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E264D" w:rsidR="004B2519" w:rsidP="00DE264D" w:rsidRDefault="004B2519" w14:paraId="68FCF96A" w14:textId="77777777">
      <w:pPr>
        <w:pStyle w:val="naisnod"/>
        <w:spacing w:before="0" w:after="0"/>
        <w:rPr>
          <w:sz w:val="22"/>
          <w:szCs w:val="22"/>
        </w:rPr>
      </w:pPr>
      <w:r w:rsidRPr="00DE264D">
        <w:rPr>
          <w:sz w:val="22"/>
          <w:szCs w:val="22"/>
        </w:rPr>
        <w:t>Izziņa par atzinumos sniegtajiem iebildumiem</w:t>
      </w:r>
    </w:p>
    <w:p w:rsidRPr="00DE264D" w:rsidR="00BB10F1" w:rsidP="00DE264D" w:rsidRDefault="005D0F2A" w14:paraId="4BF93DDC" w14:textId="65F7F437">
      <w:pPr>
        <w:pStyle w:val="naisf"/>
        <w:spacing w:before="0" w:after="0"/>
        <w:ind w:firstLine="0"/>
        <w:jc w:val="center"/>
        <w:rPr>
          <w:b/>
          <w:bCs/>
          <w:sz w:val="22"/>
          <w:szCs w:val="22"/>
        </w:rPr>
      </w:pPr>
      <w:r w:rsidRPr="00DE264D">
        <w:rPr>
          <w:b/>
          <w:sz w:val="22"/>
          <w:szCs w:val="22"/>
        </w:rPr>
        <w:t xml:space="preserve">par likumprojektu </w:t>
      </w:r>
      <w:r w:rsidRPr="00CC7262" w:rsidR="00CC7262">
        <w:rPr>
          <w:b/>
          <w:sz w:val="22"/>
          <w:szCs w:val="22"/>
        </w:rPr>
        <w:t>„</w:t>
      </w:r>
      <w:r w:rsidRPr="00DE264D">
        <w:rPr>
          <w:b/>
          <w:sz w:val="22"/>
          <w:szCs w:val="22"/>
        </w:rPr>
        <w:t>Grozījumi Bibliotēku likumā”</w:t>
      </w:r>
      <w:r w:rsidRPr="00DE264D" w:rsidR="004B2519">
        <w:rPr>
          <w:b/>
          <w:sz w:val="22"/>
          <w:szCs w:val="22"/>
        </w:rPr>
        <w:t xml:space="preserve"> (VSS-</w:t>
      </w:r>
      <w:r w:rsidRPr="00DE264D">
        <w:rPr>
          <w:b/>
          <w:sz w:val="22"/>
          <w:szCs w:val="22"/>
        </w:rPr>
        <w:t>604</w:t>
      </w:r>
      <w:r w:rsidRPr="00DE264D" w:rsidR="004B2519">
        <w:rPr>
          <w:b/>
          <w:sz w:val="22"/>
          <w:szCs w:val="22"/>
        </w:rPr>
        <w:t>)</w:t>
      </w:r>
    </w:p>
    <w:p w:rsidR="00513461" w:rsidP="00DE264D" w:rsidRDefault="00513461" w14:paraId="33C6FF68" w14:textId="7C355B90">
      <w:pPr>
        <w:pStyle w:val="naisf"/>
        <w:spacing w:before="0" w:after="0"/>
        <w:ind w:firstLine="0"/>
        <w:rPr>
          <w:bCs/>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46"/>
        <w:gridCol w:w="2655"/>
        <w:gridCol w:w="2787"/>
        <w:gridCol w:w="2927"/>
        <w:gridCol w:w="2421"/>
        <w:gridCol w:w="2656"/>
      </w:tblGrid>
      <w:tr w:rsidRPr="00825A99" w:rsidR="00825A99" w:rsidTr="00DE233F" w14:paraId="503EDD61" w14:textId="77777777">
        <w:tc>
          <w:tcPr>
            <w:tcW w:w="195" w:type="pct"/>
            <w:tcBorders>
              <w:top w:val="single" w:color="000000" w:sz="6" w:space="0"/>
              <w:left w:val="single" w:color="000000" w:sz="6" w:space="0"/>
              <w:bottom w:val="single" w:color="000000" w:sz="6" w:space="0"/>
              <w:right w:val="single" w:color="000000" w:sz="6" w:space="0"/>
            </w:tcBorders>
            <w:vAlign w:val="center"/>
            <w:hideMark/>
          </w:tcPr>
          <w:p w:rsidRPr="00825A99" w:rsidR="00825A99" w:rsidP="00825A99" w:rsidRDefault="00825A99" w14:paraId="16A7C7A7" w14:textId="77777777">
            <w:pPr>
              <w:jc w:val="center"/>
              <w:rPr>
                <w:sz w:val="22"/>
                <w:szCs w:val="22"/>
                <w:lang w:eastAsia="en-US"/>
              </w:rPr>
            </w:pPr>
            <w:r w:rsidRPr="00825A99">
              <w:rPr>
                <w:sz w:val="22"/>
                <w:szCs w:val="22"/>
                <w:lang w:eastAsia="en-US"/>
              </w:rPr>
              <w:t>Nr. p.k.</w:t>
            </w:r>
          </w:p>
        </w:tc>
        <w:tc>
          <w:tcPr>
            <w:tcW w:w="949" w:type="pct"/>
            <w:tcBorders>
              <w:top w:val="single" w:color="000000" w:sz="6" w:space="0"/>
              <w:left w:val="single" w:color="000000" w:sz="6" w:space="0"/>
              <w:bottom w:val="single" w:color="000000" w:sz="6" w:space="0"/>
              <w:right w:val="single" w:color="000000" w:sz="6" w:space="0"/>
            </w:tcBorders>
            <w:vAlign w:val="center"/>
            <w:hideMark/>
          </w:tcPr>
          <w:p w:rsidRPr="00825A99" w:rsidR="00825A99" w:rsidP="00825A99" w:rsidRDefault="00825A99" w14:paraId="3DA31B79" w14:textId="77777777">
            <w:pPr>
              <w:ind w:firstLine="12"/>
              <w:jc w:val="center"/>
              <w:rPr>
                <w:sz w:val="22"/>
                <w:szCs w:val="22"/>
                <w:lang w:eastAsia="en-US"/>
              </w:rPr>
            </w:pPr>
            <w:r w:rsidRPr="00825A99">
              <w:rPr>
                <w:sz w:val="22"/>
                <w:szCs w:val="22"/>
                <w:lang w:eastAsia="en-US"/>
              </w:rPr>
              <w:t>Saskaņošanai nosūtītā projekta redakcija (konkrēta punkta (panta) redakcija)</w:t>
            </w:r>
          </w:p>
        </w:tc>
        <w:tc>
          <w:tcPr>
            <w:tcW w:w="996" w:type="pct"/>
            <w:tcBorders>
              <w:top w:val="single" w:color="000000" w:sz="6" w:space="0"/>
              <w:left w:val="single" w:color="000000" w:sz="6" w:space="0"/>
              <w:bottom w:val="single" w:color="000000" w:sz="6" w:space="0"/>
              <w:right w:val="single" w:color="000000" w:sz="6" w:space="0"/>
            </w:tcBorders>
            <w:vAlign w:val="center"/>
            <w:hideMark/>
          </w:tcPr>
          <w:p w:rsidRPr="00825A99" w:rsidR="00825A99" w:rsidP="00825A99" w:rsidRDefault="00825A99" w14:paraId="3561C793" w14:textId="77777777">
            <w:pPr>
              <w:ind w:right="3"/>
              <w:jc w:val="center"/>
              <w:rPr>
                <w:sz w:val="22"/>
                <w:szCs w:val="22"/>
                <w:lang w:eastAsia="en-US"/>
              </w:rPr>
            </w:pPr>
            <w:r w:rsidRPr="00825A99">
              <w:rPr>
                <w:sz w:val="22"/>
                <w:szCs w:val="22"/>
                <w:lang w:eastAsia="en-US"/>
              </w:rPr>
              <w:t>Atzinumā norādītais ministrijas (citas institūcijas) iebildums, kā arī saskaņošanā papildus izteiktais iebildums par projekta konkrēto punktu (pantu)</w:t>
            </w:r>
          </w:p>
        </w:tc>
        <w:tc>
          <w:tcPr>
            <w:tcW w:w="1046" w:type="pct"/>
            <w:tcBorders>
              <w:top w:val="single" w:color="000000" w:sz="6" w:space="0"/>
              <w:left w:val="single" w:color="000000" w:sz="6" w:space="0"/>
              <w:bottom w:val="single" w:color="000000" w:sz="6" w:space="0"/>
              <w:right w:val="single" w:color="000000" w:sz="6" w:space="0"/>
            </w:tcBorders>
            <w:vAlign w:val="center"/>
            <w:hideMark/>
          </w:tcPr>
          <w:p w:rsidRPr="00825A99" w:rsidR="00825A99" w:rsidP="00825A99" w:rsidRDefault="00825A99" w14:paraId="03322B59" w14:textId="77777777">
            <w:pPr>
              <w:ind w:firstLine="21"/>
              <w:jc w:val="center"/>
              <w:rPr>
                <w:sz w:val="22"/>
                <w:szCs w:val="22"/>
                <w:lang w:eastAsia="en-US"/>
              </w:rPr>
            </w:pPr>
            <w:r w:rsidRPr="00825A99">
              <w:rPr>
                <w:sz w:val="22"/>
                <w:szCs w:val="22"/>
                <w:lang w:eastAsia="en-US"/>
              </w:rPr>
              <w:t>Atbildīgās ministrijas pamatojums iebilduma noraidījumam</w:t>
            </w:r>
          </w:p>
        </w:tc>
        <w:tc>
          <w:tcPr>
            <w:tcW w:w="865" w:type="pct"/>
            <w:tcBorders>
              <w:top w:val="single" w:color="auto" w:sz="4" w:space="0"/>
              <w:left w:val="single" w:color="auto" w:sz="4" w:space="0"/>
              <w:bottom w:val="single" w:color="auto" w:sz="4" w:space="0"/>
              <w:right w:val="single" w:color="auto" w:sz="4" w:space="0"/>
            </w:tcBorders>
            <w:vAlign w:val="center"/>
            <w:hideMark/>
          </w:tcPr>
          <w:p w:rsidRPr="00825A99" w:rsidR="00825A99" w:rsidP="00825A99" w:rsidRDefault="00825A99" w14:paraId="36B599C0" w14:textId="77777777">
            <w:pPr>
              <w:jc w:val="center"/>
              <w:rPr>
                <w:sz w:val="22"/>
                <w:szCs w:val="22"/>
                <w:lang w:eastAsia="en-US"/>
              </w:rPr>
            </w:pPr>
            <w:r w:rsidRPr="00825A99">
              <w:rPr>
                <w:sz w:val="22"/>
                <w:szCs w:val="22"/>
                <w:lang w:eastAsia="en-US"/>
              </w:rPr>
              <w:t>Atzinuma sniedzēja uzturētais iebildums, ja tas atšķiras no atzinumā norādītā iebilduma pamatojuma</w:t>
            </w:r>
          </w:p>
        </w:tc>
        <w:tc>
          <w:tcPr>
            <w:tcW w:w="949" w:type="pct"/>
            <w:tcBorders>
              <w:top w:val="single" w:color="auto" w:sz="4" w:space="0"/>
              <w:left w:val="single" w:color="auto" w:sz="4" w:space="0"/>
              <w:bottom w:val="single" w:color="auto" w:sz="4" w:space="0"/>
              <w:right w:val="single" w:color="auto" w:sz="4" w:space="0"/>
            </w:tcBorders>
            <w:vAlign w:val="center"/>
            <w:hideMark/>
          </w:tcPr>
          <w:p w:rsidRPr="00825A99" w:rsidR="00825A99" w:rsidP="00825A99" w:rsidRDefault="00825A99" w14:paraId="6FD818DE" w14:textId="77777777">
            <w:pPr>
              <w:jc w:val="center"/>
              <w:rPr>
                <w:sz w:val="22"/>
                <w:szCs w:val="22"/>
                <w:lang w:eastAsia="en-US"/>
              </w:rPr>
            </w:pPr>
            <w:r w:rsidRPr="00825A99">
              <w:rPr>
                <w:sz w:val="22"/>
                <w:szCs w:val="22"/>
                <w:lang w:eastAsia="en-US"/>
              </w:rPr>
              <w:t>Projekta attiecīgā punkta (panta) galīgā redakcija</w:t>
            </w:r>
          </w:p>
        </w:tc>
      </w:tr>
      <w:tr w:rsidRPr="00825A99" w:rsidR="00825A99" w:rsidTr="00DE233F" w14:paraId="0B7F3DBE" w14:textId="77777777">
        <w:tc>
          <w:tcPr>
            <w:tcW w:w="195" w:type="pct"/>
            <w:tcBorders>
              <w:top w:val="single" w:color="000000" w:sz="6" w:space="0"/>
              <w:left w:val="single" w:color="000000" w:sz="6" w:space="0"/>
              <w:bottom w:val="single" w:color="000000" w:sz="6" w:space="0"/>
              <w:right w:val="single" w:color="000000" w:sz="6" w:space="0"/>
            </w:tcBorders>
            <w:hideMark/>
          </w:tcPr>
          <w:p w:rsidRPr="00825A99" w:rsidR="00825A99" w:rsidP="00825A99" w:rsidRDefault="00825A99" w14:paraId="16BFBF43" w14:textId="77777777">
            <w:pPr>
              <w:jc w:val="center"/>
              <w:rPr>
                <w:sz w:val="22"/>
                <w:szCs w:val="22"/>
                <w:lang w:eastAsia="en-US"/>
              </w:rPr>
            </w:pPr>
            <w:r w:rsidRPr="00825A99">
              <w:rPr>
                <w:sz w:val="22"/>
                <w:szCs w:val="22"/>
                <w:lang w:eastAsia="en-US"/>
              </w:rPr>
              <w:t>1</w:t>
            </w:r>
          </w:p>
        </w:tc>
        <w:tc>
          <w:tcPr>
            <w:tcW w:w="949" w:type="pct"/>
            <w:tcBorders>
              <w:top w:val="single" w:color="000000" w:sz="6" w:space="0"/>
              <w:left w:val="single" w:color="000000" w:sz="6" w:space="0"/>
              <w:bottom w:val="single" w:color="000000" w:sz="6" w:space="0"/>
              <w:right w:val="single" w:color="000000" w:sz="6" w:space="0"/>
            </w:tcBorders>
            <w:hideMark/>
          </w:tcPr>
          <w:p w:rsidRPr="00825A99" w:rsidR="00825A99" w:rsidP="00825A99" w:rsidRDefault="00825A99" w14:paraId="55192BD4" w14:textId="77777777">
            <w:pPr>
              <w:ind w:hanging="11"/>
              <w:jc w:val="center"/>
              <w:rPr>
                <w:sz w:val="22"/>
                <w:szCs w:val="22"/>
                <w:lang w:eastAsia="en-US"/>
              </w:rPr>
            </w:pPr>
            <w:r w:rsidRPr="00825A99">
              <w:rPr>
                <w:sz w:val="22"/>
                <w:szCs w:val="22"/>
                <w:lang w:eastAsia="en-US"/>
              </w:rPr>
              <w:t>2</w:t>
            </w:r>
          </w:p>
        </w:tc>
        <w:tc>
          <w:tcPr>
            <w:tcW w:w="996" w:type="pct"/>
            <w:tcBorders>
              <w:top w:val="single" w:color="000000" w:sz="6" w:space="0"/>
              <w:left w:val="single" w:color="000000" w:sz="6" w:space="0"/>
              <w:bottom w:val="single" w:color="000000" w:sz="6" w:space="0"/>
              <w:right w:val="single" w:color="000000" w:sz="6" w:space="0"/>
            </w:tcBorders>
            <w:hideMark/>
          </w:tcPr>
          <w:p w:rsidRPr="00825A99" w:rsidR="00825A99" w:rsidP="00825A99" w:rsidRDefault="00825A99" w14:paraId="41B35096" w14:textId="77777777">
            <w:pPr>
              <w:jc w:val="center"/>
              <w:rPr>
                <w:sz w:val="22"/>
                <w:szCs w:val="22"/>
                <w:lang w:eastAsia="en-US"/>
              </w:rPr>
            </w:pPr>
            <w:r w:rsidRPr="00825A99">
              <w:rPr>
                <w:sz w:val="22"/>
                <w:szCs w:val="22"/>
                <w:lang w:eastAsia="en-US"/>
              </w:rPr>
              <w:t>3</w:t>
            </w:r>
          </w:p>
        </w:tc>
        <w:tc>
          <w:tcPr>
            <w:tcW w:w="1046" w:type="pct"/>
            <w:tcBorders>
              <w:top w:val="single" w:color="000000" w:sz="6" w:space="0"/>
              <w:left w:val="single" w:color="000000" w:sz="6" w:space="0"/>
              <w:bottom w:val="single" w:color="000000" w:sz="6" w:space="0"/>
              <w:right w:val="single" w:color="000000" w:sz="6" w:space="0"/>
            </w:tcBorders>
            <w:hideMark/>
          </w:tcPr>
          <w:p w:rsidRPr="00825A99" w:rsidR="00825A99" w:rsidP="00825A99" w:rsidRDefault="00825A99" w14:paraId="17276BE7" w14:textId="77777777">
            <w:pPr>
              <w:jc w:val="center"/>
              <w:rPr>
                <w:sz w:val="22"/>
                <w:szCs w:val="22"/>
                <w:lang w:eastAsia="en-US"/>
              </w:rPr>
            </w:pPr>
            <w:r w:rsidRPr="00825A99">
              <w:rPr>
                <w:sz w:val="22"/>
                <w:szCs w:val="22"/>
                <w:lang w:eastAsia="en-US"/>
              </w:rPr>
              <w:t>4</w:t>
            </w:r>
          </w:p>
        </w:tc>
        <w:tc>
          <w:tcPr>
            <w:tcW w:w="865" w:type="pct"/>
            <w:tcBorders>
              <w:top w:val="single" w:color="auto" w:sz="4" w:space="0"/>
              <w:left w:val="single" w:color="auto" w:sz="4" w:space="0"/>
              <w:bottom w:val="single" w:color="auto" w:sz="4" w:space="0"/>
              <w:right w:val="single" w:color="auto" w:sz="4" w:space="0"/>
            </w:tcBorders>
            <w:hideMark/>
          </w:tcPr>
          <w:p w:rsidRPr="00825A99" w:rsidR="00825A99" w:rsidP="00825A99" w:rsidRDefault="00825A99" w14:paraId="5E63357D" w14:textId="77777777">
            <w:pPr>
              <w:jc w:val="center"/>
              <w:rPr>
                <w:sz w:val="22"/>
                <w:szCs w:val="22"/>
                <w:lang w:eastAsia="en-US"/>
              </w:rPr>
            </w:pPr>
            <w:r w:rsidRPr="00825A99">
              <w:rPr>
                <w:sz w:val="22"/>
                <w:szCs w:val="22"/>
                <w:lang w:eastAsia="en-US"/>
              </w:rPr>
              <w:t>5</w:t>
            </w:r>
          </w:p>
        </w:tc>
        <w:tc>
          <w:tcPr>
            <w:tcW w:w="949" w:type="pct"/>
            <w:tcBorders>
              <w:top w:val="single" w:color="auto" w:sz="4" w:space="0"/>
              <w:left w:val="single" w:color="auto" w:sz="4" w:space="0"/>
              <w:bottom w:val="single" w:color="auto" w:sz="4" w:space="0"/>
              <w:right w:val="single" w:color="auto" w:sz="4" w:space="0"/>
            </w:tcBorders>
            <w:hideMark/>
          </w:tcPr>
          <w:p w:rsidRPr="00825A99" w:rsidR="00825A99" w:rsidP="00825A99" w:rsidRDefault="00825A99" w14:paraId="1F07DB92" w14:textId="77777777">
            <w:pPr>
              <w:jc w:val="center"/>
              <w:rPr>
                <w:sz w:val="22"/>
                <w:szCs w:val="22"/>
                <w:lang w:eastAsia="en-US"/>
              </w:rPr>
            </w:pPr>
            <w:r w:rsidRPr="00825A99">
              <w:rPr>
                <w:sz w:val="22"/>
                <w:szCs w:val="22"/>
                <w:lang w:eastAsia="en-US"/>
              </w:rPr>
              <w:t>6</w:t>
            </w:r>
          </w:p>
        </w:tc>
      </w:tr>
      <w:tr w:rsidRPr="00E73716" w:rsidR="00F857F2" w:rsidTr="00DE233F" w14:paraId="0CC23E53" w14:textId="77777777">
        <w:trPr>
          <w:trHeight w:val="210"/>
        </w:trPr>
        <w:tc>
          <w:tcPr>
            <w:tcW w:w="195" w:type="pct"/>
            <w:tcBorders>
              <w:top w:val="single" w:color="000000" w:sz="6" w:space="0"/>
              <w:left w:val="single" w:color="000000" w:sz="6" w:space="0"/>
              <w:bottom w:val="single" w:color="000000" w:sz="6" w:space="0"/>
              <w:right w:val="single" w:color="000000" w:sz="6" w:space="0"/>
            </w:tcBorders>
          </w:tcPr>
          <w:p w:rsidRPr="00E73716" w:rsidR="00F857F2" w:rsidP="00E73716" w:rsidRDefault="00F857F2" w14:paraId="2B70635D" w14:textId="77777777">
            <w:pPr>
              <w:pStyle w:val="Sarakstarindkopa"/>
              <w:numPr>
                <w:ilvl w:val="0"/>
                <w:numId w:val="30"/>
              </w:numPr>
              <w:jc w:val="center"/>
              <w:rPr>
                <w:sz w:val="22"/>
                <w:szCs w:val="22"/>
                <w:lang w:eastAsia="en-US"/>
              </w:rPr>
            </w:pPr>
          </w:p>
        </w:tc>
        <w:tc>
          <w:tcPr>
            <w:tcW w:w="949" w:type="pct"/>
            <w:tcBorders>
              <w:top w:val="single" w:color="000000" w:sz="6" w:space="0"/>
              <w:left w:val="single" w:color="000000" w:sz="6" w:space="0"/>
              <w:bottom w:val="single" w:color="000000" w:sz="6" w:space="0"/>
              <w:right w:val="single" w:color="000000" w:sz="6" w:space="0"/>
            </w:tcBorders>
          </w:tcPr>
          <w:p w:rsidRPr="00E73716" w:rsidR="00F857F2" w:rsidP="00E73716" w:rsidRDefault="00F857F2" w14:paraId="39A4DCCD" w14:textId="77777777">
            <w:pPr>
              <w:pStyle w:val="naisc"/>
              <w:spacing w:before="0" w:after="0"/>
              <w:ind w:firstLine="12"/>
              <w:jc w:val="both"/>
              <w:rPr>
                <w:sz w:val="22"/>
                <w:szCs w:val="22"/>
              </w:rPr>
            </w:pPr>
            <w:r w:rsidRPr="00E73716">
              <w:rPr>
                <w:sz w:val="22"/>
                <w:szCs w:val="22"/>
              </w:rPr>
              <w:t>Likumprojekta „Grozījumi Bibliotēku likumā” (turpmāk – likumprojekts) 2.pants:</w:t>
            </w:r>
          </w:p>
          <w:p w:rsidRPr="00E73716" w:rsidR="00F857F2" w:rsidP="00E73716" w:rsidRDefault="00F857F2" w14:paraId="04B77087" w14:textId="77777777">
            <w:pPr>
              <w:pStyle w:val="naisc"/>
              <w:spacing w:before="0" w:after="0"/>
              <w:ind w:firstLine="12"/>
              <w:jc w:val="both"/>
              <w:rPr>
                <w:sz w:val="22"/>
                <w:szCs w:val="22"/>
              </w:rPr>
            </w:pPr>
          </w:p>
          <w:p w:rsidRPr="00E73716" w:rsidR="00F908D2" w:rsidP="00E73716" w:rsidRDefault="00F908D2" w14:paraId="4AD57525" w14:textId="77777777">
            <w:pPr>
              <w:jc w:val="both"/>
              <w:rPr>
                <w:sz w:val="22"/>
                <w:szCs w:val="22"/>
              </w:rPr>
            </w:pPr>
            <w:r w:rsidRPr="00E73716">
              <w:rPr>
                <w:sz w:val="22"/>
                <w:szCs w:val="22"/>
              </w:rPr>
              <w:t>2. Papildināt likumu ar 31., 32. un 33.pantu šādā redakcijā:</w:t>
            </w:r>
          </w:p>
          <w:p w:rsidRPr="00E73716" w:rsidR="00F908D2" w:rsidP="00E73716" w:rsidRDefault="00F908D2" w14:paraId="79FBFA0F" w14:textId="77777777">
            <w:pPr>
              <w:jc w:val="both"/>
              <w:rPr>
                <w:b/>
                <w:bCs/>
                <w:sz w:val="22"/>
                <w:szCs w:val="22"/>
              </w:rPr>
            </w:pPr>
            <w:r w:rsidRPr="00E73716">
              <w:rPr>
                <w:sz w:val="22"/>
                <w:szCs w:val="22"/>
              </w:rPr>
              <w:t>„</w:t>
            </w:r>
            <w:r w:rsidRPr="00E73716">
              <w:rPr>
                <w:b/>
                <w:bCs/>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E73716" w:rsidR="00F908D2" w:rsidP="00E73716" w:rsidRDefault="00F908D2" w14:paraId="52B507AF" w14:textId="77777777">
            <w:pPr>
              <w:jc w:val="both"/>
              <w:rPr>
                <w:sz w:val="22"/>
                <w:szCs w:val="22"/>
              </w:rPr>
            </w:pPr>
            <w:r w:rsidRPr="00E73716">
              <w:rPr>
                <w:sz w:val="22"/>
                <w:szCs w:val="22"/>
              </w:rPr>
              <w:t xml:space="preserve">Par īpaši aizsargājamā bibliotēkas krājuma dokumentu nelikumīgu glabāšanu, pārvietošanu, pārsūtīšanu, atsavināšanu vai par tā nelikumīgu izvešanu ārpus Latvijas </w:t>
            </w:r>
            <w:r w:rsidRPr="00E73716">
              <w:rPr>
                <w:sz w:val="22"/>
                <w:szCs w:val="22"/>
              </w:rPr>
              <w:lastRenderedPageBreak/>
              <w:t>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E73716" w:rsidR="00F908D2" w:rsidP="00E73716" w:rsidRDefault="00F908D2" w14:paraId="05F4B6B2" w14:textId="77777777">
            <w:pPr>
              <w:jc w:val="both"/>
              <w:rPr>
                <w:sz w:val="22"/>
                <w:szCs w:val="22"/>
              </w:rPr>
            </w:pPr>
          </w:p>
          <w:p w:rsidRPr="00E73716" w:rsidR="00F908D2" w:rsidP="00E73716" w:rsidRDefault="00F908D2" w14:paraId="18117048" w14:textId="77777777">
            <w:pPr>
              <w:jc w:val="both"/>
              <w:rPr>
                <w:b/>
                <w:bCs/>
                <w:sz w:val="22"/>
                <w:szCs w:val="22"/>
              </w:rPr>
            </w:pPr>
            <w:r w:rsidRPr="00E73716">
              <w:rPr>
                <w:b/>
                <w:bCs/>
                <w:sz w:val="22"/>
                <w:szCs w:val="22"/>
              </w:rPr>
              <w:t>32.pants. Administratīvā atbildība par īpaši aizsargājamā bibliotēkas krājuma dokumentu konservācijas un restaurācijas noteikumu pārkāpšanu, un īpaši aizsargājamā bibliotēkas krājuma dokumentu pārveidošanu</w:t>
            </w:r>
          </w:p>
          <w:p w:rsidRPr="00E73716" w:rsidR="00F908D2" w:rsidP="00E73716" w:rsidRDefault="00F908D2" w14:paraId="700D34AC" w14:textId="77777777">
            <w:pPr>
              <w:jc w:val="both"/>
              <w:rPr>
                <w:sz w:val="22"/>
                <w:szCs w:val="22"/>
              </w:rPr>
            </w:pPr>
            <w:r w:rsidRPr="00E73716">
              <w:rPr>
                <w:sz w:val="22"/>
                <w:szCs w:val="22"/>
              </w:rPr>
              <w:t xml:space="preserve">Par īpaši aizsargājamā bibliotēkas krājuma dokumentu konservācijas vai restaurācijas noteikumu pārkāpšanu, vai īpaši aizsargājamā bibliotēkas krājuma dokumentu pārveidošanu, kā rezultātā izmainīts to oriģinālais vizuālais vai saturiskais </w:t>
            </w:r>
            <w:r w:rsidRPr="00E73716">
              <w:rPr>
                <w:sz w:val="22"/>
                <w:szCs w:val="22"/>
              </w:rPr>
              <w:lastRenderedPageBreak/>
              <w:t>atveids, piemēro brīdinājumu vai naudas sodu fiziskajai personai līdz piecdesmit naudas soda vienībām, amatpersonai – no divdesmit līdz septiņdesmit naudas soda vienībām, bet juridiskajai personai – no simts līdz septiņsimt naudas soda vienībām.</w:t>
            </w:r>
          </w:p>
          <w:p w:rsidRPr="00E73716" w:rsidR="00F908D2" w:rsidP="00E73716" w:rsidRDefault="00F908D2" w14:paraId="45AAA55E" w14:textId="77777777">
            <w:pPr>
              <w:jc w:val="both"/>
              <w:rPr>
                <w:sz w:val="22"/>
                <w:szCs w:val="22"/>
              </w:rPr>
            </w:pPr>
          </w:p>
          <w:p w:rsidRPr="00E73716" w:rsidR="00F908D2" w:rsidP="00E73716" w:rsidRDefault="00F908D2" w14:paraId="3E96DCCB" w14:textId="77777777">
            <w:pPr>
              <w:jc w:val="both"/>
              <w:rPr>
                <w:b/>
                <w:bCs/>
                <w:sz w:val="22"/>
                <w:szCs w:val="22"/>
              </w:rPr>
            </w:pPr>
            <w:r w:rsidRPr="00E73716">
              <w:rPr>
                <w:b/>
                <w:bCs/>
                <w:sz w:val="22"/>
                <w:szCs w:val="22"/>
              </w:rPr>
              <w:t>33.pants. Kompetence administratīvo pārkāpumu procesā</w:t>
            </w:r>
          </w:p>
          <w:p w:rsidRPr="00E73716" w:rsidR="00F857F2" w:rsidP="00E73716" w:rsidRDefault="00F908D2" w14:paraId="11A0A940" w14:textId="3CA122D3">
            <w:pPr>
              <w:jc w:val="both"/>
              <w:rPr>
                <w:sz w:val="22"/>
                <w:szCs w:val="22"/>
              </w:rPr>
            </w:pPr>
            <w:r w:rsidRPr="00E73716">
              <w:rPr>
                <w:sz w:val="22"/>
                <w:szCs w:val="22"/>
              </w:rPr>
              <w:t>Administratīvā pārkāpuma procesu par šā likuma 31. un 32.pantā minētajiem administratīvajiem pārkāpumiem veic Valsts policija.”.</w:t>
            </w:r>
          </w:p>
        </w:tc>
        <w:tc>
          <w:tcPr>
            <w:tcW w:w="996" w:type="pct"/>
            <w:tcBorders>
              <w:top w:val="single" w:color="000000" w:sz="6" w:space="0"/>
              <w:left w:val="single" w:color="000000" w:sz="6" w:space="0"/>
              <w:bottom w:val="single" w:color="000000" w:sz="6" w:space="0"/>
              <w:right w:val="single" w:color="000000" w:sz="6" w:space="0"/>
            </w:tcBorders>
          </w:tcPr>
          <w:p w:rsidRPr="00E73716" w:rsidR="00F857F2" w:rsidP="00E73716" w:rsidRDefault="00F857F2" w14:paraId="0BA7C0C6" w14:textId="77777777">
            <w:pPr>
              <w:pStyle w:val="naisc"/>
              <w:spacing w:before="0" w:after="0"/>
              <w:jc w:val="both"/>
              <w:rPr>
                <w:b/>
                <w:sz w:val="22"/>
                <w:szCs w:val="22"/>
              </w:rPr>
            </w:pPr>
            <w:r w:rsidRPr="00E73716">
              <w:rPr>
                <w:b/>
                <w:sz w:val="22"/>
                <w:szCs w:val="22"/>
              </w:rPr>
              <w:lastRenderedPageBreak/>
              <w:t>Iekšlietu ministrija:</w:t>
            </w:r>
          </w:p>
          <w:p w:rsidRPr="00E73716" w:rsidR="00F857F2" w:rsidP="00E73716" w:rsidRDefault="00F857F2" w14:paraId="3D9B1FA2" w14:textId="0C8D3790">
            <w:pPr>
              <w:pStyle w:val="naisc"/>
              <w:spacing w:before="0" w:after="0"/>
              <w:jc w:val="both"/>
              <w:rPr>
                <w:sz w:val="22"/>
                <w:szCs w:val="22"/>
              </w:rPr>
            </w:pPr>
            <w:r w:rsidRPr="00E73716">
              <w:rPr>
                <w:sz w:val="22"/>
                <w:szCs w:val="22"/>
              </w:rPr>
              <w:t xml:space="preserve">Projekta 2.pantā ietvertajā Likuma 34.pantā paredzēts, ka administratīvā pārkāpuma procesu par šā likuma 31., 32. un 33 pantā paredzētajiem administratīvajiem pārkāpumiem veic Valsts policija. Vēršam uzmanību, ka līdz šim nevienai institūcijai valstī, tostarp Valsts policijai, kompetence veikt administratīvā pārkāpuma procesu par pārkāpumiem bibliotēku jomā nav noteikta. </w:t>
            </w:r>
          </w:p>
          <w:p w:rsidRPr="00E73716" w:rsidR="00F857F2" w:rsidP="00E73716" w:rsidRDefault="00F857F2" w14:paraId="03195592" w14:textId="4E10838F">
            <w:pPr>
              <w:pStyle w:val="naisc"/>
              <w:spacing w:before="0" w:after="0"/>
              <w:jc w:val="both"/>
              <w:rPr>
                <w:sz w:val="22"/>
                <w:szCs w:val="22"/>
              </w:rPr>
            </w:pPr>
            <w:r w:rsidRPr="00E73716">
              <w:rPr>
                <w:sz w:val="22"/>
                <w:szCs w:val="22"/>
              </w:rPr>
              <w:t xml:space="preserve">Jāņem vērā, ka ar Ministru kabineta 2013. gada 4. februāra rīkojumu Nr. 38 apstiprinātajā Administratīvo sodu sistēmas attīstības koncepcijā ir paredzēts, ka, veidojot jauno administratīvo sodu sistēmu, ir jāpārskata Valsts policijas kompetence sastādot protokolus par </w:t>
            </w:r>
            <w:r w:rsidRPr="00E73716">
              <w:rPr>
                <w:sz w:val="22"/>
                <w:szCs w:val="22"/>
              </w:rPr>
              <w:lastRenderedPageBreak/>
              <w:t xml:space="preserve">tādiem pārkāpumiem, kuru izskatīšana ir citu valsts vai pašvaldību institūciju kompetencē, jo tik plašas pilnvaras, kādas šobrīd Valsts policijai tiek paredzētas Latvijas Administratīvo pārkāpumu kodeksā, ir liekas un nepamatotas, </w:t>
            </w:r>
            <w:r w:rsidRPr="00E73716" w:rsidR="009B5FB4">
              <w:rPr>
                <w:sz w:val="22"/>
                <w:szCs w:val="22"/>
              </w:rPr>
              <w:t>„</w:t>
            </w:r>
            <w:r w:rsidRPr="00E73716">
              <w:rPr>
                <w:i/>
                <w:iCs/>
                <w:sz w:val="22"/>
                <w:szCs w:val="22"/>
              </w:rPr>
              <w:t>jo policistam nav speciālo zināšanu, lai konstatētu pārkāpumu un sastādītu administratīvā pārkāpuma protokolu par pārkāpumiem dzīvnieku labturības, būvniecības, sabiedriskās ēdināšanas iestāžu sanitāro prasību, nodokļu administrēšanas, elektronisko sakaru u.c. specifiskās jomās.” (skat. koncepcijas III sadaļas ievaddaļu, 16. lpp)</w:t>
            </w:r>
            <w:r w:rsidRPr="00E73716">
              <w:rPr>
                <w:sz w:val="22"/>
                <w:szCs w:val="22"/>
              </w:rPr>
              <w:t>. Iekšlietu ministrijas ieskatā arī bibliotēku joma ir specifiska un, lai konstatētu pārkāpumu un sastādītu administratīvā pārkāpuma protokolu par pārkāpumiem bibliotēku jomā ir nepieciešamas speciālas zināšanas šajā jomā.</w:t>
            </w:r>
          </w:p>
          <w:p w:rsidRPr="00E73716" w:rsidR="00F857F2" w:rsidP="00E73716" w:rsidRDefault="00F857F2" w14:paraId="7DF47762" w14:textId="77777777">
            <w:pPr>
              <w:pStyle w:val="naisc"/>
              <w:spacing w:before="0" w:after="0"/>
              <w:jc w:val="both"/>
              <w:rPr>
                <w:sz w:val="22"/>
                <w:szCs w:val="22"/>
              </w:rPr>
            </w:pPr>
            <w:r w:rsidRPr="00E73716">
              <w:rPr>
                <w:sz w:val="22"/>
                <w:szCs w:val="22"/>
              </w:rPr>
              <w:t xml:space="preserve">Iekšlietu ministrijas ieskatā, ņemot vērā, ka īpaši aizsargājamā bibliotēkas krājuma dokumenti ir kultūras vērtība, kā </w:t>
            </w:r>
            <w:r w:rsidRPr="00E73716">
              <w:rPr>
                <w:sz w:val="22"/>
                <w:szCs w:val="22"/>
              </w:rPr>
              <w:lastRenderedPageBreak/>
              <w:t>kompetentā iestāde šajā jomā, attiecīgi precizējot normatīvos aktus, būtu nosakāma Nacionālā kultūras mantojuma pārvalde, kas saskaņā ar Administratīvās atbildības likuma 115. panta pirmās daļas 16. punktu ir tiesīga veikt administratīvā pārkāpuma procesu.</w:t>
            </w:r>
          </w:p>
          <w:p w:rsidRPr="00E73716" w:rsidR="00F857F2" w:rsidP="00E73716" w:rsidRDefault="00F857F2" w14:paraId="5B89B425" w14:textId="1081BEB5">
            <w:pPr>
              <w:jc w:val="both"/>
              <w:rPr>
                <w:sz w:val="22"/>
                <w:szCs w:val="22"/>
                <w:lang w:eastAsia="en-US"/>
              </w:rPr>
            </w:pPr>
            <w:r w:rsidRPr="00E73716">
              <w:rPr>
                <w:sz w:val="22"/>
                <w:szCs w:val="22"/>
              </w:rPr>
              <w:t xml:space="preserve">Ņemot vērā minēto, izslēgt Projekta 1. pantā ietvertajā Likuma 34. pantā vārdus </w:t>
            </w:r>
            <w:r w:rsidRPr="00E73716" w:rsidR="009B5FB4">
              <w:rPr>
                <w:sz w:val="22"/>
                <w:szCs w:val="22"/>
              </w:rPr>
              <w:t>„</w:t>
            </w:r>
            <w:r w:rsidRPr="00E73716">
              <w:rPr>
                <w:sz w:val="22"/>
                <w:szCs w:val="22"/>
              </w:rPr>
              <w:t>Valsts policija”.</w:t>
            </w:r>
          </w:p>
        </w:tc>
        <w:tc>
          <w:tcPr>
            <w:tcW w:w="1046" w:type="pct"/>
            <w:tcBorders>
              <w:top w:val="single" w:color="000000" w:sz="6" w:space="0"/>
              <w:left w:val="single" w:color="000000" w:sz="6" w:space="0"/>
              <w:bottom w:val="single" w:color="000000" w:sz="6" w:space="0"/>
              <w:right w:val="single" w:color="000000" w:sz="6" w:space="0"/>
            </w:tcBorders>
          </w:tcPr>
          <w:p w:rsidRPr="00E73716" w:rsidR="00BE24B3" w:rsidP="00E73716" w:rsidRDefault="00BE24B3" w14:paraId="19BE14B8" w14:textId="45FEDCF6">
            <w:pPr>
              <w:widowControl w:val="0"/>
              <w:autoSpaceDE w:val="0"/>
              <w:autoSpaceDN w:val="0"/>
              <w:adjustRightInd w:val="0"/>
              <w:jc w:val="center"/>
              <w:rPr>
                <w:sz w:val="22"/>
                <w:szCs w:val="22"/>
              </w:rPr>
            </w:pPr>
            <w:r w:rsidRPr="00E73716">
              <w:rPr>
                <w:b/>
                <w:bCs/>
                <w:sz w:val="22"/>
                <w:szCs w:val="22"/>
              </w:rPr>
              <w:lastRenderedPageBreak/>
              <w:t xml:space="preserve">Atbalstīta likumprojekta virzība </w:t>
            </w:r>
            <w:r w:rsidRPr="00435DDE" w:rsidR="00435DDE">
              <w:rPr>
                <w:b/>
                <w:bCs/>
                <w:sz w:val="22"/>
                <w:szCs w:val="22"/>
              </w:rPr>
              <w:t xml:space="preserve">izskatīšanai Ministru kabineta sēdē </w:t>
            </w:r>
            <w:r w:rsidRPr="00E73716">
              <w:rPr>
                <w:b/>
                <w:bCs/>
                <w:sz w:val="22"/>
                <w:szCs w:val="22"/>
              </w:rPr>
              <w:t xml:space="preserve">atbilstoši Valsts sekretāru </w:t>
            </w:r>
            <w:proofErr w:type="gramStart"/>
            <w:r w:rsidRPr="00E73716">
              <w:rPr>
                <w:b/>
                <w:bCs/>
                <w:sz w:val="22"/>
                <w:szCs w:val="22"/>
              </w:rPr>
              <w:t>2021.gada</w:t>
            </w:r>
            <w:proofErr w:type="gramEnd"/>
            <w:r w:rsidRPr="00E73716">
              <w:rPr>
                <w:b/>
                <w:bCs/>
                <w:sz w:val="22"/>
                <w:szCs w:val="22"/>
              </w:rPr>
              <w:t xml:space="preserve"> 25.februāra sanāksmes protokollēmumam (prot. Nr.8 21.§) „Likumprojekts „Grozījumi Bibliotēku likumā””</w:t>
            </w:r>
          </w:p>
          <w:p w:rsidRPr="00E73716" w:rsidR="00E73716" w:rsidP="00E73716" w:rsidRDefault="00E73716" w14:paraId="49215B11" w14:textId="03BEB161">
            <w:pPr>
              <w:pStyle w:val="naislab"/>
              <w:spacing w:before="0" w:after="0"/>
              <w:jc w:val="both"/>
              <w:rPr>
                <w:sz w:val="22"/>
                <w:szCs w:val="22"/>
              </w:rPr>
            </w:pPr>
            <w:r w:rsidRPr="00E73716">
              <w:rPr>
                <w:sz w:val="22"/>
                <w:szCs w:val="22"/>
              </w:rPr>
              <w:t xml:space="preserve">Kultūras ministrija, </w:t>
            </w:r>
            <w:r w:rsidR="00435DDE">
              <w:rPr>
                <w:sz w:val="22"/>
                <w:szCs w:val="22"/>
              </w:rPr>
              <w:t xml:space="preserve">ņemot vērā </w:t>
            </w:r>
            <w:r w:rsidRPr="00435DDE" w:rsidR="00435DDE">
              <w:rPr>
                <w:sz w:val="22"/>
                <w:szCs w:val="22"/>
              </w:rPr>
              <w:t xml:space="preserve">Valsts sekretāru </w:t>
            </w:r>
            <w:proofErr w:type="gramStart"/>
            <w:r w:rsidRPr="00435DDE" w:rsidR="00435DDE">
              <w:rPr>
                <w:sz w:val="22"/>
                <w:szCs w:val="22"/>
              </w:rPr>
              <w:t>2021.gada</w:t>
            </w:r>
            <w:proofErr w:type="gramEnd"/>
            <w:r w:rsidRPr="00435DDE" w:rsidR="00435DDE">
              <w:rPr>
                <w:sz w:val="22"/>
                <w:szCs w:val="22"/>
              </w:rPr>
              <w:t xml:space="preserve"> 25.februāra sanāksmes protokollēmum</w:t>
            </w:r>
            <w:r w:rsidR="00435DDE">
              <w:rPr>
                <w:sz w:val="22"/>
                <w:szCs w:val="22"/>
              </w:rPr>
              <w:t>a</w:t>
            </w:r>
            <w:r w:rsidRPr="00435DDE" w:rsidR="00435DDE">
              <w:rPr>
                <w:sz w:val="22"/>
                <w:szCs w:val="22"/>
              </w:rPr>
              <w:t xml:space="preserve"> (prot. Nr.8 21.§) </w:t>
            </w:r>
            <w:r w:rsidRPr="00E73716">
              <w:rPr>
                <w:sz w:val="22"/>
                <w:szCs w:val="22"/>
              </w:rPr>
              <w:t>2.punktā doto uzdevumu</w:t>
            </w:r>
            <w:r w:rsidR="00435DDE">
              <w:rPr>
                <w:sz w:val="22"/>
                <w:szCs w:val="22"/>
              </w:rPr>
              <w:t xml:space="preserve">, sadarbībā </w:t>
            </w:r>
            <w:r w:rsidRPr="00E73716" w:rsidR="00435DDE">
              <w:rPr>
                <w:sz w:val="22"/>
                <w:szCs w:val="22"/>
              </w:rPr>
              <w:t xml:space="preserve">ar Latvijas Nacionālo bibliotēku un Nacionālo kultūras mantojuma pārvaldi atkārtoti </w:t>
            </w:r>
            <w:r w:rsidRPr="00E73716">
              <w:rPr>
                <w:sz w:val="22"/>
                <w:szCs w:val="22"/>
              </w:rPr>
              <w:t>izvērtē</w:t>
            </w:r>
            <w:r w:rsidR="00435DDE">
              <w:rPr>
                <w:sz w:val="22"/>
                <w:szCs w:val="22"/>
              </w:rPr>
              <w:t>ja</w:t>
            </w:r>
            <w:r w:rsidRPr="00E73716">
              <w:rPr>
                <w:sz w:val="22"/>
                <w:szCs w:val="22"/>
              </w:rPr>
              <w:t xml:space="preserve"> jautājumu par kompetento institūciju, kura veic administratīvā pārkāpuma procesu par pārkāpumiem bibliotēku jomā</w:t>
            </w:r>
            <w:r w:rsidR="00435DDE">
              <w:rPr>
                <w:sz w:val="22"/>
                <w:szCs w:val="22"/>
              </w:rPr>
              <w:t xml:space="preserve">, un </w:t>
            </w:r>
            <w:r w:rsidRPr="00E73716">
              <w:rPr>
                <w:sz w:val="22"/>
                <w:szCs w:val="22"/>
              </w:rPr>
              <w:t>secināj</w:t>
            </w:r>
            <w:r w:rsidR="00435DDE">
              <w:rPr>
                <w:sz w:val="22"/>
                <w:szCs w:val="22"/>
              </w:rPr>
              <w:t>a</w:t>
            </w:r>
            <w:r w:rsidRPr="00E73716">
              <w:rPr>
                <w:sz w:val="22"/>
                <w:szCs w:val="22"/>
              </w:rPr>
              <w:t xml:space="preserve">, ka likumprojektā paredzētos administratīvā pārkāpuma sastāvus par īpaši </w:t>
            </w:r>
            <w:r w:rsidRPr="00E73716">
              <w:rPr>
                <w:sz w:val="22"/>
                <w:szCs w:val="22"/>
              </w:rPr>
              <w:lastRenderedPageBreak/>
              <w:t xml:space="preserve">aizsargājamo bibliotēkas krājumu ir jāveic Valsts policijai, </w:t>
            </w:r>
            <w:r w:rsidR="00435DDE">
              <w:rPr>
                <w:sz w:val="22"/>
                <w:szCs w:val="22"/>
              </w:rPr>
              <w:t>ņemot vērā šādus apsvērumus</w:t>
            </w:r>
            <w:r w:rsidRPr="00E73716">
              <w:rPr>
                <w:sz w:val="22"/>
                <w:szCs w:val="22"/>
              </w:rPr>
              <w:t>:</w:t>
            </w:r>
          </w:p>
          <w:p w:rsidR="009D74F9" w:rsidP="0004458F" w:rsidRDefault="00E73716" w14:paraId="0BFCDFB9" w14:textId="0099FE9F">
            <w:pPr>
              <w:pStyle w:val="naislab"/>
              <w:spacing w:before="0" w:after="0"/>
              <w:ind w:firstLine="421"/>
              <w:jc w:val="both"/>
              <w:rPr>
                <w:sz w:val="22"/>
                <w:szCs w:val="22"/>
              </w:rPr>
            </w:pPr>
            <w:r>
              <w:rPr>
                <w:sz w:val="22"/>
                <w:szCs w:val="22"/>
              </w:rPr>
              <w:t>1) </w:t>
            </w:r>
            <w:r w:rsidR="009D74F9">
              <w:rPr>
                <w:sz w:val="22"/>
                <w:szCs w:val="22"/>
                <w:lang w:eastAsia="en-US"/>
              </w:rPr>
              <w:t>l</w:t>
            </w:r>
            <w:r w:rsidRPr="00E73716" w:rsidR="009D74F9">
              <w:rPr>
                <w:sz w:val="22"/>
                <w:szCs w:val="22"/>
                <w:lang w:eastAsia="en-US"/>
              </w:rPr>
              <w:t xml:space="preserve">ikuma </w:t>
            </w:r>
            <w:r w:rsidRPr="00E73716" w:rsidR="009D74F9">
              <w:rPr>
                <w:sz w:val="22"/>
                <w:szCs w:val="22"/>
              </w:rPr>
              <w:t xml:space="preserve">„Par kultūras pieminekļu aizsardzību” </w:t>
            </w:r>
            <w:proofErr w:type="gramStart"/>
            <w:r w:rsidRPr="00E73716" w:rsidR="009D74F9">
              <w:rPr>
                <w:sz w:val="22"/>
                <w:szCs w:val="22"/>
              </w:rPr>
              <w:t>26.panta</w:t>
            </w:r>
            <w:proofErr w:type="gramEnd"/>
            <w:r w:rsidRPr="00E73716" w:rsidR="009D74F9">
              <w:rPr>
                <w:sz w:val="22"/>
                <w:szCs w:val="22"/>
              </w:rPr>
              <w:t xml:space="preserve"> pirmajā daļā ir noteikts, ka Nacionālā kultūras mantojuma pārvalde ir kultūras ministra padotībā esoša tiešās pārvaldes iestāde, kas īsteno valsts kontroli kultūras pieminekļu aizsardzībā, veic kultūras mantojuma apzināšanu, izpēti un pieminekļu uzskaiti. Tās nolikumu apstiprina Ministru kabinets. Ministru kabineta </w:t>
            </w:r>
            <w:proofErr w:type="gramStart"/>
            <w:r w:rsidRPr="00E73716" w:rsidR="009D74F9">
              <w:rPr>
                <w:sz w:val="22"/>
                <w:szCs w:val="22"/>
              </w:rPr>
              <w:t>2004.gada</w:t>
            </w:r>
            <w:proofErr w:type="gramEnd"/>
            <w:r w:rsidRPr="00E73716" w:rsidR="009D74F9">
              <w:rPr>
                <w:sz w:val="22"/>
                <w:szCs w:val="22"/>
              </w:rPr>
              <w:t xml:space="preserve"> 9.novembra noteikumu Nr.916 „Nacionālā kultūras mantojuma pārvaldes nolikums” (turpmāk </w:t>
            </w:r>
            <w:r w:rsidR="009D74F9">
              <w:rPr>
                <w:sz w:val="22"/>
                <w:szCs w:val="22"/>
              </w:rPr>
              <w:t>–</w:t>
            </w:r>
            <w:r w:rsidRPr="00E73716" w:rsidR="009D74F9">
              <w:rPr>
                <w:sz w:val="22"/>
                <w:szCs w:val="22"/>
              </w:rPr>
              <w:t xml:space="preserve"> Nolikums) 1.punktā noteikts, ka Nacionālā kultūras mantojuma pārvalde ir Kultūras ministrijas pārraudzībā esoša tiešās pārvaldes iestāde, kas īsteno valsts politiku kultūras pieminekļu aizsardzības jomā. Atbilstoši Nolikuma 2.punktam Nacionālās kultūras mantojuma pārvaldes funkcijas ir īstenot valsts pārvaldi kultūras pieminekļu aizsardzībā un pārzināt kultūras pieminekļus valsts </w:t>
            </w:r>
            <w:r w:rsidRPr="00E73716" w:rsidR="009D74F9">
              <w:rPr>
                <w:sz w:val="22"/>
                <w:szCs w:val="22"/>
              </w:rPr>
              <w:lastRenderedPageBreak/>
              <w:t>teritorijā. Savukārt Nolikuma 3.22.apakšpunkts nosaka, lai nodrošinātu funkciju izpildi, Nacionālā kultūras mantojuma pārvalde pieņem lēmumu par administratīvā soda uzlikšanu. No iepriekš minētā izriet, ka Nacionālā kultūras mantojuma pārvalde veic administratīvo pārkāpumu procesu tikai par pārkāpumiem kultūras pieminekļu aizsardzības jomā</w:t>
            </w:r>
          </w:p>
          <w:p w:rsidRPr="00E73716" w:rsidR="00E73716" w:rsidP="0004458F" w:rsidRDefault="00E73716" w14:paraId="1FAF88A6" w14:textId="0EB3D042">
            <w:pPr>
              <w:pStyle w:val="naislab"/>
              <w:spacing w:before="0" w:after="0"/>
              <w:ind w:firstLine="421"/>
              <w:jc w:val="both"/>
              <w:rPr>
                <w:sz w:val="22"/>
                <w:szCs w:val="22"/>
              </w:rPr>
            </w:pPr>
            <w:r w:rsidRPr="00E73716">
              <w:rPr>
                <w:sz w:val="22"/>
                <w:szCs w:val="22"/>
              </w:rPr>
              <w:t xml:space="preserve">Nacionālās kultūras mantojuma pārvaldes kompetencē </w:t>
            </w:r>
            <w:r w:rsidRPr="00E73716">
              <w:rPr>
                <w:sz w:val="22"/>
                <w:szCs w:val="22"/>
                <w:u w:val="single"/>
              </w:rPr>
              <w:t>nav noteiktas</w:t>
            </w:r>
            <w:r w:rsidRPr="00E73716">
              <w:rPr>
                <w:sz w:val="22"/>
                <w:szCs w:val="22"/>
              </w:rPr>
              <w:t xml:space="preserve"> valsts pārvaldes iestādes funkcijas </w:t>
            </w:r>
            <w:r w:rsidRPr="00E73716">
              <w:rPr>
                <w:b/>
                <w:bCs/>
                <w:sz w:val="22"/>
                <w:szCs w:val="22"/>
              </w:rPr>
              <w:t>Nacionālajā bibliotēku krājumā</w:t>
            </w:r>
            <w:r w:rsidRPr="00E73716">
              <w:rPr>
                <w:sz w:val="22"/>
                <w:szCs w:val="22"/>
              </w:rPr>
              <w:t xml:space="preserve"> iekļauto īpaši aizsargājamā bibliotēkas krājuma priekšmetu veidošanas, papildināšanas, uzskaites, uzturēšanas vai saglabāšanas kārtības, kā arī šo dokumentu konservācijas vai restaurācijas noteikumu nodrošināšanas un uzraudzības jomā. Nacionālās kultūras mantojuma pārvaldes rīcībā </w:t>
            </w:r>
            <w:r w:rsidRPr="00E73716">
              <w:rPr>
                <w:sz w:val="22"/>
                <w:szCs w:val="22"/>
                <w:u w:val="single"/>
              </w:rPr>
              <w:t>nav pieejams inventārs un nepieciešamais personāls</w:t>
            </w:r>
            <w:r w:rsidRPr="00E73716">
              <w:rPr>
                <w:sz w:val="22"/>
                <w:szCs w:val="22"/>
              </w:rPr>
              <w:t>, lai spētu izvērtēt kaitējumu īpaši aizsargājamām bibliotēku krājuma vērtībām</w:t>
            </w:r>
            <w:r>
              <w:rPr>
                <w:sz w:val="22"/>
                <w:szCs w:val="22"/>
              </w:rPr>
              <w:t>;</w:t>
            </w:r>
          </w:p>
          <w:p w:rsidRPr="00E73716" w:rsidR="00E73716" w:rsidP="0004458F" w:rsidRDefault="00E73716" w14:paraId="2C1A0A3E" w14:textId="1D45AA9E">
            <w:pPr>
              <w:pStyle w:val="naislab"/>
              <w:spacing w:before="0" w:after="0"/>
              <w:ind w:firstLine="421"/>
              <w:jc w:val="both"/>
              <w:rPr>
                <w:sz w:val="22"/>
                <w:szCs w:val="22"/>
              </w:rPr>
            </w:pPr>
            <w:bookmarkStart w:name="_Hlk66440831" w:id="0"/>
            <w:r>
              <w:rPr>
                <w:sz w:val="22"/>
                <w:szCs w:val="22"/>
              </w:rPr>
              <w:t>2) </w:t>
            </w:r>
            <w:r w:rsidRPr="00E73716">
              <w:rPr>
                <w:sz w:val="22"/>
                <w:szCs w:val="22"/>
              </w:rPr>
              <w:t xml:space="preserve">Nacionālās kultūras mantojuma pārvaldes </w:t>
            </w:r>
            <w:bookmarkEnd w:id="0"/>
            <w:r w:rsidRPr="00E73716">
              <w:rPr>
                <w:sz w:val="22"/>
                <w:szCs w:val="22"/>
              </w:rPr>
              <w:t xml:space="preserve">kompetence ir kultūras pieminekļu aizsardzība. Šobrīd </w:t>
            </w:r>
            <w:r w:rsidRPr="00E73716">
              <w:rPr>
                <w:sz w:val="22"/>
                <w:szCs w:val="22"/>
                <w:u w:val="single"/>
              </w:rPr>
              <w:lastRenderedPageBreak/>
              <w:t>Nacionālajā bibliotēku krājumā nav neviena</w:t>
            </w:r>
            <w:r w:rsidRPr="00E73716">
              <w:rPr>
                <w:sz w:val="22"/>
                <w:szCs w:val="22"/>
              </w:rPr>
              <w:t xml:space="preserve"> dokumenta ar </w:t>
            </w:r>
            <w:r w:rsidRPr="00E73716">
              <w:rPr>
                <w:b/>
                <w:bCs/>
                <w:sz w:val="22"/>
                <w:szCs w:val="22"/>
              </w:rPr>
              <w:t>kultūras pieminekļa statusu</w:t>
            </w:r>
            <w:r w:rsidRPr="00E73716">
              <w:rPr>
                <w:sz w:val="22"/>
                <w:szCs w:val="22"/>
              </w:rPr>
              <w:t>, ņemot vērā principu neveidot dubulto aizsardzību, jo Bibliotēku likuma 19.panta otrā daļa nosaka, ka Nacionālais bibliotēku krājums ir valsts bagātība un atrodas valsts aizsardzībā</w:t>
            </w:r>
            <w:r>
              <w:rPr>
                <w:sz w:val="22"/>
                <w:szCs w:val="22"/>
              </w:rPr>
              <w:t>;</w:t>
            </w:r>
          </w:p>
          <w:p w:rsidRPr="00E73716" w:rsidR="00E73716" w:rsidP="0004458F" w:rsidRDefault="00E73716" w14:paraId="7E07C05D" w14:textId="70A0DC95">
            <w:pPr>
              <w:pStyle w:val="naislab"/>
              <w:spacing w:before="0" w:after="0"/>
              <w:ind w:firstLine="421"/>
              <w:jc w:val="both"/>
              <w:rPr>
                <w:sz w:val="22"/>
                <w:szCs w:val="22"/>
              </w:rPr>
            </w:pPr>
            <w:r>
              <w:rPr>
                <w:sz w:val="22"/>
                <w:szCs w:val="22"/>
              </w:rPr>
              <w:t>3) </w:t>
            </w:r>
            <w:r w:rsidRPr="00E73716">
              <w:rPr>
                <w:sz w:val="22"/>
                <w:szCs w:val="22"/>
              </w:rPr>
              <w:t>Nacionāl</w:t>
            </w:r>
            <w:r w:rsidR="00435DDE">
              <w:rPr>
                <w:sz w:val="22"/>
                <w:szCs w:val="22"/>
              </w:rPr>
              <w:t>ajā</w:t>
            </w:r>
            <w:r w:rsidRPr="00E73716">
              <w:rPr>
                <w:sz w:val="22"/>
                <w:szCs w:val="22"/>
              </w:rPr>
              <w:t xml:space="preserve"> kultūras mantojuma pārvaldē nav </w:t>
            </w:r>
            <w:r w:rsidRPr="00E73716">
              <w:rPr>
                <w:b/>
                <w:bCs/>
                <w:sz w:val="22"/>
                <w:szCs w:val="22"/>
              </w:rPr>
              <w:t>specifisko ekspertu</w:t>
            </w:r>
            <w:r w:rsidRPr="00E73716">
              <w:rPr>
                <w:sz w:val="22"/>
                <w:szCs w:val="22"/>
              </w:rPr>
              <w:t>, kas pārzin</w:t>
            </w:r>
            <w:r w:rsidR="00435DDE">
              <w:rPr>
                <w:sz w:val="22"/>
                <w:szCs w:val="22"/>
              </w:rPr>
              <w:t>a</w:t>
            </w:r>
            <w:r w:rsidRPr="00E73716">
              <w:rPr>
                <w:sz w:val="22"/>
                <w:szCs w:val="22"/>
              </w:rPr>
              <w:t xml:space="preserve"> bibliotēku darbību (bibliotēku nozarei specifiskus krājuma veidošanas, uzskaites un saglabāšanas principus) un spētu definēt pārkāpumu būtību, arī restaurācijas un konservācijas principi atšķiras, lai kompetenti izvērtētu, kad noteikumi ir pārkāpti un </w:t>
            </w:r>
            <w:r w:rsidRPr="00E73716">
              <w:rPr>
                <w:sz w:val="22"/>
                <w:szCs w:val="22"/>
                <w:u w:val="single"/>
              </w:rPr>
              <w:t>nodarīts būtisks un neatgriezenisks kaitējums īpaši aizsargājamā krājuma vērtībām</w:t>
            </w:r>
            <w:r w:rsidRPr="00E73716">
              <w:rPr>
                <w:sz w:val="22"/>
                <w:szCs w:val="22"/>
              </w:rPr>
              <w:t xml:space="preserve">. Par to liecina arī tas, ka arī par mākslas un antikvāro priekšmetu aprites jautājumiem </w:t>
            </w:r>
            <w:r w:rsidR="0004458F">
              <w:rPr>
                <w:sz w:val="22"/>
                <w:szCs w:val="22"/>
              </w:rPr>
              <w:t>Nacionāl</w:t>
            </w:r>
            <w:r w:rsidR="00435DDE">
              <w:rPr>
                <w:sz w:val="22"/>
                <w:szCs w:val="22"/>
              </w:rPr>
              <w:t>ajai</w:t>
            </w:r>
            <w:r w:rsidR="0004458F">
              <w:rPr>
                <w:sz w:val="22"/>
                <w:szCs w:val="22"/>
              </w:rPr>
              <w:t xml:space="preserve"> kultūras mantojuma pārvaldei</w:t>
            </w:r>
            <w:r w:rsidRPr="00E73716">
              <w:rPr>
                <w:sz w:val="22"/>
                <w:szCs w:val="22"/>
              </w:rPr>
              <w:t xml:space="preserve"> un L</w:t>
            </w:r>
            <w:r w:rsidR="0004458F">
              <w:rPr>
                <w:sz w:val="22"/>
                <w:szCs w:val="22"/>
              </w:rPr>
              <w:t>atvijas Nacionālajai bibliotēkai</w:t>
            </w:r>
            <w:r w:rsidRPr="00E73716">
              <w:rPr>
                <w:sz w:val="22"/>
                <w:szCs w:val="22"/>
              </w:rPr>
              <w:t xml:space="preserve"> ir izveido</w:t>
            </w:r>
            <w:r w:rsidR="0004458F">
              <w:rPr>
                <w:sz w:val="22"/>
                <w:szCs w:val="22"/>
              </w:rPr>
              <w:t>ta</w:t>
            </w:r>
            <w:r w:rsidRPr="00E73716">
              <w:rPr>
                <w:sz w:val="22"/>
                <w:szCs w:val="22"/>
              </w:rPr>
              <w:t xml:space="preserve"> sadarbība, piesaistot L</w:t>
            </w:r>
            <w:r w:rsidR="0004458F">
              <w:rPr>
                <w:sz w:val="22"/>
                <w:szCs w:val="22"/>
              </w:rPr>
              <w:t>atvijas Nacionālās bibliotēkas</w:t>
            </w:r>
            <w:r w:rsidRPr="00E73716">
              <w:rPr>
                <w:sz w:val="22"/>
                <w:szCs w:val="22"/>
              </w:rPr>
              <w:t xml:space="preserve"> ekspertu dokumentārā mantojuma </w:t>
            </w:r>
            <w:proofErr w:type="spellStart"/>
            <w:r w:rsidRPr="00E73716">
              <w:rPr>
                <w:sz w:val="22"/>
                <w:szCs w:val="22"/>
              </w:rPr>
              <w:t>provenances</w:t>
            </w:r>
            <w:proofErr w:type="spellEnd"/>
            <w:r w:rsidRPr="00E73716">
              <w:rPr>
                <w:sz w:val="22"/>
                <w:szCs w:val="22"/>
              </w:rPr>
              <w:t xml:space="preserve"> </w:t>
            </w:r>
            <w:r w:rsidRPr="00E73716">
              <w:rPr>
                <w:sz w:val="22"/>
                <w:szCs w:val="22"/>
              </w:rPr>
              <w:lastRenderedPageBreak/>
              <w:t>jautājumos, lai palīdzētu noteikt iespējamos pārkāpumus</w:t>
            </w:r>
            <w:r>
              <w:rPr>
                <w:sz w:val="22"/>
                <w:szCs w:val="22"/>
              </w:rPr>
              <w:t>;</w:t>
            </w:r>
          </w:p>
          <w:p w:rsidRPr="00E73716" w:rsidR="00E73716" w:rsidP="0004458F" w:rsidRDefault="00E73716" w14:paraId="0A6BB9CF" w14:textId="1F988E9C">
            <w:pPr>
              <w:pStyle w:val="naislab"/>
              <w:spacing w:before="0" w:after="0"/>
              <w:ind w:firstLine="421"/>
              <w:jc w:val="both"/>
              <w:rPr>
                <w:sz w:val="22"/>
                <w:szCs w:val="22"/>
              </w:rPr>
            </w:pPr>
            <w:r>
              <w:rPr>
                <w:sz w:val="22"/>
                <w:szCs w:val="22"/>
              </w:rPr>
              <w:t>4) </w:t>
            </w:r>
            <w:r w:rsidRPr="00E73716">
              <w:rPr>
                <w:sz w:val="22"/>
                <w:szCs w:val="22"/>
              </w:rPr>
              <w:t xml:space="preserve">Latvijas Nacionālās bibliotēkas </w:t>
            </w:r>
            <w:r w:rsidRPr="00E73716">
              <w:rPr>
                <w:b/>
                <w:bCs/>
                <w:sz w:val="22"/>
                <w:szCs w:val="22"/>
              </w:rPr>
              <w:t>Krājuma saglabāšanas centrs</w:t>
            </w:r>
            <w:r w:rsidRPr="00E73716">
              <w:rPr>
                <w:sz w:val="22"/>
                <w:szCs w:val="22"/>
              </w:rPr>
              <w:t xml:space="preserve"> ir lielākais bibliotēku un arhīva materiālu saglabāšanas centrs Latvijā. Tā telpas ir aprīkotas ar tehniku un inventāru, kas nodrošina daudzpusīgu saglabāšanas funkciju veikšanu. L</w:t>
            </w:r>
            <w:r w:rsidR="0004458F">
              <w:rPr>
                <w:sz w:val="22"/>
                <w:szCs w:val="22"/>
              </w:rPr>
              <w:t>atvijas Nacionālajā bibliotēkā</w:t>
            </w:r>
            <w:r w:rsidRPr="00E73716">
              <w:rPr>
                <w:sz w:val="22"/>
                <w:szCs w:val="22"/>
              </w:rPr>
              <w:t xml:space="preserve"> apzināta krājuma saglabāšana uzsākta pirms 32</w:t>
            </w:r>
            <w:r w:rsidR="0004458F">
              <w:rPr>
                <w:sz w:val="22"/>
                <w:szCs w:val="22"/>
              </w:rPr>
              <w:t> </w:t>
            </w:r>
            <w:r w:rsidRPr="00E73716">
              <w:rPr>
                <w:sz w:val="22"/>
                <w:szCs w:val="22"/>
              </w:rPr>
              <w:t xml:space="preserve">gadiem </w:t>
            </w:r>
            <w:r w:rsidR="00617427">
              <w:rPr>
                <w:sz w:val="22"/>
                <w:szCs w:val="22"/>
              </w:rPr>
              <w:t>–</w:t>
            </w:r>
            <w:r w:rsidRPr="00E73716">
              <w:rPr>
                <w:sz w:val="22"/>
                <w:szCs w:val="22"/>
              </w:rPr>
              <w:t xml:space="preserve"> speciālisti ir attīstījuši kompetences tieši bibliotēku krājumu saglabāšanas jomā. Centrā darbojas </w:t>
            </w:r>
            <w:r w:rsidR="00617427">
              <w:rPr>
                <w:sz w:val="22"/>
                <w:szCs w:val="22"/>
              </w:rPr>
              <w:t>11</w:t>
            </w:r>
            <w:r w:rsidRPr="00E73716">
              <w:rPr>
                <w:sz w:val="22"/>
                <w:szCs w:val="22"/>
              </w:rPr>
              <w:t xml:space="preserve"> krājuma saglabāšanas speciālisti ar pieredzi bibliotēku un arhīvu materiālu konservācijā un restaurācijā: </w:t>
            </w:r>
            <w:r w:rsidR="00617427">
              <w:rPr>
                <w:sz w:val="22"/>
                <w:szCs w:val="22"/>
              </w:rPr>
              <w:t>r</w:t>
            </w:r>
            <w:r w:rsidRPr="00E73716">
              <w:rPr>
                <w:sz w:val="22"/>
                <w:szCs w:val="22"/>
              </w:rPr>
              <w:t xml:space="preserve">estauratori </w:t>
            </w:r>
            <w:r w:rsidR="00617427">
              <w:rPr>
                <w:sz w:val="22"/>
                <w:szCs w:val="22"/>
              </w:rPr>
              <w:t>–</w:t>
            </w:r>
            <w:r w:rsidRPr="00E73716">
              <w:rPr>
                <w:sz w:val="22"/>
                <w:szCs w:val="22"/>
              </w:rPr>
              <w:t xml:space="preserve"> meistari; </w:t>
            </w:r>
            <w:r w:rsidR="00617427">
              <w:rPr>
                <w:sz w:val="22"/>
                <w:szCs w:val="22"/>
              </w:rPr>
              <w:t>r</w:t>
            </w:r>
            <w:r w:rsidRPr="00E73716">
              <w:rPr>
                <w:sz w:val="22"/>
                <w:szCs w:val="22"/>
              </w:rPr>
              <w:t>estauratori</w:t>
            </w:r>
            <w:r w:rsidR="00617427">
              <w:rPr>
                <w:sz w:val="22"/>
                <w:szCs w:val="22"/>
              </w:rPr>
              <w:t xml:space="preserve"> –</w:t>
            </w:r>
            <w:r w:rsidRPr="00E73716">
              <w:rPr>
                <w:sz w:val="22"/>
                <w:szCs w:val="22"/>
              </w:rPr>
              <w:t xml:space="preserve"> speciālisti; </w:t>
            </w:r>
            <w:proofErr w:type="gramStart"/>
            <w:r w:rsidR="00617427">
              <w:rPr>
                <w:sz w:val="22"/>
                <w:szCs w:val="22"/>
              </w:rPr>
              <w:t>r</w:t>
            </w:r>
            <w:r w:rsidRPr="00E73716">
              <w:rPr>
                <w:sz w:val="22"/>
                <w:szCs w:val="22"/>
              </w:rPr>
              <w:t>estauratori</w:t>
            </w:r>
            <w:r w:rsidR="00617427">
              <w:rPr>
                <w:sz w:val="22"/>
                <w:szCs w:val="22"/>
              </w:rPr>
              <w:t xml:space="preserve"> –</w:t>
            </w:r>
            <w:r w:rsidRPr="00E73716">
              <w:rPr>
                <w:sz w:val="22"/>
                <w:szCs w:val="22"/>
              </w:rPr>
              <w:t>mā</w:t>
            </w:r>
            <w:proofErr w:type="gramEnd"/>
            <w:r w:rsidRPr="00E73716">
              <w:rPr>
                <w:sz w:val="22"/>
                <w:szCs w:val="22"/>
              </w:rPr>
              <w:t xml:space="preserve">cekļi; </w:t>
            </w:r>
            <w:r w:rsidR="00617427">
              <w:rPr>
                <w:sz w:val="22"/>
                <w:szCs w:val="22"/>
              </w:rPr>
              <w:t>g</w:t>
            </w:r>
            <w:r w:rsidRPr="00E73716">
              <w:rPr>
                <w:sz w:val="22"/>
                <w:szCs w:val="22"/>
              </w:rPr>
              <w:t xml:space="preserve">rāmatsējēji; </w:t>
            </w:r>
            <w:r w:rsidR="00617427">
              <w:rPr>
                <w:sz w:val="22"/>
                <w:szCs w:val="22"/>
              </w:rPr>
              <w:t>m</w:t>
            </w:r>
            <w:r w:rsidRPr="00E73716">
              <w:rPr>
                <w:sz w:val="22"/>
                <w:szCs w:val="22"/>
              </w:rPr>
              <w:t xml:space="preserve">antojuma saglabāšanas speciālists. </w:t>
            </w:r>
            <w:r w:rsidR="00617427">
              <w:rPr>
                <w:sz w:val="22"/>
                <w:szCs w:val="22"/>
              </w:rPr>
              <w:t>C</w:t>
            </w:r>
            <w:r w:rsidR="0004458F">
              <w:rPr>
                <w:sz w:val="22"/>
                <w:szCs w:val="22"/>
              </w:rPr>
              <w:t>entra</w:t>
            </w:r>
            <w:r w:rsidRPr="00E73716">
              <w:rPr>
                <w:sz w:val="22"/>
                <w:szCs w:val="22"/>
              </w:rPr>
              <w:t xml:space="preserve"> darbinieki pārstāv arī citas Latvijā nozīmīgas ar materiālā mantojuma saglabātību saistītas institūcijas, biedrības (Latvijas </w:t>
            </w:r>
            <w:r w:rsidR="00617427">
              <w:rPr>
                <w:sz w:val="22"/>
                <w:szCs w:val="22"/>
              </w:rPr>
              <w:t>R</w:t>
            </w:r>
            <w:r w:rsidRPr="00E73716">
              <w:rPr>
                <w:sz w:val="22"/>
                <w:szCs w:val="22"/>
              </w:rPr>
              <w:t>estauratoru biedrība (gan biedri, gan valdē), N</w:t>
            </w:r>
            <w:r w:rsidR="0004458F">
              <w:rPr>
                <w:sz w:val="22"/>
                <w:szCs w:val="22"/>
              </w:rPr>
              <w:t>acionāl</w:t>
            </w:r>
            <w:r w:rsidR="00617427">
              <w:rPr>
                <w:sz w:val="22"/>
                <w:szCs w:val="22"/>
              </w:rPr>
              <w:t>o</w:t>
            </w:r>
            <w:r w:rsidR="0004458F">
              <w:rPr>
                <w:sz w:val="22"/>
                <w:szCs w:val="22"/>
              </w:rPr>
              <w:t xml:space="preserve"> kultūras mantojuma pārvald</w:t>
            </w:r>
            <w:r w:rsidR="00617427">
              <w:rPr>
                <w:sz w:val="22"/>
                <w:szCs w:val="22"/>
              </w:rPr>
              <w:t>i</w:t>
            </w:r>
            <w:r w:rsidRPr="00E73716">
              <w:rPr>
                <w:sz w:val="22"/>
                <w:szCs w:val="22"/>
              </w:rPr>
              <w:t xml:space="preserve"> (restauratoru </w:t>
            </w:r>
            <w:r w:rsidRPr="00E73716">
              <w:rPr>
                <w:sz w:val="22"/>
                <w:szCs w:val="22"/>
              </w:rPr>
              <w:lastRenderedPageBreak/>
              <w:t>kvalifikācijas izvērtēšanas komisijā)). L</w:t>
            </w:r>
            <w:r w:rsidR="0004458F">
              <w:rPr>
                <w:sz w:val="22"/>
                <w:szCs w:val="22"/>
              </w:rPr>
              <w:t>atvijas Nacionālās bibliotēkas</w:t>
            </w:r>
            <w:r w:rsidRPr="00E73716">
              <w:rPr>
                <w:sz w:val="22"/>
                <w:szCs w:val="22"/>
              </w:rPr>
              <w:t xml:space="preserve"> krājuma saglabāšanas speciālisti ir izstrādājuši iekšēji lietotas vadlīnijas, ko izmanto darbā ar krājumu un krājuma fiziskā stāvokļa aprakstīšanai. Tās ir pielāgotas tieši L</w:t>
            </w:r>
            <w:r w:rsidR="0004458F">
              <w:rPr>
                <w:sz w:val="22"/>
                <w:szCs w:val="22"/>
              </w:rPr>
              <w:t>atvijas Nacionālās bibliotēkas</w:t>
            </w:r>
            <w:r w:rsidRPr="00E73716">
              <w:rPr>
                <w:sz w:val="22"/>
                <w:szCs w:val="22"/>
              </w:rPr>
              <w:t xml:space="preserve"> krājuma specifikai</w:t>
            </w:r>
            <w:r w:rsidR="0004458F">
              <w:rPr>
                <w:sz w:val="22"/>
                <w:szCs w:val="22"/>
              </w:rPr>
              <w:t>;</w:t>
            </w:r>
          </w:p>
          <w:p w:rsidRPr="00E73716" w:rsidR="00E73716" w:rsidP="0004458F" w:rsidRDefault="0004458F" w14:paraId="61C3DDCA" w14:textId="680235BE">
            <w:pPr>
              <w:pStyle w:val="naislab"/>
              <w:spacing w:before="0" w:after="0"/>
              <w:ind w:firstLine="421"/>
              <w:jc w:val="both"/>
              <w:rPr>
                <w:sz w:val="22"/>
                <w:szCs w:val="22"/>
              </w:rPr>
            </w:pPr>
            <w:r>
              <w:rPr>
                <w:sz w:val="22"/>
                <w:szCs w:val="22"/>
              </w:rPr>
              <w:t>5) </w:t>
            </w:r>
            <w:r w:rsidRPr="00E73716" w:rsidR="00E73716">
              <w:rPr>
                <w:sz w:val="22"/>
                <w:szCs w:val="22"/>
              </w:rPr>
              <w:t>Nacionāl</w:t>
            </w:r>
            <w:r w:rsidR="00617427">
              <w:rPr>
                <w:sz w:val="22"/>
                <w:szCs w:val="22"/>
              </w:rPr>
              <w:t>ā</w:t>
            </w:r>
            <w:r w:rsidRPr="00E73716" w:rsidR="00E73716">
              <w:rPr>
                <w:sz w:val="22"/>
                <w:szCs w:val="22"/>
              </w:rPr>
              <w:t xml:space="preserve"> bibliotēku krājuma īpaši aizsargājamā daļa neglabājas tikai L</w:t>
            </w:r>
            <w:r>
              <w:rPr>
                <w:sz w:val="22"/>
                <w:szCs w:val="22"/>
              </w:rPr>
              <w:t>atvijas Nacionālajā bibliotēkā</w:t>
            </w:r>
            <w:proofErr w:type="gramStart"/>
            <w:r w:rsidRPr="00E73716" w:rsidR="00E73716">
              <w:rPr>
                <w:sz w:val="22"/>
                <w:szCs w:val="22"/>
              </w:rPr>
              <w:t xml:space="preserve"> un</w:t>
            </w:r>
            <w:proofErr w:type="gramEnd"/>
            <w:r w:rsidRPr="00E73716" w:rsidR="00E73716">
              <w:rPr>
                <w:sz w:val="22"/>
                <w:szCs w:val="22"/>
              </w:rPr>
              <w:t xml:space="preserve"> </w:t>
            </w:r>
            <w:r w:rsidRPr="00E73716" w:rsidR="00E73716">
              <w:rPr>
                <w:sz w:val="22"/>
                <w:szCs w:val="22"/>
                <w:u w:val="single"/>
              </w:rPr>
              <w:t>L</w:t>
            </w:r>
            <w:r>
              <w:rPr>
                <w:sz w:val="22"/>
                <w:szCs w:val="22"/>
                <w:u w:val="single"/>
              </w:rPr>
              <w:t>atvijas Nacionālajai bibliotēkai</w:t>
            </w:r>
            <w:r w:rsidRPr="00E73716" w:rsidR="00E73716">
              <w:rPr>
                <w:sz w:val="22"/>
                <w:szCs w:val="22"/>
                <w:u w:val="single"/>
              </w:rPr>
              <w:t xml:space="preserve"> nav normatīvos noteiktas represīvas funkcijas</w:t>
            </w:r>
            <w:r w:rsidRPr="00E73716" w:rsidR="00E73716">
              <w:rPr>
                <w:sz w:val="22"/>
                <w:szCs w:val="22"/>
              </w:rPr>
              <w:t xml:space="preserve">, lai </w:t>
            </w:r>
            <w:r w:rsidRPr="00E73716" w:rsidR="00E73716">
              <w:rPr>
                <w:b/>
                <w:bCs/>
                <w:sz w:val="22"/>
                <w:szCs w:val="22"/>
              </w:rPr>
              <w:t>piemērotu administratīvos sodu</w:t>
            </w:r>
            <w:r w:rsidRPr="00E73716" w:rsidR="00E73716">
              <w:rPr>
                <w:sz w:val="22"/>
                <w:szCs w:val="22"/>
              </w:rPr>
              <w:t>, bet L</w:t>
            </w:r>
            <w:r>
              <w:rPr>
                <w:sz w:val="22"/>
                <w:szCs w:val="22"/>
              </w:rPr>
              <w:t>atvijas Nacionālā bibliotēka</w:t>
            </w:r>
            <w:r w:rsidRPr="00E73716" w:rsidR="00E73716">
              <w:rPr>
                <w:sz w:val="22"/>
                <w:szCs w:val="22"/>
              </w:rPr>
              <w:t xml:space="preserve"> var piedāvāt eksperta viedokli, ņemot vērā L</w:t>
            </w:r>
            <w:r>
              <w:rPr>
                <w:sz w:val="22"/>
                <w:szCs w:val="22"/>
              </w:rPr>
              <w:t>atvijas Nacionālās bibliotēkas</w:t>
            </w:r>
            <w:r w:rsidRPr="00E73716" w:rsidR="00E73716">
              <w:rPr>
                <w:sz w:val="22"/>
                <w:szCs w:val="22"/>
              </w:rPr>
              <w:t xml:space="preserve"> nolikumā noteikto uzdevumu, ka L</w:t>
            </w:r>
            <w:r>
              <w:rPr>
                <w:sz w:val="22"/>
                <w:szCs w:val="22"/>
              </w:rPr>
              <w:t>atvijas Nacionālā bibliotēka</w:t>
            </w:r>
            <w:r w:rsidRPr="00E73716" w:rsidR="00E73716">
              <w:rPr>
                <w:sz w:val="22"/>
                <w:szCs w:val="22"/>
              </w:rPr>
              <w:t xml:space="preserve"> veicina bibliotēku attīstību valstī, to efektīvu, lietderīgu un koordinētu darbību un sekmē nozares teorētisko un praktisko attīstību. Papildus M</w:t>
            </w:r>
            <w:r w:rsidR="00C403D2">
              <w:rPr>
                <w:sz w:val="22"/>
                <w:szCs w:val="22"/>
              </w:rPr>
              <w:t>inistru kabineta</w:t>
            </w:r>
            <w:r w:rsidRPr="00E73716" w:rsidR="00E73716">
              <w:rPr>
                <w:sz w:val="22"/>
                <w:szCs w:val="22"/>
              </w:rPr>
              <w:t xml:space="preserve"> </w:t>
            </w:r>
            <w:r w:rsidR="001901CA">
              <w:rPr>
                <w:sz w:val="22"/>
                <w:szCs w:val="22"/>
              </w:rPr>
              <w:t xml:space="preserve">2010.gada 30.marta </w:t>
            </w:r>
            <w:r w:rsidRPr="00E73716" w:rsidR="00E73716">
              <w:rPr>
                <w:sz w:val="22"/>
                <w:szCs w:val="22"/>
              </w:rPr>
              <w:t xml:space="preserve">noteikumiem Nr.317 </w:t>
            </w:r>
            <w:r w:rsidRPr="00E73716" w:rsidR="00C403D2">
              <w:rPr>
                <w:sz w:val="22"/>
                <w:szCs w:val="22"/>
              </w:rPr>
              <w:t>,,</w:t>
            </w:r>
            <w:r w:rsidRPr="00E73716" w:rsidR="00E73716">
              <w:rPr>
                <w:sz w:val="22"/>
                <w:szCs w:val="22"/>
              </w:rPr>
              <w:t>Nacionālā bibliotēku krājuma noteikumi”, L</w:t>
            </w:r>
            <w:r w:rsidR="001901CA">
              <w:rPr>
                <w:sz w:val="22"/>
                <w:szCs w:val="22"/>
              </w:rPr>
              <w:t>atvijas Nacionālajā bibliotēkā</w:t>
            </w:r>
            <w:r w:rsidRPr="00E73716" w:rsidR="00E73716">
              <w:rPr>
                <w:sz w:val="22"/>
                <w:szCs w:val="22"/>
              </w:rPr>
              <w:t xml:space="preserve"> ir </w:t>
            </w:r>
            <w:r w:rsidRPr="00E73716" w:rsidR="00E73716">
              <w:rPr>
                <w:sz w:val="22"/>
                <w:szCs w:val="22"/>
              </w:rPr>
              <w:lastRenderedPageBreak/>
              <w:t>izstrādāti iekšējās kārtības noteikumi, kā arī tiek veidotas nozarē noderīgas vadlīnijas un rekomendācijas, kas savukārt balstās starptautiskos principos</w:t>
            </w:r>
            <w:r w:rsidR="001901CA">
              <w:rPr>
                <w:sz w:val="22"/>
                <w:szCs w:val="22"/>
              </w:rPr>
              <w:t>;</w:t>
            </w:r>
          </w:p>
          <w:p w:rsidRPr="00E73716" w:rsidR="00E73716" w:rsidP="001901CA" w:rsidRDefault="001901CA" w14:paraId="322072F0" w14:textId="15284525">
            <w:pPr>
              <w:pStyle w:val="naislab"/>
              <w:spacing w:before="0" w:after="0"/>
              <w:ind w:firstLine="421"/>
              <w:jc w:val="both"/>
              <w:rPr>
                <w:sz w:val="22"/>
                <w:szCs w:val="22"/>
              </w:rPr>
            </w:pPr>
            <w:r>
              <w:rPr>
                <w:sz w:val="22"/>
                <w:szCs w:val="22"/>
              </w:rPr>
              <w:t>6) </w:t>
            </w:r>
            <w:r w:rsidRPr="00E73716" w:rsidR="00E73716">
              <w:rPr>
                <w:sz w:val="22"/>
                <w:szCs w:val="22"/>
              </w:rPr>
              <w:t xml:space="preserve">Nacionālā kultūras mantojuma pārvalde izsniedz atļaujas mākslas priekšmetu un antīko priekšmetu izvešanai uz ārvalstīm, kā arī ir uzraudzības un kontroles institūcija personām, kas darbojas </w:t>
            </w:r>
            <w:r w:rsidRPr="00E73716" w:rsidR="00E73716">
              <w:rPr>
                <w:b/>
                <w:bCs/>
                <w:sz w:val="22"/>
                <w:szCs w:val="22"/>
              </w:rPr>
              <w:t>mākslas un antikvāro priekšmetu</w:t>
            </w:r>
            <w:r w:rsidRPr="00E73716" w:rsidR="00E73716">
              <w:rPr>
                <w:sz w:val="22"/>
                <w:szCs w:val="22"/>
              </w:rPr>
              <w:t xml:space="preserve"> apritē, tos ievedot Latvijas Republikā vai izvedot no tās, glabājot vai tirgojot, tostarp tādas personas, kas </w:t>
            </w:r>
            <w:r w:rsidR="00617427">
              <w:rPr>
                <w:sz w:val="22"/>
                <w:szCs w:val="22"/>
              </w:rPr>
              <w:t>minētās</w:t>
            </w:r>
            <w:r w:rsidRPr="00E73716" w:rsidR="00E73716">
              <w:rPr>
                <w:sz w:val="22"/>
                <w:szCs w:val="22"/>
              </w:rPr>
              <w:t xml:space="preserve"> darbības veic antikvariātos, izsoļu namos vai ostās, ja darījuma vai vairāku šķietami saistītu darījumu kopējā summa ir vismaz 10</w:t>
            </w:r>
            <w:r w:rsidR="00617427">
              <w:rPr>
                <w:sz w:val="22"/>
                <w:szCs w:val="22"/>
              </w:rPr>
              <w:t> </w:t>
            </w:r>
            <w:r w:rsidRPr="00E73716" w:rsidR="00E73716">
              <w:rPr>
                <w:sz w:val="22"/>
                <w:szCs w:val="22"/>
              </w:rPr>
              <w:t xml:space="preserve">000 </w:t>
            </w:r>
            <w:r w:rsidRPr="00E73716" w:rsidR="00E73716">
              <w:rPr>
                <w:i/>
                <w:iCs/>
                <w:sz w:val="22"/>
                <w:szCs w:val="22"/>
              </w:rPr>
              <w:t>euro</w:t>
            </w:r>
            <w:r w:rsidR="00617427">
              <w:rPr>
                <w:i/>
                <w:iCs/>
                <w:sz w:val="22"/>
                <w:szCs w:val="22"/>
              </w:rPr>
              <w:t xml:space="preserve"> </w:t>
            </w:r>
            <w:r w:rsidRPr="00617427" w:rsidR="00617427">
              <w:rPr>
                <w:sz w:val="22"/>
                <w:szCs w:val="22"/>
              </w:rPr>
              <w:t>(</w:t>
            </w:r>
            <w:r w:rsidRPr="00617427" w:rsidR="00E73716">
              <w:rPr>
                <w:sz w:val="22"/>
                <w:szCs w:val="22"/>
              </w:rPr>
              <w:t>n</w:t>
            </w:r>
            <w:r w:rsidRPr="00E73716" w:rsidR="00E73716">
              <w:rPr>
                <w:sz w:val="22"/>
                <w:szCs w:val="22"/>
              </w:rPr>
              <w:t xml:space="preserve">oteikts </w:t>
            </w:r>
            <w:r w:rsidRPr="00E73716" w:rsidR="00E73716">
              <w:rPr>
                <w:sz w:val="22"/>
                <w:szCs w:val="22"/>
                <w:u w:val="single"/>
              </w:rPr>
              <w:t xml:space="preserve">Noziedzīgi iegūtu līdzekļu legalizācijas un terorisma un </w:t>
            </w:r>
            <w:proofErr w:type="spellStart"/>
            <w:r w:rsidRPr="00E73716" w:rsidR="00E73716">
              <w:rPr>
                <w:sz w:val="22"/>
                <w:szCs w:val="22"/>
                <w:u w:val="single"/>
              </w:rPr>
              <w:t>proliferācijas</w:t>
            </w:r>
            <w:proofErr w:type="spellEnd"/>
            <w:r w:rsidRPr="00E73716" w:rsidR="00E73716">
              <w:rPr>
                <w:sz w:val="22"/>
                <w:szCs w:val="22"/>
                <w:u w:val="single"/>
              </w:rPr>
              <w:t xml:space="preserve"> finansēšanas novēršanas likumā</w:t>
            </w:r>
            <w:r w:rsidR="00617427">
              <w:rPr>
                <w:sz w:val="22"/>
                <w:szCs w:val="22"/>
                <w:u w:val="single"/>
              </w:rPr>
              <w:t>)</w:t>
            </w:r>
            <w:r w:rsidR="00701810">
              <w:rPr>
                <w:sz w:val="22"/>
                <w:szCs w:val="22"/>
              </w:rPr>
              <w:t>;</w:t>
            </w:r>
          </w:p>
          <w:p w:rsidRPr="00E73716" w:rsidR="00E73716" w:rsidP="00701810" w:rsidRDefault="00701810" w14:paraId="21E631E3" w14:textId="5D2E6072">
            <w:pPr>
              <w:pStyle w:val="naislab"/>
              <w:spacing w:before="0" w:after="0"/>
              <w:ind w:firstLine="421"/>
              <w:jc w:val="both"/>
              <w:rPr>
                <w:sz w:val="22"/>
                <w:szCs w:val="22"/>
              </w:rPr>
            </w:pPr>
            <w:bookmarkStart w:name="_Hlk66286221" w:id="1"/>
            <w:r>
              <w:rPr>
                <w:sz w:val="22"/>
                <w:szCs w:val="22"/>
              </w:rPr>
              <w:t>7) </w:t>
            </w:r>
            <w:r w:rsidR="00617427">
              <w:rPr>
                <w:sz w:val="22"/>
                <w:szCs w:val="22"/>
              </w:rPr>
              <w:t>b</w:t>
            </w:r>
            <w:r w:rsidRPr="00E73716" w:rsidR="00E73716">
              <w:rPr>
                <w:sz w:val="22"/>
                <w:szCs w:val="22"/>
              </w:rPr>
              <w:t xml:space="preserve">ibliotēku nozares un tiesībsargājošo institūciju sadarbība, piemērojot atbildību par pārkāpumiem, izcelta arī starptautiskās rekomendācijās, piemēram, Starptautiskās bibliotēku asociāciju un institūciju federācijas </w:t>
            </w:r>
            <w:r w:rsidR="002F2719">
              <w:rPr>
                <w:sz w:val="22"/>
                <w:szCs w:val="22"/>
              </w:rPr>
              <w:t>(</w:t>
            </w:r>
            <w:r w:rsidRPr="00E73716" w:rsidR="00E73716">
              <w:rPr>
                <w:sz w:val="22"/>
                <w:szCs w:val="22"/>
              </w:rPr>
              <w:t>IFLA</w:t>
            </w:r>
            <w:r w:rsidR="002F2719">
              <w:rPr>
                <w:sz w:val="22"/>
                <w:szCs w:val="22"/>
              </w:rPr>
              <w:t>)</w:t>
            </w:r>
            <w:r w:rsidRPr="00E73716" w:rsidR="00E73716">
              <w:rPr>
                <w:sz w:val="22"/>
                <w:szCs w:val="22"/>
              </w:rPr>
              <w:t xml:space="preserve"> vadlīnij</w:t>
            </w:r>
            <w:r w:rsidR="00617427">
              <w:rPr>
                <w:sz w:val="22"/>
                <w:szCs w:val="22"/>
              </w:rPr>
              <w:t>ā</w:t>
            </w:r>
            <w:r w:rsidRPr="00E73716" w:rsidR="00E73716">
              <w:rPr>
                <w:sz w:val="22"/>
                <w:szCs w:val="22"/>
              </w:rPr>
              <w:t xml:space="preserve">s, </w:t>
            </w:r>
            <w:r w:rsidRPr="00E73716" w:rsidR="00E73716">
              <w:rPr>
                <w:sz w:val="22"/>
                <w:szCs w:val="22"/>
              </w:rPr>
              <w:lastRenderedPageBreak/>
              <w:t>kas ir sagatavotas</w:t>
            </w:r>
            <w:r w:rsidR="00617427">
              <w:rPr>
                <w:sz w:val="22"/>
                <w:szCs w:val="22"/>
              </w:rPr>
              <w:t>,</w:t>
            </w:r>
            <w:r w:rsidRPr="00E73716" w:rsidR="00E73716">
              <w:rPr>
                <w:sz w:val="22"/>
                <w:szCs w:val="22"/>
              </w:rPr>
              <w:t xml:space="preserve"> balstoties uz UNESCO </w:t>
            </w:r>
            <w:proofErr w:type="gramStart"/>
            <w:r w:rsidRPr="00E73716" w:rsidR="00E73716">
              <w:rPr>
                <w:sz w:val="22"/>
                <w:szCs w:val="22"/>
              </w:rPr>
              <w:t>1970.gada</w:t>
            </w:r>
            <w:proofErr w:type="gramEnd"/>
            <w:r w:rsidRPr="00E73716" w:rsidR="00E73716">
              <w:rPr>
                <w:sz w:val="22"/>
                <w:szCs w:val="22"/>
              </w:rPr>
              <w:t xml:space="preserve"> Konvenciju par kultūras priekšmetu nelikumīgas ievešanas, izvešanas un īpašumtiesību maiņas aizliegšanu un novēršanu, kurai Latvija ir pievienojusies no 2018.</w:t>
            </w:r>
            <w:r w:rsidR="002F2719">
              <w:rPr>
                <w:sz w:val="22"/>
                <w:szCs w:val="22"/>
              </w:rPr>
              <w:t>gada 15.novembra.</w:t>
            </w:r>
          </w:p>
          <w:p w:rsidRPr="00E73716" w:rsidR="00E73716" w:rsidP="002F2719" w:rsidRDefault="00E73716" w14:paraId="17149CFF" w14:textId="307B9575">
            <w:pPr>
              <w:pStyle w:val="naislab"/>
              <w:spacing w:before="0" w:after="0"/>
              <w:ind w:firstLine="421"/>
              <w:jc w:val="both"/>
              <w:rPr>
                <w:sz w:val="22"/>
                <w:szCs w:val="22"/>
              </w:rPr>
            </w:pPr>
            <w:r w:rsidRPr="00E73716">
              <w:rPr>
                <w:sz w:val="22"/>
                <w:szCs w:val="22"/>
              </w:rPr>
              <w:t>Rīcība ar īpaši aizsargājamā bibliotēkas krājumā ietilpstošiem priekšmetiem ir noteikta Bibliotēku likumā un M</w:t>
            </w:r>
            <w:r w:rsidR="00617427">
              <w:rPr>
                <w:sz w:val="22"/>
                <w:szCs w:val="22"/>
              </w:rPr>
              <w:t xml:space="preserve">inistru kabineta </w:t>
            </w:r>
            <w:proofErr w:type="gramStart"/>
            <w:r w:rsidRPr="00E73716">
              <w:rPr>
                <w:sz w:val="22"/>
                <w:szCs w:val="22"/>
              </w:rPr>
              <w:t>2010.</w:t>
            </w:r>
            <w:r w:rsidR="00617427">
              <w:rPr>
                <w:sz w:val="22"/>
                <w:szCs w:val="22"/>
              </w:rPr>
              <w:t>gada</w:t>
            </w:r>
            <w:proofErr w:type="gramEnd"/>
            <w:r w:rsidR="00617427">
              <w:rPr>
                <w:sz w:val="22"/>
                <w:szCs w:val="22"/>
              </w:rPr>
              <w:t xml:space="preserve"> 30.marta</w:t>
            </w:r>
            <w:r w:rsidRPr="00E73716">
              <w:rPr>
                <w:sz w:val="22"/>
                <w:szCs w:val="22"/>
              </w:rPr>
              <w:t xml:space="preserve"> noteikumos Nr.317 „Nacionālā bibliotēku krājuma noteikumi”, kas tostarp ietver tādas šiem priekšmetiem svarīgas darbības, kā – </w:t>
            </w:r>
            <w:proofErr w:type="spellStart"/>
            <w:r w:rsidRPr="00E73716">
              <w:rPr>
                <w:b/>
                <w:bCs/>
                <w:sz w:val="22"/>
                <w:szCs w:val="22"/>
              </w:rPr>
              <w:t>provenances</w:t>
            </w:r>
            <w:proofErr w:type="spellEnd"/>
            <w:r w:rsidRPr="00E73716">
              <w:rPr>
                <w:b/>
                <w:bCs/>
                <w:sz w:val="22"/>
                <w:szCs w:val="22"/>
              </w:rPr>
              <w:t xml:space="preserve"> </w:t>
            </w:r>
            <w:r w:rsidRPr="00E73716">
              <w:rPr>
                <w:sz w:val="22"/>
                <w:szCs w:val="22"/>
              </w:rPr>
              <w:t xml:space="preserve">(likumīgas īpašumtiesības) </w:t>
            </w:r>
            <w:r w:rsidRPr="00E73716">
              <w:rPr>
                <w:sz w:val="22"/>
                <w:szCs w:val="22"/>
                <w:u w:val="single"/>
              </w:rPr>
              <w:t>pārbaude</w:t>
            </w:r>
            <w:r w:rsidRPr="00E73716">
              <w:rPr>
                <w:sz w:val="22"/>
                <w:szCs w:val="22"/>
              </w:rPr>
              <w:t xml:space="preserve"> pirms priekšmeta iekļaušanas Nacionālajā bibliotēku krājumā, bibliotēkas krājuma </w:t>
            </w:r>
            <w:r w:rsidRPr="00E73716">
              <w:rPr>
                <w:b/>
                <w:bCs/>
                <w:sz w:val="22"/>
                <w:szCs w:val="22"/>
              </w:rPr>
              <w:t>uzskaite</w:t>
            </w:r>
            <w:r w:rsidRPr="00E73716">
              <w:rPr>
                <w:sz w:val="22"/>
                <w:szCs w:val="22"/>
              </w:rPr>
              <w:t xml:space="preserve"> (individuālu uzskaites apzīmējumu piešķiršana, summārā uzskaite), bibliotēkas krājuma </w:t>
            </w:r>
            <w:r w:rsidRPr="00E73716">
              <w:rPr>
                <w:b/>
                <w:bCs/>
                <w:sz w:val="22"/>
                <w:szCs w:val="22"/>
              </w:rPr>
              <w:t>esības pārbaude</w:t>
            </w:r>
            <w:r w:rsidRPr="00E73716">
              <w:rPr>
                <w:sz w:val="22"/>
                <w:szCs w:val="22"/>
              </w:rPr>
              <w:t xml:space="preserve">, dokumentu </w:t>
            </w:r>
            <w:r w:rsidRPr="00E73716">
              <w:rPr>
                <w:b/>
                <w:bCs/>
                <w:sz w:val="22"/>
                <w:szCs w:val="22"/>
              </w:rPr>
              <w:t>glabāšanai piemērotu</w:t>
            </w:r>
            <w:r w:rsidRPr="00E73716">
              <w:rPr>
                <w:sz w:val="22"/>
                <w:szCs w:val="22"/>
              </w:rPr>
              <w:t xml:space="preserve"> apgaismojuma, mikroklimata un sanitāri higiēnisko režīma nodrošināšana, kā arī </w:t>
            </w:r>
            <w:r w:rsidRPr="00E73716">
              <w:rPr>
                <w:b/>
                <w:bCs/>
                <w:sz w:val="22"/>
                <w:szCs w:val="22"/>
              </w:rPr>
              <w:t>restaurācijas un konservācijas</w:t>
            </w:r>
            <w:r w:rsidRPr="00E73716">
              <w:rPr>
                <w:sz w:val="22"/>
                <w:szCs w:val="22"/>
              </w:rPr>
              <w:t xml:space="preserve"> prasību ievērošana.</w:t>
            </w:r>
          </w:p>
          <w:bookmarkEnd w:id="1"/>
          <w:p w:rsidRPr="00E73716" w:rsidR="00E73716" w:rsidP="002F2719" w:rsidRDefault="00E73716" w14:paraId="0CD799B6" w14:textId="6ED0ABD3">
            <w:pPr>
              <w:pStyle w:val="naislab"/>
              <w:spacing w:before="0" w:after="0"/>
              <w:ind w:firstLine="421"/>
              <w:jc w:val="both"/>
              <w:rPr>
                <w:sz w:val="22"/>
                <w:szCs w:val="22"/>
              </w:rPr>
            </w:pPr>
            <w:r w:rsidRPr="00E73716">
              <w:rPr>
                <w:sz w:val="22"/>
                <w:szCs w:val="22"/>
              </w:rPr>
              <w:lastRenderedPageBreak/>
              <w:t xml:space="preserve">Likumprojektā minēto pārkāpumu gadījumos attiecīgās bibliotēkas vadītājs sastāda atbilstošu pamatojuma dokumentāciju </w:t>
            </w:r>
            <w:r w:rsidR="00617427">
              <w:rPr>
                <w:sz w:val="22"/>
                <w:szCs w:val="22"/>
              </w:rPr>
              <w:t xml:space="preserve">un </w:t>
            </w:r>
            <w:r w:rsidRPr="00E73716">
              <w:rPr>
                <w:sz w:val="22"/>
                <w:szCs w:val="22"/>
              </w:rPr>
              <w:t xml:space="preserve">par to informē Valsts policiju, lūdzot ierosināt administratīvā pārkāpuma lietu. </w:t>
            </w:r>
            <w:r w:rsidRPr="002F2719" w:rsidR="002F2719">
              <w:rPr>
                <w:sz w:val="22"/>
                <w:szCs w:val="22"/>
              </w:rPr>
              <w:t xml:space="preserve">Starptautiskās bibliotēku asociāciju un institūciju federācijas </w:t>
            </w:r>
            <w:r w:rsidR="002F2719">
              <w:rPr>
                <w:sz w:val="22"/>
                <w:szCs w:val="22"/>
              </w:rPr>
              <w:t>(</w:t>
            </w:r>
            <w:r w:rsidRPr="00E73716">
              <w:rPr>
                <w:sz w:val="22"/>
                <w:szCs w:val="22"/>
              </w:rPr>
              <w:t>IFLA</w:t>
            </w:r>
            <w:r w:rsidR="002F2719">
              <w:rPr>
                <w:sz w:val="22"/>
                <w:szCs w:val="22"/>
              </w:rPr>
              <w:t>)</w:t>
            </w:r>
            <w:r w:rsidRPr="00E73716">
              <w:rPr>
                <w:sz w:val="22"/>
                <w:szCs w:val="22"/>
              </w:rPr>
              <w:t xml:space="preserve"> dokumentos ir noteikts princips, ka bibliotēku īpaši aizsargājamā krājuma aizsardzības jautājumos savstarpēji sadarbojas bibliotēku speciālisti un </w:t>
            </w:r>
            <w:r w:rsidRPr="00BD72BC">
              <w:rPr>
                <w:b/>
                <w:bCs/>
                <w:sz w:val="22"/>
                <w:szCs w:val="22"/>
              </w:rPr>
              <w:t xml:space="preserve">valsts </w:t>
            </w:r>
            <w:r w:rsidRPr="00BD72BC" w:rsidR="00BD72BC">
              <w:rPr>
                <w:b/>
                <w:bCs/>
                <w:sz w:val="22"/>
                <w:szCs w:val="22"/>
              </w:rPr>
              <w:t xml:space="preserve">tiesību </w:t>
            </w:r>
            <w:r w:rsidRPr="00BD72BC">
              <w:rPr>
                <w:b/>
                <w:bCs/>
                <w:sz w:val="22"/>
                <w:szCs w:val="22"/>
              </w:rPr>
              <w:t>aizsardzības iestādes</w:t>
            </w:r>
            <w:r w:rsidRPr="00617427" w:rsidR="00617427">
              <w:rPr>
                <w:sz w:val="22"/>
                <w:szCs w:val="22"/>
              </w:rPr>
              <w:t>;</w:t>
            </w:r>
          </w:p>
          <w:p w:rsidRPr="00E73716" w:rsidR="00E73716" w:rsidP="00361751" w:rsidRDefault="00361751" w14:paraId="4630A200" w14:textId="440FF6BD">
            <w:pPr>
              <w:pStyle w:val="naislab"/>
              <w:spacing w:before="0" w:after="0"/>
              <w:ind w:firstLine="421"/>
              <w:jc w:val="both"/>
              <w:rPr>
                <w:sz w:val="22"/>
                <w:szCs w:val="22"/>
              </w:rPr>
            </w:pPr>
            <w:r>
              <w:rPr>
                <w:sz w:val="22"/>
                <w:szCs w:val="22"/>
              </w:rPr>
              <w:t>8) </w:t>
            </w:r>
            <w:r w:rsidR="00617427">
              <w:rPr>
                <w:sz w:val="22"/>
                <w:szCs w:val="22"/>
              </w:rPr>
              <w:t>i</w:t>
            </w:r>
            <w:r w:rsidRPr="00E73716" w:rsidR="00E73716">
              <w:rPr>
                <w:sz w:val="22"/>
                <w:szCs w:val="22"/>
              </w:rPr>
              <w:t xml:space="preserve">r pamatoti izvirzīt administratīvo atbildību saistībā ar </w:t>
            </w:r>
            <w:r w:rsidRPr="00E73716" w:rsidR="00E73716">
              <w:rPr>
                <w:b/>
                <w:bCs/>
                <w:sz w:val="22"/>
                <w:szCs w:val="22"/>
              </w:rPr>
              <w:t>konservācijas un restaurācijas darbu</w:t>
            </w:r>
            <w:r w:rsidRPr="00E73716" w:rsidR="00E73716">
              <w:rPr>
                <w:sz w:val="22"/>
                <w:szCs w:val="22"/>
              </w:rPr>
              <w:t xml:space="preserve"> veikšanu bibliotēku krājumu saglabāšanas kontekstā. Preventīvā saglabāšana, konservācija un restaurācija ir izplatīti krājuma fizisko stāvokli ietekmējoši faktori. Nepārdomātu metožu, neatbilstošu materiālu un profesionālu prasmju trūkums var nopietni apdraudēt krājuma fizisko stāvokli. Konservācijai un restaurācijai ir jābūt apzinātai, pārdomātai un balstītai labākajos starptautiskās prakses </w:t>
            </w:r>
            <w:r w:rsidRPr="00E73716" w:rsidR="00E73716">
              <w:rPr>
                <w:sz w:val="22"/>
                <w:szCs w:val="22"/>
              </w:rPr>
              <w:lastRenderedPageBreak/>
              <w:t>piemēros. Saglabāšanas speciālistiem ir jāuzņemas atbildība par izvēlēto metožu un darbību kopumu. Īpaši aizsargājamā bibliotēkas krājuma dokumentu konservācijas vai restaurācijas noteikumu pārkāpšana ir vienlīdz administratīvi sodāms pārkāpums, jo prasībām neatbilstošas konservācijas un restaurācijas rezultātā var tikt uzskatīts, ka īpaši aizsargājamā bibliotēkas krājuma dokuments tiek bojāts vai iznīcināts, savukārt neatbilstoši iesienot minētos dokumentus – ir pārkāpti konservācijas noteikumi</w:t>
            </w:r>
            <w:r w:rsidR="009D74F9">
              <w:rPr>
                <w:sz w:val="22"/>
                <w:szCs w:val="22"/>
              </w:rPr>
              <w:t>.</w:t>
            </w:r>
          </w:p>
          <w:p w:rsidRPr="00E73716" w:rsidR="001950F7" w:rsidP="009D74F9" w:rsidRDefault="001950F7" w14:paraId="4CD0DC9D" w14:textId="66E32BEE">
            <w:pPr>
              <w:jc w:val="both"/>
              <w:rPr>
                <w:sz w:val="22"/>
                <w:szCs w:val="22"/>
                <w:lang w:eastAsia="en-US"/>
              </w:rPr>
            </w:pPr>
          </w:p>
        </w:tc>
        <w:tc>
          <w:tcPr>
            <w:tcW w:w="865" w:type="pct"/>
            <w:tcBorders>
              <w:top w:val="single" w:color="auto" w:sz="4" w:space="0"/>
              <w:left w:val="single" w:color="auto" w:sz="4" w:space="0"/>
              <w:bottom w:val="single" w:color="auto" w:sz="4" w:space="0"/>
              <w:right w:val="single" w:color="auto" w:sz="4" w:space="0"/>
            </w:tcBorders>
          </w:tcPr>
          <w:p w:rsidRPr="00E73716" w:rsidR="00DD54CF" w:rsidP="00E73716" w:rsidRDefault="00DD54CF" w14:paraId="6AFE32CD" w14:textId="77777777">
            <w:pPr>
              <w:jc w:val="both"/>
              <w:rPr>
                <w:b/>
                <w:sz w:val="22"/>
                <w:szCs w:val="22"/>
                <w:lang w:eastAsia="en-US"/>
              </w:rPr>
            </w:pPr>
            <w:r w:rsidRPr="00E73716">
              <w:rPr>
                <w:b/>
                <w:sz w:val="22"/>
                <w:szCs w:val="22"/>
              </w:rPr>
              <w:lastRenderedPageBreak/>
              <w:t xml:space="preserve">Iekšlietu ministrija </w:t>
            </w:r>
            <w:r w:rsidRPr="00E73716">
              <w:rPr>
                <w:b/>
                <w:sz w:val="22"/>
                <w:szCs w:val="22"/>
                <w:lang w:eastAsia="en-US"/>
              </w:rPr>
              <w:t>(iebildums izteikts pēc 29.10.2020. elektroniskās saskaņošanas):</w:t>
            </w:r>
          </w:p>
          <w:p w:rsidRPr="00E73716" w:rsidR="00DD54CF" w:rsidP="00E73716" w:rsidRDefault="00DD54CF" w14:paraId="34EFC5D4" w14:textId="77777777">
            <w:pPr>
              <w:jc w:val="both"/>
              <w:rPr>
                <w:sz w:val="22"/>
                <w:szCs w:val="22"/>
                <w:lang w:eastAsia="en-US"/>
              </w:rPr>
            </w:pPr>
            <w:r w:rsidRPr="00E73716">
              <w:rPr>
                <w:sz w:val="22"/>
                <w:szCs w:val="22"/>
                <w:lang w:eastAsia="en-US"/>
              </w:rPr>
              <w:t xml:space="preserve">Projekta 2.pantā ietvertajā Likuma 34.pantā paredzēts, ka administratīvā pārkāpuma procesu par šā likuma 31., 32. un 33.pantā paredzētajiem administratīvajiem pārkāpumiem veic Valsts policija. Vēršam uzmanību, ka līdz šim nevienai institūcijai valstī, tostarp Valsts policijai, kompetence veikt administratīvā pārkāpuma procesu par pārkāpumiem bibliotēku jomā nav noteikta. </w:t>
            </w:r>
          </w:p>
          <w:p w:rsidRPr="00E73716" w:rsidR="00DD54CF" w:rsidP="00E73716" w:rsidRDefault="00DD54CF" w14:paraId="6D852A75" w14:textId="77777777">
            <w:pPr>
              <w:jc w:val="both"/>
              <w:rPr>
                <w:sz w:val="22"/>
                <w:szCs w:val="22"/>
                <w:lang w:eastAsia="en-US"/>
              </w:rPr>
            </w:pPr>
            <w:r w:rsidRPr="00E73716">
              <w:rPr>
                <w:sz w:val="22"/>
                <w:szCs w:val="22"/>
                <w:lang w:eastAsia="en-US"/>
              </w:rPr>
              <w:t xml:space="preserve">Jāņem vērā, ka ar Ministru kabineta 2013.gada 4.februāra </w:t>
            </w:r>
            <w:r w:rsidRPr="00E73716">
              <w:rPr>
                <w:sz w:val="22"/>
                <w:szCs w:val="22"/>
                <w:lang w:eastAsia="en-US"/>
              </w:rPr>
              <w:lastRenderedPageBreak/>
              <w:t xml:space="preserve">rīkojumu Nr.38 apstiprinātajā Administratīvo sodu sistēmas attīstības koncepcijā ir paredzēts, ka, veidojot jauno administratīvo sodu sistēmu, ir jāpārskata Valsts policijas kompetence sastādot protokolus par tādiem pārkāpumiem, kuru izskatīšana ir citu valsts vai pašvaldību institūciju kompetencē, jo tik plašas pilnvaras, kādas šobrīd Valsts policijai tiek paredzētas Latvijas Administratīvo pārkāpumu kodeksā, ir liekas un nepamatotas, </w:t>
            </w:r>
            <w:r w:rsidRPr="00E73716">
              <w:rPr>
                <w:sz w:val="22"/>
                <w:szCs w:val="22"/>
              </w:rPr>
              <w:t>„</w:t>
            </w:r>
            <w:r w:rsidRPr="00E73716">
              <w:rPr>
                <w:i/>
                <w:iCs/>
                <w:sz w:val="22"/>
                <w:szCs w:val="22"/>
                <w:lang w:eastAsia="en-US"/>
              </w:rPr>
              <w:t xml:space="preserve">jo policistam nav speciālo zināšanu, lai konstatētu pārkāpumu un sastādītu administratīvā pārkāpuma protokolu par pārkāpumiem dzīvnieku labturības, būvniecības, sabiedriskās ēdināšanas iestāžu sanitāro prasību, nodokļu administrēšanas, elektronisko sakaru u.c. specifiskās jomās.” (skat. koncepcijas III </w:t>
            </w:r>
            <w:r w:rsidRPr="00E73716">
              <w:rPr>
                <w:i/>
                <w:iCs/>
                <w:sz w:val="22"/>
                <w:szCs w:val="22"/>
                <w:lang w:eastAsia="en-US"/>
              </w:rPr>
              <w:lastRenderedPageBreak/>
              <w:t>sadaļas ievaddaļu, 16.lpp</w:t>
            </w:r>
            <w:r w:rsidRPr="00E73716">
              <w:rPr>
                <w:sz w:val="22"/>
                <w:szCs w:val="22"/>
                <w:lang w:eastAsia="en-US"/>
              </w:rPr>
              <w:t>). Iekšlietu ministrijas ieskatā arī bibliotēku joma ir specifiska un, lai konstatētu pārkāpumu un sastādītu administratīvā pārkāpuma protokolu par pārkāpumiem bibliotēku jomā, ir nepieciešamas speciālas zināšanas šajā jomā.</w:t>
            </w:r>
          </w:p>
          <w:p w:rsidRPr="00E73716" w:rsidR="00DD54CF" w:rsidP="00E73716" w:rsidRDefault="00DD54CF" w14:paraId="28BABF8B" w14:textId="77777777">
            <w:pPr>
              <w:jc w:val="both"/>
              <w:rPr>
                <w:sz w:val="22"/>
                <w:szCs w:val="22"/>
                <w:lang w:eastAsia="en-US"/>
              </w:rPr>
            </w:pPr>
            <w:r w:rsidRPr="00E73716">
              <w:rPr>
                <w:sz w:val="22"/>
                <w:szCs w:val="22"/>
                <w:lang w:eastAsia="en-US"/>
              </w:rPr>
              <w:t>Ņemot vērā, ka īpaši aizsargājamā bibliotēkas krājuma dokumenti ir kultūras vērtība, Iekšlietu ministrijas ieskatā kā kompetentā iestāde šajā jomā, attiecīgi precizējot normatīvos aktus, būtu nosakāma Nacionālā kultūras mantojuma pārvalde, kas saskaņā ar Administratīvās atbildības likuma 115.panta pirmās daļas 16.punktu ir tiesīga veikt administratīvā pārkāpuma procesu.</w:t>
            </w:r>
          </w:p>
          <w:p w:rsidRPr="00E73716" w:rsidR="00F857F2" w:rsidP="00E73716" w:rsidRDefault="00DD54CF" w14:paraId="04F86CFF" w14:textId="77777777">
            <w:pPr>
              <w:jc w:val="both"/>
              <w:rPr>
                <w:sz w:val="22"/>
                <w:szCs w:val="22"/>
                <w:lang w:eastAsia="en-US"/>
              </w:rPr>
            </w:pPr>
            <w:r w:rsidRPr="00E73716">
              <w:rPr>
                <w:sz w:val="22"/>
                <w:szCs w:val="22"/>
                <w:lang w:eastAsia="en-US"/>
              </w:rPr>
              <w:t xml:space="preserve">Ņemot vērā minēto, Iekšlietu ministrija uztur vēstulē izteikto septīto iebildumu un lūdz izslēgt Projekta 2.pantā ietvertajā Likuma 34.pantā vārdus </w:t>
            </w:r>
            <w:r w:rsidRPr="00E73716">
              <w:rPr>
                <w:sz w:val="22"/>
                <w:szCs w:val="22"/>
              </w:rPr>
              <w:t>„</w:t>
            </w:r>
            <w:r w:rsidRPr="00E73716">
              <w:rPr>
                <w:sz w:val="22"/>
                <w:szCs w:val="22"/>
                <w:lang w:eastAsia="en-US"/>
              </w:rPr>
              <w:t xml:space="preserve">Valsts </w:t>
            </w:r>
            <w:r w:rsidRPr="00E73716">
              <w:rPr>
                <w:sz w:val="22"/>
                <w:szCs w:val="22"/>
                <w:lang w:eastAsia="en-US"/>
              </w:rPr>
              <w:lastRenderedPageBreak/>
              <w:t>policija” un attiecīgi precizēt Anotāciju.</w:t>
            </w:r>
          </w:p>
          <w:p w:rsidRPr="00E73716" w:rsidR="00063918" w:rsidP="00E73716" w:rsidRDefault="00063918" w14:paraId="2E83D333" w14:textId="77777777">
            <w:pPr>
              <w:jc w:val="both"/>
              <w:rPr>
                <w:sz w:val="22"/>
                <w:szCs w:val="22"/>
                <w:lang w:eastAsia="en-US"/>
              </w:rPr>
            </w:pPr>
          </w:p>
          <w:p w:rsidRPr="00E73716" w:rsidR="00063918" w:rsidP="00E73716" w:rsidRDefault="00063918" w14:paraId="31A739BE" w14:textId="7D164C93">
            <w:pPr>
              <w:jc w:val="both"/>
              <w:rPr>
                <w:b/>
                <w:sz w:val="22"/>
                <w:szCs w:val="22"/>
                <w:lang w:eastAsia="en-US"/>
              </w:rPr>
            </w:pPr>
            <w:r w:rsidRPr="00E73716">
              <w:rPr>
                <w:b/>
                <w:sz w:val="22"/>
                <w:szCs w:val="22"/>
                <w:lang w:eastAsia="en-US"/>
              </w:rPr>
              <w:t>Iekšlietu ministrija (iebildums izteikts pēc 1</w:t>
            </w:r>
            <w:r w:rsidRPr="00E73716" w:rsidR="004C7C8C">
              <w:rPr>
                <w:b/>
                <w:sz w:val="22"/>
                <w:szCs w:val="22"/>
                <w:lang w:eastAsia="en-US"/>
              </w:rPr>
              <w:t>5</w:t>
            </w:r>
            <w:r w:rsidRPr="00E73716">
              <w:rPr>
                <w:b/>
                <w:sz w:val="22"/>
                <w:szCs w:val="22"/>
                <w:lang w:eastAsia="en-US"/>
              </w:rPr>
              <w:t>.01.2021. elektroniskās saskaņošanas):</w:t>
            </w:r>
          </w:p>
          <w:p w:rsidRPr="00E73716" w:rsidR="00ED46E2" w:rsidP="00E73716" w:rsidRDefault="00063918" w14:paraId="79874E2E" w14:textId="77777777">
            <w:pPr>
              <w:pStyle w:val="naisc"/>
              <w:spacing w:before="0" w:after="0"/>
              <w:jc w:val="both"/>
              <w:rPr>
                <w:sz w:val="22"/>
                <w:szCs w:val="22"/>
              </w:rPr>
            </w:pPr>
            <w:r w:rsidRPr="00E73716">
              <w:rPr>
                <w:sz w:val="22"/>
                <w:szCs w:val="22"/>
              </w:rPr>
              <w:t xml:space="preserve">Projekta 2.pantā ietvertajā Likuma 33.pantā paredzēts, ka administratīvā pārkāpuma procesu par šā likuma 31. un 32.pantā paredzētajiem administratīvajiem pārkāpumiem veic Valsts policija. Vēršam uzmanību, ka līdz šim nevienai institūcijai valstī, tostarp Valsts policijai, kompetence veikt administratīvā pārkāpuma procesu par pārkāpumiem bibliotēku jomā nav noteikta. Jāņem vērā, ka ar Ministru kabineta 2013.gada 4.februāra rīkojumu Nr.38 apstiprinātajā Administratīvo sodu sistēmas attīstības koncepcijā ir paredzēts, ka, veidojot jauno administratīvo sodu sistēmu, ir jāpārskata </w:t>
            </w:r>
            <w:r w:rsidRPr="00E73716">
              <w:rPr>
                <w:sz w:val="22"/>
                <w:szCs w:val="22"/>
              </w:rPr>
              <w:lastRenderedPageBreak/>
              <w:t>Valsts policijas kompetence sastādot protokolus par tādiem pārkāpumiem, kuru izskatīšana ir citu valsts vai pašvaldību institūciju kompetencē, jo tik plašas pilnvaras, kādas šobrīd Valsts policijai tiek paredzētas Latvijas Administratīvo pārkāpumu kodeksā, ir liekas un nepamatotas, ,,</w:t>
            </w:r>
            <w:r w:rsidRPr="00E73716">
              <w:rPr>
                <w:i/>
                <w:sz w:val="22"/>
                <w:szCs w:val="22"/>
              </w:rPr>
              <w:t>jo policistam nav speciālo zināšanu, lai konstatētu pārkāpumu un sastādītu administratīvā pārkāpuma protokolu par pārkāpumiem dzīvnieku labturības, būvniecības, sabiedriskās ēdināšanas iestāžu sanitāro prasību, nodokļu administrēšanas, elektronisko sakaru u.c. specifiskās jomās.”</w:t>
            </w:r>
            <w:r w:rsidRPr="00E73716">
              <w:rPr>
                <w:sz w:val="22"/>
                <w:szCs w:val="22"/>
              </w:rPr>
              <w:t xml:space="preserve"> (</w:t>
            </w:r>
            <w:r w:rsidRPr="00E73716">
              <w:rPr>
                <w:i/>
                <w:sz w:val="22"/>
                <w:szCs w:val="22"/>
              </w:rPr>
              <w:t>skat. koncepcijas III sadaļas ievaddaļu, 16. lpp).</w:t>
            </w:r>
            <w:r w:rsidRPr="00E73716">
              <w:rPr>
                <w:sz w:val="22"/>
                <w:szCs w:val="22"/>
              </w:rPr>
              <w:t xml:space="preserve"> Iekšlietu ministrijas ieskatā arī bibliotēku joma ir specifiska un, lai konstatētu pārkāpumu un sastādītu administratīvā pārkāpuma protokolu par pārkāpumiem bibliotēku </w:t>
            </w:r>
            <w:r w:rsidRPr="00E73716">
              <w:rPr>
                <w:sz w:val="22"/>
                <w:szCs w:val="22"/>
              </w:rPr>
              <w:lastRenderedPageBreak/>
              <w:t xml:space="preserve">jomā, ir nepieciešamas speciālas zināšanas šajā jomā. </w:t>
            </w:r>
          </w:p>
          <w:p w:rsidRPr="00E73716" w:rsidR="00063918" w:rsidP="00E73716" w:rsidRDefault="00063918" w14:paraId="55F80264" w14:textId="77777777">
            <w:pPr>
              <w:pStyle w:val="naisc"/>
              <w:spacing w:before="0" w:after="0"/>
              <w:jc w:val="both"/>
              <w:rPr>
                <w:sz w:val="22"/>
                <w:szCs w:val="22"/>
              </w:rPr>
            </w:pPr>
            <w:r w:rsidRPr="00E73716">
              <w:rPr>
                <w:sz w:val="22"/>
                <w:szCs w:val="22"/>
              </w:rPr>
              <w:t>Ņemot vērā, ka īpaši aizsargājamā bibliotēkas krājuma dokumenti ir kultūras vērtība, Iekšlietu ministrijas ieskatā kā kompetentā iestāde šajā jomā, attiecīgi precizējot normatīvos aktus, būtu nosakāma Nacionālā kultūras mantojuma pārvalde, kas saskaņā ar Administratīvās atbildības likuma 115.panta pirmās daļas 16.punktu jau ir tiesīga veikt administratīvā pārkāpuma procesu. Ņemot vērā minēto, Iekšlietu ministrija uztur jau iepriekš pausto iebildumu izslēgt Projekta 2.pantā ietvertajā Likuma 33.pantā vārdus “Valsts policija” un attiecīgi precizēt Anotāciju.</w:t>
            </w:r>
          </w:p>
          <w:p w:rsidRPr="00E73716" w:rsidR="008524FF" w:rsidP="00E73716" w:rsidRDefault="008524FF" w14:paraId="7E36BA5F" w14:textId="77777777">
            <w:pPr>
              <w:pStyle w:val="naisc"/>
              <w:spacing w:before="0" w:after="0"/>
              <w:jc w:val="both"/>
              <w:rPr>
                <w:sz w:val="22"/>
                <w:szCs w:val="22"/>
              </w:rPr>
            </w:pPr>
          </w:p>
          <w:p w:rsidRPr="00E73716" w:rsidR="008524FF" w:rsidP="00E73716" w:rsidRDefault="008524FF" w14:paraId="05D10A35" w14:textId="01027A48">
            <w:pPr>
              <w:pStyle w:val="naisc"/>
              <w:spacing w:before="0" w:after="0"/>
              <w:jc w:val="both"/>
              <w:rPr>
                <w:b/>
                <w:sz w:val="22"/>
                <w:szCs w:val="22"/>
                <w:lang w:eastAsia="en-US"/>
              </w:rPr>
            </w:pPr>
            <w:r w:rsidRPr="00E73716">
              <w:rPr>
                <w:b/>
                <w:sz w:val="22"/>
                <w:szCs w:val="22"/>
              </w:rPr>
              <w:t xml:space="preserve">Iekšlietu ministrija </w:t>
            </w:r>
            <w:r w:rsidRPr="00E73716">
              <w:rPr>
                <w:b/>
                <w:sz w:val="22"/>
                <w:szCs w:val="22"/>
                <w:lang w:eastAsia="en-US"/>
              </w:rPr>
              <w:t>(iebildums izteikts pēc 01.02.2021. elektroniskās saskaņošanas):</w:t>
            </w:r>
          </w:p>
          <w:p w:rsidRPr="00E73716" w:rsidR="008524FF" w:rsidP="00E73716" w:rsidRDefault="008524FF" w14:paraId="643ED4FD" w14:textId="22F01870">
            <w:pPr>
              <w:pStyle w:val="Standard"/>
              <w:jc w:val="both"/>
              <w:rPr>
                <w:sz w:val="22"/>
                <w:szCs w:val="22"/>
              </w:rPr>
            </w:pPr>
            <w:r w:rsidRPr="00E73716">
              <w:rPr>
                <w:sz w:val="22"/>
                <w:szCs w:val="22"/>
              </w:rPr>
              <w:lastRenderedPageBreak/>
              <w:t xml:space="preserve">Projekta 2.pantā ietvertajā Likuma 33.pantā paredzēts, ka administratīvā pārkāpuma procesu par šā likuma 31. un 32.pantā paredzētajiem administratīvajiem pārkāpumiem veic Valsts policija. Vēršam uzmanību, ka līdz šim nevienai institūcijai valstī, tostarp Valsts policijai, kompetence veikt administratīvā pārkāpuma procesu par pārkāpumiem bibliotēku jomā nav noteikta. </w:t>
            </w:r>
          </w:p>
          <w:p w:rsidRPr="00E73716" w:rsidR="008524FF" w:rsidP="00E73716" w:rsidRDefault="008524FF" w14:paraId="03A7DEB3" w14:textId="77777777">
            <w:pPr>
              <w:pStyle w:val="Standard"/>
              <w:jc w:val="both"/>
              <w:rPr>
                <w:sz w:val="22"/>
                <w:szCs w:val="22"/>
              </w:rPr>
            </w:pPr>
            <w:r w:rsidRPr="00E73716">
              <w:rPr>
                <w:sz w:val="22"/>
                <w:szCs w:val="22"/>
              </w:rPr>
              <w:t xml:space="preserve">Jāņem vērā, ka ar Ministru kabineta 2013.gada 4.februāra rīkojumu Nr.38 apstiprinātajā Administratīvo sodu sistēmas attīstības koncepcijā ir paredzēts, ka, veidojot jauno administratīvo sodu sistēmu, ir jāpārskata Valsts policijas kompetence sastādot protokolus par tādiem pārkāpumiem, kuru izskatīšana ir citu valsts vai pašvaldību institūciju kompetencē, jo tik plašas pilnvaras, kādas šobrīd </w:t>
            </w:r>
            <w:r w:rsidRPr="00E73716">
              <w:rPr>
                <w:sz w:val="22"/>
                <w:szCs w:val="22"/>
              </w:rPr>
              <w:lastRenderedPageBreak/>
              <w:t>Valsts policijai tiek paredzētas Latvijas Administratīvo pārkāpumu kodeksā, ir liekas un nepamatotas, “</w:t>
            </w:r>
            <w:r w:rsidRPr="00E73716">
              <w:rPr>
                <w:i/>
                <w:sz w:val="22"/>
                <w:szCs w:val="22"/>
              </w:rPr>
              <w:t>jo policistam nav speciālo zināšanu, lai konstatētu pārkāpumu un sastādītu administratīvā pārkāpuma protokolu par pārkāpumiem dzīvnieku labturības, būvniecības, sabiedriskās ēdināšanas iestāžu sanitāro prasību, nodokļu administrēšanas, elektronisko sakaru u.c. specifiskās jomās.”</w:t>
            </w:r>
            <w:r w:rsidRPr="00E73716">
              <w:rPr>
                <w:sz w:val="22"/>
                <w:szCs w:val="22"/>
              </w:rPr>
              <w:t xml:space="preserve"> (</w:t>
            </w:r>
            <w:r w:rsidRPr="00E73716">
              <w:rPr>
                <w:i/>
                <w:sz w:val="22"/>
                <w:szCs w:val="22"/>
              </w:rPr>
              <w:t>skat. koncepcijas III sadaļas ievaddaļu, 16. lpp).</w:t>
            </w:r>
            <w:r w:rsidRPr="00E73716">
              <w:rPr>
                <w:sz w:val="22"/>
                <w:szCs w:val="22"/>
              </w:rPr>
              <w:t xml:space="preserve"> Iekšlietu ministrijas ieskatā arī bibliotēku joma ir specifiska un, lai konstatētu pārkāpumu un sastādītu administratīvā pārkāpuma protokolu par pārkāpumiem bibliotēku jomā, ir nepieciešamas speciālas zināšanas šajā jomā.</w:t>
            </w:r>
          </w:p>
          <w:p w:rsidRPr="00E73716" w:rsidR="008524FF" w:rsidP="00E73716" w:rsidRDefault="008524FF" w14:paraId="4D58B4E6" w14:textId="59E61861">
            <w:pPr>
              <w:pStyle w:val="Standard"/>
              <w:jc w:val="both"/>
              <w:rPr>
                <w:sz w:val="22"/>
                <w:szCs w:val="22"/>
              </w:rPr>
            </w:pPr>
            <w:r w:rsidRPr="00E73716">
              <w:rPr>
                <w:sz w:val="22"/>
                <w:szCs w:val="22"/>
              </w:rPr>
              <w:t xml:space="preserve">Ņemot vērā, ka īpaši aizsargājamā bibliotēkas krājuma dokumenti ir kultūras vērtība, Iekšlietu ministrijas </w:t>
            </w:r>
            <w:r w:rsidRPr="00E73716">
              <w:rPr>
                <w:sz w:val="22"/>
                <w:szCs w:val="22"/>
              </w:rPr>
              <w:lastRenderedPageBreak/>
              <w:t>ieskatā kā kompetentā iestāde šajā jomā, attiecīgi precizējot normatīvos aktus, būtu nosakāma Nacionālā kultūras mantojuma pārvalde, kas saskaņā ar Administratīvās atbildības likuma 115.panta pirmās daļas 16.punktu jau ir tiesīga veikt administratīvā pārkāpuma procesu.</w:t>
            </w:r>
          </w:p>
          <w:p w:rsidRPr="00E73716" w:rsidR="008524FF" w:rsidP="00E73716" w:rsidRDefault="008524FF" w14:paraId="03AC3F77" w14:textId="1C596D56">
            <w:pPr>
              <w:pStyle w:val="naisc"/>
              <w:spacing w:before="0" w:after="0"/>
              <w:jc w:val="both"/>
              <w:rPr>
                <w:sz w:val="22"/>
                <w:szCs w:val="22"/>
              </w:rPr>
            </w:pPr>
            <w:r w:rsidRPr="00E73716">
              <w:rPr>
                <w:sz w:val="22"/>
                <w:szCs w:val="22"/>
              </w:rPr>
              <w:t>Ņemot vērā minēto, Iekšlietu ministrija uztur jau iepriekš pausto iebildumu izslēgt Projekta 2.pantā ietvertajā Likuma 33.pantā vārdus “Valsts policija” un attiecīgi precizēt Anotāciju.</w:t>
            </w:r>
          </w:p>
        </w:tc>
        <w:tc>
          <w:tcPr>
            <w:tcW w:w="949" w:type="pct"/>
            <w:tcBorders>
              <w:top w:val="single" w:color="auto" w:sz="4" w:space="0"/>
              <w:left w:val="single" w:color="auto" w:sz="4" w:space="0"/>
              <w:bottom w:val="single" w:color="auto" w:sz="4" w:space="0"/>
              <w:right w:val="single" w:color="auto" w:sz="4" w:space="0"/>
            </w:tcBorders>
          </w:tcPr>
          <w:p w:rsidRPr="00E73716" w:rsidR="009C04C4" w:rsidP="00E73716" w:rsidRDefault="009C04C4" w14:paraId="32880D58" w14:textId="238ED4B2">
            <w:pPr>
              <w:pStyle w:val="naisc"/>
              <w:spacing w:before="0" w:after="0"/>
              <w:ind w:firstLine="12"/>
              <w:jc w:val="both"/>
              <w:rPr>
                <w:sz w:val="22"/>
                <w:szCs w:val="22"/>
              </w:rPr>
            </w:pPr>
            <w:r w:rsidRPr="00E73716">
              <w:rPr>
                <w:sz w:val="22"/>
                <w:szCs w:val="22"/>
              </w:rPr>
              <w:lastRenderedPageBreak/>
              <w:t>Precizēts l</w:t>
            </w:r>
            <w:r w:rsidRPr="00E73716" w:rsidR="00F857F2">
              <w:rPr>
                <w:sz w:val="22"/>
                <w:szCs w:val="22"/>
              </w:rPr>
              <w:t xml:space="preserve">ikumprojekta </w:t>
            </w:r>
            <w:r w:rsidRPr="00E73716">
              <w:rPr>
                <w:sz w:val="22"/>
                <w:szCs w:val="22"/>
              </w:rPr>
              <w:t>2.pants šādā redakcijā:</w:t>
            </w:r>
          </w:p>
          <w:p w:rsidRPr="00E73716" w:rsidR="00F857F2" w:rsidP="00E73716" w:rsidRDefault="00F857F2" w14:paraId="1FCE2A36" w14:textId="77777777">
            <w:pPr>
              <w:pStyle w:val="naisc"/>
              <w:spacing w:before="0" w:after="0"/>
              <w:ind w:firstLine="12"/>
              <w:jc w:val="both"/>
              <w:rPr>
                <w:sz w:val="22"/>
                <w:szCs w:val="22"/>
              </w:rPr>
            </w:pPr>
          </w:p>
          <w:p w:rsidRPr="00E73716" w:rsidR="008F1423" w:rsidP="00E73716" w:rsidRDefault="008C1D4B" w14:paraId="6070EFEE" w14:textId="10E4925A">
            <w:pPr>
              <w:pStyle w:val="naisc"/>
              <w:spacing w:before="0" w:after="0"/>
              <w:ind w:firstLine="12"/>
              <w:jc w:val="both"/>
              <w:rPr>
                <w:sz w:val="22"/>
                <w:szCs w:val="22"/>
              </w:rPr>
            </w:pPr>
            <w:r w:rsidRPr="00E73716">
              <w:rPr>
                <w:sz w:val="22"/>
                <w:szCs w:val="22"/>
              </w:rPr>
              <w:t>,,</w:t>
            </w:r>
            <w:r w:rsidRPr="00E73716" w:rsidR="008F1423">
              <w:rPr>
                <w:sz w:val="22"/>
                <w:szCs w:val="22"/>
              </w:rPr>
              <w:t>2. Papildināt likumu ar 31., 32. un 33.pantu šādā redakcijā:</w:t>
            </w:r>
          </w:p>
          <w:p w:rsidRPr="00E73716" w:rsidR="008F1423" w:rsidP="00E73716" w:rsidRDefault="008F1423" w14:paraId="67B16E3A" w14:textId="77777777">
            <w:pPr>
              <w:pStyle w:val="naisc"/>
              <w:spacing w:before="0" w:after="0"/>
              <w:ind w:firstLine="12"/>
              <w:jc w:val="both"/>
              <w:rPr>
                <w:b/>
                <w:sz w:val="22"/>
                <w:szCs w:val="22"/>
              </w:rPr>
            </w:pPr>
            <w:r w:rsidRPr="00E73716">
              <w:rPr>
                <w:sz w:val="22"/>
                <w:szCs w:val="22"/>
              </w:rPr>
              <w:t>„</w:t>
            </w:r>
            <w:r w:rsidRPr="00E73716">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E73716" w:rsidR="008F1423" w:rsidP="00E73716" w:rsidRDefault="008F1423" w14:paraId="1CDE8F13" w14:textId="77777777">
            <w:pPr>
              <w:pStyle w:val="naisc"/>
              <w:spacing w:before="0" w:after="0"/>
              <w:ind w:firstLine="12"/>
              <w:jc w:val="both"/>
              <w:rPr>
                <w:sz w:val="22"/>
                <w:szCs w:val="22"/>
              </w:rPr>
            </w:pPr>
            <w:r w:rsidRPr="00E73716">
              <w:rPr>
                <w:sz w:val="22"/>
                <w:szCs w:val="22"/>
              </w:rPr>
              <w:t xml:space="preserve">Par nacionālā bibliotēku krājuma veidošanas, papildināšanas, uzskaites, uzturēšanas vai saglabāšanas kārtības pārkāpšanu, kas izdarīta ar īpaši aizsargājamā bibliotēkas krājuma dokumentu, piemēro </w:t>
            </w:r>
            <w:r w:rsidRPr="00E73716">
              <w:rPr>
                <w:sz w:val="22"/>
                <w:szCs w:val="22"/>
              </w:rPr>
              <w:lastRenderedPageBreak/>
              <w:t>brīdinājumu vai naudas sodu fiziskajai personai no piecām līdz piecdesmit naudas soda vienībām, amatpersonai – no desmit līdz septiņdesmit naudas soda vienībām, bet juridiskajai personai – no piecdesmit līdz piecsimt naudas soda vienībām.</w:t>
            </w:r>
          </w:p>
          <w:p w:rsidRPr="00E73716" w:rsidR="008F1423" w:rsidP="00E73716" w:rsidRDefault="008F1423" w14:paraId="212383E0" w14:textId="77777777">
            <w:pPr>
              <w:pStyle w:val="naisc"/>
              <w:spacing w:before="0" w:after="0"/>
              <w:ind w:firstLine="12"/>
              <w:jc w:val="both"/>
              <w:rPr>
                <w:sz w:val="22"/>
                <w:szCs w:val="22"/>
              </w:rPr>
            </w:pPr>
          </w:p>
          <w:p w:rsidRPr="00E73716" w:rsidR="008F1423" w:rsidP="00E73716" w:rsidRDefault="008F1423" w14:paraId="6A86F626" w14:textId="77777777">
            <w:pPr>
              <w:pStyle w:val="naisc"/>
              <w:spacing w:before="0" w:after="0"/>
              <w:ind w:firstLine="12"/>
              <w:jc w:val="both"/>
              <w:rPr>
                <w:b/>
                <w:sz w:val="22"/>
                <w:szCs w:val="22"/>
              </w:rPr>
            </w:pPr>
            <w:r w:rsidRPr="00E73716">
              <w:rPr>
                <w:b/>
                <w:sz w:val="22"/>
                <w:szCs w:val="22"/>
              </w:rPr>
              <w:t>32.pants. Administratīvā atbildība par īpaši aizsargājamā bibliotēkas krājuma dokumentu konservācijas un restaurācijas noteikumu pārkāpšanu</w:t>
            </w:r>
          </w:p>
          <w:p w:rsidRPr="00E73716" w:rsidR="008F1423" w:rsidP="00E73716" w:rsidRDefault="008F1423" w14:paraId="569DFE79" w14:textId="77777777">
            <w:pPr>
              <w:pStyle w:val="naisc"/>
              <w:spacing w:before="0" w:after="0"/>
              <w:ind w:firstLine="12"/>
              <w:jc w:val="both"/>
              <w:rPr>
                <w:sz w:val="22"/>
                <w:szCs w:val="22"/>
              </w:rPr>
            </w:pPr>
            <w:r w:rsidRPr="00E73716">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E73716" w:rsidR="008F1423" w:rsidP="00E73716" w:rsidRDefault="008F1423" w14:paraId="06384CAA" w14:textId="77777777">
            <w:pPr>
              <w:pStyle w:val="naisc"/>
              <w:spacing w:before="0" w:after="0"/>
              <w:ind w:firstLine="12"/>
              <w:jc w:val="both"/>
              <w:rPr>
                <w:sz w:val="22"/>
                <w:szCs w:val="22"/>
              </w:rPr>
            </w:pPr>
          </w:p>
          <w:p w:rsidRPr="00E73716" w:rsidR="008F1423" w:rsidP="00E73716" w:rsidRDefault="008F1423" w14:paraId="38E1CE08" w14:textId="77777777">
            <w:pPr>
              <w:pStyle w:val="naisc"/>
              <w:spacing w:before="0" w:after="0"/>
              <w:ind w:firstLine="12"/>
              <w:jc w:val="both"/>
              <w:rPr>
                <w:b/>
                <w:sz w:val="22"/>
                <w:szCs w:val="22"/>
              </w:rPr>
            </w:pPr>
            <w:r w:rsidRPr="00E73716">
              <w:rPr>
                <w:b/>
                <w:sz w:val="22"/>
                <w:szCs w:val="22"/>
              </w:rPr>
              <w:t>33.pants. Kompetence administratīvo pārkāpumu procesā</w:t>
            </w:r>
          </w:p>
          <w:p w:rsidRPr="00E73716" w:rsidR="00F857F2" w:rsidP="00E73716" w:rsidRDefault="008F1423" w14:paraId="020B7633" w14:textId="63E9E455">
            <w:pPr>
              <w:pStyle w:val="naisc"/>
              <w:spacing w:before="0" w:after="0"/>
              <w:ind w:firstLine="12"/>
              <w:jc w:val="both"/>
              <w:rPr>
                <w:sz w:val="22"/>
                <w:szCs w:val="22"/>
              </w:rPr>
            </w:pPr>
            <w:r w:rsidRPr="00E73716">
              <w:rPr>
                <w:sz w:val="22"/>
                <w:szCs w:val="22"/>
              </w:rPr>
              <w:lastRenderedPageBreak/>
              <w:t>Administratīvā pārkāpuma procesu par šā likuma 31. un 32.pantā minētajiem administratīvajiem pārkāpumiem veic Valsts policija.”</w:t>
            </w:r>
            <w:r w:rsidRPr="00E73716" w:rsidR="00C52603">
              <w:rPr>
                <w:sz w:val="22"/>
                <w:szCs w:val="22"/>
              </w:rPr>
              <w:t>.”</w:t>
            </w:r>
          </w:p>
        </w:tc>
      </w:tr>
    </w:tbl>
    <w:p w:rsidRPr="00827778" w:rsidR="002E1074" w:rsidP="00825A99" w:rsidRDefault="002E1074" w14:paraId="527EE23E" w14:textId="77777777">
      <w:pPr>
        <w:ind w:left="57" w:right="57"/>
        <w:contextualSpacing/>
        <w:mirrorIndents/>
        <w:rPr>
          <w:sz w:val="22"/>
          <w:szCs w:val="22"/>
        </w:rPr>
      </w:pPr>
    </w:p>
    <w:p w:rsidRPr="00825A99" w:rsidR="00825A99" w:rsidP="00825A99" w:rsidRDefault="00825A99" w14:paraId="5C76B184" w14:textId="1937EAD7">
      <w:pPr>
        <w:ind w:left="57" w:right="57"/>
        <w:contextualSpacing/>
        <w:mirrorIndents/>
        <w:rPr>
          <w:sz w:val="22"/>
          <w:szCs w:val="22"/>
        </w:rPr>
      </w:pPr>
      <w:r w:rsidRPr="00825A99">
        <w:rPr>
          <w:b/>
          <w:bCs/>
          <w:sz w:val="22"/>
          <w:szCs w:val="22"/>
        </w:rPr>
        <w:t>Informācija par starpministriju (starpinstitūciju) sanāksmi vai elektronisko saskaņošanu</w:t>
      </w:r>
      <w:r w:rsidRPr="00825A99">
        <w:rPr>
          <w:sz w:val="22"/>
          <w:szCs w:val="22"/>
        </w:rPr>
        <w:t> </w:t>
      </w:r>
    </w:p>
    <w:p w:rsidRPr="00825A99" w:rsidR="00825A99" w:rsidP="00825A99" w:rsidRDefault="00825A99" w14:paraId="5084F473" w14:textId="77777777">
      <w:pPr>
        <w:ind w:left="57" w:right="57"/>
        <w:contextualSpacing/>
        <w:mirrorIndents/>
        <w:rPr>
          <w:sz w:val="22"/>
          <w:szCs w:val="22"/>
        </w:rPr>
      </w:pPr>
    </w:p>
    <w:tbl>
      <w:tblPr>
        <w:tblW w:w="14207" w:type="dxa"/>
        <w:tblLook w:val="00A0" w:firstRow="1" w:lastRow="0" w:firstColumn="1" w:lastColumn="0" w:noHBand="0" w:noVBand="0"/>
      </w:tblPr>
      <w:tblGrid>
        <w:gridCol w:w="14207"/>
      </w:tblGrid>
      <w:tr w:rsidRPr="00825A99" w:rsidR="00825A99" w:rsidTr="00270EBF" w14:paraId="0D350937" w14:textId="77777777">
        <w:tc>
          <w:tcPr>
            <w:tcW w:w="14207" w:type="dxa"/>
            <w:hideMark/>
          </w:tcPr>
          <w:tbl>
            <w:tblPr>
              <w:tblW w:w="13707" w:type="dxa"/>
              <w:tblLook w:val="00A0" w:firstRow="1" w:lastRow="0" w:firstColumn="1" w:lastColumn="0" w:noHBand="0" w:noVBand="0"/>
            </w:tblPr>
            <w:tblGrid>
              <w:gridCol w:w="6487"/>
              <w:gridCol w:w="1651"/>
              <w:gridCol w:w="5569"/>
            </w:tblGrid>
            <w:tr w:rsidRPr="00825A99" w:rsidR="00825A99" w:rsidTr="00270EBF" w14:paraId="08CA59D3" w14:textId="77777777">
              <w:tc>
                <w:tcPr>
                  <w:tcW w:w="6487" w:type="dxa"/>
                  <w:hideMark/>
                </w:tcPr>
                <w:p w:rsidRPr="00825A99" w:rsidR="00825A99" w:rsidP="00825A99" w:rsidRDefault="00825A99" w14:paraId="17A2B9B2" w14:textId="77777777">
                  <w:pPr>
                    <w:jc w:val="both"/>
                    <w:rPr>
                      <w:sz w:val="22"/>
                      <w:szCs w:val="22"/>
                      <w:lang w:eastAsia="en-US"/>
                    </w:rPr>
                  </w:pPr>
                  <w:r w:rsidRPr="00825A99">
                    <w:rPr>
                      <w:sz w:val="22"/>
                      <w:szCs w:val="22"/>
                      <w:lang w:eastAsia="en-US"/>
                    </w:rPr>
                    <w:t>Datums</w:t>
                  </w:r>
                </w:p>
              </w:tc>
              <w:tc>
                <w:tcPr>
                  <w:tcW w:w="7220" w:type="dxa"/>
                  <w:gridSpan w:val="2"/>
                  <w:tcBorders>
                    <w:top w:val="nil"/>
                    <w:left w:val="nil"/>
                    <w:bottom w:val="single" w:color="auto" w:sz="4" w:space="0"/>
                    <w:right w:val="nil"/>
                  </w:tcBorders>
                  <w:hideMark/>
                </w:tcPr>
                <w:p w:rsidRPr="00825A99" w:rsidR="00825A99" w:rsidP="00825A99" w:rsidRDefault="00825A99" w14:paraId="58BA93F1" w14:textId="3563275B">
                  <w:pPr>
                    <w:rPr>
                      <w:sz w:val="22"/>
                      <w:szCs w:val="22"/>
                      <w:lang w:eastAsia="en-US"/>
                    </w:rPr>
                  </w:pPr>
                  <w:r w:rsidRPr="00DE264D">
                    <w:rPr>
                      <w:sz w:val="22"/>
                      <w:szCs w:val="22"/>
                      <w:lang w:eastAsia="en-US"/>
                    </w:rPr>
                    <w:t xml:space="preserve">2020.gada </w:t>
                  </w:r>
                  <w:r>
                    <w:rPr>
                      <w:sz w:val="22"/>
                      <w:szCs w:val="22"/>
                      <w:lang w:eastAsia="en-US"/>
                    </w:rPr>
                    <w:t>2</w:t>
                  </w:r>
                  <w:r w:rsidR="00657196">
                    <w:rPr>
                      <w:sz w:val="22"/>
                      <w:szCs w:val="22"/>
                      <w:lang w:eastAsia="en-US"/>
                    </w:rPr>
                    <w:t>9</w:t>
                  </w:r>
                  <w:r>
                    <w:rPr>
                      <w:sz w:val="22"/>
                      <w:szCs w:val="22"/>
                      <w:lang w:eastAsia="en-US"/>
                    </w:rPr>
                    <w:t>.oktobrī</w:t>
                  </w:r>
                  <w:r w:rsidR="00DD54CF">
                    <w:rPr>
                      <w:sz w:val="22"/>
                      <w:szCs w:val="22"/>
                      <w:lang w:eastAsia="en-US"/>
                    </w:rPr>
                    <w:t>, 202</w:t>
                  </w:r>
                  <w:r w:rsidR="003522FA">
                    <w:rPr>
                      <w:sz w:val="22"/>
                      <w:szCs w:val="22"/>
                      <w:lang w:eastAsia="en-US"/>
                    </w:rPr>
                    <w:t>1</w:t>
                  </w:r>
                  <w:r w:rsidR="00DD54CF">
                    <w:rPr>
                      <w:sz w:val="22"/>
                      <w:szCs w:val="22"/>
                      <w:lang w:eastAsia="en-US"/>
                    </w:rPr>
                    <w:t xml:space="preserve">.gada </w:t>
                  </w:r>
                  <w:r w:rsidR="00EF0B4F">
                    <w:rPr>
                      <w:sz w:val="22"/>
                      <w:szCs w:val="22"/>
                      <w:lang w:eastAsia="en-US"/>
                    </w:rPr>
                    <w:t>1</w:t>
                  </w:r>
                  <w:r w:rsidR="009F2A18">
                    <w:rPr>
                      <w:sz w:val="22"/>
                      <w:szCs w:val="22"/>
                      <w:lang w:eastAsia="en-US"/>
                    </w:rPr>
                    <w:t>5</w:t>
                  </w:r>
                  <w:r w:rsidR="00DD54CF">
                    <w:rPr>
                      <w:sz w:val="22"/>
                      <w:szCs w:val="22"/>
                      <w:lang w:eastAsia="en-US"/>
                    </w:rPr>
                    <w:t>.</w:t>
                  </w:r>
                  <w:r w:rsidR="00EF0B4F">
                    <w:rPr>
                      <w:sz w:val="22"/>
                      <w:szCs w:val="22"/>
                      <w:lang w:eastAsia="en-US"/>
                    </w:rPr>
                    <w:t>janvārī</w:t>
                  </w:r>
                  <w:r w:rsidR="003522FA">
                    <w:rPr>
                      <w:sz w:val="22"/>
                      <w:szCs w:val="22"/>
                      <w:lang w:eastAsia="en-US"/>
                    </w:rPr>
                    <w:t>, 2021.gada 1.februārī</w:t>
                  </w:r>
                </w:p>
              </w:tc>
            </w:tr>
            <w:tr w:rsidRPr="00825A99" w:rsidR="00825A99" w:rsidTr="00270EBF" w14:paraId="4F1C172F" w14:textId="77777777">
              <w:tc>
                <w:tcPr>
                  <w:tcW w:w="6487" w:type="dxa"/>
                </w:tcPr>
                <w:p w:rsidRPr="00825A99" w:rsidR="00825A99" w:rsidP="00825A99" w:rsidRDefault="00825A99" w14:paraId="55E49BE3" w14:textId="77777777">
                  <w:pPr>
                    <w:ind w:firstLine="375"/>
                    <w:jc w:val="both"/>
                    <w:rPr>
                      <w:sz w:val="22"/>
                      <w:szCs w:val="22"/>
                      <w:lang w:eastAsia="en-US"/>
                    </w:rPr>
                  </w:pPr>
                </w:p>
              </w:tc>
              <w:tc>
                <w:tcPr>
                  <w:tcW w:w="7220" w:type="dxa"/>
                  <w:gridSpan w:val="2"/>
                  <w:tcBorders>
                    <w:top w:val="single" w:color="auto" w:sz="4" w:space="0"/>
                    <w:left w:val="nil"/>
                    <w:bottom w:val="nil"/>
                    <w:right w:val="nil"/>
                  </w:tcBorders>
                </w:tcPr>
                <w:p w:rsidRPr="00825A99" w:rsidR="00825A99" w:rsidP="00825A99" w:rsidRDefault="00825A99" w14:paraId="3E3D420F" w14:textId="77777777">
                  <w:pPr>
                    <w:ind w:firstLine="720"/>
                    <w:rPr>
                      <w:sz w:val="22"/>
                      <w:szCs w:val="22"/>
                      <w:lang w:eastAsia="en-US"/>
                    </w:rPr>
                  </w:pPr>
                </w:p>
              </w:tc>
            </w:tr>
            <w:tr w:rsidRPr="00825A99" w:rsidR="00825A99" w:rsidTr="00270EBF" w14:paraId="5A49B697" w14:textId="77777777">
              <w:tc>
                <w:tcPr>
                  <w:tcW w:w="6487" w:type="dxa"/>
                  <w:hideMark/>
                </w:tcPr>
                <w:p w:rsidRPr="00825A99" w:rsidR="00825A99" w:rsidP="00825A99" w:rsidRDefault="00825A99" w14:paraId="03B248D5" w14:textId="77777777">
                  <w:pPr>
                    <w:rPr>
                      <w:sz w:val="22"/>
                      <w:szCs w:val="22"/>
                      <w:lang w:eastAsia="en-US"/>
                    </w:rPr>
                  </w:pPr>
                  <w:r w:rsidRPr="00825A99">
                    <w:rPr>
                      <w:sz w:val="22"/>
                      <w:szCs w:val="22"/>
                      <w:lang w:eastAsia="en-US"/>
                    </w:rPr>
                    <w:t>Saskaņošanas dalībnieki</w:t>
                  </w:r>
                </w:p>
              </w:tc>
              <w:tc>
                <w:tcPr>
                  <w:tcW w:w="7220" w:type="dxa"/>
                  <w:gridSpan w:val="2"/>
                  <w:tcBorders>
                    <w:top w:val="nil"/>
                    <w:left w:val="nil"/>
                    <w:bottom w:val="single" w:color="auto" w:sz="4" w:space="0"/>
                    <w:right w:val="nil"/>
                  </w:tcBorders>
                  <w:hideMark/>
                </w:tcPr>
                <w:p w:rsidRPr="00825A99" w:rsidR="00825A99" w:rsidP="00825A99" w:rsidRDefault="00825A99" w14:paraId="69A0D64A" w14:textId="10351F72">
                  <w:pPr>
                    <w:jc w:val="both"/>
                    <w:rPr>
                      <w:sz w:val="22"/>
                      <w:szCs w:val="22"/>
                      <w:lang w:eastAsia="en-US"/>
                    </w:rPr>
                  </w:pPr>
                  <w:r w:rsidRPr="00DE264D">
                    <w:rPr>
                      <w:sz w:val="22"/>
                      <w:szCs w:val="22"/>
                      <w:lang w:eastAsia="en-US"/>
                    </w:rPr>
                    <w:t>Tieslietu ministrija, Finanšu ministrija, Iekšlietu ministrija, Latvijas Pašvaldību savienība un Latvijas Brīvo arodbiedrību savienība</w:t>
                  </w:r>
                </w:p>
              </w:tc>
            </w:tr>
            <w:tr w:rsidRPr="00825A99" w:rsidR="00825A99" w:rsidTr="00270EBF" w14:paraId="3F60B87A" w14:textId="77777777">
              <w:trPr>
                <w:trHeight w:val="208"/>
              </w:trPr>
              <w:tc>
                <w:tcPr>
                  <w:tcW w:w="6487" w:type="dxa"/>
                </w:tcPr>
                <w:p w:rsidRPr="00825A99" w:rsidR="00825A99" w:rsidP="00825A99" w:rsidRDefault="00825A99" w14:paraId="58EE934C" w14:textId="77777777">
                  <w:pPr>
                    <w:rPr>
                      <w:sz w:val="22"/>
                      <w:szCs w:val="22"/>
                      <w:lang w:eastAsia="en-US"/>
                    </w:rPr>
                  </w:pPr>
                </w:p>
              </w:tc>
              <w:tc>
                <w:tcPr>
                  <w:tcW w:w="1651" w:type="dxa"/>
                </w:tcPr>
                <w:p w:rsidRPr="00825A99" w:rsidR="00825A99" w:rsidP="00825A99" w:rsidRDefault="00825A99" w14:paraId="5395BFA6" w14:textId="77777777">
                  <w:pPr>
                    <w:ind w:firstLine="720"/>
                    <w:rPr>
                      <w:sz w:val="22"/>
                      <w:szCs w:val="22"/>
                      <w:lang w:eastAsia="en-US"/>
                    </w:rPr>
                  </w:pPr>
                </w:p>
              </w:tc>
              <w:tc>
                <w:tcPr>
                  <w:tcW w:w="5569" w:type="dxa"/>
                </w:tcPr>
                <w:p w:rsidRPr="00825A99" w:rsidR="00825A99" w:rsidP="00825A99" w:rsidRDefault="00825A99" w14:paraId="32E61281" w14:textId="77777777">
                  <w:pPr>
                    <w:ind w:firstLine="12"/>
                    <w:rPr>
                      <w:sz w:val="22"/>
                      <w:szCs w:val="22"/>
                      <w:lang w:eastAsia="en-US"/>
                    </w:rPr>
                  </w:pPr>
                </w:p>
              </w:tc>
            </w:tr>
            <w:tr w:rsidRPr="00825A99" w:rsidR="00825A99" w:rsidTr="00270EBF" w14:paraId="053EBF4A" w14:textId="77777777">
              <w:trPr>
                <w:trHeight w:val="461"/>
              </w:trPr>
              <w:tc>
                <w:tcPr>
                  <w:tcW w:w="6487" w:type="dxa"/>
                  <w:hideMark/>
                </w:tcPr>
                <w:p w:rsidRPr="00825A99" w:rsidR="00825A99" w:rsidP="00825A99" w:rsidRDefault="00825A99" w14:paraId="7C920372" w14:textId="77777777">
                  <w:pPr>
                    <w:ind w:right="500"/>
                    <w:rPr>
                      <w:sz w:val="22"/>
                      <w:szCs w:val="22"/>
                      <w:lang w:eastAsia="en-US"/>
                    </w:rPr>
                  </w:pPr>
                  <w:r w:rsidRPr="00825A99">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Pr="00825A99" w:rsidR="00825A99" w:rsidP="00825A99" w:rsidRDefault="00825A99" w14:paraId="089B3889" w14:textId="77777777">
                  <w:pPr>
                    <w:tabs>
                      <w:tab w:val="left" w:pos="7004"/>
                    </w:tabs>
                    <w:ind w:right="-9"/>
                    <w:jc w:val="both"/>
                    <w:rPr>
                      <w:sz w:val="22"/>
                      <w:szCs w:val="22"/>
                      <w:lang w:eastAsia="en-US"/>
                    </w:rPr>
                  </w:pPr>
                </w:p>
                <w:p w:rsidRPr="00825A99" w:rsidR="00825A99" w:rsidP="00825A99" w:rsidRDefault="00825A99" w14:paraId="45D486A8" w14:textId="0C4AB56F">
                  <w:pPr>
                    <w:tabs>
                      <w:tab w:val="left" w:pos="7004"/>
                    </w:tabs>
                    <w:ind w:right="-9"/>
                    <w:jc w:val="both"/>
                    <w:rPr>
                      <w:sz w:val="22"/>
                      <w:szCs w:val="22"/>
                      <w:lang w:eastAsia="en-US"/>
                    </w:rPr>
                  </w:pPr>
                  <w:r w:rsidRPr="00825A99">
                    <w:rPr>
                      <w:sz w:val="22"/>
                      <w:szCs w:val="22"/>
                      <w:lang w:eastAsia="en-US"/>
                    </w:rPr>
                    <w:t xml:space="preserve">Tieslietu ministrija, </w:t>
                  </w:r>
                  <w:r>
                    <w:rPr>
                      <w:sz w:val="22"/>
                      <w:szCs w:val="22"/>
                      <w:lang w:eastAsia="en-US"/>
                    </w:rPr>
                    <w:t>Iekšlietu</w:t>
                  </w:r>
                  <w:r w:rsidRPr="00825A99">
                    <w:rPr>
                      <w:sz w:val="22"/>
                      <w:szCs w:val="22"/>
                      <w:lang w:eastAsia="en-US"/>
                    </w:rPr>
                    <w:t xml:space="preserve"> ministrija</w:t>
                  </w:r>
                </w:p>
              </w:tc>
            </w:tr>
            <w:tr w:rsidRPr="00825A99" w:rsidR="00825A99" w:rsidTr="00270EBF" w14:paraId="6D35B1C3" w14:textId="77777777">
              <w:trPr>
                <w:trHeight w:val="224"/>
              </w:trPr>
              <w:tc>
                <w:tcPr>
                  <w:tcW w:w="13707" w:type="dxa"/>
                  <w:gridSpan w:val="3"/>
                </w:tcPr>
                <w:p w:rsidRPr="00825A99" w:rsidR="00825A99" w:rsidP="00825A99" w:rsidRDefault="00825A99" w14:paraId="533D2EB5" w14:textId="77777777">
                  <w:pPr>
                    <w:ind w:right="500"/>
                    <w:jc w:val="center"/>
                    <w:rPr>
                      <w:sz w:val="22"/>
                      <w:szCs w:val="22"/>
                      <w:lang w:eastAsia="en-US"/>
                    </w:rPr>
                  </w:pPr>
                </w:p>
              </w:tc>
            </w:tr>
            <w:tr w:rsidRPr="00825A99" w:rsidR="00825A99" w:rsidTr="00270EBF" w14:paraId="23585F52" w14:textId="77777777">
              <w:tc>
                <w:tcPr>
                  <w:tcW w:w="6487" w:type="dxa"/>
                  <w:hideMark/>
                </w:tcPr>
                <w:p w:rsidRPr="00825A99" w:rsidR="00825A99" w:rsidP="00825A99" w:rsidRDefault="00825A99" w14:paraId="3FF18824" w14:textId="77777777">
                  <w:pPr>
                    <w:ind w:right="500"/>
                    <w:rPr>
                      <w:sz w:val="22"/>
                      <w:szCs w:val="22"/>
                      <w:lang w:eastAsia="en-US"/>
                    </w:rPr>
                  </w:pPr>
                  <w:r w:rsidRPr="00825A99">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825A99" w:rsidR="00825A99" w:rsidP="00825A99" w:rsidRDefault="00825A99" w14:paraId="3000A21F" w14:textId="77777777">
                  <w:pPr>
                    <w:ind w:right="500" w:firstLine="720"/>
                    <w:rPr>
                      <w:sz w:val="22"/>
                      <w:szCs w:val="22"/>
                      <w:lang w:eastAsia="en-US"/>
                    </w:rPr>
                  </w:pPr>
                </w:p>
              </w:tc>
            </w:tr>
          </w:tbl>
          <w:p w:rsidRPr="00825A99" w:rsidR="00825A99" w:rsidP="00825A99" w:rsidRDefault="00825A99" w14:paraId="104DA163" w14:textId="77777777">
            <w:pPr>
              <w:ind w:right="500" w:firstLine="720"/>
              <w:rPr>
                <w:sz w:val="22"/>
                <w:szCs w:val="22"/>
                <w:lang w:eastAsia="en-US"/>
              </w:rPr>
            </w:pPr>
            <w:r w:rsidRPr="00825A99">
              <w:rPr>
                <w:sz w:val="22"/>
                <w:szCs w:val="22"/>
                <w:lang w:eastAsia="en-US"/>
              </w:rPr>
              <w:t>  </w:t>
            </w:r>
          </w:p>
        </w:tc>
      </w:tr>
    </w:tbl>
    <w:p w:rsidR="00825A99" w:rsidP="00DE264D" w:rsidRDefault="00825A99" w14:paraId="260693EE" w14:textId="208614B6">
      <w:pPr>
        <w:pStyle w:val="naisf"/>
        <w:spacing w:before="0" w:after="0"/>
        <w:ind w:firstLine="0"/>
        <w:rPr>
          <w:bCs/>
          <w:sz w:val="22"/>
          <w:szCs w:val="22"/>
        </w:rPr>
      </w:pPr>
    </w:p>
    <w:p w:rsidR="00167B3A" w:rsidP="00DE264D" w:rsidRDefault="00167B3A" w14:paraId="52D55186" w14:textId="77777777">
      <w:pPr>
        <w:pStyle w:val="naisf"/>
        <w:spacing w:before="0" w:after="0"/>
        <w:ind w:firstLine="0"/>
        <w:rPr>
          <w:bCs/>
          <w:sz w:val="22"/>
          <w:szCs w:val="22"/>
        </w:rPr>
      </w:pPr>
    </w:p>
    <w:p w:rsidRPr="00DE264D" w:rsidR="00C8468F" w:rsidP="00DE264D" w:rsidRDefault="00C8468F" w14:paraId="2C2EF7F4" w14:textId="77777777">
      <w:pPr>
        <w:pStyle w:val="naisf"/>
        <w:spacing w:before="0" w:after="0"/>
        <w:ind w:firstLine="0"/>
        <w:jc w:val="center"/>
        <w:rPr>
          <w:b/>
          <w:sz w:val="22"/>
          <w:szCs w:val="22"/>
        </w:rPr>
      </w:pPr>
      <w:r w:rsidRPr="00DE264D">
        <w:rPr>
          <w:b/>
          <w:sz w:val="22"/>
          <w:szCs w:val="22"/>
        </w:rPr>
        <w:lastRenderedPageBreak/>
        <w:t>II. Jautājumi, par kuriem saskaņošanā vienošanās ir panākta</w:t>
      </w:r>
    </w:p>
    <w:p w:rsidRPr="00DE264D" w:rsidR="00C8468F" w:rsidP="00DE264D" w:rsidRDefault="00C8468F" w14:paraId="20EB050A" w14:textId="77777777">
      <w:pPr>
        <w:pStyle w:val="naisf"/>
        <w:spacing w:before="0" w:after="0"/>
        <w:ind w:firstLine="0"/>
        <w:rPr>
          <w:sz w:val="22"/>
          <w:szCs w:val="22"/>
        </w:rPr>
      </w:pPr>
    </w:p>
    <w:tbl>
      <w:tblPr>
        <w:tblW w:w="5007" w:type="pct"/>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945"/>
        <w:gridCol w:w="3200"/>
        <w:gridCol w:w="3186"/>
        <w:gridCol w:w="3108"/>
        <w:gridCol w:w="3573"/>
      </w:tblGrid>
      <w:tr w:rsidRPr="00DE264D" w:rsidR="00DE264D" w:rsidTr="00795CCA" w14:paraId="400B9E61" w14:textId="77777777">
        <w:tc>
          <w:tcPr>
            <w:tcW w:w="337"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732D095A" w14:textId="77777777">
            <w:pPr>
              <w:pStyle w:val="naisc"/>
              <w:spacing w:before="0" w:after="0"/>
            </w:pPr>
            <w:r w:rsidRPr="00DE264D">
              <w:rPr>
                <w:sz w:val="22"/>
                <w:szCs w:val="22"/>
              </w:rPr>
              <w:t>Nr.p.k.</w:t>
            </w:r>
          </w:p>
        </w:tc>
        <w:tc>
          <w:tcPr>
            <w:tcW w:w="1142"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21CCAECB" w14:textId="77777777">
            <w:pPr>
              <w:pStyle w:val="naisc"/>
              <w:spacing w:before="0" w:after="0"/>
              <w:ind w:firstLine="12"/>
            </w:pPr>
            <w:r w:rsidRPr="00DE264D">
              <w:rPr>
                <w:sz w:val="22"/>
                <w:szCs w:val="22"/>
              </w:rPr>
              <w:t>Saskaņošanai nosūtītā projekta redakcija (konkrēta punkta (panta) redakcija)</w:t>
            </w:r>
          </w:p>
        </w:tc>
        <w:tc>
          <w:tcPr>
            <w:tcW w:w="1137"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445A6734" w14:textId="77777777">
            <w:pPr>
              <w:pStyle w:val="naisc"/>
              <w:spacing w:before="0" w:after="0"/>
              <w:ind w:right="3"/>
            </w:pPr>
            <w:r w:rsidRPr="00DE264D">
              <w:rPr>
                <w:sz w:val="22"/>
                <w:szCs w:val="22"/>
              </w:rPr>
              <w:t>Atzinumā norādītais ministrijas (citas institūcijas) iebildums, kā arī saskaņošanā papildus izteiktais iebildums par projekta konkrēto punktu (pantu)</w:t>
            </w:r>
          </w:p>
        </w:tc>
        <w:tc>
          <w:tcPr>
            <w:tcW w:w="1109"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5B361E57" w14:textId="77777777">
            <w:pPr>
              <w:pStyle w:val="naisc"/>
              <w:spacing w:before="0" w:after="0"/>
              <w:ind w:firstLine="21"/>
            </w:pPr>
            <w:r w:rsidRPr="00DE264D">
              <w:rPr>
                <w:sz w:val="22"/>
                <w:szCs w:val="22"/>
              </w:rPr>
              <w:t>Atbildīgās ministrijas norāde par to, ka iebildums ir ņemts vērā, vai informācija par saskaņošanā panākto alternatīvo risinājumu</w:t>
            </w:r>
          </w:p>
        </w:tc>
        <w:tc>
          <w:tcPr>
            <w:tcW w:w="1275" w:type="pct"/>
            <w:tcBorders>
              <w:top w:val="single" w:color="auto" w:sz="4" w:space="0"/>
              <w:left w:val="single" w:color="auto" w:sz="4" w:space="0"/>
              <w:bottom w:val="single" w:color="auto" w:sz="4" w:space="0"/>
            </w:tcBorders>
            <w:vAlign w:val="center"/>
          </w:tcPr>
          <w:p w:rsidRPr="00DE264D" w:rsidR="00C8468F" w:rsidP="00DE264D" w:rsidRDefault="00C8468F" w14:paraId="4636D163" w14:textId="77777777">
            <w:pPr>
              <w:jc w:val="center"/>
            </w:pPr>
            <w:r w:rsidRPr="00DE264D">
              <w:rPr>
                <w:sz w:val="22"/>
                <w:szCs w:val="22"/>
              </w:rPr>
              <w:t>Projekta attiecīgā punkta (panta) galīgā redakcija</w:t>
            </w:r>
          </w:p>
        </w:tc>
      </w:tr>
      <w:tr w:rsidRPr="00DE264D" w:rsidR="00DE264D" w:rsidTr="00795CCA" w14:paraId="14167BAF" w14:textId="77777777">
        <w:trPr>
          <w:trHeight w:val="371"/>
        </w:trPr>
        <w:tc>
          <w:tcPr>
            <w:tcW w:w="337"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18C7B9CB" w14:textId="77777777">
            <w:pPr>
              <w:pStyle w:val="naisc"/>
              <w:spacing w:before="0" w:after="0"/>
            </w:pPr>
            <w:r w:rsidRPr="00DE264D">
              <w:rPr>
                <w:sz w:val="22"/>
                <w:szCs w:val="22"/>
              </w:rPr>
              <w:t>1</w:t>
            </w:r>
          </w:p>
        </w:tc>
        <w:tc>
          <w:tcPr>
            <w:tcW w:w="1142"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412F7052" w14:textId="77777777">
            <w:pPr>
              <w:pStyle w:val="naisc"/>
              <w:spacing w:before="0" w:after="0"/>
              <w:ind w:firstLine="720"/>
            </w:pPr>
            <w:r w:rsidRPr="00DE264D">
              <w:rPr>
                <w:sz w:val="22"/>
                <w:szCs w:val="22"/>
              </w:rPr>
              <w:t>2</w:t>
            </w:r>
          </w:p>
        </w:tc>
        <w:tc>
          <w:tcPr>
            <w:tcW w:w="1137"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53F4CFE1" w14:textId="77777777">
            <w:pPr>
              <w:pStyle w:val="naisc"/>
              <w:spacing w:before="0" w:after="0"/>
              <w:ind w:firstLine="720"/>
            </w:pPr>
            <w:r w:rsidRPr="00DE264D">
              <w:rPr>
                <w:sz w:val="22"/>
                <w:szCs w:val="22"/>
              </w:rPr>
              <w:t>3</w:t>
            </w:r>
          </w:p>
        </w:tc>
        <w:tc>
          <w:tcPr>
            <w:tcW w:w="1109" w:type="pct"/>
            <w:tcBorders>
              <w:top w:val="single" w:color="000000" w:sz="6" w:space="0"/>
              <w:left w:val="single" w:color="000000" w:sz="6" w:space="0"/>
              <w:bottom w:val="single" w:color="auto" w:sz="4" w:space="0"/>
              <w:right w:val="single" w:color="000000" w:sz="6" w:space="0"/>
            </w:tcBorders>
            <w:vAlign w:val="center"/>
          </w:tcPr>
          <w:p w:rsidRPr="00DE264D" w:rsidR="002438B1" w:rsidP="00DE264D" w:rsidRDefault="00C8468F" w14:paraId="71D7DFA0" w14:textId="77777777">
            <w:pPr>
              <w:pStyle w:val="naisc"/>
              <w:spacing w:before="0" w:after="0"/>
              <w:ind w:firstLine="720"/>
            </w:pPr>
            <w:r w:rsidRPr="00DE264D">
              <w:rPr>
                <w:sz w:val="22"/>
                <w:szCs w:val="22"/>
              </w:rPr>
              <w:t>4</w:t>
            </w:r>
          </w:p>
        </w:tc>
        <w:tc>
          <w:tcPr>
            <w:tcW w:w="1275" w:type="pct"/>
            <w:tcBorders>
              <w:top w:val="single" w:color="auto" w:sz="4" w:space="0"/>
              <w:left w:val="single" w:color="auto" w:sz="4" w:space="0"/>
              <w:bottom w:val="single" w:color="auto" w:sz="4" w:space="0"/>
            </w:tcBorders>
            <w:vAlign w:val="center"/>
          </w:tcPr>
          <w:p w:rsidRPr="00DE264D" w:rsidR="00C8468F" w:rsidP="00DE264D" w:rsidRDefault="00C8468F" w14:paraId="01AAE4C1" w14:textId="77777777">
            <w:pPr>
              <w:jc w:val="center"/>
            </w:pPr>
            <w:r w:rsidRPr="00DE264D">
              <w:rPr>
                <w:sz w:val="22"/>
                <w:szCs w:val="22"/>
              </w:rPr>
              <w:t>5</w:t>
            </w:r>
          </w:p>
        </w:tc>
      </w:tr>
      <w:tr w:rsidRPr="009C1E16" w:rsidR="00DE264D" w:rsidTr="00795CCA" w14:paraId="0DB43698"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9C1E16" w:rsidR="00232FF5" w:rsidP="00DE264D" w:rsidRDefault="00232FF5" w14:paraId="3D93AB90"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9C1E16" w:rsidR="00232FF5" w:rsidP="00DE264D" w:rsidRDefault="00B8278E" w14:paraId="65298CA0" w14:textId="77777777">
            <w:pPr>
              <w:pStyle w:val="naisc"/>
              <w:spacing w:before="0" w:after="0"/>
              <w:ind w:firstLine="12"/>
              <w:jc w:val="both"/>
              <w:rPr>
                <w:sz w:val="22"/>
                <w:szCs w:val="22"/>
              </w:rPr>
            </w:pPr>
            <w:r w:rsidRPr="009C1E16">
              <w:rPr>
                <w:sz w:val="22"/>
                <w:szCs w:val="22"/>
              </w:rPr>
              <w:t>Likumprojekta 1.pants:</w:t>
            </w:r>
          </w:p>
          <w:p w:rsidRPr="009C1E16" w:rsidR="00B8278E" w:rsidP="00DE264D" w:rsidRDefault="00B8278E" w14:paraId="0604C3C0" w14:textId="77777777">
            <w:pPr>
              <w:pStyle w:val="naisc"/>
              <w:spacing w:before="0" w:after="0"/>
              <w:ind w:firstLine="12"/>
              <w:jc w:val="both"/>
              <w:rPr>
                <w:sz w:val="22"/>
                <w:szCs w:val="22"/>
              </w:rPr>
            </w:pPr>
          </w:p>
          <w:p w:rsidRPr="009C1E16" w:rsidR="00B8278E" w:rsidP="00DE264D" w:rsidRDefault="00CC7262" w14:paraId="7FD64642" w14:textId="591C2543">
            <w:pPr>
              <w:pStyle w:val="naisc"/>
              <w:spacing w:before="0" w:after="0"/>
              <w:ind w:firstLine="12"/>
              <w:jc w:val="both"/>
              <w:rPr>
                <w:sz w:val="22"/>
                <w:szCs w:val="22"/>
              </w:rPr>
            </w:pPr>
            <w:r w:rsidRPr="009C1E16">
              <w:rPr>
                <w:sz w:val="22"/>
                <w:szCs w:val="22"/>
              </w:rPr>
              <w:t>„</w:t>
            </w:r>
            <w:r w:rsidRPr="009C1E16" w:rsidR="00B8278E">
              <w:rPr>
                <w:sz w:val="22"/>
                <w:szCs w:val="22"/>
              </w:rPr>
              <w:t>1. Papildināt likumu ar 19.</w:t>
            </w:r>
            <w:r w:rsidRPr="009C1E16" w:rsidR="00B8278E">
              <w:rPr>
                <w:sz w:val="22"/>
                <w:szCs w:val="22"/>
                <w:vertAlign w:val="superscript"/>
              </w:rPr>
              <w:t>1</w:t>
            </w:r>
            <w:r w:rsidRPr="009C1E16" w:rsidR="00B8278E">
              <w:rPr>
                <w:sz w:val="22"/>
                <w:szCs w:val="22"/>
              </w:rPr>
              <w:t>, 19.</w:t>
            </w:r>
            <w:r w:rsidRPr="009C1E16" w:rsidR="00B8278E">
              <w:rPr>
                <w:sz w:val="22"/>
                <w:szCs w:val="22"/>
                <w:vertAlign w:val="superscript"/>
              </w:rPr>
              <w:t xml:space="preserve">2 </w:t>
            </w:r>
            <w:r w:rsidRPr="009C1E16" w:rsidR="00B8278E">
              <w:rPr>
                <w:sz w:val="22"/>
                <w:szCs w:val="22"/>
              </w:rPr>
              <w:t>un 19.</w:t>
            </w:r>
            <w:r w:rsidRPr="009C1E16" w:rsidR="00B8278E">
              <w:rPr>
                <w:sz w:val="22"/>
                <w:szCs w:val="22"/>
                <w:vertAlign w:val="superscript"/>
              </w:rPr>
              <w:t>3</w:t>
            </w:r>
            <w:r w:rsidRPr="009C1E16" w:rsidR="00B8278E">
              <w:rPr>
                <w:sz w:val="22"/>
                <w:szCs w:val="22"/>
              </w:rPr>
              <w:t> pantu šādā redakcijā:</w:t>
            </w:r>
          </w:p>
          <w:p w:rsidRPr="009C1E16" w:rsidR="00B8278E" w:rsidP="00DE264D" w:rsidRDefault="00B8278E" w14:paraId="21055908" w14:textId="77777777">
            <w:pPr>
              <w:pStyle w:val="naisc"/>
              <w:spacing w:before="0" w:after="0"/>
              <w:ind w:firstLine="12"/>
              <w:jc w:val="both"/>
              <w:rPr>
                <w:sz w:val="22"/>
                <w:szCs w:val="22"/>
              </w:rPr>
            </w:pPr>
            <w:r w:rsidRPr="009C1E16">
              <w:rPr>
                <w:sz w:val="22"/>
                <w:szCs w:val="22"/>
              </w:rPr>
              <w:t>„</w:t>
            </w:r>
            <w:r w:rsidRPr="009C1E16">
              <w:rPr>
                <w:b/>
                <w:sz w:val="22"/>
                <w:szCs w:val="22"/>
              </w:rPr>
              <w:t>19.</w:t>
            </w:r>
            <w:r w:rsidRPr="009C1E16">
              <w:rPr>
                <w:b/>
                <w:sz w:val="22"/>
                <w:szCs w:val="22"/>
                <w:vertAlign w:val="superscript"/>
              </w:rPr>
              <w:t>1</w:t>
            </w:r>
            <w:r w:rsidRPr="009C1E16">
              <w:rPr>
                <w:b/>
                <w:sz w:val="22"/>
                <w:szCs w:val="22"/>
              </w:rPr>
              <w:t> pants. Īpaši aizsargājamais bibliotēkas krājums</w:t>
            </w:r>
          </w:p>
          <w:p w:rsidRPr="009C1E16" w:rsidR="00B8278E" w:rsidP="00DE264D" w:rsidRDefault="00B8278E" w14:paraId="653551A2" w14:textId="77777777">
            <w:pPr>
              <w:pStyle w:val="naisc"/>
              <w:spacing w:before="0" w:after="0"/>
              <w:ind w:firstLine="12"/>
              <w:jc w:val="both"/>
              <w:rPr>
                <w:sz w:val="22"/>
                <w:szCs w:val="22"/>
              </w:rPr>
            </w:pPr>
            <w:bookmarkStart w:name="_Hlk40192298" w:id="2"/>
            <w:r w:rsidRPr="009C1E16">
              <w:rPr>
                <w:sz w:val="22"/>
                <w:szCs w:val="22"/>
              </w:rPr>
              <w:t xml:space="preserve">Īpaši aizsargājamais bibliotēkas krājums ir bibliotēkas vai citu atmiņas institūciju publikāciju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w:t>
            </w:r>
            <w:r w:rsidRPr="009C1E16">
              <w:rPr>
                <w:sz w:val="22"/>
                <w:szCs w:val="22"/>
              </w:rPr>
              <w:lastRenderedPageBreak/>
              <w:t>iesējumiem, ekslibriem un spiedogiem.</w:t>
            </w:r>
          </w:p>
          <w:bookmarkEnd w:id="2"/>
          <w:p w:rsidRPr="009C1E16" w:rsidR="00B8278E" w:rsidP="00DE264D" w:rsidRDefault="00B8278E" w14:paraId="4989A9DD" w14:textId="77777777">
            <w:pPr>
              <w:pStyle w:val="naisc"/>
              <w:spacing w:before="0" w:after="0"/>
              <w:ind w:firstLine="12"/>
              <w:jc w:val="both"/>
              <w:rPr>
                <w:sz w:val="22"/>
                <w:szCs w:val="22"/>
              </w:rPr>
            </w:pPr>
          </w:p>
          <w:p w:rsidRPr="009C1E16" w:rsidR="00B8278E" w:rsidP="00DE264D" w:rsidRDefault="00B8278E" w14:paraId="41466059" w14:textId="77777777">
            <w:pPr>
              <w:pStyle w:val="naisc"/>
              <w:spacing w:before="0" w:after="0"/>
              <w:ind w:firstLine="12"/>
              <w:jc w:val="both"/>
              <w:rPr>
                <w:sz w:val="22"/>
                <w:szCs w:val="22"/>
              </w:rPr>
            </w:pPr>
            <w:r w:rsidRPr="009C1E16">
              <w:rPr>
                <w:b/>
                <w:sz w:val="22"/>
                <w:szCs w:val="22"/>
              </w:rPr>
              <w:t>19.</w:t>
            </w:r>
            <w:r w:rsidRPr="009C1E16">
              <w:rPr>
                <w:b/>
                <w:sz w:val="22"/>
                <w:szCs w:val="22"/>
                <w:vertAlign w:val="superscript"/>
              </w:rPr>
              <w:t>2</w:t>
            </w:r>
            <w:r w:rsidRPr="009C1E16">
              <w:rPr>
                <w:b/>
                <w:sz w:val="22"/>
                <w:szCs w:val="22"/>
              </w:rPr>
              <w:t> pants. Rīcība ar īpaši aizsargājamo bibliotēkas krājumu un tā dokumentiem</w:t>
            </w:r>
          </w:p>
          <w:p w:rsidRPr="009C1E16" w:rsidR="00B8278E" w:rsidP="00DE264D" w:rsidRDefault="00B8278E" w14:paraId="43EB00BC" w14:textId="77777777">
            <w:pPr>
              <w:pStyle w:val="naisc"/>
              <w:spacing w:before="0" w:after="0"/>
              <w:ind w:firstLine="12"/>
              <w:jc w:val="both"/>
              <w:rPr>
                <w:sz w:val="22"/>
                <w:szCs w:val="22"/>
              </w:rPr>
            </w:pPr>
            <w:r w:rsidRPr="009C1E16">
              <w:rPr>
                <w:sz w:val="22"/>
                <w:szCs w:val="22"/>
              </w:rPr>
              <w:t>(1) Aizliegts glabāt, pārvietot, pārsūtīt, atsavināt, izvest ārpus Latvijas Republikas vai ievest tajā nelikumīgi iegūtus īpaši aizsargājamā bibliotēkas krājuma dokumentus.</w:t>
            </w:r>
          </w:p>
          <w:p w:rsidRPr="009C1E16" w:rsidR="00B8278E" w:rsidP="00DE264D" w:rsidRDefault="00B8278E" w14:paraId="2988144D" w14:textId="77777777">
            <w:pPr>
              <w:pStyle w:val="naisc"/>
              <w:spacing w:before="0" w:after="0"/>
              <w:ind w:firstLine="12"/>
              <w:jc w:val="both"/>
              <w:rPr>
                <w:sz w:val="22"/>
                <w:szCs w:val="22"/>
              </w:rPr>
            </w:pPr>
            <w:r w:rsidRPr="009C1E16">
              <w:rPr>
                <w:sz w:val="22"/>
                <w:szCs w:val="22"/>
              </w:rPr>
              <w:t>(2) Īpaši aizsargājamā bibliotēkas krājumā neiekļauj nelikumīgi iegūtus dokumentus.</w:t>
            </w:r>
          </w:p>
          <w:p w:rsidRPr="009C1E16" w:rsidR="00B8278E" w:rsidP="00DE264D" w:rsidRDefault="00B8278E" w14:paraId="647F85F1" w14:textId="77777777">
            <w:pPr>
              <w:pStyle w:val="naisc"/>
              <w:spacing w:before="0" w:after="0"/>
              <w:ind w:firstLine="12"/>
              <w:jc w:val="both"/>
              <w:rPr>
                <w:sz w:val="22"/>
                <w:szCs w:val="22"/>
              </w:rPr>
            </w:pPr>
            <w:r w:rsidRPr="009C1E16">
              <w:rPr>
                <w:sz w:val="22"/>
                <w:szCs w:val="22"/>
              </w:rPr>
              <w:t>(3) Ja bibliotēka 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w:t>
            </w:r>
          </w:p>
          <w:p w:rsidRPr="009C1E16" w:rsidR="00B8278E" w:rsidP="00DE264D" w:rsidRDefault="00B8278E" w14:paraId="0B4262B1" w14:textId="77777777">
            <w:pPr>
              <w:pStyle w:val="naisc"/>
              <w:spacing w:before="0" w:after="0"/>
              <w:ind w:firstLine="12"/>
              <w:jc w:val="both"/>
              <w:rPr>
                <w:sz w:val="22"/>
                <w:szCs w:val="22"/>
              </w:rPr>
            </w:pPr>
            <w:r w:rsidRPr="009C1E16">
              <w:rPr>
                <w:sz w:val="22"/>
                <w:szCs w:val="22"/>
              </w:rPr>
              <w:t>(4) Šajā pantā noteiktie aizliegumi un pienākumi neattiecas uz gadījumiem, kad īpaši aizsargājamā bibliotēkas krājuma dokumenti uzskatāmi par tiesiski legalizētiem.</w:t>
            </w:r>
          </w:p>
          <w:p w:rsidRPr="009C1E16" w:rsidR="00B8278E" w:rsidP="00DE264D" w:rsidRDefault="00B8278E" w14:paraId="0CD0E89C" w14:textId="77777777">
            <w:pPr>
              <w:pStyle w:val="naisc"/>
              <w:spacing w:before="0" w:after="0"/>
              <w:ind w:firstLine="12"/>
              <w:jc w:val="both"/>
              <w:rPr>
                <w:sz w:val="22"/>
                <w:szCs w:val="22"/>
              </w:rPr>
            </w:pPr>
          </w:p>
          <w:p w:rsidRPr="009C1E16" w:rsidR="00B8278E" w:rsidP="00DE264D" w:rsidRDefault="00B8278E" w14:paraId="45786703" w14:textId="77777777">
            <w:pPr>
              <w:pStyle w:val="naisc"/>
              <w:spacing w:before="0" w:after="0"/>
              <w:ind w:firstLine="12"/>
              <w:jc w:val="both"/>
              <w:rPr>
                <w:sz w:val="22"/>
                <w:szCs w:val="22"/>
              </w:rPr>
            </w:pPr>
            <w:r w:rsidRPr="009C1E16">
              <w:rPr>
                <w:b/>
                <w:sz w:val="22"/>
                <w:szCs w:val="22"/>
              </w:rPr>
              <w:lastRenderedPageBreak/>
              <w:t>19.</w:t>
            </w:r>
            <w:r w:rsidRPr="009C1E16">
              <w:rPr>
                <w:b/>
                <w:sz w:val="22"/>
                <w:szCs w:val="22"/>
                <w:vertAlign w:val="superscript"/>
              </w:rPr>
              <w:t>3</w:t>
            </w:r>
            <w:r w:rsidRPr="009C1E16">
              <w:rPr>
                <w:b/>
                <w:sz w:val="22"/>
                <w:szCs w:val="22"/>
              </w:rPr>
              <w:t> pants. Īpaši aizsargājamā bibliotēkas krājuma dokumentu iznīcināšana un bojāšana</w:t>
            </w:r>
          </w:p>
          <w:p w:rsidRPr="009C1E16" w:rsidR="00B8278E" w:rsidP="008548D2" w:rsidRDefault="00B8278E" w14:paraId="3198EEDB" w14:textId="3776F249">
            <w:pPr>
              <w:pStyle w:val="naisc"/>
              <w:spacing w:before="0" w:after="0"/>
              <w:ind w:firstLine="12"/>
              <w:jc w:val="both"/>
              <w:rPr>
                <w:sz w:val="22"/>
                <w:szCs w:val="22"/>
              </w:rPr>
            </w:pPr>
            <w:r w:rsidRPr="009C1E16">
              <w:rPr>
                <w:sz w:val="22"/>
                <w:szCs w:val="22"/>
              </w:rPr>
              <w:t>Aizliegts iznīcināt un bojāt īpaši aizsargājamā bibliotēkas krājuma dokumentus neatkarīgi no to īpašumtiesībām. Par īpaši aizsargājamā bibliotēkas krājuma dokumentu bojāšanu nav uzskatāma to tiesiska un saudzīga izpēte, konservācija, renovācija vai restaurācija.”</w:t>
            </w:r>
            <w:r w:rsidR="008C2466">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9C1E16" w:rsidR="00232FF5" w:rsidP="00DE264D" w:rsidRDefault="00B8278E" w14:paraId="531025BE" w14:textId="77777777">
            <w:pPr>
              <w:tabs>
                <w:tab w:val="left" w:pos="993"/>
              </w:tabs>
              <w:jc w:val="both"/>
              <w:rPr>
                <w:sz w:val="22"/>
                <w:szCs w:val="22"/>
              </w:rPr>
            </w:pPr>
            <w:r w:rsidRPr="009C1E16">
              <w:rPr>
                <w:b/>
                <w:sz w:val="22"/>
                <w:szCs w:val="22"/>
              </w:rPr>
              <w:lastRenderedPageBreak/>
              <w:t>Tieslietu ministrija:</w:t>
            </w:r>
          </w:p>
          <w:p w:rsidRPr="009C1E16" w:rsidR="00B8278E" w:rsidP="00DE264D" w:rsidRDefault="00B8278E" w14:paraId="2D84D03A" w14:textId="600D344C">
            <w:pPr>
              <w:tabs>
                <w:tab w:val="left" w:pos="993"/>
              </w:tabs>
              <w:jc w:val="both"/>
              <w:rPr>
                <w:sz w:val="22"/>
                <w:szCs w:val="22"/>
              </w:rPr>
            </w:pPr>
            <w:r w:rsidRPr="009C1E16">
              <w:rPr>
                <w:sz w:val="22"/>
                <w:szCs w:val="22"/>
              </w:rPr>
              <w:t>Projekta 1. pantā paredzētajā Bibliotēku likuma 19.</w:t>
            </w:r>
            <w:r w:rsidRPr="009C1E16">
              <w:rPr>
                <w:sz w:val="22"/>
                <w:szCs w:val="22"/>
                <w:vertAlign w:val="superscript"/>
              </w:rPr>
              <w:t xml:space="preserve">1 </w:t>
            </w:r>
            <w:r w:rsidRPr="009C1E16">
              <w:rPr>
                <w:sz w:val="22"/>
                <w:szCs w:val="22"/>
              </w:rPr>
              <w:t xml:space="preserve">pantā ir minēts termins </w:t>
            </w:r>
            <w:r w:rsidRPr="005D1F51" w:rsidR="009B5FB4">
              <w:rPr>
                <w:sz w:val="22"/>
                <w:szCs w:val="22"/>
              </w:rPr>
              <w:t>„</w:t>
            </w:r>
            <w:r w:rsidRPr="009C1E16">
              <w:rPr>
                <w:sz w:val="22"/>
                <w:szCs w:val="22"/>
              </w:rPr>
              <w:t>atmiņas institūcija”. Vēršam uzmanību, ka Bibliotēku likumā un projekta sākotnējās ietekmes novērtējuma ziņojumā (anotācijā) šis termins nav skaidrots. Ievērojot to, ka projektā paredzēta administratīvā atbildība, tiesiskās skaidrības nodrošināšanai lūdzam papildināt projekta anotācijas I sadaļas 2</w:t>
            </w:r>
            <w:r w:rsidRPr="009C1E16" w:rsidR="006D197A">
              <w:rPr>
                <w:sz w:val="22"/>
                <w:szCs w:val="22"/>
              </w:rPr>
              <w:t>.</w:t>
            </w:r>
            <w:r w:rsidRPr="009C1E16">
              <w:rPr>
                <w:sz w:val="22"/>
                <w:szCs w:val="22"/>
              </w:rPr>
              <w:t>punktu ar atbilstošu termina skaidrojumu.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9C1E16" w:rsidR="00232FF5" w:rsidP="00DE264D" w:rsidRDefault="00232FF5" w14:paraId="5B35119E" w14:textId="77777777">
            <w:pPr>
              <w:widowControl w:val="0"/>
              <w:autoSpaceDE w:val="0"/>
              <w:autoSpaceDN w:val="0"/>
              <w:adjustRightInd w:val="0"/>
              <w:jc w:val="center"/>
              <w:rPr>
                <w:b/>
                <w:bCs/>
                <w:sz w:val="22"/>
                <w:szCs w:val="22"/>
              </w:rPr>
            </w:pPr>
            <w:r w:rsidRPr="009C1E16">
              <w:rPr>
                <w:b/>
                <w:bCs/>
                <w:sz w:val="22"/>
                <w:szCs w:val="22"/>
              </w:rPr>
              <w:t>Ņemts vērā</w:t>
            </w:r>
          </w:p>
          <w:p w:rsidRPr="009C1E16" w:rsidR="00232FF5" w:rsidP="00DE264D" w:rsidRDefault="008B0248" w14:paraId="1DF1BE5B" w14:textId="03F0D834">
            <w:pPr>
              <w:widowControl w:val="0"/>
              <w:autoSpaceDE w:val="0"/>
              <w:autoSpaceDN w:val="0"/>
              <w:adjustRightInd w:val="0"/>
              <w:jc w:val="both"/>
              <w:rPr>
                <w:bCs/>
                <w:sz w:val="22"/>
                <w:szCs w:val="22"/>
              </w:rPr>
            </w:pPr>
            <w:r w:rsidRPr="009C1E16">
              <w:rPr>
                <w:bCs/>
                <w:sz w:val="22"/>
                <w:szCs w:val="22"/>
              </w:rPr>
              <w:t xml:space="preserve">Jēdziens </w:t>
            </w:r>
            <w:r w:rsidRPr="009C1E16" w:rsidR="009C1E16">
              <w:rPr>
                <w:sz w:val="22"/>
                <w:szCs w:val="22"/>
              </w:rPr>
              <w:t>„</w:t>
            </w:r>
            <w:r w:rsidRPr="009C1E16">
              <w:rPr>
                <w:bCs/>
                <w:sz w:val="22"/>
                <w:szCs w:val="22"/>
              </w:rPr>
              <w:t>atmiņas inst</w:t>
            </w:r>
            <w:r w:rsidR="00624ABA">
              <w:rPr>
                <w:bCs/>
                <w:sz w:val="22"/>
                <w:szCs w:val="22"/>
              </w:rPr>
              <w:t>i</w:t>
            </w:r>
            <w:r w:rsidRPr="009C1E16">
              <w:rPr>
                <w:bCs/>
                <w:sz w:val="22"/>
                <w:szCs w:val="22"/>
              </w:rPr>
              <w:t xml:space="preserve">tūcija” </w:t>
            </w:r>
            <w:r w:rsidRPr="009C1E16" w:rsidR="009A77A3">
              <w:rPr>
                <w:bCs/>
                <w:sz w:val="22"/>
                <w:szCs w:val="22"/>
              </w:rPr>
              <w:t>svītrots</w:t>
            </w:r>
            <w:r w:rsidRPr="009C1E16">
              <w:rPr>
                <w:bCs/>
                <w:sz w:val="22"/>
                <w:szCs w:val="22"/>
              </w:rPr>
              <w:t>.</w:t>
            </w:r>
          </w:p>
        </w:tc>
        <w:tc>
          <w:tcPr>
            <w:tcW w:w="1275" w:type="pct"/>
            <w:tcBorders>
              <w:top w:val="single" w:color="auto" w:sz="4" w:space="0"/>
              <w:left w:val="single" w:color="auto" w:sz="4" w:space="0"/>
              <w:bottom w:val="single" w:color="auto" w:sz="4" w:space="0"/>
            </w:tcBorders>
            <w:shd w:val="clear" w:color="auto" w:fill="auto"/>
          </w:tcPr>
          <w:p w:rsidRPr="009C1E16" w:rsidR="00CD1925" w:rsidP="00DE264D" w:rsidRDefault="00CD1925" w14:paraId="5E20685F" w14:textId="77777777">
            <w:pPr>
              <w:jc w:val="both"/>
              <w:rPr>
                <w:sz w:val="22"/>
                <w:szCs w:val="22"/>
              </w:rPr>
            </w:pPr>
            <w:r w:rsidRPr="009C1E16">
              <w:rPr>
                <w:sz w:val="22"/>
                <w:szCs w:val="22"/>
              </w:rPr>
              <w:t>Precizēts likumprojekta 1.pants šādā redakcijā:</w:t>
            </w:r>
          </w:p>
          <w:p w:rsidRPr="009C1E16" w:rsidR="00CD1925" w:rsidP="00DE264D" w:rsidRDefault="00CD1925" w14:paraId="1C50F103" w14:textId="77777777">
            <w:pPr>
              <w:jc w:val="both"/>
              <w:rPr>
                <w:sz w:val="22"/>
                <w:szCs w:val="22"/>
              </w:rPr>
            </w:pPr>
          </w:p>
          <w:p w:rsidRPr="009C1E16" w:rsidR="002F3230" w:rsidP="00DE264D" w:rsidRDefault="002E7EF9" w14:paraId="683AB42A" w14:textId="77777777">
            <w:pPr>
              <w:jc w:val="both"/>
              <w:rPr>
                <w:b/>
                <w:sz w:val="22"/>
                <w:szCs w:val="22"/>
              </w:rPr>
            </w:pPr>
            <w:r w:rsidRPr="009C1E16">
              <w:rPr>
                <w:sz w:val="22"/>
                <w:szCs w:val="22"/>
              </w:rPr>
              <w:t>„</w:t>
            </w:r>
            <w:r w:rsidRPr="009C1E16" w:rsidR="002F3230">
              <w:rPr>
                <w:sz w:val="22"/>
                <w:szCs w:val="22"/>
              </w:rPr>
              <w:t>1. Papildināt likumu ar 19.</w:t>
            </w:r>
            <w:r w:rsidRPr="009C1E16" w:rsidR="002F3230">
              <w:rPr>
                <w:sz w:val="22"/>
                <w:szCs w:val="22"/>
                <w:vertAlign w:val="superscript"/>
              </w:rPr>
              <w:t>1</w:t>
            </w:r>
            <w:r w:rsidRPr="009C1E16" w:rsidR="002F3230">
              <w:rPr>
                <w:sz w:val="22"/>
                <w:szCs w:val="22"/>
              </w:rPr>
              <w:t>, 19.</w:t>
            </w:r>
            <w:r w:rsidRPr="009C1E16" w:rsidR="002F3230">
              <w:rPr>
                <w:sz w:val="22"/>
                <w:szCs w:val="22"/>
                <w:vertAlign w:val="superscript"/>
              </w:rPr>
              <w:t xml:space="preserve">2 </w:t>
            </w:r>
            <w:r w:rsidRPr="009C1E16" w:rsidR="002F3230">
              <w:rPr>
                <w:sz w:val="22"/>
                <w:szCs w:val="22"/>
              </w:rPr>
              <w:t>un 19.</w:t>
            </w:r>
            <w:r w:rsidRPr="009C1E16" w:rsidR="002F3230">
              <w:rPr>
                <w:sz w:val="22"/>
                <w:szCs w:val="22"/>
                <w:vertAlign w:val="superscript"/>
              </w:rPr>
              <w:t>3</w:t>
            </w:r>
            <w:r w:rsidRPr="009C1E16" w:rsidR="002F3230">
              <w:rPr>
                <w:sz w:val="22"/>
                <w:szCs w:val="22"/>
              </w:rPr>
              <w:t> pantu šādā redakcijā:</w:t>
            </w:r>
          </w:p>
          <w:p w:rsidRPr="009C1E16" w:rsidR="002F3230" w:rsidP="00DE264D" w:rsidRDefault="002F3230" w14:paraId="42DFE5D9" w14:textId="77777777">
            <w:pPr>
              <w:jc w:val="both"/>
              <w:rPr>
                <w:b/>
                <w:sz w:val="22"/>
                <w:szCs w:val="22"/>
              </w:rPr>
            </w:pPr>
            <w:r w:rsidRPr="009C1E16">
              <w:rPr>
                <w:bCs/>
                <w:sz w:val="22"/>
                <w:szCs w:val="22"/>
              </w:rPr>
              <w:t>„</w:t>
            </w:r>
            <w:r w:rsidRPr="009C1E16">
              <w:rPr>
                <w:b/>
                <w:sz w:val="22"/>
                <w:szCs w:val="22"/>
              </w:rPr>
              <w:t>19.</w:t>
            </w:r>
            <w:r w:rsidRPr="009C1E16">
              <w:rPr>
                <w:b/>
                <w:sz w:val="22"/>
                <w:szCs w:val="22"/>
                <w:vertAlign w:val="superscript"/>
              </w:rPr>
              <w:t>1</w:t>
            </w:r>
            <w:r w:rsidRPr="009C1E16">
              <w:rPr>
                <w:b/>
                <w:sz w:val="22"/>
                <w:szCs w:val="22"/>
              </w:rPr>
              <w:t> pants. Īpaši aizsargājamais bibliotēkas krājums</w:t>
            </w:r>
          </w:p>
          <w:p w:rsidR="002F3230" w:rsidP="00DE264D" w:rsidRDefault="002F3230" w14:paraId="2281870E" w14:textId="6742DB81">
            <w:pPr>
              <w:jc w:val="both"/>
              <w:rPr>
                <w:sz w:val="22"/>
                <w:szCs w:val="22"/>
              </w:rPr>
            </w:pPr>
            <w:r w:rsidRPr="009C1E16">
              <w:rPr>
                <w:sz w:val="22"/>
                <w:szCs w:val="22"/>
              </w:rPr>
              <w:t>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9C1E16" w:rsidR="00490110" w:rsidP="00DE264D" w:rsidRDefault="00490110" w14:paraId="0AEBDA07" w14:textId="77777777">
            <w:pPr>
              <w:jc w:val="both"/>
              <w:rPr>
                <w:sz w:val="22"/>
                <w:szCs w:val="22"/>
              </w:rPr>
            </w:pPr>
          </w:p>
          <w:p w:rsidRPr="009C1E16" w:rsidR="002F3230" w:rsidP="00DE264D" w:rsidRDefault="002F3230" w14:paraId="1852C57F" w14:textId="77777777">
            <w:pPr>
              <w:jc w:val="both"/>
              <w:rPr>
                <w:b/>
                <w:sz w:val="22"/>
                <w:szCs w:val="22"/>
              </w:rPr>
            </w:pPr>
            <w:r w:rsidRPr="009C1E16">
              <w:rPr>
                <w:b/>
                <w:sz w:val="22"/>
                <w:szCs w:val="22"/>
              </w:rPr>
              <w:lastRenderedPageBreak/>
              <w:t>19.</w:t>
            </w:r>
            <w:r w:rsidRPr="009C1E16">
              <w:rPr>
                <w:b/>
                <w:sz w:val="22"/>
                <w:szCs w:val="22"/>
                <w:vertAlign w:val="superscript"/>
              </w:rPr>
              <w:t>2</w:t>
            </w:r>
            <w:r w:rsidRPr="009C1E16">
              <w:rPr>
                <w:b/>
                <w:sz w:val="22"/>
                <w:szCs w:val="22"/>
              </w:rPr>
              <w:t> pants. Rīcības aizliegumi ar īpaši aizsargājamo bibliotēkas krājumu un tā dokumentiem</w:t>
            </w:r>
          </w:p>
          <w:p w:rsidRPr="009C1E16" w:rsidR="002F3230" w:rsidP="00DE264D" w:rsidRDefault="002F3230" w14:paraId="3A6F62A4" w14:textId="6BE775A0">
            <w:pPr>
              <w:jc w:val="both"/>
              <w:rPr>
                <w:sz w:val="22"/>
                <w:szCs w:val="22"/>
              </w:rPr>
            </w:pPr>
            <w:r w:rsidRPr="009C1E16">
              <w:rPr>
                <w:sz w:val="22"/>
                <w:szCs w:val="22"/>
              </w:rPr>
              <w:t>(1)</w:t>
            </w:r>
            <w:r w:rsidR="00653BE9">
              <w:rPr>
                <w:sz w:val="22"/>
                <w:szCs w:val="22"/>
              </w:rPr>
              <w:t> </w:t>
            </w:r>
            <w:r w:rsidRPr="009C1E16">
              <w:rPr>
                <w:sz w:val="22"/>
                <w:szCs w:val="22"/>
              </w:rPr>
              <w:t>Aizliegts glabāt, pārvietot, pārsūtīt, atsavināt, izvest ārpus Latvijas Republikas vai ievest tajā nelikumīgi iegūtus īpaši aizsargājamā bibliotēkas krājuma dokumentus.</w:t>
            </w:r>
          </w:p>
          <w:p w:rsidRPr="009C1E16" w:rsidR="002F3230" w:rsidP="00DE264D" w:rsidRDefault="002F3230" w14:paraId="5E280EAF" w14:textId="77777777">
            <w:pPr>
              <w:jc w:val="both"/>
              <w:rPr>
                <w:sz w:val="22"/>
                <w:szCs w:val="22"/>
              </w:rPr>
            </w:pPr>
            <w:r w:rsidRPr="009C1E16">
              <w:rPr>
                <w:sz w:val="22"/>
                <w:szCs w:val="22"/>
              </w:rPr>
              <w:t>(2) Īpaši aizsargājamā bibliotēkas krājumā neiekļauj iespējami nelikumīgi iegūtus dokumentus.</w:t>
            </w:r>
          </w:p>
          <w:p w:rsidRPr="009C1E16" w:rsidR="002F3230" w:rsidP="00DE264D" w:rsidRDefault="002F3230" w14:paraId="41C83900" w14:textId="77777777">
            <w:pPr>
              <w:jc w:val="both"/>
              <w:rPr>
                <w:sz w:val="22"/>
                <w:szCs w:val="22"/>
              </w:rPr>
            </w:pPr>
            <w:r w:rsidRPr="009C1E16">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9C1E16" w:rsidR="002F3230" w:rsidP="00DE264D" w:rsidRDefault="002F3230" w14:paraId="393F7E48" w14:textId="77777777">
            <w:pPr>
              <w:jc w:val="both"/>
              <w:rPr>
                <w:sz w:val="22"/>
                <w:szCs w:val="22"/>
              </w:rPr>
            </w:pPr>
            <w:r w:rsidRPr="009C1E16">
              <w:rPr>
                <w:sz w:val="22"/>
                <w:szCs w:val="22"/>
              </w:rPr>
              <w:t>(4) Šajā pantā noteiktie aizliegumi un pienākumi neattiecas uz iepriekš nelikumīgi iegūtiem īpaši aizsargājamā bibliotēkas krājuma dokumentiem, no brīža, kad nepastāv likumā noteiktie ierobežojumi šādu priekšmetu apritei.</w:t>
            </w:r>
          </w:p>
          <w:p w:rsidRPr="00347F2C" w:rsidR="002F3230" w:rsidP="00DE264D" w:rsidRDefault="002F3230" w14:paraId="53DC5C5C" w14:textId="77777777">
            <w:pPr>
              <w:jc w:val="both"/>
              <w:rPr>
                <w:bCs/>
                <w:sz w:val="22"/>
                <w:szCs w:val="22"/>
              </w:rPr>
            </w:pPr>
          </w:p>
          <w:p w:rsidRPr="009C1E16" w:rsidR="002F3230" w:rsidP="00DE264D" w:rsidRDefault="002F3230" w14:paraId="47D004D9" w14:textId="77777777">
            <w:pPr>
              <w:jc w:val="both"/>
              <w:rPr>
                <w:b/>
                <w:sz w:val="22"/>
                <w:szCs w:val="22"/>
              </w:rPr>
            </w:pPr>
            <w:r w:rsidRPr="009C1E16">
              <w:rPr>
                <w:b/>
                <w:sz w:val="22"/>
                <w:szCs w:val="22"/>
              </w:rPr>
              <w:lastRenderedPageBreak/>
              <w:t>19.</w:t>
            </w:r>
            <w:r w:rsidRPr="009C1E16">
              <w:rPr>
                <w:b/>
                <w:sz w:val="22"/>
                <w:szCs w:val="22"/>
                <w:vertAlign w:val="superscript"/>
              </w:rPr>
              <w:t>3</w:t>
            </w:r>
            <w:r w:rsidRPr="009C1E16">
              <w:rPr>
                <w:b/>
                <w:sz w:val="22"/>
                <w:szCs w:val="22"/>
              </w:rPr>
              <w:t> pants. Īpaši aizsargājamā bibliotēkas krājuma dokumentu iznīcināšana un bojāšana</w:t>
            </w:r>
          </w:p>
          <w:p w:rsidRPr="009C1E16" w:rsidR="002F3230" w:rsidP="00DE264D" w:rsidRDefault="002F3230" w14:paraId="1256C0FE" w14:textId="350BC5D7">
            <w:pPr>
              <w:jc w:val="both"/>
              <w:rPr>
                <w:sz w:val="22"/>
                <w:szCs w:val="22"/>
              </w:rPr>
            </w:pPr>
            <w:r w:rsidRPr="009C1E16">
              <w:rPr>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008C2466">
              <w:rPr>
                <w:sz w:val="22"/>
                <w:szCs w:val="22"/>
              </w:rPr>
              <w:t>”</w:t>
            </w:r>
          </w:p>
          <w:p w:rsidRPr="009C1E16" w:rsidR="009C1E16" w:rsidP="00DE264D" w:rsidRDefault="009C1E16" w14:paraId="4E422746" w14:textId="77777777">
            <w:pPr>
              <w:jc w:val="both"/>
              <w:rPr>
                <w:sz w:val="22"/>
                <w:szCs w:val="22"/>
              </w:rPr>
            </w:pPr>
          </w:p>
          <w:p w:rsidR="00590AE5" w:rsidP="00DE264D" w:rsidRDefault="00177E5C" w14:paraId="36F353BA" w14:textId="299863A7">
            <w:pPr>
              <w:tabs>
                <w:tab w:val="left" w:pos="993"/>
              </w:tabs>
              <w:jc w:val="both"/>
              <w:rPr>
                <w:sz w:val="22"/>
                <w:szCs w:val="22"/>
              </w:rPr>
            </w:pPr>
            <w:r w:rsidRPr="009C1E16">
              <w:rPr>
                <w:sz w:val="22"/>
                <w:szCs w:val="22"/>
              </w:rPr>
              <w:t>Likumprojekta</w:t>
            </w:r>
            <w:r w:rsidRPr="009C1E16" w:rsidR="00590AE5">
              <w:rPr>
                <w:sz w:val="22"/>
                <w:szCs w:val="22"/>
              </w:rPr>
              <w:t xml:space="preserve"> sākotnējās ietekmes novērtējuma ziņojuma (anotācijas) I sadaļas 2.punkts papildināts šādā redakcijā:</w:t>
            </w:r>
          </w:p>
          <w:p w:rsidRPr="009C1E16" w:rsidR="00653BE9" w:rsidP="00DE264D" w:rsidRDefault="00653BE9" w14:paraId="5633C021" w14:textId="77777777">
            <w:pPr>
              <w:tabs>
                <w:tab w:val="left" w:pos="993"/>
              </w:tabs>
              <w:jc w:val="both"/>
              <w:rPr>
                <w:sz w:val="22"/>
                <w:szCs w:val="22"/>
              </w:rPr>
            </w:pPr>
          </w:p>
          <w:p w:rsidRPr="009C1E16" w:rsidR="007E6C84" w:rsidP="009C1E16" w:rsidRDefault="009C1E16" w14:paraId="3915A052" w14:textId="02986F69">
            <w:pPr>
              <w:pStyle w:val="Sarakstarindkopa"/>
              <w:ind w:left="31"/>
              <w:jc w:val="both"/>
              <w:rPr>
                <w:bCs/>
                <w:iCs/>
                <w:sz w:val="22"/>
                <w:szCs w:val="22"/>
              </w:rPr>
            </w:pPr>
            <w:r w:rsidRPr="009C1E16">
              <w:rPr>
                <w:sz w:val="22"/>
                <w:szCs w:val="22"/>
              </w:rPr>
              <w:t>„[..]</w:t>
            </w:r>
            <w:r w:rsidR="00604339">
              <w:rPr>
                <w:sz w:val="22"/>
                <w:szCs w:val="22"/>
              </w:rPr>
              <w:t> </w:t>
            </w:r>
            <w:r w:rsidRPr="00783377">
              <w:rPr>
                <w:b/>
                <w:bCs/>
                <w:sz w:val="22"/>
                <w:szCs w:val="22"/>
              </w:rPr>
              <w:t>Likumprojekta 1.pantā</w:t>
            </w:r>
            <w:r w:rsidRPr="009C1E16">
              <w:rPr>
                <w:sz w:val="22"/>
                <w:szCs w:val="22"/>
              </w:rPr>
              <w:t xml:space="preserve"> paredzēts papildināt Bibliotēku likumu ar 19.</w:t>
            </w:r>
            <w:r w:rsidRPr="009C1E16">
              <w:rPr>
                <w:sz w:val="22"/>
                <w:szCs w:val="22"/>
                <w:vertAlign w:val="superscript"/>
              </w:rPr>
              <w:t>1</w:t>
            </w:r>
            <w:r w:rsidRPr="009C1E16">
              <w:rPr>
                <w:sz w:val="22"/>
                <w:szCs w:val="22"/>
              </w:rPr>
              <w:t>, 19.</w:t>
            </w:r>
            <w:r w:rsidRPr="009C1E16">
              <w:rPr>
                <w:sz w:val="22"/>
                <w:szCs w:val="22"/>
                <w:vertAlign w:val="superscript"/>
              </w:rPr>
              <w:t>2</w:t>
            </w:r>
            <w:r w:rsidRPr="009C1E16">
              <w:rPr>
                <w:sz w:val="22"/>
                <w:szCs w:val="22"/>
              </w:rPr>
              <w:t xml:space="preserve"> un 19.</w:t>
            </w:r>
            <w:r w:rsidRPr="009C1E16">
              <w:rPr>
                <w:sz w:val="22"/>
                <w:szCs w:val="22"/>
                <w:vertAlign w:val="superscript"/>
              </w:rPr>
              <w:t>3</w:t>
            </w:r>
            <w:r w:rsidRPr="009C1E16">
              <w:rPr>
                <w:sz w:val="22"/>
                <w:szCs w:val="22"/>
              </w:rPr>
              <w:t xml:space="preserve"> pantu. Likumprojekta 1.pantā paredzētajā Bibliotēku likuma </w:t>
            </w:r>
            <w:r w:rsidRPr="00783377">
              <w:rPr>
                <w:b/>
                <w:bCs/>
                <w:sz w:val="22"/>
                <w:szCs w:val="22"/>
              </w:rPr>
              <w:t>19.</w:t>
            </w:r>
            <w:r w:rsidRPr="00783377">
              <w:rPr>
                <w:b/>
                <w:bCs/>
                <w:sz w:val="22"/>
                <w:szCs w:val="22"/>
                <w:vertAlign w:val="superscript"/>
              </w:rPr>
              <w:t>1</w:t>
            </w:r>
            <w:r w:rsidRPr="00783377">
              <w:rPr>
                <w:b/>
                <w:bCs/>
                <w:sz w:val="22"/>
                <w:szCs w:val="22"/>
              </w:rPr>
              <w:t xml:space="preserve"> pantā</w:t>
            </w:r>
            <w:r w:rsidRPr="009C1E16">
              <w:rPr>
                <w:sz w:val="22"/>
                <w:szCs w:val="22"/>
              </w:rPr>
              <w:t xml:space="preserve"> noteikta īpaši aizsargājamā bibliotēkas krājuma </w:t>
            </w:r>
            <w:proofErr w:type="spellStart"/>
            <w:r w:rsidRPr="009C1E16">
              <w:rPr>
                <w:sz w:val="22"/>
                <w:szCs w:val="22"/>
              </w:rPr>
              <w:t>legāldefinīcija</w:t>
            </w:r>
            <w:proofErr w:type="spellEnd"/>
            <w:r w:rsidRPr="009C1E16">
              <w:rPr>
                <w:sz w:val="22"/>
                <w:szCs w:val="22"/>
              </w:rPr>
              <w:t xml:space="preserve">. 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w:t>
            </w:r>
            <w:r w:rsidRPr="009C1E16">
              <w:rPr>
                <w:sz w:val="22"/>
                <w:szCs w:val="22"/>
              </w:rPr>
              <w:lastRenderedPageBreak/>
              <w:t>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 Īpaši aizsargājamā bibliotēkas krājumā ietilpstošie dokumenti var tikt atzīti par valsts aizsargājamiem kultūras pieminekļiem. [..]”</w:t>
            </w:r>
          </w:p>
        </w:tc>
      </w:tr>
      <w:tr w:rsidRPr="00A07FAA" w:rsidR="00A07FAA" w:rsidTr="00795CCA" w14:paraId="4F5D4E10"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A07FAA" w:rsidR="00705A11" w:rsidP="00DE264D" w:rsidRDefault="00705A11" w14:paraId="559F1FA9"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A07FAA" w:rsidR="00303B6E" w:rsidP="00DE264D" w:rsidRDefault="00303B6E" w14:paraId="548E8A4F" w14:textId="77777777">
            <w:pPr>
              <w:pStyle w:val="naisc"/>
              <w:spacing w:before="0" w:after="0"/>
              <w:ind w:firstLine="12"/>
              <w:jc w:val="both"/>
              <w:rPr>
                <w:sz w:val="22"/>
                <w:szCs w:val="22"/>
              </w:rPr>
            </w:pPr>
            <w:r w:rsidRPr="00A07FAA">
              <w:rPr>
                <w:sz w:val="22"/>
                <w:szCs w:val="22"/>
              </w:rPr>
              <w:t>Likumprojekta 1.pants:</w:t>
            </w:r>
          </w:p>
          <w:p w:rsidRPr="00A07FAA" w:rsidR="00303B6E" w:rsidP="00DE264D" w:rsidRDefault="00303B6E" w14:paraId="7B5CD276" w14:textId="77777777">
            <w:pPr>
              <w:pStyle w:val="naisc"/>
              <w:spacing w:before="0" w:after="0"/>
              <w:ind w:firstLine="12"/>
              <w:jc w:val="both"/>
              <w:rPr>
                <w:sz w:val="22"/>
                <w:szCs w:val="22"/>
              </w:rPr>
            </w:pPr>
          </w:p>
          <w:p w:rsidRPr="00A07FAA" w:rsidR="00303B6E" w:rsidP="00DE264D" w:rsidRDefault="008D19F3" w14:paraId="3302E9EF" w14:textId="7ACBD2CC">
            <w:pPr>
              <w:pStyle w:val="naisc"/>
              <w:spacing w:before="0" w:after="0"/>
              <w:ind w:firstLine="12"/>
              <w:jc w:val="both"/>
              <w:rPr>
                <w:sz w:val="22"/>
                <w:szCs w:val="22"/>
              </w:rPr>
            </w:pPr>
            <w:r w:rsidRPr="00A07FAA">
              <w:rPr>
                <w:sz w:val="22"/>
                <w:szCs w:val="22"/>
              </w:rPr>
              <w:t>„</w:t>
            </w:r>
            <w:r w:rsidRPr="00A07FAA" w:rsidR="00303B6E">
              <w:rPr>
                <w:sz w:val="22"/>
                <w:szCs w:val="22"/>
              </w:rPr>
              <w:t>1. Papildināt likumu ar 19.</w:t>
            </w:r>
            <w:r w:rsidRPr="00A07FAA" w:rsidR="00303B6E">
              <w:rPr>
                <w:sz w:val="22"/>
                <w:szCs w:val="22"/>
                <w:vertAlign w:val="superscript"/>
              </w:rPr>
              <w:t>1</w:t>
            </w:r>
            <w:r w:rsidRPr="00A07FAA" w:rsidR="00303B6E">
              <w:rPr>
                <w:sz w:val="22"/>
                <w:szCs w:val="22"/>
              </w:rPr>
              <w:t>, 19.</w:t>
            </w:r>
            <w:r w:rsidRPr="00A07FAA" w:rsidR="00303B6E">
              <w:rPr>
                <w:sz w:val="22"/>
                <w:szCs w:val="22"/>
                <w:vertAlign w:val="superscript"/>
              </w:rPr>
              <w:t xml:space="preserve">2 </w:t>
            </w:r>
            <w:r w:rsidRPr="00A07FAA" w:rsidR="00303B6E">
              <w:rPr>
                <w:sz w:val="22"/>
                <w:szCs w:val="22"/>
              </w:rPr>
              <w:t>un 19.</w:t>
            </w:r>
            <w:r w:rsidRPr="00A07FAA" w:rsidR="00303B6E">
              <w:rPr>
                <w:sz w:val="22"/>
                <w:szCs w:val="22"/>
                <w:vertAlign w:val="superscript"/>
              </w:rPr>
              <w:t>3</w:t>
            </w:r>
            <w:r w:rsidRPr="00A07FAA" w:rsidR="00303B6E">
              <w:rPr>
                <w:sz w:val="22"/>
                <w:szCs w:val="22"/>
              </w:rPr>
              <w:t> pantu šādā redakcijā:</w:t>
            </w:r>
          </w:p>
          <w:p w:rsidRPr="00A07FAA" w:rsidR="00303B6E" w:rsidP="00DE264D" w:rsidRDefault="00303B6E" w14:paraId="3FEDB7F7" w14:textId="77777777">
            <w:pPr>
              <w:pStyle w:val="naisc"/>
              <w:spacing w:before="0" w:after="0"/>
              <w:ind w:firstLine="12"/>
              <w:jc w:val="both"/>
              <w:rPr>
                <w:sz w:val="22"/>
                <w:szCs w:val="22"/>
              </w:rPr>
            </w:pPr>
            <w:r w:rsidRPr="00A07FAA">
              <w:rPr>
                <w:sz w:val="22"/>
                <w:szCs w:val="22"/>
              </w:rPr>
              <w:t>„</w:t>
            </w:r>
            <w:r w:rsidRPr="00A07FAA">
              <w:rPr>
                <w:b/>
                <w:sz w:val="22"/>
                <w:szCs w:val="22"/>
              </w:rPr>
              <w:t>19.</w:t>
            </w:r>
            <w:r w:rsidRPr="00A07FAA">
              <w:rPr>
                <w:b/>
                <w:sz w:val="22"/>
                <w:szCs w:val="22"/>
                <w:vertAlign w:val="superscript"/>
              </w:rPr>
              <w:t>1</w:t>
            </w:r>
            <w:r w:rsidRPr="00A07FAA">
              <w:rPr>
                <w:b/>
                <w:sz w:val="22"/>
                <w:szCs w:val="22"/>
              </w:rPr>
              <w:t> pants. Īpaši aizsargājamais bibliotēkas krājums</w:t>
            </w:r>
          </w:p>
          <w:p w:rsidRPr="00A07FAA" w:rsidR="00303B6E" w:rsidP="00DE264D" w:rsidRDefault="00303B6E" w14:paraId="1DB749E3" w14:textId="77777777">
            <w:pPr>
              <w:pStyle w:val="naisc"/>
              <w:spacing w:before="0" w:after="0"/>
              <w:ind w:firstLine="12"/>
              <w:jc w:val="both"/>
              <w:rPr>
                <w:sz w:val="22"/>
                <w:szCs w:val="22"/>
              </w:rPr>
            </w:pPr>
            <w:r w:rsidRPr="00A07FAA">
              <w:rPr>
                <w:sz w:val="22"/>
                <w:szCs w:val="22"/>
              </w:rPr>
              <w:t xml:space="preserve">Īpaši aizsargājamais bibliotēkas krājums ir bibliotēkas vai citu atmiņas institūciju publikāciju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w:t>
            </w:r>
            <w:r w:rsidRPr="00A07FAA">
              <w:rPr>
                <w:sz w:val="22"/>
                <w:szCs w:val="22"/>
              </w:rPr>
              <w:lastRenderedPageBreak/>
              <w:t>kartogrāfiskie materiāli u.c.), arhīva eksemplāri, tai skaitā digitālie, eksemplāri ar unikāliem autogrāfiem un citiem manuāliem ierakstiem, unikāliem iesējumiem, ekslibriem un spiedogiem.</w:t>
            </w:r>
          </w:p>
          <w:p w:rsidRPr="00A07FAA" w:rsidR="00303B6E" w:rsidP="00DE264D" w:rsidRDefault="00303B6E" w14:paraId="1B9A4410" w14:textId="77777777">
            <w:pPr>
              <w:pStyle w:val="naisc"/>
              <w:spacing w:before="0" w:after="0"/>
              <w:ind w:firstLine="12"/>
              <w:jc w:val="both"/>
              <w:rPr>
                <w:sz w:val="22"/>
                <w:szCs w:val="22"/>
              </w:rPr>
            </w:pPr>
          </w:p>
          <w:p w:rsidRPr="00A07FAA" w:rsidR="00303B6E" w:rsidP="00DE264D" w:rsidRDefault="00303B6E" w14:paraId="0831CEF1" w14:textId="77777777">
            <w:pPr>
              <w:pStyle w:val="naisc"/>
              <w:spacing w:before="0" w:after="0"/>
              <w:ind w:firstLine="12"/>
              <w:jc w:val="both"/>
              <w:rPr>
                <w:sz w:val="22"/>
                <w:szCs w:val="22"/>
              </w:rPr>
            </w:pPr>
            <w:r w:rsidRPr="00A07FAA">
              <w:rPr>
                <w:b/>
                <w:sz w:val="22"/>
                <w:szCs w:val="22"/>
              </w:rPr>
              <w:t>19.</w:t>
            </w:r>
            <w:r w:rsidRPr="00A07FAA">
              <w:rPr>
                <w:b/>
                <w:sz w:val="22"/>
                <w:szCs w:val="22"/>
                <w:vertAlign w:val="superscript"/>
              </w:rPr>
              <w:t>2</w:t>
            </w:r>
            <w:r w:rsidRPr="00A07FAA">
              <w:rPr>
                <w:b/>
                <w:sz w:val="22"/>
                <w:szCs w:val="22"/>
              </w:rPr>
              <w:t> pants. Rīcība ar īpaši aizsargājamo bibliotēkas krājumu un tā dokumentiem</w:t>
            </w:r>
          </w:p>
          <w:p w:rsidRPr="00A07FAA" w:rsidR="00303B6E" w:rsidP="00DE264D" w:rsidRDefault="00303B6E" w14:paraId="79DC9EB5" w14:textId="77777777">
            <w:pPr>
              <w:pStyle w:val="naisc"/>
              <w:spacing w:before="0" w:after="0"/>
              <w:ind w:firstLine="12"/>
              <w:jc w:val="both"/>
              <w:rPr>
                <w:sz w:val="22"/>
                <w:szCs w:val="22"/>
              </w:rPr>
            </w:pPr>
            <w:r w:rsidRPr="00A07FAA">
              <w:rPr>
                <w:sz w:val="22"/>
                <w:szCs w:val="22"/>
              </w:rPr>
              <w:t>(1) Aizliegts glabāt, pārvietot, pārsūtīt, atsavināt, izvest ārpus Latvijas Republikas vai ievest tajā nelikumīgi iegūtus īpaši aizsargājamā bibliotēkas krājuma dokumentus.</w:t>
            </w:r>
          </w:p>
          <w:p w:rsidRPr="00A07FAA" w:rsidR="00303B6E" w:rsidP="00DE264D" w:rsidRDefault="00303B6E" w14:paraId="1FC17793" w14:textId="77777777">
            <w:pPr>
              <w:pStyle w:val="naisc"/>
              <w:spacing w:before="0" w:after="0"/>
              <w:ind w:firstLine="12"/>
              <w:jc w:val="both"/>
              <w:rPr>
                <w:sz w:val="22"/>
                <w:szCs w:val="22"/>
              </w:rPr>
            </w:pPr>
            <w:r w:rsidRPr="00A07FAA">
              <w:rPr>
                <w:sz w:val="22"/>
                <w:szCs w:val="22"/>
              </w:rPr>
              <w:t>(2) Īpaši aizsargājamā bibliotēkas krājumā neiekļauj nelikumīgi iegūtus dokumentus.</w:t>
            </w:r>
          </w:p>
          <w:p w:rsidRPr="00A07FAA" w:rsidR="00303B6E" w:rsidP="00DE264D" w:rsidRDefault="00303B6E" w14:paraId="5C14F294" w14:textId="77777777">
            <w:pPr>
              <w:pStyle w:val="naisc"/>
              <w:spacing w:before="0" w:after="0"/>
              <w:ind w:firstLine="12"/>
              <w:jc w:val="both"/>
              <w:rPr>
                <w:sz w:val="22"/>
                <w:szCs w:val="22"/>
              </w:rPr>
            </w:pPr>
            <w:r w:rsidRPr="00A07FAA">
              <w:rPr>
                <w:sz w:val="22"/>
                <w:szCs w:val="22"/>
              </w:rPr>
              <w:t>(3) Ja bibliotēka 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w:t>
            </w:r>
          </w:p>
          <w:p w:rsidRPr="00A07FAA" w:rsidR="00303B6E" w:rsidP="00DE264D" w:rsidRDefault="00303B6E" w14:paraId="2AAB101A" w14:textId="77777777">
            <w:pPr>
              <w:pStyle w:val="naisc"/>
              <w:spacing w:before="0" w:after="0"/>
              <w:ind w:firstLine="12"/>
              <w:jc w:val="both"/>
              <w:rPr>
                <w:sz w:val="22"/>
                <w:szCs w:val="22"/>
              </w:rPr>
            </w:pPr>
            <w:r w:rsidRPr="00A07FAA">
              <w:rPr>
                <w:sz w:val="22"/>
                <w:szCs w:val="22"/>
              </w:rPr>
              <w:t xml:space="preserve">(4) Šajā pantā noteiktie aizliegumi un pienākumi </w:t>
            </w:r>
            <w:r w:rsidRPr="00A07FAA">
              <w:rPr>
                <w:sz w:val="22"/>
                <w:szCs w:val="22"/>
              </w:rPr>
              <w:lastRenderedPageBreak/>
              <w:t>neattiecas uz gadījumiem, kad īpaši aizsargājamā bibliotēkas krājuma dokumenti uzskatāmi par tiesiski legalizētiem.</w:t>
            </w:r>
          </w:p>
          <w:p w:rsidRPr="00A07FAA" w:rsidR="00303B6E" w:rsidP="00DE264D" w:rsidRDefault="00303B6E" w14:paraId="7F958457" w14:textId="77777777">
            <w:pPr>
              <w:pStyle w:val="naisc"/>
              <w:spacing w:before="0" w:after="0"/>
              <w:ind w:firstLine="12"/>
              <w:jc w:val="both"/>
              <w:rPr>
                <w:sz w:val="22"/>
                <w:szCs w:val="22"/>
              </w:rPr>
            </w:pPr>
          </w:p>
          <w:p w:rsidRPr="00A07FAA" w:rsidR="00303B6E" w:rsidP="00DE264D" w:rsidRDefault="00303B6E" w14:paraId="26030813" w14:textId="77777777">
            <w:pPr>
              <w:pStyle w:val="naisc"/>
              <w:spacing w:before="0" w:after="0"/>
              <w:ind w:firstLine="12"/>
              <w:jc w:val="both"/>
              <w:rPr>
                <w:sz w:val="22"/>
                <w:szCs w:val="22"/>
              </w:rPr>
            </w:pPr>
            <w:r w:rsidRPr="00A07FAA">
              <w:rPr>
                <w:b/>
                <w:sz w:val="22"/>
                <w:szCs w:val="22"/>
              </w:rPr>
              <w:t>19.</w:t>
            </w:r>
            <w:r w:rsidRPr="00A07FAA">
              <w:rPr>
                <w:b/>
                <w:sz w:val="22"/>
                <w:szCs w:val="22"/>
                <w:vertAlign w:val="superscript"/>
              </w:rPr>
              <w:t>3</w:t>
            </w:r>
            <w:r w:rsidRPr="00A07FAA">
              <w:rPr>
                <w:b/>
                <w:sz w:val="22"/>
                <w:szCs w:val="22"/>
              </w:rPr>
              <w:t> pants. Īpaši aizsargājamā bibliotēkas krājuma dokumentu iznīcināšana un bojāšana</w:t>
            </w:r>
          </w:p>
          <w:p w:rsidRPr="00A07FAA" w:rsidR="00705A11" w:rsidP="00E336F2" w:rsidRDefault="00303B6E" w14:paraId="4FAF526C" w14:textId="712D9C6C">
            <w:pPr>
              <w:pStyle w:val="naisc"/>
              <w:spacing w:before="0" w:after="0"/>
              <w:ind w:firstLine="12"/>
              <w:jc w:val="both"/>
              <w:rPr>
                <w:sz w:val="22"/>
                <w:szCs w:val="22"/>
              </w:rPr>
            </w:pPr>
            <w:r w:rsidRPr="00A07FAA">
              <w:rPr>
                <w:sz w:val="22"/>
                <w:szCs w:val="22"/>
              </w:rPr>
              <w:t>Aizliegts iznīcināt un bojāt īpaši aizsargājamā bibliotēkas krājuma dokumentus neatkarīgi no to īpašumtiesībām. Par īpaši aizsargājamā bibliotēkas krājuma dokumentu bojāšanu nav uzskatāma to tiesiska un saudzīga izpēte, konservācija, renovācija vai restaurācija.”</w:t>
            </w:r>
            <w:r w:rsidR="008C2466">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A07FAA" w:rsidR="00705A11" w:rsidP="00DE264D" w:rsidRDefault="00705A11" w14:paraId="13F9D46D" w14:textId="77777777">
            <w:pPr>
              <w:tabs>
                <w:tab w:val="left" w:pos="993"/>
              </w:tabs>
              <w:jc w:val="both"/>
              <w:rPr>
                <w:b/>
                <w:sz w:val="22"/>
                <w:szCs w:val="22"/>
              </w:rPr>
            </w:pPr>
            <w:r w:rsidRPr="00A07FAA">
              <w:rPr>
                <w:b/>
                <w:sz w:val="22"/>
                <w:szCs w:val="22"/>
              </w:rPr>
              <w:lastRenderedPageBreak/>
              <w:t>Iekšlietu ministrija:</w:t>
            </w:r>
          </w:p>
          <w:p w:rsidRPr="00A07FAA" w:rsidR="00A07FAA" w:rsidP="00A07FAA" w:rsidRDefault="00A07FAA" w14:paraId="27C036CA" w14:textId="7BE265F3">
            <w:pPr>
              <w:tabs>
                <w:tab w:val="left" w:pos="993"/>
              </w:tabs>
              <w:jc w:val="both"/>
              <w:rPr>
                <w:sz w:val="22"/>
                <w:szCs w:val="22"/>
              </w:rPr>
            </w:pPr>
            <w:r w:rsidRPr="00A07FAA">
              <w:rPr>
                <w:sz w:val="22"/>
                <w:szCs w:val="22"/>
              </w:rPr>
              <w:t>Projekta 1. pants paredz papildināt Bibliotēku likumu (turpmāk – Likums) ar 19.</w:t>
            </w:r>
            <w:r w:rsidRPr="00A07FAA">
              <w:rPr>
                <w:sz w:val="22"/>
                <w:szCs w:val="22"/>
                <w:vertAlign w:val="superscript"/>
              </w:rPr>
              <w:t>1</w:t>
            </w:r>
            <w:r w:rsidRPr="00A07FAA">
              <w:rPr>
                <w:sz w:val="22"/>
                <w:szCs w:val="22"/>
              </w:rPr>
              <w:t xml:space="preserve"> pantu paredzot, ka: “Īpaši aizsargājamais bibliotēkas krājums ir bibliotēkas vai citu atmiņas institūciju publikāciju krājuma daļa, kurā var ietilpt šādi dokumenti: seniespiedumi, kas izdoti latviešu valodā līdz 1855. gadam un citās valodās līdz 1850. gadam, bibliotēku speciālo krājumu daļas līdz 1950. 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w:t>
            </w:r>
            <w:r w:rsidRPr="00A07FAA">
              <w:rPr>
                <w:sz w:val="22"/>
                <w:szCs w:val="22"/>
              </w:rPr>
              <w:lastRenderedPageBreak/>
              <w:t>digitālie, eksemplāri ar unikāliem autogrāfiem un citiem manuāliem ierakstiem, unikāliem iesējumiem, ekslibriem un spiedogiem”.</w:t>
            </w:r>
          </w:p>
          <w:p w:rsidRPr="00E77659" w:rsidR="00A07FAA" w:rsidP="00A07FAA" w:rsidRDefault="00A07FAA" w14:paraId="14029883" w14:textId="759C3ED1">
            <w:pPr>
              <w:tabs>
                <w:tab w:val="left" w:pos="993"/>
              </w:tabs>
              <w:jc w:val="both"/>
              <w:rPr>
                <w:i/>
                <w:iCs/>
                <w:sz w:val="22"/>
                <w:szCs w:val="22"/>
              </w:rPr>
            </w:pPr>
            <w:r w:rsidRPr="00A07FAA">
              <w:rPr>
                <w:sz w:val="22"/>
                <w:szCs w:val="22"/>
              </w:rPr>
              <w:t xml:space="preserve">Norādām, ka saskaņā ar juridiskās tehnikas prasībām normatīvā akta tekstam jābūt skaidram un viennozīmīgi saprotamam tā piemērotājam un lietotājam. Arī tiesu praksē ir norādīts, ka </w:t>
            </w:r>
            <w:r w:rsidRPr="005D1F51" w:rsidR="009B5FB4">
              <w:rPr>
                <w:sz w:val="22"/>
                <w:szCs w:val="22"/>
              </w:rPr>
              <w:t>„</w:t>
            </w:r>
            <w:r w:rsidRPr="00E77659">
              <w:rPr>
                <w:i/>
                <w:iCs/>
                <w:sz w:val="22"/>
                <w:szCs w:val="22"/>
              </w:rPr>
              <w:t>skaidras un noteiktas tiesību normas ir tiesību pamats un būtiska tiesiskas, demokrātiskas valsts sastāvdaļa. Prasība pēc tiesību normu saturiskās noteiktības nozīmē, ka tiesību normu regulējumā iekļautajam rīcības modelim vai rīcības aizliegumam jābūt pietiekami precīzam tā, lai tiesību normu adresāti atpazītu tiesības un varētu pakārtot savu rīcību tām.” (Latvijas Republikas Augstākās tiesas Senāta Administratīvo lietu departamenta 2010. gada 11. marta spriedums lietā Nr. A42445606 (SKA – 83/2010)).</w:t>
            </w:r>
          </w:p>
          <w:p w:rsidRPr="00A07FAA" w:rsidR="00A07FAA" w:rsidP="00A07FAA" w:rsidRDefault="00A07FAA" w14:paraId="42A184C0" w14:textId="01BBDC76">
            <w:pPr>
              <w:tabs>
                <w:tab w:val="left" w:pos="993"/>
              </w:tabs>
              <w:jc w:val="both"/>
              <w:rPr>
                <w:sz w:val="22"/>
                <w:szCs w:val="22"/>
              </w:rPr>
            </w:pPr>
            <w:r w:rsidRPr="00A07FAA">
              <w:rPr>
                <w:sz w:val="22"/>
                <w:szCs w:val="22"/>
              </w:rPr>
              <w:t xml:space="preserve">Vēršam uzmanību, ka no Projekta 1. pantā ietvertās īpaši aizsargājama bibliotēkas krājuma definīcijas nav skaidrs jēdziens </w:t>
            </w:r>
            <w:r w:rsidRPr="005D1F51" w:rsidR="009B5FB4">
              <w:rPr>
                <w:sz w:val="22"/>
                <w:szCs w:val="22"/>
              </w:rPr>
              <w:t>„</w:t>
            </w:r>
            <w:r w:rsidRPr="00A07FAA">
              <w:rPr>
                <w:sz w:val="22"/>
                <w:szCs w:val="22"/>
              </w:rPr>
              <w:t xml:space="preserve">cita atmiņas institūcija” un jēdziens </w:t>
            </w:r>
            <w:r w:rsidRPr="005D1F51" w:rsidR="009B5FB4">
              <w:rPr>
                <w:sz w:val="22"/>
                <w:szCs w:val="22"/>
              </w:rPr>
              <w:t>„</w:t>
            </w:r>
            <w:r w:rsidRPr="00A07FAA">
              <w:rPr>
                <w:sz w:val="22"/>
                <w:szCs w:val="22"/>
              </w:rPr>
              <w:t xml:space="preserve">citas atmiņas institūcijas publikāciju krājuma daļa”. Jāņem vērā, ka minētie jēdzieni netiek lietoti Likumā un </w:t>
            </w:r>
            <w:r w:rsidRPr="00A07FAA">
              <w:rPr>
                <w:sz w:val="22"/>
                <w:szCs w:val="22"/>
              </w:rPr>
              <w:lastRenderedPageBreak/>
              <w:t xml:space="preserve">nav atrodams to skaidrojums arī citos normatīvajos aktos. Tāpat nav saprotams, vai īpaši aizsargājams bibliotēkas krājums vienlaikus var ietilpt Nacionālajā bibliotēku krājumā un vai īpaši aizsargājama bibliotēkas krājuma dokumenti vienlaikus var ietilpt nacionālajā dokumentārajā mantojumā, kā arī vai tie var tikt atzīti par kultūras pieminekļiem. Vienlaikus norādām, ka no Projektā ietvertā regulējuma nav skaidrs, kāda būs īpaši aizsargājama bibliotēkas krājuma veidošanas, papildināšanas, uzskaites, uzturēšanas un saglabāšanas kārtība. </w:t>
            </w:r>
          </w:p>
          <w:p w:rsidRPr="00A07FAA" w:rsidR="00705A11" w:rsidP="00A07FAA" w:rsidRDefault="00A07FAA" w14:paraId="7EFBD6B1" w14:textId="35855DDA">
            <w:pPr>
              <w:tabs>
                <w:tab w:val="left" w:pos="993"/>
              </w:tabs>
              <w:jc w:val="both"/>
              <w:rPr>
                <w:sz w:val="22"/>
                <w:szCs w:val="22"/>
              </w:rPr>
            </w:pPr>
            <w:r w:rsidRPr="00A07FAA">
              <w:rPr>
                <w:sz w:val="22"/>
                <w:szCs w:val="22"/>
              </w:rPr>
              <w:t>Ņemot vērā minēto, attiecīgi precizēt Projektu un Projekta sākotnējas ietekmes novērtējuma ziņojumu (anotāciju) (turpmāk – Anotācija)</w:t>
            </w:r>
            <w:r w:rsidR="00E336F2">
              <w:rPr>
                <w:sz w:val="22"/>
                <w:szCs w:val="22"/>
              </w:rPr>
              <w: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A07FAA" w:rsidR="00705A11" w:rsidP="00DE264D" w:rsidRDefault="00303B6E" w14:paraId="1E684AB9" w14:textId="77777777">
            <w:pPr>
              <w:widowControl w:val="0"/>
              <w:autoSpaceDE w:val="0"/>
              <w:autoSpaceDN w:val="0"/>
              <w:adjustRightInd w:val="0"/>
              <w:jc w:val="center"/>
              <w:rPr>
                <w:bCs/>
                <w:sz w:val="22"/>
                <w:szCs w:val="22"/>
              </w:rPr>
            </w:pPr>
            <w:r w:rsidRPr="00A07FAA">
              <w:rPr>
                <w:b/>
                <w:bCs/>
                <w:sz w:val="22"/>
                <w:szCs w:val="22"/>
              </w:rPr>
              <w:lastRenderedPageBreak/>
              <w:t>Ņemts vērā</w:t>
            </w:r>
          </w:p>
          <w:p w:rsidRPr="00A07FAA" w:rsidR="00A83F3A" w:rsidP="00DE264D" w:rsidRDefault="00A83F3A" w14:paraId="22076FF4" w14:textId="3D3A255D">
            <w:pPr>
              <w:widowControl w:val="0"/>
              <w:autoSpaceDE w:val="0"/>
              <w:autoSpaceDN w:val="0"/>
              <w:adjustRightInd w:val="0"/>
              <w:jc w:val="both"/>
              <w:rPr>
                <w:bCs/>
                <w:sz w:val="22"/>
                <w:szCs w:val="22"/>
              </w:rPr>
            </w:pPr>
            <w:r w:rsidRPr="00A07FAA">
              <w:rPr>
                <w:bCs/>
                <w:sz w:val="22"/>
                <w:szCs w:val="22"/>
              </w:rPr>
              <w:t xml:space="preserve">Ņemot vērā Bibliotēku likuma </w:t>
            </w:r>
            <w:r w:rsidR="00961C4A">
              <w:rPr>
                <w:bCs/>
                <w:sz w:val="22"/>
                <w:szCs w:val="22"/>
              </w:rPr>
              <w:t>mērķi un tajā ietverto tiesisko regulējumu</w:t>
            </w:r>
            <w:r w:rsidRPr="00A07FAA">
              <w:rPr>
                <w:bCs/>
                <w:sz w:val="22"/>
                <w:szCs w:val="22"/>
              </w:rPr>
              <w:t xml:space="preserve">, likumprojekta 1.pantā </w:t>
            </w:r>
            <w:r w:rsidR="001E76BA">
              <w:rPr>
                <w:bCs/>
                <w:sz w:val="22"/>
                <w:szCs w:val="22"/>
              </w:rPr>
              <w:t>ietvertā Bibliotēku likuma</w:t>
            </w:r>
            <w:r w:rsidRPr="00A07FAA">
              <w:rPr>
                <w:bCs/>
                <w:sz w:val="22"/>
                <w:szCs w:val="22"/>
              </w:rPr>
              <w:t xml:space="preserve"> 19.</w:t>
            </w:r>
            <w:r w:rsidRPr="00A07FAA">
              <w:rPr>
                <w:bCs/>
                <w:sz w:val="22"/>
                <w:szCs w:val="22"/>
                <w:vertAlign w:val="superscript"/>
              </w:rPr>
              <w:t>1</w:t>
            </w:r>
            <w:r w:rsidR="0078434A">
              <w:rPr>
                <w:bCs/>
                <w:sz w:val="22"/>
                <w:szCs w:val="22"/>
                <w:vertAlign w:val="superscript"/>
              </w:rPr>
              <w:t> </w:t>
            </w:r>
            <w:r w:rsidRPr="00A07FAA">
              <w:rPr>
                <w:bCs/>
                <w:sz w:val="22"/>
                <w:szCs w:val="22"/>
              </w:rPr>
              <w:t xml:space="preserve">panta redakcija papildināta, nosakot, ka </w:t>
            </w:r>
            <w:r w:rsidR="001E76BA">
              <w:rPr>
                <w:bCs/>
                <w:sz w:val="22"/>
                <w:szCs w:val="22"/>
              </w:rPr>
              <w:t>ī</w:t>
            </w:r>
            <w:r w:rsidRPr="00A07FAA">
              <w:rPr>
                <w:bCs/>
                <w:sz w:val="22"/>
                <w:szCs w:val="22"/>
              </w:rPr>
              <w:t xml:space="preserve">paši </w:t>
            </w:r>
            <w:r w:rsidRPr="00A03E76">
              <w:rPr>
                <w:bCs/>
                <w:sz w:val="22"/>
                <w:szCs w:val="22"/>
              </w:rPr>
              <w:t xml:space="preserve">aizsargājamais bibliotēku krājums ir </w:t>
            </w:r>
            <w:r w:rsidR="002E1074">
              <w:rPr>
                <w:bCs/>
                <w:sz w:val="22"/>
                <w:szCs w:val="22"/>
              </w:rPr>
              <w:t>n</w:t>
            </w:r>
            <w:r w:rsidRPr="00A03E76">
              <w:rPr>
                <w:bCs/>
                <w:sz w:val="22"/>
                <w:szCs w:val="22"/>
              </w:rPr>
              <w:t xml:space="preserve">acionālā bibliotēku krājuma daļa. </w:t>
            </w:r>
            <w:r w:rsidRPr="00A03E76" w:rsidR="0078434A">
              <w:rPr>
                <w:bCs/>
                <w:sz w:val="22"/>
                <w:szCs w:val="22"/>
              </w:rPr>
              <w:t>N</w:t>
            </w:r>
            <w:r w:rsidRPr="00A03E76">
              <w:rPr>
                <w:bCs/>
                <w:sz w:val="22"/>
                <w:szCs w:val="22"/>
              </w:rPr>
              <w:t xml:space="preserve">o likumprojekta 1.pantā </w:t>
            </w:r>
            <w:r w:rsidRPr="00A03E76" w:rsidR="0078434A">
              <w:rPr>
                <w:bCs/>
                <w:sz w:val="22"/>
                <w:szCs w:val="22"/>
              </w:rPr>
              <w:t>ietvertā Bibliotēku likuma</w:t>
            </w:r>
            <w:r w:rsidRPr="00A03E76">
              <w:rPr>
                <w:bCs/>
                <w:sz w:val="22"/>
                <w:szCs w:val="22"/>
              </w:rPr>
              <w:t xml:space="preserve"> 19.</w:t>
            </w:r>
            <w:r w:rsidRPr="00A07FAA">
              <w:rPr>
                <w:bCs/>
                <w:sz w:val="22"/>
                <w:szCs w:val="22"/>
                <w:vertAlign w:val="superscript"/>
              </w:rPr>
              <w:t>1</w:t>
            </w:r>
            <w:r w:rsidR="0078434A">
              <w:rPr>
                <w:bCs/>
                <w:sz w:val="22"/>
                <w:szCs w:val="22"/>
                <w:vertAlign w:val="superscript"/>
              </w:rPr>
              <w:t> </w:t>
            </w:r>
            <w:r w:rsidRPr="00A07FAA">
              <w:rPr>
                <w:bCs/>
                <w:sz w:val="22"/>
                <w:szCs w:val="22"/>
              </w:rPr>
              <w:t xml:space="preserve">panta redakcijas </w:t>
            </w:r>
            <w:r w:rsidR="0078434A">
              <w:rPr>
                <w:bCs/>
                <w:sz w:val="22"/>
                <w:szCs w:val="22"/>
              </w:rPr>
              <w:t>svītrots</w:t>
            </w:r>
            <w:r w:rsidRPr="00A07FAA">
              <w:rPr>
                <w:bCs/>
                <w:sz w:val="22"/>
                <w:szCs w:val="22"/>
              </w:rPr>
              <w:t xml:space="preserve"> </w:t>
            </w:r>
            <w:proofErr w:type="spellStart"/>
            <w:r w:rsidR="0078434A">
              <w:rPr>
                <w:bCs/>
                <w:sz w:val="22"/>
                <w:szCs w:val="22"/>
              </w:rPr>
              <w:t>trmins</w:t>
            </w:r>
            <w:proofErr w:type="spellEnd"/>
            <w:r w:rsidRPr="00A07FAA">
              <w:rPr>
                <w:bCs/>
                <w:sz w:val="22"/>
                <w:szCs w:val="22"/>
              </w:rPr>
              <w:t xml:space="preserve"> </w:t>
            </w:r>
            <w:r w:rsidRPr="008D19F3" w:rsidR="0082035C">
              <w:rPr>
                <w:bCs/>
                <w:sz w:val="22"/>
                <w:szCs w:val="22"/>
              </w:rPr>
              <w:t>„</w:t>
            </w:r>
            <w:r w:rsidRPr="00A07FAA">
              <w:rPr>
                <w:bCs/>
                <w:sz w:val="22"/>
                <w:szCs w:val="22"/>
              </w:rPr>
              <w:t>atmiņas institūcija”</w:t>
            </w:r>
            <w:r w:rsidR="002E1074">
              <w:rPr>
                <w:bCs/>
                <w:sz w:val="22"/>
                <w:szCs w:val="22"/>
              </w:rPr>
              <w:t>.</w:t>
            </w:r>
            <w:r w:rsidRPr="00A07FAA">
              <w:rPr>
                <w:bCs/>
                <w:sz w:val="22"/>
                <w:szCs w:val="22"/>
              </w:rPr>
              <w:t xml:space="preserve"> </w:t>
            </w:r>
            <w:r w:rsidR="002E1074">
              <w:rPr>
                <w:bCs/>
                <w:sz w:val="22"/>
                <w:szCs w:val="22"/>
              </w:rPr>
              <w:t>Ī</w:t>
            </w:r>
            <w:r w:rsidRPr="00A07FAA">
              <w:rPr>
                <w:bCs/>
                <w:sz w:val="22"/>
                <w:szCs w:val="22"/>
              </w:rPr>
              <w:t xml:space="preserve">paši aizsargājamā bibliotēkas krājuma veidošanas, </w:t>
            </w:r>
            <w:r w:rsidRPr="00A03E76">
              <w:rPr>
                <w:bCs/>
                <w:sz w:val="22"/>
                <w:szCs w:val="22"/>
              </w:rPr>
              <w:t xml:space="preserve">papildināšanas, </w:t>
            </w:r>
            <w:r w:rsidRPr="00A03E76" w:rsidR="0023259F">
              <w:rPr>
                <w:bCs/>
                <w:sz w:val="22"/>
                <w:szCs w:val="22"/>
              </w:rPr>
              <w:t xml:space="preserve">uzturēšanas, </w:t>
            </w:r>
            <w:r w:rsidRPr="00A03E76">
              <w:rPr>
                <w:bCs/>
                <w:sz w:val="22"/>
                <w:szCs w:val="22"/>
              </w:rPr>
              <w:t xml:space="preserve">uzskaites, saglabāšanas, kā arī </w:t>
            </w:r>
            <w:r w:rsidR="002E1074">
              <w:rPr>
                <w:bCs/>
                <w:sz w:val="22"/>
                <w:szCs w:val="22"/>
              </w:rPr>
              <w:t>n</w:t>
            </w:r>
            <w:r w:rsidRPr="00A03E76">
              <w:rPr>
                <w:bCs/>
                <w:sz w:val="22"/>
                <w:szCs w:val="22"/>
              </w:rPr>
              <w:t>acionālajā bibliotēku krājumā esošo seniespiedumu</w:t>
            </w:r>
            <w:r w:rsidRPr="00A07FAA">
              <w:rPr>
                <w:bCs/>
                <w:sz w:val="22"/>
                <w:szCs w:val="22"/>
              </w:rPr>
              <w:t xml:space="preserve">, reto grāmatu, rokrakstu un citu kultūras pieminekļu restaurācijas un konservācijas kārtība paredzēta Ministru kabineta </w:t>
            </w:r>
            <w:r w:rsidRPr="00A07FAA">
              <w:rPr>
                <w:bCs/>
                <w:sz w:val="22"/>
                <w:szCs w:val="22"/>
              </w:rPr>
              <w:lastRenderedPageBreak/>
              <w:t xml:space="preserve">2010.gada 30.marta noteikumos Nr.317 </w:t>
            </w:r>
            <w:r w:rsidRPr="008D19F3" w:rsidR="0082035C">
              <w:rPr>
                <w:bCs/>
                <w:sz w:val="22"/>
                <w:szCs w:val="22"/>
              </w:rPr>
              <w:t>„</w:t>
            </w:r>
            <w:r w:rsidRPr="00A07FAA">
              <w:rPr>
                <w:bCs/>
                <w:sz w:val="22"/>
                <w:szCs w:val="22"/>
              </w:rPr>
              <w:t>Nacionālā bibliotēku krājuma noteikumi”.</w:t>
            </w:r>
          </w:p>
        </w:tc>
        <w:tc>
          <w:tcPr>
            <w:tcW w:w="1275" w:type="pct"/>
            <w:tcBorders>
              <w:top w:val="single" w:color="auto" w:sz="4" w:space="0"/>
              <w:left w:val="single" w:color="auto" w:sz="4" w:space="0"/>
              <w:bottom w:val="single" w:color="auto" w:sz="4" w:space="0"/>
            </w:tcBorders>
            <w:shd w:val="clear" w:color="auto" w:fill="auto"/>
          </w:tcPr>
          <w:p w:rsidR="00A83F3A" w:rsidP="00DE264D" w:rsidRDefault="00A83F3A" w14:paraId="125EA7D4" w14:textId="06C2809A">
            <w:pPr>
              <w:jc w:val="both"/>
              <w:rPr>
                <w:sz w:val="22"/>
                <w:szCs w:val="22"/>
              </w:rPr>
            </w:pPr>
            <w:r w:rsidRPr="00A07FAA">
              <w:rPr>
                <w:sz w:val="22"/>
                <w:szCs w:val="22"/>
              </w:rPr>
              <w:lastRenderedPageBreak/>
              <w:t>Precizēts likumprojekta 1.pants šādā redakcijā:</w:t>
            </w:r>
          </w:p>
          <w:p w:rsidRPr="00A07FAA" w:rsidR="00744F14" w:rsidP="00DE264D" w:rsidRDefault="00744F14" w14:paraId="6ECC3510" w14:textId="77777777">
            <w:pPr>
              <w:jc w:val="both"/>
              <w:rPr>
                <w:sz w:val="22"/>
                <w:szCs w:val="22"/>
              </w:rPr>
            </w:pPr>
          </w:p>
          <w:p w:rsidRPr="00A07FAA" w:rsidR="0086122F" w:rsidP="00DE264D" w:rsidRDefault="0086122F" w14:paraId="7C62970B" w14:textId="77777777">
            <w:pPr>
              <w:jc w:val="both"/>
              <w:rPr>
                <w:b/>
                <w:sz w:val="22"/>
                <w:szCs w:val="22"/>
              </w:rPr>
            </w:pPr>
            <w:r w:rsidRPr="00A07FAA">
              <w:rPr>
                <w:sz w:val="22"/>
                <w:szCs w:val="22"/>
              </w:rPr>
              <w:t>„1. Papildināt likumu ar 19.</w:t>
            </w:r>
            <w:r w:rsidRPr="00A07FAA">
              <w:rPr>
                <w:sz w:val="22"/>
                <w:szCs w:val="22"/>
                <w:vertAlign w:val="superscript"/>
              </w:rPr>
              <w:t>1</w:t>
            </w:r>
            <w:r w:rsidRPr="00A07FAA">
              <w:rPr>
                <w:sz w:val="22"/>
                <w:szCs w:val="22"/>
              </w:rPr>
              <w:t>, 19.</w:t>
            </w:r>
            <w:r w:rsidRPr="00A07FAA">
              <w:rPr>
                <w:sz w:val="22"/>
                <w:szCs w:val="22"/>
                <w:vertAlign w:val="superscript"/>
              </w:rPr>
              <w:t xml:space="preserve">2 </w:t>
            </w:r>
            <w:r w:rsidRPr="00A07FAA">
              <w:rPr>
                <w:sz w:val="22"/>
                <w:szCs w:val="22"/>
              </w:rPr>
              <w:t>un 19.</w:t>
            </w:r>
            <w:r w:rsidRPr="00A07FAA">
              <w:rPr>
                <w:sz w:val="22"/>
                <w:szCs w:val="22"/>
                <w:vertAlign w:val="superscript"/>
              </w:rPr>
              <w:t>3</w:t>
            </w:r>
            <w:r w:rsidRPr="00A07FAA">
              <w:rPr>
                <w:sz w:val="22"/>
                <w:szCs w:val="22"/>
              </w:rPr>
              <w:t> pantu šādā redakcijā:</w:t>
            </w:r>
          </w:p>
          <w:p w:rsidRPr="00A07FAA" w:rsidR="0086122F" w:rsidP="00DE264D" w:rsidRDefault="0086122F" w14:paraId="37365B8D" w14:textId="77777777">
            <w:pPr>
              <w:jc w:val="both"/>
              <w:rPr>
                <w:b/>
                <w:sz w:val="22"/>
                <w:szCs w:val="22"/>
              </w:rPr>
            </w:pPr>
            <w:r w:rsidRPr="008D19F3">
              <w:rPr>
                <w:bCs/>
                <w:sz w:val="22"/>
                <w:szCs w:val="22"/>
              </w:rPr>
              <w:t>„</w:t>
            </w:r>
            <w:r w:rsidRPr="00A07FAA">
              <w:rPr>
                <w:b/>
                <w:sz w:val="22"/>
                <w:szCs w:val="22"/>
              </w:rPr>
              <w:t>19.</w:t>
            </w:r>
            <w:r w:rsidRPr="00A07FAA">
              <w:rPr>
                <w:b/>
                <w:sz w:val="22"/>
                <w:szCs w:val="22"/>
                <w:vertAlign w:val="superscript"/>
              </w:rPr>
              <w:t>1</w:t>
            </w:r>
            <w:r w:rsidRPr="00A07FAA">
              <w:rPr>
                <w:b/>
                <w:sz w:val="22"/>
                <w:szCs w:val="22"/>
              </w:rPr>
              <w:t> pants. Īpaši aizsargājamais bibliotēkas krājums</w:t>
            </w:r>
          </w:p>
          <w:p w:rsidRPr="00A07FAA" w:rsidR="0086122F" w:rsidP="00DE264D" w:rsidRDefault="0086122F" w14:paraId="3B630BDC" w14:textId="77777777">
            <w:pPr>
              <w:jc w:val="both"/>
              <w:rPr>
                <w:sz w:val="22"/>
                <w:szCs w:val="22"/>
              </w:rPr>
            </w:pPr>
            <w:r w:rsidRPr="00A07FAA">
              <w:rPr>
                <w:sz w:val="22"/>
                <w:szCs w:val="22"/>
              </w:rPr>
              <w:t xml:space="preserve">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w:t>
            </w:r>
            <w:r w:rsidRPr="00A07FAA">
              <w:rPr>
                <w:sz w:val="22"/>
                <w:szCs w:val="22"/>
              </w:rPr>
              <w:lastRenderedPageBreak/>
              <w:t>unikāliem autogrāfiem un citiem manuāliem ierakstiem, unikāliem iesējumiem, ekslibriem un spiedogiem.</w:t>
            </w:r>
          </w:p>
          <w:p w:rsidRPr="008D19F3" w:rsidR="0086122F" w:rsidP="00DE264D" w:rsidRDefault="0086122F" w14:paraId="61CAD661" w14:textId="77777777">
            <w:pPr>
              <w:jc w:val="both"/>
              <w:rPr>
                <w:bCs/>
                <w:sz w:val="22"/>
                <w:szCs w:val="22"/>
              </w:rPr>
            </w:pPr>
          </w:p>
          <w:p w:rsidRPr="00A07FAA" w:rsidR="0086122F" w:rsidP="00DE264D" w:rsidRDefault="0086122F" w14:paraId="3D8F30D0" w14:textId="77777777">
            <w:pPr>
              <w:jc w:val="both"/>
              <w:rPr>
                <w:b/>
                <w:sz w:val="22"/>
                <w:szCs w:val="22"/>
              </w:rPr>
            </w:pPr>
            <w:r w:rsidRPr="00A07FAA">
              <w:rPr>
                <w:b/>
                <w:sz w:val="22"/>
                <w:szCs w:val="22"/>
              </w:rPr>
              <w:t>19.</w:t>
            </w:r>
            <w:r w:rsidRPr="00A07FAA">
              <w:rPr>
                <w:b/>
                <w:sz w:val="22"/>
                <w:szCs w:val="22"/>
                <w:vertAlign w:val="superscript"/>
              </w:rPr>
              <w:t>2</w:t>
            </w:r>
            <w:r w:rsidRPr="00A07FAA">
              <w:rPr>
                <w:b/>
                <w:sz w:val="22"/>
                <w:szCs w:val="22"/>
              </w:rPr>
              <w:t> pants. Rīcības aizliegumi ar īpaši aizsargājamo bibliotēkas krājumu un tā dokumentiem</w:t>
            </w:r>
          </w:p>
          <w:p w:rsidRPr="00A07FAA" w:rsidR="0086122F" w:rsidP="00DE264D" w:rsidRDefault="0086122F" w14:paraId="395072C8" w14:textId="77777777">
            <w:pPr>
              <w:jc w:val="both"/>
              <w:rPr>
                <w:sz w:val="22"/>
                <w:szCs w:val="22"/>
              </w:rPr>
            </w:pPr>
            <w:r w:rsidRPr="00A07FAA">
              <w:rPr>
                <w:sz w:val="22"/>
                <w:szCs w:val="22"/>
              </w:rPr>
              <w:t>(1) Aizliegts glabāt, pārvietot, pārsūtīt, atsavināt, izvest ārpus Latvijas Republikas vai ievest tajā nelikumīgi iegūtus īpaši aizsargājamā bibliotēkas krājuma dokumentus.</w:t>
            </w:r>
          </w:p>
          <w:p w:rsidRPr="00A07FAA" w:rsidR="0086122F" w:rsidP="00DE264D" w:rsidRDefault="0086122F" w14:paraId="5E50269D" w14:textId="77777777">
            <w:pPr>
              <w:jc w:val="both"/>
              <w:rPr>
                <w:sz w:val="22"/>
                <w:szCs w:val="22"/>
              </w:rPr>
            </w:pPr>
            <w:r w:rsidRPr="00A07FAA">
              <w:rPr>
                <w:sz w:val="22"/>
                <w:szCs w:val="22"/>
              </w:rPr>
              <w:t>(2) Īpaši aizsargājamā bibliotēkas krājumā neiekļauj iespējami nelikumīgi iegūtus dokumentus.</w:t>
            </w:r>
          </w:p>
          <w:p w:rsidRPr="00A07FAA" w:rsidR="0086122F" w:rsidP="00DE264D" w:rsidRDefault="0086122F" w14:paraId="43E64B92" w14:textId="77777777">
            <w:pPr>
              <w:jc w:val="both"/>
              <w:rPr>
                <w:sz w:val="22"/>
                <w:szCs w:val="22"/>
              </w:rPr>
            </w:pPr>
            <w:r w:rsidRPr="00A07FAA">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A07FAA" w:rsidR="0086122F" w:rsidP="00DE264D" w:rsidRDefault="0086122F" w14:paraId="74EE0783" w14:textId="77777777">
            <w:pPr>
              <w:jc w:val="both"/>
              <w:rPr>
                <w:sz w:val="22"/>
                <w:szCs w:val="22"/>
              </w:rPr>
            </w:pPr>
            <w:r w:rsidRPr="00A07FAA">
              <w:rPr>
                <w:sz w:val="22"/>
                <w:szCs w:val="22"/>
              </w:rPr>
              <w:t xml:space="preserve">(4) Šajā pantā noteiktie aizliegumi un pienākumi neattiecas uz iepriekš nelikumīgi iegūtiem īpaši aizsargājamā bibliotēkas krājuma dokumentiem, no brīža, kad nepastāv </w:t>
            </w:r>
            <w:r w:rsidRPr="00A07FAA">
              <w:rPr>
                <w:sz w:val="22"/>
                <w:szCs w:val="22"/>
              </w:rPr>
              <w:lastRenderedPageBreak/>
              <w:t>likumā noteiktie ierobežojumi šādu priekšmetu apritei.</w:t>
            </w:r>
          </w:p>
          <w:p w:rsidRPr="0082035C" w:rsidR="0086122F" w:rsidP="00DE264D" w:rsidRDefault="0086122F" w14:paraId="6AA326DF" w14:textId="77777777">
            <w:pPr>
              <w:jc w:val="both"/>
              <w:rPr>
                <w:bCs/>
                <w:sz w:val="22"/>
                <w:szCs w:val="22"/>
              </w:rPr>
            </w:pPr>
          </w:p>
          <w:p w:rsidRPr="00A07FAA" w:rsidR="0086122F" w:rsidP="00DE264D" w:rsidRDefault="0086122F" w14:paraId="101723A3" w14:textId="77777777">
            <w:pPr>
              <w:jc w:val="both"/>
              <w:rPr>
                <w:b/>
                <w:sz w:val="22"/>
                <w:szCs w:val="22"/>
              </w:rPr>
            </w:pPr>
            <w:r w:rsidRPr="00A07FAA">
              <w:rPr>
                <w:b/>
                <w:sz w:val="22"/>
                <w:szCs w:val="22"/>
              </w:rPr>
              <w:t>19.</w:t>
            </w:r>
            <w:r w:rsidRPr="00A07FAA">
              <w:rPr>
                <w:b/>
                <w:sz w:val="22"/>
                <w:szCs w:val="22"/>
                <w:vertAlign w:val="superscript"/>
              </w:rPr>
              <w:t>3</w:t>
            </w:r>
            <w:r w:rsidRPr="00A07FAA">
              <w:rPr>
                <w:b/>
                <w:sz w:val="22"/>
                <w:szCs w:val="22"/>
              </w:rPr>
              <w:t> pants. Īpaši aizsargājamā bibliotēkas krājuma dokumentu iznīcināšana un bojāšana</w:t>
            </w:r>
          </w:p>
          <w:p w:rsidR="0086122F" w:rsidP="00DE264D" w:rsidRDefault="0086122F" w14:paraId="62BEE9E5" w14:textId="09BAC4A7">
            <w:pPr>
              <w:jc w:val="both"/>
              <w:rPr>
                <w:sz w:val="22"/>
                <w:szCs w:val="22"/>
              </w:rPr>
            </w:pPr>
            <w:r w:rsidRPr="00A07FAA">
              <w:rPr>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00583A2A">
              <w:rPr>
                <w:sz w:val="22"/>
                <w:szCs w:val="22"/>
              </w:rPr>
              <w:t>”</w:t>
            </w:r>
          </w:p>
          <w:p w:rsidRPr="00A07FAA" w:rsidR="00A83F3A" w:rsidP="00DE264D" w:rsidRDefault="00A83F3A" w14:paraId="51CF1747" w14:textId="77777777">
            <w:pPr>
              <w:tabs>
                <w:tab w:val="left" w:pos="993"/>
              </w:tabs>
              <w:jc w:val="both"/>
              <w:rPr>
                <w:sz w:val="22"/>
                <w:szCs w:val="22"/>
              </w:rPr>
            </w:pPr>
            <w:r w:rsidRPr="00A07FAA">
              <w:rPr>
                <w:sz w:val="22"/>
                <w:szCs w:val="22"/>
              </w:rPr>
              <w:t>Likumprojekta sākotnējās ietekmes novērtējuma ziņojuma (anotācijas) I sadaļas 2.punkts papildināts šādā redakcijā:</w:t>
            </w:r>
          </w:p>
          <w:p w:rsidRPr="00A07FAA" w:rsidR="00A83F3A" w:rsidP="00DE264D" w:rsidRDefault="00A83F3A" w14:paraId="10BCDB55" w14:textId="77777777">
            <w:pPr>
              <w:tabs>
                <w:tab w:val="left" w:pos="993"/>
              </w:tabs>
              <w:jc w:val="both"/>
              <w:rPr>
                <w:sz w:val="22"/>
                <w:szCs w:val="22"/>
              </w:rPr>
            </w:pPr>
          </w:p>
          <w:p w:rsidRPr="00A07FAA" w:rsidR="00A83F3A" w:rsidP="0029610B" w:rsidRDefault="00604339" w14:paraId="32CF2222" w14:textId="03A6F293">
            <w:pPr>
              <w:pStyle w:val="Sarakstarindkopa"/>
              <w:ind w:left="31"/>
              <w:jc w:val="both"/>
              <w:rPr>
                <w:sz w:val="22"/>
                <w:szCs w:val="22"/>
              </w:rPr>
            </w:pPr>
            <w:r w:rsidRPr="009C1E16">
              <w:rPr>
                <w:sz w:val="22"/>
                <w:szCs w:val="22"/>
              </w:rPr>
              <w:t>„[..]</w:t>
            </w:r>
            <w:r>
              <w:rPr>
                <w:sz w:val="22"/>
                <w:szCs w:val="22"/>
              </w:rPr>
              <w:t> </w:t>
            </w:r>
            <w:r w:rsidRPr="00783377">
              <w:rPr>
                <w:b/>
                <w:bCs/>
                <w:sz w:val="22"/>
                <w:szCs w:val="22"/>
              </w:rPr>
              <w:t>Likumprojekta 1.pantā</w:t>
            </w:r>
            <w:r w:rsidRPr="009C1E16">
              <w:rPr>
                <w:sz w:val="22"/>
                <w:szCs w:val="22"/>
              </w:rPr>
              <w:t xml:space="preserve"> paredzēts papildināt Bibliotēku likumu ar 19.</w:t>
            </w:r>
            <w:r w:rsidRPr="009C1E16">
              <w:rPr>
                <w:sz w:val="22"/>
                <w:szCs w:val="22"/>
                <w:vertAlign w:val="superscript"/>
              </w:rPr>
              <w:t>1</w:t>
            </w:r>
            <w:r w:rsidRPr="009C1E16">
              <w:rPr>
                <w:sz w:val="22"/>
                <w:szCs w:val="22"/>
              </w:rPr>
              <w:t>, 19.</w:t>
            </w:r>
            <w:r w:rsidRPr="009C1E16">
              <w:rPr>
                <w:sz w:val="22"/>
                <w:szCs w:val="22"/>
                <w:vertAlign w:val="superscript"/>
              </w:rPr>
              <w:t>2</w:t>
            </w:r>
            <w:r w:rsidRPr="009C1E16">
              <w:rPr>
                <w:sz w:val="22"/>
                <w:szCs w:val="22"/>
              </w:rPr>
              <w:t xml:space="preserve"> un 19.</w:t>
            </w:r>
            <w:r w:rsidRPr="009C1E16">
              <w:rPr>
                <w:sz w:val="22"/>
                <w:szCs w:val="22"/>
                <w:vertAlign w:val="superscript"/>
              </w:rPr>
              <w:t>3</w:t>
            </w:r>
            <w:r w:rsidRPr="009C1E16">
              <w:rPr>
                <w:sz w:val="22"/>
                <w:szCs w:val="22"/>
              </w:rPr>
              <w:t xml:space="preserve"> pantu. Likumprojekta 1.pantā paredzētajā Bibliotēku likuma </w:t>
            </w:r>
            <w:r w:rsidRPr="00783377">
              <w:rPr>
                <w:b/>
                <w:bCs/>
                <w:sz w:val="22"/>
                <w:szCs w:val="22"/>
              </w:rPr>
              <w:t>19.</w:t>
            </w:r>
            <w:r w:rsidRPr="00783377">
              <w:rPr>
                <w:b/>
                <w:bCs/>
                <w:sz w:val="22"/>
                <w:szCs w:val="22"/>
                <w:vertAlign w:val="superscript"/>
              </w:rPr>
              <w:t>1</w:t>
            </w:r>
            <w:r w:rsidRPr="00783377">
              <w:rPr>
                <w:b/>
                <w:bCs/>
                <w:sz w:val="22"/>
                <w:szCs w:val="22"/>
              </w:rPr>
              <w:t xml:space="preserve"> pantā</w:t>
            </w:r>
            <w:r w:rsidRPr="009C1E16">
              <w:rPr>
                <w:sz w:val="22"/>
                <w:szCs w:val="22"/>
              </w:rPr>
              <w:t xml:space="preserve"> noteikta īpaši aizsargājamā bibliotēkas krājuma </w:t>
            </w:r>
            <w:proofErr w:type="spellStart"/>
            <w:r w:rsidRPr="009C1E16">
              <w:rPr>
                <w:sz w:val="22"/>
                <w:szCs w:val="22"/>
              </w:rPr>
              <w:t>legāldefinīcija</w:t>
            </w:r>
            <w:proofErr w:type="spellEnd"/>
            <w:r w:rsidRPr="009C1E16">
              <w:rPr>
                <w:sz w:val="22"/>
                <w:szCs w:val="22"/>
              </w:rPr>
              <w:t xml:space="preserve">. 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w:t>
            </w:r>
            <w:r w:rsidRPr="009C1E16">
              <w:rPr>
                <w:sz w:val="22"/>
                <w:szCs w:val="22"/>
              </w:rPr>
              <w:lastRenderedPageBreak/>
              <w:t>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 Īpaši aizsargājamā bibliotēkas krājumā ietilpstošie dokumenti var tikt atzīti par valsts aizsargājamiem kultūras pieminekļiem. [..]”</w:t>
            </w:r>
          </w:p>
        </w:tc>
      </w:tr>
      <w:tr w:rsidRPr="00604339" w:rsidR="00DE264D" w:rsidTr="00795CCA" w14:paraId="0A82CEBA"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604339" w:rsidR="00D760D8" w:rsidP="00DE264D" w:rsidRDefault="00D760D8" w14:paraId="0E6F945A"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604339" w:rsidR="006441A3" w:rsidP="00DE264D" w:rsidRDefault="006441A3" w14:paraId="699AFC43" w14:textId="77777777">
            <w:pPr>
              <w:pStyle w:val="naisc"/>
              <w:spacing w:before="0" w:after="0"/>
              <w:ind w:firstLine="12"/>
              <w:jc w:val="both"/>
              <w:rPr>
                <w:sz w:val="22"/>
                <w:szCs w:val="22"/>
              </w:rPr>
            </w:pPr>
            <w:r w:rsidRPr="00604339">
              <w:rPr>
                <w:sz w:val="22"/>
                <w:szCs w:val="22"/>
              </w:rPr>
              <w:t>Likumprojekta 1.pants:</w:t>
            </w:r>
          </w:p>
          <w:p w:rsidRPr="00604339" w:rsidR="006441A3" w:rsidP="00DE264D" w:rsidRDefault="006441A3" w14:paraId="79CC7FB0" w14:textId="77777777">
            <w:pPr>
              <w:pStyle w:val="naisc"/>
              <w:spacing w:before="0" w:after="0"/>
              <w:ind w:firstLine="12"/>
              <w:jc w:val="both"/>
              <w:rPr>
                <w:sz w:val="22"/>
                <w:szCs w:val="22"/>
              </w:rPr>
            </w:pPr>
          </w:p>
          <w:p w:rsidRPr="00604339" w:rsidR="006441A3" w:rsidP="00DE264D" w:rsidRDefault="00604339" w14:paraId="354B6B9D" w14:textId="323FD837">
            <w:pPr>
              <w:pStyle w:val="naisc"/>
              <w:spacing w:before="0" w:after="0"/>
              <w:ind w:firstLine="12"/>
              <w:jc w:val="both"/>
              <w:rPr>
                <w:sz w:val="22"/>
                <w:szCs w:val="22"/>
              </w:rPr>
            </w:pPr>
            <w:r w:rsidRPr="00604339">
              <w:rPr>
                <w:sz w:val="22"/>
                <w:szCs w:val="22"/>
              </w:rPr>
              <w:t>„</w:t>
            </w:r>
            <w:r w:rsidRPr="00604339" w:rsidR="006441A3">
              <w:rPr>
                <w:sz w:val="22"/>
                <w:szCs w:val="22"/>
              </w:rPr>
              <w:t>1.</w:t>
            </w:r>
            <w:r>
              <w:rPr>
                <w:sz w:val="22"/>
                <w:szCs w:val="22"/>
              </w:rPr>
              <w:t> </w:t>
            </w:r>
            <w:r w:rsidRPr="00604339" w:rsidR="006441A3">
              <w:rPr>
                <w:sz w:val="22"/>
                <w:szCs w:val="22"/>
              </w:rPr>
              <w:t>Papildināt likumu ar 19.</w:t>
            </w:r>
            <w:r w:rsidRPr="00604339" w:rsidR="006441A3">
              <w:rPr>
                <w:sz w:val="22"/>
                <w:szCs w:val="22"/>
                <w:vertAlign w:val="superscript"/>
              </w:rPr>
              <w:t>1</w:t>
            </w:r>
            <w:r w:rsidRPr="00604339" w:rsidR="006441A3">
              <w:rPr>
                <w:sz w:val="22"/>
                <w:szCs w:val="22"/>
              </w:rPr>
              <w:t>, 19.</w:t>
            </w:r>
            <w:r w:rsidRPr="00604339" w:rsidR="006441A3">
              <w:rPr>
                <w:sz w:val="22"/>
                <w:szCs w:val="22"/>
                <w:vertAlign w:val="superscript"/>
              </w:rPr>
              <w:t xml:space="preserve">2 </w:t>
            </w:r>
            <w:r w:rsidRPr="00604339" w:rsidR="006441A3">
              <w:rPr>
                <w:sz w:val="22"/>
                <w:szCs w:val="22"/>
              </w:rPr>
              <w:t>un 19.</w:t>
            </w:r>
            <w:r w:rsidRPr="00604339" w:rsidR="006441A3">
              <w:rPr>
                <w:sz w:val="22"/>
                <w:szCs w:val="22"/>
                <w:vertAlign w:val="superscript"/>
              </w:rPr>
              <w:t>3</w:t>
            </w:r>
            <w:r w:rsidRPr="00604339" w:rsidR="006441A3">
              <w:rPr>
                <w:sz w:val="22"/>
                <w:szCs w:val="22"/>
              </w:rPr>
              <w:t> pantu šādā redakcijā:</w:t>
            </w:r>
          </w:p>
          <w:p w:rsidRPr="00604339" w:rsidR="006441A3" w:rsidP="00DE264D" w:rsidRDefault="006441A3" w14:paraId="37711658" w14:textId="77777777">
            <w:pPr>
              <w:pStyle w:val="naisc"/>
              <w:spacing w:before="0" w:after="0"/>
              <w:ind w:firstLine="12"/>
              <w:jc w:val="both"/>
              <w:rPr>
                <w:sz w:val="22"/>
                <w:szCs w:val="22"/>
              </w:rPr>
            </w:pPr>
            <w:r w:rsidRPr="00604339">
              <w:rPr>
                <w:sz w:val="22"/>
                <w:szCs w:val="22"/>
              </w:rPr>
              <w:t>„</w:t>
            </w:r>
            <w:r w:rsidRPr="00604339">
              <w:rPr>
                <w:b/>
                <w:sz w:val="22"/>
                <w:szCs w:val="22"/>
              </w:rPr>
              <w:t>19.</w:t>
            </w:r>
            <w:r w:rsidRPr="00604339">
              <w:rPr>
                <w:b/>
                <w:sz w:val="22"/>
                <w:szCs w:val="22"/>
                <w:vertAlign w:val="superscript"/>
              </w:rPr>
              <w:t>1</w:t>
            </w:r>
            <w:r w:rsidRPr="00604339">
              <w:rPr>
                <w:b/>
                <w:sz w:val="22"/>
                <w:szCs w:val="22"/>
              </w:rPr>
              <w:t> pants. Īpaši aizsargājamais bibliotēkas krājums</w:t>
            </w:r>
          </w:p>
          <w:p w:rsidRPr="00604339" w:rsidR="006441A3" w:rsidP="00DE264D" w:rsidRDefault="006441A3" w14:paraId="0872F587" w14:textId="77777777">
            <w:pPr>
              <w:pStyle w:val="naisc"/>
              <w:spacing w:before="0" w:after="0"/>
              <w:ind w:firstLine="12"/>
              <w:jc w:val="both"/>
              <w:rPr>
                <w:sz w:val="22"/>
                <w:szCs w:val="22"/>
              </w:rPr>
            </w:pPr>
            <w:r w:rsidRPr="00604339">
              <w:rPr>
                <w:sz w:val="22"/>
                <w:szCs w:val="22"/>
              </w:rPr>
              <w:t xml:space="preserve">Īpaši aizsargājamais bibliotēkas krājums ir bibliotēkas vai citu atmiņas institūciju publikāciju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w:t>
            </w:r>
            <w:r w:rsidRPr="00604339">
              <w:rPr>
                <w:sz w:val="22"/>
                <w:szCs w:val="22"/>
              </w:rPr>
              <w:lastRenderedPageBreak/>
              <w:t>zīmējumi, skices, rasējumi, foto negatīvi, grafikas, nošizdevumi, kartogrāfiskie materiāli u.c.), arhīva eksemplāri, tai skaitā digitālie, eksemplāri ar unikāliem autogrāfiem un citiem manuāliem ierakstiem, unikāliem iesējumiem, ekslibriem un spiedogiem.</w:t>
            </w:r>
          </w:p>
          <w:p w:rsidRPr="00604339" w:rsidR="006441A3" w:rsidP="00DE264D" w:rsidRDefault="006441A3" w14:paraId="3D42016D" w14:textId="77777777">
            <w:pPr>
              <w:pStyle w:val="naisc"/>
              <w:spacing w:before="0" w:after="0"/>
              <w:ind w:firstLine="12"/>
              <w:jc w:val="both"/>
              <w:rPr>
                <w:sz w:val="22"/>
                <w:szCs w:val="22"/>
              </w:rPr>
            </w:pPr>
          </w:p>
          <w:p w:rsidRPr="00604339" w:rsidR="006441A3" w:rsidP="00DE264D" w:rsidRDefault="006441A3" w14:paraId="283D9415" w14:textId="77777777">
            <w:pPr>
              <w:pStyle w:val="naisc"/>
              <w:spacing w:before="0" w:after="0"/>
              <w:ind w:firstLine="12"/>
              <w:jc w:val="both"/>
              <w:rPr>
                <w:sz w:val="22"/>
                <w:szCs w:val="22"/>
              </w:rPr>
            </w:pPr>
            <w:r w:rsidRPr="00604339">
              <w:rPr>
                <w:b/>
                <w:sz w:val="22"/>
                <w:szCs w:val="22"/>
              </w:rPr>
              <w:t>19.</w:t>
            </w:r>
            <w:r w:rsidRPr="00604339">
              <w:rPr>
                <w:b/>
                <w:sz w:val="22"/>
                <w:szCs w:val="22"/>
                <w:vertAlign w:val="superscript"/>
              </w:rPr>
              <w:t>2</w:t>
            </w:r>
            <w:r w:rsidRPr="00604339">
              <w:rPr>
                <w:b/>
                <w:sz w:val="22"/>
                <w:szCs w:val="22"/>
              </w:rPr>
              <w:t> pants. Rīcība ar īpaši aizsargājamo bibliotēkas krājumu un tā dokumentiem</w:t>
            </w:r>
          </w:p>
          <w:p w:rsidRPr="00604339" w:rsidR="006441A3" w:rsidP="00DE264D" w:rsidRDefault="006441A3" w14:paraId="5D66A92B" w14:textId="77777777">
            <w:pPr>
              <w:pStyle w:val="naisc"/>
              <w:spacing w:before="0" w:after="0"/>
              <w:ind w:firstLine="12"/>
              <w:jc w:val="both"/>
              <w:rPr>
                <w:sz w:val="22"/>
                <w:szCs w:val="22"/>
              </w:rPr>
            </w:pPr>
            <w:r w:rsidRPr="00604339">
              <w:rPr>
                <w:sz w:val="22"/>
                <w:szCs w:val="22"/>
              </w:rPr>
              <w:t>(1) Aizliegts glabāt, pārvietot, pārsūtīt, atsavināt, izvest ārpus Latvijas Republikas vai ievest tajā nelikumīgi iegūtus īpaši aizsargājamā bibliotēkas krājuma dokumentus.</w:t>
            </w:r>
          </w:p>
          <w:p w:rsidRPr="00604339" w:rsidR="006441A3" w:rsidP="00DE264D" w:rsidRDefault="006441A3" w14:paraId="4674B1A9" w14:textId="77777777">
            <w:pPr>
              <w:pStyle w:val="naisc"/>
              <w:spacing w:before="0" w:after="0"/>
              <w:ind w:firstLine="12"/>
              <w:jc w:val="both"/>
              <w:rPr>
                <w:sz w:val="22"/>
                <w:szCs w:val="22"/>
              </w:rPr>
            </w:pPr>
            <w:r w:rsidRPr="00604339">
              <w:rPr>
                <w:sz w:val="22"/>
                <w:szCs w:val="22"/>
              </w:rPr>
              <w:t>(2) Īpaši aizsargājamā bibliotēkas krājumā neiekļauj nelikumīgi iegūtus dokumentus.</w:t>
            </w:r>
          </w:p>
          <w:p w:rsidRPr="00604339" w:rsidR="006441A3" w:rsidP="00DE264D" w:rsidRDefault="006441A3" w14:paraId="05D06E79" w14:textId="77777777">
            <w:pPr>
              <w:pStyle w:val="naisc"/>
              <w:spacing w:before="0" w:after="0"/>
              <w:ind w:firstLine="12"/>
              <w:jc w:val="both"/>
              <w:rPr>
                <w:sz w:val="22"/>
                <w:szCs w:val="22"/>
              </w:rPr>
            </w:pPr>
            <w:r w:rsidRPr="00604339">
              <w:rPr>
                <w:sz w:val="22"/>
                <w:szCs w:val="22"/>
              </w:rPr>
              <w:t>(3) Ja bibliotēka 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w:t>
            </w:r>
          </w:p>
          <w:p w:rsidRPr="00604339" w:rsidR="006441A3" w:rsidP="00DE264D" w:rsidRDefault="006441A3" w14:paraId="282AD5C6" w14:textId="77777777">
            <w:pPr>
              <w:pStyle w:val="naisc"/>
              <w:spacing w:before="0" w:after="0"/>
              <w:ind w:firstLine="12"/>
              <w:jc w:val="both"/>
              <w:rPr>
                <w:sz w:val="22"/>
                <w:szCs w:val="22"/>
              </w:rPr>
            </w:pPr>
            <w:r w:rsidRPr="00604339">
              <w:rPr>
                <w:sz w:val="22"/>
                <w:szCs w:val="22"/>
              </w:rPr>
              <w:lastRenderedPageBreak/>
              <w:t>(4) Šajā pantā noteiktie aizliegumi un pienākumi neattiecas uz gadījumiem, kad īpaši aizsargājamā bibliotēkas krājuma dokumenti uzskatāmi par tiesiski legalizētiem.</w:t>
            </w:r>
          </w:p>
          <w:p w:rsidRPr="00604339" w:rsidR="006441A3" w:rsidP="00DE264D" w:rsidRDefault="006441A3" w14:paraId="0E57E127" w14:textId="77777777">
            <w:pPr>
              <w:pStyle w:val="naisc"/>
              <w:spacing w:before="0" w:after="0"/>
              <w:ind w:firstLine="12"/>
              <w:jc w:val="both"/>
              <w:rPr>
                <w:sz w:val="22"/>
                <w:szCs w:val="22"/>
              </w:rPr>
            </w:pPr>
          </w:p>
          <w:p w:rsidRPr="00604339" w:rsidR="006441A3" w:rsidP="00DE264D" w:rsidRDefault="006441A3" w14:paraId="5C654EF0" w14:textId="77777777">
            <w:pPr>
              <w:pStyle w:val="naisc"/>
              <w:spacing w:before="0" w:after="0"/>
              <w:ind w:firstLine="12"/>
              <w:jc w:val="both"/>
              <w:rPr>
                <w:sz w:val="22"/>
                <w:szCs w:val="22"/>
              </w:rPr>
            </w:pPr>
            <w:r w:rsidRPr="00604339">
              <w:rPr>
                <w:b/>
                <w:sz w:val="22"/>
                <w:szCs w:val="22"/>
              </w:rPr>
              <w:t>19.</w:t>
            </w:r>
            <w:r w:rsidRPr="00604339">
              <w:rPr>
                <w:b/>
                <w:sz w:val="22"/>
                <w:szCs w:val="22"/>
                <w:vertAlign w:val="superscript"/>
              </w:rPr>
              <w:t>3</w:t>
            </w:r>
            <w:r w:rsidRPr="00604339">
              <w:rPr>
                <w:b/>
                <w:sz w:val="22"/>
                <w:szCs w:val="22"/>
              </w:rPr>
              <w:t> pants. Īpaši aizsargājamā bibliotēkas krājuma dokumentu iznīcināšana un bojāšana</w:t>
            </w:r>
          </w:p>
          <w:p w:rsidRPr="00604339" w:rsidR="00D760D8" w:rsidP="00710DAE" w:rsidRDefault="006441A3" w14:paraId="4332263E" w14:textId="59FC10FB">
            <w:pPr>
              <w:pStyle w:val="naisc"/>
              <w:spacing w:before="0" w:after="0"/>
              <w:ind w:firstLine="12"/>
              <w:jc w:val="both"/>
              <w:rPr>
                <w:sz w:val="22"/>
                <w:szCs w:val="22"/>
              </w:rPr>
            </w:pPr>
            <w:r w:rsidRPr="00604339">
              <w:rPr>
                <w:sz w:val="22"/>
                <w:szCs w:val="22"/>
              </w:rPr>
              <w:t>Aizliegts iznīcināt un bojāt īpaši aizsargājamā bibliotēkas krājuma dokumentus neatkarīgi no to īpašumtiesībām. Par īpaši aizsargājamā bibliotēkas krājuma dokumentu bojāšanu nav uzskatāma to tiesiska un saudzīga izpēte, konservācija, renovācija vai restaurācija.”</w:t>
            </w:r>
            <w:r w:rsidR="008C2466">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604339" w:rsidR="00D760D8" w:rsidP="00DE264D" w:rsidRDefault="006441A3" w14:paraId="75F1DFDA" w14:textId="77777777">
            <w:pPr>
              <w:jc w:val="both"/>
              <w:rPr>
                <w:sz w:val="22"/>
                <w:szCs w:val="22"/>
              </w:rPr>
            </w:pPr>
            <w:r w:rsidRPr="00604339">
              <w:rPr>
                <w:b/>
                <w:sz w:val="22"/>
                <w:szCs w:val="22"/>
              </w:rPr>
              <w:lastRenderedPageBreak/>
              <w:t>Tieslietu ministrija</w:t>
            </w:r>
            <w:r w:rsidRPr="00604339" w:rsidR="00B4561E">
              <w:rPr>
                <w:b/>
                <w:sz w:val="22"/>
                <w:szCs w:val="22"/>
              </w:rPr>
              <w:t>:</w:t>
            </w:r>
          </w:p>
          <w:p w:rsidRPr="00604339" w:rsidR="006441A3" w:rsidP="00DE264D" w:rsidRDefault="006441A3" w14:paraId="5B25AB66" w14:textId="77777777">
            <w:pPr>
              <w:jc w:val="both"/>
              <w:rPr>
                <w:sz w:val="22"/>
                <w:szCs w:val="22"/>
              </w:rPr>
            </w:pPr>
            <w:r w:rsidRPr="00604339">
              <w:rPr>
                <w:sz w:val="22"/>
                <w:szCs w:val="22"/>
              </w:rPr>
              <w:t>Vēršam uzmanību, kas nav saprotams, kas ir projekta 1.pantā paredzētā Bibliotēku likuma 19.</w:t>
            </w:r>
            <w:r w:rsidRPr="00604339">
              <w:rPr>
                <w:sz w:val="22"/>
                <w:szCs w:val="22"/>
                <w:vertAlign w:val="superscript"/>
              </w:rPr>
              <w:t>2</w:t>
            </w:r>
            <w:r w:rsidRPr="00604339">
              <w:rPr>
                <w:sz w:val="22"/>
                <w:szCs w:val="22"/>
              </w:rPr>
              <w:t xml:space="preserve"> panta trešās daļas pirmajā teikumā minētā kompetentā iestāde, proti, vai tā ir tā pati iestāde, kas ir kompetenta veikt administratīvā pārkāpuma procesu par projektā paredzētajiem pārkāpumiem. Lūdzam ietvert skaidrojumu anotācijā un izvērtēt iespēju atbilstoši precizēt projektu.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604339" w:rsidR="00D760D8" w:rsidP="00A125D5" w:rsidRDefault="00D760D8" w14:paraId="19481D35" w14:textId="12EBB0B0">
            <w:pPr>
              <w:widowControl w:val="0"/>
              <w:autoSpaceDE w:val="0"/>
              <w:autoSpaceDN w:val="0"/>
              <w:adjustRightInd w:val="0"/>
              <w:jc w:val="center"/>
              <w:rPr>
                <w:bCs/>
                <w:sz w:val="22"/>
                <w:szCs w:val="22"/>
              </w:rPr>
            </w:pPr>
            <w:r w:rsidRPr="00604339">
              <w:rPr>
                <w:b/>
                <w:bCs/>
                <w:sz w:val="22"/>
                <w:szCs w:val="22"/>
              </w:rPr>
              <w:t>Ņemts vērā</w:t>
            </w:r>
          </w:p>
        </w:tc>
        <w:tc>
          <w:tcPr>
            <w:tcW w:w="1275" w:type="pct"/>
            <w:tcBorders>
              <w:top w:val="single" w:color="auto" w:sz="4" w:space="0"/>
              <w:left w:val="single" w:color="auto" w:sz="4" w:space="0"/>
              <w:bottom w:val="single" w:color="auto" w:sz="4" w:space="0"/>
            </w:tcBorders>
            <w:shd w:val="clear" w:color="auto" w:fill="auto"/>
          </w:tcPr>
          <w:p w:rsidRPr="00604339" w:rsidR="00FA14B6" w:rsidP="00DE264D" w:rsidRDefault="00FA14B6" w14:paraId="7E95355E" w14:textId="77777777">
            <w:pPr>
              <w:jc w:val="both"/>
              <w:rPr>
                <w:sz w:val="22"/>
                <w:szCs w:val="22"/>
              </w:rPr>
            </w:pPr>
            <w:r w:rsidRPr="00604339">
              <w:rPr>
                <w:sz w:val="22"/>
                <w:szCs w:val="22"/>
              </w:rPr>
              <w:t>Precizēts likumprojekta 1.pants šādā redakcijā:</w:t>
            </w:r>
          </w:p>
          <w:p w:rsidRPr="00604339" w:rsidR="0086122F" w:rsidP="00DE264D" w:rsidRDefault="0086122F" w14:paraId="3D2D636A" w14:textId="77777777">
            <w:pPr>
              <w:jc w:val="both"/>
              <w:rPr>
                <w:sz w:val="22"/>
                <w:szCs w:val="22"/>
              </w:rPr>
            </w:pPr>
          </w:p>
          <w:p w:rsidRPr="00604339" w:rsidR="0086122F" w:rsidP="00DE264D" w:rsidRDefault="0086122F" w14:paraId="114BB48D" w14:textId="77777777">
            <w:pPr>
              <w:jc w:val="both"/>
              <w:rPr>
                <w:b/>
                <w:sz w:val="22"/>
                <w:szCs w:val="22"/>
              </w:rPr>
            </w:pPr>
            <w:r w:rsidRPr="00604339">
              <w:rPr>
                <w:sz w:val="22"/>
                <w:szCs w:val="22"/>
              </w:rPr>
              <w:t>„1. Papildināt likumu ar 19.</w:t>
            </w:r>
            <w:r w:rsidRPr="00604339">
              <w:rPr>
                <w:sz w:val="22"/>
                <w:szCs w:val="22"/>
                <w:vertAlign w:val="superscript"/>
              </w:rPr>
              <w:t>1</w:t>
            </w:r>
            <w:r w:rsidRPr="00604339">
              <w:rPr>
                <w:sz w:val="22"/>
                <w:szCs w:val="22"/>
              </w:rPr>
              <w:t>, 19.</w:t>
            </w:r>
            <w:r w:rsidRPr="00604339">
              <w:rPr>
                <w:sz w:val="22"/>
                <w:szCs w:val="22"/>
                <w:vertAlign w:val="superscript"/>
              </w:rPr>
              <w:t xml:space="preserve">2 </w:t>
            </w:r>
            <w:r w:rsidRPr="00604339">
              <w:rPr>
                <w:sz w:val="22"/>
                <w:szCs w:val="22"/>
              </w:rPr>
              <w:t>un 19.</w:t>
            </w:r>
            <w:r w:rsidRPr="00604339">
              <w:rPr>
                <w:sz w:val="22"/>
                <w:szCs w:val="22"/>
                <w:vertAlign w:val="superscript"/>
              </w:rPr>
              <w:t>3</w:t>
            </w:r>
            <w:r w:rsidRPr="00604339">
              <w:rPr>
                <w:sz w:val="22"/>
                <w:szCs w:val="22"/>
              </w:rPr>
              <w:t> pantu šādā redakcijā:</w:t>
            </w:r>
          </w:p>
          <w:p w:rsidRPr="00604339" w:rsidR="0086122F" w:rsidP="00DE264D" w:rsidRDefault="0086122F" w14:paraId="3E7AB101" w14:textId="77777777">
            <w:pPr>
              <w:jc w:val="both"/>
              <w:rPr>
                <w:b/>
                <w:sz w:val="22"/>
                <w:szCs w:val="22"/>
              </w:rPr>
            </w:pPr>
            <w:r w:rsidRPr="00604339">
              <w:rPr>
                <w:bCs/>
                <w:sz w:val="22"/>
                <w:szCs w:val="22"/>
              </w:rPr>
              <w:t>„</w:t>
            </w:r>
            <w:r w:rsidRPr="00604339">
              <w:rPr>
                <w:b/>
                <w:sz w:val="22"/>
                <w:szCs w:val="22"/>
              </w:rPr>
              <w:t>19.</w:t>
            </w:r>
            <w:r w:rsidRPr="00604339">
              <w:rPr>
                <w:b/>
                <w:sz w:val="22"/>
                <w:szCs w:val="22"/>
                <w:vertAlign w:val="superscript"/>
              </w:rPr>
              <w:t>1</w:t>
            </w:r>
            <w:r w:rsidRPr="00604339">
              <w:rPr>
                <w:b/>
                <w:sz w:val="22"/>
                <w:szCs w:val="22"/>
              </w:rPr>
              <w:t> pants. Īpaši aizsargājamais bibliotēkas krājums</w:t>
            </w:r>
          </w:p>
          <w:p w:rsidRPr="00604339" w:rsidR="0086122F" w:rsidP="00DE264D" w:rsidRDefault="0086122F" w14:paraId="03E54796" w14:textId="77777777">
            <w:pPr>
              <w:jc w:val="both"/>
              <w:rPr>
                <w:sz w:val="22"/>
                <w:szCs w:val="22"/>
              </w:rPr>
            </w:pPr>
            <w:r w:rsidRPr="00604339">
              <w:rPr>
                <w:sz w:val="22"/>
                <w:szCs w:val="22"/>
              </w:rPr>
              <w:t xml:space="preserve">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w:t>
            </w:r>
            <w:r w:rsidRPr="00604339">
              <w:rPr>
                <w:sz w:val="22"/>
                <w:szCs w:val="22"/>
              </w:rPr>
              <w:lastRenderedPageBreak/>
              <w:t>materiāli u.c.), arhīva eksemplāri, tai skaitā digitālie, eksemplāri ar unikāliem autogrāfiem un citiem manuāliem ierakstiem, unikāliem iesējumiem, ekslibriem un spiedogiem.</w:t>
            </w:r>
          </w:p>
          <w:p w:rsidRPr="00604339" w:rsidR="0086122F" w:rsidP="00DE264D" w:rsidRDefault="0086122F" w14:paraId="0DF7FF44" w14:textId="77777777">
            <w:pPr>
              <w:jc w:val="both"/>
              <w:rPr>
                <w:bCs/>
                <w:sz w:val="22"/>
                <w:szCs w:val="22"/>
              </w:rPr>
            </w:pPr>
          </w:p>
          <w:p w:rsidRPr="00604339" w:rsidR="0086122F" w:rsidP="00DE264D" w:rsidRDefault="0086122F" w14:paraId="7E0888E6" w14:textId="77777777">
            <w:pPr>
              <w:jc w:val="both"/>
              <w:rPr>
                <w:b/>
                <w:sz w:val="22"/>
                <w:szCs w:val="22"/>
              </w:rPr>
            </w:pPr>
            <w:r w:rsidRPr="00604339">
              <w:rPr>
                <w:b/>
                <w:sz w:val="22"/>
                <w:szCs w:val="22"/>
              </w:rPr>
              <w:t>19.</w:t>
            </w:r>
            <w:r w:rsidRPr="00604339">
              <w:rPr>
                <w:b/>
                <w:sz w:val="22"/>
                <w:szCs w:val="22"/>
                <w:vertAlign w:val="superscript"/>
              </w:rPr>
              <w:t>2</w:t>
            </w:r>
            <w:r w:rsidRPr="00604339">
              <w:rPr>
                <w:b/>
                <w:sz w:val="22"/>
                <w:szCs w:val="22"/>
              </w:rPr>
              <w:t> pants. Rīcības aizliegumi ar īpaši aizsargājamo bibliotēkas krājumu un tā dokumentiem</w:t>
            </w:r>
          </w:p>
          <w:p w:rsidRPr="00604339" w:rsidR="0086122F" w:rsidP="00DE264D" w:rsidRDefault="0086122F" w14:paraId="2878DE69" w14:textId="77777777">
            <w:pPr>
              <w:jc w:val="both"/>
              <w:rPr>
                <w:sz w:val="22"/>
                <w:szCs w:val="22"/>
              </w:rPr>
            </w:pPr>
            <w:r w:rsidRPr="00604339">
              <w:rPr>
                <w:sz w:val="22"/>
                <w:szCs w:val="22"/>
              </w:rPr>
              <w:t>(1) Aizliegts glabāt, pārvietot, pārsūtīt, atsavināt, izvest ārpus Latvijas Republikas vai ievest tajā nelikumīgi iegūtus īpaši aizsargājamā bibliotēkas krājuma dokumentus.</w:t>
            </w:r>
          </w:p>
          <w:p w:rsidRPr="00604339" w:rsidR="0086122F" w:rsidP="00DE264D" w:rsidRDefault="0086122F" w14:paraId="3FF9298D" w14:textId="77777777">
            <w:pPr>
              <w:jc w:val="both"/>
              <w:rPr>
                <w:sz w:val="22"/>
                <w:szCs w:val="22"/>
              </w:rPr>
            </w:pPr>
            <w:r w:rsidRPr="00604339">
              <w:rPr>
                <w:sz w:val="22"/>
                <w:szCs w:val="22"/>
              </w:rPr>
              <w:t>(2) Īpaši aizsargājamā bibliotēkas krājumā neiekļauj iespējami nelikumīgi iegūtus dokumentus.</w:t>
            </w:r>
          </w:p>
          <w:p w:rsidRPr="00604339" w:rsidR="0086122F" w:rsidP="00DE264D" w:rsidRDefault="0086122F" w14:paraId="54BBE408" w14:textId="77777777">
            <w:pPr>
              <w:jc w:val="both"/>
              <w:rPr>
                <w:sz w:val="22"/>
                <w:szCs w:val="22"/>
              </w:rPr>
            </w:pPr>
            <w:r w:rsidRPr="00604339">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604339" w:rsidR="0086122F" w:rsidP="00DE264D" w:rsidRDefault="0086122F" w14:paraId="4727F0A1" w14:textId="77777777">
            <w:pPr>
              <w:jc w:val="both"/>
              <w:rPr>
                <w:sz w:val="22"/>
                <w:szCs w:val="22"/>
              </w:rPr>
            </w:pPr>
            <w:r w:rsidRPr="00604339">
              <w:rPr>
                <w:sz w:val="22"/>
                <w:szCs w:val="22"/>
              </w:rPr>
              <w:t xml:space="preserve">(4) Šajā pantā noteiktie aizliegumi un pienākumi neattiecas uz iepriekš nelikumīgi iegūtiem īpaši </w:t>
            </w:r>
            <w:r w:rsidRPr="00604339">
              <w:rPr>
                <w:sz w:val="22"/>
                <w:szCs w:val="22"/>
              </w:rPr>
              <w:lastRenderedPageBreak/>
              <w:t>aizsargājamā bibliotēkas krājuma dokumentiem, no brīža, kad nepastāv likumā noteiktie ierobežojumi šādu priekšmetu apritei.</w:t>
            </w:r>
          </w:p>
          <w:p w:rsidRPr="00595CCF" w:rsidR="0086122F" w:rsidP="00DE264D" w:rsidRDefault="0086122F" w14:paraId="624735A4" w14:textId="77777777">
            <w:pPr>
              <w:jc w:val="both"/>
              <w:rPr>
                <w:bCs/>
                <w:sz w:val="22"/>
                <w:szCs w:val="22"/>
              </w:rPr>
            </w:pPr>
          </w:p>
          <w:p w:rsidRPr="00604339" w:rsidR="0086122F" w:rsidP="00DE264D" w:rsidRDefault="0086122F" w14:paraId="60E1B6A8" w14:textId="77777777">
            <w:pPr>
              <w:jc w:val="both"/>
              <w:rPr>
                <w:b/>
                <w:sz w:val="22"/>
                <w:szCs w:val="22"/>
              </w:rPr>
            </w:pPr>
            <w:r w:rsidRPr="00604339">
              <w:rPr>
                <w:b/>
                <w:sz w:val="22"/>
                <w:szCs w:val="22"/>
              </w:rPr>
              <w:t>19.</w:t>
            </w:r>
            <w:r w:rsidRPr="00604339">
              <w:rPr>
                <w:b/>
                <w:sz w:val="22"/>
                <w:szCs w:val="22"/>
                <w:vertAlign w:val="superscript"/>
              </w:rPr>
              <w:t>3</w:t>
            </w:r>
            <w:r w:rsidRPr="00604339">
              <w:rPr>
                <w:b/>
                <w:sz w:val="22"/>
                <w:szCs w:val="22"/>
              </w:rPr>
              <w:t> pants. Īpaši aizsargājamā bibliotēkas krājuma dokumentu iznīcināšana un bojāšana</w:t>
            </w:r>
          </w:p>
          <w:p w:rsidRPr="00604339" w:rsidR="0086122F" w:rsidP="00DE264D" w:rsidRDefault="0086122F" w14:paraId="4E294251" w14:textId="6A7EDBBB">
            <w:pPr>
              <w:jc w:val="both"/>
              <w:rPr>
                <w:sz w:val="22"/>
                <w:szCs w:val="22"/>
              </w:rPr>
            </w:pPr>
            <w:r w:rsidRPr="00604339">
              <w:rPr>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008C2466">
              <w:rPr>
                <w:sz w:val="22"/>
                <w:szCs w:val="22"/>
              </w:rPr>
              <w:t>”</w:t>
            </w:r>
          </w:p>
          <w:p w:rsidRPr="00604339" w:rsidR="00D760D8" w:rsidP="00DE264D" w:rsidRDefault="00D760D8" w14:paraId="1FE1FDDC" w14:textId="77777777">
            <w:pPr>
              <w:jc w:val="both"/>
              <w:rPr>
                <w:sz w:val="22"/>
                <w:szCs w:val="22"/>
              </w:rPr>
            </w:pPr>
          </w:p>
          <w:p w:rsidRPr="00604339" w:rsidR="00D358AE" w:rsidP="00DE264D" w:rsidRDefault="00D358AE" w14:paraId="3BD4B1FF" w14:textId="77777777">
            <w:pPr>
              <w:tabs>
                <w:tab w:val="left" w:pos="993"/>
              </w:tabs>
              <w:jc w:val="both"/>
              <w:rPr>
                <w:sz w:val="22"/>
                <w:szCs w:val="22"/>
              </w:rPr>
            </w:pPr>
            <w:r w:rsidRPr="00604339">
              <w:rPr>
                <w:sz w:val="22"/>
                <w:szCs w:val="22"/>
              </w:rPr>
              <w:t>Likumprojekta sākotnējās ietekmes novērtējuma ziņojuma (anotācijas) I sadaļas 2.punkts papildināts šādā redakcijā:</w:t>
            </w:r>
          </w:p>
          <w:p w:rsidRPr="00604339" w:rsidR="00D358AE" w:rsidP="00DE264D" w:rsidRDefault="00D358AE" w14:paraId="69BD4BA4" w14:textId="77777777">
            <w:pPr>
              <w:jc w:val="both"/>
              <w:rPr>
                <w:sz w:val="22"/>
                <w:szCs w:val="22"/>
              </w:rPr>
            </w:pPr>
          </w:p>
          <w:p w:rsidRPr="00604339" w:rsidR="00F740A7" w:rsidP="00F740A7" w:rsidRDefault="00F740A7" w14:paraId="441591AF" w14:textId="1FC07884">
            <w:pPr>
              <w:jc w:val="both"/>
              <w:rPr>
                <w:sz w:val="22"/>
                <w:szCs w:val="22"/>
              </w:rPr>
            </w:pPr>
            <w:r w:rsidRPr="00735717">
              <w:rPr>
                <w:sz w:val="22"/>
                <w:szCs w:val="22"/>
              </w:rPr>
              <w:t>„</w:t>
            </w:r>
            <w:r>
              <w:rPr>
                <w:sz w:val="22"/>
                <w:szCs w:val="22"/>
              </w:rPr>
              <w:t xml:space="preserve">[..] </w:t>
            </w:r>
            <w:r w:rsidRPr="00F740A7">
              <w:rPr>
                <w:sz w:val="22"/>
                <w:szCs w:val="22"/>
              </w:rPr>
              <w:t>Likumprojekta 1.pantā paredzētā Bibliotēku likuma 19.</w:t>
            </w:r>
            <w:r w:rsidRPr="00F740A7">
              <w:rPr>
                <w:sz w:val="22"/>
                <w:szCs w:val="22"/>
                <w:vertAlign w:val="superscript"/>
              </w:rPr>
              <w:t>2</w:t>
            </w:r>
            <w:r w:rsidRPr="00F740A7">
              <w:rPr>
                <w:sz w:val="22"/>
                <w:szCs w:val="22"/>
              </w:rPr>
              <w:t xml:space="preserve"> panta trešajā daļā noteikts, ja bibliotēka konstatē, ka tās krājumā iekļauts iespējami nelikumīgi iegūts īpaši aizsargājamā bibliotēkas krājuma dokuments, bibliotēka to izņem no krājuma un par aizdomām paziņo iestādei, kuras kompetencē ir veikt administratīvo pārkāpumu procesu bibliotēku jomā. Iepriekš no bibliotēkas krājuma izņemto dokumentu, kas atbilst īpaši </w:t>
            </w:r>
            <w:r w:rsidRPr="00F740A7">
              <w:rPr>
                <w:sz w:val="22"/>
                <w:szCs w:val="22"/>
              </w:rPr>
              <w:lastRenderedPageBreak/>
              <w:t>aizsargājamā bibliotēkas krājuma dokumentam, var atkārtoti iekļaut bibliotēkas krājumā no brīža, kad zudušas pamatotas aizdomas par tā nelikumīgu izcelsmi. Minētais regulējums paredzēts, lai papildus veicinātu noziedzīgu nodarījumu izdarīšanas rezultātā iegūtu kultūras vērtību (priekšmetu) nelikumīgas aprites novēršanu. Likumprojekta 1.pantā ietvertā Bibliotēku likuma 19.</w:t>
            </w:r>
            <w:r w:rsidRPr="00F740A7">
              <w:rPr>
                <w:sz w:val="22"/>
                <w:szCs w:val="22"/>
                <w:vertAlign w:val="superscript"/>
              </w:rPr>
              <w:t>2</w:t>
            </w:r>
            <w:r w:rsidR="007D4F5A">
              <w:rPr>
                <w:sz w:val="22"/>
                <w:szCs w:val="22"/>
                <w:vertAlign w:val="superscript"/>
              </w:rPr>
              <w:t> </w:t>
            </w:r>
            <w:r w:rsidRPr="00F740A7">
              <w:rPr>
                <w:sz w:val="22"/>
                <w:szCs w:val="22"/>
              </w:rPr>
              <w:t xml:space="preserve">pantā paredzētais jēdziens „nelikumīgi” interpretējams kopsakarībā ar Konvencijas II. nodaļu „Materiālās krimināltiesības”. Jēdziens „nelikumīgi” apzīmē gan Konvencijas II. nodaļā paredzētos nodarījumus, kas pārņemti Krimināllikumā un Latvijas Republikas tiesību normās kā administratīvie pārkāpumi, gan citās, tostarp dokumenta izcelsmes valstīs, publisko tiesību normās paredzētos nodarījumus. Jēdziens „nelikumīgi” neattiecas arī uz privāttiesību jomu (civiltiesībām, komerctiesībām, darba tiesībām u.c. privāttiesībām), ja vien privāttiesisks pārkāpums vienlaikus neveido noziedzīga nodarījuma vai administratīvā pārkāpuma sastāva objektīvo pusi. Ja iestāde, kuras kompetencē ir veikt administratīvo pārkāpumu procesu bibliotēku jomā secina, ka ir pamatotas aizdomas par iespējami izdarītu noziedzīgu nodarījumu, šī iestāde rīkojas </w:t>
            </w:r>
            <w:r w:rsidRPr="00F740A7">
              <w:rPr>
                <w:sz w:val="22"/>
                <w:szCs w:val="22"/>
              </w:rPr>
              <w:lastRenderedPageBreak/>
              <w:t>normatīvajos aktos noteiktajā kārtībā.</w:t>
            </w:r>
            <w:r>
              <w:rPr>
                <w:sz w:val="22"/>
                <w:szCs w:val="22"/>
              </w:rPr>
              <w:t xml:space="preserve"> [..]”</w:t>
            </w:r>
          </w:p>
        </w:tc>
      </w:tr>
      <w:tr w:rsidRPr="005A672C" w:rsidR="005A672C" w:rsidTr="00795CCA" w14:paraId="708F6BE5"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5A672C" w:rsidR="00B4561E" w:rsidP="007B4BA9" w:rsidRDefault="00B4561E" w14:paraId="57417B7A"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5A672C" w:rsidR="00B4561E" w:rsidP="007B4BA9" w:rsidRDefault="00B4561E" w14:paraId="062AE339" w14:textId="77777777">
            <w:pPr>
              <w:pStyle w:val="naisc"/>
              <w:spacing w:before="0" w:after="0"/>
              <w:ind w:firstLine="12"/>
              <w:jc w:val="both"/>
              <w:rPr>
                <w:sz w:val="22"/>
                <w:szCs w:val="22"/>
              </w:rPr>
            </w:pPr>
            <w:r w:rsidRPr="005A672C">
              <w:rPr>
                <w:sz w:val="22"/>
                <w:szCs w:val="22"/>
              </w:rPr>
              <w:t>Likumprojekta 1.pants:</w:t>
            </w:r>
          </w:p>
          <w:p w:rsidRPr="005A672C" w:rsidR="00B4561E" w:rsidP="007B4BA9" w:rsidRDefault="00B4561E" w14:paraId="365BA466" w14:textId="77777777">
            <w:pPr>
              <w:pStyle w:val="naisc"/>
              <w:spacing w:before="0" w:after="0"/>
              <w:ind w:firstLine="12"/>
              <w:jc w:val="both"/>
              <w:rPr>
                <w:sz w:val="22"/>
                <w:szCs w:val="22"/>
              </w:rPr>
            </w:pPr>
          </w:p>
          <w:p w:rsidRPr="007B4BA9" w:rsidR="007B4BA9" w:rsidP="007B4BA9" w:rsidRDefault="00A36FC3" w14:paraId="3649145F" w14:textId="79A6DA0E">
            <w:pPr>
              <w:pStyle w:val="naisc"/>
              <w:spacing w:before="0" w:after="0"/>
              <w:ind w:firstLine="12"/>
              <w:jc w:val="both"/>
              <w:rPr>
                <w:sz w:val="22"/>
                <w:szCs w:val="22"/>
              </w:rPr>
            </w:pPr>
            <w:r w:rsidRPr="00A36FC3">
              <w:rPr>
                <w:sz w:val="22"/>
                <w:szCs w:val="22"/>
              </w:rPr>
              <w:t>„</w:t>
            </w:r>
            <w:r w:rsidRPr="007B4BA9" w:rsidR="007B4BA9">
              <w:rPr>
                <w:sz w:val="22"/>
                <w:szCs w:val="22"/>
              </w:rPr>
              <w:t>1. Papildināt likumu ar 19.</w:t>
            </w:r>
            <w:r w:rsidRPr="007B4BA9" w:rsidR="007B4BA9">
              <w:rPr>
                <w:sz w:val="22"/>
                <w:szCs w:val="22"/>
                <w:vertAlign w:val="superscript"/>
              </w:rPr>
              <w:t>1</w:t>
            </w:r>
            <w:r w:rsidRPr="007B4BA9" w:rsidR="007B4BA9">
              <w:rPr>
                <w:sz w:val="22"/>
                <w:szCs w:val="22"/>
              </w:rPr>
              <w:t>, 19.</w:t>
            </w:r>
            <w:r w:rsidRPr="007B4BA9" w:rsidR="007B4BA9">
              <w:rPr>
                <w:sz w:val="22"/>
                <w:szCs w:val="22"/>
                <w:vertAlign w:val="superscript"/>
              </w:rPr>
              <w:t>2</w:t>
            </w:r>
            <w:r w:rsidRPr="007B4BA9" w:rsidR="007B4BA9">
              <w:rPr>
                <w:sz w:val="22"/>
                <w:szCs w:val="22"/>
              </w:rPr>
              <w:t xml:space="preserve"> un 19.</w:t>
            </w:r>
            <w:r w:rsidRPr="007B4BA9" w:rsidR="007B4BA9">
              <w:rPr>
                <w:sz w:val="22"/>
                <w:szCs w:val="22"/>
                <w:vertAlign w:val="superscript"/>
              </w:rPr>
              <w:t>3</w:t>
            </w:r>
            <w:r w:rsidRPr="007B4BA9" w:rsidR="007B4BA9">
              <w:rPr>
                <w:sz w:val="22"/>
                <w:szCs w:val="22"/>
              </w:rPr>
              <w:t xml:space="preserve"> pantu šādā redakcijā:</w:t>
            </w:r>
          </w:p>
          <w:p w:rsidRPr="007B4BA9" w:rsidR="007B4BA9" w:rsidP="007B4BA9" w:rsidRDefault="007B4BA9" w14:paraId="2C9F3F14" w14:textId="77777777">
            <w:pPr>
              <w:pStyle w:val="naisc"/>
              <w:spacing w:before="0" w:after="0"/>
              <w:ind w:firstLine="12"/>
              <w:jc w:val="both"/>
              <w:rPr>
                <w:sz w:val="22"/>
                <w:szCs w:val="22"/>
              </w:rPr>
            </w:pPr>
            <w:r w:rsidRPr="007B4BA9">
              <w:rPr>
                <w:sz w:val="22"/>
                <w:szCs w:val="22"/>
              </w:rPr>
              <w:t>„</w:t>
            </w:r>
            <w:r w:rsidRPr="007B4BA9">
              <w:rPr>
                <w:b/>
                <w:bCs/>
                <w:sz w:val="22"/>
                <w:szCs w:val="22"/>
              </w:rPr>
              <w:t>19.</w:t>
            </w:r>
            <w:r w:rsidRPr="007B4BA9">
              <w:rPr>
                <w:b/>
                <w:bCs/>
                <w:sz w:val="22"/>
                <w:szCs w:val="22"/>
                <w:vertAlign w:val="superscript"/>
              </w:rPr>
              <w:t>1</w:t>
            </w:r>
            <w:r w:rsidRPr="007B4BA9">
              <w:rPr>
                <w:b/>
                <w:bCs/>
                <w:sz w:val="22"/>
                <w:szCs w:val="22"/>
              </w:rPr>
              <w:t xml:space="preserve"> pants. Īpaši aizsargājamais bibliotēkas krājums</w:t>
            </w:r>
          </w:p>
          <w:p w:rsidRPr="007B4BA9" w:rsidR="007B4BA9" w:rsidP="007B4BA9" w:rsidRDefault="007B4BA9" w14:paraId="7443AF70" w14:textId="77777777">
            <w:pPr>
              <w:pStyle w:val="naisc"/>
              <w:spacing w:before="0" w:after="0"/>
              <w:ind w:firstLine="12"/>
              <w:jc w:val="both"/>
              <w:rPr>
                <w:sz w:val="22"/>
                <w:szCs w:val="22"/>
              </w:rPr>
            </w:pPr>
            <w:r w:rsidRPr="007B4BA9">
              <w:rPr>
                <w:sz w:val="22"/>
                <w:szCs w:val="22"/>
              </w:rPr>
              <w:t>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7B4BA9" w:rsidR="007B4BA9" w:rsidP="007B4BA9" w:rsidRDefault="007B4BA9" w14:paraId="63AE5F56" w14:textId="77777777">
            <w:pPr>
              <w:pStyle w:val="naisc"/>
              <w:spacing w:before="0" w:after="0"/>
              <w:ind w:firstLine="12"/>
              <w:jc w:val="both"/>
              <w:rPr>
                <w:sz w:val="22"/>
                <w:szCs w:val="22"/>
              </w:rPr>
            </w:pPr>
          </w:p>
          <w:p w:rsidRPr="007B4BA9" w:rsidR="007B4BA9" w:rsidP="007B4BA9" w:rsidRDefault="007B4BA9" w14:paraId="338C45A1" w14:textId="77777777">
            <w:pPr>
              <w:pStyle w:val="naisc"/>
              <w:spacing w:before="0" w:after="0"/>
              <w:ind w:firstLine="12"/>
              <w:jc w:val="both"/>
              <w:rPr>
                <w:b/>
                <w:bCs/>
                <w:sz w:val="22"/>
                <w:szCs w:val="22"/>
              </w:rPr>
            </w:pPr>
            <w:r w:rsidRPr="007B4BA9">
              <w:rPr>
                <w:b/>
                <w:bCs/>
                <w:sz w:val="22"/>
                <w:szCs w:val="22"/>
              </w:rPr>
              <w:t>19.</w:t>
            </w:r>
            <w:r w:rsidRPr="007B4BA9">
              <w:rPr>
                <w:b/>
                <w:bCs/>
                <w:sz w:val="22"/>
                <w:szCs w:val="22"/>
                <w:vertAlign w:val="superscript"/>
              </w:rPr>
              <w:t>2</w:t>
            </w:r>
            <w:r w:rsidRPr="007B4BA9">
              <w:rPr>
                <w:b/>
                <w:bCs/>
                <w:sz w:val="22"/>
                <w:szCs w:val="22"/>
              </w:rPr>
              <w:t xml:space="preserve"> pants. Rīcības aizliegumi ar īpaši aizsargājamo bibliotēkas krājumu un tā dokumentiem</w:t>
            </w:r>
          </w:p>
          <w:p w:rsidRPr="007B4BA9" w:rsidR="007B4BA9" w:rsidP="007B4BA9" w:rsidRDefault="007B4BA9" w14:paraId="2757EDBC" w14:textId="77777777">
            <w:pPr>
              <w:pStyle w:val="naisc"/>
              <w:spacing w:before="0" w:after="0"/>
              <w:ind w:firstLine="12"/>
              <w:jc w:val="both"/>
              <w:rPr>
                <w:sz w:val="22"/>
                <w:szCs w:val="22"/>
              </w:rPr>
            </w:pPr>
            <w:r w:rsidRPr="007B4BA9">
              <w:rPr>
                <w:sz w:val="22"/>
                <w:szCs w:val="22"/>
              </w:rPr>
              <w:t xml:space="preserve">(1) Aizliegts glabāt, pārvietot, pārsūtīt, atsavināt, izvest ārpus </w:t>
            </w:r>
            <w:r w:rsidRPr="007B4BA9">
              <w:rPr>
                <w:sz w:val="22"/>
                <w:szCs w:val="22"/>
              </w:rPr>
              <w:lastRenderedPageBreak/>
              <w:t>Latvijas Republikas vai ievest tajā nelikumīgi iegūtus īpaši aizsargājamā bibliotēkas krājuma dokumentus.</w:t>
            </w:r>
          </w:p>
          <w:p w:rsidRPr="007B4BA9" w:rsidR="007B4BA9" w:rsidP="007B4BA9" w:rsidRDefault="007B4BA9" w14:paraId="7347FA45" w14:textId="77777777">
            <w:pPr>
              <w:pStyle w:val="naisc"/>
              <w:spacing w:before="0" w:after="0"/>
              <w:ind w:firstLine="12"/>
              <w:jc w:val="both"/>
              <w:rPr>
                <w:sz w:val="22"/>
                <w:szCs w:val="22"/>
              </w:rPr>
            </w:pPr>
            <w:r w:rsidRPr="007B4BA9">
              <w:rPr>
                <w:sz w:val="22"/>
                <w:szCs w:val="22"/>
              </w:rPr>
              <w:t>(2) Īpaši aizsargājamā bibliotēkas krājumā neiekļauj iespējami nelikumīgi iegūtus dokumentus.</w:t>
            </w:r>
          </w:p>
          <w:p w:rsidRPr="007B4BA9" w:rsidR="007B4BA9" w:rsidP="007B4BA9" w:rsidRDefault="007B4BA9" w14:paraId="2B591304" w14:textId="77777777">
            <w:pPr>
              <w:pStyle w:val="naisc"/>
              <w:spacing w:before="0" w:after="0"/>
              <w:ind w:firstLine="12"/>
              <w:jc w:val="both"/>
              <w:rPr>
                <w:sz w:val="22"/>
                <w:szCs w:val="22"/>
              </w:rPr>
            </w:pPr>
            <w:r w:rsidRPr="007B4BA9">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7B4BA9" w:rsidR="007B4BA9" w:rsidP="007B4BA9" w:rsidRDefault="007B4BA9" w14:paraId="133B544D" w14:textId="77777777">
            <w:pPr>
              <w:pStyle w:val="naisc"/>
              <w:spacing w:before="0" w:after="0"/>
              <w:ind w:firstLine="12"/>
              <w:jc w:val="both"/>
              <w:rPr>
                <w:sz w:val="22"/>
                <w:szCs w:val="22"/>
              </w:rPr>
            </w:pPr>
            <w:r w:rsidRPr="007B4BA9">
              <w:rPr>
                <w:sz w:val="22"/>
                <w:szCs w:val="22"/>
              </w:rPr>
              <w:t>(4) Šajā pantā noteiktie aizliegumi un pienākumi neattiecas uz iepriekš nelikumīgi iegūtiem īpaši aizsargājamā bibliotēkas krājuma dokumentiem, no brīža, kad nepastāv likumā noteiktie ierobežojumi šādu priekšmetu apritei.</w:t>
            </w:r>
          </w:p>
          <w:p w:rsidRPr="007B4BA9" w:rsidR="007B4BA9" w:rsidP="007B4BA9" w:rsidRDefault="007B4BA9" w14:paraId="661DCB43" w14:textId="77777777">
            <w:pPr>
              <w:pStyle w:val="naisc"/>
              <w:spacing w:before="0" w:after="0"/>
              <w:ind w:firstLine="12"/>
              <w:jc w:val="both"/>
              <w:rPr>
                <w:sz w:val="22"/>
                <w:szCs w:val="22"/>
              </w:rPr>
            </w:pPr>
          </w:p>
          <w:p w:rsidRPr="007B4BA9" w:rsidR="007B4BA9" w:rsidP="007B4BA9" w:rsidRDefault="007B4BA9" w14:paraId="200BB983" w14:textId="77777777">
            <w:pPr>
              <w:pStyle w:val="naisc"/>
              <w:spacing w:before="0" w:after="0"/>
              <w:ind w:firstLine="12"/>
              <w:jc w:val="both"/>
              <w:rPr>
                <w:b/>
                <w:bCs/>
                <w:sz w:val="22"/>
                <w:szCs w:val="22"/>
              </w:rPr>
            </w:pPr>
            <w:r w:rsidRPr="007B4BA9">
              <w:rPr>
                <w:b/>
                <w:bCs/>
                <w:sz w:val="22"/>
                <w:szCs w:val="22"/>
              </w:rPr>
              <w:t>19.</w:t>
            </w:r>
            <w:r w:rsidRPr="007B4BA9">
              <w:rPr>
                <w:b/>
                <w:bCs/>
                <w:sz w:val="22"/>
                <w:szCs w:val="22"/>
                <w:vertAlign w:val="superscript"/>
              </w:rPr>
              <w:t>3</w:t>
            </w:r>
            <w:r w:rsidRPr="007B4BA9">
              <w:rPr>
                <w:b/>
                <w:bCs/>
                <w:sz w:val="22"/>
                <w:szCs w:val="22"/>
              </w:rPr>
              <w:t xml:space="preserve"> pants. Īpaši aizsargājamā bibliotēkas krājuma </w:t>
            </w:r>
            <w:r w:rsidRPr="007B4BA9">
              <w:rPr>
                <w:b/>
                <w:bCs/>
                <w:sz w:val="22"/>
                <w:szCs w:val="22"/>
              </w:rPr>
              <w:lastRenderedPageBreak/>
              <w:t>dokumentu iznīcināšana un bojāšana</w:t>
            </w:r>
          </w:p>
          <w:p w:rsidRPr="005A672C" w:rsidR="00B4561E" w:rsidP="007B4BA9" w:rsidRDefault="007B4BA9" w14:paraId="4268ED91" w14:textId="4CB1118C">
            <w:pPr>
              <w:pStyle w:val="naisc"/>
              <w:spacing w:before="0" w:after="0"/>
              <w:ind w:firstLine="12"/>
              <w:jc w:val="both"/>
              <w:rPr>
                <w:sz w:val="22"/>
                <w:szCs w:val="22"/>
              </w:rPr>
            </w:pPr>
            <w:r w:rsidRPr="007B4BA9">
              <w:rPr>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00A36FC3">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5A672C" w:rsidR="00B4561E" w:rsidP="007B4BA9" w:rsidRDefault="00B4561E" w14:paraId="4E6E9E3B" w14:textId="77777777">
            <w:pPr>
              <w:jc w:val="both"/>
              <w:rPr>
                <w:sz w:val="22"/>
                <w:szCs w:val="22"/>
              </w:rPr>
            </w:pPr>
            <w:r w:rsidRPr="005A672C">
              <w:rPr>
                <w:b/>
                <w:sz w:val="22"/>
                <w:szCs w:val="22"/>
              </w:rPr>
              <w:lastRenderedPageBreak/>
              <w:t>Iekšlietu ministrija:</w:t>
            </w:r>
          </w:p>
          <w:p w:rsidRPr="005A672C" w:rsidR="00735717" w:rsidP="007B4BA9" w:rsidRDefault="00735717" w14:paraId="0065B63C" w14:textId="1F054A13">
            <w:pPr>
              <w:jc w:val="both"/>
              <w:rPr>
                <w:sz w:val="22"/>
                <w:szCs w:val="22"/>
              </w:rPr>
            </w:pPr>
            <w:r w:rsidRPr="005A672C">
              <w:rPr>
                <w:sz w:val="22"/>
                <w:szCs w:val="22"/>
              </w:rPr>
              <w:t>Vēršam uzmanību, ka no Projekta 1.pantā ietvertās īpaši aizsargājama bibliotēkas krājuma definīcijas izriet, ka īpaši aizsargājams bibliotēkas krājums ir bibliotēkas krājuma daļa. Saskaņā ar Likuma 1. pantu bibliotēkas krājums ir bibliotēkā esošo dokumentu kopums. No minētā secināms, ka īpaši aizsargājamā bibliotēkas krājumā esošie dokumenti atrodas bibliotēkā un nevar atrasties privātpersonas rīcībā.</w:t>
            </w:r>
          </w:p>
          <w:p w:rsidRPr="005A672C" w:rsidR="00735717" w:rsidP="007B4BA9" w:rsidRDefault="00735717" w14:paraId="590CC6BB" w14:textId="77777777">
            <w:pPr>
              <w:jc w:val="both"/>
              <w:rPr>
                <w:sz w:val="22"/>
                <w:szCs w:val="22"/>
              </w:rPr>
            </w:pPr>
            <w:r w:rsidRPr="005A672C">
              <w:rPr>
                <w:sz w:val="22"/>
                <w:szCs w:val="22"/>
              </w:rPr>
              <w:t>Projekta 1. pantā ietvertajā Likuma 19.</w:t>
            </w:r>
            <w:r w:rsidRPr="005A672C">
              <w:rPr>
                <w:sz w:val="22"/>
                <w:szCs w:val="22"/>
                <w:vertAlign w:val="superscript"/>
              </w:rPr>
              <w:t>2</w:t>
            </w:r>
            <w:r w:rsidRPr="005A672C">
              <w:rPr>
                <w:sz w:val="22"/>
                <w:szCs w:val="22"/>
              </w:rPr>
              <w:t xml:space="preserve"> pantā paredzēts aizliegums glabāt, pārvietot, pārsūtīt, atsavināt, izvest ārpus Latvijas Republikas vai ievest tajā </w:t>
            </w:r>
            <w:r w:rsidRPr="005A672C">
              <w:rPr>
                <w:sz w:val="22"/>
                <w:szCs w:val="22"/>
                <w:u w:val="single"/>
              </w:rPr>
              <w:t>nelikumīgi iegūtus</w:t>
            </w:r>
            <w:r w:rsidRPr="005A672C">
              <w:rPr>
                <w:sz w:val="22"/>
                <w:szCs w:val="22"/>
              </w:rPr>
              <w:t xml:space="preserve"> īpaši aizsargājamā bibliotēkas krājuma dokumentus. Vēršam uzmanību, ka nav skaidrs, kāpēc pantā ietvertais aizliegums attiecas vienīgi uz nelikumīgi iegūtiem (noziedzīga nodarījuma rezultātā iegūtiem) īpaši aizsargājamā bibliotēkas krājuma dokumentiem. Iekšlietu ministrijas ieskatā Projektā ietveramas normas, kas nosaka rīcību ar likumīgi iegūtiem īpaši aizsargājamā bibliotēkas krājuma dokumentiem, primāri nosakot, </w:t>
            </w:r>
            <w:r w:rsidRPr="005A672C">
              <w:rPr>
                <w:sz w:val="22"/>
                <w:szCs w:val="22"/>
              </w:rPr>
              <w:lastRenderedPageBreak/>
              <w:t>kāda rīcība ar tiem ir pieļaujama. Jāņem vērā, ka, ja īpaši aizsargājamā bibliotēkas krājuma dokuments ir iegūts noziedzīga nodarījuma ceļā, persona ir saucama pie atbildības par attiecīgā noziedzīgā nodarījuma izdarīšanu un aizliegums personai rīkoties ar noziedzīga nodarījuma rezultātā iegūtu priekšmetu Projektā nav jāparedz.</w:t>
            </w:r>
          </w:p>
          <w:p w:rsidR="00A0081E" w:rsidP="007B4BA9" w:rsidRDefault="00735717" w14:paraId="5A2EC902" w14:textId="77777777">
            <w:pPr>
              <w:jc w:val="both"/>
              <w:rPr>
                <w:sz w:val="22"/>
                <w:szCs w:val="22"/>
              </w:rPr>
            </w:pPr>
            <w:r w:rsidRPr="005A672C">
              <w:rPr>
                <w:sz w:val="22"/>
                <w:szCs w:val="22"/>
              </w:rPr>
              <w:t>Ņemot vērā minēto, attiecīgi precizēt Projektu un Anotāciju</w:t>
            </w:r>
            <w:r w:rsidR="00A0081E">
              <w:rPr>
                <w:sz w:val="22"/>
                <w:szCs w:val="22"/>
              </w:rPr>
              <w:t>.</w:t>
            </w:r>
          </w:p>
          <w:p w:rsidR="00A0081E" w:rsidP="007B4BA9" w:rsidRDefault="00A0081E" w14:paraId="200E29CC" w14:textId="77777777">
            <w:pPr>
              <w:jc w:val="both"/>
              <w:rPr>
                <w:sz w:val="22"/>
                <w:szCs w:val="22"/>
              </w:rPr>
            </w:pPr>
          </w:p>
          <w:p w:rsidRPr="00A1622E" w:rsidR="00A0081E" w:rsidP="007B4BA9" w:rsidRDefault="00A0081E" w14:paraId="287BCFF0" w14:textId="0688B16A">
            <w:pPr>
              <w:tabs>
                <w:tab w:val="left" w:pos="993"/>
              </w:tabs>
              <w:jc w:val="both"/>
              <w:rPr>
                <w:b/>
                <w:sz w:val="22"/>
                <w:szCs w:val="22"/>
                <w:lang w:eastAsia="en-US"/>
              </w:rPr>
            </w:pPr>
            <w:r>
              <w:rPr>
                <w:b/>
                <w:sz w:val="22"/>
                <w:szCs w:val="22"/>
              </w:rPr>
              <w:t xml:space="preserve">Iekšlietu ministrija </w:t>
            </w:r>
            <w:r w:rsidRPr="00B133C0">
              <w:rPr>
                <w:b/>
                <w:sz w:val="22"/>
                <w:szCs w:val="22"/>
                <w:lang w:eastAsia="en-US"/>
              </w:rPr>
              <w:t>(</w:t>
            </w:r>
            <w:r w:rsidR="008634D3">
              <w:rPr>
                <w:b/>
                <w:sz w:val="22"/>
                <w:szCs w:val="22"/>
                <w:lang w:eastAsia="en-US"/>
              </w:rPr>
              <w:t>iebildums</w:t>
            </w:r>
            <w:r w:rsidRPr="00B133C0">
              <w:rPr>
                <w:b/>
                <w:sz w:val="22"/>
                <w:szCs w:val="22"/>
                <w:lang w:eastAsia="en-US"/>
              </w:rPr>
              <w:t xml:space="preserve"> izteikts pēc </w:t>
            </w:r>
            <w:r>
              <w:rPr>
                <w:b/>
                <w:sz w:val="22"/>
                <w:szCs w:val="22"/>
                <w:lang w:eastAsia="en-US"/>
              </w:rPr>
              <w:t>29</w:t>
            </w:r>
            <w:r w:rsidRPr="00B133C0">
              <w:rPr>
                <w:b/>
                <w:sz w:val="22"/>
                <w:szCs w:val="22"/>
                <w:lang w:eastAsia="en-US"/>
              </w:rPr>
              <w:t>.</w:t>
            </w:r>
            <w:r>
              <w:rPr>
                <w:b/>
                <w:sz w:val="22"/>
                <w:szCs w:val="22"/>
                <w:lang w:eastAsia="en-US"/>
              </w:rPr>
              <w:t>10</w:t>
            </w:r>
            <w:r w:rsidRPr="00B133C0">
              <w:rPr>
                <w:b/>
                <w:sz w:val="22"/>
                <w:szCs w:val="22"/>
                <w:lang w:eastAsia="en-US"/>
              </w:rPr>
              <w:t>.2020. elektroniskās saskaņošanas)</w:t>
            </w:r>
            <w:r w:rsidRPr="00A1622E">
              <w:rPr>
                <w:b/>
                <w:sz w:val="22"/>
                <w:szCs w:val="22"/>
                <w:lang w:eastAsia="en-US"/>
              </w:rPr>
              <w:t>:</w:t>
            </w:r>
          </w:p>
          <w:p w:rsidR="00D67FA0" w:rsidP="007B4BA9" w:rsidRDefault="008634D3" w14:paraId="14C541CF" w14:textId="625B25DC">
            <w:pPr>
              <w:pStyle w:val="Standard"/>
              <w:jc w:val="both"/>
              <w:textAlignment w:val="auto"/>
              <w:rPr>
                <w:sz w:val="22"/>
                <w:szCs w:val="22"/>
              </w:rPr>
            </w:pPr>
            <w:r w:rsidRPr="00165E72">
              <w:rPr>
                <w:sz w:val="22"/>
                <w:szCs w:val="22"/>
              </w:rPr>
              <w:t>Projekta 1.</w:t>
            </w:r>
            <w:r w:rsidRPr="00F75188">
              <w:rPr>
                <w:sz w:val="22"/>
                <w:szCs w:val="22"/>
              </w:rPr>
              <w:t xml:space="preserve">pantā ietvertajā </w:t>
            </w:r>
            <w:r>
              <w:rPr>
                <w:sz w:val="22"/>
                <w:szCs w:val="22"/>
              </w:rPr>
              <w:t>Likuma</w:t>
            </w:r>
            <w:r w:rsidRPr="00F75188">
              <w:rPr>
                <w:sz w:val="22"/>
                <w:szCs w:val="22"/>
              </w:rPr>
              <w:t xml:space="preserve"> 19.</w:t>
            </w:r>
            <w:r w:rsidRPr="00F75188">
              <w:rPr>
                <w:sz w:val="22"/>
                <w:szCs w:val="22"/>
                <w:vertAlign w:val="superscript"/>
              </w:rPr>
              <w:t>2</w:t>
            </w:r>
            <w:r w:rsidRPr="00F75188">
              <w:rPr>
                <w:sz w:val="22"/>
                <w:szCs w:val="22"/>
              </w:rPr>
              <w:t xml:space="preserve"> pantā paredzēts aizliegums glabāt, pārvietot, pārsūtīt, atsavināt, izvest ārpus Latvijas Republikas vai ievest tajā </w:t>
            </w:r>
            <w:r w:rsidRPr="00F75188">
              <w:rPr>
                <w:sz w:val="22"/>
                <w:szCs w:val="22"/>
                <w:u w:val="single"/>
              </w:rPr>
              <w:t>nelikumīgi iegūtus</w:t>
            </w:r>
            <w:r w:rsidRPr="00F75188">
              <w:rPr>
                <w:sz w:val="22"/>
                <w:szCs w:val="22"/>
              </w:rPr>
              <w:t xml:space="preserve"> īpaši aizsargājamā bibliotēkas krājuma dokumentus. Vēršam uzmanību, ka nav skaidrs, kāpēc pantā ietvertais aizliegums attiecas vienīgi uz nelikumīgi iegūtiem (prettiesiski iegūtiem, noziedzīga nodarījuma rezultātā iegūtiem) īpaši aizsargājamā bibliotēkas krājuma dokumentiem un kāds ir šīs normas mērķis. Iekšlietu ministrijas ieskatā Projektā ietveramas normas, kas nosaka rīcību ar likumīgi iegūtiem īpaši aizsargājamā bibliotēkas krājuma </w:t>
            </w:r>
            <w:r w:rsidRPr="00F75188">
              <w:rPr>
                <w:sz w:val="22"/>
                <w:szCs w:val="22"/>
              </w:rPr>
              <w:lastRenderedPageBreak/>
              <w:t>dokumentiem, primāri nosakot, kāda rīcība ar tiem ir pieļaujama un aizliedzama. Jāņem vērā, ka, ja īpaši aizsargājamā bibliotēkas krājuma dokuments ir iegūts noziedzīga nodarījuma ceļā, persona ir saucama pie atbildības par attiecīgā noziedzīgā nodarījuma izdarīšanu un aizliegums personai rīkoties ar noziedzīga nodarījuma rezultātā iegūtu priekšmetu Projektā nav jāparedz.</w:t>
            </w:r>
            <w:r>
              <w:rPr>
                <w:sz w:val="22"/>
                <w:szCs w:val="22"/>
              </w:rPr>
              <w:t xml:space="preserve"> </w:t>
            </w:r>
          </w:p>
          <w:p w:rsidRPr="005A672C" w:rsidR="00B4561E" w:rsidP="007B4BA9" w:rsidRDefault="008634D3" w14:paraId="4A34DBD2" w14:textId="49EC9963">
            <w:pPr>
              <w:pStyle w:val="Standard"/>
              <w:jc w:val="both"/>
              <w:textAlignment w:val="auto"/>
              <w:rPr>
                <w:sz w:val="22"/>
                <w:szCs w:val="22"/>
              </w:rPr>
            </w:pPr>
            <w:r w:rsidRPr="00F75188">
              <w:rPr>
                <w:sz w:val="22"/>
                <w:szCs w:val="22"/>
              </w:rPr>
              <w:t>Ņemot vērā minēto, Iekšlietu ministrija uztur Iekš</w:t>
            </w:r>
            <w:r w:rsidRPr="00165E72" w:rsidR="00A50A89">
              <w:rPr>
                <w:sz w:val="22"/>
                <w:szCs w:val="22"/>
              </w:rPr>
              <w:t>lietu ministrijas 2020.</w:t>
            </w:r>
            <w:r w:rsidRPr="00165E72">
              <w:rPr>
                <w:sz w:val="22"/>
                <w:szCs w:val="22"/>
              </w:rPr>
              <w:t>gada 7.</w:t>
            </w:r>
            <w:r w:rsidRPr="00165E72" w:rsidR="00A50A89">
              <w:rPr>
                <w:sz w:val="22"/>
                <w:szCs w:val="22"/>
              </w:rPr>
              <w:t>augusta vēstulē Nr.</w:t>
            </w:r>
            <w:r w:rsidRPr="00F75188">
              <w:rPr>
                <w:sz w:val="22"/>
                <w:szCs w:val="22"/>
              </w:rPr>
              <w:t xml:space="preserve">1-57/1921 izteikto otro iebildumu un lūdz attiecīgi precizēt Projektu un Projekta </w:t>
            </w:r>
            <w:r>
              <w:rPr>
                <w:sz w:val="22"/>
                <w:szCs w:val="22"/>
              </w:rPr>
              <w:t>anotāciju</w:t>
            </w:r>
            <w:r w:rsidRPr="00F75188">
              <w:rPr>
                <w:sz w:val="22"/>
                <w:szCs w:val="22"/>
              </w:rPr>
              <w:t xml:space="preserve">. Anotācijā lūdzam norādīt minētās normas mērķi un skaidrot, kāpēc normā ietvertie aizliegumi attiecas tikai uz </w:t>
            </w:r>
            <w:r w:rsidRPr="00F75188">
              <w:rPr>
                <w:sz w:val="22"/>
                <w:szCs w:val="22"/>
                <w:u w:val="single"/>
              </w:rPr>
              <w:t>nelikumīgi iegūtiem</w:t>
            </w:r>
            <w:r w:rsidRPr="00F75188">
              <w:rPr>
                <w:sz w:val="22"/>
                <w:szCs w:val="22"/>
              </w:rPr>
              <w:t xml:space="preserve"> īpaši aizsargājamā bibliotēkas krājuma dokumentiem, kāpēc būtiski ir aizsargāt tieši </w:t>
            </w:r>
            <w:r w:rsidRPr="00F75188">
              <w:rPr>
                <w:sz w:val="22"/>
                <w:szCs w:val="22"/>
                <w:u w:val="single"/>
              </w:rPr>
              <w:t>nelikumīgi iegūtus</w:t>
            </w:r>
            <w:r w:rsidRPr="00F75188">
              <w:rPr>
                <w:sz w:val="22"/>
                <w:szCs w:val="22"/>
              </w:rPr>
              <w:t xml:space="preserve"> īpaši aizsargājamā</w:t>
            </w:r>
            <w:r w:rsidRPr="00165E72">
              <w:rPr>
                <w:sz w:val="22"/>
                <w:szCs w:val="22"/>
              </w:rPr>
              <w:t xml:space="preserve"> bibliotēkas krājuma dokumentus.</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5A672C" w:rsidR="00DE799F" w:rsidP="007B4BA9" w:rsidRDefault="00B4561E" w14:paraId="68E1D5D0" w14:textId="77777777">
            <w:pPr>
              <w:widowControl w:val="0"/>
              <w:autoSpaceDE w:val="0"/>
              <w:autoSpaceDN w:val="0"/>
              <w:adjustRightInd w:val="0"/>
              <w:jc w:val="center"/>
              <w:rPr>
                <w:b/>
                <w:bCs/>
                <w:sz w:val="22"/>
                <w:szCs w:val="22"/>
              </w:rPr>
            </w:pPr>
            <w:r w:rsidRPr="005A672C">
              <w:rPr>
                <w:b/>
                <w:bCs/>
                <w:sz w:val="22"/>
                <w:szCs w:val="22"/>
              </w:rPr>
              <w:lastRenderedPageBreak/>
              <w:t>Ņemts vērā</w:t>
            </w:r>
          </w:p>
          <w:p w:rsidRPr="005A672C" w:rsidR="005702E2" w:rsidP="007B4BA9" w:rsidRDefault="005702E2" w14:paraId="3AD47430" w14:textId="2BD9BC7D">
            <w:pPr>
              <w:widowControl w:val="0"/>
              <w:autoSpaceDE w:val="0"/>
              <w:autoSpaceDN w:val="0"/>
              <w:adjustRightInd w:val="0"/>
              <w:jc w:val="both"/>
              <w:rPr>
                <w:bCs/>
                <w:sz w:val="22"/>
                <w:szCs w:val="22"/>
              </w:rPr>
            </w:pPr>
            <w:r w:rsidRPr="005A672C">
              <w:rPr>
                <w:bCs/>
                <w:sz w:val="22"/>
                <w:szCs w:val="22"/>
              </w:rPr>
              <w:t xml:space="preserve">Likumprojekta 1.pantā </w:t>
            </w:r>
            <w:r w:rsidRPr="005A672C" w:rsidR="005A672C">
              <w:rPr>
                <w:bCs/>
                <w:sz w:val="22"/>
                <w:szCs w:val="22"/>
              </w:rPr>
              <w:t>ietvertajā Bibliotēku likuma 19.</w:t>
            </w:r>
            <w:r w:rsidRPr="005A672C" w:rsidR="005A672C">
              <w:rPr>
                <w:bCs/>
                <w:sz w:val="22"/>
                <w:szCs w:val="22"/>
                <w:vertAlign w:val="superscript"/>
              </w:rPr>
              <w:t>1 </w:t>
            </w:r>
            <w:r w:rsidRPr="005A672C" w:rsidR="005A672C">
              <w:rPr>
                <w:bCs/>
                <w:sz w:val="22"/>
                <w:szCs w:val="22"/>
              </w:rPr>
              <w:t>pantā</w:t>
            </w:r>
            <w:r w:rsidRPr="005A672C">
              <w:rPr>
                <w:bCs/>
                <w:sz w:val="22"/>
                <w:szCs w:val="22"/>
              </w:rPr>
              <w:t xml:space="preserve"> </w:t>
            </w:r>
            <w:r w:rsidRPr="005A672C" w:rsidR="005A672C">
              <w:rPr>
                <w:bCs/>
                <w:sz w:val="22"/>
                <w:szCs w:val="22"/>
              </w:rPr>
              <w:t>noteiktā ī</w:t>
            </w:r>
            <w:r w:rsidRPr="005A672C">
              <w:rPr>
                <w:bCs/>
                <w:sz w:val="22"/>
                <w:szCs w:val="22"/>
              </w:rPr>
              <w:t xml:space="preserve">paši aizsargājamā bibliotēku krājuma definīcija precizēta, nosakot, ka </w:t>
            </w:r>
            <w:r w:rsidRPr="005A672C" w:rsidR="005A672C">
              <w:rPr>
                <w:bCs/>
                <w:sz w:val="22"/>
                <w:szCs w:val="22"/>
              </w:rPr>
              <w:t>ī</w:t>
            </w:r>
            <w:r w:rsidRPr="005A672C">
              <w:rPr>
                <w:bCs/>
                <w:sz w:val="22"/>
                <w:szCs w:val="22"/>
              </w:rPr>
              <w:t xml:space="preserve">paši aizsargājamais bibliotēkas krājums ir </w:t>
            </w:r>
            <w:r w:rsidR="002E1074">
              <w:rPr>
                <w:bCs/>
                <w:sz w:val="22"/>
                <w:szCs w:val="22"/>
              </w:rPr>
              <w:t>n</w:t>
            </w:r>
            <w:r w:rsidRPr="005A672C">
              <w:rPr>
                <w:bCs/>
                <w:sz w:val="22"/>
                <w:szCs w:val="22"/>
              </w:rPr>
              <w:t>acionālā bibliotēku krājuma daļa.</w:t>
            </w:r>
          </w:p>
          <w:p w:rsidRPr="005A672C" w:rsidR="005702E2" w:rsidP="007B4BA9" w:rsidRDefault="005702E2" w14:paraId="02A81AA2" w14:textId="22CE0634">
            <w:pPr>
              <w:widowControl w:val="0"/>
              <w:autoSpaceDE w:val="0"/>
              <w:autoSpaceDN w:val="0"/>
              <w:adjustRightInd w:val="0"/>
              <w:jc w:val="both"/>
              <w:rPr>
                <w:bCs/>
                <w:sz w:val="22"/>
                <w:szCs w:val="22"/>
              </w:rPr>
            </w:pPr>
            <w:r w:rsidRPr="005A672C">
              <w:rPr>
                <w:bCs/>
                <w:sz w:val="22"/>
                <w:szCs w:val="22"/>
              </w:rPr>
              <w:t xml:space="preserve">Vienlaikus </w:t>
            </w:r>
            <w:r w:rsidRPr="005A672C" w:rsidR="005A672C">
              <w:rPr>
                <w:bCs/>
                <w:sz w:val="22"/>
                <w:szCs w:val="22"/>
              </w:rPr>
              <w:t>ī</w:t>
            </w:r>
            <w:r w:rsidRPr="005A672C">
              <w:rPr>
                <w:bCs/>
                <w:sz w:val="22"/>
                <w:szCs w:val="22"/>
              </w:rPr>
              <w:t xml:space="preserve">paši aizsargājamais bibliotēku krājums var būt privātpersonas īpašumā. </w:t>
            </w:r>
            <w:r w:rsidRPr="005A672C" w:rsidR="00DE799F">
              <w:rPr>
                <w:bCs/>
                <w:sz w:val="22"/>
                <w:szCs w:val="22"/>
              </w:rPr>
              <w:t>Saskaņā ar Bibliotēku likuma 2.panta otro daļu Bibliotēku likums attiecas uz visām bibliotēkām, kuras tieši vai pastarpināti saņem finansējumu no valsts budžeta un pašvaldību budžetiem vai valsts budžeta vai pašvaldību budžetiem, kā arī uz reģistrētajām privātajām bibliotēkām.</w:t>
            </w:r>
            <w:r w:rsidRPr="005A672C">
              <w:rPr>
                <w:bCs/>
                <w:sz w:val="22"/>
                <w:szCs w:val="22"/>
              </w:rPr>
              <w:t xml:space="preserve"> Bibliotēku likuma 7.panta trešajā daļā noteikts, ka </w:t>
            </w:r>
            <w:r w:rsidRPr="003A28EB">
              <w:rPr>
                <w:bCs/>
                <w:sz w:val="22"/>
                <w:szCs w:val="22"/>
              </w:rPr>
              <w:t>privāta bibliotēka ir privāto tiesību juridiskā persona, kuras īpašumā vai valdījumā atrodas bibliotēkas krājums</w:t>
            </w:r>
            <w:r w:rsidRPr="005A672C">
              <w:rPr>
                <w:bCs/>
                <w:sz w:val="22"/>
                <w:szCs w:val="22"/>
              </w:rPr>
              <w:t xml:space="preserve">. Privātās bibliotēkas juridisko statusu nosaka tās dibinātājs. Bibliotēku likuma 9.panta pirmajā daļā paredzēts, ka valsts vai pašvaldības dibinātai bibliotēkai ir pienākums akreditēties Ministru kabineta noteiktajā kārtībā un termiņos. Privāto </w:t>
            </w:r>
            <w:r w:rsidRPr="005A672C">
              <w:rPr>
                <w:bCs/>
                <w:sz w:val="22"/>
                <w:szCs w:val="22"/>
              </w:rPr>
              <w:lastRenderedPageBreak/>
              <w:t xml:space="preserve">bibliotēku akreditācija nav obligāta. Atbilstoši Bibliotēku likuma 19.panta pirmajai daļai, </w:t>
            </w:r>
            <w:r w:rsidR="002E1074">
              <w:rPr>
                <w:bCs/>
                <w:sz w:val="22"/>
                <w:szCs w:val="22"/>
              </w:rPr>
              <w:t>n</w:t>
            </w:r>
            <w:r w:rsidRPr="003A28EB">
              <w:rPr>
                <w:bCs/>
                <w:sz w:val="22"/>
                <w:szCs w:val="22"/>
              </w:rPr>
              <w:t>acionālais bibliotēku krājums ir visu akreditēto bibliotēku krājumu kopums, kas organizēts, ievērojot noteiktus principus, un ietverts vienotā iespieddarbu un citu dokumentu Nacionālajā kopkatalogā.</w:t>
            </w:r>
            <w:r w:rsidRPr="005A672C" w:rsidR="009F1A29">
              <w:rPr>
                <w:bCs/>
                <w:sz w:val="22"/>
                <w:szCs w:val="22"/>
              </w:rPr>
              <w:t xml:space="preserve"> Tādējādi rīcībai ar privātpersonas īpašumā esošiem </w:t>
            </w:r>
            <w:r w:rsidR="0045535B">
              <w:rPr>
                <w:bCs/>
                <w:sz w:val="22"/>
                <w:szCs w:val="22"/>
              </w:rPr>
              <w:t>ī</w:t>
            </w:r>
            <w:r w:rsidRPr="005A672C" w:rsidR="009F1A29">
              <w:rPr>
                <w:bCs/>
                <w:sz w:val="22"/>
                <w:szCs w:val="22"/>
              </w:rPr>
              <w:t>paši aizsargājamā bibliotēkas krājumā ietilpstošiem dokumentiem nepieciešams likumprojektā paredzētais regulējums.</w:t>
            </w:r>
          </w:p>
        </w:tc>
        <w:tc>
          <w:tcPr>
            <w:tcW w:w="1275" w:type="pct"/>
            <w:tcBorders>
              <w:top w:val="single" w:color="auto" w:sz="4" w:space="0"/>
              <w:left w:val="single" w:color="auto" w:sz="4" w:space="0"/>
              <w:bottom w:val="single" w:color="auto" w:sz="4" w:space="0"/>
            </w:tcBorders>
            <w:shd w:val="clear" w:color="auto" w:fill="auto"/>
          </w:tcPr>
          <w:p w:rsidRPr="005A672C" w:rsidR="005702E2" w:rsidP="007B4BA9" w:rsidRDefault="005702E2" w14:paraId="061258ED" w14:textId="77777777">
            <w:pPr>
              <w:jc w:val="both"/>
              <w:rPr>
                <w:sz w:val="22"/>
                <w:szCs w:val="22"/>
              </w:rPr>
            </w:pPr>
            <w:r w:rsidRPr="005A672C">
              <w:rPr>
                <w:sz w:val="22"/>
                <w:szCs w:val="22"/>
              </w:rPr>
              <w:lastRenderedPageBreak/>
              <w:t>Precizēts likumprojekta 1.pants šādā redakcijā:</w:t>
            </w:r>
          </w:p>
          <w:p w:rsidRPr="005A672C" w:rsidR="000E3A69" w:rsidP="007B4BA9" w:rsidRDefault="000E3A69" w14:paraId="08EA25B0" w14:textId="77777777">
            <w:pPr>
              <w:jc w:val="both"/>
              <w:rPr>
                <w:sz w:val="22"/>
                <w:szCs w:val="22"/>
              </w:rPr>
            </w:pPr>
          </w:p>
          <w:p w:rsidRPr="005A672C" w:rsidR="000E3A69" w:rsidP="007B4BA9" w:rsidRDefault="000E3A69" w14:paraId="19B49424" w14:textId="77777777">
            <w:pPr>
              <w:jc w:val="both"/>
              <w:rPr>
                <w:b/>
                <w:sz w:val="22"/>
                <w:szCs w:val="22"/>
              </w:rPr>
            </w:pPr>
            <w:r w:rsidRPr="005A672C">
              <w:rPr>
                <w:sz w:val="22"/>
                <w:szCs w:val="22"/>
              </w:rPr>
              <w:t>„1. Papildināt likumu ar 19.</w:t>
            </w:r>
            <w:r w:rsidRPr="005A672C">
              <w:rPr>
                <w:sz w:val="22"/>
                <w:szCs w:val="22"/>
                <w:vertAlign w:val="superscript"/>
              </w:rPr>
              <w:t>1</w:t>
            </w:r>
            <w:r w:rsidRPr="005A672C">
              <w:rPr>
                <w:sz w:val="22"/>
                <w:szCs w:val="22"/>
              </w:rPr>
              <w:t>, 19.</w:t>
            </w:r>
            <w:r w:rsidRPr="005A672C">
              <w:rPr>
                <w:sz w:val="22"/>
                <w:szCs w:val="22"/>
                <w:vertAlign w:val="superscript"/>
              </w:rPr>
              <w:t xml:space="preserve">2 </w:t>
            </w:r>
            <w:r w:rsidRPr="005A672C">
              <w:rPr>
                <w:sz w:val="22"/>
                <w:szCs w:val="22"/>
              </w:rPr>
              <w:t>un 19.</w:t>
            </w:r>
            <w:r w:rsidRPr="005A672C">
              <w:rPr>
                <w:sz w:val="22"/>
                <w:szCs w:val="22"/>
                <w:vertAlign w:val="superscript"/>
              </w:rPr>
              <w:t>3</w:t>
            </w:r>
            <w:r w:rsidRPr="005A672C">
              <w:rPr>
                <w:sz w:val="22"/>
                <w:szCs w:val="22"/>
              </w:rPr>
              <w:t> pantu šādā redakcijā:</w:t>
            </w:r>
          </w:p>
          <w:p w:rsidRPr="005A672C" w:rsidR="000E3A69" w:rsidP="007B4BA9" w:rsidRDefault="000E3A69" w14:paraId="0F62D5EA" w14:textId="77777777">
            <w:pPr>
              <w:jc w:val="both"/>
              <w:rPr>
                <w:b/>
                <w:sz w:val="22"/>
                <w:szCs w:val="22"/>
              </w:rPr>
            </w:pPr>
            <w:r w:rsidRPr="005A672C">
              <w:rPr>
                <w:bCs/>
                <w:sz w:val="22"/>
                <w:szCs w:val="22"/>
              </w:rPr>
              <w:t>„</w:t>
            </w:r>
            <w:r w:rsidRPr="005A672C">
              <w:rPr>
                <w:b/>
                <w:sz w:val="22"/>
                <w:szCs w:val="22"/>
              </w:rPr>
              <w:t>19.</w:t>
            </w:r>
            <w:r w:rsidRPr="005A672C">
              <w:rPr>
                <w:b/>
                <w:sz w:val="22"/>
                <w:szCs w:val="22"/>
                <w:vertAlign w:val="superscript"/>
              </w:rPr>
              <w:t>1</w:t>
            </w:r>
            <w:r w:rsidRPr="005A672C">
              <w:rPr>
                <w:b/>
                <w:sz w:val="22"/>
                <w:szCs w:val="22"/>
              </w:rPr>
              <w:t> pants. Īpaši aizsargājamais bibliotēkas krājums</w:t>
            </w:r>
          </w:p>
          <w:p w:rsidRPr="005A672C" w:rsidR="000E3A69" w:rsidP="007B4BA9" w:rsidRDefault="000E3A69" w14:paraId="5DB53E35" w14:textId="77777777">
            <w:pPr>
              <w:jc w:val="both"/>
              <w:rPr>
                <w:sz w:val="22"/>
                <w:szCs w:val="22"/>
              </w:rPr>
            </w:pPr>
            <w:r w:rsidRPr="005A672C">
              <w:rPr>
                <w:sz w:val="22"/>
                <w:szCs w:val="22"/>
              </w:rPr>
              <w:t>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5A672C" w:rsidR="000E3A69" w:rsidP="007B4BA9" w:rsidRDefault="000E3A69" w14:paraId="0D206D0B" w14:textId="77777777">
            <w:pPr>
              <w:jc w:val="both"/>
              <w:rPr>
                <w:bCs/>
                <w:sz w:val="22"/>
                <w:szCs w:val="22"/>
              </w:rPr>
            </w:pPr>
          </w:p>
          <w:p w:rsidRPr="005A672C" w:rsidR="000E3A69" w:rsidP="007B4BA9" w:rsidRDefault="000E3A69" w14:paraId="30040727" w14:textId="77777777">
            <w:pPr>
              <w:jc w:val="both"/>
              <w:rPr>
                <w:b/>
                <w:sz w:val="22"/>
                <w:szCs w:val="22"/>
              </w:rPr>
            </w:pPr>
            <w:r w:rsidRPr="005A672C">
              <w:rPr>
                <w:b/>
                <w:sz w:val="22"/>
                <w:szCs w:val="22"/>
              </w:rPr>
              <w:t>19.</w:t>
            </w:r>
            <w:r w:rsidRPr="005A672C">
              <w:rPr>
                <w:b/>
                <w:sz w:val="22"/>
                <w:szCs w:val="22"/>
                <w:vertAlign w:val="superscript"/>
              </w:rPr>
              <w:t>2</w:t>
            </w:r>
            <w:r w:rsidRPr="005A672C">
              <w:rPr>
                <w:b/>
                <w:sz w:val="22"/>
                <w:szCs w:val="22"/>
              </w:rPr>
              <w:t> pants. Rīcības aizliegumi ar īpaši aizsargājamo bibliotēkas krājumu un tā dokumentiem</w:t>
            </w:r>
          </w:p>
          <w:p w:rsidRPr="005A672C" w:rsidR="000E3A69" w:rsidP="007B4BA9" w:rsidRDefault="000E3A69" w14:paraId="259339F0" w14:textId="77777777">
            <w:pPr>
              <w:jc w:val="both"/>
              <w:rPr>
                <w:sz w:val="22"/>
                <w:szCs w:val="22"/>
              </w:rPr>
            </w:pPr>
            <w:r w:rsidRPr="005A672C">
              <w:rPr>
                <w:sz w:val="22"/>
                <w:szCs w:val="22"/>
              </w:rPr>
              <w:t xml:space="preserve">(1) Aizliegts glabāt, pārvietot, pārsūtīt, atsavināt, izvest ārpus Latvijas Republikas vai ievest tajā </w:t>
            </w:r>
            <w:r w:rsidRPr="005A672C">
              <w:rPr>
                <w:sz w:val="22"/>
                <w:szCs w:val="22"/>
              </w:rPr>
              <w:lastRenderedPageBreak/>
              <w:t>nelikumīgi iegūtus īpaši aizsargājamā bibliotēkas krājuma dokumentus.</w:t>
            </w:r>
          </w:p>
          <w:p w:rsidRPr="005A672C" w:rsidR="000E3A69" w:rsidP="007B4BA9" w:rsidRDefault="000E3A69" w14:paraId="1C226CB4" w14:textId="77777777">
            <w:pPr>
              <w:jc w:val="both"/>
              <w:rPr>
                <w:sz w:val="22"/>
                <w:szCs w:val="22"/>
              </w:rPr>
            </w:pPr>
            <w:r w:rsidRPr="005A672C">
              <w:rPr>
                <w:sz w:val="22"/>
                <w:szCs w:val="22"/>
              </w:rPr>
              <w:t>(2) Īpaši aizsargājamā bibliotēkas krājumā neiekļauj iespējami nelikumīgi iegūtus dokumentus.</w:t>
            </w:r>
          </w:p>
          <w:p w:rsidRPr="005A672C" w:rsidR="000E3A69" w:rsidP="007B4BA9" w:rsidRDefault="000E3A69" w14:paraId="6FB0F7ED" w14:textId="77777777">
            <w:pPr>
              <w:jc w:val="both"/>
              <w:rPr>
                <w:sz w:val="22"/>
                <w:szCs w:val="22"/>
              </w:rPr>
            </w:pPr>
            <w:r w:rsidRPr="005A672C">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5A672C" w:rsidR="000E3A69" w:rsidP="007B4BA9" w:rsidRDefault="000E3A69" w14:paraId="73242453" w14:textId="77777777">
            <w:pPr>
              <w:jc w:val="both"/>
              <w:rPr>
                <w:sz w:val="22"/>
                <w:szCs w:val="22"/>
              </w:rPr>
            </w:pPr>
            <w:r w:rsidRPr="005A672C">
              <w:rPr>
                <w:sz w:val="22"/>
                <w:szCs w:val="22"/>
              </w:rPr>
              <w:t>(4) Šajā pantā noteiktie aizliegumi un pienākumi neattiecas uz iepriekš nelikumīgi iegūtiem īpaši aizsargājamā bibliotēkas krājuma dokumentiem, no brīža, kad nepastāv likumā noteiktie ierobežojumi šādu priekšmetu apritei.</w:t>
            </w:r>
          </w:p>
          <w:p w:rsidRPr="005A672C" w:rsidR="000E3A69" w:rsidP="007B4BA9" w:rsidRDefault="000E3A69" w14:paraId="4C926D47" w14:textId="77777777">
            <w:pPr>
              <w:jc w:val="both"/>
              <w:rPr>
                <w:bCs/>
                <w:sz w:val="22"/>
                <w:szCs w:val="22"/>
              </w:rPr>
            </w:pPr>
          </w:p>
          <w:p w:rsidRPr="005A672C" w:rsidR="000E3A69" w:rsidP="007B4BA9" w:rsidRDefault="000E3A69" w14:paraId="287710A4" w14:textId="77777777">
            <w:pPr>
              <w:jc w:val="both"/>
              <w:rPr>
                <w:b/>
                <w:sz w:val="22"/>
                <w:szCs w:val="22"/>
              </w:rPr>
            </w:pPr>
            <w:r w:rsidRPr="005A672C">
              <w:rPr>
                <w:b/>
                <w:sz w:val="22"/>
                <w:szCs w:val="22"/>
              </w:rPr>
              <w:t>19.</w:t>
            </w:r>
            <w:r w:rsidRPr="005A672C">
              <w:rPr>
                <w:b/>
                <w:sz w:val="22"/>
                <w:szCs w:val="22"/>
                <w:vertAlign w:val="superscript"/>
              </w:rPr>
              <w:t>3</w:t>
            </w:r>
            <w:r w:rsidRPr="005A672C">
              <w:rPr>
                <w:b/>
                <w:sz w:val="22"/>
                <w:szCs w:val="22"/>
              </w:rPr>
              <w:t> pants. Īpaši aizsargājamā bibliotēkas krājuma dokumentu iznīcināšana un bojāšana</w:t>
            </w:r>
          </w:p>
          <w:p w:rsidRPr="005A672C" w:rsidR="000E3A69" w:rsidP="007B4BA9" w:rsidRDefault="000E3A69" w14:paraId="7AC620DE" w14:textId="3C0EBE99">
            <w:pPr>
              <w:jc w:val="both"/>
              <w:rPr>
                <w:sz w:val="22"/>
                <w:szCs w:val="22"/>
              </w:rPr>
            </w:pPr>
            <w:r w:rsidRPr="005A672C">
              <w:rPr>
                <w:sz w:val="22"/>
                <w:szCs w:val="22"/>
              </w:rPr>
              <w:t xml:space="preserve">Aizliegts iznīcināt un bojāt īpaši aizsargājamā bibliotēkas krājuma dokumentus neatkarīgi no to īpašumtiesībām. Par īpaši aizsargājamā bibliotēkas krājuma </w:t>
            </w:r>
            <w:r w:rsidRPr="005A672C">
              <w:rPr>
                <w:sz w:val="22"/>
                <w:szCs w:val="22"/>
              </w:rPr>
              <w:lastRenderedPageBreak/>
              <w:t>dokumentu bojāšanu nav uzskatāmas tādas darbības, kas nav vērstas uz bojājumu radīšanu īpaši aizsargājama krājuma dokumentiem, kā arī to saudzīga izpēte, konservācija un restaurācija.”</w:t>
            </w:r>
            <w:r w:rsidR="00311631">
              <w:rPr>
                <w:sz w:val="22"/>
                <w:szCs w:val="22"/>
              </w:rPr>
              <w:t>”</w:t>
            </w:r>
          </w:p>
          <w:p w:rsidRPr="005A672C" w:rsidR="005702E2" w:rsidP="007B4BA9" w:rsidRDefault="005702E2" w14:paraId="1DE7D4D2" w14:textId="77777777">
            <w:pPr>
              <w:jc w:val="both"/>
              <w:rPr>
                <w:sz w:val="22"/>
                <w:szCs w:val="22"/>
              </w:rPr>
            </w:pPr>
          </w:p>
          <w:p w:rsidRPr="005A672C" w:rsidR="005702E2" w:rsidP="007B4BA9" w:rsidRDefault="005702E2" w14:paraId="61DC2C9E" w14:textId="77777777">
            <w:pPr>
              <w:tabs>
                <w:tab w:val="left" w:pos="993"/>
              </w:tabs>
              <w:jc w:val="both"/>
              <w:rPr>
                <w:sz w:val="22"/>
                <w:szCs w:val="22"/>
              </w:rPr>
            </w:pPr>
            <w:r w:rsidRPr="005A672C">
              <w:rPr>
                <w:sz w:val="22"/>
                <w:szCs w:val="22"/>
              </w:rPr>
              <w:t>Likumprojekta sākotnējās ietekmes novērtējuma ziņojuma (anotācijas) I sadaļas 2.punkts papildināts šādā redakcijā:</w:t>
            </w:r>
          </w:p>
          <w:p w:rsidRPr="005A672C" w:rsidR="005702E2" w:rsidP="007B4BA9" w:rsidRDefault="005702E2" w14:paraId="56A8894E" w14:textId="77777777">
            <w:pPr>
              <w:jc w:val="both"/>
              <w:rPr>
                <w:sz w:val="22"/>
                <w:szCs w:val="22"/>
              </w:rPr>
            </w:pPr>
          </w:p>
          <w:p w:rsidR="00573DBC" w:rsidP="007B4BA9" w:rsidRDefault="00B531D5" w14:paraId="6D041617" w14:textId="6FEF9A1F">
            <w:pPr>
              <w:pStyle w:val="Sarakstarindkopa"/>
              <w:ind w:left="31"/>
              <w:jc w:val="both"/>
              <w:rPr>
                <w:bCs/>
                <w:iCs/>
                <w:sz w:val="22"/>
                <w:szCs w:val="22"/>
              </w:rPr>
            </w:pPr>
            <w:r w:rsidRPr="005A672C">
              <w:rPr>
                <w:sz w:val="22"/>
                <w:szCs w:val="22"/>
              </w:rPr>
              <w:t>„</w:t>
            </w:r>
            <w:r w:rsidRPr="005A672C" w:rsidR="00573DBC">
              <w:rPr>
                <w:sz w:val="22"/>
                <w:szCs w:val="22"/>
              </w:rPr>
              <w:t>[..] </w:t>
            </w:r>
            <w:r w:rsidRPr="005A672C" w:rsidR="00573DBC">
              <w:rPr>
                <w:b/>
                <w:sz w:val="22"/>
                <w:szCs w:val="22"/>
              </w:rPr>
              <w:t>Likum</w:t>
            </w:r>
            <w:r w:rsidRPr="005A672C" w:rsidR="00573DBC">
              <w:rPr>
                <w:b/>
                <w:bCs/>
                <w:iCs/>
                <w:sz w:val="22"/>
                <w:szCs w:val="22"/>
              </w:rPr>
              <w:t xml:space="preserve">projekta 1.pantā </w:t>
            </w:r>
            <w:r w:rsidRPr="005A672C" w:rsidR="00573DBC">
              <w:rPr>
                <w:bCs/>
                <w:iCs/>
                <w:sz w:val="22"/>
                <w:szCs w:val="22"/>
              </w:rPr>
              <w:t>paredzēts papildināt Bibliotēku likumu ar 19.</w:t>
            </w:r>
            <w:r w:rsidRPr="005A672C" w:rsidR="00573DBC">
              <w:rPr>
                <w:bCs/>
                <w:iCs/>
                <w:sz w:val="22"/>
                <w:szCs w:val="22"/>
                <w:vertAlign w:val="superscript"/>
              </w:rPr>
              <w:t>1</w:t>
            </w:r>
            <w:r w:rsidRPr="005A672C" w:rsidR="00573DBC">
              <w:rPr>
                <w:bCs/>
                <w:iCs/>
                <w:sz w:val="22"/>
                <w:szCs w:val="22"/>
              </w:rPr>
              <w:t>, 19.</w:t>
            </w:r>
            <w:r w:rsidRPr="005A672C" w:rsidR="00573DBC">
              <w:rPr>
                <w:bCs/>
                <w:iCs/>
                <w:sz w:val="22"/>
                <w:szCs w:val="22"/>
                <w:vertAlign w:val="superscript"/>
              </w:rPr>
              <w:t>2</w:t>
            </w:r>
            <w:r w:rsidRPr="005A672C" w:rsidR="00573DBC">
              <w:rPr>
                <w:bCs/>
                <w:iCs/>
                <w:sz w:val="22"/>
                <w:szCs w:val="22"/>
              </w:rPr>
              <w:t xml:space="preserve"> un 19.</w:t>
            </w:r>
            <w:r w:rsidRPr="005A672C" w:rsidR="00573DBC">
              <w:rPr>
                <w:bCs/>
                <w:iCs/>
                <w:sz w:val="22"/>
                <w:szCs w:val="22"/>
                <w:vertAlign w:val="superscript"/>
              </w:rPr>
              <w:t>3</w:t>
            </w:r>
            <w:r w:rsidRPr="005A672C" w:rsidR="00573DBC">
              <w:rPr>
                <w:bCs/>
                <w:iCs/>
                <w:sz w:val="22"/>
                <w:szCs w:val="22"/>
              </w:rPr>
              <w:t xml:space="preserve"> pantu. Likumprojekta 1.pantā paredzētajā Bibliotēku likuma </w:t>
            </w:r>
            <w:r w:rsidRPr="005A672C" w:rsidR="00573DBC">
              <w:rPr>
                <w:b/>
                <w:bCs/>
                <w:iCs/>
                <w:sz w:val="22"/>
                <w:szCs w:val="22"/>
              </w:rPr>
              <w:t>19.</w:t>
            </w:r>
            <w:r w:rsidRPr="005A672C" w:rsidR="00573DBC">
              <w:rPr>
                <w:b/>
                <w:bCs/>
                <w:iCs/>
                <w:sz w:val="22"/>
                <w:szCs w:val="22"/>
                <w:vertAlign w:val="superscript"/>
              </w:rPr>
              <w:t>1</w:t>
            </w:r>
            <w:r w:rsidRPr="005A672C" w:rsidR="00573DBC">
              <w:rPr>
                <w:b/>
                <w:bCs/>
                <w:iCs/>
                <w:sz w:val="22"/>
                <w:szCs w:val="22"/>
              </w:rPr>
              <w:t> pantā</w:t>
            </w:r>
            <w:r w:rsidRPr="005A672C" w:rsidR="00573DBC">
              <w:rPr>
                <w:bCs/>
                <w:iCs/>
                <w:sz w:val="22"/>
                <w:szCs w:val="22"/>
              </w:rPr>
              <w:t xml:space="preserve"> noteikta īpaši aizsargājamā bibliotēkas krājuma </w:t>
            </w:r>
            <w:proofErr w:type="spellStart"/>
            <w:r w:rsidRPr="005A672C" w:rsidR="00573DBC">
              <w:rPr>
                <w:bCs/>
                <w:iCs/>
                <w:sz w:val="22"/>
                <w:szCs w:val="22"/>
              </w:rPr>
              <w:t>legāldefinīcija</w:t>
            </w:r>
            <w:proofErr w:type="spellEnd"/>
            <w:r w:rsidRPr="005A672C" w:rsidR="00573DBC">
              <w:rPr>
                <w:bCs/>
                <w:iCs/>
                <w:sz w:val="22"/>
                <w:szCs w:val="22"/>
              </w:rPr>
              <w:t xml:space="preserve">. </w:t>
            </w:r>
            <w:r w:rsidRPr="005A672C" w:rsidR="00573DBC">
              <w:rPr>
                <w:sz w:val="22"/>
                <w:szCs w:val="22"/>
              </w:rPr>
              <w:t xml:space="preserve">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w:t>
            </w:r>
            <w:r w:rsidRPr="005A672C" w:rsidR="00573DBC">
              <w:rPr>
                <w:sz w:val="22"/>
                <w:szCs w:val="22"/>
              </w:rPr>
              <w:lastRenderedPageBreak/>
              <w:t>iesējumiem, ekslibriem un spiedogiem.</w:t>
            </w:r>
            <w:r w:rsidRPr="005A672C" w:rsidR="00573DBC">
              <w:rPr>
                <w:bCs/>
                <w:iCs/>
                <w:sz w:val="22"/>
                <w:szCs w:val="22"/>
              </w:rPr>
              <w:t xml:space="preserve"> Īpaši aizsargājamā bibliotēkas krājumā ietilpstošie dokumenti var tikt atzīti par valsts aizsargājamiem kultūras pieminekļiem.</w:t>
            </w:r>
          </w:p>
          <w:p w:rsidR="00FD294B" w:rsidP="007B4BA9" w:rsidRDefault="00FD294B" w14:paraId="55F8906B" w14:textId="3DDE4FDB">
            <w:pPr>
              <w:pStyle w:val="Sarakstarindkopa"/>
              <w:ind w:left="31"/>
              <w:jc w:val="both"/>
              <w:rPr>
                <w:bCs/>
                <w:iCs/>
                <w:sz w:val="22"/>
                <w:szCs w:val="22"/>
              </w:rPr>
            </w:pPr>
            <w:r>
              <w:rPr>
                <w:bCs/>
                <w:iCs/>
                <w:sz w:val="22"/>
                <w:szCs w:val="22"/>
              </w:rPr>
              <w:t>[..]</w:t>
            </w:r>
          </w:p>
          <w:p w:rsidRPr="002F3D19" w:rsidR="002F3D19" w:rsidP="007B4BA9" w:rsidRDefault="00CE7EA1" w14:paraId="338DA6F0" w14:textId="6275F1B4">
            <w:pPr>
              <w:jc w:val="both"/>
              <w:rPr>
                <w:bCs/>
                <w:iCs/>
                <w:sz w:val="22"/>
                <w:szCs w:val="22"/>
              </w:rPr>
            </w:pPr>
            <w:r w:rsidRPr="00CE7EA1">
              <w:rPr>
                <w:bCs/>
                <w:iCs/>
                <w:sz w:val="22"/>
                <w:szCs w:val="22"/>
              </w:rPr>
              <w:t xml:space="preserve">Minētā tiesību norma paredzēta ar mērķi izpildīt Konvencijas 3., 4., 5., 6., 7. un 8.pantā uzlikto pienākumu nacionālajā tiesību sistēmā pārņemt Konvencijas normas, pēc iespējas nodrošinot Likumprojekta regulējuma atbilstību Grozījumiem Krimināllikumā. Īpaši aizsargājama bibliotēkas krājuma dokumenti var piederēt kā privātpersonai, tā publiskai personai, tādējādi tie ir civiltiesiskās aprites priekšmeti. Proti, ar </w:t>
            </w:r>
            <w:r w:rsidR="000A5C8F">
              <w:rPr>
                <w:bCs/>
                <w:iCs/>
                <w:sz w:val="22"/>
                <w:szCs w:val="22"/>
              </w:rPr>
              <w:t>L</w:t>
            </w:r>
            <w:r w:rsidRPr="00CE7EA1">
              <w:rPr>
                <w:bCs/>
                <w:iCs/>
                <w:sz w:val="22"/>
                <w:szCs w:val="22"/>
              </w:rPr>
              <w:t xml:space="preserve">ikumprojektu tie netiek nacionalizēti, jeb atsavināti (piespiedu kārtā atņemti) privātīpašniekiem un pārņemti valsts īpašumā, tādējādi tos izslēdzot no civiltiesiskās aprites </w:t>
            </w:r>
            <w:r w:rsidRPr="00CE7EA1">
              <w:rPr>
                <w:bCs/>
                <w:i/>
                <w:iCs/>
                <w:sz w:val="22"/>
                <w:szCs w:val="22"/>
              </w:rPr>
              <w:t xml:space="preserve">(Sal. Juridisko terminu vārdnīca. </w:t>
            </w:r>
            <w:proofErr w:type="spellStart"/>
            <w:r w:rsidRPr="00CE7EA1">
              <w:rPr>
                <w:bCs/>
                <w:i/>
                <w:iCs/>
                <w:sz w:val="22"/>
                <w:szCs w:val="22"/>
              </w:rPr>
              <w:t>M.Apinis</w:t>
            </w:r>
            <w:proofErr w:type="spellEnd"/>
            <w:r w:rsidRPr="00CE7EA1">
              <w:rPr>
                <w:bCs/>
                <w:i/>
                <w:iCs/>
                <w:sz w:val="22"/>
                <w:szCs w:val="22"/>
              </w:rPr>
              <w:t>. Rīga: Kamene, 2002, 155.lpp.)</w:t>
            </w:r>
            <w:r w:rsidRPr="00CE7EA1">
              <w:rPr>
                <w:bCs/>
                <w:iCs/>
                <w:sz w:val="22"/>
                <w:szCs w:val="22"/>
              </w:rPr>
              <w:t xml:space="preserve">. Likumīgu īpaši aizsargājamā bibliotēkas krājuma dokumentu apriti reglamentē </w:t>
            </w:r>
            <w:r w:rsidRPr="000A5C8F" w:rsidR="000A5C8F">
              <w:rPr>
                <w:bCs/>
                <w:iCs/>
                <w:sz w:val="22"/>
                <w:szCs w:val="22"/>
              </w:rPr>
              <w:t xml:space="preserve">Bibliotēku likums, Ministru kabineta 2010.gada 30.marta noteikumi Nr.317 „Nacionālā bibliotēku krājuma noteikumi” un Civillikums. Likumprojektā nav nepieciešams dublēt tiesisko regulējumu un detalizēti reglamentēt īpaši aizsargājamā bibliotēkas krājuma dokumentu aprites </w:t>
            </w:r>
            <w:r w:rsidRPr="000A5C8F" w:rsidR="000A5C8F">
              <w:rPr>
                <w:bCs/>
                <w:iCs/>
                <w:sz w:val="22"/>
                <w:szCs w:val="22"/>
              </w:rPr>
              <w:lastRenderedPageBreak/>
              <w:t xml:space="preserve">jautājumus, kas jau ir noteikti Bibliotēku likumā un Ministru kabineta 2010.gada 30.marta noteikumos Nr.317 „Nacionālā bibliotēku krājuma noteikumi”, kā arī Civillikumā noteikto tiesisko regulējumu – īpašums, valdījums, turējums, lietojums, patapinājums, glabājums, darījumi ar tiem u.c.. Tādējādi Likumprojekts, nepārsniedzot Konvencijas tiesiskā regulējuma ietvaru, nosaka tos aizliegumus, kas ir saistīti ar Konvenciju un sevišķi nepieciešami, lai novērstu īpaši aizsargājamā bibliotēkas krājuma dokumentu pilnīgu vai daļēju zudumu, kā arī to nelikumīgu apriti. Ja īpaši aizsargājamā bibliotēkas krājuma dokuments vienlīdz atzīts par kultūras pieminekli, attiecībā uz to apriti papildus Civillikumam un Bibliotēku likumam piemērojamas arī likuma „Par kultūras pieminekļu aizsardzību” normas. Par Likumprojekta 2.pantā ietvertā Bibliotēku likuma 31.pantā paredzēto darbību pārkāpumiem paredzēta administratīvā atbildība. Likumprojektā paredzēto tiesību normu pārkāpums veido arī kriminālatbildību, kas noteikta Grozījumos Krimināllikumā ietvertajā 229.pantā paredzētajos noziedzīgo nodarījumu sastāvos, ņemot vērā šajā pantā paredzēto kvalificējošo pazīmi „ja ar to radīts būtisks kaitējums”. Vienlaikus, neatkarīgi no tiesību </w:t>
            </w:r>
            <w:r w:rsidRPr="000A5C8F" w:rsidR="000A5C8F">
              <w:rPr>
                <w:bCs/>
                <w:iCs/>
                <w:sz w:val="22"/>
                <w:szCs w:val="22"/>
              </w:rPr>
              <w:lastRenderedPageBreak/>
              <w:t xml:space="preserve">nozares, kas nodrošina šo aizliegumu ievērošanu, jāņem vērā vispārējais tiesību princips, ka ikvienā gadījumā jebkura sodoša rakstura tiesību norma un tās elementi jāinterpretē šauri. Šis princips atklāts Eiropas Cilvēktiesību tiesas un uzturēts Augstākās tiesas judikatūrā (sk. Eiropas Cilvēktiesību tiesas 2006.gada 19.decembra spriedumu lietā </w:t>
            </w:r>
            <w:proofErr w:type="spellStart"/>
            <w:r w:rsidRPr="000A5C8F" w:rsidR="000A5C8F">
              <w:rPr>
                <w:bCs/>
                <w:iCs/>
                <w:sz w:val="22"/>
                <w:szCs w:val="22"/>
              </w:rPr>
              <w:t>Mattei</w:t>
            </w:r>
            <w:proofErr w:type="spellEnd"/>
            <w:r w:rsidRPr="000A5C8F" w:rsidR="000A5C8F">
              <w:rPr>
                <w:bCs/>
                <w:iCs/>
                <w:sz w:val="22"/>
                <w:szCs w:val="22"/>
              </w:rPr>
              <w:t xml:space="preserve"> v. </w:t>
            </w:r>
            <w:proofErr w:type="spellStart"/>
            <w:r w:rsidRPr="000A5C8F" w:rsidR="000A5C8F">
              <w:rPr>
                <w:bCs/>
                <w:iCs/>
                <w:sz w:val="22"/>
                <w:szCs w:val="22"/>
              </w:rPr>
              <w:t>France</w:t>
            </w:r>
            <w:proofErr w:type="spellEnd"/>
            <w:r w:rsidRPr="000A5C8F" w:rsidR="000A5C8F">
              <w:rPr>
                <w:bCs/>
                <w:iCs/>
                <w:sz w:val="22"/>
                <w:szCs w:val="22"/>
              </w:rPr>
              <w:t xml:space="preserve"> Nr.34043/02, Augstākās tiesas 2016.gada 14.jūnija lēmums lietā Nr.SKK-6/2016). Tādējādi Likumprojektā paredzētie aizliegumi un ierobežojumi attiecas tikai uz tām darbībām, kas tiešā tekstā noteiktas Likumprojekta normās to šaurākajā izpratnē.</w:t>
            </w:r>
          </w:p>
          <w:p w:rsidRPr="005A672C" w:rsidR="00EB5FFE" w:rsidP="007B4BA9" w:rsidRDefault="00EB5FFE" w14:paraId="48D221E9" w14:textId="6C3B7A4A">
            <w:pPr>
              <w:jc w:val="both"/>
              <w:rPr>
                <w:sz w:val="22"/>
                <w:szCs w:val="22"/>
              </w:rPr>
            </w:pPr>
            <w:r w:rsidRPr="005A672C">
              <w:rPr>
                <w:sz w:val="22"/>
                <w:szCs w:val="22"/>
              </w:rPr>
              <w:t>[..]</w:t>
            </w:r>
          </w:p>
          <w:p w:rsidRPr="005A672C" w:rsidR="00E910F2" w:rsidP="003522FA" w:rsidRDefault="00592666" w14:paraId="03B92364" w14:textId="56FB3303">
            <w:pPr>
              <w:jc w:val="both"/>
              <w:rPr>
                <w:sz w:val="22"/>
                <w:szCs w:val="22"/>
              </w:rPr>
            </w:pPr>
            <w:r w:rsidRPr="00592666">
              <w:rPr>
                <w:bCs/>
                <w:iCs/>
                <w:sz w:val="22"/>
                <w:szCs w:val="22"/>
              </w:rPr>
              <w:t>Likumprojekt</w:t>
            </w:r>
            <w:r w:rsidR="00CF039F">
              <w:rPr>
                <w:bCs/>
                <w:iCs/>
                <w:sz w:val="22"/>
                <w:szCs w:val="22"/>
              </w:rPr>
              <w:t>a</w:t>
            </w:r>
            <w:r w:rsidRPr="00592666">
              <w:rPr>
                <w:bCs/>
                <w:iCs/>
                <w:sz w:val="22"/>
                <w:szCs w:val="22"/>
              </w:rPr>
              <w:t xml:space="preserve"> 2.pantā </w:t>
            </w:r>
            <w:r w:rsidR="00CF039F">
              <w:rPr>
                <w:bCs/>
                <w:iCs/>
                <w:sz w:val="22"/>
                <w:szCs w:val="22"/>
              </w:rPr>
              <w:t>ietvertajā</w:t>
            </w:r>
            <w:r w:rsidRPr="00592666">
              <w:rPr>
                <w:bCs/>
                <w:iCs/>
                <w:sz w:val="22"/>
                <w:szCs w:val="22"/>
              </w:rPr>
              <w:t xml:space="preserve"> 31.pantā paredzētais administratīvā pārkāpuma sastāvs no objektīvās puses izpaužas gan darbības, gan bezdarbības formā, bet 32.pantā – darbības formā, kas ir personas aktīva, kaitīga un prettiesiska uzvedība, kas pauž tās tiešā izdarītāja apzinātu gribu, un tā ir vērsta pret nodarījuma objektu, izdarot vai radot draudus nodarīt kaitējumu ar Bibliotēku likumu aizsargātajām interesēm (</w:t>
            </w:r>
            <w:r w:rsidRPr="00050C8C">
              <w:rPr>
                <w:bCs/>
                <w:i/>
                <w:sz w:val="22"/>
                <w:szCs w:val="22"/>
              </w:rPr>
              <w:t>sal. Uldis Krastiņš. Noziedzīga nodarījuma sastāvs un nodarījuma kvalifikācija. Teorētiskie aspekti. – Rīga: Tiesu namu aģentūra, 2014, 74.lpp</w:t>
            </w:r>
            <w:r w:rsidRPr="00592666">
              <w:rPr>
                <w:bCs/>
                <w:iCs/>
                <w:sz w:val="22"/>
                <w:szCs w:val="22"/>
              </w:rPr>
              <w:t xml:space="preserve">.). Likumprojekta 2.pantā paredzētie administratīvie pārkāpumi  neattiecas </w:t>
            </w:r>
            <w:r w:rsidRPr="00592666">
              <w:rPr>
                <w:bCs/>
                <w:iCs/>
                <w:sz w:val="22"/>
                <w:szCs w:val="22"/>
              </w:rPr>
              <w:lastRenderedPageBreak/>
              <w:t>uz noziedzīgi iegūtu mantu Krimināllikuma 195.panta un 314.panta izpratnē kā arī neattiecas uz privāttiesību jomu reglamentējošo tiesību normu pārkāpumiem (civiltiesībām, komerctiesībām, darba tiesībām u.c. privāttiesībām). Ja tiesību piemērotājs secina, ka Likumprojekta 2.pantā paredzētie administratīvie pārkāpumi veikti ar noziedzīgi iegūtu mantu, administratīvo pārkāpumu procesa materiāli daļā par noziedzīgi iegūtas mantas nelikumīgu apriti nosūtāmi pēc piekritī</w:t>
            </w:r>
            <w:r>
              <w:rPr>
                <w:bCs/>
                <w:iCs/>
                <w:sz w:val="22"/>
                <w:szCs w:val="22"/>
              </w:rPr>
              <w:t>bas kriminālprocesa uzsākšanai.</w:t>
            </w:r>
            <w:r w:rsidR="00020710">
              <w:rPr>
                <w:bCs/>
                <w:iCs/>
                <w:sz w:val="22"/>
                <w:szCs w:val="22"/>
              </w:rPr>
              <w:t xml:space="preserve"> [..]</w:t>
            </w:r>
            <w:r w:rsidR="00E910F2">
              <w:rPr>
                <w:bCs/>
                <w:iCs/>
                <w:sz w:val="22"/>
                <w:szCs w:val="22"/>
              </w:rPr>
              <w:t>”</w:t>
            </w:r>
          </w:p>
        </w:tc>
      </w:tr>
      <w:tr w:rsidRPr="00B4518C" w:rsidR="00DE264D" w:rsidTr="00795CCA" w14:paraId="1432F5D5"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B4518C" w:rsidR="0036669F" w:rsidP="00DE264D" w:rsidRDefault="0036669F" w14:paraId="492B35B7"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B4518C" w:rsidR="00C71F12" w:rsidP="00DE264D" w:rsidRDefault="00C71F12" w14:paraId="19B87B55" w14:textId="77777777">
            <w:pPr>
              <w:pStyle w:val="naisc"/>
              <w:spacing w:before="0" w:after="0"/>
              <w:ind w:firstLine="12"/>
              <w:jc w:val="both"/>
              <w:rPr>
                <w:sz w:val="22"/>
                <w:szCs w:val="22"/>
              </w:rPr>
            </w:pPr>
            <w:r w:rsidRPr="00B4518C">
              <w:rPr>
                <w:sz w:val="22"/>
                <w:szCs w:val="22"/>
              </w:rPr>
              <w:t>Likumprojekta 1.pants:</w:t>
            </w:r>
          </w:p>
          <w:p w:rsidRPr="00B4518C" w:rsidR="00C71F12" w:rsidP="00DE264D" w:rsidRDefault="00C71F12" w14:paraId="55603B27" w14:textId="77777777">
            <w:pPr>
              <w:pStyle w:val="naisc"/>
              <w:spacing w:before="0" w:after="0"/>
              <w:ind w:firstLine="12"/>
              <w:jc w:val="both"/>
              <w:rPr>
                <w:sz w:val="22"/>
                <w:szCs w:val="22"/>
              </w:rPr>
            </w:pPr>
          </w:p>
          <w:p w:rsidRPr="00B4518C" w:rsidR="00C71F12" w:rsidP="00DE264D" w:rsidRDefault="00B4518C" w14:paraId="67CA27C0" w14:textId="66483B28">
            <w:pPr>
              <w:pStyle w:val="naisc"/>
              <w:spacing w:before="0" w:after="0"/>
              <w:ind w:firstLine="12"/>
              <w:jc w:val="both"/>
              <w:rPr>
                <w:sz w:val="22"/>
                <w:szCs w:val="22"/>
              </w:rPr>
            </w:pPr>
            <w:r w:rsidRPr="00B4518C">
              <w:rPr>
                <w:sz w:val="22"/>
                <w:szCs w:val="22"/>
              </w:rPr>
              <w:t>„</w:t>
            </w:r>
            <w:r w:rsidRPr="00B4518C" w:rsidR="00C71F12">
              <w:rPr>
                <w:sz w:val="22"/>
                <w:szCs w:val="22"/>
              </w:rPr>
              <w:t>1.</w:t>
            </w:r>
            <w:r>
              <w:rPr>
                <w:sz w:val="22"/>
                <w:szCs w:val="22"/>
              </w:rPr>
              <w:t xml:space="preserve"> </w:t>
            </w:r>
            <w:r w:rsidRPr="00B4518C" w:rsidR="00C71F12">
              <w:rPr>
                <w:sz w:val="22"/>
                <w:szCs w:val="22"/>
              </w:rPr>
              <w:t>Papildināt likumu ar 19.</w:t>
            </w:r>
            <w:r w:rsidRPr="00B4518C" w:rsidR="00C71F12">
              <w:rPr>
                <w:sz w:val="22"/>
                <w:szCs w:val="22"/>
                <w:vertAlign w:val="superscript"/>
              </w:rPr>
              <w:t>1</w:t>
            </w:r>
            <w:r w:rsidRPr="00B4518C" w:rsidR="00C71F12">
              <w:rPr>
                <w:sz w:val="22"/>
                <w:szCs w:val="22"/>
              </w:rPr>
              <w:t>, 19.</w:t>
            </w:r>
            <w:r w:rsidRPr="00B4518C" w:rsidR="00C71F12">
              <w:rPr>
                <w:sz w:val="22"/>
                <w:szCs w:val="22"/>
                <w:vertAlign w:val="superscript"/>
              </w:rPr>
              <w:t xml:space="preserve">2 </w:t>
            </w:r>
            <w:r w:rsidRPr="00B4518C" w:rsidR="00C71F12">
              <w:rPr>
                <w:sz w:val="22"/>
                <w:szCs w:val="22"/>
              </w:rPr>
              <w:t>un 19.</w:t>
            </w:r>
            <w:r w:rsidRPr="00B4518C" w:rsidR="00C71F12">
              <w:rPr>
                <w:sz w:val="22"/>
                <w:szCs w:val="22"/>
                <w:vertAlign w:val="superscript"/>
              </w:rPr>
              <w:t>3</w:t>
            </w:r>
            <w:r w:rsidRPr="00B4518C" w:rsidR="00C71F12">
              <w:rPr>
                <w:sz w:val="22"/>
                <w:szCs w:val="22"/>
              </w:rPr>
              <w:t> pantu šādā redakcijā:</w:t>
            </w:r>
          </w:p>
          <w:p w:rsidRPr="00B4518C" w:rsidR="00C71F12" w:rsidP="00DE264D" w:rsidRDefault="00C71F12" w14:paraId="7D262B9A" w14:textId="77777777">
            <w:pPr>
              <w:pStyle w:val="naisc"/>
              <w:spacing w:before="0" w:after="0"/>
              <w:ind w:firstLine="12"/>
              <w:jc w:val="both"/>
              <w:rPr>
                <w:sz w:val="22"/>
                <w:szCs w:val="22"/>
              </w:rPr>
            </w:pPr>
            <w:r w:rsidRPr="00B4518C">
              <w:rPr>
                <w:sz w:val="22"/>
                <w:szCs w:val="22"/>
              </w:rPr>
              <w:t>„</w:t>
            </w:r>
            <w:r w:rsidRPr="00B4518C">
              <w:rPr>
                <w:b/>
                <w:sz w:val="22"/>
                <w:szCs w:val="22"/>
              </w:rPr>
              <w:t>19.</w:t>
            </w:r>
            <w:r w:rsidRPr="00B4518C">
              <w:rPr>
                <w:b/>
                <w:sz w:val="22"/>
                <w:szCs w:val="22"/>
                <w:vertAlign w:val="superscript"/>
              </w:rPr>
              <w:t>1</w:t>
            </w:r>
            <w:r w:rsidRPr="00B4518C">
              <w:rPr>
                <w:b/>
                <w:sz w:val="22"/>
                <w:szCs w:val="22"/>
              </w:rPr>
              <w:t> pants. Īpaši aizsargājamais bibliotēkas krājums</w:t>
            </w:r>
          </w:p>
          <w:p w:rsidRPr="00B4518C" w:rsidR="00C71F12" w:rsidP="00DE264D" w:rsidRDefault="00C71F12" w14:paraId="3C63A2E4" w14:textId="77777777">
            <w:pPr>
              <w:pStyle w:val="naisc"/>
              <w:spacing w:before="0" w:after="0"/>
              <w:ind w:firstLine="12"/>
              <w:jc w:val="both"/>
              <w:rPr>
                <w:sz w:val="22"/>
                <w:szCs w:val="22"/>
              </w:rPr>
            </w:pPr>
            <w:r w:rsidRPr="00B4518C">
              <w:rPr>
                <w:sz w:val="22"/>
                <w:szCs w:val="22"/>
              </w:rPr>
              <w:t xml:space="preserve">Īpaši aizsargājamais bibliotēkas krājums ir bibliotēkas vai citu atmiņas institūciju publikāciju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w:t>
            </w:r>
            <w:r w:rsidRPr="00B4518C">
              <w:rPr>
                <w:sz w:val="22"/>
                <w:szCs w:val="22"/>
              </w:rPr>
              <w:lastRenderedPageBreak/>
              <w:t>zīmējumi, skices, rasējumi, foto negatīvi, grafikas, nošizdevumi, kartogrāfiskie materiāli u.c.), arhīva eksemplāri, tai skaitā digitālie, eksemplāri ar unikāliem autogrāfiem un citiem manuāliem ierakstiem, unikāliem iesējumiem, ekslibriem un spiedogiem.</w:t>
            </w:r>
          </w:p>
          <w:p w:rsidRPr="00B4518C" w:rsidR="00C71F12" w:rsidP="00DE264D" w:rsidRDefault="00C71F12" w14:paraId="556CC6B0" w14:textId="77777777">
            <w:pPr>
              <w:pStyle w:val="naisc"/>
              <w:spacing w:before="0" w:after="0"/>
              <w:ind w:firstLine="12"/>
              <w:jc w:val="both"/>
              <w:rPr>
                <w:sz w:val="22"/>
                <w:szCs w:val="22"/>
              </w:rPr>
            </w:pPr>
          </w:p>
          <w:p w:rsidRPr="00B4518C" w:rsidR="00C71F12" w:rsidP="00DE264D" w:rsidRDefault="00C71F12" w14:paraId="490F412D" w14:textId="77777777">
            <w:pPr>
              <w:pStyle w:val="naisc"/>
              <w:spacing w:before="0" w:after="0"/>
              <w:ind w:firstLine="12"/>
              <w:jc w:val="both"/>
              <w:rPr>
                <w:sz w:val="22"/>
                <w:szCs w:val="22"/>
              </w:rPr>
            </w:pPr>
            <w:r w:rsidRPr="00B4518C">
              <w:rPr>
                <w:b/>
                <w:sz w:val="22"/>
                <w:szCs w:val="22"/>
              </w:rPr>
              <w:t>19.</w:t>
            </w:r>
            <w:r w:rsidRPr="00B4518C">
              <w:rPr>
                <w:b/>
                <w:sz w:val="22"/>
                <w:szCs w:val="22"/>
                <w:vertAlign w:val="superscript"/>
              </w:rPr>
              <w:t>2</w:t>
            </w:r>
            <w:r w:rsidRPr="00B4518C">
              <w:rPr>
                <w:b/>
                <w:sz w:val="22"/>
                <w:szCs w:val="22"/>
              </w:rPr>
              <w:t> pants. Rīcība ar īpaši aizsargājamo bibliotēkas krājumu un tā dokumentiem</w:t>
            </w:r>
          </w:p>
          <w:p w:rsidRPr="00B4518C" w:rsidR="00C71F12" w:rsidP="00DE264D" w:rsidRDefault="00C71F12" w14:paraId="6944431F" w14:textId="433C83C0">
            <w:pPr>
              <w:pStyle w:val="naisc"/>
              <w:spacing w:before="0" w:after="0"/>
              <w:ind w:firstLine="12"/>
              <w:jc w:val="both"/>
              <w:rPr>
                <w:sz w:val="22"/>
                <w:szCs w:val="22"/>
              </w:rPr>
            </w:pPr>
            <w:r w:rsidRPr="00B4518C">
              <w:rPr>
                <w:sz w:val="22"/>
                <w:szCs w:val="22"/>
              </w:rPr>
              <w:t>(1)</w:t>
            </w:r>
            <w:r w:rsidR="00653BE9">
              <w:rPr>
                <w:sz w:val="22"/>
                <w:szCs w:val="22"/>
              </w:rPr>
              <w:t> </w:t>
            </w:r>
            <w:r w:rsidRPr="00B4518C">
              <w:rPr>
                <w:sz w:val="22"/>
                <w:szCs w:val="22"/>
              </w:rPr>
              <w:t>Aizliegts glabāt, pārvietot, pārsūtīt, atsavināt, izvest ārpus Latvijas Republikas vai ievest tajā nelikumīgi iegūtus īpaši aizsargājamā bibliotēkas krājuma dokumentus.</w:t>
            </w:r>
          </w:p>
          <w:p w:rsidRPr="00B4518C" w:rsidR="00C71F12" w:rsidP="00DE264D" w:rsidRDefault="00C71F12" w14:paraId="7ACFEC0D" w14:textId="77777777">
            <w:pPr>
              <w:pStyle w:val="naisc"/>
              <w:spacing w:before="0" w:after="0"/>
              <w:ind w:firstLine="12"/>
              <w:jc w:val="both"/>
              <w:rPr>
                <w:sz w:val="22"/>
                <w:szCs w:val="22"/>
              </w:rPr>
            </w:pPr>
            <w:r w:rsidRPr="00B4518C">
              <w:rPr>
                <w:sz w:val="22"/>
                <w:szCs w:val="22"/>
              </w:rPr>
              <w:t>(2) Īpaši aizsargājamā bibliotēkas krājumā neiekļauj nelikumīgi iegūtus dokumentus.</w:t>
            </w:r>
          </w:p>
          <w:p w:rsidRPr="00B4518C" w:rsidR="00C71F12" w:rsidP="00DE264D" w:rsidRDefault="00C71F12" w14:paraId="159FAF3A" w14:textId="77777777">
            <w:pPr>
              <w:pStyle w:val="naisc"/>
              <w:spacing w:before="0" w:after="0"/>
              <w:ind w:firstLine="12"/>
              <w:jc w:val="both"/>
              <w:rPr>
                <w:sz w:val="22"/>
                <w:szCs w:val="22"/>
              </w:rPr>
            </w:pPr>
            <w:r w:rsidRPr="00B4518C">
              <w:rPr>
                <w:sz w:val="22"/>
                <w:szCs w:val="22"/>
              </w:rPr>
              <w:t>(3) Ja bibliotēka 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w:t>
            </w:r>
          </w:p>
          <w:p w:rsidR="00C71F12" w:rsidP="00DE264D" w:rsidRDefault="00C71F12" w14:paraId="2A120B54" w14:textId="68BA3B5D">
            <w:pPr>
              <w:pStyle w:val="naisc"/>
              <w:spacing w:before="0" w:after="0"/>
              <w:ind w:firstLine="12"/>
              <w:jc w:val="both"/>
              <w:rPr>
                <w:sz w:val="22"/>
                <w:szCs w:val="22"/>
              </w:rPr>
            </w:pPr>
            <w:r w:rsidRPr="00B4518C">
              <w:rPr>
                <w:sz w:val="22"/>
                <w:szCs w:val="22"/>
              </w:rPr>
              <w:lastRenderedPageBreak/>
              <w:t>(4) Šajā pantā noteiktie aizliegumi un pienākumi neattiecas uz gadījumiem, kad īpaši aizsargājamā bibliotēkas krājuma dokumenti uzskatāmi par tiesiski legalizētiem.</w:t>
            </w:r>
          </w:p>
          <w:p w:rsidRPr="00B4518C" w:rsidR="002E1074" w:rsidP="00DE264D" w:rsidRDefault="002E1074" w14:paraId="4B844CA1" w14:textId="77777777">
            <w:pPr>
              <w:pStyle w:val="naisc"/>
              <w:spacing w:before="0" w:after="0"/>
              <w:ind w:firstLine="12"/>
              <w:jc w:val="both"/>
              <w:rPr>
                <w:sz w:val="22"/>
                <w:szCs w:val="22"/>
              </w:rPr>
            </w:pPr>
          </w:p>
          <w:p w:rsidRPr="00B4518C" w:rsidR="00C71F12" w:rsidP="00DE264D" w:rsidRDefault="00C71F12" w14:paraId="47C378EE" w14:textId="77777777">
            <w:pPr>
              <w:pStyle w:val="naisc"/>
              <w:spacing w:before="0" w:after="0"/>
              <w:ind w:firstLine="12"/>
              <w:jc w:val="both"/>
              <w:rPr>
                <w:sz w:val="22"/>
                <w:szCs w:val="22"/>
              </w:rPr>
            </w:pPr>
            <w:r w:rsidRPr="00B4518C">
              <w:rPr>
                <w:b/>
                <w:sz w:val="22"/>
                <w:szCs w:val="22"/>
              </w:rPr>
              <w:t>19.</w:t>
            </w:r>
            <w:r w:rsidRPr="00B4518C">
              <w:rPr>
                <w:b/>
                <w:sz w:val="22"/>
                <w:szCs w:val="22"/>
                <w:vertAlign w:val="superscript"/>
              </w:rPr>
              <w:t>3</w:t>
            </w:r>
            <w:r w:rsidRPr="00B4518C">
              <w:rPr>
                <w:b/>
                <w:sz w:val="22"/>
                <w:szCs w:val="22"/>
              </w:rPr>
              <w:t> pants. Īpaši aizsargājamā bibliotēkas krājuma dokumentu iznīcināšana un bojāšana</w:t>
            </w:r>
          </w:p>
          <w:p w:rsidRPr="00B4518C" w:rsidR="0036669F" w:rsidP="00F10EA2" w:rsidRDefault="00C71F12" w14:paraId="60F6D568" w14:textId="356B2ED5">
            <w:pPr>
              <w:pStyle w:val="naisc"/>
              <w:spacing w:before="0" w:after="0"/>
              <w:ind w:firstLine="12"/>
              <w:jc w:val="both"/>
              <w:rPr>
                <w:sz w:val="22"/>
                <w:szCs w:val="22"/>
              </w:rPr>
            </w:pPr>
            <w:r w:rsidRPr="00B4518C">
              <w:rPr>
                <w:sz w:val="22"/>
                <w:szCs w:val="22"/>
              </w:rPr>
              <w:t>Aizliegts iznīcināt un bojāt īpaši aizsargājamā bibliotēkas krājuma dokumentus neatkarīgi no to īpašumtiesībām. Par īpaši aizsargājamā bibliotēkas krājuma dokumentu bojāšanu nav uzskatāma to tiesiska un saudzīga izpēte, konservācija, renovācija vai restaurācija.”</w:t>
            </w:r>
            <w:r w:rsidR="00311631">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B4518C" w:rsidR="0036669F" w:rsidP="00DE264D" w:rsidRDefault="00304B73" w14:paraId="7865F0E9" w14:textId="77777777">
            <w:pPr>
              <w:jc w:val="both"/>
              <w:rPr>
                <w:sz w:val="22"/>
                <w:szCs w:val="22"/>
              </w:rPr>
            </w:pPr>
            <w:r w:rsidRPr="00B4518C">
              <w:rPr>
                <w:b/>
                <w:sz w:val="22"/>
                <w:szCs w:val="22"/>
              </w:rPr>
              <w:lastRenderedPageBreak/>
              <w:t>Tieslietu ministrija</w:t>
            </w:r>
            <w:r w:rsidRPr="00B4518C" w:rsidR="00B4561E">
              <w:rPr>
                <w:b/>
                <w:sz w:val="22"/>
                <w:szCs w:val="22"/>
              </w:rPr>
              <w:t>:</w:t>
            </w:r>
          </w:p>
          <w:p w:rsidRPr="00B4518C" w:rsidR="00304B73" w:rsidP="00DE264D" w:rsidRDefault="00304B73" w14:paraId="79D81DB1" w14:textId="68B17E48">
            <w:pPr>
              <w:jc w:val="both"/>
              <w:rPr>
                <w:sz w:val="22"/>
                <w:szCs w:val="22"/>
              </w:rPr>
            </w:pPr>
            <w:r w:rsidRPr="00B4518C">
              <w:rPr>
                <w:sz w:val="22"/>
                <w:szCs w:val="22"/>
              </w:rPr>
              <w:t>Projekta 1.pantā paredzētā Bibliotēku likuma 19.</w:t>
            </w:r>
            <w:r w:rsidRPr="00B4518C">
              <w:rPr>
                <w:sz w:val="22"/>
                <w:szCs w:val="22"/>
                <w:vertAlign w:val="superscript"/>
              </w:rPr>
              <w:t>2</w:t>
            </w:r>
            <w:r w:rsidRPr="00B4518C">
              <w:rPr>
                <w:sz w:val="22"/>
                <w:szCs w:val="22"/>
              </w:rPr>
              <w:t xml:space="preserve"> panta ceturtajā daļā noteikts, ka </w:t>
            </w:r>
            <w:r w:rsidRPr="005D1F51" w:rsidR="009B5FB4">
              <w:rPr>
                <w:sz w:val="22"/>
                <w:szCs w:val="22"/>
              </w:rPr>
              <w:t>„</w:t>
            </w:r>
            <w:r w:rsidRPr="00B4518C">
              <w:rPr>
                <w:sz w:val="22"/>
                <w:szCs w:val="22"/>
              </w:rPr>
              <w:t>Šajā pantā noteiktie aizliegumi un pienākumi neattiecas uz gadījumiem, kad īpaši aizsargājamā bibliotēkas krājuma dokumenti uzskatāmi par tiesiski legalizētiem</w:t>
            </w:r>
            <w:r w:rsidR="009B5FB4">
              <w:rPr>
                <w:sz w:val="22"/>
                <w:szCs w:val="22"/>
              </w:rPr>
              <w:t>”</w:t>
            </w:r>
            <w:r w:rsidRPr="00B4518C">
              <w:rPr>
                <w:sz w:val="22"/>
                <w:szCs w:val="22"/>
              </w:rPr>
              <w:t xml:space="preserve">. Vēršam uzmanību, ka jēdziens </w:t>
            </w:r>
            <w:r w:rsidRPr="005D1F51" w:rsidR="009B5FB4">
              <w:rPr>
                <w:sz w:val="22"/>
                <w:szCs w:val="22"/>
              </w:rPr>
              <w:t>„</w:t>
            </w:r>
            <w:r w:rsidRPr="00B4518C">
              <w:rPr>
                <w:sz w:val="22"/>
                <w:szCs w:val="22"/>
              </w:rPr>
              <w:t>tiesiska legalizēšana</w:t>
            </w:r>
            <w:r w:rsidR="009B5FB4">
              <w:rPr>
                <w:sz w:val="22"/>
                <w:szCs w:val="22"/>
              </w:rPr>
              <w:t>”</w:t>
            </w:r>
            <w:r w:rsidRPr="00B4518C">
              <w:rPr>
                <w:sz w:val="22"/>
                <w:szCs w:val="22"/>
              </w:rPr>
              <w:t xml:space="preserve"> Latvijas tiesību sistēmā nepastāv. Attiecībā uz noziedzīgi iegūtas mantas legalizēšanu tā jebkurā gadījumā ir uzskatāma par prettiesisku un par to ir paredzēta kriminālatbildība Krimināllikuma 195. pantā. Savukārt mantas atdošana pēc piederības īpašniekam vai likumīgajam </w:t>
            </w:r>
            <w:r w:rsidRPr="00B4518C">
              <w:rPr>
                <w:sz w:val="22"/>
                <w:szCs w:val="22"/>
              </w:rPr>
              <w:lastRenderedPageBreak/>
              <w:t xml:space="preserve">valdītājam nav legalizēšana. Brīdī, kad noziedzīgi iegūta manta tiek, piemēram, atdota pēc piederības īpašniekam vai likumīgajam valdītājam, tad manta automātiski zaudē statusu </w:t>
            </w:r>
            <w:r w:rsidRPr="005D1F51" w:rsidR="009B5FB4">
              <w:rPr>
                <w:sz w:val="22"/>
                <w:szCs w:val="22"/>
              </w:rPr>
              <w:t>„</w:t>
            </w:r>
            <w:r w:rsidRPr="00B4518C">
              <w:rPr>
                <w:sz w:val="22"/>
                <w:szCs w:val="22"/>
              </w:rPr>
              <w:t>noziedzīgi iegūta manta</w:t>
            </w:r>
            <w:r w:rsidR="009B5FB4">
              <w:rPr>
                <w:sz w:val="22"/>
                <w:szCs w:val="22"/>
              </w:rPr>
              <w:t>”</w:t>
            </w:r>
            <w:r w:rsidRPr="00B4518C">
              <w:rPr>
                <w:sz w:val="22"/>
                <w:szCs w:val="22"/>
              </w:rPr>
              <w:t>, attiecīgi uz to vairs neattiecas piedāvātajā Bibliotēku likuma 19.</w:t>
            </w:r>
            <w:r w:rsidRPr="00B4518C">
              <w:rPr>
                <w:sz w:val="22"/>
                <w:szCs w:val="22"/>
                <w:vertAlign w:val="superscript"/>
              </w:rPr>
              <w:t>2</w:t>
            </w:r>
            <w:r w:rsidRPr="00B4518C">
              <w:rPr>
                <w:sz w:val="22"/>
                <w:szCs w:val="22"/>
              </w:rPr>
              <w:t xml:space="preserve"> panta redakcijā noteiktie aizliegumi un pienākumi. Minētais iebildums attiecas arī uz administratīvā pārkāpuma procesa ietvaros konfiscētās mantas atdošanu atpakaļ tās likumīgajiem īpašniekiem. Līdz ar to lūdzam svītrot projektā paredzēto Bibliotēku likuma 19.</w:t>
            </w:r>
            <w:r w:rsidRPr="00B4518C">
              <w:rPr>
                <w:sz w:val="22"/>
                <w:szCs w:val="22"/>
                <w:vertAlign w:val="superscript"/>
              </w:rPr>
              <w:t>2</w:t>
            </w:r>
            <w:r w:rsidRPr="00B4518C">
              <w:rPr>
                <w:sz w:val="22"/>
                <w:szCs w:val="22"/>
              </w:rPr>
              <w:t xml:space="preserve"> panta ceturto daļu un attiecīgi precizēt projekta anotāciju.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B4518C" w:rsidR="0036669F" w:rsidP="00DE264D" w:rsidRDefault="0036669F" w14:paraId="72F803A9" w14:textId="77777777">
            <w:pPr>
              <w:widowControl w:val="0"/>
              <w:autoSpaceDE w:val="0"/>
              <w:autoSpaceDN w:val="0"/>
              <w:adjustRightInd w:val="0"/>
              <w:jc w:val="center"/>
              <w:rPr>
                <w:b/>
                <w:bCs/>
                <w:sz w:val="22"/>
                <w:szCs w:val="22"/>
              </w:rPr>
            </w:pPr>
            <w:r w:rsidRPr="00B4518C">
              <w:rPr>
                <w:b/>
                <w:bCs/>
                <w:sz w:val="22"/>
                <w:szCs w:val="22"/>
              </w:rPr>
              <w:lastRenderedPageBreak/>
              <w:t>Ņemts vērā</w:t>
            </w:r>
          </w:p>
          <w:p w:rsidRPr="00B4518C" w:rsidR="00CC432C" w:rsidP="00DE264D" w:rsidRDefault="00CC432C" w14:paraId="2FB16E0B" w14:textId="556773FC">
            <w:pPr>
              <w:widowControl w:val="0"/>
              <w:autoSpaceDE w:val="0"/>
              <w:autoSpaceDN w:val="0"/>
              <w:adjustRightInd w:val="0"/>
              <w:jc w:val="both"/>
              <w:rPr>
                <w:bCs/>
                <w:sz w:val="22"/>
                <w:szCs w:val="22"/>
              </w:rPr>
            </w:pPr>
            <w:r w:rsidRPr="00B4518C">
              <w:rPr>
                <w:bCs/>
                <w:sz w:val="22"/>
                <w:szCs w:val="22"/>
              </w:rPr>
              <w:t>Ņemot vērā iebilduma būtību,</w:t>
            </w:r>
            <w:r w:rsidRPr="00B4518C" w:rsidR="00B17D03">
              <w:rPr>
                <w:bCs/>
                <w:sz w:val="22"/>
                <w:szCs w:val="22"/>
              </w:rPr>
              <w:t xml:space="preserve"> un nolūkā stiprināt likuma skaidrības principu,</w:t>
            </w:r>
            <w:r w:rsidRPr="00B4518C">
              <w:rPr>
                <w:bCs/>
                <w:sz w:val="22"/>
                <w:szCs w:val="22"/>
              </w:rPr>
              <w:t xml:space="preserve"> tika nolemts saglabāt </w:t>
            </w:r>
            <w:proofErr w:type="spellStart"/>
            <w:r w:rsidR="005545DD">
              <w:rPr>
                <w:bCs/>
                <w:sz w:val="22"/>
                <w:szCs w:val="22"/>
              </w:rPr>
              <w:t>l</w:t>
            </w:r>
            <w:r w:rsidRPr="00B4518C">
              <w:rPr>
                <w:bCs/>
                <w:sz w:val="22"/>
                <w:szCs w:val="22"/>
              </w:rPr>
              <w:t>ikumprojekā</w:t>
            </w:r>
            <w:proofErr w:type="spellEnd"/>
            <w:r w:rsidRPr="00B4518C">
              <w:rPr>
                <w:bCs/>
                <w:sz w:val="22"/>
                <w:szCs w:val="22"/>
              </w:rPr>
              <w:t xml:space="preserve"> </w:t>
            </w:r>
            <w:r w:rsidR="005545DD">
              <w:rPr>
                <w:bCs/>
                <w:sz w:val="22"/>
                <w:szCs w:val="22"/>
              </w:rPr>
              <w:t>ietverto Bibliotēku likuma</w:t>
            </w:r>
            <w:r w:rsidRPr="00B4518C">
              <w:rPr>
                <w:bCs/>
                <w:sz w:val="22"/>
                <w:szCs w:val="22"/>
              </w:rPr>
              <w:t xml:space="preserve"> 19.</w:t>
            </w:r>
            <w:r w:rsidRPr="00B4518C">
              <w:rPr>
                <w:bCs/>
                <w:sz w:val="22"/>
                <w:szCs w:val="22"/>
                <w:vertAlign w:val="superscript"/>
              </w:rPr>
              <w:t>2 </w:t>
            </w:r>
            <w:r w:rsidRPr="00B4518C">
              <w:rPr>
                <w:bCs/>
                <w:sz w:val="22"/>
                <w:szCs w:val="22"/>
              </w:rPr>
              <w:t xml:space="preserve">panta ceturto daļu, vienlaikus </w:t>
            </w:r>
            <w:r w:rsidRPr="00B4518C" w:rsidR="00B17D03">
              <w:rPr>
                <w:bCs/>
                <w:sz w:val="22"/>
                <w:szCs w:val="22"/>
              </w:rPr>
              <w:t xml:space="preserve">atbilstoši </w:t>
            </w:r>
            <w:r w:rsidRPr="00B4518C">
              <w:rPr>
                <w:bCs/>
                <w:sz w:val="22"/>
                <w:szCs w:val="22"/>
              </w:rPr>
              <w:t>precizējot tā</w:t>
            </w:r>
            <w:r w:rsidR="005545DD">
              <w:rPr>
                <w:bCs/>
                <w:sz w:val="22"/>
                <w:szCs w:val="22"/>
              </w:rPr>
              <w:t>s</w:t>
            </w:r>
            <w:r w:rsidRPr="00B4518C">
              <w:rPr>
                <w:bCs/>
                <w:sz w:val="22"/>
                <w:szCs w:val="22"/>
              </w:rPr>
              <w:t xml:space="preserve"> redakciju</w:t>
            </w:r>
            <w:r w:rsidRPr="00B4518C" w:rsidR="00B17D03">
              <w:rPr>
                <w:bCs/>
                <w:sz w:val="22"/>
                <w:szCs w:val="22"/>
              </w:rPr>
              <w:t>.</w:t>
            </w:r>
          </w:p>
        </w:tc>
        <w:tc>
          <w:tcPr>
            <w:tcW w:w="1275" w:type="pct"/>
            <w:tcBorders>
              <w:top w:val="single" w:color="auto" w:sz="4" w:space="0"/>
              <w:left w:val="single" w:color="auto" w:sz="4" w:space="0"/>
              <w:bottom w:val="single" w:color="auto" w:sz="4" w:space="0"/>
            </w:tcBorders>
            <w:shd w:val="clear" w:color="auto" w:fill="auto"/>
          </w:tcPr>
          <w:p w:rsidRPr="00B4518C" w:rsidR="00637C05" w:rsidP="00DE264D" w:rsidRDefault="00637C05" w14:paraId="44D77B61" w14:textId="77777777">
            <w:pPr>
              <w:jc w:val="both"/>
              <w:rPr>
                <w:sz w:val="22"/>
                <w:szCs w:val="22"/>
              </w:rPr>
            </w:pPr>
            <w:r w:rsidRPr="00B4518C">
              <w:rPr>
                <w:sz w:val="22"/>
                <w:szCs w:val="22"/>
              </w:rPr>
              <w:t>Precizēts likumprojekta 1.pants šādā redakcijā:</w:t>
            </w:r>
          </w:p>
          <w:p w:rsidRPr="00B4518C" w:rsidR="00637C05" w:rsidP="00DE264D" w:rsidRDefault="00637C05" w14:paraId="19A51AD9" w14:textId="77777777">
            <w:pPr>
              <w:jc w:val="both"/>
              <w:rPr>
                <w:sz w:val="22"/>
                <w:szCs w:val="22"/>
              </w:rPr>
            </w:pPr>
          </w:p>
          <w:p w:rsidRPr="00B4518C" w:rsidR="00637C05" w:rsidP="00DE264D" w:rsidRDefault="00637C05" w14:paraId="6E03ABCE" w14:textId="77777777">
            <w:pPr>
              <w:jc w:val="both"/>
              <w:rPr>
                <w:b/>
                <w:sz w:val="22"/>
                <w:szCs w:val="22"/>
              </w:rPr>
            </w:pPr>
            <w:r w:rsidRPr="00B4518C">
              <w:rPr>
                <w:sz w:val="22"/>
                <w:szCs w:val="22"/>
              </w:rPr>
              <w:t>„1. Papildināt likumu ar 19.</w:t>
            </w:r>
            <w:r w:rsidRPr="00B4518C">
              <w:rPr>
                <w:sz w:val="22"/>
                <w:szCs w:val="22"/>
                <w:vertAlign w:val="superscript"/>
              </w:rPr>
              <w:t>1</w:t>
            </w:r>
            <w:r w:rsidRPr="00B4518C">
              <w:rPr>
                <w:sz w:val="22"/>
                <w:szCs w:val="22"/>
              </w:rPr>
              <w:t>, 19.</w:t>
            </w:r>
            <w:r w:rsidRPr="00B4518C">
              <w:rPr>
                <w:sz w:val="22"/>
                <w:szCs w:val="22"/>
                <w:vertAlign w:val="superscript"/>
              </w:rPr>
              <w:t xml:space="preserve">2 </w:t>
            </w:r>
            <w:r w:rsidRPr="00B4518C">
              <w:rPr>
                <w:sz w:val="22"/>
                <w:szCs w:val="22"/>
              </w:rPr>
              <w:t>un 19.</w:t>
            </w:r>
            <w:r w:rsidRPr="00B4518C">
              <w:rPr>
                <w:sz w:val="22"/>
                <w:szCs w:val="22"/>
                <w:vertAlign w:val="superscript"/>
              </w:rPr>
              <w:t>3</w:t>
            </w:r>
            <w:r w:rsidRPr="00B4518C">
              <w:rPr>
                <w:sz w:val="22"/>
                <w:szCs w:val="22"/>
              </w:rPr>
              <w:t> pantu šādā redakcijā:</w:t>
            </w:r>
          </w:p>
          <w:p w:rsidRPr="00B4518C" w:rsidR="00637C05" w:rsidP="00DE264D" w:rsidRDefault="00637C05" w14:paraId="24E2DDDE" w14:textId="77777777">
            <w:pPr>
              <w:jc w:val="both"/>
              <w:rPr>
                <w:b/>
                <w:sz w:val="22"/>
                <w:szCs w:val="22"/>
              </w:rPr>
            </w:pPr>
            <w:r w:rsidRPr="00B4518C">
              <w:rPr>
                <w:bCs/>
                <w:sz w:val="22"/>
                <w:szCs w:val="22"/>
              </w:rPr>
              <w:t>„</w:t>
            </w:r>
            <w:r w:rsidRPr="00B4518C">
              <w:rPr>
                <w:b/>
                <w:sz w:val="22"/>
                <w:szCs w:val="22"/>
              </w:rPr>
              <w:t>19.</w:t>
            </w:r>
            <w:r w:rsidRPr="00B4518C">
              <w:rPr>
                <w:b/>
                <w:sz w:val="22"/>
                <w:szCs w:val="22"/>
                <w:vertAlign w:val="superscript"/>
              </w:rPr>
              <w:t>1</w:t>
            </w:r>
            <w:r w:rsidRPr="00B4518C">
              <w:rPr>
                <w:b/>
                <w:sz w:val="22"/>
                <w:szCs w:val="22"/>
              </w:rPr>
              <w:t> pants. Īpaši aizsargājamais bibliotēkas krājums</w:t>
            </w:r>
          </w:p>
          <w:p w:rsidRPr="00B4518C" w:rsidR="00637C05" w:rsidP="00DE264D" w:rsidRDefault="00637C05" w14:paraId="2E664AF1" w14:textId="77777777">
            <w:pPr>
              <w:jc w:val="both"/>
              <w:rPr>
                <w:sz w:val="22"/>
                <w:szCs w:val="22"/>
              </w:rPr>
            </w:pPr>
            <w:r w:rsidRPr="00B4518C">
              <w:rPr>
                <w:sz w:val="22"/>
                <w:szCs w:val="22"/>
              </w:rPr>
              <w:t xml:space="preserve">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w:t>
            </w:r>
            <w:r w:rsidRPr="00B4518C">
              <w:rPr>
                <w:sz w:val="22"/>
                <w:szCs w:val="22"/>
              </w:rPr>
              <w:lastRenderedPageBreak/>
              <w:t>materiāli u.c.), arhīva eksemplāri, tai skaitā digitālie, eksemplāri ar unikāliem autogrāfiem un citiem manuāliem ierakstiem, unikāliem iesējumiem, ekslibriem un spiedogiem.</w:t>
            </w:r>
          </w:p>
          <w:p w:rsidRPr="00C87DBA" w:rsidR="00637C05" w:rsidP="00DE264D" w:rsidRDefault="00637C05" w14:paraId="2555C95B" w14:textId="77777777">
            <w:pPr>
              <w:jc w:val="both"/>
              <w:rPr>
                <w:bCs/>
                <w:sz w:val="22"/>
                <w:szCs w:val="22"/>
              </w:rPr>
            </w:pPr>
          </w:p>
          <w:p w:rsidRPr="00B4518C" w:rsidR="00637C05" w:rsidP="00DE264D" w:rsidRDefault="00637C05" w14:paraId="671A7EAC" w14:textId="77777777">
            <w:pPr>
              <w:jc w:val="both"/>
              <w:rPr>
                <w:b/>
                <w:sz w:val="22"/>
                <w:szCs w:val="22"/>
              </w:rPr>
            </w:pPr>
            <w:r w:rsidRPr="00B4518C">
              <w:rPr>
                <w:b/>
                <w:sz w:val="22"/>
                <w:szCs w:val="22"/>
              </w:rPr>
              <w:t>19.</w:t>
            </w:r>
            <w:r w:rsidRPr="00B4518C">
              <w:rPr>
                <w:b/>
                <w:sz w:val="22"/>
                <w:szCs w:val="22"/>
                <w:vertAlign w:val="superscript"/>
              </w:rPr>
              <w:t>2</w:t>
            </w:r>
            <w:r w:rsidRPr="00B4518C">
              <w:rPr>
                <w:b/>
                <w:sz w:val="22"/>
                <w:szCs w:val="22"/>
              </w:rPr>
              <w:t> pants. Rīcības aizliegumi ar īpaši aizsargājamo bibliotēkas krājumu un tā dokumentiem</w:t>
            </w:r>
          </w:p>
          <w:p w:rsidRPr="00B4518C" w:rsidR="00637C05" w:rsidP="00DE264D" w:rsidRDefault="00637C05" w14:paraId="7E7A8BC9" w14:textId="07E9E4B9">
            <w:pPr>
              <w:jc w:val="both"/>
              <w:rPr>
                <w:sz w:val="22"/>
                <w:szCs w:val="22"/>
              </w:rPr>
            </w:pPr>
            <w:r w:rsidRPr="00B4518C">
              <w:rPr>
                <w:sz w:val="22"/>
                <w:szCs w:val="22"/>
              </w:rPr>
              <w:t>(1)</w:t>
            </w:r>
            <w:r w:rsidR="00C87DBA">
              <w:rPr>
                <w:sz w:val="22"/>
                <w:szCs w:val="22"/>
              </w:rPr>
              <w:t> </w:t>
            </w:r>
            <w:r w:rsidRPr="00B4518C">
              <w:rPr>
                <w:sz w:val="22"/>
                <w:szCs w:val="22"/>
              </w:rPr>
              <w:t>Aizliegts glabāt, pārvietot, pārsūtīt, atsavināt, izvest ārpus Latvijas Republikas vai ievest tajā nelikumīgi iegūtus īpaši aizsargājamā bibliotēkas krājuma dokumentus.</w:t>
            </w:r>
          </w:p>
          <w:p w:rsidRPr="00B4518C" w:rsidR="00637C05" w:rsidP="00DE264D" w:rsidRDefault="00637C05" w14:paraId="3E518F29" w14:textId="299612B5">
            <w:pPr>
              <w:jc w:val="both"/>
              <w:rPr>
                <w:sz w:val="22"/>
                <w:szCs w:val="22"/>
              </w:rPr>
            </w:pPr>
            <w:r w:rsidRPr="00B4518C">
              <w:rPr>
                <w:sz w:val="22"/>
                <w:szCs w:val="22"/>
              </w:rPr>
              <w:t>(2)</w:t>
            </w:r>
            <w:r w:rsidR="00653BE9">
              <w:rPr>
                <w:sz w:val="22"/>
                <w:szCs w:val="22"/>
              </w:rPr>
              <w:t> </w:t>
            </w:r>
            <w:r w:rsidRPr="00B4518C">
              <w:rPr>
                <w:sz w:val="22"/>
                <w:szCs w:val="22"/>
              </w:rPr>
              <w:t>Īpaši aizsargājamā bibliotēkas krājumā neiekļauj iespējami nelikumīgi iegūtus dokumentus.</w:t>
            </w:r>
          </w:p>
          <w:p w:rsidRPr="00B4518C" w:rsidR="00637C05" w:rsidP="00DE264D" w:rsidRDefault="00637C05" w14:paraId="59EDFC86" w14:textId="77777777">
            <w:pPr>
              <w:jc w:val="both"/>
              <w:rPr>
                <w:sz w:val="22"/>
                <w:szCs w:val="22"/>
              </w:rPr>
            </w:pPr>
            <w:r w:rsidRPr="00B4518C">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B4518C" w:rsidR="00637C05" w:rsidP="00DE264D" w:rsidRDefault="00637C05" w14:paraId="19FD7859" w14:textId="77777777">
            <w:pPr>
              <w:jc w:val="both"/>
              <w:rPr>
                <w:sz w:val="22"/>
                <w:szCs w:val="22"/>
              </w:rPr>
            </w:pPr>
            <w:r w:rsidRPr="00B4518C">
              <w:rPr>
                <w:sz w:val="22"/>
                <w:szCs w:val="22"/>
              </w:rPr>
              <w:t xml:space="preserve">(4) Šajā pantā noteiktie aizliegumi un pienākumi neattiecas uz iepriekš nelikumīgi iegūtiem īpaši </w:t>
            </w:r>
            <w:r w:rsidRPr="00B4518C">
              <w:rPr>
                <w:sz w:val="22"/>
                <w:szCs w:val="22"/>
              </w:rPr>
              <w:lastRenderedPageBreak/>
              <w:t>aizsargājamā bibliotēkas krājuma dokumentiem, no brīža, kad nepastāv likumā noteiktie ierobežojumi šādu priekšmetu apritei.</w:t>
            </w:r>
          </w:p>
          <w:p w:rsidRPr="00C87DBA" w:rsidR="00637C05" w:rsidP="00DE264D" w:rsidRDefault="00637C05" w14:paraId="2BFEB5BE" w14:textId="77777777">
            <w:pPr>
              <w:jc w:val="both"/>
              <w:rPr>
                <w:bCs/>
                <w:sz w:val="22"/>
                <w:szCs w:val="22"/>
              </w:rPr>
            </w:pPr>
          </w:p>
          <w:p w:rsidRPr="00B4518C" w:rsidR="00637C05" w:rsidP="00DE264D" w:rsidRDefault="00637C05" w14:paraId="658EF178" w14:textId="77777777">
            <w:pPr>
              <w:jc w:val="both"/>
              <w:rPr>
                <w:b/>
                <w:sz w:val="22"/>
                <w:szCs w:val="22"/>
              </w:rPr>
            </w:pPr>
            <w:r w:rsidRPr="00B4518C">
              <w:rPr>
                <w:b/>
                <w:sz w:val="22"/>
                <w:szCs w:val="22"/>
              </w:rPr>
              <w:t>19.</w:t>
            </w:r>
            <w:r w:rsidRPr="00B4518C">
              <w:rPr>
                <w:b/>
                <w:sz w:val="22"/>
                <w:szCs w:val="22"/>
                <w:vertAlign w:val="superscript"/>
              </w:rPr>
              <w:t>3</w:t>
            </w:r>
            <w:r w:rsidRPr="00B4518C">
              <w:rPr>
                <w:b/>
                <w:sz w:val="22"/>
                <w:szCs w:val="22"/>
              </w:rPr>
              <w:t> pants. Īpaši aizsargājamā bibliotēkas krājuma dokumentu iznīcināšana un bojāšana</w:t>
            </w:r>
          </w:p>
          <w:p w:rsidRPr="00B4518C" w:rsidR="00637C05" w:rsidP="00DE264D" w:rsidRDefault="00637C05" w14:paraId="37D27252" w14:textId="682951E3">
            <w:pPr>
              <w:jc w:val="both"/>
              <w:rPr>
                <w:sz w:val="22"/>
                <w:szCs w:val="22"/>
              </w:rPr>
            </w:pPr>
            <w:r w:rsidRPr="00B4518C">
              <w:rPr>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00311631">
              <w:rPr>
                <w:sz w:val="22"/>
                <w:szCs w:val="22"/>
              </w:rPr>
              <w:t>”</w:t>
            </w:r>
          </w:p>
          <w:p w:rsidRPr="00B4518C" w:rsidR="00B17D03" w:rsidP="00DE264D" w:rsidRDefault="00B17D03" w14:paraId="1F787295" w14:textId="77777777">
            <w:pPr>
              <w:jc w:val="both"/>
              <w:rPr>
                <w:sz w:val="22"/>
                <w:szCs w:val="22"/>
              </w:rPr>
            </w:pPr>
          </w:p>
          <w:p w:rsidRPr="00B4518C" w:rsidR="00B17D03" w:rsidP="00DE264D" w:rsidRDefault="00B17D03" w14:paraId="6AD079D8" w14:textId="77777777">
            <w:pPr>
              <w:tabs>
                <w:tab w:val="left" w:pos="993"/>
              </w:tabs>
              <w:jc w:val="both"/>
              <w:rPr>
                <w:sz w:val="22"/>
                <w:szCs w:val="22"/>
              </w:rPr>
            </w:pPr>
            <w:r w:rsidRPr="00B4518C">
              <w:rPr>
                <w:sz w:val="22"/>
                <w:szCs w:val="22"/>
              </w:rPr>
              <w:t>Likumprojekta sākotnējās ietekmes novērtējuma ziņojuma (anotācijas) I sadaļas 2.punkts papildināts šādā redakcijā:</w:t>
            </w:r>
          </w:p>
          <w:p w:rsidRPr="00B4518C" w:rsidR="00B17D03" w:rsidP="00DE264D" w:rsidRDefault="00B17D03" w14:paraId="5ADF4AC1" w14:textId="77777777">
            <w:pPr>
              <w:jc w:val="both"/>
              <w:rPr>
                <w:sz w:val="22"/>
                <w:szCs w:val="22"/>
              </w:rPr>
            </w:pPr>
          </w:p>
          <w:p w:rsidRPr="00B4518C" w:rsidR="009B343D" w:rsidP="00CF5B6E" w:rsidRDefault="00CF5B6E" w14:paraId="168C01EF" w14:textId="14375340">
            <w:pPr>
              <w:jc w:val="both"/>
              <w:rPr>
                <w:bCs/>
                <w:iCs/>
                <w:sz w:val="22"/>
                <w:szCs w:val="22"/>
              </w:rPr>
            </w:pPr>
            <w:r w:rsidRPr="00B4518C">
              <w:rPr>
                <w:sz w:val="22"/>
                <w:szCs w:val="22"/>
              </w:rPr>
              <w:t>„</w:t>
            </w:r>
            <w:r>
              <w:rPr>
                <w:sz w:val="22"/>
                <w:szCs w:val="22"/>
              </w:rPr>
              <w:t xml:space="preserve">[..] </w:t>
            </w:r>
            <w:r w:rsidRPr="00CF5B6E">
              <w:rPr>
                <w:bCs/>
                <w:iCs/>
                <w:sz w:val="22"/>
                <w:szCs w:val="22"/>
              </w:rPr>
              <w:t>Likumprojekta 1.pantā paredzētā Bibliotēku likuma 19.</w:t>
            </w:r>
            <w:r w:rsidRPr="00CF5B6E">
              <w:rPr>
                <w:bCs/>
                <w:iCs/>
                <w:sz w:val="22"/>
                <w:szCs w:val="22"/>
                <w:vertAlign w:val="superscript"/>
              </w:rPr>
              <w:t>2</w:t>
            </w:r>
            <w:r w:rsidRPr="00CF5B6E">
              <w:rPr>
                <w:bCs/>
                <w:iCs/>
                <w:sz w:val="22"/>
                <w:szCs w:val="22"/>
              </w:rPr>
              <w:t xml:space="preserve"> panta ceturtajā daļā noteikts, ka šajā pantā noteiktie aizliegumi un pienākumi neattiecas uz iepriekš nelikumīgi iegūtiem īpaši aizsargājamā bibliotēkas krājuma dokumentiem, no brīža, kad nepastāv likumā noteiktie ierobežojumi šādu priekšmetu apritei. Likumprojekta regulējums iekļauts ar mērķi noteikt skaidru rīcību, gadījumos, kad īpaši aizsargājamā bibliotēkas krājuma </w:t>
            </w:r>
            <w:r w:rsidRPr="00CF5B6E">
              <w:rPr>
                <w:bCs/>
                <w:iCs/>
                <w:sz w:val="22"/>
                <w:szCs w:val="22"/>
              </w:rPr>
              <w:lastRenderedPageBreak/>
              <w:t>dokuments iepriekš nelikumīgi iegūts, bet tā aprite vienlaikus ir tiesiska, tādējādi nodrošinot likuma skaidrības principa darbību tiesību īstenošanā. Nelikumīgi iegūta priekšmeta statuss nav beztermiņa vai beznosacījuma. Nelikumīgi iegūta priekšmeta statusa esamība ir saistīta gan ar valsts iestāžu nolēmumiem tiesiska procesa ietvaros un gan tiesību normām pēc būtības. Piemēram, atbilstoši Kriminālprocesa likuma 235.panta otrajai daļai, lietas un dokumentus, kuri iegūti izmeklēšanas darbību gaitā, pret parakstu atdod to īpašniekam vai likumīgajam valdītājam, izdarot par to atzīmi lietisko pierādījumu un dokumentu sarakstā, ja pastāv šajā daļā noteiktie apstākļi. Administratīvās atbildības likuma 84.panta otrajā daļā paredzēts, ka administratīvā pārkāpuma izdarīšanas rezultātā iegūto mantu konfiscē vai atdod atpakaļ tās īpašniekiem vai likumīgajiem valdītājiem. Tādējādi secināms, ka pastāv gadījumi, kuros ierobežojumi rīcībai ar nelikumīgi iegūtiem priekšmetiem zūd attiecībā uz noteiktām personām vai noteiktos apstākļos, vai tiesību normu izmaiņu gadījumos attiecīgais priekšmets vairāk nav uzskatāms par nelikumīgi iegūtu.</w:t>
            </w:r>
            <w:r>
              <w:rPr>
                <w:bCs/>
                <w:iCs/>
                <w:sz w:val="22"/>
                <w:szCs w:val="22"/>
              </w:rPr>
              <w:t xml:space="preserve"> [..]”</w:t>
            </w:r>
          </w:p>
        </w:tc>
      </w:tr>
      <w:tr w:rsidRPr="00663868" w:rsidR="00663868" w:rsidTr="00795CCA" w14:paraId="2B9AF83F"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663868" w:rsidR="008A454F" w:rsidP="00DE264D" w:rsidRDefault="008A454F" w14:paraId="020DB537"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663868" w:rsidR="008B10D0" w:rsidP="00DE264D" w:rsidRDefault="008B10D0" w14:paraId="62EDA15F" w14:textId="77777777">
            <w:pPr>
              <w:pStyle w:val="naisc"/>
              <w:spacing w:before="0" w:after="0"/>
              <w:ind w:firstLine="12"/>
              <w:jc w:val="both"/>
              <w:rPr>
                <w:sz w:val="22"/>
                <w:szCs w:val="22"/>
              </w:rPr>
            </w:pPr>
            <w:r w:rsidRPr="00663868">
              <w:rPr>
                <w:sz w:val="22"/>
                <w:szCs w:val="22"/>
              </w:rPr>
              <w:t>Likumprojekta 1.pants:</w:t>
            </w:r>
          </w:p>
          <w:p w:rsidRPr="00663868" w:rsidR="008B10D0" w:rsidP="00DE264D" w:rsidRDefault="008B10D0" w14:paraId="5154A1AA" w14:textId="77777777">
            <w:pPr>
              <w:pStyle w:val="naisc"/>
              <w:spacing w:before="0" w:after="0"/>
              <w:ind w:firstLine="12"/>
              <w:jc w:val="both"/>
              <w:rPr>
                <w:sz w:val="22"/>
                <w:szCs w:val="22"/>
              </w:rPr>
            </w:pPr>
          </w:p>
          <w:p w:rsidRPr="00663868" w:rsidR="008B10D0" w:rsidP="00DE264D" w:rsidRDefault="00243F7C" w14:paraId="36CAD3AB" w14:textId="62019078">
            <w:pPr>
              <w:pStyle w:val="naisc"/>
              <w:spacing w:before="0" w:after="0"/>
              <w:ind w:firstLine="12"/>
              <w:jc w:val="both"/>
              <w:rPr>
                <w:sz w:val="22"/>
                <w:szCs w:val="22"/>
              </w:rPr>
            </w:pPr>
            <w:r w:rsidRPr="00663868">
              <w:rPr>
                <w:sz w:val="22"/>
                <w:szCs w:val="22"/>
              </w:rPr>
              <w:t>„</w:t>
            </w:r>
            <w:r w:rsidRPr="00663868" w:rsidR="008B10D0">
              <w:rPr>
                <w:sz w:val="22"/>
                <w:szCs w:val="22"/>
              </w:rPr>
              <w:t>1.</w:t>
            </w:r>
            <w:r w:rsidRPr="00663868">
              <w:rPr>
                <w:sz w:val="22"/>
                <w:szCs w:val="22"/>
              </w:rPr>
              <w:t xml:space="preserve"> </w:t>
            </w:r>
            <w:r w:rsidRPr="00663868" w:rsidR="008B10D0">
              <w:rPr>
                <w:sz w:val="22"/>
                <w:szCs w:val="22"/>
              </w:rPr>
              <w:t>Papildināt likumu ar 19.</w:t>
            </w:r>
            <w:r w:rsidRPr="00663868" w:rsidR="008B10D0">
              <w:rPr>
                <w:sz w:val="22"/>
                <w:szCs w:val="22"/>
                <w:vertAlign w:val="superscript"/>
              </w:rPr>
              <w:t>1</w:t>
            </w:r>
            <w:r w:rsidRPr="00663868" w:rsidR="008B10D0">
              <w:rPr>
                <w:sz w:val="22"/>
                <w:szCs w:val="22"/>
              </w:rPr>
              <w:t>, 19.</w:t>
            </w:r>
            <w:r w:rsidRPr="00663868" w:rsidR="008B10D0">
              <w:rPr>
                <w:sz w:val="22"/>
                <w:szCs w:val="22"/>
                <w:vertAlign w:val="superscript"/>
              </w:rPr>
              <w:t xml:space="preserve">2 </w:t>
            </w:r>
            <w:r w:rsidRPr="00663868" w:rsidR="008B10D0">
              <w:rPr>
                <w:sz w:val="22"/>
                <w:szCs w:val="22"/>
              </w:rPr>
              <w:t>un 19.</w:t>
            </w:r>
            <w:r w:rsidRPr="00663868" w:rsidR="008B10D0">
              <w:rPr>
                <w:sz w:val="22"/>
                <w:szCs w:val="22"/>
                <w:vertAlign w:val="superscript"/>
              </w:rPr>
              <w:t>3</w:t>
            </w:r>
            <w:r w:rsidRPr="00663868" w:rsidR="008B10D0">
              <w:rPr>
                <w:sz w:val="22"/>
                <w:szCs w:val="22"/>
              </w:rPr>
              <w:t> pantu šādā redakcijā:</w:t>
            </w:r>
          </w:p>
          <w:p w:rsidRPr="00663868" w:rsidR="008B10D0" w:rsidP="00DE264D" w:rsidRDefault="008B10D0" w14:paraId="5F813F85" w14:textId="77777777">
            <w:pPr>
              <w:pStyle w:val="naisc"/>
              <w:spacing w:before="0" w:after="0"/>
              <w:ind w:firstLine="12"/>
              <w:jc w:val="both"/>
              <w:rPr>
                <w:sz w:val="22"/>
                <w:szCs w:val="22"/>
              </w:rPr>
            </w:pPr>
            <w:r w:rsidRPr="00663868">
              <w:rPr>
                <w:sz w:val="22"/>
                <w:szCs w:val="22"/>
              </w:rPr>
              <w:lastRenderedPageBreak/>
              <w:t>„</w:t>
            </w:r>
            <w:r w:rsidRPr="00663868">
              <w:rPr>
                <w:b/>
                <w:sz w:val="22"/>
                <w:szCs w:val="22"/>
              </w:rPr>
              <w:t>19.</w:t>
            </w:r>
            <w:r w:rsidRPr="00663868">
              <w:rPr>
                <w:b/>
                <w:sz w:val="22"/>
                <w:szCs w:val="22"/>
                <w:vertAlign w:val="superscript"/>
              </w:rPr>
              <w:t>1</w:t>
            </w:r>
            <w:r w:rsidRPr="00663868">
              <w:rPr>
                <w:b/>
                <w:sz w:val="22"/>
                <w:szCs w:val="22"/>
              </w:rPr>
              <w:t> pants. Īpaši aizsargājamais bibliotēkas krājums</w:t>
            </w:r>
          </w:p>
          <w:p w:rsidRPr="00663868" w:rsidR="008B10D0" w:rsidP="00DE264D" w:rsidRDefault="008B10D0" w14:paraId="7C6EAEE6" w14:textId="77777777">
            <w:pPr>
              <w:pStyle w:val="naisc"/>
              <w:spacing w:before="0" w:after="0"/>
              <w:ind w:firstLine="12"/>
              <w:jc w:val="both"/>
              <w:rPr>
                <w:sz w:val="22"/>
                <w:szCs w:val="22"/>
              </w:rPr>
            </w:pPr>
            <w:r w:rsidRPr="00663868">
              <w:rPr>
                <w:sz w:val="22"/>
                <w:szCs w:val="22"/>
              </w:rPr>
              <w:t>Īpaši aizsargājamais bibliotēkas krājums ir bibliotēkas vai citu atmiņas institūciju publikāciju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663868" w:rsidR="008B10D0" w:rsidP="00DE264D" w:rsidRDefault="008B10D0" w14:paraId="3D38A8BD" w14:textId="77777777">
            <w:pPr>
              <w:pStyle w:val="naisc"/>
              <w:spacing w:before="0" w:after="0"/>
              <w:ind w:firstLine="12"/>
              <w:jc w:val="both"/>
              <w:rPr>
                <w:sz w:val="22"/>
                <w:szCs w:val="22"/>
              </w:rPr>
            </w:pPr>
          </w:p>
          <w:p w:rsidRPr="00663868" w:rsidR="008B10D0" w:rsidP="00DE264D" w:rsidRDefault="008B10D0" w14:paraId="41AE25D0" w14:textId="77777777">
            <w:pPr>
              <w:pStyle w:val="naisc"/>
              <w:spacing w:before="0" w:after="0"/>
              <w:ind w:firstLine="12"/>
              <w:jc w:val="both"/>
              <w:rPr>
                <w:sz w:val="22"/>
                <w:szCs w:val="22"/>
              </w:rPr>
            </w:pPr>
            <w:r w:rsidRPr="00663868">
              <w:rPr>
                <w:b/>
                <w:sz w:val="22"/>
                <w:szCs w:val="22"/>
              </w:rPr>
              <w:t>19.</w:t>
            </w:r>
            <w:r w:rsidRPr="00663868">
              <w:rPr>
                <w:b/>
                <w:sz w:val="22"/>
                <w:szCs w:val="22"/>
                <w:vertAlign w:val="superscript"/>
              </w:rPr>
              <w:t>2</w:t>
            </w:r>
            <w:r w:rsidRPr="00663868">
              <w:rPr>
                <w:b/>
                <w:sz w:val="22"/>
                <w:szCs w:val="22"/>
              </w:rPr>
              <w:t> pants. Rīcība ar īpaši aizsargājamo bibliotēkas krājumu un tā dokumentiem</w:t>
            </w:r>
          </w:p>
          <w:p w:rsidRPr="00663868" w:rsidR="008B10D0" w:rsidP="00DE264D" w:rsidRDefault="008B10D0" w14:paraId="50ED7D85" w14:textId="77777777">
            <w:pPr>
              <w:pStyle w:val="naisc"/>
              <w:spacing w:before="0" w:after="0"/>
              <w:ind w:firstLine="12"/>
              <w:jc w:val="both"/>
              <w:rPr>
                <w:sz w:val="22"/>
                <w:szCs w:val="22"/>
              </w:rPr>
            </w:pPr>
            <w:r w:rsidRPr="00663868">
              <w:rPr>
                <w:sz w:val="22"/>
                <w:szCs w:val="22"/>
              </w:rPr>
              <w:t>(1) Aizliegts glabāt, pārvietot, pārsūtīt, atsavināt, izvest ārpus Latvijas Republikas vai ievest tajā nelikumīgi iegūtus īpaši aizsargājamā bibliotēkas krājuma dokumentus.</w:t>
            </w:r>
          </w:p>
          <w:p w:rsidRPr="00663868" w:rsidR="008B10D0" w:rsidP="00DE264D" w:rsidRDefault="008B10D0" w14:paraId="41F532CE" w14:textId="77777777">
            <w:pPr>
              <w:pStyle w:val="naisc"/>
              <w:spacing w:before="0" w:after="0"/>
              <w:ind w:firstLine="12"/>
              <w:jc w:val="both"/>
              <w:rPr>
                <w:sz w:val="22"/>
                <w:szCs w:val="22"/>
              </w:rPr>
            </w:pPr>
            <w:r w:rsidRPr="00663868">
              <w:rPr>
                <w:sz w:val="22"/>
                <w:szCs w:val="22"/>
              </w:rPr>
              <w:lastRenderedPageBreak/>
              <w:t>(2) Īpaši aizsargājamā bibliotēkas krājumā neiekļauj nelikumīgi iegūtus dokumentus.</w:t>
            </w:r>
          </w:p>
          <w:p w:rsidRPr="00663868" w:rsidR="008B10D0" w:rsidP="00DE264D" w:rsidRDefault="008B10D0" w14:paraId="76AADA5B" w14:textId="77777777">
            <w:pPr>
              <w:pStyle w:val="naisc"/>
              <w:spacing w:before="0" w:after="0"/>
              <w:ind w:firstLine="12"/>
              <w:jc w:val="both"/>
              <w:rPr>
                <w:sz w:val="22"/>
                <w:szCs w:val="22"/>
              </w:rPr>
            </w:pPr>
            <w:r w:rsidRPr="00663868">
              <w:rPr>
                <w:sz w:val="22"/>
                <w:szCs w:val="22"/>
              </w:rPr>
              <w:t>(3) Ja bibliotēka 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w:t>
            </w:r>
          </w:p>
          <w:p w:rsidRPr="00663868" w:rsidR="008B10D0" w:rsidP="00DE264D" w:rsidRDefault="008B10D0" w14:paraId="1387C6E1" w14:textId="77777777">
            <w:pPr>
              <w:pStyle w:val="naisc"/>
              <w:spacing w:before="0" w:after="0"/>
              <w:ind w:firstLine="12"/>
              <w:jc w:val="both"/>
              <w:rPr>
                <w:sz w:val="22"/>
                <w:szCs w:val="22"/>
              </w:rPr>
            </w:pPr>
            <w:r w:rsidRPr="00663868">
              <w:rPr>
                <w:sz w:val="22"/>
                <w:szCs w:val="22"/>
              </w:rPr>
              <w:t>(4) Šajā pantā noteiktie aizliegumi un pienākumi neattiecas uz gadījumiem, kad īpaši aizsargājamā bibliotēkas krājuma dokumenti uzskatāmi par tiesiski legalizētiem.</w:t>
            </w:r>
          </w:p>
          <w:p w:rsidRPr="00663868" w:rsidR="008B10D0" w:rsidP="00DE264D" w:rsidRDefault="008B10D0" w14:paraId="5AE555EA" w14:textId="77777777">
            <w:pPr>
              <w:pStyle w:val="naisc"/>
              <w:spacing w:before="0" w:after="0"/>
              <w:ind w:firstLine="12"/>
              <w:jc w:val="both"/>
              <w:rPr>
                <w:sz w:val="22"/>
                <w:szCs w:val="22"/>
              </w:rPr>
            </w:pPr>
          </w:p>
          <w:p w:rsidRPr="00663868" w:rsidR="008B10D0" w:rsidP="00DE264D" w:rsidRDefault="008B10D0" w14:paraId="2B1DEA58" w14:textId="77777777">
            <w:pPr>
              <w:pStyle w:val="naisc"/>
              <w:spacing w:before="0" w:after="0"/>
              <w:ind w:firstLine="12"/>
              <w:jc w:val="both"/>
              <w:rPr>
                <w:sz w:val="22"/>
                <w:szCs w:val="22"/>
              </w:rPr>
            </w:pPr>
            <w:r w:rsidRPr="00663868">
              <w:rPr>
                <w:b/>
                <w:sz w:val="22"/>
                <w:szCs w:val="22"/>
              </w:rPr>
              <w:t>19.</w:t>
            </w:r>
            <w:r w:rsidRPr="00663868">
              <w:rPr>
                <w:b/>
                <w:sz w:val="22"/>
                <w:szCs w:val="22"/>
                <w:vertAlign w:val="superscript"/>
              </w:rPr>
              <w:t>3</w:t>
            </w:r>
            <w:r w:rsidRPr="00663868">
              <w:rPr>
                <w:b/>
                <w:sz w:val="22"/>
                <w:szCs w:val="22"/>
              </w:rPr>
              <w:t> pants. Īpaši aizsargājamā bibliotēkas krājuma dokumentu iznīcināšana un bojāšana</w:t>
            </w:r>
          </w:p>
          <w:p w:rsidRPr="00663868" w:rsidR="008A454F" w:rsidP="00835A74" w:rsidRDefault="008B10D0" w14:paraId="559228C0" w14:textId="5D7F86AD">
            <w:pPr>
              <w:pStyle w:val="naisc"/>
              <w:spacing w:before="0" w:after="0"/>
              <w:ind w:firstLine="12"/>
              <w:jc w:val="both"/>
              <w:rPr>
                <w:sz w:val="22"/>
                <w:szCs w:val="22"/>
              </w:rPr>
            </w:pPr>
            <w:r w:rsidRPr="00663868">
              <w:rPr>
                <w:sz w:val="22"/>
                <w:szCs w:val="22"/>
              </w:rPr>
              <w:t xml:space="preserve">Aizliegts iznīcināt un bojāt īpaši aizsargājamā bibliotēkas krājuma dokumentus neatkarīgi no to īpašumtiesībām. Par īpaši aizsargājamā bibliotēkas krājuma dokumentu bojāšanu nav uzskatāma to tiesiska un saudzīga </w:t>
            </w:r>
            <w:r w:rsidRPr="00663868">
              <w:rPr>
                <w:sz w:val="22"/>
                <w:szCs w:val="22"/>
              </w:rPr>
              <w:lastRenderedPageBreak/>
              <w:t>izpēte, konservācija, renovācija vai restaurācija.”</w:t>
            </w:r>
            <w:r w:rsidR="00996008">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663868" w:rsidR="008A454F" w:rsidP="00DE264D" w:rsidRDefault="008A454F" w14:paraId="6332415D" w14:textId="77777777">
            <w:pPr>
              <w:jc w:val="both"/>
              <w:rPr>
                <w:sz w:val="22"/>
                <w:szCs w:val="22"/>
              </w:rPr>
            </w:pPr>
            <w:r w:rsidRPr="00663868">
              <w:rPr>
                <w:b/>
                <w:sz w:val="22"/>
                <w:szCs w:val="22"/>
              </w:rPr>
              <w:lastRenderedPageBreak/>
              <w:t>Iekšlietu ministrija:</w:t>
            </w:r>
          </w:p>
          <w:p w:rsidRPr="00663868" w:rsidR="00D519C8" w:rsidP="00D519C8" w:rsidRDefault="00D519C8" w14:paraId="17D7126F" w14:textId="29425233">
            <w:pPr>
              <w:jc w:val="both"/>
              <w:rPr>
                <w:sz w:val="22"/>
                <w:szCs w:val="22"/>
              </w:rPr>
            </w:pPr>
            <w:r w:rsidRPr="00663868">
              <w:rPr>
                <w:sz w:val="22"/>
                <w:szCs w:val="22"/>
              </w:rPr>
              <w:t>Projekta 1. pantā ietvertajā Likuma 19.</w:t>
            </w:r>
            <w:r w:rsidRPr="00663868">
              <w:rPr>
                <w:sz w:val="22"/>
                <w:szCs w:val="22"/>
                <w:vertAlign w:val="superscript"/>
              </w:rPr>
              <w:t>2</w:t>
            </w:r>
            <w:r w:rsidRPr="00663868">
              <w:rPr>
                <w:sz w:val="22"/>
                <w:szCs w:val="22"/>
              </w:rPr>
              <w:t xml:space="preserve"> panta trešajā daļā paredzēts, ka, ja bibliotēka </w:t>
            </w:r>
            <w:r w:rsidRPr="00663868">
              <w:rPr>
                <w:sz w:val="22"/>
                <w:szCs w:val="22"/>
              </w:rPr>
              <w:lastRenderedPageBreak/>
              <w:t xml:space="preserve">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 </w:t>
            </w:r>
          </w:p>
          <w:p w:rsidRPr="00663868" w:rsidR="00D519C8" w:rsidP="00D519C8" w:rsidRDefault="00D519C8" w14:paraId="30EAE50C" w14:textId="77777777">
            <w:pPr>
              <w:jc w:val="both"/>
              <w:rPr>
                <w:sz w:val="22"/>
                <w:szCs w:val="22"/>
              </w:rPr>
            </w:pPr>
            <w:r w:rsidRPr="00663868">
              <w:rPr>
                <w:sz w:val="22"/>
                <w:szCs w:val="22"/>
              </w:rPr>
              <w:t>Vēršam uzmanību, ka nav skaidrs, pēc kādiem kritērijiem bibliotēka varētu konstatēt, ka bibliotēkas krājumā iekļauts iespējami nelikumīgi iegūts īpaši aizsargājamā bibliotēkas krājuma dokuments un kurai kompetentajai iestādei paredzēts par to paziņot.</w:t>
            </w:r>
          </w:p>
          <w:p w:rsidRPr="00663868" w:rsidR="008A454F" w:rsidP="00D519C8" w:rsidRDefault="00D519C8" w14:paraId="1916BF4E" w14:textId="111AE0DD">
            <w:pPr>
              <w:jc w:val="both"/>
              <w:rPr>
                <w:sz w:val="22"/>
                <w:szCs w:val="22"/>
              </w:rPr>
            </w:pPr>
            <w:r w:rsidRPr="00663868">
              <w:rPr>
                <w:sz w:val="22"/>
                <w:szCs w:val="22"/>
              </w:rPr>
              <w:t>Ņemot vērā minēto, attiecīgi precizēt Projektu un Anotāciju</w:t>
            </w:r>
            <w:r w:rsidRPr="00663868" w:rsidR="002C1BE9">
              <w:rPr>
                <w:sz w:val="22"/>
                <w:szCs w:val="22"/>
              </w:rPr>
              <w: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663868" w:rsidR="009A3C24" w:rsidP="00DE264D" w:rsidRDefault="008B10D0" w14:paraId="18B5C8EA" w14:textId="77777777">
            <w:pPr>
              <w:widowControl w:val="0"/>
              <w:autoSpaceDE w:val="0"/>
              <w:autoSpaceDN w:val="0"/>
              <w:adjustRightInd w:val="0"/>
              <w:jc w:val="center"/>
              <w:rPr>
                <w:b/>
                <w:bCs/>
                <w:sz w:val="22"/>
                <w:szCs w:val="22"/>
              </w:rPr>
            </w:pPr>
            <w:r w:rsidRPr="00663868">
              <w:rPr>
                <w:b/>
                <w:bCs/>
                <w:sz w:val="22"/>
                <w:szCs w:val="22"/>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663868" w:rsidR="002010B1" w:rsidP="00DE264D" w:rsidRDefault="002010B1" w14:paraId="10E9679E" w14:textId="77777777">
            <w:pPr>
              <w:jc w:val="both"/>
              <w:rPr>
                <w:sz w:val="22"/>
                <w:szCs w:val="22"/>
              </w:rPr>
            </w:pPr>
            <w:r w:rsidRPr="00663868">
              <w:rPr>
                <w:sz w:val="22"/>
                <w:szCs w:val="22"/>
              </w:rPr>
              <w:t>Precizēts likumprojekta 1.pants šādā redakcijā:</w:t>
            </w:r>
          </w:p>
          <w:p w:rsidRPr="00663868" w:rsidR="002010B1" w:rsidP="00DE264D" w:rsidRDefault="002010B1" w14:paraId="6538CB1F" w14:textId="77777777">
            <w:pPr>
              <w:jc w:val="both"/>
              <w:rPr>
                <w:sz w:val="22"/>
                <w:szCs w:val="22"/>
              </w:rPr>
            </w:pPr>
          </w:p>
          <w:p w:rsidRPr="00663868" w:rsidR="002010B1" w:rsidP="00DE264D" w:rsidRDefault="002010B1" w14:paraId="4ED56357" w14:textId="77777777">
            <w:pPr>
              <w:jc w:val="both"/>
              <w:rPr>
                <w:b/>
                <w:sz w:val="22"/>
                <w:szCs w:val="22"/>
              </w:rPr>
            </w:pPr>
            <w:r w:rsidRPr="00663868">
              <w:rPr>
                <w:sz w:val="22"/>
                <w:szCs w:val="22"/>
              </w:rPr>
              <w:lastRenderedPageBreak/>
              <w:t>„1. Papildināt likumu ar 19.</w:t>
            </w:r>
            <w:r w:rsidRPr="00663868">
              <w:rPr>
                <w:sz w:val="22"/>
                <w:szCs w:val="22"/>
                <w:vertAlign w:val="superscript"/>
              </w:rPr>
              <w:t>1</w:t>
            </w:r>
            <w:r w:rsidRPr="00663868">
              <w:rPr>
                <w:sz w:val="22"/>
                <w:szCs w:val="22"/>
              </w:rPr>
              <w:t>, 19.</w:t>
            </w:r>
            <w:r w:rsidRPr="00663868">
              <w:rPr>
                <w:sz w:val="22"/>
                <w:szCs w:val="22"/>
                <w:vertAlign w:val="superscript"/>
              </w:rPr>
              <w:t xml:space="preserve">2 </w:t>
            </w:r>
            <w:r w:rsidRPr="00663868">
              <w:rPr>
                <w:sz w:val="22"/>
                <w:szCs w:val="22"/>
              </w:rPr>
              <w:t>un 19.</w:t>
            </w:r>
            <w:r w:rsidRPr="00663868">
              <w:rPr>
                <w:sz w:val="22"/>
                <w:szCs w:val="22"/>
                <w:vertAlign w:val="superscript"/>
              </w:rPr>
              <w:t>3</w:t>
            </w:r>
            <w:r w:rsidRPr="00663868">
              <w:rPr>
                <w:sz w:val="22"/>
                <w:szCs w:val="22"/>
              </w:rPr>
              <w:t> pantu šādā redakcijā:</w:t>
            </w:r>
          </w:p>
          <w:p w:rsidRPr="00663868" w:rsidR="002010B1" w:rsidP="00DE264D" w:rsidRDefault="002010B1" w14:paraId="183514F3" w14:textId="77777777">
            <w:pPr>
              <w:jc w:val="both"/>
              <w:rPr>
                <w:b/>
                <w:sz w:val="22"/>
                <w:szCs w:val="22"/>
              </w:rPr>
            </w:pPr>
            <w:r w:rsidRPr="00663868">
              <w:rPr>
                <w:bCs/>
                <w:sz w:val="22"/>
                <w:szCs w:val="22"/>
              </w:rPr>
              <w:t>„</w:t>
            </w:r>
            <w:r w:rsidRPr="00663868">
              <w:rPr>
                <w:b/>
                <w:sz w:val="22"/>
                <w:szCs w:val="22"/>
              </w:rPr>
              <w:t>19.</w:t>
            </w:r>
            <w:r w:rsidRPr="00663868">
              <w:rPr>
                <w:b/>
                <w:sz w:val="22"/>
                <w:szCs w:val="22"/>
                <w:vertAlign w:val="superscript"/>
              </w:rPr>
              <w:t>1</w:t>
            </w:r>
            <w:r w:rsidRPr="00663868">
              <w:rPr>
                <w:b/>
                <w:sz w:val="22"/>
                <w:szCs w:val="22"/>
              </w:rPr>
              <w:t> pants. Īpaši aizsargājamais bibliotēkas krājums</w:t>
            </w:r>
          </w:p>
          <w:p w:rsidRPr="00663868" w:rsidR="002010B1" w:rsidP="00DE264D" w:rsidRDefault="002010B1" w14:paraId="47717708" w14:textId="77777777">
            <w:pPr>
              <w:jc w:val="both"/>
              <w:rPr>
                <w:sz w:val="22"/>
                <w:szCs w:val="22"/>
              </w:rPr>
            </w:pPr>
            <w:r w:rsidRPr="00663868">
              <w:rPr>
                <w:sz w:val="22"/>
                <w:szCs w:val="22"/>
              </w:rPr>
              <w:t>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663868" w:rsidR="002010B1" w:rsidP="00DE264D" w:rsidRDefault="002010B1" w14:paraId="66F0560E" w14:textId="77777777">
            <w:pPr>
              <w:jc w:val="both"/>
              <w:rPr>
                <w:bCs/>
                <w:sz w:val="22"/>
                <w:szCs w:val="22"/>
              </w:rPr>
            </w:pPr>
          </w:p>
          <w:p w:rsidRPr="00663868" w:rsidR="002010B1" w:rsidP="00DE264D" w:rsidRDefault="002010B1" w14:paraId="2D22435C" w14:textId="77777777">
            <w:pPr>
              <w:jc w:val="both"/>
              <w:rPr>
                <w:b/>
                <w:sz w:val="22"/>
                <w:szCs w:val="22"/>
              </w:rPr>
            </w:pPr>
            <w:r w:rsidRPr="00663868">
              <w:rPr>
                <w:b/>
                <w:sz w:val="22"/>
                <w:szCs w:val="22"/>
              </w:rPr>
              <w:t>19.</w:t>
            </w:r>
            <w:r w:rsidRPr="00663868">
              <w:rPr>
                <w:b/>
                <w:sz w:val="22"/>
                <w:szCs w:val="22"/>
                <w:vertAlign w:val="superscript"/>
              </w:rPr>
              <w:t>2</w:t>
            </w:r>
            <w:r w:rsidRPr="00663868">
              <w:rPr>
                <w:b/>
                <w:sz w:val="22"/>
                <w:szCs w:val="22"/>
              </w:rPr>
              <w:t> pants. Rīcības aizliegumi ar īpaši aizsargājamo bibliotēkas krājumu un tā dokumentiem</w:t>
            </w:r>
          </w:p>
          <w:p w:rsidRPr="00663868" w:rsidR="002010B1" w:rsidP="00DE264D" w:rsidRDefault="002010B1" w14:paraId="167EE5F5" w14:textId="3A4F8435">
            <w:pPr>
              <w:jc w:val="both"/>
              <w:rPr>
                <w:sz w:val="22"/>
                <w:szCs w:val="22"/>
              </w:rPr>
            </w:pPr>
            <w:r w:rsidRPr="00663868">
              <w:rPr>
                <w:sz w:val="22"/>
                <w:szCs w:val="22"/>
              </w:rPr>
              <w:t>(1)</w:t>
            </w:r>
            <w:r w:rsidRPr="00663868" w:rsidR="00DB30ED">
              <w:rPr>
                <w:sz w:val="22"/>
                <w:szCs w:val="22"/>
              </w:rPr>
              <w:t> </w:t>
            </w:r>
            <w:r w:rsidRPr="00663868">
              <w:rPr>
                <w:sz w:val="22"/>
                <w:szCs w:val="22"/>
              </w:rPr>
              <w:t>Aizliegts glabāt, pārvietot, pārsūtīt, atsavināt, izvest ārpus Latvijas Republikas vai ievest tajā nelikumīgi iegūtus īpaši aizsargājamā bibliotēkas krājuma dokumentus.</w:t>
            </w:r>
          </w:p>
          <w:p w:rsidRPr="00663868" w:rsidR="002010B1" w:rsidP="00DE264D" w:rsidRDefault="002010B1" w14:paraId="1D48B110" w14:textId="77777777">
            <w:pPr>
              <w:jc w:val="both"/>
              <w:rPr>
                <w:sz w:val="22"/>
                <w:szCs w:val="22"/>
              </w:rPr>
            </w:pPr>
            <w:r w:rsidRPr="00663868">
              <w:rPr>
                <w:sz w:val="22"/>
                <w:szCs w:val="22"/>
              </w:rPr>
              <w:t>(2) Īpaši aizsargājamā bibliotēkas krājumā neiekļauj iespējami nelikumīgi iegūtus dokumentus.</w:t>
            </w:r>
          </w:p>
          <w:p w:rsidRPr="00663868" w:rsidR="002010B1" w:rsidP="00DE264D" w:rsidRDefault="002010B1" w14:paraId="08BD6A1D" w14:textId="77777777">
            <w:pPr>
              <w:jc w:val="both"/>
              <w:rPr>
                <w:sz w:val="22"/>
                <w:szCs w:val="22"/>
              </w:rPr>
            </w:pPr>
            <w:r w:rsidRPr="00663868">
              <w:rPr>
                <w:sz w:val="22"/>
                <w:szCs w:val="22"/>
              </w:rPr>
              <w:lastRenderedPageBreak/>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002010B1" w:rsidP="00DE264D" w:rsidRDefault="002010B1" w14:paraId="659C8FF5" w14:textId="061A7291">
            <w:pPr>
              <w:jc w:val="both"/>
              <w:rPr>
                <w:sz w:val="22"/>
                <w:szCs w:val="22"/>
              </w:rPr>
            </w:pPr>
            <w:r w:rsidRPr="00663868">
              <w:rPr>
                <w:sz w:val="22"/>
                <w:szCs w:val="22"/>
              </w:rPr>
              <w:t>(4) Šajā pantā noteiktie aizliegumi un pienākumi neattiecas uz iepriekš nelikumīgi iegūtiem īpaši aizsargājamā bibliotēkas krājuma dokumentiem, no brīža, kad nepastāv likumā noteiktie ierobežojumi šādu priekšmetu apritei.</w:t>
            </w:r>
          </w:p>
          <w:p w:rsidRPr="00663868" w:rsidR="005D478D" w:rsidP="00DE264D" w:rsidRDefault="005D478D" w14:paraId="3FA9DD52" w14:textId="77777777">
            <w:pPr>
              <w:jc w:val="both"/>
              <w:rPr>
                <w:sz w:val="22"/>
                <w:szCs w:val="22"/>
              </w:rPr>
            </w:pPr>
          </w:p>
          <w:p w:rsidRPr="00663868" w:rsidR="002010B1" w:rsidP="00DE264D" w:rsidRDefault="002010B1" w14:paraId="68FC0562" w14:textId="77777777">
            <w:pPr>
              <w:jc w:val="both"/>
              <w:rPr>
                <w:b/>
                <w:sz w:val="22"/>
                <w:szCs w:val="22"/>
              </w:rPr>
            </w:pPr>
            <w:r w:rsidRPr="00663868">
              <w:rPr>
                <w:b/>
                <w:sz w:val="22"/>
                <w:szCs w:val="22"/>
              </w:rPr>
              <w:t>19.</w:t>
            </w:r>
            <w:r w:rsidRPr="00663868">
              <w:rPr>
                <w:b/>
                <w:sz w:val="22"/>
                <w:szCs w:val="22"/>
                <w:vertAlign w:val="superscript"/>
              </w:rPr>
              <w:t>3</w:t>
            </w:r>
            <w:r w:rsidRPr="00663868">
              <w:rPr>
                <w:b/>
                <w:sz w:val="22"/>
                <w:szCs w:val="22"/>
              </w:rPr>
              <w:t> pants. Īpaši aizsargājamā bibliotēkas krājuma dokumentu iznīcināšana un bojāšana</w:t>
            </w:r>
          </w:p>
          <w:p w:rsidRPr="00663868" w:rsidR="002010B1" w:rsidP="00DE264D" w:rsidRDefault="002010B1" w14:paraId="27677EEF" w14:textId="6C4165C6">
            <w:pPr>
              <w:jc w:val="both"/>
              <w:rPr>
                <w:sz w:val="22"/>
                <w:szCs w:val="22"/>
              </w:rPr>
            </w:pPr>
            <w:r w:rsidRPr="00663868">
              <w:rPr>
                <w:sz w:val="22"/>
                <w:szCs w:val="22"/>
              </w:rPr>
              <w:t xml:space="preserve">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w:t>
            </w:r>
            <w:r w:rsidRPr="00663868">
              <w:rPr>
                <w:sz w:val="22"/>
                <w:szCs w:val="22"/>
              </w:rPr>
              <w:lastRenderedPageBreak/>
              <w:t>saudzīga izpēte, konservācija un restaurācija.”</w:t>
            </w:r>
            <w:r w:rsidR="00996008">
              <w:rPr>
                <w:sz w:val="22"/>
                <w:szCs w:val="22"/>
              </w:rPr>
              <w:t>”</w:t>
            </w:r>
          </w:p>
          <w:p w:rsidRPr="00663868" w:rsidR="008A454F" w:rsidP="00DE264D" w:rsidRDefault="008A454F" w14:paraId="487D53BE" w14:textId="77777777">
            <w:pPr>
              <w:jc w:val="both"/>
              <w:rPr>
                <w:sz w:val="22"/>
                <w:szCs w:val="22"/>
              </w:rPr>
            </w:pPr>
          </w:p>
          <w:p w:rsidRPr="00663868" w:rsidR="008B10D0" w:rsidP="00DE264D" w:rsidRDefault="008B10D0" w14:paraId="0B026D5A" w14:textId="77777777">
            <w:pPr>
              <w:tabs>
                <w:tab w:val="left" w:pos="993"/>
              </w:tabs>
              <w:jc w:val="both"/>
              <w:rPr>
                <w:sz w:val="22"/>
                <w:szCs w:val="22"/>
              </w:rPr>
            </w:pPr>
            <w:r w:rsidRPr="00663868">
              <w:rPr>
                <w:sz w:val="22"/>
                <w:szCs w:val="22"/>
              </w:rPr>
              <w:t>Likumprojekta sākotnējās ietekmes novērtējuma ziņojuma (anotācijas) I sadaļas 2.punkts papildināts šādā redakcijā:</w:t>
            </w:r>
          </w:p>
          <w:p w:rsidRPr="00663868" w:rsidR="008B10D0" w:rsidP="00DE264D" w:rsidRDefault="008B10D0" w14:paraId="7729DA8D" w14:textId="77777777">
            <w:pPr>
              <w:jc w:val="both"/>
              <w:rPr>
                <w:sz w:val="22"/>
                <w:szCs w:val="22"/>
              </w:rPr>
            </w:pPr>
          </w:p>
          <w:p w:rsidRPr="00663868" w:rsidR="008B10D0" w:rsidP="00663868" w:rsidRDefault="00663868" w14:paraId="22CCF335" w14:textId="701300BD">
            <w:pPr>
              <w:pStyle w:val="Sarakstarindkopa"/>
              <w:ind w:left="31"/>
              <w:jc w:val="both"/>
              <w:rPr>
                <w:sz w:val="22"/>
                <w:szCs w:val="22"/>
              </w:rPr>
            </w:pPr>
            <w:r w:rsidRPr="00663868">
              <w:rPr>
                <w:sz w:val="22"/>
                <w:szCs w:val="22"/>
              </w:rPr>
              <w:t xml:space="preserve">„[..] </w:t>
            </w:r>
            <w:r w:rsidRPr="00663868">
              <w:rPr>
                <w:bCs/>
                <w:iCs/>
                <w:sz w:val="22"/>
                <w:szCs w:val="22"/>
              </w:rPr>
              <w:t>Likumprojekta 1.pantā paredzētā Bibliotēku likuma 19.</w:t>
            </w:r>
            <w:r w:rsidRPr="00663868">
              <w:rPr>
                <w:bCs/>
                <w:iCs/>
                <w:sz w:val="22"/>
                <w:szCs w:val="22"/>
                <w:vertAlign w:val="superscript"/>
              </w:rPr>
              <w:t>2</w:t>
            </w:r>
            <w:r w:rsidRPr="00663868">
              <w:rPr>
                <w:bCs/>
                <w:iCs/>
                <w:sz w:val="22"/>
                <w:szCs w:val="22"/>
              </w:rPr>
              <w:t xml:space="preserve"> panta otrā daļa nosaka, ka īpaši aizsargājamā bibliotēkas krājumā neiekļauj iespējami nelikumīgi iegūtus dokumentus. Minētais regulējums paredzēts, lai, atbilstoši Konvencijas 3. un 7.pantam, novērstu kultūras vērtību (priekšmetu) nelikumīgu apriti, kā arī nodrošinātu, lai nelikumīgi iegūtās kultūras vērtības (priekšmeti) tiktu pēc iespējas savlaicīgi un ar mazāku laika un resursu patēriņu atdotas to likumīgajiem īpašniekiem Latvijas Republikā vai ārvalstīs. Tiesību piemērošanas praksē sagaidāms, ka bibliotēka, pirms priekšmeta iekļaušanas īpaši aizsargājamā bibliotēkas krājumā, veiks saprātīgi nepieciešamas pārbaudes priekšmeta izcelsmes tiesiskuma novērtēšanai. Šāda pārbaude var tikt īstenota, lūdzot attiecīgā priekšmeta īpašnieka apliecinājumu, ka priekšmets iegūts likumīgi, sadarbojoties ar Nacionālo kultūras mantojuma pārvaldi un citām kompetentajām iestādēm, reliģiskajām organizācijām, </w:t>
            </w:r>
            <w:r w:rsidRPr="00663868">
              <w:rPr>
                <w:bCs/>
                <w:iCs/>
                <w:sz w:val="22"/>
                <w:szCs w:val="22"/>
              </w:rPr>
              <w:lastRenderedPageBreak/>
              <w:t>muzejiem, arhīviem, ārvalstu kompetentajām iestādēm, privātpersonām kā arī izmantojot pieejamās datubāzes un citas tiesiskas metodes.</w:t>
            </w:r>
            <w:r>
              <w:rPr>
                <w:bCs/>
                <w:iCs/>
                <w:sz w:val="22"/>
                <w:szCs w:val="22"/>
              </w:rPr>
              <w:t xml:space="preserve"> [..]</w:t>
            </w:r>
            <w:r w:rsidR="00996008">
              <w:rPr>
                <w:bCs/>
                <w:iCs/>
                <w:sz w:val="22"/>
                <w:szCs w:val="22"/>
              </w:rPr>
              <w:t>”</w:t>
            </w:r>
          </w:p>
        </w:tc>
      </w:tr>
      <w:tr w:rsidRPr="00FB243C" w:rsidR="00FB243C" w:rsidTr="00795CCA" w14:paraId="1FC8E912"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FB243C" w:rsidR="00A319D2" w:rsidP="00DE264D" w:rsidRDefault="00A319D2" w14:paraId="73324101"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FB243C" w:rsidR="007E5C9F" w:rsidP="00DE264D" w:rsidRDefault="007E5C9F" w14:paraId="69F4C570" w14:textId="77777777">
            <w:pPr>
              <w:pStyle w:val="naisc"/>
              <w:spacing w:before="0" w:after="0"/>
              <w:ind w:firstLine="12"/>
              <w:jc w:val="both"/>
              <w:rPr>
                <w:sz w:val="22"/>
                <w:szCs w:val="22"/>
              </w:rPr>
            </w:pPr>
            <w:r w:rsidRPr="00FB243C">
              <w:rPr>
                <w:sz w:val="22"/>
                <w:szCs w:val="22"/>
              </w:rPr>
              <w:t>Likumprojekta 1.pants:</w:t>
            </w:r>
          </w:p>
          <w:p w:rsidRPr="00FB243C" w:rsidR="007E5C9F" w:rsidP="00DE264D" w:rsidRDefault="007E5C9F" w14:paraId="6E47401D" w14:textId="77777777">
            <w:pPr>
              <w:pStyle w:val="naisc"/>
              <w:spacing w:before="0" w:after="0"/>
              <w:ind w:firstLine="12"/>
              <w:jc w:val="both"/>
              <w:rPr>
                <w:sz w:val="22"/>
                <w:szCs w:val="22"/>
              </w:rPr>
            </w:pPr>
          </w:p>
          <w:p w:rsidRPr="00FB243C" w:rsidR="007E5C9F" w:rsidP="00DE264D" w:rsidRDefault="003A1CC7" w14:paraId="3E737DFD" w14:textId="1F374A2D">
            <w:pPr>
              <w:pStyle w:val="naisc"/>
              <w:spacing w:before="0" w:after="0"/>
              <w:ind w:firstLine="12"/>
              <w:jc w:val="both"/>
              <w:rPr>
                <w:sz w:val="22"/>
                <w:szCs w:val="22"/>
              </w:rPr>
            </w:pPr>
            <w:r w:rsidRPr="00FB243C">
              <w:rPr>
                <w:sz w:val="22"/>
                <w:szCs w:val="22"/>
              </w:rPr>
              <w:t>„</w:t>
            </w:r>
            <w:r w:rsidRPr="00FB243C" w:rsidR="007E5C9F">
              <w:rPr>
                <w:sz w:val="22"/>
                <w:szCs w:val="22"/>
              </w:rPr>
              <w:t>1.</w:t>
            </w:r>
            <w:r>
              <w:rPr>
                <w:sz w:val="22"/>
                <w:szCs w:val="22"/>
              </w:rPr>
              <w:t xml:space="preserve"> </w:t>
            </w:r>
            <w:r w:rsidRPr="00FB243C" w:rsidR="007E5C9F">
              <w:rPr>
                <w:sz w:val="22"/>
                <w:szCs w:val="22"/>
              </w:rPr>
              <w:t>Papildināt likumu ar 19.</w:t>
            </w:r>
            <w:r w:rsidRPr="00FB243C" w:rsidR="007E5C9F">
              <w:rPr>
                <w:sz w:val="22"/>
                <w:szCs w:val="22"/>
                <w:vertAlign w:val="superscript"/>
              </w:rPr>
              <w:t>1</w:t>
            </w:r>
            <w:r w:rsidRPr="00FB243C" w:rsidR="007E5C9F">
              <w:rPr>
                <w:sz w:val="22"/>
                <w:szCs w:val="22"/>
              </w:rPr>
              <w:t>, 19.</w:t>
            </w:r>
            <w:r w:rsidRPr="00FB243C" w:rsidR="007E5C9F">
              <w:rPr>
                <w:sz w:val="22"/>
                <w:szCs w:val="22"/>
                <w:vertAlign w:val="superscript"/>
              </w:rPr>
              <w:t xml:space="preserve">2 </w:t>
            </w:r>
            <w:r w:rsidRPr="00FB243C" w:rsidR="007E5C9F">
              <w:rPr>
                <w:sz w:val="22"/>
                <w:szCs w:val="22"/>
              </w:rPr>
              <w:t>un 19.</w:t>
            </w:r>
            <w:r w:rsidRPr="00FB243C" w:rsidR="007E5C9F">
              <w:rPr>
                <w:sz w:val="22"/>
                <w:szCs w:val="22"/>
                <w:vertAlign w:val="superscript"/>
              </w:rPr>
              <w:t>3</w:t>
            </w:r>
            <w:r w:rsidRPr="00FB243C" w:rsidR="007E5C9F">
              <w:rPr>
                <w:sz w:val="22"/>
                <w:szCs w:val="22"/>
              </w:rPr>
              <w:t> pantu šādā redakcijā:</w:t>
            </w:r>
          </w:p>
          <w:p w:rsidRPr="00FB243C" w:rsidR="007E5C9F" w:rsidP="00DE264D" w:rsidRDefault="007E5C9F" w14:paraId="1432170C" w14:textId="77777777">
            <w:pPr>
              <w:pStyle w:val="naisc"/>
              <w:spacing w:before="0" w:after="0"/>
              <w:ind w:firstLine="12"/>
              <w:jc w:val="both"/>
              <w:rPr>
                <w:sz w:val="22"/>
                <w:szCs w:val="22"/>
              </w:rPr>
            </w:pPr>
            <w:r w:rsidRPr="00FB243C">
              <w:rPr>
                <w:sz w:val="22"/>
                <w:szCs w:val="22"/>
              </w:rPr>
              <w:t>„</w:t>
            </w:r>
            <w:r w:rsidRPr="00FB243C">
              <w:rPr>
                <w:b/>
                <w:sz w:val="22"/>
                <w:szCs w:val="22"/>
              </w:rPr>
              <w:t>19.</w:t>
            </w:r>
            <w:r w:rsidRPr="00FB243C">
              <w:rPr>
                <w:b/>
                <w:sz w:val="22"/>
                <w:szCs w:val="22"/>
                <w:vertAlign w:val="superscript"/>
              </w:rPr>
              <w:t>1</w:t>
            </w:r>
            <w:r w:rsidRPr="00FB243C">
              <w:rPr>
                <w:b/>
                <w:sz w:val="22"/>
                <w:szCs w:val="22"/>
              </w:rPr>
              <w:t> pants. Īpaši aizsargājamais bibliotēkas krājums</w:t>
            </w:r>
          </w:p>
          <w:p w:rsidRPr="00FB243C" w:rsidR="007E5C9F" w:rsidP="00DE264D" w:rsidRDefault="007E5C9F" w14:paraId="60AADAD5" w14:textId="77777777">
            <w:pPr>
              <w:pStyle w:val="naisc"/>
              <w:spacing w:before="0" w:after="0"/>
              <w:ind w:firstLine="12"/>
              <w:jc w:val="both"/>
              <w:rPr>
                <w:sz w:val="22"/>
                <w:szCs w:val="22"/>
              </w:rPr>
            </w:pPr>
            <w:r w:rsidRPr="00FB243C">
              <w:rPr>
                <w:sz w:val="22"/>
                <w:szCs w:val="22"/>
              </w:rPr>
              <w:t>Īpaši aizsargājamais bibliotēkas krājums ir bibliotēkas vai citu atmiņas institūciju publikāciju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FB243C" w:rsidR="007E5C9F" w:rsidP="00DE264D" w:rsidRDefault="007E5C9F" w14:paraId="159A156B" w14:textId="77777777">
            <w:pPr>
              <w:pStyle w:val="naisc"/>
              <w:spacing w:before="0" w:after="0"/>
              <w:ind w:firstLine="12"/>
              <w:jc w:val="both"/>
              <w:rPr>
                <w:sz w:val="22"/>
                <w:szCs w:val="22"/>
              </w:rPr>
            </w:pPr>
          </w:p>
          <w:p w:rsidRPr="00FB243C" w:rsidR="007E5C9F" w:rsidP="00DE264D" w:rsidRDefault="007E5C9F" w14:paraId="53345CE5" w14:textId="77777777">
            <w:pPr>
              <w:pStyle w:val="naisc"/>
              <w:spacing w:before="0" w:after="0"/>
              <w:ind w:firstLine="12"/>
              <w:jc w:val="both"/>
              <w:rPr>
                <w:sz w:val="22"/>
                <w:szCs w:val="22"/>
              </w:rPr>
            </w:pPr>
            <w:r w:rsidRPr="00FB243C">
              <w:rPr>
                <w:b/>
                <w:sz w:val="22"/>
                <w:szCs w:val="22"/>
              </w:rPr>
              <w:lastRenderedPageBreak/>
              <w:t>19.</w:t>
            </w:r>
            <w:r w:rsidRPr="00FB243C">
              <w:rPr>
                <w:b/>
                <w:sz w:val="22"/>
                <w:szCs w:val="22"/>
                <w:vertAlign w:val="superscript"/>
              </w:rPr>
              <w:t>2</w:t>
            </w:r>
            <w:r w:rsidRPr="00FB243C">
              <w:rPr>
                <w:b/>
                <w:sz w:val="22"/>
                <w:szCs w:val="22"/>
              </w:rPr>
              <w:t> pants. Rīcība ar īpaši aizsargājamo bibliotēkas krājumu un tā dokumentiem</w:t>
            </w:r>
          </w:p>
          <w:p w:rsidRPr="00FB243C" w:rsidR="007E5C9F" w:rsidP="00DE264D" w:rsidRDefault="007E5C9F" w14:paraId="1ADCB1C8" w14:textId="77777777">
            <w:pPr>
              <w:pStyle w:val="naisc"/>
              <w:spacing w:before="0" w:after="0"/>
              <w:ind w:firstLine="12"/>
              <w:jc w:val="both"/>
              <w:rPr>
                <w:sz w:val="22"/>
                <w:szCs w:val="22"/>
              </w:rPr>
            </w:pPr>
            <w:r w:rsidRPr="00FB243C">
              <w:rPr>
                <w:sz w:val="22"/>
                <w:szCs w:val="22"/>
              </w:rPr>
              <w:t>(1) Aizliegts glabāt, pārvietot, pārsūtīt, atsavināt, izvest ārpus Latvijas Republikas vai ievest tajā nelikumīgi iegūtus īpaši aizsargājamā bibliotēkas krājuma dokumentus.</w:t>
            </w:r>
          </w:p>
          <w:p w:rsidRPr="00FB243C" w:rsidR="007E5C9F" w:rsidP="00DE264D" w:rsidRDefault="007E5C9F" w14:paraId="1F9D1169" w14:textId="77777777">
            <w:pPr>
              <w:pStyle w:val="naisc"/>
              <w:spacing w:before="0" w:after="0"/>
              <w:ind w:firstLine="12"/>
              <w:jc w:val="both"/>
              <w:rPr>
                <w:sz w:val="22"/>
                <w:szCs w:val="22"/>
              </w:rPr>
            </w:pPr>
            <w:r w:rsidRPr="00FB243C">
              <w:rPr>
                <w:sz w:val="22"/>
                <w:szCs w:val="22"/>
              </w:rPr>
              <w:t>(2) Īpaši aizsargājamā bibliotēkas krājumā neiekļauj nelikumīgi iegūtus dokumentus.</w:t>
            </w:r>
          </w:p>
          <w:p w:rsidRPr="00FB243C" w:rsidR="007E5C9F" w:rsidP="00DE264D" w:rsidRDefault="007E5C9F" w14:paraId="67B1B51F" w14:textId="77777777">
            <w:pPr>
              <w:pStyle w:val="naisc"/>
              <w:spacing w:before="0" w:after="0"/>
              <w:ind w:firstLine="12"/>
              <w:jc w:val="both"/>
              <w:rPr>
                <w:sz w:val="22"/>
                <w:szCs w:val="22"/>
              </w:rPr>
            </w:pPr>
            <w:r w:rsidRPr="00FB243C">
              <w:rPr>
                <w:sz w:val="22"/>
                <w:szCs w:val="22"/>
              </w:rPr>
              <w:t>(3) Ja bibliotēka 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w:t>
            </w:r>
          </w:p>
          <w:p w:rsidR="007E5C9F" w:rsidP="00DE264D" w:rsidRDefault="007E5C9F" w14:paraId="277E4725" w14:textId="03973924">
            <w:pPr>
              <w:pStyle w:val="naisc"/>
              <w:spacing w:before="0" w:after="0"/>
              <w:ind w:firstLine="12"/>
              <w:jc w:val="both"/>
              <w:rPr>
                <w:sz w:val="22"/>
                <w:szCs w:val="22"/>
              </w:rPr>
            </w:pPr>
            <w:r w:rsidRPr="00FB243C">
              <w:rPr>
                <w:sz w:val="22"/>
                <w:szCs w:val="22"/>
              </w:rPr>
              <w:t>(4) Šajā pantā noteiktie aizliegumi un pienākumi neattiecas uz gadījumiem, kad īpaši aizsargājamā bibliotēkas krājuma dokumenti uzskatāmi par tiesiski legalizētiem.</w:t>
            </w:r>
          </w:p>
          <w:p w:rsidRPr="00FB243C" w:rsidR="00653BE9" w:rsidP="00DE264D" w:rsidRDefault="00653BE9" w14:paraId="5B77CC21" w14:textId="77777777">
            <w:pPr>
              <w:pStyle w:val="naisc"/>
              <w:spacing w:before="0" w:after="0"/>
              <w:ind w:firstLine="12"/>
              <w:jc w:val="both"/>
              <w:rPr>
                <w:sz w:val="22"/>
                <w:szCs w:val="22"/>
              </w:rPr>
            </w:pPr>
          </w:p>
          <w:p w:rsidRPr="00FB243C" w:rsidR="007E5C9F" w:rsidP="00DE264D" w:rsidRDefault="007E5C9F" w14:paraId="6088F502" w14:textId="77777777">
            <w:pPr>
              <w:pStyle w:val="naisc"/>
              <w:spacing w:before="0" w:after="0"/>
              <w:ind w:firstLine="12"/>
              <w:jc w:val="both"/>
              <w:rPr>
                <w:sz w:val="22"/>
                <w:szCs w:val="22"/>
              </w:rPr>
            </w:pPr>
            <w:r w:rsidRPr="00FB243C">
              <w:rPr>
                <w:b/>
                <w:sz w:val="22"/>
                <w:szCs w:val="22"/>
              </w:rPr>
              <w:t>19.</w:t>
            </w:r>
            <w:r w:rsidRPr="00FB243C">
              <w:rPr>
                <w:b/>
                <w:sz w:val="22"/>
                <w:szCs w:val="22"/>
                <w:vertAlign w:val="superscript"/>
              </w:rPr>
              <w:t>3</w:t>
            </w:r>
            <w:r w:rsidRPr="00FB243C">
              <w:rPr>
                <w:b/>
                <w:sz w:val="22"/>
                <w:szCs w:val="22"/>
              </w:rPr>
              <w:t xml:space="preserve"> pants. Īpaši aizsargājamā bibliotēkas krājuma </w:t>
            </w:r>
            <w:r w:rsidRPr="00FB243C">
              <w:rPr>
                <w:b/>
                <w:sz w:val="22"/>
                <w:szCs w:val="22"/>
              </w:rPr>
              <w:lastRenderedPageBreak/>
              <w:t>dokumentu iznīcināšana un bojāšana</w:t>
            </w:r>
          </w:p>
          <w:p w:rsidRPr="00FB243C" w:rsidR="00A319D2" w:rsidP="000F06F7" w:rsidRDefault="007E5C9F" w14:paraId="19802E9D" w14:textId="7D7B80A0">
            <w:pPr>
              <w:pStyle w:val="naisc"/>
              <w:spacing w:before="0" w:after="0"/>
              <w:ind w:firstLine="12"/>
              <w:jc w:val="both"/>
              <w:rPr>
                <w:sz w:val="22"/>
                <w:szCs w:val="22"/>
              </w:rPr>
            </w:pPr>
            <w:r w:rsidRPr="00FB243C">
              <w:rPr>
                <w:sz w:val="22"/>
                <w:szCs w:val="22"/>
              </w:rPr>
              <w:t>Aizliegts iznīcināt un bojāt īpaši aizsargājamā bibliotēkas krājuma dokumentus neatkarīgi no to īpašumtiesībām. Par īpaši aizsargājamā bibliotēkas krājuma dokumentu bojāšanu nav uzskatāma to tiesiska un saudzīga izpēte, konservācija, renovācija vai restaurācija.”</w:t>
            </w:r>
            <w:r w:rsidR="00996008">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FB243C" w:rsidR="00A319D2" w:rsidP="00DE264D" w:rsidRDefault="007E5C9F" w14:paraId="6588F648" w14:textId="77777777">
            <w:pPr>
              <w:jc w:val="both"/>
              <w:rPr>
                <w:b/>
                <w:sz w:val="22"/>
                <w:szCs w:val="22"/>
              </w:rPr>
            </w:pPr>
            <w:r w:rsidRPr="00FB243C">
              <w:rPr>
                <w:b/>
                <w:sz w:val="22"/>
                <w:szCs w:val="22"/>
              </w:rPr>
              <w:lastRenderedPageBreak/>
              <w:t>Iekšlietu ministrija:</w:t>
            </w:r>
          </w:p>
          <w:p w:rsidRPr="00FB243C" w:rsidR="00FB243C" w:rsidP="00FB243C" w:rsidRDefault="00FB243C" w14:paraId="2D3D0E96" w14:textId="77777777">
            <w:pPr>
              <w:pStyle w:val="Standard"/>
              <w:jc w:val="both"/>
              <w:rPr>
                <w:sz w:val="22"/>
                <w:szCs w:val="22"/>
              </w:rPr>
            </w:pPr>
            <w:r w:rsidRPr="00FB243C">
              <w:rPr>
                <w:sz w:val="22"/>
                <w:szCs w:val="22"/>
              </w:rPr>
              <w:t>Projekta 1. pantā ietvertajā Likuma 19.</w:t>
            </w:r>
            <w:r w:rsidRPr="00FB243C">
              <w:rPr>
                <w:sz w:val="22"/>
                <w:szCs w:val="22"/>
                <w:vertAlign w:val="superscript"/>
              </w:rPr>
              <w:t>3</w:t>
            </w:r>
            <w:r w:rsidRPr="00FB243C">
              <w:rPr>
                <w:sz w:val="22"/>
                <w:szCs w:val="22"/>
              </w:rPr>
              <w:t xml:space="preserve"> pantā noteikts, ka aizliegts iznīcināt un bojāt īpaši aizsargājamā bibliotēkas krājuma dokumentus neatkarīgi no to īpašumtiesībām. Par īpaši aizsargājamā bibliotēkas krājuma dokumentu bojāšanu nav uzskatāma to tiesiska un saudzīga izpēte, konservācija, renovācija vai restaurācija. </w:t>
            </w:r>
          </w:p>
          <w:p w:rsidRPr="00FB243C" w:rsidR="00A319D2" w:rsidP="00FB243C" w:rsidRDefault="00FB243C" w14:paraId="525D04CE" w14:textId="565DDBE2">
            <w:pPr>
              <w:pStyle w:val="Standard"/>
              <w:jc w:val="both"/>
              <w:rPr>
                <w:b/>
                <w:sz w:val="22"/>
                <w:szCs w:val="22"/>
              </w:rPr>
            </w:pPr>
            <w:r w:rsidRPr="00FB243C">
              <w:rPr>
                <w:sz w:val="22"/>
                <w:szCs w:val="22"/>
              </w:rPr>
              <w:t>Ņemot vērā, ka ne Projektā, ne Likumā nav noteikta kārtība, kādā veicama īpaši aizsargājamā bibliotēkas krājuma dokumenta tiesiska un saudzīga izpēte, konservācija, renovācija vai restaurācija, attiecīgi precizēt Projektu un Anotāciju.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FB243C" w:rsidR="00A319D2" w:rsidP="00DE264D" w:rsidRDefault="007E5C9F" w14:paraId="558E307F" w14:textId="77777777">
            <w:pPr>
              <w:widowControl w:val="0"/>
              <w:autoSpaceDE w:val="0"/>
              <w:autoSpaceDN w:val="0"/>
              <w:adjustRightInd w:val="0"/>
              <w:jc w:val="center"/>
              <w:rPr>
                <w:bCs/>
                <w:sz w:val="22"/>
                <w:szCs w:val="22"/>
              </w:rPr>
            </w:pPr>
            <w:r w:rsidRPr="00FB243C">
              <w:rPr>
                <w:b/>
                <w:bCs/>
                <w:sz w:val="22"/>
                <w:szCs w:val="22"/>
              </w:rPr>
              <w:t>Ņemts vērā</w:t>
            </w:r>
          </w:p>
          <w:p w:rsidRPr="00FB243C" w:rsidR="007E5C9F" w:rsidP="00DE264D" w:rsidRDefault="007E5C9F" w14:paraId="4AE753EC" w14:textId="0FE82A80">
            <w:pPr>
              <w:widowControl w:val="0"/>
              <w:autoSpaceDE w:val="0"/>
              <w:autoSpaceDN w:val="0"/>
              <w:adjustRightInd w:val="0"/>
              <w:jc w:val="both"/>
              <w:rPr>
                <w:bCs/>
                <w:sz w:val="22"/>
                <w:szCs w:val="22"/>
              </w:rPr>
            </w:pPr>
            <w:r w:rsidRPr="00FB243C">
              <w:rPr>
                <w:bCs/>
                <w:sz w:val="22"/>
                <w:szCs w:val="22"/>
              </w:rPr>
              <w:t xml:space="preserve">Ņemot vērā veiktos precizējumus </w:t>
            </w:r>
            <w:r w:rsidRPr="00FB243C" w:rsidR="00497452">
              <w:rPr>
                <w:bCs/>
                <w:sz w:val="22"/>
                <w:szCs w:val="22"/>
              </w:rPr>
              <w:t>likumprojekta 1.pantā, uz atzinumā norādītajām darbībām attiecinām</w:t>
            </w:r>
            <w:r w:rsidR="00AF0D15">
              <w:rPr>
                <w:bCs/>
                <w:sz w:val="22"/>
                <w:szCs w:val="22"/>
              </w:rPr>
              <w:t>i</w:t>
            </w:r>
            <w:r w:rsidRPr="00FB243C" w:rsidR="00497452">
              <w:rPr>
                <w:bCs/>
                <w:sz w:val="22"/>
                <w:szCs w:val="22"/>
              </w:rPr>
              <w:t xml:space="preserve"> Ministru kabineta 2010.gada 30.marta noteikumi Nr.317 </w:t>
            </w:r>
            <w:r w:rsidRPr="00FB243C" w:rsidR="005F3C37">
              <w:rPr>
                <w:sz w:val="22"/>
                <w:szCs w:val="22"/>
              </w:rPr>
              <w:t>„</w:t>
            </w:r>
            <w:r w:rsidRPr="00FB243C" w:rsidR="00497452">
              <w:rPr>
                <w:bCs/>
                <w:sz w:val="22"/>
                <w:szCs w:val="22"/>
              </w:rPr>
              <w:t>Nacionālā bibliotēku krājuma noteikumi”.</w:t>
            </w:r>
          </w:p>
        </w:tc>
        <w:tc>
          <w:tcPr>
            <w:tcW w:w="1275" w:type="pct"/>
            <w:tcBorders>
              <w:top w:val="single" w:color="auto" w:sz="4" w:space="0"/>
              <w:left w:val="single" w:color="auto" w:sz="4" w:space="0"/>
              <w:bottom w:val="single" w:color="auto" w:sz="4" w:space="0"/>
            </w:tcBorders>
            <w:shd w:val="clear" w:color="auto" w:fill="auto"/>
          </w:tcPr>
          <w:p w:rsidRPr="00FB243C" w:rsidR="002010B1" w:rsidP="00DE264D" w:rsidRDefault="002010B1" w14:paraId="278B7222" w14:textId="77777777">
            <w:pPr>
              <w:jc w:val="both"/>
              <w:rPr>
                <w:sz w:val="22"/>
                <w:szCs w:val="22"/>
              </w:rPr>
            </w:pPr>
            <w:r w:rsidRPr="00FB243C">
              <w:rPr>
                <w:sz w:val="22"/>
                <w:szCs w:val="22"/>
              </w:rPr>
              <w:t>Precizēts likumprojekta 1.pants šādā redakcijā:</w:t>
            </w:r>
          </w:p>
          <w:p w:rsidRPr="00FB243C" w:rsidR="002010B1" w:rsidP="00DE264D" w:rsidRDefault="002010B1" w14:paraId="2BA63D52" w14:textId="77777777">
            <w:pPr>
              <w:jc w:val="both"/>
              <w:rPr>
                <w:sz w:val="22"/>
                <w:szCs w:val="22"/>
              </w:rPr>
            </w:pPr>
          </w:p>
          <w:p w:rsidRPr="00FB243C" w:rsidR="002010B1" w:rsidP="00DE264D" w:rsidRDefault="002010B1" w14:paraId="238B4AC2" w14:textId="77777777">
            <w:pPr>
              <w:jc w:val="both"/>
              <w:rPr>
                <w:b/>
                <w:sz w:val="22"/>
                <w:szCs w:val="22"/>
              </w:rPr>
            </w:pPr>
            <w:r w:rsidRPr="00FB243C">
              <w:rPr>
                <w:sz w:val="22"/>
                <w:szCs w:val="22"/>
              </w:rPr>
              <w:t>„1. Papildināt likumu ar 19.</w:t>
            </w:r>
            <w:r w:rsidRPr="00FB243C">
              <w:rPr>
                <w:sz w:val="22"/>
                <w:szCs w:val="22"/>
                <w:vertAlign w:val="superscript"/>
              </w:rPr>
              <w:t>1</w:t>
            </w:r>
            <w:r w:rsidRPr="00FB243C">
              <w:rPr>
                <w:sz w:val="22"/>
                <w:szCs w:val="22"/>
              </w:rPr>
              <w:t>, 19.</w:t>
            </w:r>
            <w:r w:rsidRPr="00FB243C">
              <w:rPr>
                <w:sz w:val="22"/>
                <w:szCs w:val="22"/>
                <w:vertAlign w:val="superscript"/>
              </w:rPr>
              <w:t xml:space="preserve">2 </w:t>
            </w:r>
            <w:r w:rsidRPr="00FB243C">
              <w:rPr>
                <w:sz w:val="22"/>
                <w:szCs w:val="22"/>
              </w:rPr>
              <w:t>un 19.</w:t>
            </w:r>
            <w:r w:rsidRPr="00FB243C">
              <w:rPr>
                <w:sz w:val="22"/>
                <w:szCs w:val="22"/>
                <w:vertAlign w:val="superscript"/>
              </w:rPr>
              <w:t>3</w:t>
            </w:r>
            <w:r w:rsidRPr="00FB243C">
              <w:rPr>
                <w:sz w:val="22"/>
                <w:szCs w:val="22"/>
              </w:rPr>
              <w:t> pantu šādā redakcijā:</w:t>
            </w:r>
          </w:p>
          <w:p w:rsidRPr="00FB243C" w:rsidR="002010B1" w:rsidP="00DE264D" w:rsidRDefault="002010B1" w14:paraId="22053D05" w14:textId="77777777">
            <w:pPr>
              <w:jc w:val="both"/>
              <w:rPr>
                <w:b/>
                <w:sz w:val="22"/>
                <w:szCs w:val="22"/>
              </w:rPr>
            </w:pPr>
            <w:r w:rsidRPr="005A3CE1">
              <w:rPr>
                <w:bCs/>
                <w:sz w:val="22"/>
                <w:szCs w:val="22"/>
              </w:rPr>
              <w:t>„</w:t>
            </w:r>
            <w:r w:rsidRPr="00FB243C">
              <w:rPr>
                <w:b/>
                <w:sz w:val="22"/>
                <w:szCs w:val="22"/>
              </w:rPr>
              <w:t>19.</w:t>
            </w:r>
            <w:r w:rsidRPr="00FB243C">
              <w:rPr>
                <w:b/>
                <w:sz w:val="22"/>
                <w:szCs w:val="22"/>
                <w:vertAlign w:val="superscript"/>
              </w:rPr>
              <w:t>1</w:t>
            </w:r>
            <w:r w:rsidRPr="00FB243C">
              <w:rPr>
                <w:b/>
                <w:sz w:val="22"/>
                <w:szCs w:val="22"/>
              </w:rPr>
              <w:t> pants. Īpaši aizsargājamais bibliotēkas krājums</w:t>
            </w:r>
          </w:p>
          <w:p w:rsidRPr="00FB243C" w:rsidR="002010B1" w:rsidP="00DE264D" w:rsidRDefault="002010B1" w14:paraId="3E02ADAD" w14:textId="77777777">
            <w:pPr>
              <w:jc w:val="both"/>
              <w:rPr>
                <w:sz w:val="22"/>
                <w:szCs w:val="22"/>
              </w:rPr>
            </w:pPr>
            <w:r w:rsidRPr="00FB243C">
              <w:rPr>
                <w:sz w:val="22"/>
                <w:szCs w:val="22"/>
              </w:rPr>
              <w:t>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1B668A" w:rsidR="002010B1" w:rsidP="00DE264D" w:rsidRDefault="002010B1" w14:paraId="07CD9CEB" w14:textId="77777777">
            <w:pPr>
              <w:jc w:val="both"/>
              <w:rPr>
                <w:bCs/>
                <w:sz w:val="22"/>
                <w:szCs w:val="22"/>
              </w:rPr>
            </w:pPr>
          </w:p>
          <w:p w:rsidRPr="00FB243C" w:rsidR="002010B1" w:rsidP="00DE264D" w:rsidRDefault="002010B1" w14:paraId="76099964" w14:textId="77777777">
            <w:pPr>
              <w:jc w:val="both"/>
              <w:rPr>
                <w:b/>
                <w:sz w:val="22"/>
                <w:szCs w:val="22"/>
              </w:rPr>
            </w:pPr>
            <w:r w:rsidRPr="00FB243C">
              <w:rPr>
                <w:b/>
                <w:sz w:val="22"/>
                <w:szCs w:val="22"/>
              </w:rPr>
              <w:t>19.</w:t>
            </w:r>
            <w:r w:rsidRPr="00FB243C">
              <w:rPr>
                <w:b/>
                <w:sz w:val="22"/>
                <w:szCs w:val="22"/>
                <w:vertAlign w:val="superscript"/>
              </w:rPr>
              <w:t>2</w:t>
            </w:r>
            <w:r w:rsidRPr="00FB243C">
              <w:rPr>
                <w:b/>
                <w:sz w:val="22"/>
                <w:szCs w:val="22"/>
              </w:rPr>
              <w:t> pants. Rīcības aizliegumi ar īpaši aizsargājamo bibliotēkas krājumu un tā dokumentiem</w:t>
            </w:r>
          </w:p>
          <w:p w:rsidRPr="00FB243C" w:rsidR="002010B1" w:rsidP="00DE264D" w:rsidRDefault="002010B1" w14:paraId="694E901B" w14:textId="5F39D47D">
            <w:pPr>
              <w:jc w:val="both"/>
              <w:rPr>
                <w:sz w:val="22"/>
                <w:szCs w:val="22"/>
              </w:rPr>
            </w:pPr>
            <w:r w:rsidRPr="00FB243C">
              <w:rPr>
                <w:sz w:val="22"/>
                <w:szCs w:val="22"/>
              </w:rPr>
              <w:lastRenderedPageBreak/>
              <w:t>(1)</w:t>
            </w:r>
            <w:r w:rsidR="005A3CE1">
              <w:rPr>
                <w:sz w:val="22"/>
                <w:szCs w:val="22"/>
              </w:rPr>
              <w:t> </w:t>
            </w:r>
            <w:r w:rsidRPr="00FB243C">
              <w:rPr>
                <w:sz w:val="22"/>
                <w:szCs w:val="22"/>
              </w:rPr>
              <w:t>Aizliegts glabāt, pārvietot, pārsūtīt, atsavināt, izvest ārpus Latvijas Republikas vai ievest tajā nelikumīgi iegūtus īpaši aizsargājamā bibliotēkas krājuma dokumentus.</w:t>
            </w:r>
          </w:p>
          <w:p w:rsidRPr="00FB243C" w:rsidR="002010B1" w:rsidP="00DE264D" w:rsidRDefault="002010B1" w14:paraId="05FB428A" w14:textId="4C7885CB">
            <w:pPr>
              <w:jc w:val="both"/>
              <w:rPr>
                <w:sz w:val="22"/>
                <w:szCs w:val="22"/>
              </w:rPr>
            </w:pPr>
            <w:r w:rsidRPr="00FB243C">
              <w:rPr>
                <w:sz w:val="22"/>
                <w:szCs w:val="22"/>
              </w:rPr>
              <w:t>(2)</w:t>
            </w:r>
            <w:r w:rsidR="005A3CE1">
              <w:rPr>
                <w:sz w:val="22"/>
                <w:szCs w:val="22"/>
              </w:rPr>
              <w:t> </w:t>
            </w:r>
            <w:r w:rsidRPr="00FB243C">
              <w:rPr>
                <w:sz w:val="22"/>
                <w:szCs w:val="22"/>
              </w:rPr>
              <w:t>Īpaši aizsargājamā bibliotēkas krājumā neiekļauj iespējami nelikumīgi iegūtus dokumentus.</w:t>
            </w:r>
          </w:p>
          <w:p w:rsidRPr="00FB243C" w:rsidR="002010B1" w:rsidP="00DE264D" w:rsidRDefault="002010B1" w14:paraId="13345CBC" w14:textId="77777777">
            <w:pPr>
              <w:jc w:val="both"/>
              <w:rPr>
                <w:sz w:val="22"/>
                <w:szCs w:val="22"/>
              </w:rPr>
            </w:pPr>
            <w:r w:rsidRPr="00FB243C">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FB243C" w:rsidR="002010B1" w:rsidP="00DE264D" w:rsidRDefault="002010B1" w14:paraId="5AD65F67" w14:textId="77777777">
            <w:pPr>
              <w:jc w:val="both"/>
              <w:rPr>
                <w:sz w:val="22"/>
                <w:szCs w:val="22"/>
              </w:rPr>
            </w:pPr>
            <w:r w:rsidRPr="00FB243C">
              <w:rPr>
                <w:sz w:val="22"/>
                <w:szCs w:val="22"/>
              </w:rPr>
              <w:t>(4) Šajā pantā noteiktie aizliegumi un pienākumi neattiecas uz iepriekš nelikumīgi iegūtiem īpaši aizsargājamā bibliotēkas krājuma dokumentiem, no brīža, kad nepastāv likumā noteiktie ierobežojumi šādu priekšmetu apritei.</w:t>
            </w:r>
          </w:p>
          <w:p w:rsidRPr="001B668A" w:rsidR="002010B1" w:rsidP="00DE264D" w:rsidRDefault="002010B1" w14:paraId="6D16DAB7" w14:textId="77777777">
            <w:pPr>
              <w:jc w:val="both"/>
              <w:rPr>
                <w:bCs/>
                <w:sz w:val="22"/>
                <w:szCs w:val="22"/>
              </w:rPr>
            </w:pPr>
          </w:p>
          <w:p w:rsidRPr="00FB243C" w:rsidR="002010B1" w:rsidP="00DE264D" w:rsidRDefault="002010B1" w14:paraId="20D198B1" w14:textId="77777777">
            <w:pPr>
              <w:jc w:val="both"/>
              <w:rPr>
                <w:b/>
                <w:sz w:val="22"/>
                <w:szCs w:val="22"/>
              </w:rPr>
            </w:pPr>
            <w:r w:rsidRPr="00FB243C">
              <w:rPr>
                <w:b/>
                <w:sz w:val="22"/>
                <w:szCs w:val="22"/>
              </w:rPr>
              <w:t>19.</w:t>
            </w:r>
            <w:r w:rsidRPr="00FB243C">
              <w:rPr>
                <w:b/>
                <w:sz w:val="22"/>
                <w:szCs w:val="22"/>
                <w:vertAlign w:val="superscript"/>
              </w:rPr>
              <w:t>3</w:t>
            </w:r>
            <w:r w:rsidRPr="00FB243C">
              <w:rPr>
                <w:b/>
                <w:sz w:val="22"/>
                <w:szCs w:val="22"/>
              </w:rPr>
              <w:t> pants. Īpaši aizsargājamā bibliotēkas krājuma dokumentu iznīcināšana un bojāšana</w:t>
            </w:r>
          </w:p>
          <w:p w:rsidRPr="00FB243C" w:rsidR="002010B1" w:rsidP="00DE264D" w:rsidRDefault="002010B1" w14:paraId="23DB7BAB" w14:textId="4DFAC9C4">
            <w:pPr>
              <w:jc w:val="both"/>
              <w:rPr>
                <w:sz w:val="22"/>
                <w:szCs w:val="22"/>
              </w:rPr>
            </w:pPr>
            <w:r w:rsidRPr="00FB243C">
              <w:rPr>
                <w:sz w:val="22"/>
                <w:szCs w:val="22"/>
              </w:rPr>
              <w:t xml:space="preserve">Aizliegts iznīcināt un bojāt īpaši aizsargājamā bibliotēkas krājuma </w:t>
            </w:r>
            <w:r w:rsidRPr="00FB243C">
              <w:rPr>
                <w:sz w:val="22"/>
                <w:szCs w:val="22"/>
              </w:rPr>
              <w:lastRenderedPageBreak/>
              <w:t>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00996008">
              <w:rPr>
                <w:sz w:val="22"/>
                <w:szCs w:val="22"/>
              </w:rPr>
              <w:t>”</w:t>
            </w:r>
          </w:p>
          <w:p w:rsidRPr="00FB243C" w:rsidR="007E5C9F" w:rsidP="00DE264D" w:rsidRDefault="007E5C9F" w14:paraId="36241FE5" w14:textId="77777777">
            <w:pPr>
              <w:jc w:val="both"/>
              <w:rPr>
                <w:sz w:val="22"/>
                <w:szCs w:val="22"/>
              </w:rPr>
            </w:pPr>
          </w:p>
          <w:p w:rsidRPr="00FB243C" w:rsidR="007E5C9F" w:rsidP="00DE264D" w:rsidRDefault="007E5C9F" w14:paraId="22E866B1" w14:textId="31A10D8B">
            <w:pPr>
              <w:tabs>
                <w:tab w:val="left" w:pos="993"/>
              </w:tabs>
              <w:jc w:val="both"/>
              <w:rPr>
                <w:sz w:val="22"/>
                <w:szCs w:val="22"/>
              </w:rPr>
            </w:pPr>
            <w:r w:rsidRPr="00FB243C">
              <w:rPr>
                <w:sz w:val="22"/>
                <w:szCs w:val="22"/>
              </w:rPr>
              <w:t>Likumprojekta sākotnējās ietekmes novērtējuma ziņojuma (anotācijas) I sadaļas 2.punkts papildināts šādā redakcijā:</w:t>
            </w:r>
          </w:p>
          <w:p w:rsidRPr="00FB243C" w:rsidR="00C9540C" w:rsidP="00DE264D" w:rsidRDefault="00C9540C" w14:paraId="0A915282" w14:textId="77777777">
            <w:pPr>
              <w:tabs>
                <w:tab w:val="left" w:pos="993"/>
              </w:tabs>
              <w:jc w:val="both"/>
              <w:rPr>
                <w:sz w:val="22"/>
                <w:szCs w:val="22"/>
              </w:rPr>
            </w:pPr>
          </w:p>
          <w:p w:rsidRPr="00FB243C" w:rsidR="00BE3A4A" w:rsidP="007C2327" w:rsidRDefault="007C2327" w14:paraId="680EEDE2" w14:textId="52C91143">
            <w:pPr>
              <w:pStyle w:val="Sarakstarindkopa"/>
              <w:ind w:left="31"/>
              <w:jc w:val="both"/>
              <w:rPr>
                <w:sz w:val="22"/>
                <w:szCs w:val="22"/>
              </w:rPr>
            </w:pPr>
            <w:r w:rsidRPr="00DE264D">
              <w:rPr>
                <w:sz w:val="22"/>
                <w:szCs w:val="22"/>
              </w:rPr>
              <w:t>„</w:t>
            </w:r>
            <w:r>
              <w:rPr>
                <w:sz w:val="22"/>
                <w:szCs w:val="22"/>
              </w:rPr>
              <w:t>[..]</w:t>
            </w:r>
            <w:r w:rsidR="005F78D6">
              <w:rPr>
                <w:sz w:val="22"/>
                <w:szCs w:val="22"/>
              </w:rPr>
              <w:t> </w:t>
            </w:r>
            <w:r w:rsidRPr="004D2C4B" w:rsidR="004D2C4B">
              <w:rPr>
                <w:sz w:val="22"/>
                <w:szCs w:val="22"/>
              </w:rPr>
              <w:t>Likumprojekta 1.pantā paredzēt</w:t>
            </w:r>
            <w:r w:rsidR="005F78D6">
              <w:rPr>
                <w:sz w:val="22"/>
                <w:szCs w:val="22"/>
              </w:rPr>
              <w:t>ais</w:t>
            </w:r>
            <w:r w:rsidRPr="004D2C4B" w:rsidR="004D2C4B">
              <w:rPr>
                <w:sz w:val="22"/>
                <w:szCs w:val="22"/>
              </w:rPr>
              <w:t xml:space="preserve"> Bibliotēku likuma </w:t>
            </w:r>
            <w:r w:rsidRPr="00311DCA" w:rsidR="004D2C4B">
              <w:rPr>
                <w:b/>
                <w:bCs/>
                <w:sz w:val="22"/>
                <w:szCs w:val="22"/>
              </w:rPr>
              <w:t>19.</w:t>
            </w:r>
            <w:r w:rsidRPr="00311DCA" w:rsidR="004D2C4B">
              <w:rPr>
                <w:b/>
                <w:bCs/>
                <w:sz w:val="22"/>
                <w:szCs w:val="22"/>
                <w:vertAlign w:val="superscript"/>
              </w:rPr>
              <w:t>3</w:t>
            </w:r>
            <w:r w:rsidR="0087192B">
              <w:rPr>
                <w:b/>
                <w:bCs/>
                <w:sz w:val="22"/>
                <w:szCs w:val="22"/>
                <w:vertAlign w:val="superscript"/>
              </w:rPr>
              <w:t> </w:t>
            </w:r>
            <w:r w:rsidRPr="00311DCA" w:rsidR="004D2C4B">
              <w:rPr>
                <w:b/>
                <w:bCs/>
                <w:sz w:val="22"/>
                <w:szCs w:val="22"/>
              </w:rPr>
              <w:t>pants</w:t>
            </w:r>
            <w:r w:rsidRPr="004D2C4B" w:rsidR="004D2C4B">
              <w:rPr>
                <w:sz w:val="22"/>
                <w:szCs w:val="22"/>
              </w:rPr>
              <w:t xml:space="preserve"> nosaka īpaši aizsargājamā bibliotēkas krājuma dokumentu iznīcināšanas un bojāšanas aizliegumu. Par īpaši aizsargājamā bibliotēkas krājuma dokumentu bojāšanu nav uzskatāmas tādas darbības, kas nav vērstas uz bojājumu radīšanu īpaši aizsargājama krājuma dokumentiem, kā arī to saudzīga izpēte, konservācija un restaurācija. Nacionālā bibliotēku krājuma konservāciju un restaurāciju reglamentē Ministru kabineta 2010.gada 30.marta noteikumi Nr.317 „Nacionālā bibliotēku krājuma noteikumi”. Savukārt jēdziens „izpēte” nav vienoti reglamentēts normatīvajos aktos. Izpēte, proti, ziņu iegūšana no konkrētā priekšmeta, ir individualizēts process, un izpētes </w:t>
            </w:r>
            <w:r w:rsidRPr="004D2C4B" w:rsidR="004D2C4B">
              <w:rPr>
                <w:sz w:val="22"/>
                <w:szCs w:val="22"/>
              </w:rPr>
              <w:lastRenderedPageBreak/>
              <w:t xml:space="preserve">metožu un līdzekļu izvēle atkarīga no tā, kas tieši tiek pētīts katrā konkrētajā gadījumā. Izpētes gaitā dokuments var tikt novērots, skenēts, dažādi apstrādāts, pārbaudīta tā funkcionalitāte, īslaicīgi izjaukts, lai pētītu tā atsevišķas detaļas, atslāņots, izņemti paraugi no pētāmā priekšmeta vai pētīts nemainot konkrētā priekšmeta oriģinālo vizuālo un strukturālo atveidu u.c. Izpētes jēdziena interpretācija cieši saistīta ar jēdzienu „saudzīgs”. Likumprojektā paredzētais jēdziens „saudzīgs” uzliek pienākumu veikt izpēti, konservāciju un restaurāciju veidā, kas līdz minimumam samazina kultūras vērtības (priekšmeta) bojāejas un bojājumu risku, vienlaikus nevajadzīgi un nesamērīgi nenodarot kaitējumu kultūras vērtībai (priekšmetam). Personai, ievērojot kultūrvēsturiskā mantojuma saglabāšanas principu, jānodrošina pienācīgas rūpes, lai izpētes, konservācijas vai restaurācijas rezultātā netiktu radīts kaitējums, kas paliekoši samazina kultūras vērtības (priekšmeta) un tās elementu oriģinālo vizuālo un saturisko atveidu. Vienlaikus par īpaši aizsargājamā bibliotēkas krājuma dokumentu bojāšanu nav uzskatāma tāda darbība, kas nav vērsta uz bojājumu radīšanu īpaši aizsargājamā krājuma dokumentiem. Minētais noteikums paredzēts ar mērķi nošķirt </w:t>
            </w:r>
            <w:r w:rsidRPr="004D2C4B" w:rsidR="004D2C4B">
              <w:rPr>
                <w:sz w:val="22"/>
                <w:szCs w:val="22"/>
              </w:rPr>
              <w:lastRenderedPageBreak/>
              <w:t xml:space="preserve">administratīvi sodāmas darbības no tādiem noziedzīgiem nodarījumiem, kuru mērķis ir sabojāt īpaši aizsargājamā bibliotēkas krājuma dokumentu, vai kuri tiek izdarīti ar netiešu nodomu, apzināti pieļaujot īpaši aizsargājamā bibliotēkas krājuma dokumenta bojājumu. </w:t>
            </w:r>
            <w:r w:rsidR="00F975BE">
              <w:rPr>
                <w:sz w:val="22"/>
                <w:szCs w:val="22"/>
              </w:rPr>
              <w:t>Š</w:t>
            </w:r>
            <w:r w:rsidRPr="004D2C4B" w:rsidR="004D2C4B">
              <w:rPr>
                <w:sz w:val="22"/>
                <w:szCs w:val="22"/>
              </w:rPr>
              <w:t xml:space="preserve">īs tiesību normas mērķis ir novērst nepareizu Bibliotēku likuma un Krimināllikuma normu piemērošanu, tiešā tekstā nosakot, kas nav uzskatāma par īpaši aizsargājamā bibliotēkas krājuma dokumentu bojāšanu. Šādas tiesību normas neesamības gadījumā tiesību piemērošanas praksē par īpaši aizsargājamā bibliotēkas krājuma dokumentu bojāšanu kļūdaini var tikt atzītas jebkādas darbības, kuru rezultātā šādā dokumentā var būt veiktas jebkādas izmaiņas, tostarp darbības, kas saistītas ar īpaši aizsargājamā bibliotēkas krājuma dokumentu restaurāciju, renovāciju un izpēti. Vienlaikus, izmaiņas īpaši aizsargājamā bibliotēkas krājuma dokumentos var rasties saistībā ar to lietošanu, pārvietošanu, remontu, glabāšanu, eksponēšanu u.c. Tādējādi, saskaņā ar likuma skaidrības principu, nepieciešams precīzi nošķirt tādas darbības un bezdarbību, kas mērķtiecīgi vērstas uz īpaši aizsargājamā bibliotēkas krājuma dokumentu bojāšanu, un tādas, kas netiek veiktas ar mērķi nodarīt </w:t>
            </w:r>
            <w:r w:rsidRPr="004D2C4B" w:rsidR="004D2C4B">
              <w:rPr>
                <w:sz w:val="22"/>
                <w:szCs w:val="22"/>
              </w:rPr>
              <w:lastRenderedPageBreak/>
              <w:t>kaitējumu ar likumu aizsargātajām interesēm uz kultūras mantojuma aizsardzību bibliotekārā mantojuma jomā un personas īpašuma aizsardzību. Šā iemesla dēļ Likumprojekta 1.pantā ietvertā 19.</w:t>
            </w:r>
            <w:r w:rsidRPr="00F975BE" w:rsidR="004D2C4B">
              <w:rPr>
                <w:sz w:val="22"/>
                <w:szCs w:val="22"/>
                <w:vertAlign w:val="superscript"/>
              </w:rPr>
              <w:t>3</w:t>
            </w:r>
            <w:r w:rsidR="00F975BE">
              <w:rPr>
                <w:sz w:val="22"/>
                <w:szCs w:val="22"/>
                <w:vertAlign w:val="superscript"/>
              </w:rPr>
              <w:t> </w:t>
            </w:r>
            <w:r w:rsidRPr="004D2C4B" w:rsidR="004D2C4B">
              <w:rPr>
                <w:sz w:val="22"/>
                <w:szCs w:val="22"/>
              </w:rPr>
              <w:t xml:space="preserve">panta otrais teikumus veidots ar atvērto hipotēzi, ņemot vērā, ka šīs tiesību normas radīšanas laikā nav iespējams paredzēt visus tos prakses gadījumus, kuros tiesisku darbību vai bezdarbības rezultātā īpaši aizsargājamos bibliotēkas krājuma dokumentos varētu būt iestājušās izmaiņas.  Visos gadījumos par īpaši aizsargājamā bibliotēkas krājuma dokumentu bojāšanu tiks uzskatīta tāda tīša darbība vai tīša bezdarbība, kura veikta ar mērķi salauzt, saplēst, sadedzināt īpaši aizsargājamā bibliotēku krājuma dokumentu, iznīcināt šī dokumenta daļas, izķēmot to, vai radīt paliekošus defektus īpaši aizsargājamā bibliotēku krājuma dokumenta oriģinālajam vizuālajam vai saturiskajam atveidam, tādējādi samazinot šī dokumenta kultūrvēsturisko vērtību. Īpaši aizsargājamā bibliotēkas krājuma dokumenta bojāšana, tāpat kā iznīcināšana, nav attaisnojama balstoties uz ideoloģiskiem, politiskiem, ekonomiskiem, sociāliem, vēsturiskiem, kulturāliem vai jebkādiem citiem uzskatiem, nostāju un mērķiem, kas piemīt vai var piemist personām, personu </w:t>
            </w:r>
            <w:r w:rsidRPr="004D2C4B" w:rsidR="004D2C4B">
              <w:rPr>
                <w:sz w:val="22"/>
                <w:szCs w:val="22"/>
              </w:rPr>
              <w:lastRenderedPageBreak/>
              <w:t xml:space="preserve">grupām, valstīm, valstu savienībām citiem publisko un privāto tiesību subjektiem, to tiesību vai interešu pārņēmējiem. </w:t>
            </w:r>
            <w:r>
              <w:rPr>
                <w:sz w:val="22"/>
                <w:szCs w:val="22"/>
              </w:rPr>
              <w:t>[..]”</w:t>
            </w:r>
          </w:p>
        </w:tc>
      </w:tr>
      <w:tr w:rsidRPr="001211F5" w:rsidR="00250651" w:rsidTr="00795CCA" w14:paraId="3F57EAE4"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1211F5" w:rsidR="00250651" w:rsidP="00DE264D" w:rsidRDefault="00250651" w14:paraId="583F2F61"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1211F5" w:rsidR="00250651" w:rsidP="00250651" w:rsidRDefault="00250651" w14:paraId="2604B1B6" w14:textId="77777777">
            <w:pPr>
              <w:pStyle w:val="naisc"/>
              <w:spacing w:before="0" w:after="0"/>
              <w:ind w:firstLine="12"/>
              <w:jc w:val="both"/>
              <w:rPr>
                <w:sz w:val="22"/>
                <w:szCs w:val="22"/>
              </w:rPr>
            </w:pPr>
            <w:r w:rsidRPr="001211F5">
              <w:rPr>
                <w:sz w:val="22"/>
                <w:szCs w:val="22"/>
              </w:rPr>
              <w:t>Likumprojekta 1.pants:</w:t>
            </w:r>
          </w:p>
          <w:p w:rsidRPr="001211F5" w:rsidR="00250651" w:rsidP="00250651" w:rsidRDefault="00250651" w14:paraId="1D22514F" w14:textId="77777777">
            <w:pPr>
              <w:pStyle w:val="naisc"/>
              <w:spacing w:before="0" w:after="0"/>
              <w:ind w:firstLine="12"/>
              <w:jc w:val="both"/>
              <w:rPr>
                <w:sz w:val="22"/>
                <w:szCs w:val="22"/>
              </w:rPr>
            </w:pPr>
          </w:p>
          <w:p w:rsidRPr="001211F5" w:rsidR="001211F5" w:rsidP="001211F5" w:rsidRDefault="00250651" w14:paraId="0B36FC4F" w14:textId="77777777">
            <w:pPr>
              <w:jc w:val="both"/>
              <w:rPr>
                <w:rFonts w:eastAsia="Calibri"/>
                <w:kern w:val="3"/>
                <w:sz w:val="22"/>
                <w:szCs w:val="22"/>
              </w:rPr>
            </w:pPr>
            <w:r w:rsidRPr="001211F5">
              <w:rPr>
                <w:sz w:val="22"/>
                <w:szCs w:val="22"/>
              </w:rPr>
              <w:t>„</w:t>
            </w:r>
            <w:r w:rsidRPr="001211F5" w:rsidR="001211F5">
              <w:rPr>
                <w:rFonts w:eastAsia="Calibri"/>
                <w:kern w:val="3"/>
                <w:sz w:val="22"/>
                <w:szCs w:val="22"/>
              </w:rPr>
              <w:t>1. Papildināt likumu ar 19.</w:t>
            </w:r>
            <w:r w:rsidRPr="001211F5" w:rsidR="001211F5">
              <w:rPr>
                <w:rFonts w:eastAsia="Calibri"/>
                <w:kern w:val="3"/>
                <w:sz w:val="22"/>
                <w:szCs w:val="22"/>
                <w:vertAlign w:val="superscript"/>
              </w:rPr>
              <w:t>1</w:t>
            </w:r>
            <w:r w:rsidRPr="001211F5" w:rsidR="001211F5">
              <w:rPr>
                <w:rFonts w:eastAsia="Calibri"/>
                <w:kern w:val="3"/>
                <w:sz w:val="22"/>
                <w:szCs w:val="22"/>
              </w:rPr>
              <w:t>, 19.</w:t>
            </w:r>
            <w:r w:rsidRPr="001211F5" w:rsidR="001211F5">
              <w:rPr>
                <w:rFonts w:eastAsia="Calibri"/>
                <w:kern w:val="3"/>
                <w:sz w:val="22"/>
                <w:szCs w:val="22"/>
                <w:vertAlign w:val="superscript"/>
              </w:rPr>
              <w:t xml:space="preserve">2 </w:t>
            </w:r>
            <w:r w:rsidRPr="001211F5" w:rsidR="001211F5">
              <w:rPr>
                <w:rFonts w:eastAsia="Calibri"/>
                <w:kern w:val="3"/>
                <w:sz w:val="22"/>
                <w:szCs w:val="22"/>
              </w:rPr>
              <w:t>un 19.</w:t>
            </w:r>
            <w:r w:rsidRPr="001211F5" w:rsidR="001211F5">
              <w:rPr>
                <w:rFonts w:eastAsia="Calibri"/>
                <w:kern w:val="3"/>
                <w:sz w:val="22"/>
                <w:szCs w:val="22"/>
                <w:vertAlign w:val="superscript"/>
              </w:rPr>
              <w:t>3</w:t>
            </w:r>
            <w:r w:rsidRPr="001211F5" w:rsidR="001211F5">
              <w:rPr>
                <w:rFonts w:eastAsia="Calibri"/>
                <w:kern w:val="3"/>
                <w:sz w:val="22"/>
                <w:szCs w:val="22"/>
              </w:rPr>
              <w:t> pantu šādā redakcijā:</w:t>
            </w:r>
          </w:p>
          <w:p w:rsidRPr="001211F5" w:rsidR="001211F5" w:rsidP="001211F5" w:rsidRDefault="001211F5" w14:paraId="577A25C2" w14:textId="77777777">
            <w:pPr>
              <w:suppressAutoHyphens/>
              <w:autoSpaceDN w:val="0"/>
              <w:jc w:val="both"/>
              <w:textAlignment w:val="baseline"/>
              <w:rPr>
                <w:rFonts w:eastAsia="Calibri"/>
                <w:kern w:val="3"/>
                <w:sz w:val="22"/>
                <w:szCs w:val="22"/>
              </w:rPr>
            </w:pPr>
            <w:r w:rsidRPr="001211F5">
              <w:rPr>
                <w:rFonts w:eastAsia="Calibri"/>
                <w:kern w:val="3"/>
                <w:sz w:val="22"/>
                <w:szCs w:val="22"/>
              </w:rPr>
              <w:t>„</w:t>
            </w:r>
            <w:r w:rsidRPr="001211F5">
              <w:rPr>
                <w:rFonts w:eastAsia="Calibri"/>
                <w:b/>
                <w:kern w:val="3"/>
                <w:sz w:val="22"/>
                <w:szCs w:val="22"/>
              </w:rPr>
              <w:t>19.</w:t>
            </w:r>
            <w:r w:rsidRPr="001211F5">
              <w:rPr>
                <w:rFonts w:eastAsia="Calibri"/>
                <w:b/>
                <w:kern w:val="3"/>
                <w:sz w:val="22"/>
                <w:szCs w:val="22"/>
                <w:vertAlign w:val="superscript"/>
              </w:rPr>
              <w:t>1</w:t>
            </w:r>
            <w:r w:rsidRPr="001211F5">
              <w:rPr>
                <w:rFonts w:eastAsia="Calibri"/>
                <w:b/>
                <w:kern w:val="3"/>
                <w:sz w:val="22"/>
                <w:szCs w:val="22"/>
              </w:rPr>
              <w:t> pants. Īpaši aizsargājamais bibliotēkas krājums</w:t>
            </w:r>
          </w:p>
          <w:p w:rsidRPr="001211F5" w:rsidR="001211F5" w:rsidP="001211F5" w:rsidRDefault="001211F5" w14:paraId="04077320" w14:textId="77777777">
            <w:pPr>
              <w:suppressAutoHyphens/>
              <w:autoSpaceDN w:val="0"/>
              <w:jc w:val="both"/>
              <w:textAlignment w:val="baseline"/>
              <w:rPr>
                <w:rFonts w:eastAsia="Calibri"/>
                <w:kern w:val="3"/>
                <w:sz w:val="22"/>
                <w:szCs w:val="22"/>
              </w:rPr>
            </w:pPr>
            <w:r w:rsidRPr="001211F5">
              <w:rPr>
                <w:rFonts w:eastAsia="Calibri"/>
                <w:kern w:val="3"/>
                <w:sz w:val="22"/>
                <w:szCs w:val="22"/>
              </w:rPr>
              <w:t>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1211F5" w:rsidR="001211F5" w:rsidP="001211F5" w:rsidRDefault="001211F5" w14:paraId="2CD83877" w14:textId="77777777">
            <w:pPr>
              <w:suppressAutoHyphens/>
              <w:autoSpaceDN w:val="0"/>
              <w:jc w:val="both"/>
              <w:textAlignment w:val="baseline"/>
              <w:rPr>
                <w:rFonts w:eastAsia="Calibri"/>
                <w:kern w:val="3"/>
                <w:sz w:val="22"/>
                <w:szCs w:val="22"/>
              </w:rPr>
            </w:pPr>
          </w:p>
          <w:p w:rsidRPr="001211F5" w:rsidR="001211F5" w:rsidP="001211F5" w:rsidRDefault="001211F5" w14:paraId="7DFAFCA7" w14:textId="77777777">
            <w:pPr>
              <w:suppressAutoHyphens/>
              <w:autoSpaceDN w:val="0"/>
              <w:jc w:val="both"/>
              <w:textAlignment w:val="baseline"/>
              <w:rPr>
                <w:rFonts w:eastAsia="Calibri"/>
                <w:kern w:val="3"/>
                <w:sz w:val="22"/>
                <w:szCs w:val="22"/>
              </w:rPr>
            </w:pPr>
            <w:r w:rsidRPr="001211F5">
              <w:rPr>
                <w:rFonts w:eastAsia="Calibri"/>
                <w:b/>
                <w:kern w:val="3"/>
                <w:sz w:val="22"/>
                <w:szCs w:val="22"/>
              </w:rPr>
              <w:t>19.</w:t>
            </w:r>
            <w:r w:rsidRPr="001211F5">
              <w:rPr>
                <w:rFonts w:eastAsia="Calibri"/>
                <w:b/>
                <w:kern w:val="3"/>
                <w:sz w:val="22"/>
                <w:szCs w:val="22"/>
                <w:vertAlign w:val="superscript"/>
              </w:rPr>
              <w:t>2</w:t>
            </w:r>
            <w:r w:rsidRPr="001211F5">
              <w:rPr>
                <w:rFonts w:eastAsia="Calibri"/>
                <w:b/>
                <w:kern w:val="3"/>
                <w:sz w:val="22"/>
                <w:szCs w:val="22"/>
              </w:rPr>
              <w:t> pants. Rīcības aizliegumi ar īpaši aizsargājamo bibliotēkas krājumu un tā dokumentiem</w:t>
            </w:r>
          </w:p>
          <w:p w:rsidRPr="001211F5" w:rsidR="001211F5" w:rsidP="001211F5" w:rsidRDefault="001211F5" w14:paraId="20BB8130" w14:textId="77777777">
            <w:pPr>
              <w:suppressAutoHyphens/>
              <w:autoSpaceDN w:val="0"/>
              <w:jc w:val="both"/>
              <w:textAlignment w:val="baseline"/>
              <w:rPr>
                <w:rFonts w:eastAsia="Calibri"/>
                <w:kern w:val="3"/>
                <w:sz w:val="22"/>
                <w:szCs w:val="22"/>
              </w:rPr>
            </w:pPr>
            <w:r w:rsidRPr="001211F5">
              <w:rPr>
                <w:rFonts w:eastAsia="Calibri"/>
                <w:kern w:val="3"/>
                <w:sz w:val="22"/>
                <w:szCs w:val="22"/>
              </w:rPr>
              <w:lastRenderedPageBreak/>
              <w:t>(1) Aizliegts glabāt, pārvietot, pārsūtīt, atsavināt, izvest ārpus Latvijas Republikas vai ievest tajā nelikumīgi iegūtus īpaši aizsargājamā bibliotēkas krājuma dokumentus.</w:t>
            </w:r>
          </w:p>
          <w:p w:rsidRPr="001211F5" w:rsidR="001211F5" w:rsidP="001211F5" w:rsidRDefault="001211F5" w14:paraId="5457E547" w14:textId="77777777">
            <w:pPr>
              <w:suppressAutoHyphens/>
              <w:autoSpaceDN w:val="0"/>
              <w:jc w:val="both"/>
              <w:textAlignment w:val="baseline"/>
              <w:rPr>
                <w:rFonts w:eastAsia="Calibri"/>
                <w:kern w:val="3"/>
                <w:sz w:val="22"/>
                <w:szCs w:val="22"/>
              </w:rPr>
            </w:pPr>
            <w:r w:rsidRPr="001211F5">
              <w:rPr>
                <w:rFonts w:eastAsia="Calibri"/>
                <w:kern w:val="3"/>
                <w:sz w:val="22"/>
                <w:szCs w:val="22"/>
              </w:rPr>
              <w:t>(2) Īpaši aizsargājamā bibliotēkas krājumā neiekļauj iespējami nelikumīgi iegūtus dokumentus.</w:t>
            </w:r>
          </w:p>
          <w:p w:rsidRPr="001211F5" w:rsidR="001211F5" w:rsidP="001211F5" w:rsidRDefault="001211F5" w14:paraId="4B03C2A3" w14:textId="77777777">
            <w:pPr>
              <w:suppressAutoHyphens/>
              <w:autoSpaceDN w:val="0"/>
              <w:jc w:val="both"/>
              <w:textAlignment w:val="baseline"/>
              <w:rPr>
                <w:rFonts w:eastAsia="Calibri"/>
                <w:kern w:val="3"/>
                <w:sz w:val="22"/>
                <w:szCs w:val="22"/>
              </w:rPr>
            </w:pPr>
            <w:r w:rsidRPr="001211F5">
              <w:rPr>
                <w:rFonts w:eastAsia="Calibri"/>
                <w:kern w:val="3"/>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1211F5" w:rsidR="001211F5" w:rsidP="001211F5" w:rsidRDefault="001211F5" w14:paraId="6A4ECBFE" w14:textId="77777777">
            <w:pPr>
              <w:suppressAutoHyphens/>
              <w:autoSpaceDN w:val="0"/>
              <w:jc w:val="both"/>
              <w:textAlignment w:val="baseline"/>
              <w:rPr>
                <w:rFonts w:eastAsia="Calibri"/>
                <w:kern w:val="3"/>
                <w:sz w:val="22"/>
                <w:szCs w:val="22"/>
              </w:rPr>
            </w:pPr>
            <w:r w:rsidRPr="001211F5">
              <w:rPr>
                <w:rFonts w:eastAsia="Calibri"/>
                <w:kern w:val="3"/>
                <w:sz w:val="22"/>
                <w:szCs w:val="22"/>
              </w:rPr>
              <w:t>(4) Šajā pantā noteiktie aizliegumi un pienākumi neattiecas uz iepriekš nelikumīgi iegūtiem īpaši aizsargājamā bibliotēkas krājuma dokumentiem, no brīža, kad nepastāv likumā noteiktie ierobežojumi šādu priekšmetu apritei.</w:t>
            </w:r>
          </w:p>
          <w:p w:rsidRPr="001211F5" w:rsidR="001211F5" w:rsidP="001211F5" w:rsidRDefault="001211F5" w14:paraId="6BF4B4E0" w14:textId="77777777">
            <w:pPr>
              <w:suppressAutoHyphens/>
              <w:autoSpaceDN w:val="0"/>
              <w:jc w:val="both"/>
              <w:textAlignment w:val="baseline"/>
              <w:rPr>
                <w:rFonts w:eastAsia="Calibri"/>
                <w:kern w:val="3"/>
                <w:sz w:val="22"/>
                <w:szCs w:val="22"/>
              </w:rPr>
            </w:pPr>
          </w:p>
          <w:p w:rsidRPr="001211F5" w:rsidR="001211F5" w:rsidP="001211F5" w:rsidRDefault="001211F5" w14:paraId="25CBDAE8" w14:textId="77777777">
            <w:pPr>
              <w:suppressAutoHyphens/>
              <w:autoSpaceDN w:val="0"/>
              <w:jc w:val="both"/>
              <w:textAlignment w:val="baseline"/>
              <w:rPr>
                <w:rFonts w:eastAsia="Calibri"/>
                <w:kern w:val="3"/>
                <w:sz w:val="22"/>
                <w:szCs w:val="22"/>
              </w:rPr>
            </w:pPr>
            <w:r w:rsidRPr="001211F5">
              <w:rPr>
                <w:rFonts w:eastAsia="Calibri"/>
                <w:b/>
                <w:kern w:val="3"/>
                <w:sz w:val="22"/>
                <w:szCs w:val="22"/>
              </w:rPr>
              <w:lastRenderedPageBreak/>
              <w:t>19.</w:t>
            </w:r>
            <w:r w:rsidRPr="001211F5">
              <w:rPr>
                <w:rFonts w:eastAsia="Calibri"/>
                <w:b/>
                <w:kern w:val="3"/>
                <w:sz w:val="22"/>
                <w:szCs w:val="22"/>
                <w:vertAlign w:val="superscript"/>
              </w:rPr>
              <w:t>3</w:t>
            </w:r>
            <w:r w:rsidRPr="001211F5">
              <w:rPr>
                <w:rFonts w:eastAsia="Calibri"/>
                <w:b/>
                <w:kern w:val="3"/>
                <w:sz w:val="22"/>
                <w:szCs w:val="22"/>
              </w:rPr>
              <w:t> pants. Īpaši aizsargājamā bibliotēkas krājuma dokumentu iznīcināšana un bojāšana</w:t>
            </w:r>
          </w:p>
          <w:p w:rsidRPr="001211F5" w:rsidR="00250651" w:rsidP="001211F5" w:rsidRDefault="001211F5" w14:paraId="0B098D9C" w14:textId="675958E1">
            <w:pPr>
              <w:suppressAutoHyphens/>
              <w:autoSpaceDN w:val="0"/>
              <w:jc w:val="both"/>
              <w:textAlignment w:val="baseline"/>
              <w:rPr>
                <w:sz w:val="22"/>
                <w:szCs w:val="22"/>
              </w:rPr>
            </w:pPr>
            <w:r w:rsidRPr="001211F5">
              <w:rPr>
                <w:rFonts w:eastAsia="Calibri"/>
                <w:kern w:val="3"/>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Pr>
                <w:rFonts w:eastAsia="Calibri"/>
                <w:kern w:val="3"/>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1211F5" w:rsidR="00250651" w:rsidP="00DE264D" w:rsidRDefault="00250651" w14:paraId="2258C2C4" w14:textId="77777777">
            <w:pPr>
              <w:jc w:val="both"/>
              <w:rPr>
                <w:b/>
                <w:sz w:val="22"/>
                <w:szCs w:val="22"/>
                <w:lang w:eastAsia="en-US"/>
              </w:rPr>
            </w:pPr>
            <w:r w:rsidRPr="001211F5">
              <w:rPr>
                <w:b/>
                <w:sz w:val="22"/>
                <w:szCs w:val="22"/>
              </w:rPr>
              <w:lastRenderedPageBreak/>
              <w:t xml:space="preserve">Tieslietu ministrija </w:t>
            </w:r>
            <w:r w:rsidRPr="001211F5">
              <w:rPr>
                <w:b/>
                <w:sz w:val="22"/>
                <w:szCs w:val="22"/>
                <w:lang w:eastAsia="en-US"/>
              </w:rPr>
              <w:t>(iebildums izteikts pēc 29.10.2020. elektroniskās saskaņošanas):</w:t>
            </w:r>
          </w:p>
          <w:p w:rsidRPr="001211F5" w:rsidR="00C40597" w:rsidP="00250651" w:rsidRDefault="00250651" w14:paraId="7D741451" w14:textId="71AE1715">
            <w:pPr>
              <w:jc w:val="both"/>
              <w:rPr>
                <w:sz w:val="22"/>
                <w:szCs w:val="22"/>
              </w:rPr>
            </w:pPr>
            <w:r w:rsidRPr="001211F5">
              <w:rPr>
                <w:sz w:val="22"/>
                <w:szCs w:val="22"/>
              </w:rPr>
              <w:t>Projekta 1.pantā paredzētā Bibliotēku likuma 19.</w:t>
            </w:r>
            <w:r w:rsidRPr="001211F5">
              <w:rPr>
                <w:sz w:val="22"/>
                <w:szCs w:val="22"/>
                <w:vertAlign w:val="superscript"/>
              </w:rPr>
              <w:t>3 </w:t>
            </w:r>
            <w:r w:rsidRPr="001211F5">
              <w:rPr>
                <w:sz w:val="22"/>
                <w:szCs w:val="22"/>
              </w:rPr>
              <w:t>pants noteic, ka 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p>
          <w:p w:rsidRPr="001211F5" w:rsidR="00250651" w:rsidP="00C40597" w:rsidRDefault="00250651" w14:paraId="088A4655" w14:textId="693C6BD2">
            <w:pPr>
              <w:jc w:val="both"/>
              <w:rPr>
                <w:sz w:val="22"/>
                <w:szCs w:val="22"/>
              </w:rPr>
            </w:pPr>
            <w:r w:rsidRPr="001211F5">
              <w:rPr>
                <w:sz w:val="22"/>
                <w:szCs w:val="22"/>
              </w:rPr>
              <w:t xml:space="preserve">Vēršam uzmanību, ka frāze </w:t>
            </w:r>
            <w:r w:rsidRPr="001211F5" w:rsidR="00C44D52">
              <w:rPr>
                <w:sz w:val="22"/>
                <w:szCs w:val="22"/>
              </w:rPr>
              <w:t>„</w:t>
            </w:r>
            <w:r w:rsidRPr="001211F5">
              <w:rPr>
                <w:sz w:val="22"/>
                <w:szCs w:val="22"/>
              </w:rPr>
              <w:t>Par īpaši aizsargājamā bibliotēkas krājuma dokumentu bojāšanu nav uzskatāmas tādas darbības, kas nav vērstas uz bojājumu radīšanu īpaši a</w:t>
            </w:r>
            <w:r w:rsidRPr="001211F5" w:rsidR="00C44D52">
              <w:rPr>
                <w:sz w:val="22"/>
                <w:szCs w:val="22"/>
              </w:rPr>
              <w:t>izsargājama krājuma dokumentiem”</w:t>
            </w:r>
            <w:r w:rsidRPr="001211F5">
              <w:rPr>
                <w:sz w:val="22"/>
                <w:szCs w:val="22"/>
              </w:rPr>
              <w:t xml:space="preserve"> ir nesaprotama un lieka, jo pantā ir formulēts, kādas darbības nav uzskatāmas par bojāšanu, proti, dokumentu saudzīga izpēte, konservācija un restaurācija. Līdz ar to, lūdzam minēto frāzi svītrot no projekta 1. pantā paredzētā Bibliotēku likuma 19.</w:t>
            </w:r>
            <w:r w:rsidRPr="001211F5">
              <w:rPr>
                <w:sz w:val="22"/>
                <w:szCs w:val="22"/>
                <w:vertAlign w:val="superscript"/>
              </w:rPr>
              <w:t>3 </w:t>
            </w:r>
            <w:r w:rsidRPr="001211F5">
              <w:rPr>
                <w:sz w:val="22"/>
                <w:szCs w:val="22"/>
              </w:rPr>
              <w:t>panta. </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1211F5" w:rsidR="00250651" w:rsidP="00DE264D" w:rsidRDefault="00134DF3" w14:paraId="5773D10F" w14:textId="77777777">
            <w:pPr>
              <w:widowControl w:val="0"/>
              <w:autoSpaceDE w:val="0"/>
              <w:autoSpaceDN w:val="0"/>
              <w:adjustRightInd w:val="0"/>
              <w:jc w:val="center"/>
              <w:rPr>
                <w:bCs/>
                <w:sz w:val="22"/>
                <w:szCs w:val="22"/>
              </w:rPr>
            </w:pPr>
            <w:r w:rsidRPr="001211F5">
              <w:rPr>
                <w:b/>
                <w:bCs/>
                <w:sz w:val="22"/>
                <w:szCs w:val="22"/>
              </w:rPr>
              <w:t>Ņemts vērā</w:t>
            </w:r>
          </w:p>
          <w:p w:rsidRPr="001211F5" w:rsidR="00134DF3" w:rsidP="00F75188" w:rsidRDefault="00134DF3" w14:paraId="3BB8E83F" w14:textId="21671512">
            <w:pPr>
              <w:widowControl w:val="0"/>
              <w:autoSpaceDE w:val="0"/>
              <w:autoSpaceDN w:val="0"/>
              <w:adjustRightInd w:val="0"/>
              <w:jc w:val="both"/>
              <w:rPr>
                <w:bCs/>
                <w:sz w:val="22"/>
                <w:szCs w:val="22"/>
              </w:rPr>
            </w:pPr>
            <w:r w:rsidRPr="001211F5">
              <w:rPr>
                <w:sz w:val="22"/>
                <w:szCs w:val="22"/>
              </w:rPr>
              <w:t>Likumprojekta sākotnējās ietekmes novērtējuma ziņojuma (anotācijas) I sadaļas 2.punkts atbilstoši papildināts ar skaidrojumu par tiesību normas nepieciešamību.</w:t>
            </w:r>
          </w:p>
        </w:tc>
        <w:tc>
          <w:tcPr>
            <w:tcW w:w="1275" w:type="pct"/>
            <w:tcBorders>
              <w:top w:val="single" w:color="auto" w:sz="4" w:space="0"/>
              <w:left w:val="single" w:color="auto" w:sz="4" w:space="0"/>
              <w:bottom w:val="single" w:color="auto" w:sz="4" w:space="0"/>
            </w:tcBorders>
            <w:shd w:val="clear" w:color="auto" w:fill="auto"/>
          </w:tcPr>
          <w:p w:rsidRPr="001211F5" w:rsidR="00250651" w:rsidP="00DE264D" w:rsidRDefault="00250651" w14:paraId="6A7FCBE3" w14:textId="77777777">
            <w:pPr>
              <w:jc w:val="both"/>
              <w:rPr>
                <w:sz w:val="22"/>
                <w:szCs w:val="22"/>
              </w:rPr>
            </w:pPr>
            <w:r w:rsidRPr="001211F5">
              <w:rPr>
                <w:sz w:val="22"/>
                <w:szCs w:val="22"/>
              </w:rPr>
              <w:t>Likumprojekta sākotnējās ietekmes novērtējuma ziņojuma (anotācijas) I sadaļas 2.punkts papildināts šādā redakcijā:</w:t>
            </w:r>
          </w:p>
          <w:p w:rsidRPr="001211F5" w:rsidR="00F3569B" w:rsidP="00DE264D" w:rsidRDefault="00F3569B" w14:paraId="5C80C506" w14:textId="77777777">
            <w:pPr>
              <w:jc w:val="both"/>
              <w:rPr>
                <w:sz w:val="22"/>
                <w:szCs w:val="22"/>
              </w:rPr>
            </w:pPr>
          </w:p>
          <w:p w:rsidRPr="001211F5" w:rsidR="00F975BE" w:rsidP="00F975BE" w:rsidRDefault="00F3569B" w14:paraId="3FB289A9" w14:textId="60157EB0">
            <w:pPr>
              <w:jc w:val="both"/>
              <w:rPr>
                <w:sz w:val="22"/>
                <w:szCs w:val="22"/>
              </w:rPr>
            </w:pPr>
            <w:r w:rsidRPr="001211F5">
              <w:rPr>
                <w:sz w:val="22"/>
                <w:szCs w:val="22"/>
              </w:rPr>
              <w:t>„</w:t>
            </w:r>
            <w:r w:rsidRPr="001211F5" w:rsidR="00F975BE">
              <w:rPr>
                <w:sz w:val="22"/>
                <w:szCs w:val="22"/>
              </w:rPr>
              <w:t xml:space="preserve">[..] Šīs tiesību normas mērķis ir novērst nepareizu Bibliotēku likuma un Krimināllikuma normu piemērošanu, tiešā tekstā nosakot, kas nav uzskatāma par īpaši aizsargājamā bibliotēkas krājuma dokumentu bojāšanu. Šādas tiesību normas neesamības gadījumā tiesību piemērošanas praksē par īpaši aizsargājamā bibliotēkas krājuma dokumentu bojāšanu kļūdaini var tikt atzītas jebkādas darbības, kuru rezultātā šādā dokumentā var būt veiktas jebkādas izmaiņas, tostarp darbības, kas saistītas ar īpaši aizsargājamā bibliotēkas krājuma dokumentu restaurāciju, renovāciju un izpēti. Vienlaikus, izmaiņas īpaši aizsargājamā bibliotēkas krājuma dokumentos var rasties saistībā ar to lietošanu, pārvietošanu, remontu, glabāšanu, eksponēšanu u.c. Tādējādi, saskaņā ar likuma skaidrības principu, nepieciešams precīzi nošķirt tādas darbības un bezdarbību, kas mērķtiecīgi vērstas uz īpaši aizsargājamā bibliotēkas krājuma dokumentu bojāšanu, un tādas, kas </w:t>
            </w:r>
            <w:r w:rsidRPr="001211F5" w:rsidR="00F975BE">
              <w:rPr>
                <w:sz w:val="22"/>
                <w:szCs w:val="22"/>
              </w:rPr>
              <w:lastRenderedPageBreak/>
              <w:t>netiek veiktas ar mērķi nodarīt kaitējumu ar likumu aizsargātajām interesēm uz kultūras mantojuma aizsardzību bibliotekārā mantojuma jomā un personas īpašuma aizsardzību. Šā iemesla dēļ Likumprojekta 1.pantā ietvertā 19.</w:t>
            </w:r>
            <w:r w:rsidRPr="001211F5" w:rsidR="00F975BE">
              <w:rPr>
                <w:sz w:val="22"/>
                <w:szCs w:val="22"/>
                <w:vertAlign w:val="superscript"/>
              </w:rPr>
              <w:t>3 </w:t>
            </w:r>
            <w:r w:rsidRPr="001211F5" w:rsidR="00F975BE">
              <w:rPr>
                <w:sz w:val="22"/>
                <w:szCs w:val="22"/>
              </w:rPr>
              <w:t>panta otrais teikumus veidots ar atvērto hipotēzi, ņemot vērā, ka šīs tiesību normas radīšanas laikā nav iespējams paredzēt visus tos prakses gadījumus, kuros tiesisku darbību vai bezdarbības rezultātā īpaši aizsargājamos bibliotēkas krājuma dokumentos varētu būt iestājušās izmaiņas. [..]”</w:t>
            </w:r>
          </w:p>
        </w:tc>
      </w:tr>
      <w:tr w:rsidRPr="007C2327" w:rsidR="00DE264D" w:rsidTr="00795CCA" w14:paraId="53762562"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7C2327" w:rsidR="0098177B" w:rsidP="00DE264D" w:rsidRDefault="0098177B" w14:paraId="79A21594"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7C2327" w:rsidR="0098177B" w:rsidP="00DE264D" w:rsidRDefault="0098177B" w14:paraId="5A22B7E4" w14:textId="77777777">
            <w:pPr>
              <w:pStyle w:val="naisc"/>
              <w:spacing w:before="0" w:after="0"/>
              <w:ind w:firstLine="12"/>
              <w:jc w:val="both"/>
              <w:rPr>
                <w:sz w:val="22"/>
                <w:szCs w:val="22"/>
              </w:rPr>
            </w:pPr>
            <w:r w:rsidRPr="007C2327">
              <w:rPr>
                <w:sz w:val="22"/>
                <w:szCs w:val="22"/>
              </w:rPr>
              <w:t>Likumprojekta 2.pants:</w:t>
            </w:r>
          </w:p>
          <w:p w:rsidR="00996008" w:rsidP="00DE264D" w:rsidRDefault="00996008" w14:paraId="393AD033" w14:textId="77777777">
            <w:pPr>
              <w:pStyle w:val="naisc"/>
              <w:spacing w:before="0" w:after="0"/>
              <w:ind w:firstLine="12"/>
              <w:jc w:val="both"/>
              <w:rPr>
                <w:sz w:val="22"/>
                <w:szCs w:val="22"/>
              </w:rPr>
            </w:pPr>
          </w:p>
          <w:p w:rsidRPr="007C2327" w:rsidR="0098177B" w:rsidP="00DE264D" w:rsidRDefault="007C2327" w14:paraId="64499F23" w14:textId="02635EDC">
            <w:pPr>
              <w:pStyle w:val="naisc"/>
              <w:spacing w:before="0" w:after="0"/>
              <w:ind w:firstLine="12"/>
              <w:jc w:val="both"/>
              <w:rPr>
                <w:sz w:val="22"/>
                <w:szCs w:val="22"/>
              </w:rPr>
            </w:pPr>
            <w:r w:rsidRPr="007C2327">
              <w:rPr>
                <w:sz w:val="22"/>
                <w:szCs w:val="22"/>
              </w:rPr>
              <w:t>„</w:t>
            </w:r>
            <w:r w:rsidRPr="007C2327" w:rsidR="0098177B">
              <w:rPr>
                <w:sz w:val="22"/>
                <w:szCs w:val="22"/>
              </w:rPr>
              <w:t>2.</w:t>
            </w:r>
            <w:r>
              <w:rPr>
                <w:sz w:val="22"/>
                <w:szCs w:val="22"/>
              </w:rPr>
              <w:t xml:space="preserve"> </w:t>
            </w:r>
            <w:r w:rsidRPr="007C2327" w:rsidR="0098177B">
              <w:rPr>
                <w:sz w:val="22"/>
                <w:szCs w:val="22"/>
              </w:rPr>
              <w:t>Papildināt likumu ar 31., 32., 33. un 34.pantu šādā redakcijā:</w:t>
            </w:r>
          </w:p>
          <w:p w:rsidRPr="007C2327" w:rsidR="0098177B" w:rsidP="00DE264D" w:rsidRDefault="0098177B" w14:paraId="5CCE4D2E" w14:textId="77777777">
            <w:pPr>
              <w:pStyle w:val="naisc"/>
              <w:spacing w:before="0" w:after="0"/>
              <w:ind w:firstLine="12"/>
              <w:jc w:val="both"/>
              <w:rPr>
                <w:b/>
                <w:sz w:val="22"/>
                <w:szCs w:val="22"/>
              </w:rPr>
            </w:pPr>
            <w:r w:rsidRPr="007C2327">
              <w:rPr>
                <w:sz w:val="22"/>
                <w:szCs w:val="22"/>
              </w:rPr>
              <w:t>„</w:t>
            </w:r>
            <w:r w:rsidRPr="007C2327">
              <w:rPr>
                <w:b/>
                <w:sz w:val="22"/>
                <w:szCs w:val="22"/>
              </w:rPr>
              <w:t>31</w:t>
            </w:r>
            <w:bookmarkStart w:name="_Hlk43201991" w:id="3"/>
            <w:r w:rsidRPr="007C2327">
              <w:rPr>
                <w:b/>
                <w:sz w:val="22"/>
                <w:szCs w:val="22"/>
              </w:rPr>
              <w:t xml:space="preserve">.pants. Administratīvā atbildība par </w:t>
            </w:r>
            <w:bookmarkEnd w:id="3"/>
            <w:r w:rsidRPr="007C2327">
              <w:rPr>
                <w:b/>
                <w:sz w:val="22"/>
                <w:szCs w:val="22"/>
              </w:rPr>
              <w:t>īpaši aizsargājamā bibliotēkas krājuma dokumentu nelikumīgu glabāšanu, pārvietošanu, pārsūtīšanu, atsavināšanu, izvešanu ārpus Latvijas Republikas un ievešanu Latvijas Republikā</w:t>
            </w:r>
          </w:p>
          <w:p w:rsidR="0098177B" w:rsidP="00DE264D" w:rsidRDefault="0098177B" w14:paraId="7173D512" w14:textId="14403D89">
            <w:pPr>
              <w:pStyle w:val="naisc"/>
              <w:spacing w:before="0" w:after="0"/>
              <w:ind w:firstLine="12"/>
              <w:jc w:val="both"/>
              <w:rPr>
                <w:sz w:val="22"/>
                <w:szCs w:val="22"/>
              </w:rPr>
            </w:pPr>
            <w:r w:rsidRPr="007C2327">
              <w:rPr>
                <w:sz w:val="22"/>
                <w:szCs w:val="22"/>
              </w:rPr>
              <w:t xml:space="preserve">Par īpaši aizsargājamā bibliotēkas krājuma dokumentu nelikumīgu </w:t>
            </w:r>
            <w:bookmarkStart w:name="_Hlk43107506" w:id="4"/>
            <w:r w:rsidRPr="007C2327">
              <w:rPr>
                <w:sz w:val="22"/>
                <w:szCs w:val="22"/>
              </w:rPr>
              <w:t>glabāšanu, pārvietošanu, pārsūtīšanu, atsavināšanu vai par tā nelikumīgu izvešanu ārpus Latvijas Republikas vai ievešanu Latvijas Republikā</w:t>
            </w:r>
            <w:bookmarkEnd w:id="4"/>
            <w:r w:rsidRPr="007C2327">
              <w:rPr>
                <w:sz w:val="22"/>
                <w:szCs w:val="22"/>
              </w:rPr>
              <w:t xml:space="preserve"> piemēro brīdinājumu vai naudas sodu </w:t>
            </w:r>
            <w:r w:rsidRPr="007C2327">
              <w:rPr>
                <w:sz w:val="22"/>
                <w:szCs w:val="22"/>
              </w:rPr>
              <w:lastRenderedPageBreak/>
              <w:t>fiziskajām personām no piecām līdz piecdesmit naudas soda vienībām, bet juridiskām personām – no piecdesmit līdz piecsimt naudas soda vienībām.</w:t>
            </w:r>
          </w:p>
          <w:p w:rsidRPr="007C2327" w:rsidR="007C2327" w:rsidP="00DE264D" w:rsidRDefault="007C2327" w14:paraId="7F85643E" w14:textId="77777777">
            <w:pPr>
              <w:pStyle w:val="naisc"/>
              <w:spacing w:before="0" w:after="0"/>
              <w:ind w:firstLine="12"/>
              <w:jc w:val="both"/>
              <w:rPr>
                <w:sz w:val="22"/>
                <w:szCs w:val="22"/>
              </w:rPr>
            </w:pPr>
          </w:p>
          <w:p w:rsidRPr="007C2327" w:rsidR="0098177B" w:rsidP="00DE264D" w:rsidRDefault="0098177B" w14:paraId="43C4BC81" w14:textId="77777777">
            <w:pPr>
              <w:pStyle w:val="naisc"/>
              <w:spacing w:before="0" w:after="0"/>
              <w:ind w:firstLine="12"/>
              <w:jc w:val="both"/>
              <w:rPr>
                <w:b/>
                <w:sz w:val="22"/>
                <w:szCs w:val="22"/>
              </w:rPr>
            </w:pPr>
            <w:r w:rsidRPr="007C2327">
              <w:rPr>
                <w:b/>
                <w:sz w:val="22"/>
                <w:szCs w:val="22"/>
              </w:rPr>
              <w:t>32.pants. Administratīvā atbildība par īpaši aizsargājamā bibliotēkas krājuma dokumentu izpētes, konservācijas, renovācijas un restaurācijas noteikumu pārkāpšanu</w:t>
            </w:r>
          </w:p>
          <w:p w:rsidRPr="007C2327" w:rsidR="0098177B" w:rsidP="00DE264D" w:rsidRDefault="0098177B" w14:paraId="6D80693E" w14:textId="77777777">
            <w:pPr>
              <w:pStyle w:val="naisc"/>
              <w:spacing w:before="0" w:after="0"/>
              <w:ind w:firstLine="12"/>
              <w:jc w:val="both"/>
              <w:rPr>
                <w:sz w:val="22"/>
                <w:szCs w:val="22"/>
              </w:rPr>
            </w:pPr>
            <w:r w:rsidRPr="007C2327">
              <w:rPr>
                <w:sz w:val="22"/>
                <w:szCs w:val="22"/>
              </w:rPr>
              <w:t>Par īpaši aizsargājamā bibliotēkas krājuma dokumentu izpētes, konservācijas, renovācijas un restaurācijas noteikumu pārkāpšanu piemēro brīdinājumu vai naudas sodu fiziskajām personām līdz simt naudas soda vienībām, bet juridiskajām personām – no simts līdz septiņsimt naudas soda vienībām.</w:t>
            </w:r>
          </w:p>
          <w:p w:rsidRPr="007C2327" w:rsidR="0098177B" w:rsidP="00DE264D" w:rsidRDefault="0098177B" w14:paraId="72525B31" w14:textId="77777777">
            <w:pPr>
              <w:pStyle w:val="naisc"/>
              <w:spacing w:before="0" w:after="0"/>
              <w:ind w:firstLine="12"/>
              <w:jc w:val="both"/>
              <w:rPr>
                <w:sz w:val="22"/>
                <w:szCs w:val="22"/>
              </w:rPr>
            </w:pPr>
          </w:p>
          <w:p w:rsidRPr="007C2327" w:rsidR="0098177B" w:rsidP="00DE264D" w:rsidRDefault="0098177B" w14:paraId="5C8167C0" w14:textId="77777777">
            <w:pPr>
              <w:pStyle w:val="naisc"/>
              <w:spacing w:before="0" w:after="0"/>
              <w:ind w:firstLine="12"/>
              <w:jc w:val="both"/>
              <w:rPr>
                <w:sz w:val="22"/>
                <w:szCs w:val="22"/>
              </w:rPr>
            </w:pPr>
            <w:r w:rsidRPr="007C2327">
              <w:rPr>
                <w:b/>
                <w:sz w:val="22"/>
                <w:szCs w:val="22"/>
              </w:rPr>
              <w:t>33.pants. Administratīvā atbildība par īpaši aizsargājamā bibliotēkas krājuma dokumentu bojāšanu</w:t>
            </w:r>
          </w:p>
          <w:p w:rsidRPr="007C2327" w:rsidR="0098177B" w:rsidP="00DE264D" w:rsidRDefault="0098177B" w14:paraId="6B7621D1" w14:textId="77777777">
            <w:pPr>
              <w:pStyle w:val="naisc"/>
              <w:spacing w:before="0" w:after="0"/>
              <w:ind w:firstLine="12"/>
              <w:jc w:val="both"/>
              <w:rPr>
                <w:sz w:val="22"/>
                <w:szCs w:val="22"/>
              </w:rPr>
            </w:pPr>
            <w:r w:rsidRPr="007C2327">
              <w:rPr>
                <w:sz w:val="22"/>
                <w:szCs w:val="22"/>
              </w:rPr>
              <w:t>Par īpaši aizsargājamā bibliotēkas krājuma dokumentu bojāšanu piemēro naudas sodu fiziskajām personām no piecdesmit līdz divsimt naudas soda vienībām.</w:t>
            </w:r>
          </w:p>
          <w:p w:rsidRPr="007C2327" w:rsidR="0098177B" w:rsidP="00DE264D" w:rsidRDefault="0098177B" w14:paraId="2DFC2C70" w14:textId="77777777">
            <w:pPr>
              <w:pStyle w:val="naisc"/>
              <w:spacing w:before="0" w:after="0"/>
              <w:ind w:firstLine="12"/>
              <w:jc w:val="both"/>
              <w:rPr>
                <w:sz w:val="22"/>
                <w:szCs w:val="22"/>
              </w:rPr>
            </w:pPr>
          </w:p>
          <w:p w:rsidRPr="007C2327" w:rsidR="0098177B" w:rsidP="00DE264D" w:rsidRDefault="0098177B" w14:paraId="3E41928A" w14:textId="77777777">
            <w:pPr>
              <w:pStyle w:val="naisc"/>
              <w:spacing w:before="0" w:after="0"/>
              <w:ind w:firstLine="12"/>
              <w:jc w:val="both"/>
              <w:rPr>
                <w:sz w:val="22"/>
                <w:szCs w:val="22"/>
              </w:rPr>
            </w:pPr>
            <w:r w:rsidRPr="007C2327">
              <w:rPr>
                <w:b/>
                <w:sz w:val="22"/>
                <w:szCs w:val="22"/>
              </w:rPr>
              <w:t>34.pants. Kompetence administratīvo pārkāpumu procesā</w:t>
            </w:r>
          </w:p>
          <w:p w:rsidRPr="007C2327" w:rsidR="0098177B" w:rsidP="00DE264D" w:rsidRDefault="0098177B" w14:paraId="749F8767" w14:textId="47BCD380">
            <w:pPr>
              <w:pStyle w:val="naisc"/>
              <w:spacing w:before="0" w:after="0"/>
              <w:ind w:firstLine="12"/>
              <w:jc w:val="both"/>
              <w:rPr>
                <w:sz w:val="22"/>
                <w:szCs w:val="22"/>
              </w:rPr>
            </w:pPr>
            <w:r w:rsidRPr="007C2327">
              <w:rPr>
                <w:sz w:val="22"/>
                <w:szCs w:val="22"/>
              </w:rPr>
              <w:lastRenderedPageBreak/>
              <w:t>Administratīvā pārkāpuma procesu par šā likuma 31., 32. un 33.pantā paredzētajiem administratīvajiem pārkāpumiem veic Valsts policija.”</w:t>
            </w:r>
            <w:r w:rsidR="00996008">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7C2327" w:rsidR="0098177B" w:rsidP="00DE264D" w:rsidRDefault="0098177B" w14:paraId="271A815E" w14:textId="77777777">
            <w:pPr>
              <w:jc w:val="both"/>
              <w:rPr>
                <w:b/>
                <w:sz w:val="22"/>
                <w:szCs w:val="22"/>
              </w:rPr>
            </w:pPr>
            <w:r w:rsidRPr="007C2327">
              <w:rPr>
                <w:b/>
                <w:sz w:val="22"/>
                <w:szCs w:val="22"/>
              </w:rPr>
              <w:lastRenderedPageBreak/>
              <w:t>Tieslietu ministrija:</w:t>
            </w:r>
          </w:p>
          <w:p w:rsidRPr="00F75188" w:rsidR="00035D2F" w:rsidP="00DD54CF" w:rsidRDefault="0098177B" w14:paraId="728B50BE" w14:textId="43A6DCED">
            <w:pPr>
              <w:jc w:val="both"/>
              <w:rPr>
                <w:sz w:val="22"/>
                <w:szCs w:val="22"/>
              </w:rPr>
            </w:pPr>
            <w:r w:rsidRPr="007C2327">
              <w:rPr>
                <w:sz w:val="22"/>
                <w:szCs w:val="22"/>
              </w:rPr>
              <w:t xml:space="preserve">Vēršam uzmanību, ka projekta 2.pantā paredzētā Bibliotēku likuma 31.panta nosaukumā un dispozīcijā ir formulējums </w:t>
            </w:r>
            <w:r w:rsidRPr="005D1F51" w:rsidR="009B5FB4">
              <w:rPr>
                <w:sz w:val="22"/>
                <w:szCs w:val="22"/>
              </w:rPr>
              <w:t>„</w:t>
            </w:r>
            <w:r w:rsidRPr="007C2327">
              <w:rPr>
                <w:sz w:val="22"/>
                <w:szCs w:val="22"/>
              </w:rPr>
              <w:t xml:space="preserve">nelikumīga glabāšana”, savukārt projektā nav šāda formulējuma. Projektā paredzēta administratīvā atbildība par darbībām ar nelikumīgi iegūtiem dokumentiem. Līdz ar to lūdzam atbilstoši precizēt projekta 2.pantā paredzētā Bibliotēku likuma 31.panta nosaukumu, kā arī dispozīciju, piemēram, </w:t>
            </w:r>
            <w:r w:rsidRPr="005D1F51" w:rsidR="009B5FB4">
              <w:rPr>
                <w:sz w:val="22"/>
                <w:szCs w:val="22"/>
              </w:rPr>
              <w:t>„</w:t>
            </w:r>
            <w:r w:rsidRPr="007C2327">
              <w:rPr>
                <w:sz w:val="22"/>
                <w:szCs w:val="22"/>
              </w:rPr>
              <w:t>Par nelikumīgi iegūtu īpaši aizsargājamā bibliotēkas krājuma dokumentu glabāšanu, pārvietošanu…”.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7C2327" w:rsidR="00DD73E2" w:rsidP="00CB5228" w:rsidRDefault="002B0BBB" w14:paraId="17806AFF" w14:textId="238ED33E">
            <w:pPr>
              <w:widowControl w:val="0"/>
              <w:autoSpaceDE w:val="0"/>
              <w:autoSpaceDN w:val="0"/>
              <w:adjustRightInd w:val="0"/>
              <w:jc w:val="center"/>
              <w:rPr>
                <w:bCs/>
                <w:sz w:val="22"/>
                <w:szCs w:val="22"/>
                <w:u w:val="single"/>
              </w:rPr>
            </w:pPr>
            <w:r w:rsidRPr="007C2327">
              <w:rPr>
                <w:b/>
                <w:bCs/>
                <w:sz w:val="22"/>
                <w:szCs w:val="22"/>
              </w:rPr>
              <w:t>Ņemts vērā</w:t>
            </w:r>
          </w:p>
        </w:tc>
        <w:tc>
          <w:tcPr>
            <w:tcW w:w="1275" w:type="pct"/>
            <w:tcBorders>
              <w:top w:val="single" w:color="auto" w:sz="4" w:space="0"/>
              <w:left w:val="single" w:color="auto" w:sz="4" w:space="0"/>
              <w:bottom w:val="single" w:color="auto" w:sz="4" w:space="0"/>
            </w:tcBorders>
            <w:shd w:val="clear" w:color="auto" w:fill="auto"/>
          </w:tcPr>
          <w:p w:rsidRPr="007C2327" w:rsidR="00E910F2" w:rsidP="00E910F2" w:rsidRDefault="00E910F2" w14:paraId="01AC1A8C"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E910F2" w:rsidP="00E910F2" w:rsidRDefault="00E910F2" w14:paraId="42831F36" w14:textId="77777777">
            <w:pPr>
              <w:pStyle w:val="naisc"/>
              <w:spacing w:before="0" w:after="0"/>
              <w:ind w:firstLine="12"/>
              <w:jc w:val="both"/>
              <w:rPr>
                <w:sz w:val="22"/>
                <w:szCs w:val="22"/>
              </w:rPr>
            </w:pPr>
          </w:p>
          <w:p w:rsidRPr="008C1D4B" w:rsidR="00E910F2" w:rsidP="00E910F2" w:rsidRDefault="00E910F2" w14:paraId="3B5136DB"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E36546" w:rsidP="00E36546" w:rsidRDefault="00E36546" w14:paraId="2AD33688" w14:textId="77777777">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F1423" w:rsidR="00E36546" w:rsidP="00E36546" w:rsidRDefault="00E36546" w14:paraId="03DFBF2D" w14:textId="77777777">
            <w:pPr>
              <w:pStyle w:val="naisc"/>
              <w:spacing w:before="0" w:after="0"/>
              <w:ind w:firstLine="12"/>
              <w:jc w:val="both"/>
              <w:rPr>
                <w:sz w:val="22"/>
                <w:szCs w:val="22"/>
              </w:rPr>
            </w:pPr>
            <w:r w:rsidRPr="008F1423">
              <w:rPr>
                <w:sz w:val="22"/>
                <w:szCs w:val="22"/>
              </w:rPr>
              <w:t xml:space="preserve">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w:t>
            </w:r>
            <w:r w:rsidRPr="008F1423">
              <w:rPr>
                <w:sz w:val="22"/>
                <w:szCs w:val="22"/>
              </w:rPr>
              <w:lastRenderedPageBreak/>
              <w:t>līdz septiņdesmit naudas soda vienībām, bet juridiskajai personai – no piecdesmit līdz piecsimt naudas soda vienībām.</w:t>
            </w:r>
          </w:p>
          <w:p w:rsidRPr="008F1423" w:rsidR="00E36546" w:rsidP="00E36546" w:rsidRDefault="00E36546" w14:paraId="39B5C491" w14:textId="77777777">
            <w:pPr>
              <w:pStyle w:val="naisc"/>
              <w:spacing w:before="0" w:after="0"/>
              <w:ind w:firstLine="12"/>
              <w:jc w:val="both"/>
              <w:rPr>
                <w:sz w:val="22"/>
                <w:szCs w:val="22"/>
              </w:rPr>
            </w:pPr>
          </w:p>
          <w:p w:rsidRPr="00B700C4" w:rsidR="00E36546" w:rsidP="00E36546" w:rsidRDefault="00E36546" w14:paraId="0D42B064"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Pr="008F1423" w:rsidR="00E36546" w:rsidP="00E36546" w:rsidRDefault="00E36546" w14:paraId="5275AB44"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E36546" w:rsidP="00E36546" w:rsidRDefault="00E36546" w14:paraId="07383FBA" w14:textId="77777777">
            <w:pPr>
              <w:pStyle w:val="naisc"/>
              <w:spacing w:before="0" w:after="0"/>
              <w:ind w:firstLine="12"/>
              <w:jc w:val="both"/>
              <w:rPr>
                <w:sz w:val="22"/>
                <w:szCs w:val="22"/>
              </w:rPr>
            </w:pPr>
          </w:p>
          <w:p w:rsidRPr="00B700C4" w:rsidR="00E36546" w:rsidP="00E36546" w:rsidRDefault="00E36546" w14:paraId="13F164E4" w14:textId="77777777">
            <w:pPr>
              <w:pStyle w:val="naisc"/>
              <w:spacing w:before="0" w:after="0"/>
              <w:ind w:firstLine="12"/>
              <w:jc w:val="both"/>
              <w:rPr>
                <w:b/>
                <w:sz w:val="22"/>
                <w:szCs w:val="22"/>
              </w:rPr>
            </w:pPr>
            <w:r w:rsidRPr="00B700C4">
              <w:rPr>
                <w:b/>
                <w:sz w:val="22"/>
                <w:szCs w:val="22"/>
              </w:rPr>
              <w:t>33.pants. Kompetence administratīvo pārkāpumu procesā</w:t>
            </w:r>
          </w:p>
          <w:p w:rsidR="00E36546" w:rsidP="00A848E1" w:rsidRDefault="00E36546" w14:paraId="1B2214B6" w14:textId="77777777">
            <w:pPr>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00A848E1" w:rsidP="00A848E1" w:rsidRDefault="00A848E1" w14:paraId="1D6B5608" w14:textId="77777777">
            <w:pPr>
              <w:jc w:val="both"/>
              <w:rPr>
                <w:sz w:val="22"/>
                <w:szCs w:val="22"/>
              </w:rPr>
            </w:pPr>
          </w:p>
          <w:p w:rsidR="00862E2F" w:rsidP="00F75188" w:rsidRDefault="00862E2F" w14:paraId="2521ADBB" w14:textId="233F97BF">
            <w:pPr>
              <w:jc w:val="both"/>
              <w:rPr>
                <w:sz w:val="22"/>
                <w:szCs w:val="22"/>
              </w:rPr>
            </w:pPr>
            <w:r w:rsidRPr="007C2327">
              <w:rPr>
                <w:sz w:val="22"/>
                <w:szCs w:val="22"/>
              </w:rPr>
              <w:t>Likumprojekta sākotnējās ietekmes novērtējuma ziņojuma (anotācijas) I sadaļas 2.punkts papildināts šādā redakcijā:</w:t>
            </w:r>
          </w:p>
          <w:p w:rsidRPr="007C2327" w:rsidR="00551E0B" w:rsidP="00F75188" w:rsidRDefault="00551E0B" w14:paraId="59AD2DC9" w14:textId="77777777">
            <w:pPr>
              <w:jc w:val="both"/>
              <w:rPr>
                <w:sz w:val="22"/>
                <w:szCs w:val="22"/>
              </w:rPr>
            </w:pPr>
          </w:p>
          <w:p w:rsidRPr="007C2327" w:rsidR="00862E2F" w:rsidRDefault="00B52BD5" w14:paraId="62BBA357" w14:textId="10A38489">
            <w:pPr>
              <w:jc w:val="both"/>
              <w:rPr>
                <w:sz w:val="22"/>
                <w:szCs w:val="22"/>
              </w:rPr>
            </w:pPr>
            <w:r w:rsidRPr="00F977FA">
              <w:rPr>
                <w:sz w:val="22"/>
                <w:szCs w:val="22"/>
              </w:rPr>
              <w:t>„</w:t>
            </w:r>
            <w:r w:rsidR="00C52603">
              <w:rPr>
                <w:sz w:val="22"/>
                <w:szCs w:val="22"/>
              </w:rPr>
              <w:t>[..] </w:t>
            </w:r>
            <w:r w:rsidRPr="00AF5B99" w:rsidR="00AF5B99">
              <w:rPr>
                <w:sz w:val="22"/>
                <w:szCs w:val="22"/>
              </w:rPr>
              <w:t>Likumprojekt</w:t>
            </w:r>
            <w:r w:rsidR="00BE6B9D">
              <w:rPr>
                <w:sz w:val="22"/>
                <w:szCs w:val="22"/>
              </w:rPr>
              <w:t>a</w:t>
            </w:r>
            <w:r w:rsidRPr="00AF5B99" w:rsidR="00AF5B99">
              <w:rPr>
                <w:sz w:val="22"/>
                <w:szCs w:val="22"/>
              </w:rPr>
              <w:t xml:space="preserve"> 2.pantā </w:t>
            </w:r>
            <w:r w:rsidR="00BE6B9D">
              <w:rPr>
                <w:sz w:val="22"/>
                <w:szCs w:val="22"/>
              </w:rPr>
              <w:t>ietvert</w:t>
            </w:r>
            <w:r w:rsidR="00CA2888">
              <w:rPr>
                <w:sz w:val="22"/>
                <w:szCs w:val="22"/>
              </w:rPr>
              <w:t>aj</w:t>
            </w:r>
            <w:r w:rsidR="00BE6B9D">
              <w:rPr>
                <w:sz w:val="22"/>
                <w:szCs w:val="22"/>
              </w:rPr>
              <w:t>ā</w:t>
            </w:r>
            <w:r w:rsidRPr="00AF5B99" w:rsidR="00AF5B99">
              <w:rPr>
                <w:sz w:val="22"/>
                <w:szCs w:val="22"/>
              </w:rPr>
              <w:t xml:space="preserve"> 31.pantā paredzētais administratīvā pārkāpuma sastāvs no objektīvās puses izpaužas gan darbības, gan </w:t>
            </w:r>
            <w:r w:rsidRPr="00AF5B99" w:rsidR="00AF5B99">
              <w:rPr>
                <w:sz w:val="22"/>
                <w:szCs w:val="22"/>
              </w:rPr>
              <w:lastRenderedPageBreak/>
              <w:t>bezdarbības formā, bet 32.pantā – darbības formā, kas ir personas aktīva, kaitīga un prettiesiska uzvedība, kas pauž tās tiešā izdarītāja apzinātu gribu, un tā ir vērsta pret nodarījuma objektu, izdarot vai radot draudus nodarīt kaitējumu ar Bibliotēku likumu aizsargātajām interesēm (</w:t>
            </w:r>
            <w:r w:rsidRPr="00D94EF5" w:rsidR="00AF5B99">
              <w:rPr>
                <w:i/>
                <w:iCs/>
                <w:sz w:val="22"/>
                <w:szCs w:val="22"/>
              </w:rPr>
              <w:t>sal. Uldis Krastiņš. Noziedzīga nodarījuma sastāvs un nodarījuma kvalifikācija. Teorētiskie aspekti. – Rīga: Tiesu namu aģentūra, 2014, 74.lpp</w:t>
            </w:r>
            <w:r w:rsidRPr="00AF5B99" w:rsidR="00AF5B99">
              <w:rPr>
                <w:sz w:val="22"/>
                <w:szCs w:val="22"/>
              </w:rPr>
              <w:t xml:space="preserve">.). Likumprojekta 2.pantā paredzētie administratīvie pārkāpumi  neattiecas uz noziedzīgi iegūtu mantu Krimināllikuma 195.panta un 314.panta izpratnē kā arī neattiecas uz privāttiesību jomu reglamentējošo tiesību normu pārkāpumiem (civiltiesībām, komerctiesībām, darba tiesībām u.c. privāttiesībām). Ja tiesību piemērotājs secina, ka Likumprojekta 2.pantā paredzētie administratīvie pārkāpumi veikti ar noziedzīgi iegūtu mantu, administratīvo pārkāpumu procesa materiāli daļā par noziedzīgi iegūtas mantas nelikumīgu apriti nosūtāmi pēc piekritības kriminālprocesa uzsākšanai. Likumprojekta 2.pantā </w:t>
            </w:r>
            <w:r w:rsidR="00CA2888">
              <w:rPr>
                <w:sz w:val="22"/>
                <w:szCs w:val="22"/>
              </w:rPr>
              <w:t>ietvertajā</w:t>
            </w:r>
            <w:r w:rsidRPr="00AF5B99" w:rsidR="00AF5B99">
              <w:rPr>
                <w:sz w:val="22"/>
                <w:szCs w:val="22"/>
              </w:rPr>
              <w:t xml:space="preserve"> 31.pantā paredzētā administratīvā pārkāpuma sastāvs no objektīvās puses izpaužas kā nacionālā bibliotēku krājuma veidošanas, papildināšanas, uzskaites, uzturēšanas vai saglabāšanas kārtības pārkāpšana, kas izdarīta ar īpaši </w:t>
            </w:r>
            <w:r w:rsidRPr="00AF5B99" w:rsidR="00AF5B99">
              <w:rPr>
                <w:sz w:val="22"/>
                <w:szCs w:val="22"/>
              </w:rPr>
              <w:lastRenderedPageBreak/>
              <w:t xml:space="preserve">aizsargājamā bibliotēkas krājuma dokumentu. Iepriekš minētās tiesību normas dispozīcija uzskatāma par </w:t>
            </w:r>
            <w:proofErr w:type="spellStart"/>
            <w:r w:rsidRPr="00AF5B99" w:rsidR="00AF5B99">
              <w:rPr>
                <w:sz w:val="22"/>
                <w:szCs w:val="22"/>
              </w:rPr>
              <w:t>blanketu</w:t>
            </w:r>
            <w:proofErr w:type="spellEnd"/>
            <w:r w:rsidRPr="00AF5B99" w:rsidR="00AF5B99">
              <w:rPr>
                <w:sz w:val="22"/>
                <w:szCs w:val="22"/>
              </w:rPr>
              <w:t>, proti, Likumprojekta izstrādes brīdī to veido Ministru kabineta 2010.gada 30.marta noteikumu Nr.317 „Nacionālā bibliotēku krājuma noteikumi” normu pārkāpumi, ciktāl šīs normas attiecas uz piedāvātā administratīvā pārkāpuma sastāva objektīv</w:t>
            </w:r>
            <w:r w:rsidR="00045603">
              <w:rPr>
                <w:sz w:val="22"/>
                <w:szCs w:val="22"/>
              </w:rPr>
              <w:t>ajām</w:t>
            </w:r>
            <w:r w:rsidRPr="00AF5B99" w:rsidR="00AF5B99">
              <w:rPr>
                <w:sz w:val="22"/>
                <w:szCs w:val="22"/>
              </w:rPr>
              <w:t xml:space="preserve"> pazīmēm. Likumprojekta 2.pantā </w:t>
            </w:r>
            <w:r w:rsidR="002E3C6B">
              <w:rPr>
                <w:sz w:val="22"/>
                <w:szCs w:val="22"/>
              </w:rPr>
              <w:t>ietvertajā</w:t>
            </w:r>
            <w:r w:rsidRPr="00AF5B99" w:rsidR="00AF5B99">
              <w:rPr>
                <w:sz w:val="22"/>
                <w:szCs w:val="22"/>
              </w:rPr>
              <w:t xml:space="preserve"> 31.pantā paredzētā administratīvā pārkāpuma sastāva objektīvās puses pazīmju skaitā ietverts priekšmets – īpaši aizsargājamā bibliotēkas krājuma dokuments. Tādējādi administratīvā atbildība neiestādies par Ministru kabineta 2010.gada 30.marta noteikumu Nr.317 „Nacionālā bibliotēku krājuma noteikumi” pārkāpšanu, ja tā nebūs izdarīta ar bibliotēkas īpaši aizsargājamā krājuma dokumentu. Vienlaikus norādāms, ka katra no Likumprojekta 2.pantā </w:t>
            </w:r>
            <w:r w:rsidR="00BC5EAD">
              <w:rPr>
                <w:sz w:val="22"/>
                <w:szCs w:val="22"/>
              </w:rPr>
              <w:t>ietvertajā</w:t>
            </w:r>
            <w:r w:rsidRPr="00AF5B99" w:rsidR="00AF5B99">
              <w:rPr>
                <w:sz w:val="22"/>
                <w:szCs w:val="22"/>
              </w:rPr>
              <w:t xml:space="preserve"> 31.pantā paredzētā administratīvā pārkāpuma sastāva objektīvajā pusē ietvertajām darbībām veidos pabeigtu administratīvu pārkāpumu, ciktāl tas izdarīts ar bibliotēkas īpaši</w:t>
            </w:r>
            <w:r w:rsidR="00AF5B99">
              <w:rPr>
                <w:sz w:val="22"/>
                <w:szCs w:val="22"/>
              </w:rPr>
              <w:t xml:space="preserve"> aizsargājamā krājuma dokumentu</w:t>
            </w:r>
            <w:r w:rsidRPr="00FB6A0A" w:rsidR="00FB6A0A">
              <w:rPr>
                <w:sz w:val="22"/>
                <w:szCs w:val="22"/>
              </w:rPr>
              <w:t>.</w:t>
            </w:r>
            <w:r w:rsidR="00C52603">
              <w:rPr>
                <w:sz w:val="22"/>
                <w:szCs w:val="22"/>
              </w:rPr>
              <w:t xml:space="preserve"> [..]</w:t>
            </w:r>
            <w:r w:rsidR="00237C77">
              <w:rPr>
                <w:bCs/>
                <w:iCs/>
                <w:sz w:val="22"/>
                <w:szCs w:val="22"/>
              </w:rPr>
              <w:t>”</w:t>
            </w:r>
          </w:p>
        </w:tc>
      </w:tr>
      <w:tr w:rsidRPr="0018204B" w:rsidR="00035D2F" w:rsidTr="00795CCA" w14:paraId="3C8D655F"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18204B" w:rsidR="00035D2F" w:rsidP="0018204B" w:rsidRDefault="00035D2F" w14:paraId="11630A85"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18204B" w:rsidR="00035D2F" w:rsidP="0018204B" w:rsidRDefault="00035D2F" w14:paraId="7A168985" w14:textId="77777777">
            <w:pPr>
              <w:pStyle w:val="naisc"/>
              <w:spacing w:before="0" w:after="0"/>
              <w:ind w:firstLine="12"/>
              <w:jc w:val="both"/>
              <w:rPr>
                <w:sz w:val="22"/>
                <w:szCs w:val="22"/>
              </w:rPr>
            </w:pPr>
            <w:r w:rsidRPr="0018204B">
              <w:rPr>
                <w:sz w:val="22"/>
                <w:szCs w:val="22"/>
              </w:rPr>
              <w:t>Likumprojekta 2.pants:</w:t>
            </w:r>
          </w:p>
          <w:p w:rsidRPr="0018204B" w:rsidR="00035D2F" w:rsidP="0018204B" w:rsidRDefault="00035D2F" w14:paraId="4DA6B46B" w14:textId="77777777">
            <w:pPr>
              <w:pStyle w:val="naisc"/>
              <w:spacing w:before="0" w:after="0"/>
              <w:ind w:firstLine="12"/>
              <w:jc w:val="both"/>
              <w:rPr>
                <w:sz w:val="22"/>
                <w:szCs w:val="22"/>
              </w:rPr>
            </w:pPr>
          </w:p>
          <w:p w:rsidRPr="0018204B" w:rsidR="0018204B" w:rsidP="0018204B" w:rsidRDefault="00035D2F" w14:paraId="3CE73527" w14:textId="77777777">
            <w:pPr>
              <w:jc w:val="both"/>
              <w:rPr>
                <w:rFonts w:eastAsia="Calibri"/>
                <w:kern w:val="3"/>
                <w:sz w:val="22"/>
                <w:szCs w:val="22"/>
              </w:rPr>
            </w:pPr>
            <w:r w:rsidRPr="0018204B">
              <w:rPr>
                <w:sz w:val="22"/>
                <w:szCs w:val="22"/>
              </w:rPr>
              <w:t>„</w:t>
            </w:r>
            <w:r w:rsidRPr="0018204B" w:rsidR="0018204B">
              <w:rPr>
                <w:rFonts w:eastAsia="Calibri"/>
                <w:kern w:val="3"/>
                <w:sz w:val="22"/>
                <w:szCs w:val="22"/>
              </w:rPr>
              <w:t>2. Papildināt likumu ar 31., 32., 33. un 34.pantu šādā redakcijā:</w:t>
            </w:r>
          </w:p>
          <w:p w:rsidRPr="0018204B" w:rsidR="0018204B" w:rsidP="0018204B" w:rsidRDefault="0018204B" w14:paraId="0CEEF243" w14:textId="77777777">
            <w:pPr>
              <w:suppressAutoHyphens/>
              <w:autoSpaceDN w:val="0"/>
              <w:jc w:val="both"/>
              <w:textAlignment w:val="baseline"/>
              <w:rPr>
                <w:rFonts w:eastAsia="Calibri"/>
                <w:b/>
                <w:kern w:val="3"/>
                <w:sz w:val="22"/>
                <w:szCs w:val="22"/>
              </w:rPr>
            </w:pPr>
            <w:r w:rsidRPr="0018204B">
              <w:rPr>
                <w:rFonts w:eastAsia="Calibri"/>
                <w:kern w:val="3"/>
                <w:sz w:val="22"/>
                <w:szCs w:val="22"/>
              </w:rPr>
              <w:lastRenderedPageBreak/>
              <w:t>„</w:t>
            </w:r>
            <w:r w:rsidRPr="0018204B">
              <w:rPr>
                <w:rFonts w:eastAsia="Calibri"/>
                <w:b/>
                <w:kern w:val="3"/>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18204B" w:rsidR="0018204B" w:rsidP="0018204B" w:rsidRDefault="0018204B" w14:paraId="45D0A6B1" w14:textId="77777777">
            <w:pPr>
              <w:suppressAutoHyphens/>
              <w:autoSpaceDN w:val="0"/>
              <w:jc w:val="both"/>
              <w:textAlignment w:val="baseline"/>
              <w:rPr>
                <w:rFonts w:eastAsia="Calibri"/>
                <w:kern w:val="3"/>
                <w:sz w:val="22"/>
                <w:szCs w:val="22"/>
              </w:rPr>
            </w:pPr>
            <w:r w:rsidRPr="0018204B">
              <w:rPr>
                <w:rFonts w:eastAsia="Calibri"/>
                <w:kern w:val="3"/>
                <w:sz w:val="22"/>
                <w:szCs w:val="22"/>
              </w:rPr>
              <w:t>Par īpaši aizsargājamā bibliotēkas krājuma dokumentu nelikumīgu glabāšanu, pārvietošanu, pārsūtīšanu, atsavināšanu vai par tā nelikumīgu izvešanu ārpus Latvijas 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18204B" w:rsidR="0018204B" w:rsidP="0018204B" w:rsidRDefault="0018204B" w14:paraId="7097B089" w14:textId="77777777">
            <w:pPr>
              <w:suppressAutoHyphens/>
              <w:autoSpaceDN w:val="0"/>
              <w:jc w:val="both"/>
              <w:textAlignment w:val="baseline"/>
              <w:rPr>
                <w:rFonts w:eastAsia="Calibri"/>
                <w:kern w:val="3"/>
                <w:sz w:val="22"/>
                <w:szCs w:val="22"/>
              </w:rPr>
            </w:pPr>
          </w:p>
          <w:p w:rsidRPr="0018204B" w:rsidR="0018204B" w:rsidP="0018204B" w:rsidRDefault="0018204B" w14:paraId="065C689E" w14:textId="77777777">
            <w:pPr>
              <w:suppressAutoHyphens/>
              <w:autoSpaceDN w:val="0"/>
              <w:jc w:val="both"/>
              <w:textAlignment w:val="baseline"/>
              <w:rPr>
                <w:rFonts w:eastAsia="Calibri"/>
                <w:b/>
                <w:kern w:val="3"/>
                <w:sz w:val="22"/>
                <w:szCs w:val="22"/>
              </w:rPr>
            </w:pPr>
            <w:r w:rsidRPr="0018204B">
              <w:rPr>
                <w:rFonts w:eastAsia="Calibri"/>
                <w:b/>
                <w:kern w:val="3"/>
                <w:sz w:val="22"/>
                <w:szCs w:val="22"/>
              </w:rPr>
              <w:t>32.pants. Administratīvā atbildība par īpaši aizsargājamā bibliotēkas krājuma dokumentu aizsardzības, izpētes, konservācijas, renovācijas vai restaurācijas noteikumu pārkāpšanu</w:t>
            </w:r>
          </w:p>
          <w:p w:rsidRPr="0018204B" w:rsidR="0018204B" w:rsidP="0018204B" w:rsidRDefault="0018204B" w14:paraId="222617CB" w14:textId="77777777">
            <w:pPr>
              <w:suppressAutoHyphens/>
              <w:autoSpaceDN w:val="0"/>
              <w:jc w:val="both"/>
              <w:textAlignment w:val="baseline"/>
              <w:rPr>
                <w:rFonts w:eastAsia="Calibri"/>
                <w:kern w:val="3"/>
                <w:sz w:val="22"/>
                <w:szCs w:val="22"/>
              </w:rPr>
            </w:pPr>
            <w:r w:rsidRPr="0018204B">
              <w:rPr>
                <w:rFonts w:eastAsia="Calibri"/>
                <w:kern w:val="3"/>
                <w:sz w:val="22"/>
                <w:szCs w:val="22"/>
              </w:rPr>
              <w:t xml:space="preserve">Par īpaši aizsargājamā bibliotēkas krājuma dokumentu izpētes, </w:t>
            </w:r>
            <w:r w:rsidRPr="0018204B">
              <w:rPr>
                <w:rFonts w:eastAsia="Calibri"/>
                <w:kern w:val="3"/>
                <w:sz w:val="22"/>
                <w:szCs w:val="22"/>
              </w:rPr>
              <w:lastRenderedPageBreak/>
              <w:t>konservācijas vai restaurācijas noteikumu pārkāpšanu piemēro brīdinājumu vai naudas sodu fiziskajai personai līdz simt naudas soda vienībām, amatpersonai – no divdesmit līdz simt četrdesmit naudas soda vienībām, bet juridiskajai personai – no simts līdz septiņsimt naudas soda vienībām.</w:t>
            </w:r>
          </w:p>
          <w:p w:rsidRPr="0018204B" w:rsidR="0018204B" w:rsidP="0018204B" w:rsidRDefault="0018204B" w14:paraId="2A6B8889" w14:textId="77777777">
            <w:pPr>
              <w:suppressAutoHyphens/>
              <w:autoSpaceDN w:val="0"/>
              <w:jc w:val="both"/>
              <w:textAlignment w:val="baseline"/>
              <w:rPr>
                <w:rFonts w:eastAsia="Calibri"/>
                <w:kern w:val="3"/>
                <w:sz w:val="22"/>
                <w:szCs w:val="22"/>
              </w:rPr>
            </w:pPr>
          </w:p>
          <w:p w:rsidRPr="0018204B" w:rsidR="0018204B" w:rsidP="0018204B" w:rsidRDefault="0018204B" w14:paraId="7A61B5AD" w14:textId="77777777">
            <w:pPr>
              <w:suppressAutoHyphens/>
              <w:autoSpaceDN w:val="0"/>
              <w:jc w:val="both"/>
              <w:textAlignment w:val="baseline"/>
              <w:rPr>
                <w:rFonts w:eastAsia="Calibri"/>
                <w:kern w:val="3"/>
                <w:sz w:val="22"/>
                <w:szCs w:val="22"/>
              </w:rPr>
            </w:pPr>
            <w:r w:rsidRPr="0018204B">
              <w:rPr>
                <w:rFonts w:eastAsia="Calibri"/>
                <w:b/>
                <w:kern w:val="3"/>
                <w:sz w:val="22"/>
                <w:szCs w:val="22"/>
              </w:rPr>
              <w:t>33.pants. Administratīvā atbildība par īpaši aizsargājamā bibliotēkas krājuma dokumentu nelikumīgu pārveidošanu</w:t>
            </w:r>
          </w:p>
          <w:p w:rsidR="0018204B" w:rsidP="0018204B" w:rsidRDefault="0018204B" w14:paraId="118399BF" w14:textId="729C78EA">
            <w:pPr>
              <w:suppressAutoHyphens/>
              <w:autoSpaceDN w:val="0"/>
              <w:jc w:val="both"/>
              <w:textAlignment w:val="baseline"/>
              <w:rPr>
                <w:rFonts w:eastAsia="Calibri"/>
                <w:kern w:val="3"/>
                <w:sz w:val="22"/>
                <w:szCs w:val="22"/>
              </w:rPr>
            </w:pPr>
            <w:r w:rsidRPr="0018204B">
              <w:rPr>
                <w:rFonts w:eastAsia="Calibri"/>
                <w:kern w:val="3"/>
                <w:sz w:val="22"/>
                <w:szCs w:val="22"/>
              </w:rPr>
              <w:t>Par īpaši aizsargājamā bibliotēkas krājuma dokumentu nelikumīgu pārveidošanu piemēro naudas sodu fiziskajai personai no piecdesmit līdz divsimt naudas soda vienībām, bet amatpersonai – no septiņdesmit līdz divsimt trīsdesmit naudas soda vienībām.</w:t>
            </w:r>
          </w:p>
          <w:p w:rsidRPr="0018204B" w:rsidR="005D478D" w:rsidP="0018204B" w:rsidRDefault="005D478D" w14:paraId="77D798F3" w14:textId="77777777">
            <w:pPr>
              <w:suppressAutoHyphens/>
              <w:autoSpaceDN w:val="0"/>
              <w:jc w:val="both"/>
              <w:textAlignment w:val="baseline"/>
              <w:rPr>
                <w:rFonts w:eastAsia="Calibri"/>
                <w:kern w:val="3"/>
                <w:sz w:val="22"/>
                <w:szCs w:val="22"/>
              </w:rPr>
            </w:pPr>
          </w:p>
          <w:p w:rsidRPr="0018204B" w:rsidR="0018204B" w:rsidP="0018204B" w:rsidRDefault="0018204B" w14:paraId="2DE0B5B6" w14:textId="77777777">
            <w:pPr>
              <w:suppressAutoHyphens/>
              <w:autoSpaceDN w:val="0"/>
              <w:jc w:val="both"/>
              <w:textAlignment w:val="baseline"/>
              <w:rPr>
                <w:rFonts w:eastAsia="Calibri"/>
                <w:kern w:val="3"/>
                <w:sz w:val="22"/>
                <w:szCs w:val="22"/>
              </w:rPr>
            </w:pPr>
            <w:r w:rsidRPr="0018204B">
              <w:rPr>
                <w:rFonts w:eastAsia="Calibri"/>
                <w:b/>
                <w:kern w:val="3"/>
                <w:sz w:val="22"/>
                <w:szCs w:val="22"/>
              </w:rPr>
              <w:t>34.pants. Kompetence administratīvo pārkāpumu procesā</w:t>
            </w:r>
          </w:p>
          <w:p w:rsidRPr="0018204B" w:rsidR="00035D2F" w:rsidP="0018204B" w:rsidRDefault="0018204B" w14:paraId="1F9750FB" w14:textId="19E4D50F">
            <w:pPr>
              <w:suppressAutoHyphens/>
              <w:autoSpaceDN w:val="0"/>
              <w:jc w:val="both"/>
              <w:textAlignment w:val="baseline"/>
              <w:rPr>
                <w:sz w:val="22"/>
                <w:szCs w:val="22"/>
              </w:rPr>
            </w:pPr>
            <w:r w:rsidRPr="0018204B">
              <w:rPr>
                <w:rFonts w:eastAsia="Calibri"/>
                <w:kern w:val="3"/>
                <w:sz w:val="22"/>
                <w:szCs w:val="22"/>
              </w:rPr>
              <w:t>Administratīvā pārkāpuma procesu par šā likuma 31., 32. un 33.pantā minētajiem administratīvajiem pārkāpumiem veic Valsts policija.”</w:t>
            </w:r>
            <w:r>
              <w:rPr>
                <w:rFonts w:eastAsia="Calibri"/>
                <w:kern w:val="3"/>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18204B" w:rsidR="00035D2F" w:rsidP="0018204B" w:rsidRDefault="00035D2F" w14:paraId="12B1612B" w14:textId="77777777">
            <w:pPr>
              <w:jc w:val="both"/>
              <w:rPr>
                <w:b/>
                <w:sz w:val="22"/>
                <w:szCs w:val="22"/>
                <w:lang w:eastAsia="en-US"/>
              </w:rPr>
            </w:pPr>
            <w:r w:rsidRPr="0018204B">
              <w:rPr>
                <w:b/>
                <w:sz w:val="22"/>
                <w:szCs w:val="22"/>
              </w:rPr>
              <w:lastRenderedPageBreak/>
              <w:t xml:space="preserve">Tieslietu ministrija </w:t>
            </w:r>
            <w:r w:rsidRPr="0018204B">
              <w:rPr>
                <w:b/>
                <w:sz w:val="22"/>
                <w:szCs w:val="22"/>
                <w:lang w:eastAsia="en-US"/>
              </w:rPr>
              <w:t>(iebildums izteikts pēc 29.10.2020. elektroniskās saskaņošanas):</w:t>
            </w:r>
          </w:p>
          <w:p w:rsidRPr="0018204B" w:rsidR="00035D2F" w:rsidP="0018204B" w:rsidRDefault="00035D2F" w14:paraId="0B0A7DA9" w14:textId="39E965B2">
            <w:pPr>
              <w:jc w:val="both"/>
              <w:rPr>
                <w:b/>
                <w:sz w:val="22"/>
                <w:szCs w:val="22"/>
              </w:rPr>
            </w:pPr>
            <w:r w:rsidRPr="0018204B">
              <w:rPr>
                <w:sz w:val="22"/>
                <w:szCs w:val="22"/>
              </w:rPr>
              <w:lastRenderedPageBreak/>
              <w:t>Vēršam uzmanību, ka projekta 2.pantā paredzētā Bibliotēku likuma 31.panta nosaukumā un dispozīcijā ir formulējums „nelikumīga glabāšana, pārvietošana, pārsūtīšana, atsavināšana...”, savukārt projekta 1.pantā paredzētais 19.</w:t>
            </w:r>
            <w:r w:rsidRPr="0018204B">
              <w:rPr>
                <w:sz w:val="22"/>
                <w:szCs w:val="22"/>
                <w:vertAlign w:val="superscript"/>
              </w:rPr>
              <w:t>2 </w:t>
            </w:r>
            <w:r w:rsidRPr="0018204B">
              <w:rPr>
                <w:sz w:val="22"/>
                <w:szCs w:val="22"/>
              </w:rPr>
              <w:t xml:space="preserve">pants noteic rīcības aizliegumus ar </w:t>
            </w:r>
            <w:r w:rsidRPr="0018204B">
              <w:rPr>
                <w:b/>
                <w:bCs/>
                <w:sz w:val="22"/>
                <w:szCs w:val="22"/>
              </w:rPr>
              <w:t>nelikumīgi iegūtiem</w:t>
            </w:r>
            <w:r w:rsidRPr="0018204B">
              <w:rPr>
                <w:sz w:val="22"/>
                <w:szCs w:val="22"/>
              </w:rPr>
              <w:t xml:space="preserve"> īpaši aizsargājamā bibliotēkas krājuma dokumentiem un šā panta pirmā daļa noteic, ka aizliegts glabāt, pārvietot, pārsūtīt, atsavināt, izvest ārpus Latvijas Republikas vai ievest tajā </w:t>
            </w:r>
            <w:r w:rsidRPr="0018204B">
              <w:rPr>
                <w:b/>
                <w:bCs/>
                <w:sz w:val="22"/>
                <w:szCs w:val="22"/>
              </w:rPr>
              <w:t>nelikumīgi iegūtus</w:t>
            </w:r>
            <w:r w:rsidRPr="0018204B">
              <w:rPr>
                <w:sz w:val="22"/>
                <w:szCs w:val="22"/>
              </w:rPr>
              <w:t xml:space="preserve"> īpaši aizsargājamā bibliotēkas krājuma dokumentus. Līdz ar to, lūdzam novērst projekta normu nesakritības un atbilstoši precizēt projektu. </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18204B" w:rsidR="00035D2F" w:rsidP="0018204B" w:rsidRDefault="00035D2F" w14:paraId="2C837305" w14:textId="1D142D3E">
            <w:pPr>
              <w:widowControl w:val="0"/>
              <w:autoSpaceDE w:val="0"/>
              <w:autoSpaceDN w:val="0"/>
              <w:adjustRightInd w:val="0"/>
              <w:jc w:val="center"/>
              <w:rPr>
                <w:b/>
                <w:bCs/>
                <w:sz w:val="22"/>
                <w:szCs w:val="22"/>
              </w:rPr>
            </w:pPr>
            <w:r w:rsidRPr="0018204B">
              <w:rPr>
                <w:b/>
                <w:bCs/>
                <w:sz w:val="22"/>
                <w:szCs w:val="22"/>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FE4577" w:rsidP="00FE4577" w:rsidRDefault="00FE4577" w14:paraId="38B837FF"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FE4577" w:rsidP="00FE4577" w:rsidRDefault="00FE4577" w14:paraId="0E4908EE" w14:textId="77777777">
            <w:pPr>
              <w:pStyle w:val="naisc"/>
              <w:spacing w:before="0" w:after="0"/>
              <w:ind w:firstLine="12"/>
              <w:jc w:val="both"/>
              <w:rPr>
                <w:sz w:val="22"/>
                <w:szCs w:val="22"/>
              </w:rPr>
            </w:pPr>
          </w:p>
          <w:p w:rsidRPr="008C1D4B" w:rsidR="00FE4577" w:rsidP="00FE4577" w:rsidRDefault="00FE4577" w14:paraId="22E85D64" w14:textId="77777777">
            <w:pPr>
              <w:pStyle w:val="naisc"/>
              <w:spacing w:before="0" w:after="0"/>
              <w:ind w:firstLine="12"/>
              <w:jc w:val="both"/>
              <w:rPr>
                <w:sz w:val="22"/>
                <w:szCs w:val="22"/>
              </w:rPr>
            </w:pPr>
            <w:r>
              <w:rPr>
                <w:sz w:val="22"/>
                <w:szCs w:val="22"/>
              </w:rPr>
              <w:lastRenderedPageBreak/>
              <w:t>,,</w:t>
            </w:r>
            <w:r w:rsidRPr="008C1D4B">
              <w:rPr>
                <w:sz w:val="22"/>
                <w:szCs w:val="22"/>
              </w:rPr>
              <w:t>2. Papildināt likumu ar 31., 32. un 33.pantu šādā redakcijā:</w:t>
            </w:r>
          </w:p>
          <w:p w:rsidRPr="00B700C4" w:rsidR="00FE4577" w:rsidP="00FE4577" w:rsidRDefault="00FE4577" w14:paraId="47539161" w14:textId="77777777">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F1423" w:rsidR="00FE4577" w:rsidP="00FE4577" w:rsidRDefault="00FE4577" w14:paraId="6BFD1E16" w14:textId="77777777">
            <w:pPr>
              <w:pStyle w:val="naisc"/>
              <w:spacing w:before="0" w:after="0"/>
              <w:ind w:firstLine="12"/>
              <w:jc w:val="both"/>
              <w:rPr>
                <w:sz w:val="22"/>
                <w:szCs w:val="22"/>
              </w:rPr>
            </w:pPr>
            <w:r w:rsidRPr="008F1423">
              <w:rPr>
                <w:sz w:val="22"/>
                <w:szCs w:val="22"/>
              </w:rPr>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FE4577" w:rsidP="00FE4577" w:rsidRDefault="00FE4577" w14:paraId="687828C0" w14:textId="77777777">
            <w:pPr>
              <w:pStyle w:val="naisc"/>
              <w:spacing w:before="0" w:after="0"/>
              <w:ind w:firstLine="12"/>
              <w:jc w:val="both"/>
              <w:rPr>
                <w:sz w:val="22"/>
                <w:szCs w:val="22"/>
              </w:rPr>
            </w:pPr>
          </w:p>
          <w:p w:rsidRPr="00B700C4" w:rsidR="00FE4577" w:rsidP="00FE4577" w:rsidRDefault="00FE4577" w14:paraId="64C04A34"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Pr="008F1423" w:rsidR="00FE4577" w:rsidP="00FE4577" w:rsidRDefault="00FE4577" w14:paraId="3FEBA1C7" w14:textId="77777777">
            <w:pPr>
              <w:pStyle w:val="naisc"/>
              <w:spacing w:before="0" w:after="0"/>
              <w:ind w:firstLine="12"/>
              <w:jc w:val="both"/>
              <w:rPr>
                <w:sz w:val="22"/>
                <w:szCs w:val="22"/>
              </w:rPr>
            </w:pPr>
            <w:r w:rsidRPr="008F1423">
              <w:rPr>
                <w:sz w:val="22"/>
                <w:szCs w:val="22"/>
              </w:rPr>
              <w:t xml:space="preserve">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w:t>
            </w:r>
            <w:r w:rsidRPr="008F1423">
              <w:rPr>
                <w:sz w:val="22"/>
                <w:szCs w:val="22"/>
              </w:rPr>
              <w:lastRenderedPageBreak/>
              <w:t>personai – no simts līdz septiņsimt naudas soda vienībām.</w:t>
            </w:r>
          </w:p>
          <w:p w:rsidRPr="008F1423" w:rsidR="00FE4577" w:rsidP="00FE4577" w:rsidRDefault="00FE4577" w14:paraId="4DAA36EB" w14:textId="77777777">
            <w:pPr>
              <w:pStyle w:val="naisc"/>
              <w:spacing w:before="0" w:after="0"/>
              <w:ind w:firstLine="12"/>
              <w:jc w:val="both"/>
              <w:rPr>
                <w:sz w:val="22"/>
                <w:szCs w:val="22"/>
              </w:rPr>
            </w:pPr>
          </w:p>
          <w:p w:rsidRPr="00B700C4" w:rsidR="00FE4577" w:rsidP="00FE4577" w:rsidRDefault="00FE4577" w14:paraId="1609B73B" w14:textId="77777777">
            <w:pPr>
              <w:pStyle w:val="naisc"/>
              <w:spacing w:before="0" w:after="0"/>
              <w:ind w:firstLine="12"/>
              <w:jc w:val="both"/>
              <w:rPr>
                <w:b/>
                <w:sz w:val="22"/>
                <w:szCs w:val="22"/>
              </w:rPr>
            </w:pPr>
            <w:r w:rsidRPr="00B700C4">
              <w:rPr>
                <w:b/>
                <w:sz w:val="22"/>
                <w:szCs w:val="22"/>
              </w:rPr>
              <w:t>33.pants. Kompetence administratīvo pārkāpumu procesā</w:t>
            </w:r>
          </w:p>
          <w:p w:rsidR="00FE4577" w:rsidP="00FE4577" w:rsidRDefault="00FE4577" w14:paraId="0DC70E74" w14:textId="77777777">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00FE4577" w:rsidP="00FE4577" w:rsidRDefault="00FE4577" w14:paraId="28823E93" w14:textId="77777777">
            <w:pPr>
              <w:pStyle w:val="naisc"/>
              <w:spacing w:before="0" w:after="0"/>
              <w:ind w:firstLine="12"/>
              <w:jc w:val="both"/>
              <w:rPr>
                <w:sz w:val="22"/>
                <w:szCs w:val="22"/>
              </w:rPr>
            </w:pPr>
          </w:p>
          <w:p w:rsidRPr="008C228F" w:rsidR="00FE4577" w:rsidP="00FE4577" w:rsidRDefault="00FE4577" w14:paraId="27A75D5A" w14:textId="77777777">
            <w:pPr>
              <w:tabs>
                <w:tab w:val="left" w:pos="993"/>
              </w:tabs>
              <w:jc w:val="both"/>
              <w:rPr>
                <w:sz w:val="22"/>
                <w:szCs w:val="22"/>
              </w:rPr>
            </w:pPr>
            <w:r w:rsidRPr="008C228F">
              <w:rPr>
                <w:sz w:val="22"/>
                <w:szCs w:val="22"/>
              </w:rPr>
              <w:t>Likumprojekta sākotnējās ietekmes novērtējuma ziņojuma (anotācijas) I sadaļas 2.punkts papildināts šādā redakcijā:</w:t>
            </w:r>
          </w:p>
          <w:p w:rsidR="00FE4577" w:rsidP="00FE4577" w:rsidRDefault="00FE4577" w14:paraId="5AB51844" w14:textId="77777777">
            <w:pPr>
              <w:pStyle w:val="naisc"/>
              <w:spacing w:before="0" w:after="0"/>
              <w:ind w:firstLine="12"/>
              <w:jc w:val="both"/>
              <w:rPr>
                <w:sz w:val="22"/>
                <w:szCs w:val="22"/>
              </w:rPr>
            </w:pPr>
          </w:p>
          <w:p w:rsidR="00FE4577" w:rsidP="00FE4577" w:rsidRDefault="00FE4577" w14:paraId="56A4E115" w14:textId="5DBF18E2">
            <w:pPr>
              <w:tabs>
                <w:tab w:val="left" w:pos="993"/>
              </w:tabs>
              <w:jc w:val="both"/>
              <w:rPr>
                <w:sz w:val="22"/>
                <w:szCs w:val="22"/>
              </w:rPr>
            </w:pPr>
            <w:r>
              <w:rPr>
                <w:sz w:val="22"/>
                <w:szCs w:val="22"/>
              </w:rPr>
              <w:t>,,</w:t>
            </w:r>
            <w:r w:rsidR="00C52603">
              <w:rPr>
                <w:sz w:val="22"/>
                <w:szCs w:val="22"/>
              </w:rPr>
              <w:t xml:space="preserve">[..] </w:t>
            </w:r>
            <w:r w:rsidRPr="00FE4577">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w:t>
            </w:r>
            <w:r w:rsidRPr="00FE4577">
              <w:rPr>
                <w:sz w:val="22"/>
                <w:szCs w:val="22"/>
              </w:rPr>
              <w:lastRenderedPageBreak/>
              <w:t xml:space="preserve">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CE4B59">
              <w:rPr>
                <w:sz w:val="22"/>
                <w:szCs w:val="22"/>
              </w:rPr>
              <w:t>ietvertajā</w:t>
            </w:r>
            <w:r w:rsidRPr="00FE4577">
              <w:rPr>
                <w:sz w:val="22"/>
                <w:szCs w:val="22"/>
              </w:rPr>
              <w:t xml:space="preserve"> 32.pantā paredzētā administratīvā pārkāpuma sastāva objektīvajā pusē ietvertajām darbībām veidos pabeigtu administratīvu pārkāpumu, ciktāl tas izdarīts ar bibliotēkas īpaši aizsargājamā krājuma dokumentu (administratīvā pārkāpuma priekšmets).</w:t>
            </w:r>
          </w:p>
          <w:p w:rsidR="00CE4B59" w:rsidP="0018204B" w:rsidRDefault="00B244F7" w14:paraId="07004995" w14:textId="31138A35">
            <w:pPr>
              <w:pStyle w:val="naisc"/>
              <w:spacing w:before="0" w:after="0"/>
              <w:ind w:firstLine="12"/>
              <w:jc w:val="both"/>
              <w:rPr>
                <w:sz w:val="22"/>
                <w:szCs w:val="22"/>
              </w:rPr>
            </w:pPr>
            <w:r w:rsidRPr="0018204B">
              <w:rPr>
                <w:sz w:val="22"/>
                <w:szCs w:val="22"/>
              </w:rPr>
              <w:t>[..]</w:t>
            </w:r>
          </w:p>
          <w:p w:rsidRPr="0018204B" w:rsidR="00990C15" w:rsidP="0018204B" w:rsidRDefault="00990C15" w14:paraId="2B628DCB" w14:textId="072A90C3">
            <w:pPr>
              <w:pStyle w:val="naisc"/>
              <w:spacing w:before="0" w:after="0"/>
              <w:ind w:firstLine="12"/>
              <w:jc w:val="both"/>
              <w:rPr>
                <w:bCs/>
                <w:iCs/>
                <w:sz w:val="22"/>
                <w:szCs w:val="22"/>
              </w:rPr>
            </w:pPr>
            <w:r w:rsidRPr="0018204B">
              <w:rPr>
                <w:bCs/>
                <w:iCs/>
                <w:sz w:val="22"/>
                <w:szCs w:val="22"/>
              </w:rPr>
              <w:t xml:space="preserve">Jēdziens </w:t>
            </w:r>
            <w:r w:rsidRPr="0018204B">
              <w:rPr>
                <w:bCs/>
                <w:sz w:val="22"/>
                <w:szCs w:val="22"/>
              </w:rPr>
              <w:t>„</w:t>
            </w:r>
            <w:r w:rsidRPr="0018204B">
              <w:rPr>
                <w:bCs/>
                <w:iCs/>
                <w:sz w:val="22"/>
                <w:szCs w:val="22"/>
              </w:rPr>
              <w:t xml:space="preserve">nelikumīgi” apzīmē gan Konvencijas II. nodaļā paredzētos nodarījumus, kas pārņemti Krimināllikumā un Latvijas Republikas tiesību normās kā </w:t>
            </w:r>
            <w:r w:rsidRPr="0018204B">
              <w:rPr>
                <w:bCs/>
                <w:iCs/>
                <w:sz w:val="22"/>
                <w:szCs w:val="22"/>
              </w:rPr>
              <w:lastRenderedPageBreak/>
              <w:t xml:space="preserve">administratīvie pārkāpumi, gan citās, tostarp dokumenta izcelsmes valstīs, publisko tiesību normās paredzētos nodarījumus. Jēdziens </w:t>
            </w:r>
            <w:r w:rsidRPr="0018204B">
              <w:rPr>
                <w:bCs/>
                <w:sz w:val="22"/>
                <w:szCs w:val="22"/>
              </w:rPr>
              <w:t>„</w:t>
            </w:r>
            <w:r w:rsidRPr="0018204B">
              <w:rPr>
                <w:bCs/>
                <w:iCs/>
                <w:sz w:val="22"/>
                <w:szCs w:val="22"/>
              </w:rPr>
              <w:t>nelikumīgi” neattiecas uz privāttiesību jomu (civiltiesībām, komerctiesībām, darba tiesībām u.c. privāttiesībām), ja vien privāttiesisks pārkāpums vienlaikus neveido noziedzīga nodarījuma vai administratīvā pārkāpuma sastāva objektīvo pusi. Ja iestāde, kuras kompetencē ir veikt administratīvo pārkāpumu procesu bibliotēku jomā secina, ka ir pamatotas aizdomas par iespējami izdarītu noziedzīgu nodarījumu, šī iestāde rīkojas normatīvajos aktos noteiktajā kārtībā.</w:t>
            </w:r>
          </w:p>
          <w:p w:rsidRPr="0018204B" w:rsidR="00990C15" w:rsidP="0018204B" w:rsidRDefault="00990C15" w14:paraId="7E9F09DC" w14:textId="77777777">
            <w:pPr>
              <w:pStyle w:val="naisc"/>
              <w:spacing w:before="0" w:after="0"/>
              <w:ind w:firstLine="12"/>
              <w:jc w:val="both"/>
              <w:rPr>
                <w:bCs/>
                <w:iCs/>
                <w:sz w:val="22"/>
                <w:szCs w:val="22"/>
              </w:rPr>
            </w:pPr>
            <w:r w:rsidRPr="0018204B">
              <w:rPr>
                <w:bCs/>
                <w:iCs/>
                <w:sz w:val="22"/>
                <w:szCs w:val="22"/>
              </w:rPr>
              <w:t>[..]</w:t>
            </w:r>
          </w:p>
          <w:p w:rsidRPr="0018204B" w:rsidR="00035D2F" w:rsidP="0018204B" w:rsidRDefault="00AF5B99" w14:paraId="49E04A40" w14:textId="5AD64347">
            <w:pPr>
              <w:pStyle w:val="naisc"/>
              <w:spacing w:before="0" w:after="0"/>
              <w:ind w:firstLine="12"/>
              <w:jc w:val="both"/>
              <w:rPr>
                <w:sz w:val="22"/>
                <w:szCs w:val="22"/>
              </w:rPr>
            </w:pPr>
            <w:r w:rsidRPr="00AF5B99">
              <w:rPr>
                <w:sz w:val="22"/>
                <w:szCs w:val="22"/>
              </w:rPr>
              <w:t xml:space="preserve">Likumprojektā 2.pantā </w:t>
            </w:r>
            <w:r w:rsidR="006015A3">
              <w:rPr>
                <w:sz w:val="22"/>
                <w:szCs w:val="22"/>
              </w:rPr>
              <w:t>ietvertajā</w:t>
            </w:r>
            <w:r w:rsidRPr="00AF5B99">
              <w:rPr>
                <w:sz w:val="22"/>
                <w:szCs w:val="22"/>
              </w:rPr>
              <w:t xml:space="preserve"> 31.pantā paredzētais administratīvā pārkāpuma sastāvs no objektīvās puses izpaužas gan darbības, gan bezdarbības formā, bet 32.pantā – darbības formā, kas ir personas aktīva, kaitīga un prettiesiska uzvedība, kas pauž tās tiešā izdarītāja apzinātu gribu, un tā ir vērsta pret nodarījuma objektu, izdarot vai radot draudus nodarīt kaitējumu ar Bibliotēku likumu aizsargātajām interesēm (</w:t>
            </w:r>
            <w:r w:rsidRPr="006015A3">
              <w:rPr>
                <w:i/>
                <w:iCs/>
                <w:sz w:val="22"/>
                <w:szCs w:val="22"/>
              </w:rPr>
              <w:t>sal. Uldis Krastiņš. Noziedzīga nodarījuma sastāvs un nodarījuma kvalifikācija. Teorētiskie aspekti. – Rīga: Tiesu namu aģentūra, 2014, 74.lpp</w:t>
            </w:r>
            <w:r w:rsidRPr="00AF5B99">
              <w:rPr>
                <w:sz w:val="22"/>
                <w:szCs w:val="22"/>
              </w:rPr>
              <w:t xml:space="preserve">.). Likumprojekta 2.pantā paredzētie administratīvie pārkāpumi  neattiecas uz noziedzīgi iegūtu mantu </w:t>
            </w:r>
            <w:r w:rsidRPr="00AF5B99">
              <w:rPr>
                <w:sz w:val="22"/>
                <w:szCs w:val="22"/>
              </w:rPr>
              <w:lastRenderedPageBreak/>
              <w:t xml:space="preserve">Krimināllikuma 195.panta un 314.panta izpratnē kā arī neattiecas uz privāttiesību jomu reglamentējošo tiesību normu pārkāpumiem (civiltiesībām, komerctiesībām, darba tiesībām u.c. privāttiesībām). Ja tiesību piemērotājs secina, ka Likumprojekta 2.pantā paredzētie administratīvie pārkāpumi veikti ar noziedzīgi iegūtu mantu, administratīvo pārkāpumu procesa materiāli daļā par noziedzīgi iegūtas mantas nelikumīgu apriti nosūtāmi pēc piekritības kriminālprocesa uzsākšanai. Likumprojekta 2.pantā </w:t>
            </w:r>
            <w:r w:rsidR="006015A3">
              <w:rPr>
                <w:sz w:val="22"/>
                <w:szCs w:val="22"/>
              </w:rPr>
              <w:t>ietvertajā</w:t>
            </w:r>
            <w:r w:rsidRPr="00AF5B99">
              <w:rPr>
                <w:sz w:val="22"/>
                <w:szCs w:val="22"/>
              </w:rPr>
              <w:t xml:space="preserve"> 31.pantā paredzētā administratīvā pārkāpuma sastāvs no objektīvās puses izpaužas kā nacionālā bibliotēku krājuma veidošanas, papildināšanas, uzskaites, uzturēšanas vai saglabāšanas kārtības pārkāpšana, kas izdarīta ar īpaši aizsargājamā bibliotēkas krājuma dokumentu. Iepriekš minētās tiesību normas dispozīcija uzskatāma par </w:t>
            </w:r>
            <w:proofErr w:type="spellStart"/>
            <w:r w:rsidRPr="00AF5B99">
              <w:rPr>
                <w:sz w:val="22"/>
                <w:szCs w:val="22"/>
              </w:rPr>
              <w:t>blanketu</w:t>
            </w:r>
            <w:proofErr w:type="spellEnd"/>
            <w:r w:rsidRPr="00AF5B99">
              <w:rPr>
                <w:sz w:val="22"/>
                <w:szCs w:val="22"/>
              </w:rPr>
              <w:t>, proti, Likumprojekta izstrādes brīdī to veido Ministru kabineta 2010.gada 30.marta noteikumu Nr.317 „Nacionālā bibliotēku krājuma noteikumi” normu pārkāpumi, ciktāl šīs normas attiecas uz piedāvātā administratīvā pārkāpuma sastāva objektīv</w:t>
            </w:r>
            <w:r w:rsidR="009A776F">
              <w:rPr>
                <w:sz w:val="22"/>
                <w:szCs w:val="22"/>
              </w:rPr>
              <w:t>ajām</w:t>
            </w:r>
            <w:r w:rsidRPr="00AF5B99">
              <w:rPr>
                <w:sz w:val="22"/>
                <w:szCs w:val="22"/>
              </w:rPr>
              <w:t xml:space="preserve"> pazīmēm. Likumprojekta 2.pantā </w:t>
            </w:r>
            <w:r w:rsidR="006015A3">
              <w:rPr>
                <w:sz w:val="22"/>
                <w:szCs w:val="22"/>
              </w:rPr>
              <w:t>ietvertajā</w:t>
            </w:r>
            <w:r w:rsidRPr="00AF5B99">
              <w:rPr>
                <w:sz w:val="22"/>
                <w:szCs w:val="22"/>
              </w:rPr>
              <w:t xml:space="preserve"> 31.pantā paredzētā administratīvā pārkāpuma sastāva objektīvās puses pazīmju skaitā </w:t>
            </w:r>
            <w:r w:rsidRPr="00AF5B99">
              <w:rPr>
                <w:sz w:val="22"/>
                <w:szCs w:val="22"/>
              </w:rPr>
              <w:lastRenderedPageBreak/>
              <w:t xml:space="preserve">ietverts priekšmets – īpaši aizsargājamā bibliotēkas krājuma dokuments. Tādējādi administratīvā atbildība neiestādies par Ministru kabineta 2010.gada 30.marta noteikumu Nr.317 „Nacionālā bibliotēku krājuma noteikumi” pārkāpšanu, ja tā nebūs izdarīta ar bibliotēkas īpaši aizsargājamā krājuma dokumentu. Vienlaikus norādāms, ka katra no Likumprojekta 2.pantā </w:t>
            </w:r>
            <w:r w:rsidR="006015A3">
              <w:rPr>
                <w:sz w:val="22"/>
                <w:szCs w:val="22"/>
              </w:rPr>
              <w:t>ietvertajā</w:t>
            </w:r>
            <w:r w:rsidRPr="00AF5B99">
              <w:rPr>
                <w:sz w:val="22"/>
                <w:szCs w:val="22"/>
              </w:rPr>
              <w:t xml:space="preserve"> 31.pantā paredzētā administratīvā pārkāpuma sastāva objektīvajā pusē ietvertajām darbībām veidos pabeigtu administratīvu pārkāpumu, ciktāl tas izdarīts ar bibliotēkas īpaši aizsargājamā krājuma dokumentu.</w:t>
            </w:r>
            <w:r w:rsidR="00C52603">
              <w:rPr>
                <w:sz w:val="22"/>
                <w:szCs w:val="22"/>
              </w:rPr>
              <w:t xml:space="preserve"> [..]</w:t>
            </w:r>
            <w:r w:rsidR="00FB6A0A">
              <w:rPr>
                <w:bCs/>
                <w:iCs/>
                <w:sz w:val="22"/>
                <w:szCs w:val="22"/>
              </w:rPr>
              <w:t>”</w:t>
            </w:r>
          </w:p>
        </w:tc>
      </w:tr>
      <w:tr w:rsidRPr="00D15ABA" w:rsidR="00F977FA" w:rsidTr="00795CCA" w14:paraId="6D3DA1B8"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D15ABA" w:rsidR="001E6991" w:rsidP="00653BE9" w:rsidRDefault="001E6991" w14:paraId="76850634"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D15ABA" w:rsidR="001E6991" w:rsidP="00653BE9" w:rsidRDefault="001E6991" w14:paraId="684BDE6B" w14:textId="77777777">
            <w:pPr>
              <w:pStyle w:val="naisc"/>
              <w:spacing w:before="0" w:after="0"/>
              <w:ind w:firstLine="12"/>
              <w:jc w:val="both"/>
              <w:rPr>
                <w:sz w:val="22"/>
                <w:szCs w:val="22"/>
              </w:rPr>
            </w:pPr>
            <w:r w:rsidRPr="00D15ABA">
              <w:rPr>
                <w:sz w:val="22"/>
                <w:szCs w:val="22"/>
              </w:rPr>
              <w:t>Likumprojekta 2.pants:</w:t>
            </w:r>
          </w:p>
          <w:p w:rsidRPr="00D15ABA" w:rsidR="001E6991" w:rsidP="00653BE9" w:rsidRDefault="001E6991" w14:paraId="41A08D81" w14:textId="77777777">
            <w:pPr>
              <w:pStyle w:val="naisc"/>
              <w:spacing w:before="0" w:after="0"/>
              <w:ind w:firstLine="12"/>
              <w:jc w:val="both"/>
              <w:rPr>
                <w:sz w:val="22"/>
                <w:szCs w:val="22"/>
              </w:rPr>
            </w:pPr>
          </w:p>
          <w:p w:rsidRPr="00D15ABA" w:rsidR="00D15ABA" w:rsidP="00D15ABA" w:rsidRDefault="00237C77" w14:paraId="7009C7D9" w14:textId="77777777">
            <w:pPr>
              <w:jc w:val="both"/>
              <w:rPr>
                <w:rFonts w:eastAsia="Calibri"/>
                <w:kern w:val="3"/>
                <w:sz w:val="22"/>
                <w:szCs w:val="22"/>
              </w:rPr>
            </w:pPr>
            <w:r w:rsidRPr="00D15ABA">
              <w:rPr>
                <w:sz w:val="22"/>
                <w:szCs w:val="22"/>
              </w:rPr>
              <w:t>„</w:t>
            </w:r>
            <w:r w:rsidRPr="00D15ABA" w:rsidR="00D15ABA">
              <w:rPr>
                <w:rFonts w:eastAsia="Calibri"/>
                <w:kern w:val="3"/>
                <w:sz w:val="22"/>
                <w:szCs w:val="22"/>
              </w:rPr>
              <w:t>2. Papildināt likumu ar 31., 32., 33. un 34.pantu šādā redakcijā:</w:t>
            </w:r>
          </w:p>
          <w:p w:rsidRPr="00D15ABA" w:rsidR="00D15ABA" w:rsidP="00D15ABA" w:rsidRDefault="00D15ABA" w14:paraId="4244C52C" w14:textId="77777777">
            <w:pPr>
              <w:suppressAutoHyphens/>
              <w:autoSpaceDN w:val="0"/>
              <w:jc w:val="both"/>
              <w:textAlignment w:val="baseline"/>
              <w:rPr>
                <w:rFonts w:eastAsia="Calibri"/>
                <w:b/>
                <w:kern w:val="3"/>
                <w:sz w:val="22"/>
                <w:szCs w:val="22"/>
              </w:rPr>
            </w:pPr>
            <w:r w:rsidRPr="00D15ABA">
              <w:rPr>
                <w:rFonts w:eastAsia="Calibri"/>
                <w:kern w:val="3"/>
                <w:sz w:val="22"/>
                <w:szCs w:val="22"/>
              </w:rPr>
              <w:t>„</w:t>
            </w:r>
            <w:r w:rsidRPr="00D15ABA">
              <w:rPr>
                <w:rFonts w:eastAsia="Calibri"/>
                <w:b/>
                <w:kern w:val="3"/>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D15ABA" w:rsidR="00D15ABA" w:rsidP="00D15ABA" w:rsidRDefault="00D15ABA" w14:paraId="634CEDD7" w14:textId="77777777">
            <w:pPr>
              <w:suppressAutoHyphens/>
              <w:autoSpaceDN w:val="0"/>
              <w:jc w:val="both"/>
              <w:textAlignment w:val="baseline"/>
              <w:rPr>
                <w:rFonts w:eastAsia="Calibri"/>
                <w:kern w:val="3"/>
                <w:sz w:val="22"/>
                <w:szCs w:val="22"/>
              </w:rPr>
            </w:pPr>
            <w:r w:rsidRPr="00D15ABA">
              <w:rPr>
                <w:rFonts w:eastAsia="Calibri"/>
                <w:kern w:val="3"/>
                <w:sz w:val="22"/>
                <w:szCs w:val="22"/>
              </w:rPr>
              <w:t xml:space="preserve">Par īpaši aizsargājamā bibliotēkas krājuma dokumentu nelikumīgu glabāšanu, pārvietošanu, pārsūtīšanu, atsavināšanu vai par tā nelikumīgu izvešanu ārpus Latvijas Republikas vai ārvalsts </w:t>
            </w:r>
            <w:r w:rsidRPr="00D15ABA">
              <w:rPr>
                <w:rFonts w:eastAsia="Calibri"/>
                <w:kern w:val="3"/>
                <w:sz w:val="22"/>
                <w:szCs w:val="22"/>
              </w:rPr>
              <w:lastRenderedPageBreak/>
              <w:t>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D15ABA" w:rsidR="00D15ABA" w:rsidP="00D15ABA" w:rsidRDefault="00D15ABA" w14:paraId="194D4E8A" w14:textId="77777777">
            <w:pPr>
              <w:suppressAutoHyphens/>
              <w:autoSpaceDN w:val="0"/>
              <w:jc w:val="both"/>
              <w:textAlignment w:val="baseline"/>
              <w:rPr>
                <w:rFonts w:eastAsia="Calibri"/>
                <w:kern w:val="3"/>
                <w:sz w:val="22"/>
                <w:szCs w:val="22"/>
              </w:rPr>
            </w:pPr>
          </w:p>
          <w:p w:rsidRPr="00D15ABA" w:rsidR="00D15ABA" w:rsidP="00D15ABA" w:rsidRDefault="00D15ABA" w14:paraId="45CABA28" w14:textId="77777777">
            <w:pPr>
              <w:suppressAutoHyphens/>
              <w:autoSpaceDN w:val="0"/>
              <w:jc w:val="both"/>
              <w:textAlignment w:val="baseline"/>
              <w:rPr>
                <w:rFonts w:eastAsia="Calibri"/>
                <w:b/>
                <w:kern w:val="3"/>
                <w:sz w:val="22"/>
                <w:szCs w:val="22"/>
              </w:rPr>
            </w:pPr>
            <w:r w:rsidRPr="00D15ABA">
              <w:rPr>
                <w:rFonts w:eastAsia="Calibri"/>
                <w:b/>
                <w:kern w:val="3"/>
                <w:sz w:val="22"/>
                <w:szCs w:val="22"/>
              </w:rPr>
              <w:t>32.pants. Administratīvā atbildība par īpaši aizsargājamā bibliotēkas krājuma dokumentu aizsardzības, izpētes, konservācijas, renovācijas vai restaurācijas noteikumu pārkāpšanu</w:t>
            </w:r>
          </w:p>
          <w:p w:rsidRPr="00D15ABA" w:rsidR="00D15ABA" w:rsidP="00D15ABA" w:rsidRDefault="00D15ABA" w14:paraId="0D5468F3" w14:textId="77777777">
            <w:pPr>
              <w:suppressAutoHyphens/>
              <w:autoSpaceDN w:val="0"/>
              <w:jc w:val="both"/>
              <w:textAlignment w:val="baseline"/>
              <w:rPr>
                <w:rFonts w:eastAsia="Calibri"/>
                <w:kern w:val="3"/>
                <w:sz w:val="22"/>
                <w:szCs w:val="22"/>
              </w:rPr>
            </w:pPr>
            <w:r w:rsidRPr="00D15ABA">
              <w:rPr>
                <w:rFonts w:eastAsia="Calibri"/>
                <w:kern w:val="3"/>
                <w:sz w:val="22"/>
                <w:szCs w:val="22"/>
              </w:rPr>
              <w:t>Par īpaši aizsargājamā bibliotēkas krājuma dokumentu izpētes, konservācijas vai restaurācijas noteikumu pārkāpšanu piemēro brīdinājumu vai naudas sodu fiziskajai personai līdz simt naudas soda vienībām, amatpersonai – no divdesmit līdz simt četrdesmit naudas soda vienībām, bet juridiskajai personai – no simts līdz septiņsimt naudas soda vienībām.</w:t>
            </w:r>
          </w:p>
          <w:p w:rsidRPr="00D15ABA" w:rsidR="00D15ABA" w:rsidP="00D15ABA" w:rsidRDefault="00D15ABA" w14:paraId="7A4AF2A3" w14:textId="77777777">
            <w:pPr>
              <w:suppressAutoHyphens/>
              <w:autoSpaceDN w:val="0"/>
              <w:jc w:val="both"/>
              <w:textAlignment w:val="baseline"/>
              <w:rPr>
                <w:rFonts w:eastAsia="Calibri"/>
                <w:kern w:val="3"/>
                <w:sz w:val="22"/>
                <w:szCs w:val="22"/>
              </w:rPr>
            </w:pPr>
          </w:p>
          <w:p w:rsidRPr="00D15ABA" w:rsidR="00D15ABA" w:rsidP="00D15ABA" w:rsidRDefault="00D15ABA" w14:paraId="284B588B" w14:textId="77777777">
            <w:pPr>
              <w:suppressAutoHyphens/>
              <w:autoSpaceDN w:val="0"/>
              <w:jc w:val="both"/>
              <w:textAlignment w:val="baseline"/>
              <w:rPr>
                <w:rFonts w:eastAsia="Calibri"/>
                <w:kern w:val="3"/>
                <w:sz w:val="22"/>
                <w:szCs w:val="22"/>
              </w:rPr>
            </w:pPr>
            <w:r w:rsidRPr="00D15ABA">
              <w:rPr>
                <w:rFonts w:eastAsia="Calibri"/>
                <w:b/>
                <w:kern w:val="3"/>
                <w:sz w:val="22"/>
                <w:szCs w:val="22"/>
              </w:rPr>
              <w:t xml:space="preserve">33.pants. Administratīvā atbildība par īpaši aizsargājamā bibliotēkas </w:t>
            </w:r>
            <w:r w:rsidRPr="00D15ABA">
              <w:rPr>
                <w:rFonts w:eastAsia="Calibri"/>
                <w:b/>
                <w:kern w:val="3"/>
                <w:sz w:val="22"/>
                <w:szCs w:val="22"/>
              </w:rPr>
              <w:lastRenderedPageBreak/>
              <w:t>krājuma dokumentu nelikumīgu pārveidošanu</w:t>
            </w:r>
          </w:p>
          <w:p w:rsidRPr="00D15ABA" w:rsidR="00D15ABA" w:rsidP="00D15ABA" w:rsidRDefault="00D15ABA" w14:paraId="6D9093C0" w14:textId="77777777">
            <w:pPr>
              <w:suppressAutoHyphens/>
              <w:autoSpaceDN w:val="0"/>
              <w:jc w:val="both"/>
              <w:textAlignment w:val="baseline"/>
              <w:rPr>
                <w:rFonts w:eastAsia="Calibri"/>
                <w:kern w:val="3"/>
                <w:sz w:val="22"/>
                <w:szCs w:val="22"/>
              </w:rPr>
            </w:pPr>
            <w:r w:rsidRPr="00D15ABA">
              <w:rPr>
                <w:rFonts w:eastAsia="Calibri"/>
                <w:kern w:val="3"/>
                <w:sz w:val="22"/>
                <w:szCs w:val="22"/>
              </w:rPr>
              <w:t>Par īpaši aizsargājamā bibliotēkas krājuma dokumentu nelikumīgu pārveidošanu piemēro naudas sodu fiziskajai personai no piecdesmit līdz divsimt naudas soda vienībām, bet amatpersonai – no septiņdesmit līdz divsimt trīsdesmit naudas soda vienībām.</w:t>
            </w:r>
          </w:p>
          <w:p w:rsidRPr="00D15ABA" w:rsidR="00D15ABA" w:rsidP="00D15ABA" w:rsidRDefault="00D15ABA" w14:paraId="5E8122FC" w14:textId="77777777">
            <w:pPr>
              <w:suppressAutoHyphens/>
              <w:autoSpaceDN w:val="0"/>
              <w:jc w:val="both"/>
              <w:textAlignment w:val="baseline"/>
              <w:rPr>
                <w:rFonts w:eastAsia="Calibri"/>
                <w:kern w:val="3"/>
                <w:sz w:val="22"/>
                <w:szCs w:val="22"/>
              </w:rPr>
            </w:pPr>
          </w:p>
          <w:p w:rsidRPr="00D15ABA" w:rsidR="00D15ABA" w:rsidP="00D15ABA" w:rsidRDefault="00D15ABA" w14:paraId="1B280FAA" w14:textId="77777777">
            <w:pPr>
              <w:suppressAutoHyphens/>
              <w:autoSpaceDN w:val="0"/>
              <w:jc w:val="both"/>
              <w:textAlignment w:val="baseline"/>
              <w:rPr>
                <w:rFonts w:eastAsia="Calibri"/>
                <w:kern w:val="3"/>
                <w:sz w:val="22"/>
                <w:szCs w:val="22"/>
              </w:rPr>
            </w:pPr>
            <w:r w:rsidRPr="00D15ABA">
              <w:rPr>
                <w:rFonts w:eastAsia="Calibri"/>
                <w:b/>
                <w:kern w:val="3"/>
                <w:sz w:val="22"/>
                <w:szCs w:val="22"/>
              </w:rPr>
              <w:t>34.pants. Kompetence administratīvo pārkāpumu procesā</w:t>
            </w:r>
          </w:p>
          <w:p w:rsidRPr="00D15ABA" w:rsidR="001E6991" w:rsidP="00D15ABA" w:rsidRDefault="00D15ABA" w14:paraId="7BDD0813" w14:textId="6ECD166F">
            <w:pPr>
              <w:suppressAutoHyphens/>
              <w:autoSpaceDN w:val="0"/>
              <w:jc w:val="both"/>
              <w:textAlignment w:val="baseline"/>
              <w:rPr>
                <w:sz w:val="22"/>
                <w:szCs w:val="22"/>
              </w:rPr>
            </w:pPr>
            <w:r w:rsidRPr="00D15ABA">
              <w:rPr>
                <w:rFonts w:eastAsia="Calibri"/>
                <w:kern w:val="3"/>
                <w:sz w:val="22"/>
                <w:szCs w:val="22"/>
              </w:rPr>
              <w:t>Administratīvā pārkāpuma procesu par šā likuma 31., 32. un 33.pantā minētajiem administratīvajiem pārkāpumiem veic Valsts policija.”</w:t>
            </w:r>
            <w:r>
              <w:rPr>
                <w:rFonts w:eastAsia="Calibri"/>
                <w:kern w:val="3"/>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D15ABA" w:rsidR="001E6991" w:rsidP="00653BE9" w:rsidRDefault="001E6991" w14:paraId="698BC90B" w14:textId="77777777">
            <w:pPr>
              <w:jc w:val="both"/>
              <w:rPr>
                <w:sz w:val="22"/>
                <w:szCs w:val="22"/>
              </w:rPr>
            </w:pPr>
            <w:r w:rsidRPr="00D15ABA">
              <w:rPr>
                <w:b/>
                <w:sz w:val="22"/>
                <w:szCs w:val="22"/>
              </w:rPr>
              <w:lastRenderedPageBreak/>
              <w:t>Iekšlietu ministrija:</w:t>
            </w:r>
          </w:p>
          <w:p w:rsidRPr="00D15ABA" w:rsidR="00F977FA" w:rsidP="00653BE9" w:rsidRDefault="00F977FA" w14:paraId="28A5AC2F" w14:textId="77777777">
            <w:pPr>
              <w:pStyle w:val="Standard"/>
              <w:jc w:val="both"/>
              <w:rPr>
                <w:sz w:val="22"/>
                <w:szCs w:val="22"/>
              </w:rPr>
            </w:pPr>
            <w:r w:rsidRPr="00D15ABA">
              <w:rPr>
                <w:sz w:val="22"/>
                <w:szCs w:val="22"/>
              </w:rPr>
              <w:t>Projekta 2. pantā ietvertajā Likuma 31. pantā paredzēta administratīvā atbildība par īpaši aizsargājamā bibliotēkas krājuma dokumentu nelikumīgu glabāšanu, pārvietošanu, pārsūtīšanu, atsavināšanu vai par tā nelikumīgu izvešanu ārpus Latvijas Republikas vai ievešanu Latvijas Republikā.</w:t>
            </w:r>
          </w:p>
          <w:p w:rsidRPr="00D15ABA" w:rsidR="00F977FA" w:rsidP="00653BE9" w:rsidRDefault="00F977FA" w14:paraId="76CB4377" w14:textId="77777777">
            <w:pPr>
              <w:pStyle w:val="Standard"/>
              <w:jc w:val="both"/>
              <w:rPr>
                <w:sz w:val="22"/>
                <w:szCs w:val="22"/>
              </w:rPr>
            </w:pPr>
            <w:r w:rsidRPr="00D15ABA">
              <w:rPr>
                <w:sz w:val="22"/>
                <w:szCs w:val="22"/>
              </w:rPr>
              <w:t xml:space="preserve">Vēršam uzmanību, ka no Projektā ietvertā regulējuma nav skaidrs, kādā kārtībā atļauts likumīgi glabāt, pārvietot, pārsūtīt, atsavināt, izvest ārpus Latvijas Republikas vai ievest Latvijas Republikā īpaši aizsargājamā bibliotēkas krājuma dokumentu </w:t>
            </w:r>
            <w:r w:rsidRPr="00D15ABA">
              <w:rPr>
                <w:sz w:val="22"/>
                <w:szCs w:val="22"/>
              </w:rPr>
              <w:lastRenderedPageBreak/>
              <w:t>un attiecīgi nav saprotams, kāda personas rīcība ar īpaši aizsargājamā bibliotēkas krājuma dokumentu tiks uzskatīta par nelikumīgu un par ko tā tiks administratīvi sodīta.</w:t>
            </w:r>
          </w:p>
          <w:p w:rsidRPr="00D15ABA" w:rsidR="001E6991" w:rsidP="00653BE9" w:rsidRDefault="00F977FA" w14:paraId="50E33132" w14:textId="77777777">
            <w:pPr>
              <w:pStyle w:val="Standard"/>
              <w:jc w:val="both"/>
              <w:rPr>
                <w:sz w:val="22"/>
                <w:szCs w:val="22"/>
              </w:rPr>
            </w:pPr>
            <w:r w:rsidRPr="00D15ABA">
              <w:rPr>
                <w:sz w:val="22"/>
                <w:szCs w:val="22"/>
              </w:rPr>
              <w:t>Ņemot vērā minēto, attiecīgi precizēt Projektu un Anotāciju.</w:t>
            </w:r>
          </w:p>
          <w:p w:rsidRPr="00D15ABA" w:rsidR="00165E72" w:rsidP="00653BE9" w:rsidRDefault="00165E72" w14:paraId="18E30FD5" w14:textId="6D8FB1D2">
            <w:pPr>
              <w:pStyle w:val="Standard"/>
              <w:jc w:val="both"/>
              <w:rPr>
                <w:sz w:val="22"/>
                <w:szCs w:val="22"/>
              </w:rPr>
            </w:pPr>
          </w:p>
          <w:p w:rsidRPr="00D15ABA" w:rsidR="00165E72" w:rsidP="00653BE9" w:rsidRDefault="00165E72" w14:paraId="3CA5C3FE" w14:textId="2D392F4F">
            <w:pPr>
              <w:pStyle w:val="Standard"/>
              <w:jc w:val="both"/>
              <w:rPr>
                <w:sz w:val="22"/>
                <w:szCs w:val="22"/>
              </w:rPr>
            </w:pPr>
            <w:r w:rsidRPr="00D15ABA">
              <w:rPr>
                <w:b/>
                <w:sz w:val="22"/>
                <w:szCs w:val="22"/>
              </w:rPr>
              <w:t xml:space="preserve">Iekšlietu ministrija </w:t>
            </w:r>
            <w:r w:rsidRPr="00D15ABA">
              <w:rPr>
                <w:b/>
                <w:sz w:val="22"/>
                <w:szCs w:val="22"/>
                <w:lang w:eastAsia="en-US"/>
              </w:rPr>
              <w:t>(iebildums izteikts pēc 29.10.2020. elektroniskās saskaņošanas):</w:t>
            </w:r>
          </w:p>
          <w:p w:rsidRPr="00D15ABA" w:rsidR="00262A4E" w:rsidP="00262A4E" w:rsidRDefault="00262A4E" w14:paraId="78D083B8" w14:textId="4BF715E4">
            <w:pPr>
              <w:pStyle w:val="Standard"/>
              <w:jc w:val="both"/>
              <w:rPr>
                <w:sz w:val="22"/>
                <w:szCs w:val="22"/>
              </w:rPr>
            </w:pPr>
            <w:r w:rsidRPr="00D15ABA">
              <w:rPr>
                <w:sz w:val="22"/>
                <w:szCs w:val="22"/>
              </w:rPr>
              <w:t>Projekta 2.pantā ietvertajā Likuma 31.pantā paredzēta administratīvā atbildība par īpaši aizsargājamā bibliotēkas krājuma dokumentu nelikumīgu glabāšanu, pārvietošanu, pārsūtīšanu, atsavināšanu vai par tā nelikumīgu izvešanu ārpus Latvijas Republikas vai ārvalsts aizsardzībā esoša bibliotēkas krājuma dokumenta nelikumīgu ievešanu Latvijas Republikā.</w:t>
            </w:r>
          </w:p>
          <w:p w:rsidRPr="00D15ABA" w:rsidR="00262A4E" w:rsidP="00262A4E" w:rsidRDefault="00262A4E" w14:paraId="725A2F97" w14:textId="77777777">
            <w:pPr>
              <w:pStyle w:val="Standard"/>
              <w:jc w:val="both"/>
              <w:rPr>
                <w:sz w:val="22"/>
                <w:szCs w:val="22"/>
              </w:rPr>
            </w:pPr>
            <w:r w:rsidRPr="00D15ABA">
              <w:rPr>
                <w:sz w:val="22"/>
                <w:szCs w:val="22"/>
              </w:rPr>
              <w:t xml:space="preserve">Vēršam uzmanību, ka no Projektā ietvertā regulējuma nav skaidrs, kādā kārtībā atļauts likumīgi glabāt, pārvietot, pārsūtīt, atsavināt, izvest ārpus Latvijas Republikas vai ievest Latvijas Republikā īpaši aizsargājamā bibliotēkas krājuma dokumentu un attiecīgi nav saprotams, kāda personas rīcība ar īpaši aizsargājamā bibliotēkas krājuma dokumentu tiks uzskatīta par </w:t>
            </w:r>
            <w:r w:rsidRPr="00D15ABA">
              <w:rPr>
                <w:sz w:val="22"/>
                <w:szCs w:val="22"/>
              </w:rPr>
              <w:lastRenderedPageBreak/>
              <w:t xml:space="preserve">nelikumīgu un par ko tā tiks administratīvi sodīta. </w:t>
            </w:r>
          </w:p>
          <w:p w:rsidRPr="00D15ABA" w:rsidR="00D67FA0" w:rsidRDefault="00262A4E" w14:paraId="79B1C644" w14:textId="77777777">
            <w:pPr>
              <w:pStyle w:val="Standard"/>
              <w:jc w:val="both"/>
              <w:rPr>
                <w:sz w:val="22"/>
                <w:szCs w:val="22"/>
              </w:rPr>
            </w:pPr>
            <w:r w:rsidRPr="00D15ABA">
              <w:rPr>
                <w:sz w:val="22"/>
                <w:szCs w:val="22"/>
              </w:rPr>
              <w:t>Projekta 1.pantā ietvertajā Likuma 19.</w:t>
            </w:r>
            <w:r w:rsidRPr="00D15ABA">
              <w:rPr>
                <w:sz w:val="22"/>
                <w:szCs w:val="22"/>
                <w:vertAlign w:val="superscript"/>
              </w:rPr>
              <w:t>2</w:t>
            </w:r>
            <w:r w:rsidRPr="00D15ABA">
              <w:rPr>
                <w:sz w:val="22"/>
                <w:szCs w:val="22"/>
              </w:rPr>
              <w:t xml:space="preserve"> pantā paredzēts aizliegums glabāt, pārvietot, pārsūtīt, atsavināt, izvest ārpus Latvijas Republikas vai ievest tajā </w:t>
            </w:r>
            <w:r w:rsidRPr="00D15ABA">
              <w:rPr>
                <w:sz w:val="22"/>
                <w:szCs w:val="22"/>
                <w:u w:val="single"/>
              </w:rPr>
              <w:t>nelikumīgi iegūtus</w:t>
            </w:r>
            <w:r w:rsidRPr="00D15ABA">
              <w:rPr>
                <w:sz w:val="22"/>
                <w:szCs w:val="22"/>
              </w:rPr>
              <w:t xml:space="preserve"> īpaši aizsargājamā bibliotēkas krājuma dokumentus. No minētā secināms, ka administratīvā atbildība būtu paredzama par </w:t>
            </w:r>
            <w:r w:rsidRPr="00D15ABA">
              <w:rPr>
                <w:sz w:val="22"/>
                <w:szCs w:val="22"/>
                <w:u w:val="single"/>
              </w:rPr>
              <w:t>nelikumīgi iegūta</w:t>
            </w:r>
            <w:r w:rsidRPr="00D15ABA">
              <w:rPr>
                <w:sz w:val="22"/>
                <w:szCs w:val="22"/>
              </w:rPr>
              <w:t xml:space="preserve"> īpaši aizsargājamā bibliotēkas krājuma dokumenta glabāšanu, pārvietošanu, pārsūtīšanu, atsavināšanu vai par tā izvešanu ārpus Latvijas Republikas vai ārvalsts aizsardzībā esoša </w:t>
            </w:r>
            <w:r w:rsidRPr="00D15ABA">
              <w:rPr>
                <w:sz w:val="22"/>
                <w:szCs w:val="22"/>
                <w:u w:val="single"/>
              </w:rPr>
              <w:t>nelikumīgi iegūta</w:t>
            </w:r>
            <w:r w:rsidRPr="00D15ABA">
              <w:rPr>
                <w:sz w:val="22"/>
                <w:szCs w:val="22"/>
              </w:rPr>
              <w:t xml:space="preserve"> bibliotēkas krājuma dokumenta ievešanu Latvijas Republikā.</w:t>
            </w:r>
          </w:p>
          <w:p w:rsidRPr="00D15ABA" w:rsidR="00165E72" w:rsidRDefault="00262A4E" w14:paraId="32ACACD9" w14:textId="32FE8944">
            <w:pPr>
              <w:pStyle w:val="Standard"/>
              <w:jc w:val="both"/>
              <w:rPr>
                <w:sz w:val="22"/>
                <w:szCs w:val="22"/>
              </w:rPr>
            </w:pPr>
            <w:r w:rsidRPr="00D15ABA">
              <w:rPr>
                <w:sz w:val="22"/>
                <w:szCs w:val="22"/>
              </w:rPr>
              <w:t xml:space="preserve">Ņemot vērā minēto, Iekšlietu ministrija uztur vēstulē izteikto piekto iebildumu un lūdz attiecīgi precizēt Projektu un Anotāciju. Anotācijā lūdzam ietvert piemērus no prakses, aprakstot, kā izpaudīsies nelikumīgi iegūta īpaši aizsargājamā bibliotēkas krājuma dokumenta glabāšana, pārvietošana, pārsūtīšana, atsavināšana vai izvešana ārpus Latvijas Republikas vai ārvalsts aizsardzībā esoša nelikumīgi iegūta bibliotēkas krājuma </w:t>
            </w:r>
            <w:r w:rsidRPr="00D15ABA">
              <w:rPr>
                <w:sz w:val="22"/>
                <w:szCs w:val="22"/>
              </w:rPr>
              <w:lastRenderedPageBreak/>
              <w:t>dokumenta ievešana Latvijas Republikā</w:t>
            </w:r>
            <w:r w:rsidRPr="00D15ABA" w:rsidR="00D67FA0">
              <w:rPr>
                <w:sz w:val="22"/>
                <w:szCs w:val="22"/>
              </w:rPr>
              <w: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D15ABA" w:rsidR="001E6991" w:rsidP="00653BE9" w:rsidRDefault="001E6991" w14:paraId="0E60F5A8" w14:textId="77777777">
            <w:pPr>
              <w:widowControl w:val="0"/>
              <w:autoSpaceDE w:val="0"/>
              <w:autoSpaceDN w:val="0"/>
              <w:adjustRightInd w:val="0"/>
              <w:jc w:val="center"/>
              <w:rPr>
                <w:b/>
                <w:bCs/>
                <w:sz w:val="22"/>
                <w:szCs w:val="22"/>
              </w:rPr>
            </w:pPr>
            <w:r w:rsidRPr="00D15ABA">
              <w:rPr>
                <w:b/>
                <w:bCs/>
                <w:sz w:val="22"/>
                <w:szCs w:val="22"/>
              </w:rPr>
              <w:lastRenderedPageBreak/>
              <w:t>Ņemts vērā</w:t>
            </w:r>
          </w:p>
          <w:p w:rsidRPr="00D15ABA" w:rsidR="00262A4E" w:rsidP="00F75188" w:rsidRDefault="00262A4E" w14:paraId="256FD25B" w14:textId="2BE87465">
            <w:pPr>
              <w:widowControl w:val="0"/>
              <w:autoSpaceDE w:val="0"/>
              <w:autoSpaceDN w:val="0"/>
              <w:adjustRightInd w:val="0"/>
              <w:jc w:val="both"/>
              <w:rPr>
                <w:bCs/>
                <w:sz w:val="22"/>
                <w:szCs w:val="22"/>
              </w:rPr>
            </w:pPr>
            <w:r w:rsidRPr="00D15ABA">
              <w:rPr>
                <w:sz w:val="22"/>
                <w:szCs w:val="22"/>
              </w:rPr>
              <w:t>Likumprojekta sākotnējās ietekmes novērtējuma ziņojuma (anotācijas) I sadaļas 2.punkts papildināts ar attiecīgo informāciju.</w:t>
            </w:r>
            <w:r w:rsidRPr="00D15ABA" w:rsidR="00454936">
              <w:rPr>
                <w:sz w:val="22"/>
                <w:szCs w:val="22"/>
              </w:rPr>
              <w:t xml:space="preserve"> </w:t>
            </w:r>
            <w:r w:rsidRPr="00D15ABA" w:rsidR="00375F99">
              <w:rPr>
                <w:sz w:val="22"/>
                <w:szCs w:val="22"/>
              </w:rPr>
              <w:t>Likumprojektā</w:t>
            </w:r>
            <w:r w:rsidRPr="00D15ABA" w:rsidR="00454936">
              <w:rPr>
                <w:sz w:val="22"/>
                <w:szCs w:val="22"/>
              </w:rPr>
              <w:t xml:space="preserve"> nav paredzēts izstrādāt no Ministru kabineta 2010.gada 30.marta noteikumiem Nr.317 „Nacionālā bibliotēku krājuma noteikumi” atšķirīgu regulējumu, kas īpaši detalizēti noteiktu rīcību ar īpaši aizsargājamā bibliotēkas krājuma dokumentiem. Ņemot vērā, ka </w:t>
            </w:r>
            <w:r w:rsidRPr="00D15ABA" w:rsidR="00375F99">
              <w:rPr>
                <w:sz w:val="22"/>
                <w:szCs w:val="22"/>
              </w:rPr>
              <w:t>bibliotēkas īpaši aizsargājamā krājuma</w:t>
            </w:r>
            <w:r w:rsidRPr="00D15ABA" w:rsidR="00454936">
              <w:rPr>
                <w:sz w:val="22"/>
                <w:szCs w:val="22"/>
              </w:rPr>
              <w:t xml:space="preserve"> dokumenti tāpat kā, piemēram, kultūras pieminekļi</w:t>
            </w:r>
            <w:r w:rsidRPr="00D15ABA" w:rsidR="00375F99">
              <w:rPr>
                <w:sz w:val="22"/>
                <w:szCs w:val="22"/>
              </w:rPr>
              <w:t>,</w:t>
            </w:r>
            <w:r w:rsidRPr="00D15ABA" w:rsidR="00454936">
              <w:rPr>
                <w:sz w:val="22"/>
                <w:szCs w:val="22"/>
              </w:rPr>
              <w:t xml:space="preserve"> ir civiltiesiskās apgrozības </w:t>
            </w:r>
            <w:r w:rsidRPr="00D15ABA" w:rsidR="00454936">
              <w:rPr>
                <w:sz w:val="22"/>
                <w:szCs w:val="22"/>
              </w:rPr>
              <w:lastRenderedPageBreak/>
              <w:t>priekšmeti</w:t>
            </w:r>
            <w:r w:rsidRPr="00D15ABA" w:rsidR="00375F99">
              <w:rPr>
                <w:sz w:val="22"/>
                <w:szCs w:val="22"/>
              </w:rPr>
              <w:t>,</w:t>
            </w:r>
            <w:r w:rsidRPr="00D15ABA" w:rsidR="00454936">
              <w:rPr>
                <w:sz w:val="22"/>
                <w:szCs w:val="22"/>
              </w:rPr>
              <w:t xml:space="preserve"> un rīcību ar tiem pamatā reglamentē Bibliotēku likuma speciālās tiesību normas</w:t>
            </w:r>
            <w:r w:rsidRPr="00D15ABA" w:rsidR="00375F99">
              <w:rPr>
                <w:sz w:val="22"/>
                <w:szCs w:val="22"/>
              </w:rPr>
              <w:t xml:space="preserve"> un Civillikums</w:t>
            </w:r>
            <w:r w:rsidRPr="00D15ABA" w:rsidR="00454936">
              <w:rPr>
                <w:sz w:val="22"/>
                <w:szCs w:val="22"/>
              </w:rPr>
              <w:t>, nav lietderīgi dublēt</w:t>
            </w:r>
            <w:r w:rsidRPr="00D15ABA" w:rsidR="00375F99">
              <w:rPr>
                <w:sz w:val="22"/>
                <w:szCs w:val="22"/>
              </w:rPr>
              <w:t xml:space="preserve"> minēto tiesisko regulējumu likumprojektā</w:t>
            </w:r>
            <w:r w:rsidRPr="00D15ABA" w:rsidR="00454936">
              <w:rPr>
                <w:sz w:val="22"/>
                <w:szCs w:val="22"/>
              </w:rPr>
              <w:t>.</w:t>
            </w:r>
          </w:p>
        </w:tc>
        <w:tc>
          <w:tcPr>
            <w:tcW w:w="1275" w:type="pct"/>
            <w:tcBorders>
              <w:top w:val="single" w:color="auto" w:sz="4" w:space="0"/>
              <w:left w:val="single" w:color="auto" w:sz="4" w:space="0"/>
              <w:bottom w:val="single" w:color="auto" w:sz="4" w:space="0"/>
            </w:tcBorders>
            <w:shd w:val="clear" w:color="auto" w:fill="auto"/>
          </w:tcPr>
          <w:p w:rsidRPr="007C2327" w:rsidR="00AF5B99" w:rsidP="00AF5B99" w:rsidRDefault="00AF5B99" w14:paraId="13AE7627" w14:textId="77777777">
            <w:pPr>
              <w:pStyle w:val="naisc"/>
              <w:spacing w:before="0" w:after="0"/>
              <w:ind w:firstLine="12"/>
              <w:jc w:val="both"/>
              <w:rPr>
                <w:sz w:val="22"/>
                <w:szCs w:val="22"/>
              </w:rPr>
            </w:pPr>
            <w:r w:rsidRPr="007C2327">
              <w:rPr>
                <w:sz w:val="22"/>
                <w:szCs w:val="22"/>
              </w:rPr>
              <w:lastRenderedPageBreak/>
              <w:t>Precizēts likumprojekta 2.pants šādā redakcijā:</w:t>
            </w:r>
          </w:p>
          <w:p w:rsidRPr="001E1B43" w:rsidR="00AF5B99" w:rsidP="00AF5B99" w:rsidRDefault="00AF5B99" w14:paraId="26F78478" w14:textId="77777777">
            <w:pPr>
              <w:pStyle w:val="naisc"/>
              <w:spacing w:before="0" w:after="0"/>
              <w:ind w:firstLine="12"/>
              <w:jc w:val="both"/>
              <w:rPr>
                <w:sz w:val="22"/>
                <w:szCs w:val="22"/>
              </w:rPr>
            </w:pPr>
          </w:p>
          <w:p w:rsidRPr="008C1D4B" w:rsidR="00AF5B99" w:rsidP="00AF5B99" w:rsidRDefault="00AF5B99" w14:paraId="00A1C252"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AF5B99" w:rsidP="00AF5B99" w:rsidRDefault="00AF5B99" w14:paraId="58A86548" w14:textId="77777777">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F1423" w:rsidR="00AF5B99" w:rsidP="00AF5B99" w:rsidRDefault="00AF5B99" w14:paraId="4F425C6A" w14:textId="77777777">
            <w:pPr>
              <w:pStyle w:val="naisc"/>
              <w:spacing w:before="0" w:after="0"/>
              <w:ind w:firstLine="12"/>
              <w:jc w:val="both"/>
              <w:rPr>
                <w:sz w:val="22"/>
                <w:szCs w:val="22"/>
              </w:rPr>
            </w:pPr>
            <w:r w:rsidRPr="008F1423">
              <w:rPr>
                <w:sz w:val="22"/>
                <w:szCs w:val="22"/>
              </w:rPr>
              <w:t xml:space="preserve">Par nacionālā bibliotēku krājuma veidošanas, papildināšanas, uzskaites, uzturēšanas vai saglabāšanas kārtības pārkāpšanu, kas izdarīta ar īpaši aizsargājamā bibliotēkas krājuma dokumentu, piemēro brīdinājumu vai naudas sodu fiziskajai personai no </w:t>
            </w:r>
            <w:r w:rsidRPr="008F1423">
              <w:rPr>
                <w:sz w:val="22"/>
                <w:szCs w:val="22"/>
              </w:rPr>
              <w:lastRenderedPageBreak/>
              <w:t>piecām līdz piecdesmit naudas soda vienībām, amatpersonai – no desmit līdz septiņdesmit naudas soda vienībām, bet juridiskajai personai – no piecdesmit līdz piecsimt naudas soda vienībām.</w:t>
            </w:r>
          </w:p>
          <w:p w:rsidRPr="008F1423" w:rsidR="00AF5B99" w:rsidP="00AF5B99" w:rsidRDefault="00AF5B99" w14:paraId="3FE02AF8" w14:textId="77777777">
            <w:pPr>
              <w:pStyle w:val="naisc"/>
              <w:spacing w:before="0" w:after="0"/>
              <w:ind w:firstLine="12"/>
              <w:jc w:val="both"/>
              <w:rPr>
                <w:sz w:val="22"/>
                <w:szCs w:val="22"/>
              </w:rPr>
            </w:pPr>
          </w:p>
          <w:p w:rsidRPr="00B700C4" w:rsidR="00AF5B99" w:rsidP="00AF5B99" w:rsidRDefault="00AF5B99" w14:paraId="15DD4B7B"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00AF5B99" w:rsidP="00AF5B99" w:rsidRDefault="00AF5B99" w14:paraId="65A569ED" w14:textId="2D7CA145">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2E1074" w:rsidP="00AF5B99" w:rsidRDefault="002E1074" w14:paraId="2143934F" w14:textId="77777777">
            <w:pPr>
              <w:pStyle w:val="naisc"/>
              <w:spacing w:before="0" w:after="0"/>
              <w:ind w:firstLine="12"/>
              <w:jc w:val="both"/>
              <w:rPr>
                <w:sz w:val="22"/>
                <w:szCs w:val="22"/>
              </w:rPr>
            </w:pPr>
          </w:p>
          <w:p w:rsidRPr="00B700C4" w:rsidR="00AF5B99" w:rsidP="00AF5B99" w:rsidRDefault="00AF5B99" w14:paraId="6E2E8045" w14:textId="77777777">
            <w:pPr>
              <w:pStyle w:val="naisc"/>
              <w:spacing w:before="0" w:after="0"/>
              <w:ind w:firstLine="12"/>
              <w:jc w:val="both"/>
              <w:rPr>
                <w:b/>
                <w:sz w:val="22"/>
                <w:szCs w:val="22"/>
              </w:rPr>
            </w:pPr>
            <w:r w:rsidRPr="00B700C4">
              <w:rPr>
                <w:b/>
                <w:sz w:val="22"/>
                <w:szCs w:val="22"/>
              </w:rPr>
              <w:t>33.pants. Kompetence administratīvo pārkāpumu procesā</w:t>
            </w:r>
          </w:p>
          <w:p w:rsidR="00AF5B99" w:rsidP="00AF5B99" w:rsidRDefault="00AF5B99" w14:paraId="08FBD121" w14:textId="77777777">
            <w:pPr>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Pr="00D15ABA" w:rsidR="00C64CC7" w:rsidP="00653BE9" w:rsidRDefault="00C64CC7" w14:paraId="51197112" w14:textId="77777777">
            <w:pPr>
              <w:jc w:val="both"/>
              <w:rPr>
                <w:sz w:val="22"/>
                <w:szCs w:val="22"/>
              </w:rPr>
            </w:pPr>
          </w:p>
          <w:p w:rsidRPr="00D15ABA" w:rsidR="00FE0A7C" w:rsidP="00653BE9" w:rsidRDefault="00FE0A7C" w14:paraId="71F02F75" w14:textId="77777777">
            <w:pPr>
              <w:tabs>
                <w:tab w:val="left" w:pos="993"/>
              </w:tabs>
              <w:jc w:val="both"/>
              <w:rPr>
                <w:sz w:val="22"/>
                <w:szCs w:val="22"/>
              </w:rPr>
            </w:pPr>
            <w:r w:rsidRPr="00D15ABA">
              <w:rPr>
                <w:sz w:val="22"/>
                <w:szCs w:val="22"/>
              </w:rPr>
              <w:t>Likumprojekta sākotnējās ietekmes novērtējuma ziņojuma (anotācijas) I sadaļas 2.punkts papildināts šādā redakcijā:</w:t>
            </w:r>
          </w:p>
          <w:p w:rsidRPr="00D15ABA" w:rsidR="000B1A3F" w:rsidP="00653BE9" w:rsidRDefault="000B1A3F" w14:paraId="26599377" w14:textId="77777777">
            <w:pPr>
              <w:pStyle w:val="naisc"/>
              <w:spacing w:before="0" w:after="0"/>
              <w:ind w:firstLine="12"/>
              <w:jc w:val="both"/>
              <w:rPr>
                <w:bCs/>
                <w:iCs/>
                <w:sz w:val="22"/>
                <w:szCs w:val="22"/>
              </w:rPr>
            </w:pPr>
          </w:p>
          <w:p w:rsidR="00AF5B99" w:rsidP="00653BE9" w:rsidRDefault="007A788D" w14:paraId="5392D904" w14:textId="5769BF5B">
            <w:pPr>
              <w:pStyle w:val="naisc"/>
              <w:spacing w:before="0" w:after="0"/>
              <w:ind w:firstLine="12"/>
              <w:jc w:val="both"/>
              <w:rPr>
                <w:sz w:val="22"/>
                <w:szCs w:val="22"/>
              </w:rPr>
            </w:pPr>
            <w:r w:rsidRPr="00D15ABA">
              <w:rPr>
                <w:sz w:val="22"/>
                <w:szCs w:val="22"/>
              </w:rPr>
              <w:t>„</w:t>
            </w:r>
            <w:r w:rsidRPr="00D15ABA" w:rsidR="001C7D6F">
              <w:rPr>
                <w:sz w:val="22"/>
                <w:szCs w:val="22"/>
              </w:rPr>
              <w:t xml:space="preserve">[..] </w:t>
            </w:r>
            <w:r w:rsidRPr="00AF5B99" w:rsidR="00AF5B99">
              <w:rPr>
                <w:b/>
                <w:sz w:val="22"/>
                <w:szCs w:val="22"/>
              </w:rPr>
              <w:t>Likumprojekta 2.pants</w:t>
            </w:r>
            <w:r w:rsidRPr="00DE233F" w:rsidR="00AF5B99">
              <w:rPr>
                <w:sz w:val="22"/>
                <w:szCs w:val="22"/>
              </w:rPr>
              <w:t xml:space="preserve"> paredz papildināt Bibliotēku likumu ar 31., </w:t>
            </w:r>
            <w:r w:rsidRPr="00DE233F" w:rsidR="00AF5B99">
              <w:rPr>
                <w:sz w:val="22"/>
                <w:szCs w:val="22"/>
              </w:rPr>
              <w:lastRenderedPageBreak/>
              <w:t>32. un 33.pantu, nosakot administratīvo atbildību par atsevišķu Bibliotēku likuma un Ministru kabineta 2010.gada 30.marta noteikumu Nr.317 „Nacionālā bibliotēku krājuma noteikumi” normu pārkāpšanu. Īpaši aizsargājamā bibliotēkas krājuma dokumenti, tāpat kā kultūras pieminekļi, ir civiltiesiskās apgrozības priekšmeti. Ņemot to vērā, administratīvā atbildība tiek paredzēta nevis par jebkādu nelikumīgu darbību ar īpaši aizsargājamā bibliotēkas krājuma dokumentiem, bet gan tām darbībām, kuras nepārprotami aizliedz Bibliotēku likums un uz tā pamata izdotie Ministru kabineta noteikumi. Pārējie tiesību aizskārumi, par kuriem nav paredzēta administratīvā atbildība vai kriminālatbildība tiek novērsti saskaņā ar Civilprocesa likumu vai Administratīvā procesa likumu. Šā iemesla dēļ, kā arī ievērojot privātautonomijas principu, Likumprojektā netiek paredzētas speciālās tiesību normas, kas atļauj glabāt, pārvietot, pārsūtīt, atsavināt, izvest ārpus Latvijas Republikas un ievest Latvijas Republikā īpaši aizsargājamā bibliotēkas krājuma dokumentus</w:t>
            </w:r>
            <w:r w:rsidR="00C52603">
              <w:rPr>
                <w:sz w:val="22"/>
                <w:szCs w:val="22"/>
              </w:rPr>
              <w:t>.</w:t>
            </w:r>
          </w:p>
          <w:p w:rsidRPr="00AF5B99" w:rsidR="00262A4E" w:rsidP="00653BE9" w:rsidRDefault="007A788D" w14:paraId="6FB9A7B8" w14:textId="77777777">
            <w:pPr>
              <w:pStyle w:val="naisc"/>
              <w:spacing w:before="0" w:after="0"/>
              <w:ind w:firstLine="12"/>
              <w:jc w:val="both"/>
              <w:rPr>
                <w:sz w:val="22"/>
                <w:szCs w:val="22"/>
              </w:rPr>
            </w:pPr>
            <w:r w:rsidRPr="00AF5B99">
              <w:rPr>
                <w:sz w:val="22"/>
                <w:szCs w:val="22"/>
              </w:rPr>
              <w:t>[..]</w:t>
            </w:r>
          </w:p>
          <w:p w:rsidRPr="00D15ABA" w:rsidR="003955A4" w:rsidP="00653BE9" w:rsidRDefault="00AF5B99" w14:paraId="6CF0CEE2" w14:textId="4D58E46A">
            <w:pPr>
              <w:pStyle w:val="naisc"/>
              <w:spacing w:before="0" w:after="0"/>
              <w:ind w:firstLine="12"/>
              <w:jc w:val="both"/>
              <w:rPr>
                <w:sz w:val="22"/>
                <w:szCs w:val="22"/>
              </w:rPr>
            </w:pPr>
            <w:r w:rsidRPr="00AF5B99">
              <w:rPr>
                <w:bCs/>
                <w:iCs/>
                <w:sz w:val="22"/>
                <w:szCs w:val="22"/>
              </w:rPr>
              <w:t xml:space="preserve">Likumprojektā 2.pantā </w:t>
            </w:r>
            <w:r w:rsidR="00750693">
              <w:rPr>
                <w:bCs/>
                <w:iCs/>
                <w:sz w:val="22"/>
                <w:szCs w:val="22"/>
              </w:rPr>
              <w:t>ietvertajā</w:t>
            </w:r>
            <w:r w:rsidRPr="00AF5B99">
              <w:rPr>
                <w:bCs/>
                <w:iCs/>
                <w:sz w:val="22"/>
                <w:szCs w:val="22"/>
              </w:rPr>
              <w:t xml:space="preserve"> 31.pantā paredzētais administratīvā pārkāpuma sastāvs no objektīvās puses izpaužas gan darbības, gan bezdarbības formā, bet 32.pantā – </w:t>
            </w:r>
            <w:r w:rsidRPr="00AF5B99">
              <w:rPr>
                <w:bCs/>
                <w:iCs/>
                <w:sz w:val="22"/>
                <w:szCs w:val="22"/>
              </w:rPr>
              <w:lastRenderedPageBreak/>
              <w:t>darbības formā, kas ir personas aktīva, kaitīga un prettiesiska uzvedība, kas pauž tās tiešā izdarītāja apzinātu gribu, un tā ir vērsta pret nodarījuma objektu, izdarot vai radot draudus nodarīt kaitējumu ar Bibliotēku likumu aizsargātajām interesēm (</w:t>
            </w:r>
            <w:r w:rsidRPr="00750693">
              <w:rPr>
                <w:bCs/>
                <w:i/>
                <w:sz w:val="22"/>
                <w:szCs w:val="22"/>
              </w:rPr>
              <w:t>sal. Uldis Krastiņš. Noziedzīga nodarījuma sastāvs un nodarījuma kvalifikācija. Teorētiskie aspekti. – Rīga: Tiesu namu aģentūra, 2014, 74.lpp</w:t>
            </w:r>
            <w:r w:rsidRPr="00AF5B99">
              <w:rPr>
                <w:bCs/>
                <w:iCs/>
                <w:sz w:val="22"/>
                <w:szCs w:val="22"/>
              </w:rPr>
              <w:t>.). Likumprojekta 2.pantā paredzētie administratīvie pārkāpumi neattiecas uz noziedzīgi iegūtu mantu Krimināllikuma 195.panta un 314.panta izpratnē</w:t>
            </w:r>
            <w:r w:rsidR="00750693">
              <w:rPr>
                <w:bCs/>
                <w:iCs/>
                <w:sz w:val="22"/>
                <w:szCs w:val="22"/>
              </w:rPr>
              <w:t>,</w:t>
            </w:r>
            <w:r w:rsidRPr="00AF5B99">
              <w:rPr>
                <w:bCs/>
                <w:iCs/>
                <w:sz w:val="22"/>
                <w:szCs w:val="22"/>
              </w:rPr>
              <w:t xml:space="preserve"> kā arī neattiecas uz privāttiesību jomu reglamentējošo tiesību normu pārkāpumiem (civiltiesībām, komerctiesībām, darba tiesībām u.c. privāttiesībām). Ja tiesību piemērotājs secina, ka Likumprojekta 2.pantā paredzētie administratīvie pārkāpumi veikti ar noziedzīgi iegūtu mantu, administratīvo pārkāpumu procesa materiāli daļā par noziedzīgi iegūtas mantas nelikumīgu apriti nosūtāmi pēc piekritības kriminālprocesa uzsākšanai. Likumprojekta 2.pantā </w:t>
            </w:r>
            <w:r w:rsidR="00750693">
              <w:rPr>
                <w:bCs/>
                <w:iCs/>
                <w:sz w:val="22"/>
                <w:szCs w:val="22"/>
              </w:rPr>
              <w:t xml:space="preserve">ietvertajā </w:t>
            </w:r>
            <w:r w:rsidRPr="00AF5B99">
              <w:rPr>
                <w:bCs/>
                <w:iCs/>
                <w:sz w:val="22"/>
                <w:szCs w:val="22"/>
              </w:rPr>
              <w:t xml:space="preserve">31.pantā paredzētā administratīvā pārkāpuma sastāvs no objektīvās puses izpaužas kā nacionālā bibliotēku krājuma veidošanas, papildināšanas, uzskaites, uzturēšanas vai saglabāšanas kārtības pārkāpšana, kas izdarīta ar īpaši aizsargājamā bibliotēkas krājuma </w:t>
            </w:r>
            <w:r w:rsidRPr="00AF5B99">
              <w:rPr>
                <w:bCs/>
                <w:iCs/>
                <w:sz w:val="22"/>
                <w:szCs w:val="22"/>
              </w:rPr>
              <w:lastRenderedPageBreak/>
              <w:t xml:space="preserve">dokumentu. Iepriekš minētās tiesību normas dispozīcija uzskatāma par </w:t>
            </w:r>
            <w:proofErr w:type="spellStart"/>
            <w:r w:rsidRPr="00AF5B99">
              <w:rPr>
                <w:bCs/>
                <w:iCs/>
                <w:sz w:val="22"/>
                <w:szCs w:val="22"/>
              </w:rPr>
              <w:t>blanketu</w:t>
            </w:r>
            <w:proofErr w:type="spellEnd"/>
            <w:r w:rsidRPr="00AF5B99">
              <w:rPr>
                <w:bCs/>
                <w:iCs/>
                <w:sz w:val="22"/>
                <w:szCs w:val="22"/>
              </w:rPr>
              <w:t>, proti, Likumprojekta izstrādes brīdī to veido Ministru kabineta 2010.gada 30.marta noteikumu Nr.317 „Nacionālā bibliotēku krājuma noteikumi” normu pārkāpumi, ciktāl šīs normas attiecas uz piedāvātā administratīvā pārkāpuma sastāva objektīv</w:t>
            </w:r>
            <w:r w:rsidR="003409EF">
              <w:rPr>
                <w:bCs/>
                <w:iCs/>
                <w:sz w:val="22"/>
                <w:szCs w:val="22"/>
              </w:rPr>
              <w:t>ajām</w:t>
            </w:r>
            <w:r w:rsidRPr="00AF5B99">
              <w:rPr>
                <w:bCs/>
                <w:iCs/>
                <w:sz w:val="22"/>
                <w:szCs w:val="22"/>
              </w:rPr>
              <w:t xml:space="preserve"> pazīmēm. Likumprojekta 2.pantā </w:t>
            </w:r>
            <w:r w:rsidR="00750693">
              <w:rPr>
                <w:bCs/>
                <w:iCs/>
                <w:sz w:val="22"/>
                <w:szCs w:val="22"/>
              </w:rPr>
              <w:t>ietvertajā</w:t>
            </w:r>
            <w:r w:rsidRPr="00AF5B99">
              <w:rPr>
                <w:bCs/>
                <w:iCs/>
                <w:sz w:val="22"/>
                <w:szCs w:val="22"/>
              </w:rPr>
              <w:t xml:space="preserve"> 31.pantā paredzētā administratīvā pārkāpuma sastāva objektīvās puses pazīmju skaitā ietverts priekšmets – īpaši aizsargājamā bibliotēkas krājuma dokuments. Tādējādi administratīvā atbildība neiestādies par Ministru kabineta 2010.gada 30.marta noteikumu Nr.317 „Nacionālā bibliotēku krājuma noteikumi” pārkāpšanu, ja tā nebūs izdarīta ar bibliotēkas īpaši aizsargājamā krājuma dokumentu. Vienlaikus norādāms, ka katra no Likumprojekta 2.pantā </w:t>
            </w:r>
            <w:r w:rsidR="00750693">
              <w:rPr>
                <w:bCs/>
                <w:iCs/>
                <w:sz w:val="22"/>
                <w:szCs w:val="22"/>
              </w:rPr>
              <w:t>ietvertajā</w:t>
            </w:r>
            <w:r w:rsidRPr="00AF5B99">
              <w:rPr>
                <w:bCs/>
                <w:iCs/>
                <w:sz w:val="22"/>
                <w:szCs w:val="22"/>
              </w:rPr>
              <w:t xml:space="preserve"> 31.pantā paredzētā administratīvā pārkāpuma sastāva objektīvajā pusē ietvertajām darbībām veidos pabeigtu administratīvu pārkāpumu, ciktāl tas izdarīts ar bibliotēkas īpaši aizsargājamā krājuma dokumentu.</w:t>
            </w:r>
            <w:r w:rsidR="00C52603">
              <w:rPr>
                <w:bCs/>
                <w:iCs/>
                <w:sz w:val="22"/>
                <w:szCs w:val="22"/>
              </w:rPr>
              <w:t xml:space="preserve"> [..]</w:t>
            </w:r>
            <w:r w:rsidRPr="00D15ABA" w:rsidR="00047275">
              <w:rPr>
                <w:bCs/>
                <w:iCs/>
                <w:sz w:val="22"/>
                <w:szCs w:val="22"/>
              </w:rPr>
              <w:t>”</w:t>
            </w:r>
          </w:p>
        </w:tc>
      </w:tr>
      <w:tr w:rsidRPr="00F977FA" w:rsidR="00F977FA" w:rsidTr="00795CCA" w14:paraId="2583E53C"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F977FA" w:rsidR="0073419D" w:rsidP="00F977FA" w:rsidRDefault="0073419D" w14:paraId="70720627"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F977FA" w:rsidR="0073419D" w:rsidP="00F977FA" w:rsidRDefault="0073419D" w14:paraId="6162FF2D" w14:textId="77777777">
            <w:pPr>
              <w:pStyle w:val="naisc"/>
              <w:spacing w:before="0" w:after="0"/>
              <w:ind w:firstLine="12"/>
              <w:jc w:val="both"/>
              <w:rPr>
                <w:sz w:val="22"/>
                <w:szCs w:val="22"/>
              </w:rPr>
            </w:pPr>
            <w:r w:rsidRPr="00F977FA">
              <w:rPr>
                <w:sz w:val="22"/>
                <w:szCs w:val="22"/>
              </w:rPr>
              <w:t>Likumprojekta 2.pants:</w:t>
            </w:r>
          </w:p>
          <w:p w:rsidRPr="00F977FA" w:rsidR="0073419D" w:rsidP="00F977FA" w:rsidRDefault="0073419D" w14:paraId="2DE448AD" w14:textId="77777777">
            <w:pPr>
              <w:pStyle w:val="naisc"/>
              <w:spacing w:before="0" w:after="0"/>
              <w:ind w:firstLine="12"/>
              <w:jc w:val="both"/>
              <w:rPr>
                <w:sz w:val="22"/>
                <w:szCs w:val="22"/>
              </w:rPr>
            </w:pPr>
          </w:p>
          <w:p w:rsidRPr="00F977FA" w:rsidR="0073419D" w:rsidP="00F977FA" w:rsidRDefault="00E924E3" w14:paraId="29C4DAD5" w14:textId="3A00E302">
            <w:pPr>
              <w:pStyle w:val="naisc"/>
              <w:spacing w:before="0" w:after="0"/>
              <w:ind w:firstLine="12"/>
              <w:jc w:val="both"/>
              <w:rPr>
                <w:sz w:val="22"/>
                <w:szCs w:val="22"/>
              </w:rPr>
            </w:pPr>
            <w:r w:rsidRPr="00F977FA">
              <w:rPr>
                <w:sz w:val="22"/>
                <w:szCs w:val="22"/>
              </w:rPr>
              <w:t>„</w:t>
            </w:r>
            <w:r w:rsidRPr="00F977FA" w:rsidR="0073419D">
              <w:rPr>
                <w:sz w:val="22"/>
                <w:szCs w:val="22"/>
              </w:rPr>
              <w:t>2.</w:t>
            </w:r>
            <w:r>
              <w:rPr>
                <w:sz w:val="22"/>
                <w:szCs w:val="22"/>
              </w:rPr>
              <w:t xml:space="preserve"> </w:t>
            </w:r>
            <w:r w:rsidRPr="00F977FA" w:rsidR="0073419D">
              <w:rPr>
                <w:sz w:val="22"/>
                <w:szCs w:val="22"/>
              </w:rPr>
              <w:t>Papildināt likumu ar 31., 32., 33. un 34.pantu šādā redakcijā:</w:t>
            </w:r>
          </w:p>
          <w:p w:rsidRPr="00F977FA" w:rsidR="0073419D" w:rsidP="00F977FA" w:rsidRDefault="0073419D" w14:paraId="64184809" w14:textId="77777777">
            <w:pPr>
              <w:pStyle w:val="naisc"/>
              <w:spacing w:before="0" w:after="0"/>
              <w:ind w:firstLine="12"/>
              <w:jc w:val="both"/>
              <w:rPr>
                <w:b/>
                <w:sz w:val="22"/>
                <w:szCs w:val="22"/>
              </w:rPr>
            </w:pPr>
            <w:r w:rsidRPr="00F977FA">
              <w:rPr>
                <w:sz w:val="22"/>
                <w:szCs w:val="22"/>
              </w:rPr>
              <w:lastRenderedPageBreak/>
              <w:t>„</w:t>
            </w:r>
            <w:r w:rsidRPr="00F977FA">
              <w:rPr>
                <w:b/>
                <w:sz w:val="22"/>
                <w:szCs w:val="22"/>
              </w:rPr>
              <w:t>31.pants. Administratīvā atbildība par īpaši aizsargājamā bibliotēkas krājuma dokumentu nelikumīgu glabāšanu, pārvietošanu, pārsūtīšanu, atsavināšanu, izvešanu ārpus Latvijas Republikas un ievešanu Latvijas Republikā</w:t>
            </w:r>
          </w:p>
          <w:p w:rsidRPr="00F977FA" w:rsidR="0073419D" w:rsidP="00F977FA" w:rsidRDefault="0073419D" w14:paraId="12905F4F" w14:textId="77777777">
            <w:pPr>
              <w:pStyle w:val="naisc"/>
              <w:spacing w:before="0" w:after="0"/>
              <w:ind w:firstLine="12"/>
              <w:jc w:val="both"/>
              <w:rPr>
                <w:sz w:val="22"/>
                <w:szCs w:val="22"/>
              </w:rPr>
            </w:pPr>
            <w:r w:rsidRPr="00F977FA">
              <w:rPr>
                <w:sz w:val="22"/>
                <w:szCs w:val="22"/>
              </w:rPr>
              <w:t>Par īpaši aizsargājamā bibliotēkas krājuma dokumentu nelikumīgu glabāšanu, pārvietošanu, pārsūtīšanu, atsavināšanu vai par tā nelikumīgu izvešanu ārpus Latvijas Republikas vai ievešanu Latvijas Republikā piemēro brīdinājumu vai naudas sodu fiziskajām personām no piecām līdz piecdesmit naudas soda vienībām, bet juridiskām personām – no piecdesmit līdz piecsimt naudas soda vienībām.</w:t>
            </w:r>
          </w:p>
          <w:p w:rsidRPr="00F977FA" w:rsidR="0073419D" w:rsidP="00F977FA" w:rsidRDefault="0073419D" w14:paraId="47A5193D" w14:textId="77777777">
            <w:pPr>
              <w:pStyle w:val="naisc"/>
              <w:spacing w:before="0" w:after="0"/>
              <w:ind w:firstLine="12"/>
              <w:jc w:val="both"/>
              <w:rPr>
                <w:sz w:val="22"/>
                <w:szCs w:val="22"/>
              </w:rPr>
            </w:pPr>
          </w:p>
          <w:p w:rsidRPr="00F977FA" w:rsidR="0073419D" w:rsidP="00F977FA" w:rsidRDefault="0073419D" w14:paraId="23C61433" w14:textId="77777777">
            <w:pPr>
              <w:pStyle w:val="naisc"/>
              <w:spacing w:before="0" w:after="0"/>
              <w:ind w:firstLine="12"/>
              <w:jc w:val="both"/>
              <w:rPr>
                <w:b/>
                <w:sz w:val="22"/>
                <w:szCs w:val="22"/>
              </w:rPr>
            </w:pPr>
            <w:r w:rsidRPr="00F977FA">
              <w:rPr>
                <w:b/>
                <w:sz w:val="22"/>
                <w:szCs w:val="22"/>
              </w:rPr>
              <w:t>32.pants. Administratīvā atbildība par īpaši aizsargājamā bibliotēkas krājuma dokumentu izpētes, konservācijas, renovācijas un restaurācijas noteikumu pārkāpšanu</w:t>
            </w:r>
          </w:p>
          <w:p w:rsidRPr="00F977FA" w:rsidR="0073419D" w:rsidP="00F977FA" w:rsidRDefault="0073419D" w14:paraId="0101B69B" w14:textId="77777777">
            <w:pPr>
              <w:pStyle w:val="naisc"/>
              <w:spacing w:before="0" w:after="0"/>
              <w:ind w:firstLine="12"/>
              <w:jc w:val="both"/>
              <w:rPr>
                <w:sz w:val="22"/>
                <w:szCs w:val="22"/>
              </w:rPr>
            </w:pPr>
            <w:r w:rsidRPr="00F977FA">
              <w:rPr>
                <w:sz w:val="22"/>
                <w:szCs w:val="22"/>
              </w:rPr>
              <w:t xml:space="preserve">Par īpaši aizsargājamā bibliotēkas krājuma dokumentu izpētes, konservācijas, renovācijas un restaurācijas noteikumu pārkāpšanu piemēro brīdinājumu vai naudas sodu fiziskajām personām līdz simt naudas soda </w:t>
            </w:r>
            <w:r w:rsidRPr="00F977FA">
              <w:rPr>
                <w:sz w:val="22"/>
                <w:szCs w:val="22"/>
              </w:rPr>
              <w:lastRenderedPageBreak/>
              <w:t>vienībām, bet juridiskajām personām – no simts līdz septiņsimt naudas soda vienībām.</w:t>
            </w:r>
          </w:p>
          <w:p w:rsidRPr="00F977FA" w:rsidR="0073419D" w:rsidP="00F977FA" w:rsidRDefault="0073419D" w14:paraId="39C71620" w14:textId="77777777">
            <w:pPr>
              <w:pStyle w:val="naisc"/>
              <w:spacing w:before="0" w:after="0"/>
              <w:ind w:firstLine="12"/>
              <w:jc w:val="both"/>
              <w:rPr>
                <w:sz w:val="22"/>
                <w:szCs w:val="22"/>
              </w:rPr>
            </w:pPr>
          </w:p>
          <w:p w:rsidRPr="00F977FA" w:rsidR="0073419D" w:rsidP="00F977FA" w:rsidRDefault="0073419D" w14:paraId="25A89DD9" w14:textId="77777777">
            <w:pPr>
              <w:pStyle w:val="naisc"/>
              <w:spacing w:before="0" w:after="0"/>
              <w:ind w:firstLine="12"/>
              <w:jc w:val="both"/>
              <w:rPr>
                <w:sz w:val="22"/>
                <w:szCs w:val="22"/>
              </w:rPr>
            </w:pPr>
            <w:r w:rsidRPr="00F977FA">
              <w:rPr>
                <w:b/>
                <w:sz w:val="22"/>
                <w:szCs w:val="22"/>
              </w:rPr>
              <w:t>33.pants. Administratīvā atbildība par īpaši aizsargājamā bibliotēkas krājuma dokumentu bojāšanu</w:t>
            </w:r>
          </w:p>
          <w:p w:rsidRPr="00F977FA" w:rsidR="0073419D" w:rsidP="00F977FA" w:rsidRDefault="0073419D" w14:paraId="50BC5311" w14:textId="77777777">
            <w:pPr>
              <w:pStyle w:val="naisc"/>
              <w:spacing w:before="0" w:after="0"/>
              <w:ind w:firstLine="12"/>
              <w:jc w:val="both"/>
              <w:rPr>
                <w:sz w:val="22"/>
                <w:szCs w:val="22"/>
              </w:rPr>
            </w:pPr>
            <w:r w:rsidRPr="00F977FA">
              <w:rPr>
                <w:sz w:val="22"/>
                <w:szCs w:val="22"/>
              </w:rPr>
              <w:t>Par īpaši aizsargājamā bibliotēkas krājuma dokumentu bojāšanu piemēro naudas sodu fiziskajām personām no piecdesmit līdz divsimt naudas soda vienībām.</w:t>
            </w:r>
          </w:p>
          <w:p w:rsidRPr="00F977FA" w:rsidR="0073419D" w:rsidP="00F977FA" w:rsidRDefault="0073419D" w14:paraId="63CB86B8" w14:textId="77777777">
            <w:pPr>
              <w:pStyle w:val="naisc"/>
              <w:spacing w:before="0" w:after="0"/>
              <w:ind w:firstLine="12"/>
              <w:jc w:val="both"/>
              <w:rPr>
                <w:sz w:val="22"/>
                <w:szCs w:val="22"/>
              </w:rPr>
            </w:pPr>
          </w:p>
          <w:p w:rsidRPr="00F977FA" w:rsidR="0073419D" w:rsidP="00F977FA" w:rsidRDefault="0073419D" w14:paraId="11FC2EFE" w14:textId="77777777">
            <w:pPr>
              <w:pStyle w:val="naisc"/>
              <w:spacing w:before="0" w:after="0"/>
              <w:ind w:firstLine="12"/>
              <w:jc w:val="both"/>
              <w:rPr>
                <w:sz w:val="22"/>
                <w:szCs w:val="22"/>
              </w:rPr>
            </w:pPr>
            <w:r w:rsidRPr="00F977FA">
              <w:rPr>
                <w:b/>
                <w:sz w:val="22"/>
                <w:szCs w:val="22"/>
              </w:rPr>
              <w:t>34.pants. Kompetence administratīvo pārkāpumu procesā</w:t>
            </w:r>
          </w:p>
          <w:p w:rsidRPr="00F977FA" w:rsidR="0073419D" w:rsidP="00F977FA" w:rsidRDefault="0073419D" w14:paraId="12A37A34" w14:textId="1267C160">
            <w:pPr>
              <w:pStyle w:val="naisc"/>
              <w:spacing w:before="0" w:after="0"/>
              <w:ind w:firstLine="12"/>
              <w:jc w:val="both"/>
              <w:rPr>
                <w:sz w:val="22"/>
                <w:szCs w:val="22"/>
              </w:rPr>
            </w:pPr>
            <w:r w:rsidRPr="00F977FA">
              <w:rPr>
                <w:sz w:val="22"/>
                <w:szCs w:val="22"/>
              </w:rPr>
              <w:t>Administratīvā pārkāpuma procesu par šā likuma 31., 32. un 33.pantā paredzētajiem administratīvajiem pārkāpumiem veic Valsts policija.”</w:t>
            </w:r>
            <w:r w:rsidR="00996008">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F977FA" w:rsidR="0073419D" w:rsidP="00F977FA" w:rsidRDefault="0073419D" w14:paraId="2493CBA6" w14:textId="77777777">
            <w:pPr>
              <w:jc w:val="both"/>
              <w:rPr>
                <w:b/>
                <w:sz w:val="22"/>
                <w:szCs w:val="22"/>
              </w:rPr>
            </w:pPr>
            <w:r w:rsidRPr="00F977FA">
              <w:rPr>
                <w:b/>
                <w:sz w:val="22"/>
                <w:szCs w:val="22"/>
              </w:rPr>
              <w:lastRenderedPageBreak/>
              <w:t>Iekšlietu ministrija:</w:t>
            </w:r>
          </w:p>
          <w:p w:rsidRPr="00F977FA" w:rsidR="00F977FA" w:rsidP="00F977FA" w:rsidRDefault="00F977FA" w14:paraId="73B48444" w14:textId="77777777">
            <w:pPr>
              <w:pStyle w:val="Standard"/>
              <w:jc w:val="both"/>
              <w:rPr>
                <w:sz w:val="22"/>
                <w:szCs w:val="22"/>
              </w:rPr>
            </w:pPr>
            <w:r w:rsidRPr="00F977FA">
              <w:rPr>
                <w:sz w:val="22"/>
                <w:szCs w:val="22"/>
              </w:rPr>
              <w:t xml:space="preserve">Projekta 2. pantā ietvertajā Likuma 32. pantā paredzēta administratīvā atbildība par īpaši aizsargājamā bibliotēkas krājuma </w:t>
            </w:r>
            <w:r w:rsidRPr="00F977FA">
              <w:rPr>
                <w:sz w:val="22"/>
                <w:szCs w:val="22"/>
              </w:rPr>
              <w:lastRenderedPageBreak/>
              <w:t xml:space="preserve">dokumentu izpētes, konservācijas, renovācijas un restaurācijas noteikumu pārkāpšanu. </w:t>
            </w:r>
          </w:p>
          <w:p w:rsidRPr="00F977FA" w:rsidR="00F977FA" w:rsidP="00F977FA" w:rsidRDefault="00F977FA" w14:paraId="6F430E0D" w14:textId="77777777">
            <w:pPr>
              <w:pStyle w:val="Standard"/>
              <w:jc w:val="both"/>
              <w:rPr>
                <w:sz w:val="22"/>
                <w:szCs w:val="22"/>
              </w:rPr>
            </w:pPr>
            <w:r w:rsidRPr="00F977FA">
              <w:rPr>
                <w:sz w:val="22"/>
                <w:szCs w:val="22"/>
              </w:rPr>
              <w:t>Ņemot vērā, ka ne Projektā, ne Likumā nav ietverti noteikumi, kas jāievēro, izpētot, konservējot, renovējot un restaurējot īpaši aizsargājamā bibliotēkas krājuma dokumentu, nav saprotams, kāda personas rīcība ar īpaši aizsargājamā bibliotēkas krājuma dokumentu tiks uzskatīta par nelikumīgu un par ko tā tiks administratīvi sodīta.</w:t>
            </w:r>
          </w:p>
          <w:p w:rsidRPr="00F977FA" w:rsidR="0073419D" w:rsidP="00F977FA" w:rsidRDefault="00F977FA" w14:paraId="54F85FF8" w14:textId="484323D8">
            <w:pPr>
              <w:pStyle w:val="Standard"/>
              <w:jc w:val="both"/>
              <w:rPr>
                <w:sz w:val="22"/>
                <w:szCs w:val="22"/>
              </w:rPr>
            </w:pPr>
            <w:r w:rsidRPr="00F977FA">
              <w:rPr>
                <w:sz w:val="22"/>
                <w:szCs w:val="22"/>
              </w:rPr>
              <w:t>Ņemot vērā minēto, attiecīgi precizēt Projektu Anotāciju</w:t>
            </w:r>
            <w:r>
              <w:rPr>
                <w:sz w:val="22"/>
                <w:szCs w:val="22"/>
              </w:rPr>
              <w: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F977FA" w:rsidR="0073419D" w:rsidP="00F977FA" w:rsidRDefault="003F0D60" w14:paraId="57867D91" w14:textId="77777777">
            <w:pPr>
              <w:widowControl w:val="0"/>
              <w:autoSpaceDE w:val="0"/>
              <w:autoSpaceDN w:val="0"/>
              <w:adjustRightInd w:val="0"/>
              <w:jc w:val="center"/>
              <w:rPr>
                <w:b/>
                <w:bCs/>
                <w:sz w:val="22"/>
                <w:szCs w:val="22"/>
              </w:rPr>
            </w:pPr>
            <w:r w:rsidRPr="00F977FA">
              <w:rPr>
                <w:b/>
                <w:bCs/>
                <w:sz w:val="22"/>
                <w:szCs w:val="22"/>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AF5B99" w:rsidP="00AF5B99" w:rsidRDefault="00AF5B99" w14:paraId="7B40EC4F"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AF5B99" w:rsidP="00AF5B99" w:rsidRDefault="00AF5B99" w14:paraId="04B6959A" w14:textId="77777777">
            <w:pPr>
              <w:pStyle w:val="naisc"/>
              <w:spacing w:before="0" w:after="0"/>
              <w:ind w:firstLine="12"/>
              <w:jc w:val="both"/>
              <w:rPr>
                <w:sz w:val="22"/>
                <w:szCs w:val="22"/>
              </w:rPr>
            </w:pPr>
          </w:p>
          <w:p w:rsidRPr="008C1D4B" w:rsidR="00AF5B99" w:rsidP="00AF5B99" w:rsidRDefault="00AF5B99" w14:paraId="6B95F502"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AF5B99" w:rsidP="00AF5B99" w:rsidRDefault="00AF5B99" w14:paraId="72E5332D" w14:textId="77777777">
            <w:pPr>
              <w:pStyle w:val="naisc"/>
              <w:spacing w:before="0" w:after="0"/>
              <w:ind w:firstLine="12"/>
              <w:jc w:val="both"/>
              <w:rPr>
                <w:b/>
                <w:sz w:val="22"/>
                <w:szCs w:val="22"/>
              </w:rPr>
            </w:pPr>
            <w:r w:rsidRPr="00B700C4">
              <w:rPr>
                <w:sz w:val="22"/>
                <w:szCs w:val="22"/>
              </w:rPr>
              <w:lastRenderedPageBreak/>
              <w:t>„</w:t>
            </w:r>
            <w:r w:rsidRPr="00B700C4">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F1423" w:rsidR="00AF5B99" w:rsidP="00AF5B99" w:rsidRDefault="00AF5B99" w14:paraId="5DE94373" w14:textId="77777777">
            <w:pPr>
              <w:pStyle w:val="naisc"/>
              <w:spacing w:before="0" w:after="0"/>
              <w:ind w:firstLine="12"/>
              <w:jc w:val="both"/>
              <w:rPr>
                <w:sz w:val="22"/>
                <w:szCs w:val="22"/>
              </w:rPr>
            </w:pPr>
            <w:r w:rsidRPr="008F1423">
              <w:rPr>
                <w:sz w:val="22"/>
                <w:szCs w:val="22"/>
              </w:rPr>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AF5B99" w:rsidP="00AF5B99" w:rsidRDefault="00AF5B99" w14:paraId="58CD8797" w14:textId="77777777">
            <w:pPr>
              <w:pStyle w:val="naisc"/>
              <w:spacing w:before="0" w:after="0"/>
              <w:ind w:firstLine="12"/>
              <w:jc w:val="both"/>
              <w:rPr>
                <w:sz w:val="22"/>
                <w:szCs w:val="22"/>
              </w:rPr>
            </w:pPr>
          </w:p>
          <w:p w:rsidRPr="00B700C4" w:rsidR="00AF5B99" w:rsidP="00AF5B99" w:rsidRDefault="00AF5B99" w14:paraId="5FD78C83"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Pr="008F1423" w:rsidR="00AF5B99" w:rsidP="00AF5B99" w:rsidRDefault="00AF5B99" w14:paraId="6B366391"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AF5B99" w:rsidP="00AF5B99" w:rsidRDefault="00AF5B99" w14:paraId="209693AF" w14:textId="77777777">
            <w:pPr>
              <w:pStyle w:val="naisc"/>
              <w:spacing w:before="0" w:after="0"/>
              <w:ind w:firstLine="12"/>
              <w:jc w:val="both"/>
              <w:rPr>
                <w:sz w:val="22"/>
                <w:szCs w:val="22"/>
              </w:rPr>
            </w:pPr>
          </w:p>
          <w:p w:rsidRPr="00B700C4" w:rsidR="00AF5B99" w:rsidP="00AF5B99" w:rsidRDefault="00AF5B99" w14:paraId="4BAC6A87" w14:textId="77777777">
            <w:pPr>
              <w:pStyle w:val="naisc"/>
              <w:spacing w:before="0" w:after="0"/>
              <w:ind w:firstLine="12"/>
              <w:jc w:val="both"/>
              <w:rPr>
                <w:b/>
                <w:sz w:val="22"/>
                <w:szCs w:val="22"/>
              </w:rPr>
            </w:pPr>
            <w:r w:rsidRPr="00B700C4">
              <w:rPr>
                <w:b/>
                <w:sz w:val="22"/>
                <w:szCs w:val="22"/>
              </w:rPr>
              <w:lastRenderedPageBreak/>
              <w:t>33.pants. Kompetence administratīvo pārkāpumu procesā</w:t>
            </w:r>
          </w:p>
          <w:p w:rsidR="00AF5B99" w:rsidP="00F977FA" w:rsidRDefault="00AF5B99" w14:paraId="0F770D78" w14:textId="526181B5">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00E910F2" w:rsidP="00F977FA" w:rsidRDefault="00E910F2" w14:paraId="5BE0032D" w14:textId="77777777">
            <w:pPr>
              <w:tabs>
                <w:tab w:val="left" w:pos="993"/>
              </w:tabs>
              <w:jc w:val="both"/>
              <w:rPr>
                <w:sz w:val="22"/>
                <w:szCs w:val="22"/>
              </w:rPr>
            </w:pPr>
          </w:p>
          <w:p w:rsidRPr="00F977FA" w:rsidR="003F0D60" w:rsidP="00F977FA" w:rsidRDefault="003F0D60" w14:paraId="21D02D62" w14:textId="5E28BCCE">
            <w:pPr>
              <w:tabs>
                <w:tab w:val="left" w:pos="993"/>
              </w:tabs>
              <w:jc w:val="both"/>
              <w:rPr>
                <w:sz w:val="22"/>
                <w:szCs w:val="22"/>
              </w:rPr>
            </w:pPr>
            <w:r w:rsidRPr="00F977FA">
              <w:rPr>
                <w:sz w:val="22"/>
                <w:szCs w:val="22"/>
              </w:rPr>
              <w:t>Likumprojekta sākotnējās ietekmes novērtējuma ziņojuma (anotācijas) I sadaļas 2.punkts papildināts šādā redakcijā:</w:t>
            </w:r>
          </w:p>
          <w:p w:rsidRPr="00F977FA" w:rsidR="003F0D60" w:rsidP="00F977FA" w:rsidRDefault="003F0D60" w14:paraId="4A69DDF2" w14:textId="77777777">
            <w:pPr>
              <w:pStyle w:val="naisc"/>
              <w:spacing w:before="0" w:after="0"/>
              <w:ind w:firstLine="12"/>
              <w:jc w:val="both"/>
              <w:rPr>
                <w:bCs/>
                <w:iCs/>
                <w:sz w:val="22"/>
                <w:szCs w:val="22"/>
              </w:rPr>
            </w:pPr>
          </w:p>
          <w:p w:rsidRPr="00D832CB" w:rsidR="00D832CB" w:rsidP="00D832CB" w:rsidRDefault="006948A6" w14:paraId="055DDBB0" w14:textId="28303102">
            <w:pPr>
              <w:tabs>
                <w:tab w:val="left" w:pos="993"/>
              </w:tabs>
              <w:jc w:val="both"/>
              <w:rPr>
                <w:bCs/>
                <w:sz w:val="22"/>
                <w:szCs w:val="22"/>
              </w:rPr>
            </w:pPr>
            <w:r w:rsidRPr="00F977FA">
              <w:rPr>
                <w:sz w:val="22"/>
                <w:szCs w:val="22"/>
              </w:rPr>
              <w:t>„</w:t>
            </w:r>
            <w:r>
              <w:rPr>
                <w:sz w:val="22"/>
                <w:szCs w:val="22"/>
              </w:rPr>
              <w:t xml:space="preserve">[..] </w:t>
            </w:r>
            <w:r w:rsidRPr="00D832CB" w:rsidR="00D832CB">
              <w:rPr>
                <w:bCs/>
                <w:iCs/>
                <w:sz w:val="22"/>
                <w:szCs w:val="22"/>
              </w:rPr>
              <w:t xml:space="preserve">Likumprojekta 1.pantā paredzētā Bibliotēku likuma </w:t>
            </w:r>
            <w:r w:rsidRPr="00D832CB" w:rsidR="00D832CB">
              <w:rPr>
                <w:b/>
                <w:bCs/>
                <w:iCs/>
                <w:sz w:val="22"/>
                <w:szCs w:val="22"/>
              </w:rPr>
              <w:t>19.</w:t>
            </w:r>
            <w:r w:rsidRPr="00D832CB" w:rsidR="00D832CB">
              <w:rPr>
                <w:b/>
                <w:bCs/>
                <w:iCs/>
                <w:sz w:val="22"/>
                <w:szCs w:val="22"/>
                <w:vertAlign w:val="superscript"/>
              </w:rPr>
              <w:t>3</w:t>
            </w:r>
            <w:r w:rsidRPr="00D832CB" w:rsidR="00D832CB">
              <w:rPr>
                <w:b/>
                <w:bCs/>
                <w:iCs/>
                <w:sz w:val="22"/>
                <w:szCs w:val="22"/>
              </w:rPr>
              <w:t> pants</w:t>
            </w:r>
            <w:r w:rsidRPr="00D832CB" w:rsidR="00D832CB">
              <w:rPr>
                <w:bCs/>
                <w:iCs/>
                <w:sz w:val="22"/>
                <w:szCs w:val="22"/>
              </w:rPr>
              <w:t xml:space="preserve"> nosaka īpaši aizsargājamā bibliotēkas krājuma dokumentu iznīcināšanas un bojāšanas aizliegumu. Par īpaši aizsargājamā bibliotēkas krājuma dokumentu bojāšanu nav uzskatāmas tādas darbības, kas nav vērstas uz bojājumu radīšanu īpaši aizsargājama krājuma dokumentiem, kā arī to saudzīga izpēte, konservācija un restaurācija. Nacionālā bibliotēku krājuma konservāciju un restaurāciju reglamentē Ministru kabineta 2010.gada 30.marta noteikumi Nr.317 </w:t>
            </w:r>
            <w:r w:rsidRPr="00D832CB" w:rsidR="00D832CB">
              <w:rPr>
                <w:bCs/>
                <w:sz w:val="22"/>
                <w:szCs w:val="22"/>
              </w:rPr>
              <w:t>„</w:t>
            </w:r>
            <w:r w:rsidRPr="00D832CB" w:rsidR="00D832CB">
              <w:rPr>
                <w:bCs/>
                <w:iCs/>
                <w:sz w:val="22"/>
                <w:szCs w:val="22"/>
              </w:rPr>
              <w:t xml:space="preserve">Nacionālā bibliotēku krājuma noteikumi”. Savukārt jēdziens </w:t>
            </w:r>
            <w:r w:rsidRPr="00D832CB" w:rsidR="00D832CB">
              <w:rPr>
                <w:bCs/>
                <w:sz w:val="22"/>
                <w:szCs w:val="22"/>
              </w:rPr>
              <w:t>„</w:t>
            </w:r>
            <w:r w:rsidRPr="00D832CB" w:rsidR="00D832CB">
              <w:rPr>
                <w:bCs/>
                <w:iCs/>
                <w:sz w:val="22"/>
                <w:szCs w:val="22"/>
              </w:rPr>
              <w:t xml:space="preserve">izpēte” nav vienoti reglamentēts normatīvajos aktos. Izpēte, proti, ziņu iegūšana no konkrētā priekšmeta, ir individualizēts process, un izpētes metožu un līdzekļu izvēle atkarīga no tā, kas tieši tiek pētīts katrā konkrētajā gadījumā. Izpētes gaitā dokuments var tikt novērots, skenēts, dažādi </w:t>
            </w:r>
            <w:r w:rsidRPr="00D832CB" w:rsidR="00D832CB">
              <w:rPr>
                <w:bCs/>
                <w:iCs/>
                <w:sz w:val="22"/>
                <w:szCs w:val="22"/>
              </w:rPr>
              <w:lastRenderedPageBreak/>
              <w:t xml:space="preserve">apstrādāts, pārbaudīta tā funkcionalitāte, īslaicīgi izjaukts, lai pētītu tā atsevišķas detaļas, atslāņots, izņemti paraugi no pētāmā priekšmeta vai pētīts nemainot konkrētā priekšmeta oriģinālo vizuālo un strukturālo atveidu u.c. Izpētes jēdziena interpretācija cieši saistīta ar jēdzienu </w:t>
            </w:r>
            <w:r w:rsidRPr="00D832CB" w:rsidR="00D832CB">
              <w:rPr>
                <w:bCs/>
                <w:sz w:val="22"/>
                <w:szCs w:val="22"/>
              </w:rPr>
              <w:t>„</w:t>
            </w:r>
            <w:r w:rsidRPr="00D832CB" w:rsidR="00D832CB">
              <w:rPr>
                <w:bCs/>
                <w:iCs/>
                <w:sz w:val="22"/>
                <w:szCs w:val="22"/>
              </w:rPr>
              <w:t>saudzīgs</w:t>
            </w:r>
            <w:r w:rsidRPr="00D832CB" w:rsidR="00D832CB">
              <w:rPr>
                <w:bCs/>
                <w:sz w:val="22"/>
                <w:szCs w:val="22"/>
              </w:rPr>
              <w:t>”.</w:t>
            </w:r>
          </w:p>
          <w:p w:rsidRPr="00F977FA" w:rsidR="00C25DA0" w:rsidP="00F977FA" w:rsidRDefault="00C25DA0" w14:paraId="3DF2F328" w14:textId="77777777">
            <w:pPr>
              <w:tabs>
                <w:tab w:val="left" w:pos="993"/>
              </w:tabs>
              <w:jc w:val="both"/>
              <w:rPr>
                <w:iCs/>
                <w:sz w:val="22"/>
                <w:szCs w:val="22"/>
              </w:rPr>
            </w:pPr>
            <w:r w:rsidRPr="00F977FA">
              <w:rPr>
                <w:iCs/>
                <w:sz w:val="22"/>
                <w:szCs w:val="22"/>
              </w:rPr>
              <w:t>[..]</w:t>
            </w:r>
          </w:p>
          <w:p w:rsidRPr="00F977FA" w:rsidR="00844ABE" w:rsidP="003522FA" w:rsidRDefault="00AF5B99" w14:paraId="0BCF29D1" w14:textId="3440514E">
            <w:pPr>
              <w:tabs>
                <w:tab w:val="left" w:pos="993"/>
              </w:tabs>
              <w:jc w:val="both"/>
              <w:rPr>
                <w:sz w:val="22"/>
                <w:szCs w:val="22"/>
              </w:rPr>
            </w:pPr>
            <w:r w:rsidRPr="00AF5B99">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w:t>
            </w:r>
            <w:r w:rsidRPr="00AF5B99">
              <w:rPr>
                <w:sz w:val="22"/>
                <w:szCs w:val="22"/>
              </w:rPr>
              <w:lastRenderedPageBreak/>
              <w:t xml:space="preserve">restaurāciju un konservāciju veic restauratori vai darba grupas viņu 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9E5D54">
              <w:rPr>
                <w:sz w:val="22"/>
                <w:szCs w:val="22"/>
              </w:rPr>
              <w:t>ietvertajā</w:t>
            </w:r>
            <w:r w:rsidRPr="00AF5B99">
              <w:rPr>
                <w:sz w:val="22"/>
                <w:szCs w:val="22"/>
              </w:rPr>
              <w:t xml:space="preserve"> 32.pantā paredzētā administratīvā pārkāpuma sastāva objektīvajā pusē ietvertajām darbībām veidos pabeigtu administratīvu pārkāpumu, ciktāl tas izdarīts ar bibliotēkas īpaši aizsargājamā krājuma dokumentu (administratīvā pārkāpuma priekšmets).</w:t>
            </w:r>
            <w:r>
              <w:rPr>
                <w:sz w:val="22"/>
                <w:szCs w:val="22"/>
              </w:rPr>
              <w:t>”</w:t>
            </w:r>
          </w:p>
        </w:tc>
      </w:tr>
      <w:tr w:rsidRPr="00DA4689" w:rsidR="00A9297F" w:rsidTr="00795CCA" w14:paraId="4D834C18"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DA4689" w:rsidR="00A9297F" w:rsidP="00A9297F" w:rsidRDefault="00A9297F" w14:paraId="4FFDEC03"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DA4689" w:rsidR="00A9297F" w:rsidP="00A9297F" w:rsidRDefault="00A9297F" w14:paraId="5B54184A" w14:textId="77777777">
            <w:pPr>
              <w:pStyle w:val="naisc"/>
              <w:spacing w:before="0" w:after="0"/>
              <w:ind w:firstLine="12"/>
              <w:jc w:val="both"/>
              <w:rPr>
                <w:sz w:val="22"/>
                <w:szCs w:val="22"/>
              </w:rPr>
            </w:pPr>
            <w:r w:rsidRPr="00DA4689">
              <w:rPr>
                <w:sz w:val="22"/>
                <w:szCs w:val="22"/>
              </w:rPr>
              <w:t>Likumprojekta 2.pants:</w:t>
            </w:r>
          </w:p>
          <w:p w:rsidRPr="00DA4689" w:rsidR="00A9297F" w:rsidP="00A9297F" w:rsidRDefault="00A9297F" w14:paraId="4434A99F" w14:textId="77777777">
            <w:pPr>
              <w:pStyle w:val="naisc"/>
              <w:spacing w:before="0" w:after="0"/>
              <w:ind w:firstLine="12"/>
              <w:jc w:val="both"/>
              <w:rPr>
                <w:sz w:val="22"/>
                <w:szCs w:val="22"/>
              </w:rPr>
            </w:pPr>
          </w:p>
          <w:p w:rsidRPr="00DA4689" w:rsidR="00A9297F" w:rsidP="00A9297F" w:rsidRDefault="00A9297F" w14:paraId="335C1154" w14:textId="37E2C916">
            <w:pPr>
              <w:pStyle w:val="naisc"/>
              <w:spacing w:before="0" w:after="0"/>
              <w:ind w:firstLine="12"/>
              <w:jc w:val="both"/>
              <w:rPr>
                <w:sz w:val="22"/>
                <w:szCs w:val="22"/>
              </w:rPr>
            </w:pPr>
            <w:r w:rsidRPr="00DA4689">
              <w:rPr>
                <w:sz w:val="22"/>
                <w:szCs w:val="22"/>
              </w:rPr>
              <w:t>„2. Papildināt likumu ar 31., 32., 33. un 34.pantu šādā redakcijā:</w:t>
            </w:r>
          </w:p>
          <w:p w:rsidRPr="00DA4689" w:rsidR="00A9297F" w:rsidP="00A9297F" w:rsidRDefault="00A9297F" w14:paraId="3313D1A6" w14:textId="77777777">
            <w:pPr>
              <w:pStyle w:val="naisc"/>
              <w:spacing w:before="0" w:after="0"/>
              <w:ind w:firstLine="12"/>
              <w:jc w:val="both"/>
              <w:rPr>
                <w:b/>
                <w:sz w:val="22"/>
                <w:szCs w:val="22"/>
              </w:rPr>
            </w:pPr>
            <w:r w:rsidRPr="00DA4689">
              <w:rPr>
                <w:sz w:val="22"/>
                <w:szCs w:val="22"/>
              </w:rPr>
              <w:t>„</w:t>
            </w:r>
            <w:r w:rsidRPr="00DA4689">
              <w:rPr>
                <w:b/>
                <w:sz w:val="22"/>
                <w:szCs w:val="22"/>
              </w:rPr>
              <w:t xml:space="preserve">31.pants. Administratīvā atbildība par īpaši aizsargājamā bibliotēkas krājuma dokumentu nelikumīgu glabāšanu, pārvietošanu, pārsūtīšanu, atsavināšanu, izvešanu ārpus </w:t>
            </w:r>
            <w:r w:rsidRPr="00DA4689">
              <w:rPr>
                <w:b/>
                <w:sz w:val="22"/>
                <w:szCs w:val="22"/>
              </w:rPr>
              <w:lastRenderedPageBreak/>
              <w:t>Latvijas Republikas un ievešanu Latvijas Republikā</w:t>
            </w:r>
          </w:p>
          <w:p w:rsidRPr="00DA4689" w:rsidR="00A9297F" w:rsidP="00A9297F" w:rsidRDefault="00A9297F" w14:paraId="1A5E952A" w14:textId="77777777">
            <w:pPr>
              <w:pStyle w:val="naisc"/>
              <w:spacing w:before="0" w:after="0"/>
              <w:ind w:firstLine="12"/>
              <w:jc w:val="both"/>
              <w:rPr>
                <w:sz w:val="22"/>
                <w:szCs w:val="22"/>
              </w:rPr>
            </w:pPr>
            <w:r w:rsidRPr="00DA4689">
              <w:rPr>
                <w:sz w:val="22"/>
                <w:szCs w:val="22"/>
              </w:rPr>
              <w:t>Par īpaši aizsargājamā bibliotēkas krājuma dokumentu nelikumīgu glabāšanu, pārvietošanu, pārsūtīšanu, atsavināšanu vai par tā nelikumīgu izvešanu ārpus Latvijas Republikas vai ievešanu Latvijas Republikā piemēro brīdinājumu vai naudas sodu fiziskajām personām no piecām līdz piecdesmit naudas soda vienībām, bet juridiskām personām – no piecdesmit līdz piecsimt naudas soda vienībām.</w:t>
            </w:r>
          </w:p>
          <w:p w:rsidRPr="00DA4689" w:rsidR="00A9297F" w:rsidP="00A9297F" w:rsidRDefault="00A9297F" w14:paraId="398D2727" w14:textId="77777777">
            <w:pPr>
              <w:pStyle w:val="naisc"/>
              <w:spacing w:before="0" w:after="0"/>
              <w:ind w:firstLine="12"/>
              <w:jc w:val="both"/>
              <w:rPr>
                <w:sz w:val="22"/>
                <w:szCs w:val="22"/>
              </w:rPr>
            </w:pPr>
          </w:p>
          <w:p w:rsidRPr="00DA4689" w:rsidR="00A9297F" w:rsidP="00A9297F" w:rsidRDefault="00A9297F" w14:paraId="7723D42A" w14:textId="77777777">
            <w:pPr>
              <w:pStyle w:val="naisc"/>
              <w:spacing w:before="0" w:after="0"/>
              <w:ind w:firstLine="12"/>
              <w:jc w:val="both"/>
              <w:rPr>
                <w:b/>
                <w:sz w:val="22"/>
                <w:szCs w:val="22"/>
              </w:rPr>
            </w:pPr>
            <w:r w:rsidRPr="00DA4689">
              <w:rPr>
                <w:b/>
                <w:sz w:val="22"/>
                <w:szCs w:val="22"/>
              </w:rPr>
              <w:t>32.pants. Administratīvā atbildība par īpaši aizsargājamā bibliotēkas krājuma dokumentu izpētes, konservācijas, renovācijas un restaurācijas noteikumu pārkāpšanu</w:t>
            </w:r>
          </w:p>
          <w:p w:rsidRPr="00DA4689" w:rsidR="00A9297F" w:rsidP="00A9297F" w:rsidRDefault="00A9297F" w14:paraId="348F36A9" w14:textId="77777777">
            <w:pPr>
              <w:pStyle w:val="naisc"/>
              <w:spacing w:before="0" w:after="0"/>
              <w:ind w:firstLine="12"/>
              <w:jc w:val="both"/>
              <w:rPr>
                <w:sz w:val="22"/>
                <w:szCs w:val="22"/>
              </w:rPr>
            </w:pPr>
            <w:r w:rsidRPr="00DA4689">
              <w:rPr>
                <w:sz w:val="22"/>
                <w:szCs w:val="22"/>
              </w:rPr>
              <w:t>Par īpaši aizsargājamā bibliotēkas krājuma dokumentu izpētes, konservācijas, renovācijas un restaurācijas noteikumu pārkāpšanu piemēro brīdinājumu vai naudas sodu fiziskajām personām līdz simt naudas soda vienībām, bet juridiskajām personām – no simts līdz septiņsimt naudas soda vienībām.</w:t>
            </w:r>
          </w:p>
          <w:p w:rsidRPr="00DA4689" w:rsidR="00A9297F" w:rsidP="00A9297F" w:rsidRDefault="00A9297F" w14:paraId="7530BE58" w14:textId="77777777">
            <w:pPr>
              <w:pStyle w:val="naisc"/>
              <w:spacing w:before="0" w:after="0"/>
              <w:ind w:firstLine="12"/>
              <w:jc w:val="both"/>
              <w:rPr>
                <w:sz w:val="22"/>
                <w:szCs w:val="22"/>
              </w:rPr>
            </w:pPr>
          </w:p>
          <w:p w:rsidRPr="00DA4689" w:rsidR="00A9297F" w:rsidP="00A9297F" w:rsidRDefault="00A9297F" w14:paraId="6A0324B6" w14:textId="77777777">
            <w:pPr>
              <w:pStyle w:val="naisc"/>
              <w:spacing w:before="0" w:after="0"/>
              <w:ind w:firstLine="12"/>
              <w:jc w:val="both"/>
              <w:rPr>
                <w:sz w:val="22"/>
                <w:szCs w:val="22"/>
              </w:rPr>
            </w:pPr>
            <w:r w:rsidRPr="00DA4689">
              <w:rPr>
                <w:b/>
                <w:sz w:val="22"/>
                <w:szCs w:val="22"/>
              </w:rPr>
              <w:t xml:space="preserve">33.pants. Administratīvā atbildība par īpaši </w:t>
            </w:r>
            <w:r w:rsidRPr="00DA4689">
              <w:rPr>
                <w:b/>
                <w:sz w:val="22"/>
                <w:szCs w:val="22"/>
              </w:rPr>
              <w:lastRenderedPageBreak/>
              <w:t>aizsargājamā bibliotēkas krājuma dokumentu bojāšanu</w:t>
            </w:r>
          </w:p>
          <w:p w:rsidRPr="00DA4689" w:rsidR="00A9297F" w:rsidP="00A9297F" w:rsidRDefault="00A9297F" w14:paraId="15A445F1" w14:textId="77777777">
            <w:pPr>
              <w:pStyle w:val="naisc"/>
              <w:spacing w:before="0" w:after="0"/>
              <w:ind w:firstLine="12"/>
              <w:jc w:val="both"/>
              <w:rPr>
                <w:sz w:val="22"/>
                <w:szCs w:val="22"/>
              </w:rPr>
            </w:pPr>
            <w:r w:rsidRPr="00DA4689">
              <w:rPr>
                <w:sz w:val="22"/>
                <w:szCs w:val="22"/>
              </w:rPr>
              <w:t>Par īpaši aizsargājamā bibliotēkas krājuma dokumentu bojāšanu piemēro naudas sodu fiziskajām personām no piecdesmit līdz divsimt naudas soda vienībām.</w:t>
            </w:r>
          </w:p>
          <w:p w:rsidRPr="00DA4689" w:rsidR="00A9297F" w:rsidP="00A9297F" w:rsidRDefault="00A9297F" w14:paraId="5A1BF0A3" w14:textId="77777777">
            <w:pPr>
              <w:pStyle w:val="naisc"/>
              <w:spacing w:before="0" w:after="0"/>
              <w:ind w:firstLine="12"/>
              <w:jc w:val="both"/>
              <w:rPr>
                <w:sz w:val="22"/>
                <w:szCs w:val="22"/>
              </w:rPr>
            </w:pPr>
          </w:p>
          <w:p w:rsidRPr="00DA4689" w:rsidR="00A9297F" w:rsidP="00A9297F" w:rsidRDefault="00A9297F" w14:paraId="7CEB7EFE" w14:textId="77777777">
            <w:pPr>
              <w:pStyle w:val="naisc"/>
              <w:spacing w:before="0" w:after="0"/>
              <w:ind w:firstLine="12"/>
              <w:jc w:val="both"/>
              <w:rPr>
                <w:sz w:val="22"/>
                <w:szCs w:val="22"/>
              </w:rPr>
            </w:pPr>
            <w:r w:rsidRPr="00DA4689">
              <w:rPr>
                <w:b/>
                <w:sz w:val="22"/>
                <w:szCs w:val="22"/>
              </w:rPr>
              <w:t>34.pants. Kompetence administratīvo pārkāpumu procesā</w:t>
            </w:r>
          </w:p>
          <w:p w:rsidRPr="00DA4689" w:rsidR="00A9297F" w:rsidP="00A9297F" w:rsidRDefault="00A9297F" w14:paraId="7173D80C" w14:textId="3B99FC40">
            <w:pPr>
              <w:pStyle w:val="naisc"/>
              <w:spacing w:before="0" w:after="0"/>
              <w:jc w:val="both"/>
              <w:rPr>
                <w:sz w:val="22"/>
                <w:szCs w:val="22"/>
              </w:rPr>
            </w:pPr>
            <w:r w:rsidRPr="00DA4689">
              <w:rPr>
                <w:sz w:val="22"/>
                <w:szCs w:val="22"/>
              </w:rPr>
              <w:t>Administratīvā pārkāpuma procesu par šā likuma 31., 32. un 33.pantā paredzētajiem administratīvajiem pārkāpumiem veic Valsts policija.”</w:t>
            </w:r>
            <w:r w:rsidR="00996008">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A0081E" w:rsidR="00A9297F" w:rsidP="00A9297F" w:rsidRDefault="00A9297F" w14:paraId="04343548" w14:textId="77777777">
            <w:pPr>
              <w:tabs>
                <w:tab w:val="left" w:pos="993"/>
              </w:tabs>
              <w:jc w:val="both"/>
              <w:rPr>
                <w:b/>
                <w:sz w:val="22"/>
                <w:szCs w:val="22"/>
                <w:lang w:eastAsia="en-US"/>
              </w:rPr>
            </w:pPr>
            <w:r w:rsidRPr="00A0081E">
              <w:rPr>
                <w:b/>
                <w:sz w:val="22"/>
                <w:szCs w:val="22"/>
                <w:lang w:eastAsia="en-US"/>
              </w:rPr>
              <w:lastRenderedPageBreak/>
              <w:t>Tieslietu ministrija:</w:t>
            </w:r>
          </w:p>
          <w:p w:rsidRPr="00DA4689" w:rsidR="00A9297F" w:rsidRDefault="00A9297F" w14:paraId="61ECB471" w14:textId="4CFF543E">
            <w:pPr>
              <w:tabs>
                <w:tab w:val="left" w:pos="993"/>
              </w:tabs>
              <w:jc w:val="both"/>
              <w:rPr>
                <w:sz w:val="22"/>
                <w:szCs w:val="22"/>
              </w:rPr>
            </w:pPr>
            <w:r w:rsidRPr="00DA4689">
              <w:rPr>
                <w:sz w:val="22"/>
                <w:szCs w:val="22"/>
              </w:rPr>
              <w:t xml:space="preserve">Vēršam uzmanību, ka projekta 2.pantā paredzētā Bibliotēku likuma 31.panta nosaukumā ir saiklis </w:t>
            </w:r>
            <w:r w:rsidRPr="005D1F51" w:rsidR="009B5FB4">
              <w:rPr>
                <w:sz w:val="22"/>
                <w:szCs w:val="22"/>
              </w:rPr>
              <w:t>„</w:t>
            </w:r>
            <w:r w:rsidRPr="00DA4689">
              <w:rPr>
                <w:sz w:val="22"/>
                <w:szCs w:val="22"/>
              </w:rPr>
              <w:t>un</w:t>
            </w:r>
            <w:r w:rsidR="009B5FB4">
              <w:rPr>
                <w:sz w:val="22"/>
                <w:szCs w:val="22"/>
              </w:rPr>
              <w:t>”</w:t>
            </w:r>
            <w:r w:rsidRPr="00DA4689">
              <w:rPr>
                <w:sz w:val="22"/>
                <w:szCs w:val="22"/>
              </w:rPr>
              <w:t xml:space="preserve">, savukārt panta dispozīcijā ir saiklis </w:t>
            </w:r>
            <w:r w:rsidRPr="005D1F51" w:rsidR="009B5FB4">
              <w:rPr>
                <w:sz w:val="22"/>
                <w:szCs w:val="22"/>
              </w:rPr>
              <w:t>„</w:t>
            </w:r>
            <w:r w:rsidRPr="00DA4689">
              <w:rPr>
                <w:sz w:val="22"/>
                <w:szCs w:val="22"/>
              </w:rPr>
              <w:t>vai</w:t>
            </w:r>
            <w:r w:rsidR="009B5FB4">
              <w:rPr>
                <w:sz w:val="22"/>
                <w:szCs w:val="22"/>
              </w:rPr>
              <w:t>”</w:t>
            </w:r>
            <w:r w:rsidRPr="00DA4689">
              <w:rPr>
                <w:sz w:val="22"/>
                <w:szCs w:val="22"/>
              </w:rPr>
              <w:t xml:space="preserve">. No projekta anotācijas izriet, ka tie ir atsevišķi pārkāpumi, un par katru darbību atsevišķi iestājas atbildība. Līdz ar to lūdzam atbilstoši precizēt projekta </w:t>
            </w:r>
            <w:r w:rsidRPr="00DA4689">
              <w:rPr>
                <w:sz w:val="22"/>
                <w:szCs w:val="22"/>
              </w:rPr>
              <w:lastRenderedPageBreak/>
              <w:t xml:space="preserve">2.pantā paredzēto Bibliotēku likuma 31.panta nosaukumu. Savukārt projekta 2.pantā paredzētajā Bibliotēku likuma 32.panta nosaukumā un dispozīcijā ir lietots saiklis </w:t>
            </w:r>
            <w:r w:rsidRPr="005D1F51" w:rsidR="009B5FB4">
              <w:rPr>
                <w:sz w:val="22"/>
                <w:szCs w:val="22"/>
              </w:rPr>
              <w:t>„</w:t>
            </w:r>
            <w:r w:rsidRPr="00DA4689">
              <w:rPr>
                <w:sz w:val="22"/>
                <w:szCs w:val="22"/>
              </w:rPr>
              <w:t>un</w:t>
            </w:r>
            <w:r w:rsidR="009B5FB4">
              <w:rPr>
                <w:sz w:val="22"/>
                <w:szCs w:val="22"/>
              </w:rPr>
              <w:t>”</w:t>
            </w:r>
            <w:r w:rsidRPr="00DA4689">
              <w:rPr>
                <w:sz w:val="22"/>
                <w:szCs w:val="22"/>
              </w:rPr>
              <w:t xml:space="preserve">, lai gan no projekta anotācijas saprotams, ka atbildība var iestāties par katru darbību atsevišķi, līdz ar to lūdzam izvērtēt nepieciešamību saikli </w:t>
            </w:r>
            <w:r w:rsidRPr="005D1F51" w:rsidR="009B5FB4">
              <w:rPr>
                <w:sz w:val="22"/>
                <w:szCs w:val="22"/>
              </w:rPr>
              <w:t>„</w:t>
            </w:r>
            <w:r w:rsidRPr="00DA4689">
              <w:rPr>
                <w:sz w:val="22"/>
                <w:szCs w:val="22"/>
              </w:rPr>
              <w:t xml:space="preserve">un" aizstāt ar saikli </w:t>
            </w:r>
            <w:r w:rsidRPr="005D1F51" w:rsidR="009B5FB4">
              <w:rPr>
                <w:sz w:val="22"/>
                <w:szCs w:val="22"/>
              </w:rPr>
              <w:t>„</w:t>
            </w:r>
            <w:r w:rsidRPr="00DA4689">
              <w:rPr>
                <w:sz w:val="22"/>
                <w:szCs w:val="22"/>
              </w:rPr>
              <w:t>vai</w:t>
            </w:r>
            <w:r w:rsidR="009B5FB4">
              <w:rPr>
                <w:sz w:val="22"/>
                <w:szCs w:val="22"/>
              </w:rPr>
              <w:t>”</w:t>
            </w:r>
            <w:r w:rsidRPr="00DA4689">
              <w:rPr>
                <w:sz w:val="22"/>
                <w:szCs w:val="22"/>
              </w:rPr>
              <w: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DA4689" w:rsidR="00A9297F" w:rsidP="00A9297F" w:rsidRDefault="00A9297F" w14:paraId="50D3301C" w14:textId="77777777">
            <w:pPr>
              <w:pStyle w:val="naisc"/>
              <w:spacing w:before="0" w:after="0"/>
              <w:rPr>
                <w:b/>
                <w:sz w:val="22"/>
                <w:szCs w:val="22"/>
              </w:rPr>
            </w:pPr>
            <w:r w:rsidRPr="00DA4689">
              <w:rPr>
                <w:b/>
                <w:sz w:val="22"/>
                <w:szCs w:val="22"/>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AF5B99" w:rsidP="00AF5B99" w:rsidRDefault="00AF5B99" w14:paraId="487CACE8"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AF5B99" w:rsidP="00AF5B99" w:rsidRDefault="00AF5B99" w14:paraId="72021971" w14:textId="77777777">
            <w:pPr>
              <w:pStyle w:val="naisc"/>
              <w:spacing w:before="0" w:after="0"/>
              <w:ind w:firstLine="12"/>
              <w:jc w:val="both"/>
              <w:rPr>
                <w:sz w:val="22"/>
                <w:szCs w:val="22"/>
              </w:rPr>
            </w:pPr>
          </w:p>
          <w:p w:rsidRPr="008C1D4B" w:rsidR="00AF5B99" w:rsidP="00AF5B99" w:rsidRDefault="00AF5B99" w14:paraId="55970A19"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AF5B99" w:rsidP="00AF5B99" w:rsidRDefault="00AF5B99" w14:paraId="1E6B3946" w14:textId="77777777">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un saglabāšanas kārtības pārkāpšanu, </w:t>
            </w:r>
            <w:r w:rsidRPr="00B700C4">
              <w:rPr>
                <w:b/>
                <w:sz w:val="22"/>
                <w:szCs w:val="22"/>
              </w:rPr>
              <w:lastRenderedPageBreak/>
              <w:t xml:space="preserve">kas izdarīta ar īpaši aizsargājamā bibliotēkas krājuma dokumentu </w:t>
            </w:r>
          </w:p>
          <w:p w:rsidR="00AF5B99" w:rsidP="00AF5B99" w:rsidRDefault="00AF5B99" w14:paraId="12810441" w14:textId="3876FCDD">
            <w:pPr>
              <w:pStyle w:val="naisc"/>
              <w:spacing w:before="0" w:after="0"/>
              <w:ind w:firstLine="12"/>
              <w:jc w:val="both"/>
              <w:rPr>
                <w:sz w:val="22"/>
                <w:szCs w:val="22"/>
              </w:rPr>
            </w:pPr>
            <w:r w:rsidRPr="008F1423">
              <w:rPr>
                <w:sz w:val="22"/>
                <w:szCs w:val="22"/>
              </w:rPr>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2E1074" w:rsidP="00AF5B99" w:rsidRDefault="002E1074" w14:paraId="47CF88D8" w14:textId="77777777">
            <w:pPr>
              <w:pStyle w:val="naisc"/>
              <w:spacing w:before="0" w:after="0"/>
              <w:ind w:firstLine="12"/>
              <w:jc w:val="both"/>
              <w:rPr>
                <w:sz w:val="22"/>
                <w:szCs w:val="22"/>
              </w:rPr>
            </w:pPr>
          </w:p>
          <w:p w:rsidRPr="00B700C4" w:rsidR="00AF5B99" w:rsidP="00AF5B99" w:rsidRDefault="00AF5B99" w14:paraId="0C42DDC1"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Pr="008F1423" w:rsidR="00AF5B99" w:rsidP="00AF5B99" w:rsidRDefault="00AF5B99" w14:paraId="7C41DB66"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AF5B99" w:rsidP="00AF5B99" w:rsidRDefault="00AF5B99" w14:paraId="058AD14B" w14:textId="77777777">
            <w:pPr>
              <w:pStyle w:val="naisc"/>
              <w:spacing w:before="0" w:after="0"/>
              <w:ind w:firstLine="12"/>
              <w:jc w:val="both"/>
              <w:rPr>
                <w:sz w:val="22"/>
                <w:szCs w:val="22"/>
              </w:rPr>
            </w:pPr>
          </w:p>
          <w:p w:rsidRPr="00B700C4" w:rsidR="00AF5B99" w:rsidP="00AF5B99" w:rsidRDefault="00AF5B99" w14:paraId="398BD9D4" w14:textId="77777777">
            <w:pPr>
              <w:pStyle w:val="naisc"/>
              <w:spacing w:before="0" w:after="0"/>
              <w:ind w:firstLine="12"/>
              <w:jc w:val="both"/>
              <w:rPr>
                <w:b/>
                <w:sz w:val="22"/>
                <w:szCs w:val="22"/>
              </w:rPr>
            </w:pPr>
            <w:r w:rsidRPr="00B700C4">
              <w:rPr>
                <w:b/>
                <w:sz w:val="22"/>
                <w:szCs w:val="22"/>
              </w:rPr>
              <w:t>33.pants. Kompetence administratīvo pārkāpumu procesā</w:t>
            </w:r>
          </w:p>
          <w:p w:rsidR="00AF5B99" w:rsidP="00AF5B99" w:rsidRDefault="00AF5B99" w14:paraId="45305A9B" w14:textId="01B9D83F">
            <w:pPr>
              <w:tabs>
                <w:tab w:val="left" w:pos="993"/>
              </w:tabs>
              <w:jc w:val="both"/>
              <w:rPr>
                <w:sz w:val="22"/>
                <w:szCs w:val="22"/>
              </w:rPr>
            </w:pPr>
            <w:r w:rsidRPr="008F1423">
              <w:rPr>
                <w:sz w:val="22"/>
                <w:szCs w:val="22"/>
              </w:rPr>
              <w:t xml:space="preserve">Administratīvā pārkāpuma procesu par šā likuma 31. un 32.pantā </w:t>
            </w:r>
            <w:r w:rsidRPr="008F1423">
              <w:rPr>
                <w:sz w:val="22"/>
                <w:szCs w:val="22"/>
              </w:rPr>
              <w:lastRenderedPageBreak/>
              <w:t>minētajiem administratīvajiem pārkāpumiem veic Valsts policija.”.</w:t>
            </w:r>
            <w:r>
              <w:rPr>
                <w:sz w:val="22"/>
                <w:szCs w:val="22"/>
              </w:rPr>
              <w:t>”</w:t>
            </w:r>
          </w:p>
          <w:p w:rsidRPr="00DA4689" w:rsidR="00A9297F" w:rsidP="00A9297F" w:rsidRDefault="00A9297F" w14:paraId="53726714" w14:textId="77777777">
            <w:pPr>
              <w:jc w:val="both"/>
              <w:rPr>
                <w:sz w:val="22"/>
                <w:szCs w:val="22"/>
              </w:rPr>
            </w:pPr>
          </w:p>
          <w:p w:rsidRPr="00DA4689" w:rsidR="00A9297F" w:rsidP="00A9297F" w:rsidRDefault="00A9297F" w14:paraId="66E9490C" w14:textId="77777777">
            <w:pPr>
              <w:tabs>
                <w:tab w:val="left" w:pos="993"/>
              </w:tabs>
              <w:jc w:val="both"/>
              <w:rPr>
                <w:sz w:val="22"/>
                <w:szCs w:val="22"/>
              </w:rPr>
            </w:pPr>
            <w:r w:rsidRPr="00DA4689">
              <w:rPr>
                <w:sz w:val="22"/>
                <w:szCs w:val="22"/>
              </w:rPr>
              <w:t>Likumprojekta sākotnējās ietekmes novērtējuma ziņojuma (anotācijas) I sadaļas 2.punkts papildināts šādā redakcijā:</w:t>
            </w:r>
          </w:p>
          <w:p w:rsidRPr="00DA4689" w:rsidR="00A9297F" w:rsidP="00A9297F" w:rsidRDefault="00A9297F" w14:paraId="1EA448F3" w14:textId="77777777">
            <w:pPr>
              <w:jc w:val="both"/>
              <w:rPr>
                <w:sz w:val="22"/>
                <w:szCs w:val="22"/>
              </w:rPr>
            </w:pPr>
          </w:p>
          <w:p w:rsidRPr="00DA4689" w:rsidR="004A0D39" w:rsidP="00C52603" w:rsidRDefault="001E549F" w14:paraId="55DE5582" w14:textId="2F4F603E">
            <w:pPr>
              <w:pStyle w:val="naisc"/>
              <w:spacing w:before="0" w:after="0"/>
              <w:ind w:firstLine="12"/>
              <w:jc w:val="both"/>
              <w:rPr>
                <w:sz w:val="22"/>
                <w:szCs w:val="22"/>
              </w:rPr>
            </w:pPr>
            <w:r>
              <w:rPr>
                <w:sz w:val="22"/>
                <w:szCs w:val="22"/>
              </w:rPr>
              <w:t>,,</w:t>
            </w:r>
            <w:r w:rsidR="00C52603">
              <w:rPr>
                <w:sz w:val="22"/>
                <w:szCs w:val="22"/>
              </w:rPr>
              <w:t xml:space="preserve">[..] </w:t>
            </w:r>
            <w:r w:rsidRPr="001E549F">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w:t>
            </w:r>
            <w:r w:rsidRPr="001E549F">
              <w:rPr>
                <w:sz w:val="22"/>
                <w:szCs w:val="22"/>
              </w:rPr>
              <w:lastRenderedPageBreak/>
              <w:t xml:space="preserve">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8E2CC1">
              <w:rPr>
                <w:sz w:val="22"/>
                <w:szCs w:val="22"/>
              </w:rPr>
              <w:t>ietvertajā</w:t>
            </w:r>
            <w:r w:rsidRPr="001E549F">
              <w:rPr>
                <w:sz w:val="22"/>
                <w:szCs w:val="22"/>
              </w:rPr>
              <w:t xml:space="preserve"> 32.pantā paredzētā administratīvā pārkāpuma sastāva objektīvajā pusē ietvertajām darbībām veidos pabeigtu administratīvu pārkāpumu, ciktāl tas izdarīts ar bibliotēkas īpaši aizsargājamā krājuma dokumentu (administratīvā pārkāpuma priekšmets).</w:t>
            </w:r>
            <w:r w:rsidR="00C52603">
              <w:rPr>
                <w:sz w:val="22"/>
                <w:szCs w:val="22"/>
              </w:rPr>
              <w:t xml:space="preserve"> [..]</w:t>
            </w:r>
            <w:r>
              <w:rPr>
                <w:sz w:val="22"/>
                <w:szCs w:val="22"/>
              </w:rPr>
              <w:t>”</w:t>
            </w:r>
          </w:p>
        </w:tc>
      </w:tr>
      <w:tr w:rsidRPr="004D01B6" w:rsidR="004230AC" w:rsidTr="00795CCA" w14:paraId="3AB3B88F"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4D01B6" w:rsidR="004230AC" w:rsidP="004230AC" w:rsidRDefault="004230AC" w14:paraId="44AC168C"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4D01B6" w:rsidR="004230AC" w:rsidP="004230AC" w:rsidRDefault="004230AC" w14:paraId="6DA2B425" w14:textId="77777777">
            <w:pPr>
              <w:pStyle w:val="naisc"/>
              <w:spacing w:before="0" w:after="0"/>
              <w:ind w:firstLine="12"/>
              <w:jc w:val="both"/>
              <w:rPr>
                <w:sz w:val="22"/>
                <w:szCs w:val="22"/>
              </w:rPr>
            </w:pPr>
            <w:r w:rsidRPr="004D01B6">
              <w:rPr>
                <w:sz w:val="22"/>
                <w:szCs w:val="22"/>
              </w:rPr>
              <w:t>Likumprojekta 2.pants:</w:t>
            </w:r>
          </w:p>
          <w:p w:rsidRPr="004D01B6" w:rsidR="004230AC" w:rsidP="004230AC" w:rsidRDefault="004230AC" w14:paraId="15E5E6BB" w14:textId="77777777">
            <w:pPr>
              <w:pStyle w:val="naisc"/>
              <w:spacing w:before="0" w:after="0"/>
              <w:ind w:firstLine="12"/>
              <w:jc w:val="both"/>
              <w:rPr>
                <w:sz w:val="22"/>
                <w:szCs w:val="22"/>
              </w:rPr>
            </w:pPr>
          </w:p>
          <w:p w:rsidRPr="004D01B6" w:rsidR="004D01B6" w:rsidP="004D01B6" w:rsidRDefault="004D01B6" w14:paraId="72F30C0D" w14:textId="422723EF">
            <w:pPr>
              <w:suppressAutoHyphens/>
              <w:autoSpaceDN w:val="0"/>
              <w:jc w:val="both"/>
              <w:textAlignment w:val="baseline"/>
              <w:rPr>
                <w:rFonts w:eastAsia="Calibri"/>
                <w:kern w:val="3"/>
                <w:sz w:val="22"/>
                <w:szCs w:val="22"/>
              </w:rPr>
            </w:pPr>
            <w:r w:rsidRPr="004D01B6">
              <w:rPr>
                <w:rFonts w:eastAsia="Calibri"/>
                <w:kern w:val="3"/>
                <w:sz w:val="22"/>
                <w:szCs w:val="22"/>
              </w:rPr>
              <w:t>„2. Papildināt likumu ar 31., 32., 33. un 34.pantu šādā redakcijā:</w:t>
            </w:r>
          </w:p>
          <w:p w:rsidRPr="004D01B6" w:rsidR="004D01B6" w:rsidP="004D01B6" w:rsidRDefault="004D01B6" w14:paraId="712231C6" w14:textId="77777777">
            <w:pPr>
              <w:suppressAutoHyphens/>
              <w:autoSpaceDN w:val="0"/>
              <w:jc w:val="both"/>
              <w:textAlignment w:val="baseline"/>
              <w:rPr>
                <w:rFonts w:eastAsia="Calibri"/>
                <w:b/>
                <w:kern w:val="3"/>
                <w:sz w:val="22"/>
                <w:szCs w:val="22"/>
              </w:rPr>
            </w:pPr>
            <w:r w:rsidRPr="004D01B6">
              <w:rPr>
                <w:rFonts w:eastAsia="Calibri"/>
                <w:kern w:val="3"/>
                <w:sz w:val="22"/>
                <w:szCs w:val="22"/>
              </w:rPr>
              <w:t>„</w:t>
            </w:r>
            <w:r w:rsidRPr="004D01B6">
              <w:rPr>
                <w:rFonts w:eastAsia="Calibri"/>
                <w:b/>
                <w:kern w:val="3"/>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4D01B6" w:rsidR="004D01B6" w:rsidP="004D01B6" w:rsidRDefault="004D01B6" w14:paraId="47DC7E3A" w14:textId="77777777">
            <w:pPr>
              <w:suppressAutoHyphens/>
              <w:autoSpaceDN w:val="0"/>
              <w:jc w:val="both"/>
              <w:textAlignment w:val="baseline"/>
              <w:rPr>
                <w:rFonts w:eastAsia="Calibri"/>
                <w:kern w:val="3"/>
                <w:sz w:val="22"/>
                <w:szCs w:val="22"/>
              </w:rPr>
            </w:pPr>
            <w:r w:rsidRPr="004D01B6">
              <w:rPr>
                <w:rFonts w:eastAsia="Calibri"/>
                <w:kern w:val="3"/>
                <w:sz w:val="22"/>
                <w:szCs w:val="22"/>
              </w:rPr>
              <w:lastRenderedPageBreak/>
              <w:t>Par īpaši aizsargājamā bibliotēkas krājuma dokumentu nelikumīgu glabāšanu, pārvietošanu, pārsūtīšanu, atsavināšanu vai par tā nelikumīgu izvešanu ārpus Latvijas 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4D01B6" w:rsidR="004D01B6" w:rsidP="004D01B6" w:rsidRDefault="004D01B6" w14:paraId="70E3564D" w14:textId="77777777">
            <w:pPr>
              <w:suppressAutoHyphens/>
              <w:autoSpaceDN w:val="0"/>
              <w:jc w:val="both"/>
              <w:textAlignment w:val="baseline"/>
              <w:rPr>
                <w:rFonts w:eastAsia="Calibri"/>
                <w:kern w:val="3"/>
                <w:sz w:val="22"/>
                <w:szCs w:val="22"/>
              </w:rPr>
            </w:pPr>
          </w:p>
          <w:p w:rsidRPr="004D01B6" w:rsidR="004D01B6" w:rsidP="004D01B6" w:rsidRDefault="004D01B6" w14:paraId="5C72C301" w14:textId="77777777">
            <w:pPr>
              <w:suppressAutoHyphens/>
              <w:autoSpaceDN w:val="0"/>
              <w:jc w:val="both"/>
              <w:textAlignment w:val="baseline"/>
              <w:rPr>
                <w:rFonts w:eastAsia="Calibri"/>
                <w:b/>
                <w:kern w:val="3"/>
                <w:sz w:val="22"/>
                <w:szCs w:val="22"/>
              </w:rPr>
            </w:pPr>
            <w:r w:rsidRPr="004D01B6">
              <w:rPr>
                <w:rFonts w:eastAsia="Calibri"/>
                <w:b/>
                <w:kern w:val="3"/>
                <w:sz w:val="22"/>
                <w:szCs w:val="22"/>
              </w:rPr>
              <w:t>32.pants. Administratīvā atbildība par īpaši aizsargājamā bibliotēkas krājuma dokumentu aizsardzības, izpētes, konservācijas, renovācijas vai restaurācijas noteikumu pārkāpšanu</w:t>
            </w:r>
          </w:p>
          <w:p w:rsidRPr="004D01B6" w:rsidR="004D01B6" w:rsidP="004D01B6" w:rsidRDefault="004D01B6" w14:paraId="39AFE118" w14:textId="77777777">
            <w:pPr>
              <w:suppressAutoHyphens/>
              <w:autoSpaceDN w:val="0"/>
              <w:jc w:val="both"/>
              <w:textAlignment w:val="baseline"/>
              <w:rPr>
                <w:rFonts w:eastAsia="Calibri"/>
                <w:kern w:val="3"/>
                <w:sz w:val="22"/>
                <w:szCs w:val="22"/>
              </w:rPr>
            </w:pPr>
            <w:r w:rsidRPr="004D01B6">
              <w:rPr>
                <w:rFonts w:eastAsia="Calibri"/>
                <w:kern w:val="3"/>
                <w:sz w:val="22"/>
                <w:szCs w:val="22"/>
              </w:rPr>
              <w:t xml:space="preserve">Par īpaši aizsargājamā bibliotēkas krājuma dokumentu izpētes, konservācijas vai restaurācijas noteikumu pārkāpšanu piemēro brīdinājumu vai naudas sodu fiziskajai personai līdz simt naudas soda vienībām, amatpersonai – no divdesmit līdz simt četrdesmit naudas soda vienībām, bet juridiskajai </w:t>
            </w:r>
            <w:r w:rsidRPr="004D01B6">
              <w:rPr>
                <w:rFonts w:eastAsia="Calibri"/>
                <w:kern w:val="3"/>
                <w:sz w:val="22"/>
                <w:szCs w:val="22"/>
              </w:rPr>
              <w:lastRenderedPageBreak/>
              <w:t>personai – no simts līdz septiņsimt naudas soda vienībām.</w:t>
            </w:r>
          </w:p>
          <w:p w:rsidRPr="004D01B6" w:rsidR="004D01B6" w:rsidP="004D01B6" w:rsidRDefault="004D01B6" w14:paraId="2B5B267E" w14:textId="77777777">
            <w:pPr>
              <w:suppressAutoHyphens/>
              <w:autoSpaceDN w:val="0"/>
              <w:jc w:val="both"/>
              <w:textAlignment w:val="baseline"/>
              <w:rPr>
                <w:rFonts w:eastAsia="Calibri"/>
                <w:kern w:val="3"/>
                <w:sz w:val="22"/>
                <w:szCs w:val="22"/>
              </w:rPr>
            </w:pPr>
          </w:p>
          <w:p w:rsidRPr="004D01B6" w:rsidR="004D01B6" w:rsidP="004D01B6" w:rsidRDefault="004D01B6" w14:paraId="62E08245" w14:textId="77777777">
            <w:pPr>
              <w:suppressAutoHyphens/>
              <w:autoSpaceDN w:val="0"/>
              <w:jc w:val="both"/>
              <w:textAlignment w:val="baseline"/>
              <w:rPr>
                <w:rFonts w:eastAsia="Calibri"/>
                <w:kern w:val="3"/>
                <w:sz w:val="22"/>
                <w:szCs w:val="22"/>
              </w:rPr>
            </w:pPr>
            <w:r w:rsidRPr="004D01B6">
              <w:rPr>
                <w:rFonts w:eastAsia="Calibri"/>
                <w:b/>
                <w:kern w:val="3"/>
                <w:sz w:val="22"/>
                <w:szCs w:val="22"/>
              </w:rPr>
              <w:t>33.pants. Administratīvā atbildība par īpaši aizsargājamā bibliotēkas krājuma dokumentu nelikumīgu pārveidošanu</w:t>
            </w:r>
          </w:p>
          <w:p w:rsidRPr="004D01B6" w:rsidR="004D01B6" w:rsidP="004D01B6" w:rsidRDefault="004D01B6" w14:paraId="59F26A61" w14:textId="77777777">
            <w:pPr>
              <w:suppressAutoHyphens/>
              <w:autoSpaceDN w:val="0"/>
              <w:jc w:val="both"/>
              <w:textAlignment w:val="baseline"/>
              <w:rPr>
                <w:rFonts w:eastAsia="Calibri"/>
                <w:kern w:val="3"/>
                <w:sz w:val="22"/>
                <w:szCs w:val="22"/>
              </w:rPr>
            </w:pPr>
            <w:r w:rsidRPr="004D01B6">
              <w:rPr>
                <w:rFonts w:eastAsia="Calibri"/>
                <w:kern w:val="3"/>
                <w:sz w:val="22"/>
                <w:szCs w:val="22"/>
              </w:rPr>
              <w:t>Par īpaši aizsargājamā bibliotēkas krājuma dokumentu nelikumīgu pārveidošanu piemēro naudas sodu fiziskajai personai no piecdesmit līdz divsimt naudas soda vienībām, bet amatpersonai – no septiņdesmit līdz divsimt trīsdesmit naudas soda vienībām.</w:t>
            </w:r>
          </w:p>
          <w:p w:rsidRPr="004D01B6" w:rsidR="004D01B6" w:rsidP="004D01B6" w:rsidRDefault="004D01B6" w14:paraId="43E7F8DC" w14:textId="77777777">
            <w:pPr>
              <w:suppressAutoHyphens/>
              <w:autoSpaceDN w:val="0"/>
              <w:jc w:val="both"/>
              <w:textAlignment w:val="baseline"/>
              <w:rPr>
                <w:rFonts w:eastAsia="Calibri"/>
                <w:kern w:val="3"/>
                <w:sz w:val="22"/>
                <w:szCs w:val="22"/>
              </w:rPr>
            </w:pPr>
          </w:p>
          <w:p w:rsidRPr="004D01B6" w:rsidR="004D01B6" w:rsidP="004D01B6" w:rsidRDefault="004D01B6" w14:paraId="3542DFCC" w14:textId="77777777">
            <w:pPr>
              <w:suppressAutoHyphens/>
              <w:autoSpaceDN w:val="0"/>
              <w:jc w:val="both"/>
              <w:textAlignment w:val="baseline"/>
              <w:rPr>
                <w:rFonts w:eastAsia="Calibri"/>
                <w:kern w:val="3"/>
                <w:sz w:val="22"/>
                <w:szCs w:val="22"/>
              </w:rPr>
            </w:pPr>
            <w:r w:rsidRPr="004D01B6">
              <w:rPr>
                <w:rFonts w:eastAsia="Calibri"/>
                <w:b/>
                <w:kern w:val="3"/>
                <w:sz w:val="22"/>
                <w:szCs w:val="22"/>
              </w:rPr>
              <w:t>34.pants. Kompetence administratīvo pārkāpumu procesā</w:t>
            </w:r>
          </w:p>
          <w:p w:rsidRPr="004D01B6" w:rsidR="004230AC" w:rsidP="004D01B6" w:rsidRDefault="004D01B6" w14:paraId="18E9C36A" w14:textId="3228BE69">
            <w:pPr>
              <w:suppressAutoHyphens/>
              <w:autoSpaceDN w:val="0"/>
              <w:jc w:val="both"/>
              <w:textAlignment w:val="baseline"/>
              <w:rPr>
                <w:sz w:val="22"/>
                <w:szCs w:val="22"/>
              </w:rPr>
            </w:pPr>
            <w:r w:rsidRPr="004D01B6">
              <w:rPr>
                <w:rFonts w:eastAsia="Calibri"/>
                <w:kern w:val="3"/>
                <w:sz w:val="22"/>
                <w:szCs w:val="22"/>
              </w:rPr>
              <w:t>Administratīvā pārkāpuma procesu par šā likuma 31., 32. un 33.pantā minētajiem administratīvajiem pārkāpumiem veic Valsts policija.”</w:t>
            </w:r>
            <w:r>
              <w:rPr>
                <w:rFonts w:eastAsia="Calibri"/>
                <w:kern w:val="3"/>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4D01B6" w:rsidR="004230AC" w:rsidP="004230AC" w:rsidRDefault="004230AC" w14:paraId="650A69C2" w14:textId="77777777">
            <w:pPr>
              <w:jc w:val="both"/>
              <w:rPr>
                <w:b/>
                <w:sz w:val="22"/>
                <w:szCs w:val="22"/>
                <w:lang w:eastAsia="en-US"/>
              </w:rPr>
            </w:pPr>
            <w:r w:rsidRPr="004D01B6">
              <w:rPr>
                <w:b/>
                <w:sz w:val="22"/>
                <w:szCs w:val="22"/>
              </w:rPr>
              <w:lastRenderedPageBreak/>
              <w:t xml:space="preserve">Iekšlietu ministrija </w:t>
            </w:r>
            <w:r w:rsidRPr="004D01B6">
              <w:rPr>
                <w:b/>
                <w:sz w:val="22"/>
                <w:szCs w:val="22"/>
                <w:lang w:eastAsia="en-US"/>
              </w:rPr>
              <w:t>(iebildums izteikts pēc 29.10.2020. elektroniskās saskaņošanas):</w:t>
            </w:r>
          </w:p>
          <w:p w:rsidRPr="004D01B6" w:rsidR="00D669B5" w:rsidP="004230AC" w:rsidRDefault="004230AC" w14:paraId="4A3D80E0" w14:textId="3485DD21">
            <w:pPr>
              <w:tabs>
                <w:tab w:val="left" w:pos="993"/>
              </w:tabs>
              <w:jc w:val="both"/>
              <w:rPr>
                <w:sz w:val="22"/>
                <w:szCs w:val="22"/>
              </w:rPr>
            </w:pPr>
            <w:r w:rsidRPr="004D01B6">
              <w:rPr>
                <w:sz w:val="22"/>
                <w:szCs w:val="22"/>
              </w:rPr>
              <w:t>Projekta 2.pantā ietvertajā Likuma 32.pantā paredzēta administratīvā atbildība par īpaši aizsargājamā bibliotēkas krājuma dokumentu izpētes, konservācijas vai restaurācijas noteikumu pārkāpšanu.</w:t>
            </w:r>
          </w:p>
          <w:p w:rsidRPr="004D01B6" w:rsidR="004230AC" w:rsidP="004230AC" w:rsidRDefault="004230AC" w14:paraId="5AFA8915" w14:textId="09BA46DF">
            <w:pPr>
              <w:tabs>
                <w:tab w:val="left" w:pos="993"/>
              </w:tabs>
              <w:jc w:val="both"/>
              <w:rPr>
                <w:b/>
                <w:sz w:val="22"/>
                <w:szCs w:val="22"/>
                <w:lang w:eastAsia="en-US"/>
              </w:rPr>
            </w:pPr>
            <w:r w:rsidRPr="004D01B6">
              <w:rPr>
                <w:sz w:val="22"/>
                <w:szCs w:val="22"/>
              </w:rPr>
              <w:t xml:space="preserve">Vēršam uzmanību, ka Projekta 2.pantā ietvertā Likuma 32.panta nosaukums neatbilst panta </w:t>
            </w:r>
            <w:r w:rsidRPr="004D01B6">
              <w:rPr>
                <w:sz w:val="22"/>
                <w:szCs w:val="22"/>
              </w:rPr>
              <w:lastRenderedPageBreak/>
              <w:t xml:space="preserve">dispozīcijai. Vienlaikus norādām, ka ne Projektā, ne Likumā ne Ministru kabineta 2010.gada 30.marta noteikumos Nr.317 </w:t>
            </w:r>
            <w:r w:rsidRPr="004D01B6" w:rsidR="009B5FB4">
              <w:rPr>
                <w:sz w:val="22"/>
                <w:szCs w:val="22"/>
              </w:rPr>
              <w:t>„</w:t>
            </w:r>
            <w:r w:rsidRPr="004D01B6">
              <w:rPr>
                <w:sz w:val="22"/>
                <w:szCs w:val="22"/>
              </w:rPr>
              <w:t>Nacionālā bibliotēku krājuma noteikumi” nav ietverti noteikumi, kas jāievēro, izpētot īpaši aizsargājamā bibliotēkas krājuma dokumentu. Ņemot vērā minēto, nav saprotams, kāda personas rīcība ar īpaši aizsargājamā bibliotēkas krājuma dokumentu tiks uzskatīta par noteikumu pārkāpšanu un par ko tā tiks administratīvi sodīta. Ņemot vērā minēto, attiecīgi precizēt Projektu.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4D01B6" w:rsidR="004230AC" w:rsidP="004230AC" w:rsidRDefault="004230AC" w14:paraId="5869C0B8" w14:textId="0E691DF6">
            <w:pPr>
              <w:pStyle w:val="naisc"/>
              <w:spacing w:before="0" w:after="0"/>
              <w:rPr>
                <w:b/>
                <w:sz w:val="22"/>
                <w:szCs w:val="22"/>
              </w:rPr>
            </w:pPr>
            <w:r w:rsidRPr="004D01B6">
              <w:rPr>
                <w:b/>
                <w:bCs/>
                <w:sz w:val="22"/>
                <w:szCs w:val="22"/>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1E549F" w:rsidP="001E549F" w:rsidRDefault="001E549F" w14:paraId="6226480F"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1E549F" w:rsidP="001E549F" w:rsidRDefault="001E549F" w14:paraId="71A74542" w14:textId="77777777">
            <w:pPr>
              <w:pStyle w:val="naisc"/>
              <w:spacing w:before="0" w:after="0"/>
              <w:ind w:firstLine="12"/>
              <w:jc w:val="both"/>
              <w:rPr>
                <w:sz w:val="22"/>
                <w:szCs w:val="22"/>
              </w:rPr>
            </w:pPr>
          </w:p>
          <w:p w:rsidRPr="008C1D4B" w:rsidR="001E549F" w:rsidP="001E549F" w:rsidRDefault="001E549F" w14:paraId="3918DEB3"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1E549F" w:rsidP="001E549F" w:rsidRDefault="001E549F" w14:paraId="0A245E42" w14:textId="77777777">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F1423" w:rsidR="001E549F" w:rsidP="001E549F" w:rsidRDefault="001E549F" w14:paraId="3040CCAA" w14:textId="77777777">
            <w:pPr>
              <w:pStyle w:val="naisc"/>
              <w:spacing w:before="0" w:after="0"/>
              <w:ind w:firstLine="12"/>
              <w:jc w:val="both"/>
              <w:rPr>
                <w:sz w:val="22"/>
                <w:szCs w:val="22"/>
              </w:rPr>
            </w:pPr>
            <w:r w:rsidRPr="008F1423">
              <w:rPr>
                <w:sz w:val="22"/>
                <w:szCs w:val="22"/>
              </w:rPr>
              <w:lastRenderedPageBreak/>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1E549F" w:rsidP="001E549F" w:rsidRDefault="001E549F" w14:paraId="40F8628F" w14:textId="77777777">
            <w:pPr>
              <w:pStyle w:val="naisc"/>
              <w:spacing w:before="0" w:after="0"/>
              <w:ind w:firstLine="12"/>
              <w:jc w:val="both"/>
              <w:rPr>
                <w:sz w:val="22"/>
                <w:szCs w:val="22"/>
              </w:rPr>
            </w:pPr>
          </w:p>
          <w:p w:rsidRPr="00B700C4" w:rsidR="001E549F" w:rsidP="001E549F" w:rsidRDefault="001E549F" w14:paraId="13E9E8C2"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Pr="008F1423" w:rsidR="001E549F" w:rsidP="001E549F" w:rsidRDefault="001E549F" w14:paraId="0F932808"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1E549F" w:rsidP="001E549F" w:rsidRDefault="001E549F" w14:paraId="1B736E4F" w14:textId="77777777">
            <w:pPr>
              <w:pStyle w:val="naisc"/>
              <w:spacing w:before="0" w:after="0"/>
              <w:ind w:firstLine="12"/>
              <w:jc w:val="both"/>
              <w:rPr>
                <w:sz w:val="22"/>
                <w:szCs w:val="22"/>
              </w:rPr>
            </w:pPr>
          </w:p>
          <w:p w:rsidRPr="00B700C4" w:rsidR="001E549F" w:rsidP="001E549F" w:rsidRDefault="001E549F" w14:paraId="365B9767" w14:textId="77777777">
            <w:pPr>
              <w:pStyle w:val="naisc"/>
              <w:spacing w:before="0" w:after="0"/>
              <w:ind w:firstLine="12"/>
              <w:jc w:val="both"/>
              <w:rPr>
                <w:b/>
                <w:sz w:val="22"/>
                <w:szCs w:val="22"/>
              </w:rPr>
            </w:pPr>
            <w:r w:rsidRPr="00B700C4">
              <w:rPr>
                <w:b/>
                <w:sz w:val="22"/>
                <w:szCs w:val="22"/>
              </w:rPr>
              <w:t>33.pants. Kompetence administratīvo pārkāpumu procesā</w:t>
            </w:r>
          </w:p>
          <w:p w:rsidR="001E549F" w:rsidP="001E549F" w:rsidRDefault="001E549F" w14:paraId="72CC27ED" w14:textId="79C6522A">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Pr="004D01B6" w:rsidR="000B3243" w:rsidP="000B3243" w:rsidRDefault="000B3243" w14:paraId="468AA9BD" w14:textId="77777777">
            <w:pPr>
              <w:tabs>
                <w:tab w:val="left" w:pos="993"/>
              </w:tabs>
              <w:jc w:val="both"/>
              <w:rPr>
                <w:sz w:val="22"/>
                <w:szCs w:val="22"/>
              </w:rPr>
            </w:pPr>
          </w:p>
          <w:p w:rsidRPr="004D01B6" w:rsidR="004230AC" w:rsidP="004230AC" w:rsidRDefault="004230AC" w14:paraId="17DB8E1A" w14:textId="77777777">
            <w:pPr>
              <w:tabs>
                <w:tab w:val="left" w:pos="993"/>
              </w:tabs>
              <w:jc w:val="both"/>
              <w:rPr>
                <w:sz w:val="22"/>
                <w:szCs w:val="22"/>
              </w:rPr>
            </w:pPr>
            <w:r w:rsidRPr="004D01B6">
              <w:rPr>
                <w:sz w:val="22"/>
                <w:szCs w:val="22"/>
              </w:rPr>
              <w:lastRenderedPageBreak/>
              <w:t>Likumprojekta sākotnējās ietekmes novērtējuma ziņojuma (anotācijas) I sadaļas 2.punkts papildināts šādā redakcijā:</w:t>
            </w:r>
          </w:p>
          <w:p w:rsidR="00844ABE" w:rsidP="00844ABE" w:rsidRDefault="00844ABE" w14:paraId="24BA39E5" w14:textId="77777777">
            <w:pPr>
              <w:tabs>
                <w:tab w:val="left" w:pos="993"/>
              </w:tabs>
              <w:jc w:val="both"/>
              <w:rPr>
                <w:sz w:val="22"/>
                <w:szCs w:val="22"/>
              </w:rPr>
            </w:pPr>
          </w:p>
          <w:p w:rsidRPr="004D01B6" w:rsidR="004230AC" w:rsidP="003522FA" w:rsidRDefault="00844ABE" w14:paraId="6C1347BB" w14:textId="053CC4B8">
            <w:pPr>
              <w:tabs>
                <w:tab w:val="left" w:pos="993"/>
              </w:tabs>
              <w:jc w:val="both"/>
              <w:rPr>
                <w:sz w:val="22"/>
                <w:szCs w:val="22"/>
              </w:rPr>
            </w:pPr>
            <w:r>
              <w:rPr>
                <w:sz w:val="22"/>
                <w:szCs w:val="22"/>
              </w:rPr>
              <w:t>,,</w:t>
            </w:r>
            <w:r w:rsidR="00C52603">
              <w:rPr>
                <w:sz w:val="22"/>
                <w:szCs w:val="22"/>
              </w:rPr>
              <w:t xml:space="preserve">[..] </w:t>
            </w:r>
            <w:r w:rsidRPr="001E549F" w:rsidR="001E549F">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w:t>
            </w:r>
            <w:r w:rsidRPr="001E549F" w:rsidR="001E549F">
              <w:rPr>
                <w:sz w:val="22"/>
                <w:szCs w:val="22"/>
              </w:rPr>
              <w:lastRenderedPageBreak/>
              <w:t xml:space="preserve">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E10352">
              <w:rPr>
                <w:sz w:val="22"/>
                <w:szCs w:val="22"/>
              </w:rPr>
              <w:t>ietvertajā</w:t>
            </w:r>
            <w:r w:rsidRPr="001E549F" w:rsidR="001E549F">
              <w:rPr>
                <w:sz w:val="22"/>
                <w:szCs w:val="22"/>
              </w:rPr>
              <w:t xml:space="preserve"> 32.pantā paredzētā administratīvā pārkāpuma sastāva objektīvajā pusē ietvertajām darbībām veidos pabeigtu administratīvu pārkāpumu, ciktāl tas izdarīts ar bibliotēkas īpaši aizsargājamā krājuma dokumentu (administratīvā pārkāpuma priekšmets).</w:t>
            </w:r>
            <w:r w:rsidR="00C52603">
              <w:rPr>
                <w:sz w:val="22"/>
                <w:szCs w:val="22"/>
              </w:rPr>
              <w:t xml:space="preserve"> [..]</w:t>
            </w:r>
            <w:r w:rsidR="001E549F">
              <w:rPr>
                <w:sz w:val="22"/>
                <w:szCs w:val="22"/>
              </w:rPr>
              <w:t>”</w:t>
            </w:r>
          </w:p>
        </w:tc>
      </w:tr>
      <w:tr w:rsidRPr="006D2F16" w:rsidR="00A9297F" w:rsidTr="00795CCA" w14:paraId="33FD2DD5"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6D2F16" w:rsidR="00A9297F" w:rsidP="00A9297F" w:rsidRDefault="00A9297F" w14:paraId="410B15D3"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6D2F16" w:rsidR="00A9297F" w:rsidP="00A9297F" w:rsidRDefault="00A9297F" w14:paraId="61512913" w14:textId="77777777">
            <w:pPr>
              <w:pStyle w:val="naisc"/>
              <w:spacing w:before="0" w:after="0"/>
              <w:ind w:firstLine="12"/>
              <w:jc w:val="both"/>
              <w:rPr>
                <w:sz w:val="22"/>
                <w:szCs w:val="22"/>
              </w:rPr>
            </w:pPr>
            <w:r w:rsidRPr="006D2F16">
              <w:rPr>
                <w:sz w:val="22"/>
                <w:szCs w:val="22"/>
              </w:rPr>
              <w:t>Likumprojekta 2.pants:</w:t>
            </w:r>
          </w:p>
          <w:p w:rsidRPr="006D2F16" w:rsidR="00A9297F" w:rsidP="00A9297F" w:rsidRDefault="00A9297F" w14:paraId="01A1AD8D" w14:textId="77777777">
            <w:pPr>
              <w:pStyle w:val="naisc"/>
              <w:spacing w:before="0" w:after="0"/>
              <w:ind w:firstLine="12"/>
              <w:jc w:val="both"/>
              <w:rPr>
                <w:sz w:val="22"/>
                <w:szCs w:val="22"/>
              </w:rPr>
            </w:pPr>
          </w:p>
          <w:p w:rsidRPr="006D2F16" w:rsidR="00A9297F" w:rsidP="00A9297F" w:rsidRDefault="00A9297F" w14:paraId="328BA010" w14:textId="5FB6AF04">
            <w:pPr>
              <w:pStyle w:val="naisc"/>
              <w:spacing w:before="0" w:after="0"/>
              <w:ind w:firstLine="12"/>
              <w:jc w:val="both"/>
              <w:rPr>
                <w:sz w:val="22"/>
                <w:szCs w:val="22"/>
              </w:rPr>
            </w:pPr>
            <w:r w:rsidRPr="006D2F16">
              <w:rPr>
                <w:sz w:val="22"/>
                <w:szCs w:val="22"/>
              </w:rPr>
              <w:t>„2. Papildināt likumu ar 31., 32., 33. un 34.pantu šādā redakcijā:</w:t>
            </w:r>
          </w:p>
          <w:p w:rsidRPr="006D2F16" w:rsidR="00A9297F" w:rsidP="00A9297F" w:rsidRDefault="00A9297F" w14:paraId="563AD8D1" w14:textId="77777777">
            <w:pPr>
              <w:pStyle w:val="naisc"/>
              <w:spacing w:before="0" w:after="0"/>
              <w:ind w:firstLine="12"/>
              <w:jc w:val="both"/>
              <w:rPr>
                <w:b/>
                <w:sz w:val="22"/>
                <w:szCs w:val="22"/>
              </w:rPr>
            </w:pPr>
            <w:r w:rsidRPr="006D2F16">
              <w:rPr>
                <w:sz w:val="22"/>
                <w:szCs w:val="22"/>
              </w:rPr>
              <w:t>„</w:t>
            </w:r>
            <w:r w:rsidRPr="006D2F16">
              <w:rPr>
                <w:b/>
                <w:sz w:val="22"/>
                <w:szCs w:val="22"/>
              </w:rPr>
              <w:t>31.pants. Administratīvā atbildība par īpaši aizsargājamā bibliotēkas krājuma dokumentu nelikumīgu glabāšanu, pārvietošanu, pārsūtīšanu, atsavināšanu, izvešanu ārpus Latvijas Republikas un ievešanu Latvijas Republikā</w:t>
            </w:r>
          </w:p>
          <w:p w:rsidRPr="006D2F16" w:rsidR="00A9297F" w:rsidP="00A9297F" w:rsidRDefault="00A9297F" w14:paraId="2A9CAF58" w14:textId="77777777">
            <w:pPr>
              <w:pStyle w:val="naisc"/>
              <w:spacing w:before="0" w:after="0"/>
              <w:ind w:firstLine="12"/>
              <w:jc w:val="both"/>
              <w:rPr>
                <w:sz w:val="22"/>
                <w:szCs w:val="22"/>
              </w:rPr>
            </w:pPr>
            <w:r w:rsidRPr="006D2F16">
              <w:rPr>
                <w:sz w:val="22"/>
                <w:szCs w:val="22"/>
              </w:rPr>
              <w:t xml:space="preserve">Par īpaši aizsargājamā bibliotēkas krājuma dokumentu nelikumīgu glabāšanu, pārvietošanu, </w:t>
            </w:r>
            <w:r w:rsidRPr="006D2F16">
              <w:rPr>
                <w:sz w:val="22"/>
                <w:szCs w:val="22"/>
              </w:rPr>
              <w:lastRenderedPageBreak/>
              <w:t>pārsūtīšanu, atsavināšanu vai par tā nelikumīgu izvešanu ārpus Latvijas Republikas vai ievešanu Latvijas Republikā piemēro brīdinājumu vai naudas sodu fiziskajām personām no piecām līdz piecdesmit naudas soda vienībām, bet juridiskām personām – no piecdesmit līdz piecsimt naudas soda vienībām.</w:t>
            </w:r>
          </w:p>
          <w:p w:rsidRPr="006D2F16" w:rsidR="00A9297F" w:rsidP="00A9297F" w:rsidRDefault="00A9297F" w14:paraId="57FF83DB" w14:textId="77777777">
            <w:pPr>
              <w:pStyle w:val="naisc"/>
              <w:spacing w:before="0" w:after="0"/>
              <w:ind w:firstLine="12"/>
              <w:jc w:val="both"/>
              <w:rPr>
                <w:sz w:val="22"/>
                <w:szCs w:val="22"/>
              </w:rPr>
            </w:pPr>
          </w:p>
          <w:p w:rsidRPr="006D2F16" w:rsidR="00A9297F" w:rsidP="00A9297F" w:rsidRDefault="00A9297F" w14:paraId="00724DF1" w14:textId="77777777">
            <w:pPr>
              <w:pStyle w:val="naisc"/>
              <w:spacing w:before="0" w:after="0"/>
              <w:ind w:firstLine="12"/>
              <w:jc w:val="both"/>
              <w:rPr>
                <w:b/>
                <w:sz w:val="22"/>
                <w:szCs w:val="22"/>
              </w:rPr>
            </w:pPr>
            <w:r w:rsidRPr="006D2F16">
              <w:rPr>
                <w:b/>
                <w:sz w:val="22"/>
                <w:szCs w:val="22"/>
              </w:rPr>
              <w:t>32.pants. Administratīvā atbildība par īpaši aizsargājamā bibliotēkas krājuma dokumentu izpētes, konservācijas, renovācijas un restaurācijas noteikumu pārkāpšanu</w:t>
            </w:r>
          </w:p>
          <w:p w:rsidRPr="006D2F16" w:rsidR="00A9297F" w:rsidP="00A9297F" w:rsidRDefault="00A9297F" w14:paraId="3C24C0D0" w14:textId="77777777">
            <w:pPr>
              <w:pStyle w:val="naisc"/>
              <w:spacing w:before="0" w:after="0"/>
              <w:ind w:firstLine="12"/>
              <w:jc w:val="both"/>
              <w:rPr>
                <w:sz w:val="22"/>
                <w:szCs w:val="22"/>
              </w:rPr>
            </w:pPr>
            <w:r w:rsidRPr="006D2F16">
              <w:rPr>
                <w:sz w:val="22"/>
                <w:szCs w:val="22"/>
              </w:rPr>
              <w:t>Par īpaši aizsargājamā bibliotēkas krājuma dokumentu izpētes, konservācijas, renovācijas un restaurācijas noteikumu pārkāpšanu piemēro brīdinājumu vai naudas sodu fiziskajām personām līdz simt naudas soda vienībām, bet juridiskajām personām – no simts līdz septiņsimt naudas soda vienībām.</w:t>
            </w:r>
          </w:p>
          <w:p w:rsidRPr="006D2F16" w:rsidR="00A9297F" w:rsidP="00A9297F" w:rsidRDefault="00A9297F" w14:paraId="6905B01F" w14:textId="77777777">
            <w:pPr>
              <w:pStyle w:val="naisc"/>
              <w:spacing w:before="0" w:after="0"/>
              <w:ind w:firstLine="12"/>
              <w:jc w:val="both"/>
              <w:rPr>
                <w:sz w:val="22"/>
                <w:szCs w:val="22"/>
              </w:rPr>
            </w:pPr>
          </w:p>
          <w:p w:rsidRPr="006D2F16" w:rsidR="00A9297F" w:rsidP="00A9297F" w:rsidRDefault="00A9297F" w14:paraId="1A428249" w14:textId="77777777">
            <w:pPr>
              <w:pStyle w:val="naisc"/>
              <w:spacing w:before="0" w:after="0"/>
              <w:ind w:firstLine="12"/>
              <w:jc w:val="both"/>
              <w:rPr>
                <w:sz w:val="22"/>
                <w:szCs w:val="22"/>
              </w:rPr>
            </w:pPr>
            <w:r w:rsidRPr="006D2F16">
              <w:rPr>
                <w:b/>
                <w:sz w:val="22"/>
                <w:szCs w:val="22"/>
              </w:rPr>
              <w:t>33.pants. Administratīvā atbildība par īpaši aizsargājamā bibliotēkas krājuma dokumentu bojāšanu</w:t>
            </w:r>
          </w:p>
          <w:p w:rsidRPr="006D2F16" w:rsidR="00A9297F" w:rsidP="00A9297F" w:rsidRDefault="00A9297F" w14:paraId="048CE904" w14:textId="77777777">
            <w:pPr>
              <w:pStyle w:val="naisc"/>
              <w:spacing w:before="0" w:after="0"/>
              <w:ind w:firstLine="12"/>
              <w:jc w:val="both"/>
              <w:rPr>
                <w:sz w:val="22"/>
                <w:szCs w:val="22"/>
              </w:rPr>
            </w:pPr>
            <w:r w:rsidRPr="006D2F16">
              <w:rPr>
                <w:sz w:val="22"/>
                <w:szCs w:val="22"/>
              </w:rPr>
              <w:t xml:space="preserve">Par īpaši aizsargājamā bibliotēkas krājuma dokumentu bojāšanu piemēro naudas sodu fiziskajām </w:t>
            </w:r>
            <w:r w:rsidRPr="006D2F16">
              <w:rPr>
                <w:sz w:val="22"/>
                <w:szCs w:val="22"/>
              </w:rPr>
              <w:lastRenderedPageBreak/>
              <w:t>personām no piecdesmit līdz divsimt naudas soda vienībām.</w:t>
            </w:r>
          </w:p>
          <w:p w:rsidRPr="006D2F16" w:rsidR="00A9297F" w:rsidP="00A9297F" w:rsidRDefault="00A9297F" w14:paraId="2CD3DE4D" w14:textId="77777777">
            <w:pPr>
              <w:pStyle w:val="naisc"/>
              <w:spacing w:before="0" w:after="0"/>
              <w:ind w:firstLine="12"/>
              <w:jc w:val="both"/>
              <w:rPr>
                <w:sz w:val="22"/>
                <w:szCs w:val="22"/>
              </w:rPr>
            </w:pPr>
          </w:p>
          <w:p w:rsidRPr="006D2F16" w:rsidR="00A9297F" w:rsidP="00A9297F" w:rsidRDefault="00A9297F" w14:paraId="5703EB04" w14:textId="77777777">
            <w:pPr>
              <w:pStyle w:val="naisc"/>
              <w:spacing w:before="0" w:after="0"/>
              <w:ind w:firstLine="12"/>
              <w:jc w:val="both"/>
              <w:rPr>
                <w:sz w:val="22"/>
                <w:szCs w:val="22"/>
              </w:rPr>
            </w:pPr>
            <w:r w:rsidRPr="006D2F16">
              <w:rPr>
                <w:b/>
                <w:sz w:val="22"/>
                <w:szCs w:val="22"/>
              </w:rPr>
              <w:t>34.pants. Kompetence administratīvo pārkāpumu procesā</w:t>
            </w:r>
          </w:p>
          <w:p w:rsidRPr="006D2F16" w:rsidR="00A9297F" w:rsidP="00A9297F" w:rsidRDefault="00A9297F" w14:paraId="4C5BD763" w14:textId="60B45D91">
            <w:pPr>
              <w:pStyle w:val="naisc"/>
              <w:spacing w:before="0" w:after="0"/>
              <w:ind w:firstLine="12"/>
              <w:jc w:val="both"/>
              <w:rPr>
                <w:sz w:val="22"/>
                <w:szCs w:val="22"/>
              </w:rPr>
            </w:pPr>
            <w:r w:rsidRPr="006D2F16">
              <w:rPr>
                <w:sz w:val="22"/>
                <w:szCs w:val="22"/>
              </w:rPr>
              <w:t>Administratīvā pārkāpuma procesu par šā likuma 31., 32. un 33.pantā paredzētajiem administratīvajiem pārkāpumiem veic Valsts policija.”</w:t>
            </w:r>
            <w:r w:rsidRPr="006D2F16" w:rsidR="00996008">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6D2F16" w:rsidR="00A9297F" w:rsidP="00A9297F" w:rsidRDefault="00A9297F" w14:paraId="7A62D01F" w14:textId="77777777">
            <w:pPr>
              <w:jc w:val="both"/>
              <w:rPr>
                <w:b/>
                <w:sz w:val="22"/>
                <w:szCs w:val="22"/>
                <w:lang w:eastAsia="en-US"/>
              </w:rPr>
            </w:pPr>
            <w:r w:rsidRPr="006D2F16">
              <w:rPr>
                <w:b/>
                <w:sz w:val="22"/>
                <w:szCs w:val="22"/>
                <w:lang w:eastAsia="en-US"/>
              </w:rPr>
              <w:lastRenderedPageBreak/>
              <w:t>Tieslietu ministrija:</w:t>
            </w:r>
          </w:p>
          <w:p w:rsidRPr="006D2F16" w:rsidR="00A9297F" w:rsidRDefault="00A9297F" w14:paraId="3BD72954" w14:textId="1BB6F354">
            <w:pPr>
              <w:jc w:val="both"/>
              <w:rPr>
                <w:sz w:val="22"/>
                <w:szCs w:val="22"/>
                <w:lang w:eastAsia="en-US"/>
              </w:rPr>
            </w:pPr>
            <w:r w:rsidRPr="006D2F16">
              <w:rPr>
                <w:sz w:val="22"/>
                <w:szCs w:val="22"/>
                <w:lang w:eastAsia="en-US"/>
              </w:rPr>
              <w:t xml:space="preserve">Projekta 2. pants paredz papildināt Bibliotēku likumu ar 33. pantu, kas noteic, ka par īpaši aizsargājamā bibliotēkas krājuma dokumentu bojāšanu piemēro naudas sodu fiziskajām personām no piecdesmit līdz divsimt naudas soda vienībām. Likumprojekta </w:t>
            </w:r>
            <w:r w:rsidRPr="006D2F16" w:rsidR="009B5FB4">
              <w:rPr>
                <w:sz w:val="22"/>
                <w:szCs w:val="22"/>
              </w:rPr>
              <w:t>„</w:t>
            </w:r>
            <w:r w:rsidRPr="006D2F16">
              <w:rPr>
                <w:sz w:val="22"/>
                <w:szCs w:val="22"/>
                <w:lang w:eastAsia="en-US"/>
              </w:rPr>
              <w:t>Grozījumi Krimināllikumā</w:t>
            </w:r>
            <w:r w:rsidRPr="006D2F16" w:rsidR="009B5FB4">
              <w:rPr>
                <w:sz w:val="22"/>
                <w:szCs w:val="22"/>
                <w:lang w:eastAsia="en-US"/>
              </w:rPr>
              <w:t>”</w:t>
            </w:r>
            <w:r w:rsidRPr="006D2F16">
              <w:rPr>
                <w:sz w:val="22"/>
                <w:szCs w:val="22"/>
                <w:lang w:eastAsia="en-US"/>
              </w:rPr>
              <w:t xml:space="preserve"> (Saeimas reģ. Nr. 677/Lp13) 1. pantā paredzēts izteikt jaunā redakcijā Krimināllikuma 229. pantu. Paredzētajā Krimināllikuma 229. panta otrajā daļā ir noteikta kriminālatbildība </w:t>
            </w:r>
            <w:r w:rsidRPr="006D2F16">
              <w:rPr>
                <w:sz w:val="22"/>
                <w:szCs w:val="22"/>
                <w:lang w:eastAsia="en-US"/>
              </w:rPr>
              <w:lastRenderedPageBreak/>
              <w:t>par kultūras priekšmeta (tajā skaitā bibliotēku īpaši aizsargājama krājuma dokumenta) iznīcināšanu, bojāšanu vai apgānīšanu. Vēršam uzmanību, ka saskaņā ar paredzētajiem grozījumiem Krimināllikuma 229. pantā persona, kura izdarījusi kultūras priekšmeta bojāšanu, jebkurā gadījumā ir saucama pie kriminālatbildības. Administratīvās atbildības likuma 5. panta trešā daļa noteic, ka administratīvā atbildība par likumā vai pašvaldību saistošajos noteikumos paredzētajiem pārkāpumiem iestājas, ja par šiem pārkāpumiem nav paredzēta kriminālatbildība. Līdz ar to nav pamata noteikt projektā administratīvo atbildību par bibliotēku īpaši aizsargājama krājuma dokumenta bojāšanu, jo šāds nodarījums jebkurā gadījumā tiks kvalificēts saskaņā ar Krimināllikumu. Ņemot vērā minēto, lūdzam svītrot projektā paredzēto Bibliotēku likuma 33. pantu un attiecīgi precizēt projekta anotāciju.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6D2F16" w:rsidR="004A0D39" w:rsidP="00DD54CF" w:rsidRDefault="00A9297F" w14:paraId="48593CEE" w14:textId="73763E2C">
            <w:pPr>
              <w:widowControl w:val="0"/>
              <w:autoSpaceDE w:val="0"/>
              <w:autoSpaceDN w:val="0"/>
              <w:adjustRightInd w:val="0"/>
              <w:jc w:val="center"/>
              <w:rPr>
                <w:bCs/>
                <w:sz w:val="22"/>
                <w:szCs w:val="22"/>
                <w:lang w:eastAsia="en-US"/>
              </w:rPr>
            </w:pPr>
            <w:r w:rsidRPr="006D2F16">
              <w:rPr>
                <w:b/>
                <w:bCs/>
                <w:sz w:val="22"/>
                <w:szCs w:val="22"/>
                <w:lang w:eastAsia="en-US"/>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6D2F16" w:rsidR="00A9297F" w:rsidP="00A9297F" w:rsidRDefault="00A9297F" w14:paraId="22833FE5" w14:textId="77777777">
            <w:pPr>
              <w:tabs>
                <w:tab w:val="left" w:pos="993"/>
              </w:tabs>
              <w:jc w:val="both"/>
              <w:rPr>
                <w:sz w:val="22"/>
                <w:szCs w:val="22"/>
              </w:rPr>
            </w:pPr>
            <w:r w:rsidRPr="006D2F16">
              <w:rPr>
                <w:sz w:val="22"/>
                <w:szCs w:val="22"/>
              </w:rPr>
              <w:t>Precizēts likumprojekta 1. un 2.pants šādā redakcijā:</w:t>
            </w:r>
          </w:p>
          <w:p w:rsidRPr="006D2F16" w:rsidR="00A9297F" w:rsidP="00A9297F" w:rsidRDefault="00A9297F" w14:paraId="2036E7F8" w14:textId="77777777">
            <w:pPr>
              <w:tabs>
                <w:tab w:val="left" w:pos="993"/>
              </w:tabs>
              <w:jc w:val="both"/>
              <w:rPr>
                <w:sz w:val="22"/>
                <w:szCs w:val="22"/>
              </w:rPr>
            </w:pPr>
          </w:p>
          <w:p w:rsidRPr="006D2F16" w:rsidR="00A9297F" w:rsidP="00A9297F" w:rsidRDefault="00A9297F" w14:paraId="756DDC46" w14:textId="7E65041E">
            <w:pPr>
              <w:pStyle w:val="Standard"/>
              <w:jc w:val="both"/>
              <w:rPr>
                <w:sz w:val="22"/>
                <w:szCs w:val="22"/>
              </w:rPr>
            </w:pPr>
            <w:r w:rsidRPr="006D2F16">
              <w:rPr>
                <w:sz w:val="22"/>
                <w:szCs w:val="22"/>
              </w:rPr>
              <w:t>„1. Papildināt likumu ar 19.</w:t>
            </w:r>
            <w:r w:rsidRPr="006D2F16">
              <w:rPr>
                <w:sz w:val="22"/>
                <w:szCs w:val="22"/>
                <w:vertAlign w:val="superscript"/>
              </w:rPr>
              <w:t>1</w:t>
            </w:r>
            <w:r w:rsidRPr="006D2F16">
              <w:rPr>
                <w:sz w:val="22"/>
                <w:szCs w:val="22"/>
              </w:rPr>
              <w:t>, 19.</w:t>
            </w:r>
            <w:r w:rsidRPr="006D2F16">
              <w:rPr>
                <w:sz w:val="22"/>
                <w:szCs w:val="22"/>
                <w:vertAlign w:val="superscript"/>
              </w:rPr>
              <w:t xml:space="preserve">2 </w:t>
            </w:r>
            <w:r w:rsidRPr="006D2F16">
              <w:rPr>
                <w:sz w:val="22"/>
                <w:szCs w:val="22"/>
              </w:rPr>
              <w:t>un 19.</w:t>
            </w:r>
            <w:r w:rsidRPr="006D2F16">
              <w:rPr>
                <w:sz w:val="22"/>
                <w:szCs w:val="22"/>
                <w:vertAlign w:val="superscript"/>
              </w:rPr>
              <w:t>3</w:t>
            </w:r>
            <w:r w:rsidRPr="006D2F16">
              <w:rPr>
                <w:sz w:val="22"/>
                <w:szCs w:val="22"/>
              </w:rPr>
              <w:t> pantu šādā redakcijā:</w:t>
            </w:r>
          </w:p>
          <w:p w:rsidRPr="006D2F16" w:rsidR="00A9297F" w:rsidP="00A9297F" w:rsidRDefault="00A9297F" w14:paraId="5F5F9AD3" w14:textId="77777777">
            <w:pPr>
              <w:pStyle w:val="Standard"/>
              <w:jc w:val="both"/>
              <w:rPr>
                <w:sz w:val="22"/>
                <w:szCs w:val="22"/>
              </w:rPr>
            </w:pPr>
            <w:r w:rsidRPr="006D2F16">
              <w:rPr>
                <w:sz w:val="22"/>
                <w:szCs w:val="22"/>
              </w:rPr>
              <w:t>„</w:t>
            </w:r>
            <w:r w:rsidRPr="006D2F16">
              <w:rPr>
                <w:b/>
                <w:sz w:val="22"/>
                <w:szCs w:val="22"/>
              </w:rPr>
              <w:t>19.</w:t>
            </w:r>
            <w:r w:rsidRPr="006D2F16">
              <w:rPr>
                <w:b/>
                <w:sz w:val="22"/>
                <w:szCs w:val="22"/>
                <w:vertAlign w:val="superscript"/>
              </w:rPr>
              <w:t>1</w:t>
            </w:r>
            <w:r w:rsidRPr="006D2F16">
              <w:rPr>
                <w:b/>
                <w:sz w:val="22"/>
                <w:szCs w:val="22"/>
              </w:rPr>
              <w:t> pants. Īpaši aizsargājamais bibliotēkas krājums</w:t>
            </w:r>
          </w:p>
          <w:p w:rsidR="00A9297F" w:rsidP="00A9297F" w:rsidRDefault="00A9297F" w14:paraId="71C37BA6" w14:textId="13077763">
            <w:pPr>
              <w:pStyle w:val="Standard"/>
              <w:jc w:val="both"/>
              <w:rPr>
                <w:sz w:val="22"/>
                <w:szCs w:val="22"/>
              </w:rPr>
            </w:pPr>
            <w:r w:rsidRPr="006D2F16">
              <w:rPr>
                <w:sz w:val="22"/>
                <w:szCs w:val="22"/>
              </w:rPr>
              <w:t xml:space="preserve">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w:t>
            </w:r>
            <w:r w:rsidRPr="006D2F16">
              <w:rPr>
                <w:sz w:val="22"/>
                <w:szCs w:val="22"/>
              </w:rPr>
              <w:lastRenderedPageBreak/>
              <w:t>(tostarp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6D2F16" w:rsidR="00433FCE" w:rsidP="00A9297F" w:rsidRDefault="00433FCE" w14:paraId="207BD4C7" w14:textId="77777777">
            <w:pPr>
              <w:pStyle w:val="Standard"/>
              <w:jc w:val="both"/>
              <w:rPr>
                <w:sz w:val="22"/>
                <w:szCs w:val="22"/>
              </w:rPr>
            </w:pPr>
          </w:p>
          <w:p w:rsidRPr="006D2F16" w:rsidR="00A9297F" w:rsidP="00A9297F" w:rsidRDefault="00A9297F" w14:paraId="7CE0E8D6" w14:textId="77777777">
            <w:pPr>
              <w:pStyle w:val="Standard"/>
              <w:jc w:val="both"/>
              <w:rPr>
                <w:sz w:val="22"/>
                <w:szCs w:val="22"/>
              </w:rPr>
            </w:pPr>
            <w:r w:rsidRPr="006D2F16">
              <w:rPr>
                <w:b/>
                <w:sz w:val="22"/>
                <w:szCs w:val="22"/>
              </w:rPr>
              <w:t>19.</w:t>
            </w:r>
            <w:r w:rsidRPr="006D2F16">
              <w:rPr>
                <w:b/>
                <w:sz w:val="22"/>
                <w:szCs w:val="22"/>
                <w:vertAlign w:val="superscript"/>
              </w:rPr>
              <w:t>2</w:t>
            </w:r>
            <w:r w:rsidRPr="006D2F16">
              <w:rPr>
                <w:b/>
                <w:sz w:val="22"/>
                <w:szCs w:val="22"/>
              </w:rPr>
              <w:t> pants. Rīcības aizliegumi ar īpaši aizsargājamo bibliotēkas krājumu un tā dokumentiem</w:t>
            </w:r>
          </w:p>
          <w:p w:rsidRPr="006D2F16" w:rsidR="00A9297F" w:rsidP="00A9297F" w:rsidRDefault="00A9297F" w14:paraId="5B515E70" w14:textId="77777777">
            <w:pPr>
              <w:pStyle w:val="Standard"/>
              <w:jc w:val="both"/>
              <w:rPr>
                <w:sz w:val="22"/>
                <w:szCs w:val="22"/>
              </w:rPr>
            </w:pPr>
            <w:r w:rsidRPr="006D2F16">
              <w:rPr>
                <w:sz w:val="22"/>
                <w:szCs w:val="22"/>
              </w:rPr>
              <w:t>(1) Aizliegts glabāt, pārvietot, pārsūtīt, atsavināt, izvest ārpus Latvijas Republikas vai ievest tajā nelikumīgi iegūtus īpaši aizsargājamā bibliotēkas krājuma dokumentus.</w:t>
            </w:r>
          </w:p>
          <w:p w:rsidRPr="006D2F16" w:rsidR="00A9297F" w:rsidP="00A9297F" w:rsidRDefault="00A9297F" w14:paraId="5BA0E2E6" w14:textId="77777777">
            <w:pPr>
              <w:pStyle w:val="Standard"/>
              <w:jc w:val="both"/>
              <w:rPr>
                <w:sz w:val="22"/>
                <w:szCs w:val="22"/>
              </w:rPr>
            </w:pPr>
            <w:r w:rsidRPr="006D2F16">
              <w:rPr>
                <w:sz w:val="22"/>
                <w:szCs w:val="22"/>
              </w:rPr>
              <w:t>(2) Īpaši aizsargājamā bibliotēkas krājumā neiekļauj iespējami nelikumīgi iegūtus dokumentus.</w:t>
            </w:r>
          </w:p>
          <w:p w:rsidRPr="006D2F16" w:rsidR="00A9297F" w:rsidP="00A9297F" w:rsidRDefault="00A9297F" w14:paraId="462D8731" w14:textId="77777777">
            <w:pPr>
              <w:pStyle w:val="Standard"/>
              <w:jc w:val="both"/>
              <w:rPr>
                <w:sz w:val="22"/>
                <w:szCs w:val="22"/>
              </w:rPr>
            </w:pPr>
            <w:r w:rsidRPr="006D2F16">
              <w:rPr>
                <w:sz w:val="22"/>
                <w:szCs w:val="22"/>
              </w:rPr>
              <w:t xml:space="preserve">(3)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w:t>
            </w:r>
            <w:r w:rsidRPr="006D2F16">
              <w:rPr>
                <w:sz w:val="22"/>
                <w:szCs w:val="22"/>
              </w:rPr>
              <w:lastRenderedPageBreak/>
              <w:t>zudušas pamatotas aizdomas par tā nelikumīgo izcelsmi.</w:t>
            </w:r>
          </w:p>
          <w:p w:rsidRPr="006D2F16" w:rsidR="00A9297F" w:rsidP="00A9297F" w:rsidRDefault="00A9297F" w14:paraId="5BA84362" w14:textId="77777777">
            <w:pPr>
              <w:pStyle w:val="Standard"/>
              <w:jc w:val="both"/>
              <w:rPr>
                <w:sz w:val="22"/>
                <w:szCs w:val="22"/>
              </w:rPr>
            </w:pPr>
            <w:bookmarkStart w:name="_Hlk50470367" w:id="5"/>
            <w:r w:rsidRPr="006D2F16">
              <w:rPr>
                <w:sz w:val="22"/>
                <w:szCs w:val="22"/>
              </w:rPr>
              <w:t>(4) Šajā pantā noteiktie aizliegumi un pienākumi neattiecas uz iepriekš nelikumīgi iegūtiem īpaši aizsargājamā bibliotēkas krājuma dokumentiem, no brīža, kad nepastāv likumā noteiktie ierobežojumi šādu priekšmetu apritei.</w:t>
            </w:r>
          </w:p>
          <w:bookmarkEnd w:id="5"/>
          <w:p w:rsidRPr="006D2F16" w:rsidR="00A9297F" w:rsidP="00A9297F" w:rsidRDefault="00A9297F" w14:paraId="612DE59C" w14:textId="77777777">
            <w:pPr>
              <w:pStyle w:val="Standard"/>
              <w:jc w:val="both"/>
              <w:rPr>
                <w:sz w:val="22"/>
                <w:szCs w:val="22"/>
              </w:rPr>
            </w:pPr>
          </w:p>
          <w:p w:rsidRPr="006D2F16" w:rsidR="00A9297F" w:rsidP="00A9297F" w:rsidRDefault="00A9297F" w14:paraId="38CE77CD" w14:textId="77777777">
            <w:pPr>
              <w:pStyle w:val="Standard"/>
              <w:jc w:val="both"/>
              <w:rPr>
                <w:sz w:val="22"/>
                <w:szCs w:val="22"/>
              </w:rPr>
            </w:pPr>
            <w:r w:rsidRPr="006D2F16">
              <w:rPr>
                <w:b/>
                <w:sz w:val="22"/>
                <w:szCs w:val="22"/>
              </w:rPr>
              <w:t>19.</w:t>
            </w:r>
            <w:r w:rsidRPr="006D2F16">
              <w:rPr>
                <w:b/>
                <w:sz w:val="22"/>
                <w:szCs w:val="22"/>
                <w:vertAlign w:val="superscript"/>
              </w:rPr>
              <w:t>3</w:t>
            </w:r>
            <w:r w:rsidRPr="006D2F16">
              <w:rPr>
                <w:b/>
                <w:sz w:val="22"/>
                <w:szCs w:val="22"/>
              </w:rPr>
              <w:t> pants. Īpaši aizsargājamā bibliotēkas krājuma dokumentu iznīcināšana un bojāšana</w:t>
            </w:r>
          </w:p>
          <w:p w:rsidRPr="006D2F16" w:rsidR="00A9297F" w:rsidP="00A9297F" w:rsidRDefault="00A9297F" w14:paraId="63D6BD0D" w14:textId="65ABDC92">
            <w:pPr>
              <w:pStyle w:val="Standard"/>
              <w:jc w:val="both"/>
              <w:rPr>
                <w:sz w:val="22"/>
                <w:szCs w:val="22"/>
              </w:rPr>
            </w:pPr>
            <w:r w:rsidRPr="006D2F16">
              <w:rPr>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Pr="006D2F16" w:rsidR="001A7C80">
              <w:rPr>
                <w:sz w:val="22"/>
                <w:szCs w:val="22"/>
              </w:rPr>
              <w:t>”</w:t>
            </w:r>
          </w:p>
          <w:p w:rsidRPr="006D2F16" w:rsidR="00A9297F" w:rsidP="00A9297F" w:rsidRDefault="00A9297F" w14:paraId="6E5C8238" w14:textId="77777777">
            <w:pPr>
              <w:pStyle w:val="Standard"/>
              <w:jc w:val="both"/>
              <w:rPr>
                <w:sz w:val="22"/>
                <w:szCs w:val="22"/>
              </w:rPr>
            </w:pPr>
          </w:p>
          <w:p w:rsidRPr="006D2F16" w:rsidR="001E549F" w:rsidP="001E549F" w:rsidRDefault="001E549F" w14:paraId="77299225" w14:textId="3764A847">
            <w:pPr>
              <w:pStyle w:val="naisc"/>
              <w:spacing w:before="0" w:after="0"/>
              <w:ind w:firstLine="12"/>
              <w:jc w:val="both"/>
              <w:rPr>
                <w:sz w:val="22"/>
                <w:szCs w:val="22"/>
              </w:rPr>
            </w:pPr>
            <w:r w:rsidRPr="006D2F16">
              <w:rPr>
                <w:sz w:val="22"/>
                <w:szCs w:val="22"/>
              </w:rPr>
              <w:t>2. Papildināt likumu ar 31., 32. un 33.pantu šādā redakcijā:</w:t>
            </w:r>
          </w:p>
          <w:p w:rsidRPr="006D2F16" w:rsidR="001E549F" w:rsidP="001E549F" w:rsidRDefault="001E549F" w14:paraId="10D89BDE" w14:textId="77777777">
            <w:pPr>
              <w:pStyle w:val="naisc"/>
              <w:spacing w:before="0" w:after="0"/>
              <w:ind w:firstLine="12"/>
              <w:jc w:val="both"/>
              <w:rPr>
                <w:b/>
                <w:sz w:val="22"/>
                <w:szCs w:val="22"/>
              </w:rPr>
            </w:pPr>
            <w:r w:rsidRPr="006D2F16">
              <w:rPr>
                <w:sz w:val="22"/>
                <w:szCs w:val="22"/>
              </w:rPr>
              <w:t>„</w:t>
            </w:r>
            <w:r w:rsidRPr="006D2F16">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6D2F16" w:rsidR="001E549F" w:rsidP="001E549F" w:rsidRDefault="001E549F" w14:paraId="60E04207" w14:textId="77777777">
            <w:pPr>
              <w:pStyle w:val="naisc"/>
              <w:spacing w:before="0" w:after="0"/>
              <w:ind w:firstLine="12"/>
              <w:jc w:val="both"/>
              <w:rPr>
                <w:sz w:val="22"/>
                <w:szCs w:val="22"/>
              </w:rPr>
            </w:pPr>
            <w:r w:rsidRPr="006D2F16">
              <w:rPr>
                <w:sz w:val="22"/>
                <w:szCs w:val="22"/>
              </w:rPr>
              <w:t xml:space="preserve">Par nacionālā bibliotēku krājuma veidošanas, papildināšanas, uzskaites, uzturēšanas vai saglabāšanas kārtības </w:t>
            </w:r>
            <w:r w:rsidRPr="006D2F16">
              <w:rPr>
                <w:sz w:val="22"/>
                <w:szCs w:val="22"/>
              </w:rPr>
              <w:lastRenderedPageBreak/>
              <w:t>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6D2F16" w:rsidR="001E549F" w:rsidP="001E549F" w:rsidRDefault="001E549F" w14:paraId="1651F118" w14:textId="77777777">
            <w:pPr>
              <w:pStyle w:val="naisc"/>
              <w:spacing w:before="0" w:after="0"/>
              <w:ind w:firstLine="12"/>
              <w:jc w:val="both"/>
              <w:rPr>
                <w:sz w:val="22"/>
                <w:szCs w:val="22"/>
              </w:rPr>
            </w:pPr>
          </w:p>
          <w:p w:rsidRPr="006D2F16" w:rsidR="001E549F" w:rsidP="001E549F" w:rsidRDefault="001E549F" w14:paraId="609AE46F" w14:textId="77777777">
            <w:pPr>
              <w:pStyle w:val="naisc"/>
              <w:spacing w:before="0" w:after="0"/>
              <w:ind w:firstLine="12"/>
              <w:jc w:val="both"/>
              <w:rPr>
                <w:b/>
                <w:sz w:val="22"/>
                <w:szCs w:val="22"/>
              </w:rPr>
            </w:pPr>
            <w:r w:rsidRPr="006D2F16">
              <w:rPr>
                <w:b/>
                <w:sz w:val="22"/>
                <w:szCs w:val="22"/>
              </w:rPr>
              <w:t>32.pants. Administratīvā atbildība par īpaši aizsargājamā bibliotēkas krājuma dokumentu konservācijas un restaurācijas noteikumu pārkāpšanu</w:t>
            </w:r>
          </w:p>
          <w:p w:rsidRPr="006D2F16" w:rsidR="001E549F" w:rsidP="001E549F" w:rsidRDefault="001E549F" w14:paraId="313A5170" w14:textId="77777777">
            <w:pPr>
              <w:pStyle w:val="naisc"/>
              <w:spacing w:before="0" w:after="0"/>
              <w:ind w:firstLine="12"/>
              <w:jc w:val="both"/>
              <w:rPr>
                <w:sz w:val="22"/>
                <w:szCs w:val="22"/>
              </w:rPr>
            </w:pPr>
            <w:r w:rsidRPr="006D2F16">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6D2F16" w:rsidR="001E549F" w:rsidP="001E549F" w:rsidRDefault="001E549F" w14:paraId="25530ABC" w14:textId="77777777">
            <w:pPr>
              <w:pStyle w:val="naisc"/>
              <w:spacing w:before="0" w:after="0"/>
              <w:ind w:firstLine="12"/>
              <w:jc w:val="both"/>
              <w:rPr>
                <w:sz w:val="22"/>
                <w:szCs w:val="22"/>
              </w:rPr>
            </w:pPr>
          </w:p>
          <w:p w:rsidRPr="006D2F16" w:rsidR="001E549F" w:rsidP="001E549F" w:rsidRDefault="001E549F" w14:paraId="7DCF87FD" w14:textId="77777777">
            <w:pPr>
              <w:pStyle w:val="naisc"/>
              <w:spacing w:before="0" w:after="0"/>
              <w:ind w:firstLine="12"/>
              <w:jc w:val="both"/>
              <w:rPr>
                <w:b/>
                <w:sz w:val="22"/>
                <w:szCs w:val="22"/>
              </w:rPr>
            </w:pPr>
            <w:r w:rsidRPr="006D2F16">
              <w:rPr>
                <w:b/>
                <w:sz w:val="22"/>
                <w:szCs w:val="22"/>
              </w:rPr>
              <w:t>33.pants. Kompetence administratīvo pārkāpumu procesā</w:t>
            </w:r>
          </w:p>
          <w:p w:rsidRPr="006D2F16" w:rsidR="001E549F" w:rsidP="001E549F" w:rsidRDefault="001E549F" w14:paraId="1DA0EFDF" w14:textId="47CB70C7">
            <w:pPr>
              <w:tabs>
                <w:tab w:val="left" w:pos="993"/>
              </w:tabs>
              <w:jc w:val="both"/>
              <w:rPr>
                <w:sz w:val="22"/>
                <w:szCs w:val="22"/>
              </w:rPr>
            </w:pPr>
            <w:r w:rsidRPr="006D2F16">
              <w:rPr>
                <w:sz w:val="22"/>
                <w:szCs w:val="22"/>
              </w:rPr>
              <w:t>Administratīvā pārkāpuma procesu par šā likuma 31. un 32.pantā minētajiem administratīvajiem pārkāpumiem veic Valsts policija.”.”</w:t>
            </w:r>
          </w:p>
          <w:p w:rsidRPr="006D2F16" w:rsidR="001E549F" w:rsidP="001E549F" w:rsidRDefault="001E549F" w14:paraId="421EF456" w14:textId="77777777">
            <w:pPr>
              <w:tabs>
                <w:tab w:val="left" w:pos="993"/>
              </w:tabs>
              <w:jc w:val="both"/>
              <w:rPr>
                <w:sz w:val="22"/>
                <w:szCs w:val="22"/>
              </w:rPr>
            </w:pPr>
          </w:p>
          <w:p w:rsidRPr="006D2F16" w:rsidR="00A9297F" w:rsidP="00A9297F" w:rsidRDefault="00A9297F" w14:paraId="5EC296A2" w14:textId="77777777">
            <w:pPr>
              <w:tabs>
                <w:tab w:val="left" w:pos="993"/>
              </w:tabs>
              <w:jc w:val="both"/>
              <w:rPr>
                <w:sz w:val="22"/>
                <w:szCs w:val="22"/>
              </w:rPr>
            </w:pPr>
            <w:r w:rsidRPr="006D2F16">
              <w:rPr>
                <w:sz w:val="22"/>
                <w:szCs w:val="22"/>
              </w:rPr>
              <w:t xml:space="preserve">Likumprojekta sākotnējās ietekmes novērtējuma ziņojuma (anotācijas) </w:t>
            </w:r>
            <w:r w:rsidRPr="006D2F16">
              <w:rPr>
                <w:sz w:val="22"/>
                <w:szCs w:val="22"/>
              </w:rPr>
              <w:lastRenderedPageBreak/>
              <w:t>I sadaļas 2.punkts papildināts šādā redakcijā:</w:t>
            </w:r>
          </w:p>
          <w:p w:rsidRPr="006D2F16" w:rsidR="00A9297F" w:rsidP="00A9297F" w:rsidRDefault="00A9297F" w14:paraId="77DD9072" w14:textId="77777777">
            <w:pPr>
              <w:pStyle w:val="Standard"/>
              <w:jc w:val="both"/>
              <w:rPr>
                <w:sz w:val="22"/>
                <w:szCs w:val="22"/>
              </w:rPr>
            </w:pPr>
          </w:p>
          <w:p w:rsidRPr="006D2F16" w:rsidR="006D2F16" w:rsidP="006D2F16" w:rsidRDefault="00A9297F" w14:paraId="6C220DEA" w14:textId="77777777">
            <w:pPr>
              <w:pStyle w:val="Sarakstarindkopa"/>
              <w:ind w:left="31"/>
              <w:jc w:val="both"/>
              <w:rPr>
                <w:sz w:val="22"/>
                <w:szCs w:val="22"/>
              </w:rPr>
            </w:pPr>
            <w:r w:rsidRPr="006D2F16">
              <w:rPr>
                <w:sz w:val="22"/>
                <w:szCs w:val="22"/>
              </w:rPr>
              <w:t>„</w:t>
            </w:r>
            <w:r w:rsidRPr="006D2F16" w:rsidR="003522FA">
              <w:rPr>
                <w:sz w:val="22"/>
                <w:szCs w:val="22"/>
              </w:rPr>
              <w:t xml:space="preserve">[..] </w:t>
            </w:r>
            <w:r w:rsidRPr="006D2F16" w:rsidR="006D2F16">
              <w:rPr>
                <w:sz w:val="22"/>
                <w:szCs w:val="22"/>
              </w:rPr>
              <w:t>Likumprojekta izstrādes laikā 2021.gada 7.janvārī tika pieņemts likums ,,Grozījumi Krimināllikumā” (stājas spēkā 02.02.2021.) (turpmāk – Grozījumi Krimināllikumā). Grozījumu Krimināllikumā 3.pants izsaka Krimināllikuma 229.pantu šādā redakcijā:</w:t>
            </w:r>
          </w:p>
          <w:p w:rsidRPr="006D2F16" w:rsidR="000B4E56" w:rsidP="000B4E56" w:rsidRDefault="000B4E56" w14:paraId="0BCE5F3F" w14:textId="77777777">
            <w:pPr>
              <w:pStyle w:val="Standard"/>
              <w:jc w:val="both"/>
              <w:rPr>
                <w:sz w:val="22"/>
                <w:szCs w:val="22"/>
              </w:rPr>
            </w:pPr>
          </w:p>
          <w:p w:rsidRPr="006D2F16" w:rsidR="000B4E56" w:rsidP="000B4E56" w:rsidRDefault="000B4E56" w14:paraId="0728B0E2" w14:textId="77777777">
            <w:pPr>
              <w:pStyle w:val="Standard"/>
              <w:jc w:val="both"/>
              <w:rPr>
                <w:sz w:val="22"/>
                <w:szCs w:val="22"/>
              </w:rPr>
            </w:pPr>
            <w:r w:rsidRPr="006D2F16">
              <w:rPr>
                <w:sz w:val="22"/>
                <w:szCs w:val="22"/>
              </w:rPr>
              <w:t>,,</w:t>
            </w:r>
            <w:r w:rsidRPr="006D2F16">
              <w:rPr>
                <w:b/>
                <w:sz w:val="22"/>
                <w:szCs w:val="22"/>
              </w:rPr>
              <w:t>229.pants. Nelikumīgas darbības ar kultūras priekšmetiem</w:t>
            </w:r>
          </w:p>
          <w:p w:rsidRPr="006D2F16" w:rsidR="000B4E56" w:rsidP="000B4E56" w:rsidRDefault="000B4E56" w14:paraId="3F167C08" w14:textId="77777777">
            <w:pPr>
              <w:pStyle w:val="Standard"/>
              <w:jc w:val="both"/>
              <w:rPr>
                <w:sz w:val="22"/>
                <w:szCs w:val="22"/>
              </w:rPr>
            </w:pPr>
            <w:r w:rsidRPr="006D2F16">
              <w:rPr>
                <w:sz w:val="22"/>
                <w:szCs w:val="22"/>
              </w:rPr>
              <w:t>(1) Par kultūras priekšmeta, tas ir, Latvijas Republikas vai citas valsts aizsardzībā esoša kultūras pieminekļa, muzeja krājuma priekšmeta vai īpaši aizsargājama bibliotēku krājuma dokumenta, nelikumīgu glabāšanu, pārvietošanu, pārsūtīšanu, atsavināšanu vai par tā nelikumīgu izvešanu ārpus Latvijas Republikas vai ievešanu Latvijas Republikā, ja ar to radīts būtisks kaitējums, -</w:t>
            </w:r>
          </w:p>
          <w:p w:rsidRPr="006D2F16" w:rsidR="000B4E56" w:rsidP="000B4E56" w:rsidRDefault="000B4E56" w14:paraId="5CA12602" w14:textId="77777777">
            <w:pPr>
              <w:pStyle w:val="Standard"/>
              <w:jc w:val="both"/>
              <w:rPr>
                <w:sz w:val="22"/>
                <w:szCs w:val="22"/>
              </w:rPr>
            </w:pPr>
            <w:r w:rsidRPr="006D2F16">
              <w:rPr>
                <w:sz w:val="22"/>
                <w:szCs w:val="22"/>
              </w:rPr>
              <w:t>soda ar brīvības atņemšanu uz laiku līdz diviem gadiem vai ar īslaicīgu brīvības atņemšanu, vai ar piespiedu darbu, vai ar naudas sodu.</w:t>
            </w:r>
          </w:p>
          <w:p w:rsidRPr="006D2F16" w:rsidR="000B4E56" w:rsidP="000B4E56" w:rsidRDefault="000B4E56" w14:paraId="2D3BF22B" w14:textId="77777777">
            <w:pPr>
              <w:pStyle w:val="Standard"/>
              <w:jc w:val="both"/>
              <w:rPr>
                <w:sz w:val="22"/>
                <w:szCs w:val="22"/>
              </w:rPr>
            </w:pPr>
            <w:r w:rsidRPr="006D2F16">
              <w:rPr>
                <w:sz w:val="22"/>
                <w:szCs w:val="22"/>
              </w:rPr>
              <w:t>(2) Par kultūras priekšmeta iznīcināšanu, bojāšanu vai apgānīšanu -</w:t>
            </w:r>
          </w:p>
          <w:p w:rsidRPr="006D2F16" w:rsidR="000B4E56" w:rsidP="000B4E56" w:rsidRDefault="000B4E56" w14:paraId="0670945F" w14:textId="44A27836">
            <w:pPr>
              <w:pStyle w:val="Standard"/>
              <w:jc w:val="both"/>
              <w:rPr>
                <w:sz w:val="22"/>
                <w:szCs w:val="22"/>
              </w:rPr>
            </w:pPr>
            <w:r w:rsidRPr="006D2F16">
              <w:rPr>
                <w:sz w:val="22"/>
                <w:szCs w:val="22"/>
              </w:rPr>
              <w:t>soda ar brīvības atņemšanu uz laiku līdz trim gadiem vai ar īslaicīgu brīvības atņemšanu, vai ar piespiedu darbu, vai ar naudas sodu.”</w:t>
            </w:r>
          </w:p>
          <w:p w:rsidR="00E008D3" w:rsidP="00E7238C" w:rsidRDefault="00A9297F" w14:paraId="4D9168F3" w14:textId="77777777">
            <w:pPr>
              <w:pStyle w:val="Standard"/>
              <w:jc w:val="both"/>
              <w:rPr>
                <w:bCs/>
                <w:iCs/>
                <w:sz w:val="22"/>
                <w:szCs w:val="22"/>
              </w:rPr>
            </w:pPr>
            <w:r w:rsidRPr="006D2F16">
              <w:rPr>
                <w:bCs/>
                <w:iCs/>
                <w:sz w:val="22"/>
                <w:szCs w:val="22"/>
              </w:rPr>
              <w:t>[..]</w:t>
            </w:r>
            <w:r w:rsidRPr="006D2F16" w:rsidR="00102149">
              <w:rPr>
                <w:bCs/>
                <w:iCs/>
                <w:sz w:val="22"/>
                <w:szCs w:val="22"/>
              </w:rPr>
              <w:t> </w:t>
            </w:r>
          </w:p>
          <w:p w:rsidRPr="006D2F16" w:rsidR="00102149" w:rsidP="00E7238C" w:rsidRDefault="00102149" w14:paraId="1D6B2F2A" w14:textId="6E97B897">
            <w:pPr>
              <w:pStyle w:val="Standard"/>
              <w:jc w:val="both"/>
              <w:rPr>
                <w:sz w:val="22"/>
                <w:szCs w:val="22"/>
              </w:rPr>
            </w:pPr>
            <w:r w:rsidRPr="006D2F16">
              <w:rPr>
                <w:bCs/>
                <w:iCs/>
                <w:sz w:val="22"/>
                <w:szCs w:val="22"/>
              </w:rPr>
              <w:lastRenderedPageBreak/>
              <w:t xml:space="preserve">Likumprojekta 1.pantā paredzētais Bibliotēku likuma </w:t>
            </w:r>
            <w:r w:rsidRPr="006D2F16">
              <w:rPr>
                <w:b/>
                <w:iCs/>
                <w:sz w:val="22"/>
                <w:szCs w:val="22"/>
              </w:rPr>
              <w:t>19.</w:t>
            </w:r>
            <w:r w:rsidRPr="006D2F16">
              <w:rPr>
                <w:b/>
                <w:iCs/>
                <w:sz w:val="22"/>
                <w:szCs w:val="22"/>
                <w:vertAlign w:val="superscript"/>
              </w:rPr>
              <w:t>3 </w:t>
            </w:r>
            <w:r w:rsidRPr="006D2F16">
              <w:rPr>
                <w:b/>
                <w:iCs/>
                <w:sz w:val="22"/>
                <w:szCs w:val="22"/>
              </w:rPr>
              <w:t>pants</w:t>
            </w:r>
            <w:r w:rsidRPr="006D2F16">
              <w:rPr>
                <w:bCs/>
                <w:iCs/>
                <w:sz w:val="22"/>
                <w:szCs w:val="22"/>
              </w:rPr>
              <w:t xml:space="preserve"> nosaka īpaši aizsargājamā bibliotēkas krājuma dokumentu iznīcināšanas un bojāšanas aizliegumu. Par īpaši aizsargājamā bibliotēkas krājuma dokumentu bojāšanu nav uzskatāmas tādas darbības, kas nav vērstas uz bojājumu radīšanu īpaši aizsargājama krājuma dokumentiem, kā arī to saudzīga izpēte, konservācija un restaurācija. Nacionālā bibliotēku krājuma konservāciju un restaurāciju reglamentē Ministru kabineta 2010.gada 30.marta noteikumi Nr.317 „Nacionālā bibliotēku krājuma noteikumi”. Savukārt jēdziens „izpēte” nav vienoti reglamentēts normatīvajos aktos. Izpēte, proti, ziņu iegūšana no konkrētā priekšmeta, ir individualizēts process, un izpētes metožu un līdzekļu izvēle atkarīga no tā, kas tieši tiek pētīts katrā konkrētajā gadījumā. Izpētes gaitā dokuments var tikt novērots, skenēts, dažādi apstrādāts, pārbaudīta tā funkcionalitāte, īslaicīgi izjaukts, lai pētītu tā atsevišķas detaļas, atslāņots, izņemti paraugi no pētāmā priekšmeta vai pētīts nemainot konkrētā priekšmeta oriģinālo vizuālo un strukturālo atveidu u.c. Izpētes jēdziena interpretācija cieši saistīta ar jēdzienu „saudzīgs”. Likumprojektā paredzētais jēdziens „saudzīgs” uzliek pienākumu veikt izpēti, konservāciju un restaurāciju veidā, kas līdz </w:t>
            </w:r>
            <w:r w:rsidRPr="006D2F16">
              <w:rPr>
                <w:bCs/>
                <w:iCs/>
                <w:sz w:val="22"/>
                <w:szCs w:val="22"/>
              </w:rPr>
              <w:lastRenderedPageBreak/>
              <w:t xml:space="preserve">minimumam samazina kultūras vērtības (priekšmeta) bojāejas un bojājumu risku, vienlaikus nevajadzīgi un nesamērīgi nenodarot kaitējumu kultūras vērtībai (priekšmetam). Personai, ievērojot kultūrvēsturiskā mantojuma saglabāšanas principu, jānodrošina pienācīgas rūpes, lai izpētes, konservācijas vai restaurācijas rezultātā netiktu radīts kaitējums, kas paliekoši samazina kultūras vērtības (priekšmeta) un tās elementu oriģinālo vizuālo un saturisko atveidu. Vienlaikus par īpaši aizsargājamā bibliotēkas krājuma dokumentu bojāšanu nav uzskatāma tāda darbība, kas nav vērsta uz bojājumu radīšanu īpaši aizsargājamā krājuma dokumentiem. Minētais noteikums paredzēts ar mērķi nošķirt administratīvi sodāmas darbības no tādiem noziedzīgiem nodarījumiem, kuru mērķis ir sabojāt īpaši aizsargājamā bibliotēkas krājuma dokumentu, vai kuri tiek izdarīti ar netiešu nodomu, apzināti pieļaujot īpaši aizsargājamā bibliotēkas krājuma dokumenta bojājumu. Šīs tiesību normas mērķis ir novērst nepareizu Bibliotēku likuma un Krimināllikuma normu piemērošanu, tiešā tekstā nosakot, kas nav uzskatāma par īpaši aizsargājamā bibliotēkas krājuma dokumentu bojāšanu. Šādas tiesību normas neesamības gadījumā tiesību </w:t>
            </w:r>
            <w:r w:rsidRPr="006D2F16">
              <w:rPr>
                <w:bCs/>
                <w:iCs/>
                <w:sz w:val="22"/>
                <w:szCs w:val="22"/>
              </w:rPr>
              <w:lastRenderedPageBreak/>
              <w:t>piemērošanas praksē par īpaši aizsargājamā bibliotēkas krājuma dokumentu bojāšanu kļūdaini var tikt atzītas jebkādas darbības, kuru rezultātā šādā dokumentā var būt veiktas jebkādas izmaiņas, tostarp darbības, kas saistītas ar īpaši aizsargājamā bibliotēkas krājuma dokumentu restaurāciju, renovāciju un izpēti. Vienlaikus, izmaiņas īpaši aizsargājamā bibliotēkas krājuma dokumentos var rasties saistībā ar to lietošanu, pārvietošanu, remontu, glabāšanu, eksponēšanu u.c. Tādējādi, saskaņā ar likuma skaidrības principu, nepieciešams precīzi nošķirt tādas darbības un bezdarbību, kas mērķtiecīgi vērstas uz īpaši aizsargājamā bibliotēkas krājuma dokumentu bojāšanu, un tādas, kas netiek veiktas ar mērķi nodarīt kaitējumu ar likumu aizsargātajām interesēm uz kultūras mantojuma aizsardzību bibliotekārā mantojuma jomā un personas īpašuma aizsardzību. Šā iemesla dēļ Likumprojekta 1.pantā ietvertā 19.</w:t>
            </w:r>
            <w:r w:rsidRPr="006D2F16">
              <w:rPr>
                <w:bCs/>
                <w:iCs/>
                <w:sz w:val="22"/>
                <w:szCs w:val="22"/>
                <w:vertAlign w:val="superscript"/>
              </w:rPr>
              <w:t>3</w:t>
            </w:r>
            <w:r w:rsidRPr="006D2F16" w:rsidR="00C60388">
              <w:rPr>
                <w:bCs/>
                <w:iCs/>
                <w:sz w:val="22"/>
                <w:szCs w:val="22"/>
                <w:vertAlign w:val="superscript"/>
              </w:rPr>
              <w:t> </w:t>
            </w:r>
            <w:r w:rsidRPr="006D2F16">
              <w:rPr>
                <w:bCs/>
                <w:iCs/>
                <w:sz w:val="22"/>
                <w:szCs w:val="22"/>
              </w:rPr>
              <w:t xml:space="preserve">panta otrais teikumus veidots ar atvērto hipotēzi, ņemot vērā, ka šīs tiesību normas radīšanas laikā nav iespējams paredzēt visus tos prakses gadījumus, kuros tiesisku darbību vai bezdarbības rezultātā īpaši aizsargājamos bibliotēkas krājuma dokumentos varētu būt iestājušās izmaiņas. Visos gadījumos par īpaši aizsargājamā bibliotēkas krājuma </w:t>
            </w:r>
            <w:r w:rsidRPr="006D2F16">
              <w:rPr>
                <w:bCs/>
                <w:iCs/>
                <w:sz w:val="22"/>
                <w:szCs w:val="22"/>
              </w:rPr>
              <w:lastRenderedPageBreak/>
              <w:t>dokumentu bojāšanu tiks uzskatīta tāda tīša darbība vai tīša bezdarbība, kura veikta ar mērķi salauzt, saplēst, sadedzināt īpaši aizsargājamā bibliotēku krājuma dokumentu, iznīcināt šī dokumenta daļas, izķēmot to, vai radīt paliekošus defektus īpaši aizsargājamā bibliotēku krājuma dokumenta oriģinālajam vizuālajam vai saturiskajam atveidam, tādējādi samazinot šī dokumenta kultūrvēsturisko vērtību. Īpaši aizsargājamā bibliotēkas krājuma dokumenta bojāšana, tāpat kā iznīcināšana, nav attaisnojama balstoties uz ideoloģiskiem, politiskiem, ekonomiskiem, sociāliem, vēsturiskiem, kulturāliem vai jebkādiem citiem uzskatiem, nostāju un mērķiem, kas piemīt vai var piemist personām, personu grupām, valstīm, valstu savienībām citiem publisko un privāto tiesību subjektiem, to tiesību vai interešu pārņēmējiem.</w:t>
            </w:r>
            <w:r w:rsidRPr="006D2F16" w:rsidR="00E7238C">
              <w:rPr>
                <w:bCs/>
                <w:iCs/>
                <w:sz w:val="22"/>
                <w:szCs w:val="22"/>
              </w:rPr>
              <w:t xml:space="preserve"> [..]”</w:t>
            </w:r>
          </w:p>
        </w:tc>
      </w:tr>
      <w:tr w:rsidRPr="00DC0E62" w:rsidR="004230AC" w:rsidTr="00795CCA" w14:paraId="0E8F4AE3"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DC0E62" w:rsidR="004230AC" w:rsidP="00A9297F" w:rsidRDefault="004230AC" w14:paraId="68F29BE4"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DC0E62" w:rsidR="004230AC" w:rsidP="004230AC" w:rsidRDefault="004230AC" w14:paraId="49C95D0E" w14:textId="77777777">
            <w:pPr>
              <w:pStyle w:val="naisc"/>
              <w:spacing w:before="0" w:after="0"/>
              <w:ind w:firstLine="12"/>
              <w:jc w:val="both"/>
              <w:rPr>
                <w:sz w:val="22"/>
                <w:szCs w:val="22"/>
              </w:rPr>
            </w:pPr>
            <w:r w:rsidRPr="00DC0E62">
              <w:rPr>
                <w:sz w:val="22"/>
                <w:szCs w:val="22"/>
              </w:rPr>
              <w:t>Likumprojekta 2.pants:</w:t>
            </w:r>
          </w:p>
          <w:p w:rsidRPr="00DC0E62" w:rsidR="004230AC" w:rsidP="004230AC" w:rsidRDefault="004230AC" w14:paraId="4D03CBBC" w14:textId="77777777">
            <w:pPr>
              <w:pStyle w:val="naisc"/>
              <w:spacing w:before="0" w:after="0"/>
              <w:ind w:firstLine="12"/>
              <w:jc w:val="both"/>
              <w:rPr>
                <w:sz w:val="22"/>
                <w:szCs w:val="22"/>
              </w:rPr>
            </w:pPr>
          </w:p>
          <w:p w:rsidRPr="00DC0E62" w:rsidR="00DC0E62" w:rsidP="00DC0E62" w:rsidRDefault="004230AC" w14:paraId="07BD9BCE" w14:textId="77777777">
            <w:pPr>
              <w:jc w:val="both"/>
              <w:rPr>
                <w:rFonts w:eastAsia="Calibri"/>
                <w:kern w:val="3"/>
                <w:sz w:val="22"/>
                <w:szCs w:val="22"/>
              </w:rPr>
            </w:pPr>
            <w:r w:rsidRPr="00DC0E62">
              <w:rPr>
                <w:sz w:val="22"/>
                <w:szCs w:val="22"/>
              </w:rPr>
              <w:t>„</w:t>
            </w:r>
            <w:r w:rsidRPr="00DC0E62" w:rsidR="00DC0E62">
              <w:rPr>
                <w:rFonts w:eastAsia="Calibri"/>
                <w:kern w:val="3"/>
                <w:sz w:val="22"/>
                <w:szCs w:val="22"/>
              </w:rPr>
              <w:t>2. Papildināt likumu ar 31., 32., 33. un 34.pantu šādā redakcijā:</w:t>
            </w:r>
          </w:p>
          <w:p w:rsidRPr="00DC0E62" w:rsidR="00DC0E62" w:rsidP="00DC0E62" w:rsidRDefault="00DC0E62" w14:paraId="100EF0D3" w14:textId="77777777">
            <w:pPr>
              <w:suppressAutoHyphens/>
              <w:autoSpaceDN w:val="0"/>
              <w:jc w:val="both"/>
              <w:textAlignment w:val="baseline"/>
              <w:rPr>
                <w:rFonts w:eastAsia="Calibri"/>
                <w:b/>
                <w:kern w:val="3"/>
                <w:sz w:val="22"/>
                <w:szCs w:val="22"/>
              </w:rPr>
            </w:pPr>
            <w:r w:rsidRPr="00DC0E62">
              <w:rPr>
                <w:rFonts w:eastAsia="Calibri"/>
                <w:kern w:val="3"/>
                <w:sz w:val="22"/>
                <w:szCs w:val="22"/>
              </w:rPr>
              <w:t>„</w:t>
            </w:r>
            <w:r w:rsidRPr="00DC0E62">
              <w:rPr>
                <w:rFonts w:eastAsia="Calibri"/>
                <w:b/>
                <w:kern w:val="3"/>
                <w:sz w:val="22"/>
                <w:szCs w:val="22"/>
              </w:rPr>
              <w:t xml:space="preserve">31.pants. Administratīvā atbildība par īpaši aizsargājamā bibliotēkas krājuma dokumentu nelikumīgu glabāšanu, pārvietošanu, pārsūtīšanu, atsavināšanu, izvešanu ārpus </w:t>
            </w:r>
            <w:r w:rsidRPr="00DC0E62">
              <w:rPr>
                <w:rFonts w:eastAsia="Calibri"/>
                <w:b/>
                <w:kern w:val="3"/>
                <w:sz w:val="22"/>
                <w:szCs w:val="22"/>
              </w:rPr>
              <w:lastRenderedPageBreak/>
              <w:t>Latvijas Republikas vai ievešanu Latvijas Republikā</w:t>
            </w:r>
          </w:p>
          <w:p w:rsidRPr="00DC0E62" w:rsidR="00DC0E62" w:rsidP="00DC0E62" w:rsidRDefault="00DC0E62" w14:paraId="283990F7" w14:textId="77777777">
            <w:pPr>
              <w:suppressAutoHyphens/>
              <w:autoSpaceDN w:val="0"/>
              <w:jc w:val="both"/>
              <w:textAlignment w:val="baseline"/>
              <w:rPr>
                <w:rFonts w:eastAsia="Calibri"/>
                <w:kern w:val="3"/>
                <w:sz w:val="22"/>
                <w:szCs w:val="22"/>
              </w:rPr>
            </w:pPr>
            <w:r w:rsidRPr="00DC0E62">
              <w:rPr>
                <w:rFonts w:eastAsia="Calibri"/>
                <w:kern w:val="3"/>
                <w:sz w:val="22"/>
                <w:szCs w:val="22"/>
              </w:rPr>
              <w:t>Par īpaši aizsargājamā bibliotēkas krājuma dokumentu nelikumīgu glabāšanu, pārvietošanu, pārsūtīšanu, atsavināšanu vai par tā nelikumīgu izvešanu ārpus Latvijas 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DC0E62" w:rsidR="00DC0E62" w:rsidP="00DC0E62" w:rsidRDefault="00DC0E62" w14:paraId="437B240E" w14:textId="77777777">
            <w:pPr>
              <w:suppressAutoHyphens/>
              <w:autoSpaceDN w:val="0"/>
              <w:jc w:val="both"/>
              <w:textAlignment w:val="baseline"/>
              <w:rPr>
                <w:rFonts w:eastAsia="Calibri"/>
                <w:kern w:val="3"/>
                <w:sz w:val="22"/>
                <w:szCs w:val="22"/>
              </w:rPr>
            </w:pPr>
          </w:p>
          <w:p w:rsidRPr="00DC0E62" w:rsidR="00DC0E62" w:rsidP="00DC0E62" w:rsidRDefault="00DC0E62" w14:paraId="6622FC22" w14:textId="77777777">
            <w:pPr>
              <w:suppressAutoHyphens/>
              <w:autoSpaceDN w:val="0"/>
              <w:jc w:val="both"/>
              <w:textAlignment w:val="baseline"/>
              <w:rPr>
                <w:rFonts w:eastAsia="Calibri"/>
                <w:b/>
                <w:kern w:val="3"/>
                <w:sz w:val="22"/>
                <w:szCs w:val="22"/>
              </w:rPr>
            </w:pPr>
            <w:r w:rsidRPr="00DC0E62">
              <w:rPr>
                <w:rFonts w:eastAsia="Calibri"/>
                <w:b/>
                <w:kern w:val="3"/>
                <w:sz w:val="22"/>
                <w:szCs w:val="22"/>
              </w:rPr>
              <w:t>32.pants. Administratīvā atbildība par īpaši aizsargājamā bibliotēkas krājuma dokumentu aizsardzības, izpētes, konservācijas, renovācijas vai restaurācijas noteikumu pārkāpšanu</w:t>
            </w:r>
          </w:p>
          <w:p w:rsidRPr="00DC0E62" w:rsidR="00DC0E62" w:rsidP="00DC0E62" w:rsidRDefault="00DC0E62" w14:paraId="672F9664" w14:textId="77777777">
            <w:pPr>
              <w:suppressAutoHyphens/>
              <w:autoSpaceDN w:val="0"/>
              <w:jc w:val="both"/>
              <w:textAlignment w:val="baseline"/>
              <w:rPr>
                <w:rFonts w:eastAsia="Calibri"/>
                <w:kern w:val="3"/>
                <w:sz w:val="22"/>
                <w:szCs w:val="22"/>
              </w:rPr>
            </w:pPr>
            <w:r w:rsidRPr="00DC0E62">
              <w:rPr>
                <w:rFonts w:eastAsia="Calibri"/>
                <w:kern w:val="3"/>
                <w:sz w:val="22"/>
                <w:szCs w:val="22"/>
              </w:rPr>
              <w:t xml:space="preserve">Par īpaši aizsargājamā bibliotēkas krājuma dokumentu izpētes, konservācijas vai restaurācijas noteikumu pārkāpšanu piemēro brīdinājumu vai naudas sodu fiziskajai personai līdz simt naudas soda vienībām, amatpersonai – no divdesmit līdz simt četrdesmit naudas soda </w:t>
            </w:r>
            <w:r w:rsidRPr="00DC0E62">
              <w:rPr>
                <w:rFonts w:eastAsia="Calibri"/>
                <w:kern w:val="3"/>
                <w:sz w:val="22"/>
                <w:szCs w:val="22"/>
              </w:rPr>
              <w:lastRenderedPageBreak/>
              <w:t>vienībām, bet juridiskajai personai – no simts līdz septiņsimt naudas soda vienībām.</w:t>
            </w:r>
          </w:p>
          <w:p w:rsidRPr="00DC0E62" w:rsidR="00DC0E62" w:rsidP="00DC0E62" w:rsidRDefault="00DC0E62" w14:paraId="27A965B4" w14:textId="77777777">
            <w:pPr>
              <w:suppressAutoHyphens/>
              <w:autoSpaceDN w:val="0"/>
              <w:jc w:val="both"/>
              <w:textAlignment w:val="baseline"/>
              <w:rPr>
                <w:rFonts w:eastAsia="Calibri"/>
                <w:kern w:val="3"/>
                <w:sz w:val="22"/>
                <w:szCs w:val="22"/>
              </w:rPr>
            </w:pPr>
          </w:p>
          <w:p w:rsidRPr="00DC0E62" w:rsidR="00DC0E62" w:rsidP="00DC0E62" w:rsidRDefault="00DC0E62" w14:paraId="28AF6908" w14:textId="77777777">
            <w:pPr>
              <w:suppressAutoHyphens/>
              <w:autoSpaceDN w:val="0"/>
              <w:jc w:val="both"/>
              <w:textAlignment w:val="baseline"/>
              <w:rPr>
                <w:rFonts w:eastAsia="Calibri"/>
                <w:kern w:val="3"/>
                <w:sz w:val="22"/>
                <w:szCs w:val="22"/>
              </w:rPr>
            </w:pPr>
            <w:r w:rsidRPr="00DC0E62">
              <w:rPr>
                <w:rFonts w:eastAsia="Calibri"/>
                <w:b/>
                <w:kern w:val="3"/>
                <w:sz w:val="22"/>
                <w:szCs w:val="22"/>
              </w:rPr>
              <w:t>33.pants. Administratīvā atbildība par īpaši aizsargājamā bibliotēkas krājuma dokumentu nelikumīgu pārveidošanu</w:t>
            </w:r>
          </w:p>
          <w:p w:rsidRPr="00DC0E62" w:rsidR="00DC0E62" w:rsidP="00DC0E62" w:rsidRDefault="00DC0E62" w14:paraId="6C5D2C0C" w14:textId="77777777">
            <w:pPr>
              <w:suppressAutoHyphens/>
              <w:autoSpaceDN w:val="0"/>
              <w:jc w:val="both"/>
              <w:textAlignment w:val="baseline"/>
              <w:rPr>
                <w:rFonts w:eastAsia="Calibri"/>
                <w:kern w:val="3"/>
                <w:sz w:val="22"/>
                <w:szCs w:val="22"/>
              </w:rPr>
            </w:pPr>
            <w:r w:rsidRPr="00DC0E62">
              <w:rPr>
                <w:rFonts w:eastAsia="Calibri"/>
                <w:kern w:val="3"/>
                <w:sz w:val="22"/>
                <w:szCs w:val="22"/>
              </w:rPr>
              <w:t>Par īpaši aizsargājamā bibliotēkas krājuma dokumentu nelikumīgu pārveidošanu piemēro naudas sodu fiziskajai personai no piecdesmit līdz divsimt naudas soda vienībām, bet amatpersonai – no septiņdesmit līdz divsimt trīsdesmit naudas soda vienībām.</w:t>
            </w:r>
          </w:p>
          <w:p w:rsidRPr="00DC0E62" w:rsidR="00DC0E62" w:rsidP="00DC0E62" w:rsidRDefault="00DC0E62" w14:paraId="4D6FC7E3" w14:textId="77777777">
            <w:pPr>
              <w:suppressAutoHyphens/>
              <w:autoSpaceDN w:val="0"/>
              <w:jc w:val="both"/>
              <w:textAlignment w:val="baseline"/>
              <w:rPr>
                <w:rFonts w:eastAsia="Calibri"/>
                <w:kern w:val="3"/>
                <w:sz w:val="22"/>
                <w:szCs w:val="22"/>
              </w:rPr>
            </w:pPr>
          </w:p>
          <w:p w:rsidRPr="00DC0E62" w:rsidR="00DC0E62" w:rsidP="00DC0E62" w:rsidRDefault="00DC0E62" w14:paraId="54542F4C" w14:textId="77777777">
            <w:pPr>
              <w:suppressAutoHyphens/>
              <w:autoSpaceDN w:val="0"/>
              <w:jc w:val="both"/>
              <w:textAlignment w:val="baseline"/>
              <w:rPr>
                <w:rFonts w:eastAsia="Calibri"/>
                <w:kern w:val="3"/>
                <w:sz w:val="22"/>
                <w:szCs w:val="22"/>
              </w:rPr>
            </w:pPr>
            <w:r w:rsidRPr="00DC0E62">
              <w:rPr>
                <w:rFonts w:eastAsia="Calibri"/>
                <w:b/>
                <w:kern w:val="3"/>
                <w:sz w:val="22"/>
                <w:szCs w:val="22"/>
              </w:rPr>
              <w:t>34.pants. Kompetence administratīvo pārkāpumu procesā</w:t>
            </w:r>
          </w:p>
          <w:p w:rsidRPr="00DC0E62" w:rsidR="004230AC" w:rsidP="00DC0E62" w:rsidRDefault="00DC0E62" w14:paraId="3E53687F" w14:textId="14DD51B2">
            <w:pPr>
              <w:suppressAutoHyphens/>
              <w:autoSpaceDN w:val="0"/>
              <w:jc w:val="both"/>
              <w:textAlignment w:val="baseline"/>
              <w:rPr>
                <w:sz w:val="22"/>
                <w:szCs w:val="22"/>
              </w:rPr>
            </w:pPr>
            <w:r w:rsidRPr="00DC0E62">
              <w:rPr>
                <w:rFonts w:eastAsia="Calibri"/>
                <w:kern w:val="3"/>
                <w:sz w:val="22"/>
                <w:szCs w:val="22"/>
              </w:rPr>
              <w:t>Administratīvā pārkāpuma procesu par šā likuma 31., 32. un 33.pantā minētajiem administratīvajiem pārkāpumiem veic Valsts policija.”</w:t>
            </w:r>
            <w:r>
              <w:rPr>
                <w:rFonts w:eastAsia="Calibri"/>
                <w:kern w:val="3"/>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DC0E62" w:rsidR="004230AC" w:rsidP="004230AC" w:rsidRDefault="004230AC" w14:paraId="31958596" w14:textId="77777777">
            <w:pPr>
              <w:jc w:val="both"/>
              <w:rPr>
                <w:b/>
                <w:sz w:val="22"/>
                <w:szCs w:val="22"/>
                <w:lang w:eastAsia="en-US"/>
              </w:rPr>
            </w:pPr>
            <w:r w:rsidRPr="00DC0E62">
              <w:rPr>
                <w:b/>
                <w:sz w:val="22"/>
                <w:szCs w:val="22"/>
              </w:rPr>
              <w:lastRenderedPageBreak/>
              <w:t xml:space="preserve">Iekšlietu ministrija </w:t>
            </w:r>
            <w:r w:rsidRPr="00DC0E62">
              <w:rPr>
                <w:b/>
                <w:sz w:val="22"/>
                <w:szCs w:val="22"/>
                <w:lang w:eastAsia="en-US"/>
              </w:rPr>
              <w:t>(iebildums izteikts pēc 29.10.2020. elektroniskās saskaņošanas):</w:t>
            </w:r>
          </w:p>
          <w:p w:rsidRPr="00DC0E62" w:rsidR="00C14FB5" w:rsidRDefault="004230AC" w14:paraId="29495EDE" w14:textId="7EC92AA2">
            <w:pPr>
              <w:jc w:val="both"/>
              <w:rPr>
                <w:sz w:val="22"/>
                <w:szCs w:val="22"/>
                <w:lang w:eastAsia="en-US"/>
              </w:rPr>
            </w:pPr>
            <w:r w:rsidRPr="00DC0E62">
              <w:rPr>
                <w:sz w:val="22"/>
                <w:szCs w:val="22"/>
                <w:lang w:eastAsia="en-US"/>
              </w:rPr>
              <w:t>Projekta 2.pantā ietvertajā Likuma 33.pantā paredzēta administratīvā atbildība par īpaši aizsargājamā bibliotēkas krājuma dokumentu nelikumīgu pārveidošanu.</w:t>
            </w:r>
          </w:p>
          <w:p w:rsidRPr="00DC0E62" w:rsidR="00C14FB5" w:rsidRDefault="004230AC" w14:paraId="6ACF03F5" w14:textId="77777777">
            <w:pPr>
              <w:jc w:val="both"/>
              <w:rPr>
                <w:sz w:val="22"/>
                <w:szCs w:val="22"/>
                <w:lang w:eastAsia="en-US"/>
              </w:rPr>
            </w:pPr>
            <w:r w:rsidRPr="00DC0E62">
              <w:rPr>
                <w:sz w:val="22"/>
                <w:szCs w:val="22"/>
                <w:lang w:eastAsia="en-US"/>
              </w:rPr>
              <w:t xml:space="preserve">Vēršam uzmanību, ka no Projektā ietvertā regulējuma nav skaidrs, kādā kārtībā atļauts likumīgi </w:t>
            </w:r>
            <w:r w:rsidRPr="00DC0E62">
              <w:rPr>
                <w:sz w:val="22"/>
                <w:szCs w:val="22"/>
                <w:lang w:eastAsia="en-US"/>
              </w:rPr>
              <w:lastRenderedPageBreak/>
              <w:t>pārveidot īpaši aizsargājamā bibliotēkas krājuma dokumentu un attiecīgi nav saprotams, kāda personas rīcība ar īpaši aizsargājamā bibliotēkas krājuma dokumentu tiks uzskatīta par nelikumīgu un par ko tā tiks administratīvi sodīta. Vienlaikus norādām, ka nav skaidrs, kā praksē īpaši aizsargājamā bibliotēkas krājuma dokumenta pārveidošanu varēs nošķirt no īpaši aizsargājamā bibliotēkas krājuma dokumenta bojāšanas.</w:t>
            </w:r>
          </w:p>
          <w:p w:rsidRPr="00DC0E62" w:rsidR="004230AC" w:rsidRDefault="004230AC" w14:paraId="20DCB4D8" w14:textId="66C9E7D0">
            <w:pPr>
              <w:jc w:val="both"/>
              <w:rPr>
                <w:sz w:val="22"/>
                <w:szCs w:val="22"/>
                <w:lang w:eastAsia="en-US"/>
              </w:rPr>
            </w:pPr>
            <w:r w:rsidRPr="00DC0E62">
              <w:rPr>
                <w:sz w:val="22"/>
                <w:szCs w:val="22"/>
                <w:lang w:eastAsia="en-US"/>
              </w:rPr>
              <w:t>Ņemot vērā minēto, attiecīgi precizēt Projektu un Anotāciju;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DC0E62" w:rsidR="004A0D39" w:rsidP="00DD54CF" w:rsidRDefault="004230AC" w14:paraId="4E127ABD" w14:textId="1A3C022B">
            <w:pPr>
              <w:widowControl w:val="0"/>
              <w:autoSpaceDE w:val="0"/>
              <w:autoSpaceDN w:val="0"/>
              <w:adjustRightInd w:val="0"/>
              <w:jc w:val="center"/>
              <w:rPr>
                <w:bCs/>
                <w:sz w:val="22"/>
                <w:szCs w:val="22"/>
                <w:lang w:eastAsia="en-US"/>
              </w:rPr>
            </w:pPr>
            <w:r w:rsidRPr="00DC0E62">
              <w:rPr>
                <w:b/>
                <w:bCs/>
                <w:sz w:val="22"/>
                <w:szCs w:val="22"/>
                <w:lang w:eastAsia="en-US"/>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1E549F" w:rsidP="001E549F" w:rsidRDefault="001E549F" w14:paraId="6FE97ADC"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1E549F" w:rsidP="001E549F" w:rsidRDefault="001E549F" w14:paraId="6B1B4806" w14:textId="77777777">
            <w:pPr>
              <w:pStyle w:val="naisc"/>
              <w:spacing w:before="0" w:after="0"/>
              <w:ind w:firstLine="12"/>
              <w:jc w:val="both"/>
              <w:rPr>
                <w:sz w:val="22"/>
                <w:szCs w:val="22"/>
              </w:rPr>
            </w:pPr>
          </w:p>
          <w:p w:rsidRPr="008C1D4B" w:rsidR="001E549F" w:rsidP="001E549F" w:rsidRDefault="001E549F" w14:paraId="10A702FF"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1E549F" w:rsidP="001E549F" w:rsidRDefault="001E549F" w14:paraId="722AAB01" w14:textId="77777777">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F1423" w:rsidR="001E549F" w:rsidP="001E549F" w:rsidRDefault="001E549F" w14:paraId="69EF324F" w14:textId="77777777">
            <w:pPr>
              <w:pStyle w:val="naisc"/>
              <w:spacing w:before="0" w:after="0"/>
              <w:ind w:firstLine="12"/>
              <w:jc w:val="both"/>
              <w:rPr>
                <w:sz w:val="22"/>
                <w:szCs w:val="22"/>
              </w:rPr>
            </w:pPr>
            <w:r w:rsidRPr="008F1423">
              <w:rPr>
                <w:sz w:val="22"/>
                <w:szCs w:val="22"/>
              </w:rPr>
              <w:lastRenderedPageBreak/>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1E549F" w:rsidP="001E549F" w:rsidRDefault="001E549F" w14:paraId="1869DEBD" w14:textId="77777777">
            <w:pPr>
              <w:pStyle w:val="naisc"/>
              <w:spacing w:before="0" w:after="0"/>
              <w:ind w:firstLine="12"/>
              <w:jc w:val="both"/>
              <w:rPr>
                <w:sz w:val="22"/>
                <w:szCs w:val="22"/>
              </w:rPr>
            </w:pPr>
          </w:p>
          <w:p w:rsidRPr="00B700C4" w:rsidR="001E549F" w:rsidP="001E549F" w:rsidRDefault="001E549F" w14:paraId="3092AA90"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Pr="008F1423" w:rsidR="001E549F" w:rsidP="001E549F" w:rsidRDefault="001E549F" w14:paraId="05A62F1B"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1E549F" w:rsidP="001E549F" w:rsidRDefault="001E549F" w14:paraId="5369DBA6" w14:textId="77777777">
            <w:pPr>
              <w:pStyle w:val="naisc"/>
              <w:spacing w:before="0" w:after="0"/>
              <w:ind w:firstLine="12"/>
              <w:jc w:val="both"/>
              <w:rPr>
                <w:sz w:val="22"/>
                <w:szCs w:val="22"/>
              </w:rPr>
            </w:pPr>
          </w:p>
          <w:p w:rsidRPr="00B700C4" w:rsidR="001E549F" w:rsidP="001E549F" w:rsidRDefault="001E549F" w14:paraId="1F1C5C07" w14:textId="77777777">
            <w:pPr>
              <w:pStyle w:val="naisc"/>
              <w:spacing w:before="0" w:after="0"/>
              <w:ind w:firstLine="12"/>
              <w:jc w:val="both"/>
              <w:rPr>
                <w:b/>
                <w:sz w:val="22"/>
                <w:szCs w:val="22"/>
              </w:rPr>
            </w:pPr>
            <w:r w:rsidRPr="00B700C4">
              <w:rPr>
                <w:b/>
                <w:sz w:val="22"/>
                <w:szCs w:val="22"/>
              </w:rPr>
              <w:t>33.pants. Kompetence administratīvo pārkāpumu procesā</w:t>
            </w:r>
          </w:p>
          <w:p w:rsidR="001E549F" w:rsidP="001E549F" w:rsidRDefault="001E549F" w14:paraId="1E034187" w14:textId="77777777">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Pr="00DC0E62" w:rsidR="00E71DCF" w:rsidP="000B3243" w:rsidRDefault="00E71DCF" w14:paraId="4FDF138A" w14:textId="77777777">
            <w:pPr>
              <w:tabs>
                <w:tab w:val="left" w:pos="993"/>
              </w:tabs>
              <w:jc w:val="both"/>
              <w:rPr>
                <w:sz w:val="22"/>
                <w:szCs w:val="22"/>
              </w:rPr>
            </w:pPr>
          </w:p>
          <w:p w:rsidR="00E71DCF" w:rsidP="00E71DCF" w:rsidRDefault="00E71DCF" w14:paraId="57BFEE80" w14:textId="66968026">
            <w:pPr>
              <w:tabs>
                <w:tab w:val="left" w:pos="993"/>
              </w:tabs>
              <w:jc w:val="both"/>
              <w:rPr>
                <w:sz w:val="22"/>
                <w:szCs w:val="22"/>
              </w:rPr>
            </w:pPr>
            <w:r w:rsidRPr="00DC0E62">
              <w:rPr>
                <w:sz w:val="22"/>
                <w:szCs w:val="22"/>
              </w:rPr>
              <w:lastRenderedPageBreak/>
              <w:t>Likumprojekta sākotnējās ietekmes novērtējuma ziņojuma (anotācijas) I sadaļas 2.punkts papildināts šādā redakcijā:</w:t>
            </w:r>
          </w:p>
          <w:p w:rsidRPr="00DC0E62" w:rsidR="00844ABE" w:rsidP="00E71DCF" w:rsidRDefault="00844ABE" w14:paraId="36BF2040" w14:textId="77777777">
            <w:pPr>
              <w:tabs>
                <w:tab w:val="left" w:pos="993"/>
              </w:tabs>
              <w:jc w:val="both"/>
              <w:rPr>
                <w:sz w:val="22"/>
                <w:szCs w:val="22"/>
              </w:rPr>
            </w:pPr>
          </w:p>
          <w:p w:rsidRPr="00DC0E62" w:rsidR="00E71DCF" w:rsidP="003522FA" w:rsidRDefault="00844ABE" w14:paraId="35FB8E4F" w14:textId="528A94BA">
            <w:pPr>
              <w:tabs>
                <w:tab w:val="left" w:pos="993"/>
              </w:tabs>
              <w:jc w:val="both"/>
              <w:rPr>
                <w:sz w:val="22"/>
                <w:szCs w:val="22"/>
              </w:rPr>
            </w:pPr>
            <w:r>
              <w:rPr>
                <w:sz w:val="22"/>
                <w:szCs w:val="22"/>
              </w:rPr>
              <w:t>,,</w:t>
            </w:r>
            <w:r w:rsidR="00C52603">
              <w:rPr>
                <w:sz w:val="22"/>
                <w:szCs w:val="22"/>
              </w:rPr>
              <w:t xml:space="preserve">[..] </w:t>
            </w:r>
            <w:r w:rsidRPr="001E549F" w:rsidR="001E549F">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w:t>
            </w:r>
            <w:r w:rsidRPr="001E549F" w:rsidR="001E549F">
              <w:rPr>
                <w:sz w:val="22"/>
                <w:szCs w:val="22"/>
              </w:rPr>
              <w:lastRenderedPageBreak/>
              <w:t xml:space="preserve">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F83A50">
              <w:rPr>
                <w:sz w:val="22"/>
                <w:szCs w:val="22"/>
              </w:rPr>
              <w:t>ietvertajā</w:t>
            </w:r>
            <w:r w:rsidRPr="001E549F" w:rsidR="001E549F">
              <w:rPr>
                <w:sz w:val="22"/>
                <w:szCs w:val="22"/>
              </w:rPr>
              <w:t xml:space="preserve"> 32.pantā paredzētā administratīvā pārkāpuma sastāva objektīvajā pusē ietvertajām darbībām veidos pabeigtu administratīvu pārkāpumu, ciktāl tas izdarīts ar bibliotēkas īpaši aizsargājamā krājuma dokumentu (administratīvā pārkāpuma priekšmets).</w:t>
            </w:r>
            <w:r w:rsidR="00C52603">
              <w:rPr>
                <w:sz w:val="22"/>
                <w:szCs w:val="22"/>
              </w:rPr>
              <w:t xml:space="preserve"> [..]</w:t>
            </w:r>
            <w:r>
              <w:rPr>
                <w:sz w:val="22"/>
                <w:szCs w:val="22"/>
              </w:rPr>
              <w:t>”</w:t>
            </w:r>
          </w:p>
        </w:tc>
      </w:tr>
      <w:tr w:rsidRPr="00630BD7" w:rsidR="0068650A" w:rsidTr="00795CCA" w14:paraId="64CB9F5F"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630BD7" w:rsidR="0068650A" w:rsidP="00630BD7" w:rsidRDefault="0068650A" w14:paraId="69A7D1FB"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630BD7" w:rsidR="0068650A" w:rsidP="00630BD7" w:rsidRDefault="0068650A" w14:paraId="40FBAAE9" w14:textId="77777777">
            <w:pPr>
              <w:pStyle w:val="naisc"/>
              <w:spacing w:before="0" w:after="0"/>
              <w:ind w:firstLine="12"/>
              <w:jc w:val="both"/>
              <w:rPr>
                <w:sz w:val="22"/>
                <w:szCs w:val="22"/>
              </w:rPr>
            </w:pPr>
            <w:r w:rsidRPr="00630BD7">
              <w:rPr>
                <w:sz w:val="22"/>
                <w:szCs w:val="22"/>
              </w:rPr>
              <w:t>Likumprojekta 2.pants:</w:t>
            </w:r>
          </w:p>
          <w:p w:rsidRPr="00630BD7" w:rsidR="0068650A" w:rsidP="00630BD7" w:rsidRDefault="0068650A" w14:paraId="11D87CE5" w14:textId="77777777">
            <w:pPr>
              <w:pStyle w:val="naisc"/>
              <w:spacing w:before="0" w:after="0"/>
              <w:ind w:firstLine="12"/>
              <w:jc w:val="both"/>
              <w:rPr>
                <w:sz w:val="22"/>
                <w:szCs w:val="22"/>
              </w:rPr>
            </w:pPr>
          </w:p>
          <w:p w:rsidRPr="00630BD7" w:rsidR="00630BD7" w:rsidP="00630BD7" w:rsidRDefault="00630BD7" w14:paraId="19C841F0" w14:textId="77777777">
            <w:pPr>
              <w:pStyle w:val="naisc"/>
              <w:spacing w:before="0" w:after="0"/>
              <w:ind w:firstLine="12"/>
              <w:jc w:val="both"/>
              <w:rPr>
                <w:sz w:val="22"/>
                <w:szCs w:val="22"/>
              </w:rPr>
            </w:pPr>
            <w:r w:rsidRPr="00630BD7">
              <w:rPr>
                <w:sz w:val="22"/>
                <w:szCs w:val="22"/>
              </w:rPr>
              <w:t>2. Papildināt likumu ar 31., 32. un 33.pantu šādā redakcijā:</w:t>
            </w:r>
          </w:p>
          <w:p w:rsidRPr="00630BD7" w:rsidR="00630BD7" w:rsidP="00630BD7" w:rsidRDefault="00630BD7" w14:paraId="329646FD" w14:textId="77777777">
            <w:pPr>
              <w:pStyle w:val="naisc"/>
              <w:spacing w:before="0" w:after="0"/>
              <w:ind w:firstLine="12"/>
              <w:jc w:val="both"/>
              <w:rPr>
                <w:sz w:val="22"/>
                <w:szCs w:val="22"/>
              </w:rPr>
            </w:pPr>
            <w:r w:rsidRPr="00630BD7">
              <w:rPr>
                <w:sz w:val="22"/>
                <w:szCs w:val="22"/>
              </w:rPr>
              <w:t>„</w:t>
            </w:r>
            <w:r w:rsidRPr="00630BD7">
              <w:rPr>
                <w:b/>
                <w:bCs/>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630BD7" w:rsidR="00630BD7" w:rsidP="00630BD7" w:rsidRDefault="00630BD7" w14:paraId="4A2E3798" w14:textId="77777777">
            <w:pPr>
              <w:pStyle w:val="naisc"/>
              <w:spacing w:before="0" w:after="0"/>
              <w:ind w:firstLine="12"/>
              <w:jc w:val="both"/>
              <w:rPr>
                <w:sz w:val="22"/>
                <w:szCs w:val="22"/>
              </w:rPr>
            </w:pPr>
            <w:r w:rsidRPr="00630BD7">
              <w:rPr>
                <w:sz w:val="22"/>
                <w:szCs w:val="22"/>
              </w:rPr>
              <w:t xml:space="preserve">Par īpaši aizsargājamā bibliotēkas krājuma dokumentu nelikumīgu glabāšanu, pārvietošanu, </w:t>
            </w:r>
            <w:r w:rsidRPr="00630BD7">
              <w:rPr>
                <w:sz w:val="22"/>
                <w:szCs w:val="22"/>
              </w:rPr>
              <w:lastRenderedPageBreak/>
              <w:t>pārsūtīšanu, atsavināšanu vai par tā nelikumīgu izvešanu ārpus Latvijas 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630BD7" w:rsidR="00630BD7" w:rsidP="00630BD7" w:rsidRDefault="00630BD7" w14:paraId="6A179A55" w14:textId="77777777">
            <w:pPr>
              <w:pStyle w:val="naisc"/>
              <w:spacing w:before="0" w:after="0"/>
              <w:ind w:firstLine="12"/>
              <w:jc w:val="both"/>
              <w:rPr>
                <w:sz w:val="22"/>
                <w:szCs w:val="22"/>
              </w:rPr>
            </w:pPr>
          </w:p>
          <w:p w:rsidRPr="00630BD7" w:rsidR="00630BD7" w:rsidP="00630BD7" w:rsidRDefault="00630BD7" w14:paraId="2688A019" w14:textId="77777777">
            <w:pPr>
              <w:pStyle w:val="naisc"/>
              <w:spacing w:before="0" w:after="0"/>
              <w:ind w:firstLine="12"/>
              <w:jc w:val="both"/>
              <w:rPr>
                <w:b/>
                <w:bCs/>
                <w:sz w:val="22"/>
                <w:szCs w:val="22"/>
              </w:rPr>
            </w:pPr>
            <w:r w:rsidRPr="00630BD7">
              <w:rPr>
                <w:b/>
                <w:bCs/>
                <w:sz w:val="22"/>
                <w:szCs w:val="22"/>
              </w:rPr>
              <w:t>32.pants. Administratīvā atbildība par īpaši aizsargājamā bibliotēkas krājuma dokumentu konservācijas un restaurācijas noteikumu pārkāpšanu, un īpaši aizsargājamā bibliotēkas krājuma dokumentu pārveidošanu</w:t>
            </w:r>
          </w:p>
          <w:p w:rsidRPr="00630BD7" w:rsidR="00630BD7" w:rsidP="00630BD7" w:rsidRDefault="00630BD7" w14:paraId="6272A42A" w14:textId="77777777">
            <w:pPr>
              <w:pStyle w:val="naisc"/>
              <w:spacing w:before="0" w:after="0"/>
              <w:ind w:firstLine="12"/>
              <w:jc w:val="both"/>
              <w:rPr>
                <w:sz w:val="22"/>
                <w:szCs w:val="22"/>
              </w:rPr>
            </w:pPr>
            <w:r w:rsidRPr="00630BD7">
              <w:rPr>
                <w:sz w:val="22"/>
                <w:szCs w:val="22"/>
              </w:rPr>
              <w:t xml:space="preserve">Par īpaši aizsargājamā bibliotēkas krājuma dokumentu konservācijas vai restaurācijas noteikumu pārkāpšanu, vai īpaši aizsargājamā bibliotēkas krājuma dokumentu pārveidošanu, kā rezultātā izmainīts to oriģinālais vizuālais vai saturiskais atveids, piemēro brīdinājumu vai naudas sodu fiziskajai personai līdz piecdesmit naudas soda vienībām, amatpersonai – no divdesmit līdz septiņdesmit naudas soda </w:t>
            </w:r>
            <w:r w:rsidRPr="00630BD7">
              <w:rPr>
                <w:sz w:val="22"/>
                <w:szCs w:val="22"/>
              </w:rPr>
              <w:lastRenderedPageBreak/>
              <w:t>vienībām, bet juridiskajai personai – no simts līdz septiņsimt naudas soda vienībām.</w:t>
            </w:r>
          </w:p>
          <w:p w:rsidRPr="00630BD7" w:rsidR="00630BD7" w:rsidP="00630BD7" w:rsidRDefault="00630BD7" w14:paraId="6310CB3A" w14:textId="77777777">
            <w:pPr>
              <w:pStyle w:val="naisc"/>
              <w:spacing w:before="0" w:after="0"/>
              <w:ind w:firstLine="12"/>
              <w:jc w:val="both"/>
              <w:rPr>
                <w:sz w:val="22"/>
                <w:szCs w:val="22"/>
              </w:rPr>
            </w:pPr>
          </w:p>
          <w:p w:rsidRPr="00630BD7" w:rsidR="00630BD7" w:rsidP="00630BD7" w:rsidRDefault="00630BD7" w14:paraId="16516676" w14:textId="77777777">
            <w:pPr>
              <w:pStyle w:val="naisc"/>
              <w:spacing w:before="0" w:after="0"/>
              <w:ind w:firstLine="12"/>
              <w:jc w:val="both"/>
              <w:rPr>
                <w:b/>
                <w:bCs/>
                <w:sz w:val="22"/>
                <w:szCs w:val="22"/>
              </w:rPr>
            </w:pPr>
            <w:r w:rsidRPr="00630BD7">
              <w:rPr>
                <w:b/>
                <w:bCs/>
                <w:sz w:val="22"/>
                <w:szCs w:val="22"/>
              </w:rPr>
              <w:t>33.pants. Kompetence administratīvo pārkāpumu procesā</w:t>
            </w:r>
          </w:p>
          <w:p w:rsidRPr="00630BD7" w:rsidR="0068650A" w:rsidP="00630BD7" w:rsidRDefault="00630BD7" w14:paraId="662F819E" w14:textId="7D517B8D">
            <w:pPr>
              <w:pStyle w:val="naisc"/>
              <w:spacing w:before="0" w:after="0"/>
              <w:ind w:firstLine="12"/>
              <w:jc w:val="both"/>
              <w:rPr>
                <w:sz w:val="22"/>
                <w:szCs w:val="22"/>
              </w:rPr>
            </w:pPr>
            <w:r w:rsidRPr="00630BD7">
              <w:rPr>
                <w:sz w:val="22"/>
                <w:szCs w:val="22"/>
              </w:rPr>
              <w:t>Administratīvā pārkāpuma procesu par šā likuma 31. un 32.pantā minētajiem administratīvajiem pārkāpumiem veic Valsts policija.”</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630BD7" w:rsidR="0068650A" w:rsidP="00630BD7" w:rsidRDefault="0068650A" w14:paraId="0970A34B" w14:textId="272C26EA">
            <w:pPr>
              <w:jc w:val="both"/>
              <w:rPr>
                <w:b/>
                <w:sz w:val="22"/>
                <w:szCs w:val="22"/>
              </w:rPr>
            </w:pPr>
            <w:r w:rsidRPr="00630BD7">
              <w:rPr>
                <w:b/>
                <w:sz w:val="22"/>
                <w:szCs w:val="22"/>
              </w:rPr>
              <w:lastRenderedPageBreak/>
              <w:t>Tieslietu ministrija (iebildums izteikts pēc 1</w:t>
            </w:r>
            <w:r w:rsidR="00281A5E">
              <w:rPr>
                <w:b/>
                <w:sz w:val="22"/>
                <w:szCs w:val="22"/>
              </w:rPr>
              <w:t>5</w:t>
            </w:r>
            <w:r w:rsidRPr="00630BD7">
              <w:rPr>
                <w:b/>
                <w:sz w:val="22"/>
                <w:szCs w:val="22"/>
              </w:rPr>
              <w:t>.01.2021. elektroniskās saskaņošanas)</w:t>
            </w:r>
            <w:r w:rsidRPr="00630BD7" w:rsidR="009F712D">
              <w:rPr>
                <w:b/>
                <w:sz w:val="22"/>
                <w:szCs w:val="22"/>
              </w:rPr>
              <w:t>:</w:t>
            </w:r>
          </w:p>
          <w:p w:rsidRPr="00630BD7" w:rsidR="009F712D" w:rsidP="00630BD7" w:rsidRDefault="009F712D" w14:paraId="478C843B" w14:textId="4BA3F48E">
            <w:pPr>
              <w:jc w:val="both"/>
              <w:rPr>
                <w:sz w:val="22"/>
                <w:szCs w:val="22"/>
              </w:rPr>
            </w:pPr>
            <w:r w:rsidRPr="00630BD7">
              <w:rPr>
                <w:sz w:val="22"/>
                <w:szCs w:val="22"/>
              </w:rPr>
              <w:t>Vēršam uzmanību, ka Projektā joprojām ir normu nesakritības, proti, projekta 2.pantā paredzētā Bibliotēku likuma 31.panta nosaukumā un dispozīcijā ir formulējums ,,nelikumīga glabāšana, pārvietošana, pārsūtīšana, atsavināšana...”, savukārt projekta 1.pantā paredzētais 19.</w:t>
            </w:r>
            <w:r w:rsidRPr="00630BD7">
              <w:rPr>
                <w:sz w:val="22"/>
                <w:szCs w:val="22"/>
                <w:vertAlign w:val="superscript"/>
              </w:rPr>
              <w:t>2</w:t>
            </w:r>
            <w:r w:rsidRPr="00630BD7">
              <w:rPr>
                <w:sz w:val="22"/>
                <w:szCs w:val="22"/>
              </w:rPr>
              <w:t xml:space="preserve"> pants noteic rīcības aizliegumus ar nelikumīgi iegūtiem īpaši aizsargājamā bibliotēkas krājuma </w:t>
            </w:r>
            <w:r w:rsidRPr="00630BD7">
              <w:rPr>
                <w:sz w:val="22"/>
                <w:szCs w:val="22"/>
              </w:rPr>
              <w:lastRenderedPageBreak/>
              <w:t>dokumentiem un šā panta pirmā daļa noteic, ka aizliegts glabāt, pārvietot, pārsūtīt, atsavināt, izvest ārpus Latvijas Republikas vai ievest tajā nelikumīgi iegūtus īpaši aizsargājamā bibliotēkas krājuma dokumentus. Vēršam uzmanību, ka lai paredzētu administratīvo atbildību par konkrētu pārkāpumu, likumā ir jābūt arī normai, kur subjektam tiek uzlikts pienākums ko darīt/nedarīt.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630BD7" w:rsidR="0068650A" w:rsidP="00630BD7" w:rsidRDefault="009F712D" w14:paraId="74B9B29B" w14:textId="2DA1D1BA">
            <w:pPr>
              <w:widowControl w:val="0"/>
              <w:autoSpaceDE w:val="0"/>
              <w:autoSpaceDN w:val="0"/>
              <w:adjustRightInd w:val="0"/>
              <w:jc w:val="center"/>
              <w:rPr>
                <w:b/>
                <w:bCs/>
                <w:sz w:val="22"/>
                <w:szCs w:val="22"/>
                <w:lang w:eastAsia="en-US"/>
              </w:rPr>
            </w:pPr>
            <w:r w:rsidRPr="00630BD7">
              <w:rPr>
                <w:b/>
                <w:bCs/>
                <w:sz w:val="22"/>
                <w:szCs w:val="22"/>
                <w:lang w:eastAsia="en-US"/>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630BD7" w:rsidR="001E549F" w:rsidP="00630BD7" w:rsidRDefault="001E549F" w14:paraId="0584561C" w14:textId="77777777">
            <w:pPr>
              <w:pStyle w:val="naisc"/>
              <w:spacing w:before="0" w:after="0"/>
              <w:ind w:firstLine="12"/>
              <w:jc w:val="both"/>
              <w:rPr>
                <w:sz w:val="22"/>
                <w:szCs w:val="22"/>
              </w:rPr>
            </w:pPr>
            <w:r w:rsidRPr="00630BD7">
              <w:rPr>
                <w:sz w:val="22"/>
                <w:szCs w:val="22"/>
              </w:rPr>
              <w:t>Precizēts likumprojekta 2.pants šādā redakcijā:</w:t>
            </w:r>
          </w:p>
          <w:p w:rsidRPr="00630BD7" w:rsidR="001E549F" w:rsidP="00630BD7" w:rsidRDefault="001E549F" w14:paraId="40E820E0" w14:textId="77777777">
            <w:pPr>
              <w:pStyle w:val="naisc"/>
              <w:spacing w:before="0" w:after="0"/>
              <w:ind w:firstLine="12"/>
              <w:jc w:val="both"/>
              <w:rPr>
                <w:sz w:val="22"/>
                <w:szCs w:val="22"/>
              </w:rPr>
            </w:pPr>
          </w:p>
          <w:p w:rsidRPr="00630BD7" w:rsidR="001E549F" w:rsidP="00630BD7" w:rsidRDefault="001E549F" w14:paraId="24420DC3" w14:textId="77777777">
            <w:pPr>
              <w:pStyle w:val="naisc"/>
              <w:spacing w:before="0" w:after="0"/>
              <w:ind w:firstLine="12"/>
              <w:jc w:val="both"/>
              <w:rPr>
                <w:sz w:val="22"/>
                <w:szCs w:val="22"/>
              </w:rPr>
            </w:pPr>
            <w:r w:rsidRPr="00630BD7">
              <w:rPr>
                <w:sz w:val="22"/>
                <w:szCs w:val="22"/>
              </w:rPr>
              <w:t>,,2. Papildināt likumu ar 31., 32. un 33.pantu šādā redakcijā:</w:t>
            </w:r>
          </w:p>
          <w:p w:rsidRPr="00630BD7" w:rsidR="001E549F" w:rsidP="00630BD7" w:rsidRDefault="001E549F" w14:paraId="1516CA42" w14:textId="77777777">
            <w:pPr>
              <w:pStyle w:val="naisc"/>
              <w:spacing w:before="0" w:after="0"/>
              <w:ind w:firstLine="12"/>
              <w:jc w:val="both"/>
              <w:rPr>
                <w:b/>
                <w:sz w:val="22"/>
                <w:szCs w:val="22"/>
              </w:rPr>
            </w:pPr>
            <w:r w:rsidRPr="00630BD7">
              <w:rPr>
                <w:sz w:val="22"/>
                <w:szCs w:val="22"/>
              </w:rPr>
              <w:t>„</w:t>
            </w:r>
            <w:r w:rsidRPr="00630BD7">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630BD7" w:rsidR="001E549F" w:rsidP="00630BD7" w:rsidRDefault="001E549F" w14:paraId="265A0658" w14:textId="77777777">
            <w:pPr>
              <w:pStyle w:val="naisc"/>
              <w:spacing w:before="0" w:after="0"/>
              <w:ind w:firstLine="12"/>
              <w:jc w:val="both"/>
              <w:rPr>
                <w:sz w:val="22"/>
                <w:szCs w:val="22"/>
              </w:rPr>
            </w:pPr>
            <w:r w:rsidRPr="00630BD7">
              <w:rPr>
                <w:sz w:val="22"/>
                <w:szCs w:val="22"/>
              </w:rPr>
              <w:t xml:space="preserve">Par nacionālā bibliotēku krājuma veidošanas, papildināšanas, uzskaites, uzturēšanas vai saglabāšanas kārtības pārkāpšanu, kas izdarīta ar īpaši </w:t>
            </w:r>
            <w:r w:rsidRPr="00630BD7">
              <w:rPr>
                <w:sz w:val="22"/>
                <w:szCs w:val="22"/>
              </w:rPr>
              <w:lastRenderedPageBreak/>
              <w:t>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630BD7" w:rsidR="001E549F" w:rsidP="00630BD7" w:rsidRDefault="001E549F" w14:paraId="66B21291" w14:textId="77777777">
            <w:pPr>
              <w:pStyle w:val="naisc"/>
              <w:spacing w:before="0" w:after="0"/>
              <w:ind w:firstLine="12"/>
              <w:jc w:val="both"/>
              <w:rPr>
                <w:sz w:val="22"/>
                <w:szCs w:val="22"/>
              </w:rPr>
            </w:pPr>
          </w:p>
          <w:p w:rsidRPr="00630BD7" w:rsidR="001E549F" w:rsidP="00630BD7" w:rsidRDefault="001E549F" w14:paraId="587F3225" w14:textId="77777777">
            <w:pPr>
              <w:pStyle w:val="naisc"/>
              <w:spacing w:before="0" w:after="0"/>
              <w:ind w:firstLine="12"/>
              <w:jc w:val="both"/>
              <w:rPr>
                <w:b/>
                <w:sz w:val="22"/>
                <w:szCs w:val="22"/>
              </w:rPr>
            </w:pPr>
            <w:r w:rsidRPr="00630BD7">
              <w:rPr>
                <w:b/>
                <w:sz w:val="22"/>
                <w:szCs w:val="22"/>
              </w:rPr>
              <w:t>32.pants. Administratīvā atbildība par īpaši aizsargājamā bibliotēkas krājuma dokumentu konservācijas un restaurācijas noteikumu pārkāpšanu</w:t>
            </w:r>
          </w:p>
          <w:p w:rsidRPr="00630BD7" w:rsidR="001E549F" w:rsidP="00630BD7" w:rsidRDefault="001E549F" w14:paraId="22B39DBE" w14:textId="77777777">
            <w:pPr>
              <w:pStyle w:val="naisc"/>
              <w:spacing w:before="0" w:after="0"/>
              <w:ind w:firstLine="12"/>
              <w:jc w:val="both"/>
              <w:rPr>
                <w:sz w:val="22"/>
                <w:szCs w:val="22"/>
              </w:rPr>
            </w:pPr>
            <w:r w:rsidRPr="00630BD7">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630BD7" w:rsidR="001E549F" w:rsidP="00630BD7" w:rsidRDefault="001E549F" w14:paraId="5FB755DE" w14:textId="77777777">
            <w:pPr>
              <w:pStyle w:val="naisc"/>
              <w:spacing w:before="0" w:after="0"/>
              <w:ind w:firstLine="12"/>
              <w:jc w:val="both"/>
              <w:rPr>
                <w:sz w:val="22"/>
                <w:szCs w:val="22"/>
              </w:rPr>
            </w:pPr>
          </w:p>
          <w:p w:rsidRPr="00630BD7" w:rsidR="001E549F" w:rsidP="00630BD7" w:rsidRDefault="001E549F" w14:paraId="1766094E" w14:textId="77777777">
            <w:pPr>
              <w:pStyle w:val="naisc"/>
              <w:spacing w:before="0" w:after="0"/>
              <w:ind w:firstLine="12"/>
              <w:jc w:val="both"/>
              <w:rPr>
                <w:b/>
                <w:sz w:val="22"/>
                <w:szCs w:val="22"/>
              </w:rPr>
            </w:pPr>
            <w:r w:rsidRPr="00630BD7">
              <w:rPr>
                <w:b/>
                <w:sz w:val="22"/>
                <w:szCs w:val="22"/>
              </w:rPr>
              <w:t>33.pants. Kompetence administratīvo pārkāpumu procesā</w:t>
            </w:r>
          </w:p>
          <w:p w:rsidRPr="00630BD7" w:rsidR="001E549F" w:rsidP="00630BD7" w:rsidRDefault="001E549F" w14:paraId="407FBF24" w14:textId="7DD666B5">
            <w:pPr>
              <w:tabs>
                <w:tab w:val="left" w:pos="993"/>
              </w:tabs>
              <w:jc w:val="both"/>
              <w:rPr>
                <w:sz w:val="22"/>
                <w:szCs w:val="22"/>
              </w:rPr>
            </w:pPr>
            <w:r w:rsidRPr="00630BD7">
              <w:rPr>
                <w:sz w:val="22"/>
                <w:szCs w:val="22"/>
              </w:rPr>
              <w:t>Administratīvā pārkāpuma procesu par šā likuma 31. un 32.pantā minētajiem administratīvajiem pārkāpumiem veic Valsts policija.”.”</w:t>
            </w:r>
          </w:p>
          <w:p w:rsidRPr="00630BD7" w:rsidR="001E549F" w:rsidP="00630BD7" w:rsidRDefault="001E549F" w14:paraId="7FD49EB1" w14:textId="77777777">
            <w:pPr>
              <w:tabs>
                <w:tab w:val="left" w:pos="993"/>
              </w:tabs>
              <w:jc w:val="both"/>
              <w:rPr>
                <w:sz w:val="22"/>
                <w:szCs w:val="22"/>
              </w:rPr>
            </w:pPr>
          </w:p>
          <w:p w:rsidRPr="00630BD7" w:rsidR="00B11AE1" w:rsidP="00630BD7" w:rsidRDefault="00B11AE1" w14:paraId="22BD3716" w14:textId="77777777">
            <w:pPr>
              <w:tabs>
                <w:tab w:val="left" w:pos="993"/>
              </w:tabs>
              <w:jc w:val="both"/>
              <w:rPr>
                <w:sz w:val="22"/>
                <w:szCs w:val="22"/>
              </w:rPr>
            </w:pPr>
            <w:r w:rsidRPr="00630BD7">
              <w:rPr>
                <w:sz w:val="22"/>
                <w:szCs w:val="22"/>
              </w:rPr>
              <w:t>Likumprojekta sākotnējās ietekmes novērtējuma ziņojuma (anotācijas) I sadaļas 2.punkts papildināts šādā redakcijā:</w:t>
            </w:r>
          </w:p>
          <w:p w:rsidRPr="00630BD7" w:rsidR="00B11AE1" w:rsidP="00630BD7" w:rsidRDefault="00B11AE1" w14:paraId="55BBEE3B" w14:textId="1EE6AFC0">
            <w:pPr>
              <w:pStyle w:val="naisc"/>
              <w:spacing w:before="0" w:after="0"/>
              <w:ind w:firstLine="12"/>
              <w:jc w:val="both"/>
              <w:rPr>
                <w:sz w:val="22"/>
                <w:szCs w:val="22"/>
              </w:rPr>
            </w:pPr>
            <w:r w:rsidRPr="00630BD7">
              <w:rPr>
                <w:sz w:val="22"/>
                <w:szCs w:val="22"/>
              </w:rPr>
              <w:lastRenderedPageBreak/>
              <w:t>,,</w:t>
            </w:r>
            <w:r w:rsidRPr="00630BD7" w:rsidR="003522FA">
              <w:rPr>
                <w:sz w:val="22"/>
                <w:szCs w:val="22"/>
              </w:rPr>
              <w:t xml:space="preserve">[..] </w:t>
            </w:r>
            <w:r w:rsidRPr="00630BD7" w:rsidR="001E549F">
              <w:rPr>
                <w:sz w:val="22"/>
                <w:szCs w:val="22"/>
              </w:rPr>
              <w:t>Likumprojekta 2.pants paredz papildināt Bibliotēku likumu ar 31., 32. un 33.pantu, nosakot administratīvo atbildību par atsevišķu Bibliotēku likuma un Ministru kabineta 2010.gada 30.marta noteikumu Nr.317 „Nacionālā bibliotēku krājuma noteikumi” normu pārkāpšanu. Īpaši aizsargājamā bibliotēkas krājuma dokumenti, tāpat kā kultūras pieminekļi, ir civiltiesiskās apgrozības priekšmeti. Ņemot to vērā, administratīvā atbildība tiek paredzēta nevis par jebkādu nelikumīgu darbību ar īpaši aizsargājamā bibliotēkas krājuma dokumentiem, bet gan tām darbībām, kuras nepārprotami aizliedz Bibliotēku likums un uz tā pamata izdotie Ministru kabineta noteikumi. Pārējie tiesību aizskārumi, par kuriem nav paredzēta administratīvā atbildība vai kriminālatbildība tiek novērsti saskaņā ar Civilprocesa likumu vai Administratīvā procesa likumu. Šā iemesla dēļ, kā arī ievērojot privātautonomijas principu, Likumprojektā netiek paredzētas speciālās tiesību normas, kas atļauj glabāt, pārvietot, pārsūtīt, atsavināt, izvest ārpus Latvijas Republikas un ievest Latvijas Republikā īpaši aizsargājamā bibliotēkas krājuma dokumentus.</w:t>
            </w:r>
          </w:p>
          <w:p w:rsidRPr="00630BD7" w:rsidR="00B11AE1" w:rsidP="00630BD7" w:rsidRDefault="00B11AE1" w14:paraId="6F4D6A8D" w14:textId="12F11DE9">
            <w:pPr>
              <w:pStyle w:val="naisc"/>
              <w:spacing w:before="0" w:after="0"/>
              <w:ind w:firstLine="12"/>
              <w:jc w:val="both"/>
              <w:rPr>
                <w:sz w:val="22"/>
                <w:szCs w:val="22"/>
              </w:rPr>
            </w:pPr>
            <w:r w:rsidRPr="00630BD7">
              <w:rPr>
                <w:sz w:val="22"/>
                <w:szCs w:val="22"/>
              </w:rPr>
              <w:t>[..]</w:t>
            </w:r>
          </w:p>
          <w:p w:rsidRPr="00630BD7" w:rsidR="00B11AE1" w:rsidP="00630BD7" w:rsidRDefault="001E549F" w14:paraId="7A79373F" w14:textId="6DBBCABA">
            <w:pPr>
              <w:pStyle w:val="naisc"/>
              <w:spacing w:before="0" w:after="0"/>
              <w:ind w:firstLine="12"/>
              <w:jc w:val="both"/>
              <w:rPr>
                <w:sz w:val="22"/>
                <w:szCs w:val="22"/>
              </w:rPr>
            </w:pPr>
            <w:r w:rsidRPr="00630BD7">
              <w:rPr>
                <w:sz w:val="22"/>
                <w:szCs w:val="22"/>
              </w:rPr>
              <w:t xml:space="preserve">Likumprojektā paredzētie administratīvo pārkāpumu sastāvi par sodāmām paredz aizliegtas personas </w:t>
            </w:r>
            <w:r w:rsidRPr="00630BD7">
              <w:rPr>
                <w:sz w:val="22"/>
                <w:szCs w:val="22"/>
              </w:rPr>
              <w:lastRenderedPageBreak/>
              <w:t>darbības ar salīdzinoši augstu kaitīguma pakāpi sabiedrības interesēm saglabāt kultūrvēsturisko mantojumu, kas atbilstoši Latvijas Republikas Satversmes preambulas pirmajam un piektajam apsvērumam, uzskatāms par valsts un sabiedrības virsprincipu.</w:t>
            </w:r>
          </w:p>
          <w:p w:rsidRPr="00630BD7" w:rsidR="00B11AE1" w:rsidP="00630BD7" w:rsidRDefault="00B11AE1" w14:paraId="4CF24535" w14:textId="77777777">
            <w:pPr>
              <w:pStyle w:val="naisc"/>
              <w:spacing w:before="0" w:after="0"/>
              <w:ind w:firstLine="12"/>
              <w:jc w:val="both"/>
              <w:rPr>
                <w:sz w:val="22"/>
                <w:szCs w:val="22"/>
              </w:rPr>
            </w:pPr>
            <w:r w:rsidRPr="00630BD7">
              <w:rPr>
                <w:sz w:val="22"/>
                <w:szCs w:val="22"/>
              </w:rPr>
              <w:t>[..]</w:t>
            </w:r>
          </w:p>
          <w:p w:rsidRPr="00630BD7" w:rsidR="001E549F" w:rsidP="00630BD7" w:rsidRDefault="001E549F" w14:paraId="1305E916" w14:textId="2D48C59A">
            <w:pPr>
              <w:pStyle w:val="naisc"/>
              <w:spacing w:before="0" w:after="0"/>
              <w:ind w:firstLine="12"/>
              <w:jc w:val="both"/>
              <w:rPr>
                <w:sz w:val="22"/>
                <w:szCs w:val="22"/>
              </w:rPr>
            </w:pPr>
            <w:r w:rsidRPr="00630BD7">
              <w:rPr>
                <w:sz w:val="22"/>
                <w:szCs w:val="22"/>
              </w:rPr>
              <w:t xml:space="preserve">Likumprojektā 2.pantā </w:t>
            </w:r>
            <w:r w:rsidR="009F6447">
              <w:rPr>
                <w:sz w:val="22"/>
                <w:szCs w:val="22"/>
              </w:rPr>
              <w:t>ietvertajā</w:t>
            </w:r>
            <w:r w:rsidRPr="00630BD7">
              <w:rPr>
                <w:sz w:val="22"/>
                <w:szCs w:val="22"/>
              </w:rPr>
              <w:t xml:space="preserve"> 31.pantā paredzētais administratīvā pārkāpuma sastāvs no objektīvās puses izpaužas gan darbības, gan bezdarbības formā, bet 32.pantā – darbības formā, kas ir personas aktīva, kaitīga un prettiesiska uzvedība, kas pauž tās tiešā izdarītāja apzinātu gribu, un tā ir vērsta pret nodarījuma objektu, izdarot vai radot draudus nodarīt kaitējumu ar Bibliotēku likumu aizsargātajām interesēm (</w:t>
            </w:r>
            <w:r w:rsidRPr="009F6447">
              <w:rPr>
                <w:i/>
                <w:iCs/>
                <w:sz w:val="22"/>
                <w:szCs w:val="22"/>
              </w:rPr>
              <w:t>sal. Uldis Krastiņš. Noziedzīga nodarījuma sastāvs un nodarījuma kvalifikācija. Teorētiskie aspekti. – Rīga: Tiesu namu aģentūra, 2014, 74.lpp</w:t>
            </w:r>
            <w:r w:rsidRPr="00630BD7">
              <w:rPr>
                <w:sz w:val="22"/>
                <w:szCs w:val="22"/>
              </w:rPr>
              <w:t xml:space="preserve">.). Likumprojekta 2.pantā paredzētie administratīvie pārkāpumi  neattiecas uz noziedzīgi iegūtu mantu Krimināllikuma 195.panta un 314.panta izpratnē kā arī neattiecas uz privāttiesību jomu reglamentējošo tiesību normu pārkāpumiem (civiltiesībām, komerctiesībām, darba tiesībām u.c. privāttiesībām). Ja tiesību piemērotājs secina, ka Likumprojekta 2.pantā paredzētie administratīvie pārkāpumi veikti ar </w:t>
            </w:r>
            <w:r w:rsidRPr="00630BD7">
              <w:rPr>
                <w:sz w:val="22"/>
                <w:szCs w:val="22"/>
              </w:rPr>
              <w:lastRenderedPageBreak/>
              <w:t xml:space="preserve">noziedzīgi iegūtu mantu, administratīvo pārkāpumu procesa materiāli daļā par noziedzīgi iegūtas mantas nelikumīgu apriti nosūtāmi pēc piekritības kriminālprocesa uzsākšanai. Likumprojekta 2.pantā piedāvātā 31.pantā paredzētā administratīvā pārkāpuma sastāvs no objektīvās puses izpaužas kā nacionālā bibliotēku krājuma veidošanas, papildināšanas, uzskaites, uzturēšanas vai saglabāšanas kārtības pārkāpšana, kas izdarīta ar īpaši aizsargājamā bibliotēkas krājuma dokumentu. Iepriekš minētās tiesību normas dispozīcija uzskatāma par </w:t>
            </w:r>
            <w:proofErr w:type="spellStart"/>
            <w:r w:rsidRPr="00630BD7">
              <w:rPr>
                <w:sz w:val="22"/>
                <w:szCs w:val="22"/>
              </w:rPr>
              <w:t>blanketu</w:t>
            </w:r>
            <w:proofErr w:type="spellEnd"/>
            <w:r w:rsidRPr="00630BD7">
              <w:rPr>
                <w:sz w:val="22"/>
                <w:szCs w:val="22"/>
              </w:rPr>
              <w:t>, proti, Likumprojekta izstrādes brīdī to veido Ministru kabineta 2010.gada 30.marta noteikumu Nr.317 „Nacionālā bibliotēku krājuma noteikumi” normu pārkāpumi, ciktāl šīs normas attiecas uz piedāvātā administratīvā pārkāpuma sastāva objektīv</w:t>
            </w:r>
            <w:r w:rsidR="009F6447">
              <w:rPr>
                <w:sz w:val="22"/>
                <w:szCs w:val="22"/>
              </w:rPr>
              <w:t>ajām</w:t>
            </w:r>
            <w:r w:rsidRPr="00630BD7">
              <w:rPr>
                <w:sz w:val="22"/>
                <w:szCs w:val="22"/>
              </w:rPr>
              <w:t xml:space="preserve"> pazīmēm. Likumprojekta 2.pantā </w:t>
            </w:r>
            <w:r w:rsidR="009F6447">
              <w:rPr>
                <w:sz w:val="22"/>
                <w:szCs w:val="22"/>
              </w:rPr>
              <w:t>ietvertajā</w:t>
            </w:r>
            <w:r w:rsidRPr="00630BD7">
              <w:rPr>
                <w:sz w:val="22"/>
                <w:szCs w:val="22"/>
              </w:rPr>
              <w:t xml:space="preserve"> 31.pantā paredzētā administratīvā pārkāpuma sastāva objektīvās puses pazīmju skaitā ietverts priekšmets – īpaši aizsargājamā bibliotēkas krājuma dokuments. Tādējādi administratīvā atbildība neiestādies par Ministru kabineta 2010.gada 30.marta noteikumu Nr.317 „Nacionālā bibliotēku krājuma noteikumi” pārkāpšanu, ja tā nebūs izdarīta ar bibliotēkas īpaši aizsargājamā </w:t>
            </w:r>
            <w:r w:rsidRPr="00630BD7">
              <w:rPr>
                <w:sz w:val="22"/>
                <w:szCs w:val="22"/>
              </w:rPr>
              <w:lastRenderedPageBreak/>
              <w:t xml:space="preserve">krājuma dokumentu. Vienlaikus norādāms, ka katra no Likumprojekta 2.pantā </w:t>
            </w:r>
            <w:r w:rsidR="009F6447">
              <w:rPr>
                <w:sz w:val="22"/>
                <w:szCs w:val="22"/>
              </w:rPr>
              <w:t>ietvertajā</w:t>
            </w:r>
            <w:r w:rsidRPr="00630BD7">
              <w:rPr>
                <w:sz w:val="22"/>
                <w:szCs w:val="22"/>
              </w:rPr>
              <w:t xml:space="preserve"> 31.pantā paredzētā administratīvā pārkāpuma sastāva objektīvajā pusē ietvertajām darbībām veidos pabeigtu administratīvu pārkāpumu, ciktāl tas izdarīts ar bibliotēkas īpaši aizsargājamā krājuma dokumentu.</w:t>
            </w:r>
            <w:r w:rsidRPr="00630BD7" w:rsidR="00C52603">
              <w:rPr>
                <w:sz w:val="22"/>
                <w:szCs w:val="22"/>
              </w:rPr>
              <w:t xml:space="preserve"> [..]</w:t>
            </w:r>
            <w:r w:rsidRPr="00630BD7">
              <w:rPr>
                <w:sz w:val="22"/>
                <w:szCs w:val="22"/>
              </w:rPr>
              <w:t>”</w:t>
            </w:r>
          </w:p>
        </w:tc>
      </w:tr>
      <w:tr w:rsidRPr="008C228F" w:rsidR="004F1663" w:rsidTr="00795CCA" w14:paraId="69BCFD78"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8C228F" w:rsidR="004F1663" w:rsidP="004F1663" w:rsidRDefault="004F1663" w14:paraId="78B174BF"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8C228F" w:rsidR="004F1663" w:rsidP="004F1663" w:rsidRDefault="004F1663" w14:paraId="151AA459" w14:textId="77777777">
            <w:pPr>
              <w:pStyle w:val="naisc"/>
              <w:spacing w:before="0" w:after="0"/>
              <w:ind w:firstLine="12"/>
              <w:jc w:val="both"/>
              <w:rPr>
                <w:sz w:val="22"/>
                <w:szCs w:val="22"/>
              </w:rPr>
            </w:pPr>
            <w:r w:rsidRPr="008C228F">
              <w:rPr>
                <w:sz w:val="22"/>
                <w:szCs w:val="22"/>
              </w:rPr>
              <w:t>Likumprojekta 2.pants:</w:t>
            </w:r>
          </w:p>
          <w:p w:rsidRPr="008C228F" w:rsidR="004F1663" w:rsidP="004F1663" w:rsidRDefault="004F1663" w14:paraId="3A1FA18E" w14:textId="77777777">
            <w:pPr>
              <w:pStyle w:val="naisc"/>
              <w:spacing w:before="0" w:after="0"/>
              <w:ind w:firstLine="12"/>
              <w:jc w:val="both"/>
              <w:rPr>
                <w:sz w:val="22"/>
                <w:szCs w:val="22"/>
              </w:rPr>
            </w:pPr>
          </w:p>
          <w:p w:rsidRPr="008C228F" w:rsidR="008C228F" w:rsidP="008C228F" w:rsidRDefault="004F1663" w14:paraId="7E67A4FA" w14:textId="77777777">
            <w:pPr>
              <w:jc w:val="both"/>
              <w:rPr>
                <w:rFonts w:eastAsia="Calibri"/>
                <w:kern w:val="3"/>
                <w:sz w:val="22"/>
                <w:szCs w:val="22"/>
              </w:rPr>
            </w:pPr>
            <w:r w:rsidRPr="008C228F">
              <w:rPr>
                <w:sz w:val="22"/>
                <w:szCs w:val="22"/>
              </w:rPr>
              <w:t>„</w:t>
            </w:r>
            <w:r w:rsidRPr="008C228F" w:rsidR="008C228F">
              <w:rPr>
                <w:rFonts w:eastAsia="Calibri"/>
                <w:kern w:val="3"/>
                <w:sz w:val="22"/>
                <w:szCs w:val="22"/>
              </w:rPr>
              <w:t>2. Papildināt likumu ar 31., 32., 33. un 34.pantu šādā redakcijā:</w:t>
            </w:r>
          </w:p>
          <w:p w:rsidRPr="008C228F" w:rsidR="008C228F" w:rsidP="008C228F" w:rsidRDefault="008C228F" w14:paraId="693115E3" w14:textId="77777777">
            <w:pPr>
              <w:suppressAutoHyphens/>
              <w:autoSpaceDN w:val="0"/>
              <w:jc w:val="both"/>
              <w:textAlignment w:val="baseline"/>
              <w:rPr>
                <w:rFonts w:eastAsia="Calibri"/>
                <w:b/>
                <w:kern w:val="3"/>
                <w:sz w:val="22"/>
                <w:szCs w:val="22"/>
              </w:rPr>
            </w:pPr>
            <w:r w:rsidRPr="008C228F">
              <w:rPr>
                <w:rFonts w:eastAsia="Calibri"/>
                <w:kern w:val="3"/>
                <w:sz w:val="22"/>
                <w:szCs w:val="22"/>
              </w:rPr>
              <w:t>„</w:t>
            </w:r>
            <w:r w:rsidRPr="008C228F">
              <w:rPr>
                <w:rFonts w:eastAsia="Calibri"/>
                <w:b/>
                <w:kern w:val="3"/>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8C228F" w:rsidR="008C228F" w:rsidP="008C228F" w:rsidRDefault="008C228F" w14:paraId="1B21841A" w14:textId="77777777">
            <w:pPr>
              <w:suppressAutoHyphens/>
              <w:autoSpaceDN w:val="0"/>
              <w:jc w:val="both"/>
              <w:textAlignment w:val="baseline"/>
              <w:rPr>
                <w:rFonts w:eastAsia="Calibri"/>
                <w:kern w:val="3"/>
                <w:sz w:val="22"/>
                <w:szCs w:val="22"/>
              </w:rPr>
            </w:pPr>
            <w:r w:rsidRPr="008C228F">
              <w:rPr>
                <w:rFonts w:eastAsia="Calibri"/>
                <w:kern w:val="3"/>
                <w:sz w:val="22"/>
                <w:szCs w:val="22"/>
              </w:rPr>
              <w:t xml:space="preserve">Par īpaši aizsargājamā bibliotēkas krājuma dokumentu nelikumīgu glabāšanu, pārvietošanu, pārsūtīšanu, atsavināšanu vai par tā nelikumīgu izvešanu ārpus Latvijas 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w:t>
            </w:r>
            <w:r w:rsidRPr="008C228F">
              <w:rPr>
                <w:rFonts w:eastAsia="Calibri"/>
                <w:kern w:val="3"/>
                <w:sz w:val="22"/>
                <w:szCs w:val="22"/>
              </w:rPr>
              <w:lastRenderedPageBreak/>
              <w:t>personai – no piecdesmit līdz piecsimt naudas soda vienībām.</w:t>
            </w:r>
          </w:p>
          <w:p w:rsidRPr="008C228F" w:rsidR="008C228F" w:rsidP="008C228F" w:rsidRDefault="008C228F" w14:paraId="6FD59CBA" w14:textId="77777777">
            <w:pPr>
              <w:suppressAutoHyphens/>
              <w:autoSpaceDN w:val="0"/>
              <w:jc w:val="both"/>
              <w:textAlignment w:val="baseline"/>
              <w:rPr>
                <w:rFonts w:eastAsia="Calibri"/>
                <w:kern w:val="3"/>
                <w:sz w:val="22"/>
                <w:szCs w:val="22"/>
              </w:rPr>
            </w:pPr>
          </w:p>
          <w:p w:rsidRPr="008C228F" w:rsidR="008C228F" w:rsidP="008C228F" w:rsidRDefault="008C228F" w14:paraId="70EA901E" w14:textId="77777777">
            <w:pPr>
              <w:suppressAutoHyphens/>
              <w:autoSpaceDN w:val="0"/>
              <w:jc w:val="both"/>
              <w:textAlignment w:val="baseline"/>
              <w:rPr>
                <w:rFonts w:eastAsia="Calibri"/>
                <w:b/>
                <w:kern w:val="3"/>
                <w:sz w:val="22"/>
                <w:szCs w:val="22"/>
              </w:rPr>
            </w:pPr>
            <w:r w:rsidRPr="008C228F">
              <w:rPr>
                <w:rFonts w:eastAsia="Calibri"/>
                <w:b/>
                <w:kern w:val="3"/>
                <w:sz w:val="22"/>
                <w:szCs w:val="22"/>
              </w:rPr>
              <w:t>32.pants. Administratīvā atbildība par īpaši aizsargājamā bibliotēkas krājuma dokumentu aizsardzības, izpētes, konservācijas, renovācijas vai restaurācijas noteikumu pārkāpšanu</w:t>
            </w:r>
          </w:p>
          <w:p w:rsidRPr="008C228F" w:rsidR="008C228F" w:rsidP="008C228F" w:rsidRDefault="008C228F" w14:paraId="71A7B52C" w14:textId="77777777">
            <w:pPr>
              <w:suppressAutoHyphens/>
              <w:autoSpaceDN w:val="0"/>
              <w:jc w:val="both"/>
              <w:textAlignment w:val="baseline"/>
              <w:rPr>
                <w:rFonts w:eastAsia="Calibri"/>
                <w:kern w:val="3"/>
                <w:sz w:val="22"/>
                <w:szCs w:val="22"/>
              </w:rPr>
            </w:pPr>
            <w:r w:rsidRPr="008C228F">
              <w:rPr>
                <w:rFonts w:eastAsia="Calibri"/>
                <w:kern w:val="3"/>
                <w:sz w:val="22"/>
                <w:szCs w:val="22"/>
              </w:rPr>
              <w:t>Par īpaši aizsargājamā bibliotēkas krājuma dokumentu izpētes, konservācijas vai restaurācijas noteikumu pārkāpšanu piemēro brīdinājumu vai naudas sodu fiziskajai personai līdz simt naudas soda vienībām, amatpersonai – no divdesmit līdz simt četrdesmit naudas soda vienībām, bet juridiskajai personai – no simts līdz septiņsimt naudas soda vienībām.</w:t>
            </w:r>
          </w:p>
          <w:p w:rsidRPr="008C228F" w:rsidR="008C228F" w:rsidP="008C228F" w:rsidRDefault="008C228F" w14:paraId="49DE56F0" w14:textId="77777777">
            <w:pPr>
              <w:suppressAutoHyphens/>
              <w:autoSpaceDN w:val="0"/>
              <w:jc w:val="both"/>
              <w:textAlignment w:val="baseline"/>
              <w:rPr>
                <w:rFonts w:eastAsia="Calibri"/>
                <w:kern w:val="3"/>
                <w:sz w:val="22"/>
                <w:szCs w:val="22"/>
              </w:rPr>
            </w:pPr>
          </w:p>
          <w:p w:rsidRPr="008C228F" w:rsidR="008C228F" w:rsidP="008C228F" w:rsidRDefault="008C228F" w14:paraId="71BA1C10" w14:textId="77777777">
            <w:pPr>
              <w:suppressAutoHyphens/>
              <w:autoSpaceDN w:val="0"/>
              <w:jc w:val="both"/>
              <w:textAlignment w:val="baseline"/>
              <w:rPr>
                <w:rFonts w:eastAsia="Calibri"/>
                <w:kern w:val="3"/>
                <w:sz w:val="22"/>
                <w:szCs w:val="22"/>
              </w:rPr>
            </w:pPr>
            <w:r w:rsidRPr="008C228F">
              <w:rPr>
                <w:rFonts w:eastAsia="Calibri"/>
                <w:b/>
                <w:kern w:val="3"/>
                <w:sz w:val="22"/>
                <w:szCs w:val="22"/>
              </w:rPr>
              <w:t>33.pants. Administratīvā atbildība par īpaši aizsargājamā bibliotēkas krājuma dokumentu nelikumīgu pārveidošanu</w:t>
            </w:r>
          </w:p>
          <w:p w:rsidRPr="008C228F" w:rsidR="008C228F" w:rsidP="008C228F" w:rsidRDefault="008C228F" w14:paraId="0BD37AB7" w14:textId="77777777">
            <w:pPr>
              <w:suppressAutoHyphens/>
              <w:autoSpaceDN w:val="0"/>
              <w:jc w:val="both"/>
              <w:textAlignment w:val="baseline"/>
              <w:rPr>
                <w:rFonts w:eastAsia="Calibri"/>
                <w:kern w:val="3"/>
                <w:sz w:val="22"/>
                <w:szCs w:val="22"/>
              </w:rPr>
            </w:pPr>
            <w:r w:rsidRPr="008C228F">
              <w:rPr>
                <w:rFonts w:eastAsia="Calibri"/>
                <w:kern w:val="3"/>
                <w:sz w:val="22"/>
                <w:szCs w:val="22"/>
              </w:rPr>
              <w:t>Par īpaši aizsargājamā bibliotēkas krājuma dokumentu nelikumīgu pārveidošanu piemēro naudas sodu fiziskajai personai no piecdesmit līdz divsimt naudas soda vienībām, bet amatpersonai – no septiņdesmit līdz divsimt trīsdesmit naudas soda vienībām.</w:t>
            </w:r>
          </w:p>
          <w:p w:rsidRPr="008C228F" w:rsidR="008C228F" w:rsidP="008C228F" w:rsidRDefault="008C228F" w14:paraId="5F308204" w14:textId="77777777">
            <w:pPr>
              <w:suppressAutoHyphens/>
              <w:autoSpaceDN w:val="0"/>
              <w:jc w:val="both"/>
              <w:textAlignment w:val="baseline"/>
              <w:rPr>
                <w:rFonts w:eastAsia="Calibri"/>
                <w:kern w:val="3"/>
                <w:sz w:val="22"/>
                <w:szCs w:val="22"/>
              </w:rPr>
            </w:pPr>
            <w:r w:rsidRPr="008C228F">
              <w:rPr>
                <w:rFonts w:eastAsia="Calibri"/>
                <w:b/>
                <w:kern w:val="3"/>
                <w:sz w:val="22"/>
                <w:szCs w:val="22"/>
              </w:rPr>
              <w:lastRenderedPageBreak/>
              <w:t>34.pants. Kompetence administratīvo pārkāpumu procesā</w:t>
            </w:r>
          </w:p>
          <w:p w:rsidRPr="008C228F" w:rsidR="004F1663" w:rsidP="008C228F" w:rsidRDefault="008C228F" w14:paraId="4AD8C0D1" w14:textId="3BED6887">
            <w:pPr>
              <w:suppressAutoHyphens/>
              <w:autoSpaceDN w:val="0"/>
              <w:jc w:val="both"/>
              <w:textAlignment w:val="baseline"/>
              <w:rPr>
                <w:sz w:val="22"/>
                <w:szCs w:val="22"/>
              </w:rPr>
            </w:pPr>
            <w:r w:rsidRPr="008C228F">
              <w:rPr>
                <w:rFonts w:eastAsia="Calibri"/>
                <w:kern w:val="3"/>
                <w:sz w:val="22"/>
                <w:szCs w:val="22"/>
              </w:rPr>
              <w:t>Administratīvā pārkāpuma procesu par šā likuma 31., 32. un 33.pantā minētajiem administratīvajiem pārkāpumiem veic Valsts policija.”</w:t>
            </w:r>
            <w:r>
              <w:rPr>
                <w:rFonts w:eastAsia="Calibri"/>
                <w:kern w:val="3"/>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8C228F" w:rsidR="004F1663" w:rsidP="004F1663" w:rsidRDefault="004F1663" w14:paraId="3B67BB75" w14:textId="4A5496E5">
            <w:pPr>
              <w:jc w:val="both"/>
              <w:rPr>
                <w:sz w:val="22"/>
                <w:szCs w:val="22"/>
              </w:rPr>
            </w:pPr>
            <w:r w:rsidRPr="008C228F">
              <w:rPr>
                <w:b/>
                <w:sz w:val="22"/>
                <w:szCs w:val="22"/>
                <w:lang w:eastAsia="en-US"/>
              </w:rPr>
              <w:lastRenderedPageBreak/>
              <w:t>Tieslietu ministrija (iebildums izteikts pēc 29.10.2020. elektroniskās saskaņošanas):</w:t>
            </w:r>
          </w:p>
          <w:p w:rsidRPr="008C228F" w:rsidR="00A72FDB" w:rsidP="00490110" w:rsidRDefault="004F1663" w14:paraId="749EF575" w14:textId="1CC04D69">
            <w:pPr>
              <w:jc w:val="both"/>
              <w:rPr>
                <w:sz w:val="22"/>
                <w:szCs w:val="22"/>
              </w:rPr>
            </w:pPr>
            <w:r w:rsidRPr="008C228F">
              <w:rPr>
                <w:sz w:val="22"/>
                <w:szCs w:val="22"/>
              </w:rPr>
              <w:t xml:space="preserve">Vēršam uzmanību, ka Tieslietu ministrija atzinumā par sākotnējo projekta redakciju bija izteikusi iebildumu izslēgt projektā paredzēto Bibliotēku likuma 33.pantu, jo tajā bija paredzēta administratīvā atbildība par īpaši aizsargājamā bibliotēkas krājuma dokumentu bojāšanu, par ko likumprojektā </w:t>
            </w:r>
            <w:r w:rsidRPr="008C228F" w:rsidR="00D6214B">
              <w:rPr>
                <w:sz w:val="22"/>
                <w:szCs w:val="22"/>
              </w:rPr>
              <w:t>„</w:t>
            </w:r>
            <w:r w:rsidRPr="008C228F">
              <w:rPr>
                <w:sz w:val="22"/>
                <w:szCs w:val="22"/>
              </w:rPr>
              <w:t>Grozījumi Krimināllikumā</w:t>
            </w:r>
            <w:r w:rsidRPr="008C228F" w:rsidR="00D6214B">
              <w:rPr>
                <w:sz w:val="22"/>
                <w:szCs w:val="22"/>
              </w:rPr>
              <w:t>”</w:t>
            </w:r>
            <w:r w:rsidRPr="008C228F">
              <w:rPr>
                <w:sz w:val="22"/>
                <w:szCs w:val="22"/>
              </w:rPr>
              <w:t xml:space="preserve"> (Saeimas reģ. Nr. 677/Lp13) paredzētajā Krimināllikuma 229. panta otrajā daļā ir noteikta kriminālatbildība. Tieslietu ministrijas iebildums tika ņems </w:t>
            </w:r>
            <w:r w:rsidRPr="008C228F" w:rsidR="00757620">
              <w:rPr>
                <w:sz w:val="22"/>
                <w:szCs w:val="22"/>
              </w:rPr>
              <w:t>vērā daļēji, proti, projekta 2.</w:t>
            </w:r>
            <w:r w:rsidRPr="008C228F">
              <w:rPr>
                <w:sz w:val="22"/>
                <w:szCs w:val="22"/>
              </w:rPr>
              <w:t>pantā papi</w:t>
            </w:r>
            <w:r w:rsidRPr="008C228F" w:rsidR="00757620">
              <w:rPr>
                <w:sz w:val="22"/>
                <w:szCs w:val="22"/>
              </w:rPr>
              <w:t>ldinot Bibliotēku likumu ar 33.</w:t>
            </w:r>
            <w:r w:rsidRPr="008C228F">
              <w:rPr>
                <w:sz w:val="22"/>
                <w:szCs w:val="22"/>
              </w:rPr>
              <w:t>pantu, nosakot administratīvo atbildību par īpaši aizsargājamā bibliotēkas krājuma doku</w:t>
            </w:r>
            <w:r w:rsidRPr="008C228F" w:rsidR="00757620">
              <w:rPr>
                <w:sz w:val="22"/>
                <w:szCs w:val="22"/>
              </w:rPr>
              <w:t>mentu nelikumīgu pārveidošanu.</w:t>
            </w:r>
          </w:p>
          <w:p w:rsidRPr="008C228F" w:rsidR="00E728C9" w:rsidP="00490110" w:rsidRDefault="004F1663" w14:paraId="137088C3" w14:textId="77777777">
            <w:pPr>
              <w:jc w:val="both"/>
              <w:rPr>
                <w:sz w:val="22"/>
                <w:szCs w:val="22"/>
              </w:rPr>
            </w:pPr>
            <w:r w:rsidRPr="008C228F">
              <w:rPr>
                <w:sz w:val="22"/>
                <w:szCs w:val="22"/>
              </w:rPr>
              <w:t xml:space="preserve">Projekta sākotnējās ietekmes novērtējuma ziņojumā (anotācijā) ir norādīts, ka ar jēdzienu </w:t>
            </w:r>
            <w:r w:rsidRPr="008C228F" w:rsidR="00D6214B">
              <w:rPr>
                <w:sz w:val="22"/>
                <w:szCs w:val="22"/>
              </w:rPr>
              <w:lastRenderedPageBreak/>
              <w:t>„</w:t>
            </w:r>
            <w:r w:rsidRPr="008C228F">
              <w:rPr>
                <w:sz w:val="22"/>
                <w:szCs w:val="22"/>
              </w:rPr>
              <w:t>pārveidošana</w:t>
            </w:r>
            <w:r w:rsidRPr="008C228F" w:rsidR="00D6214B">
              <w:rPr>
                <w:sz w:val="22"/>
                <w:szCs w:val="22"/>
              </w:rPr>
              <w:t>”</w:t>
            </w:r>
            <w:r w:rsidRPr="008C228F">
              <w:rPr>
                <w:sz w:val="22"/>
                <w:szCs w:val="22"/>
              </w:rPr>
              <w:t xml:space="preserve"> šī panta ietvaros saprot jebkuru tādu izmaiņu veikšanu īpaši aizsargājamā bibliotēkas krājuma dokumentā, kas nav uzskatāmas par šāda priekšmeta bojāšanu, jeb īpaši aizsargājamā bibliotēkas krājuma dokumenta bojājumu mērķtiecīgu radīšanu. Norādām, ka no projekta sākotnējās ietekmes novērtējuma ziņojumā (anotācijā) ietvertā skaidrojuma nav saprotams, kādas tieši darbības ir saprotamas ar jēdzienu </w:t>
            </w:r>
            <w:r w:rsidRPr="008C228F" w:rsidR="00D6214B">
              <w:rPr>
                <w:sz w:val="22"/>
                <w:szCs w:val="22"/>
              </w:rPr>
              <w:t>„</w:t>
            </w:r>
            <w:r w:rsidRPr="008C228F">
              <w:rPr>
                <w:sz w:val="22"/>
                <w:szCs w:val="22"/>
              </w:rPr>
              <w:t>nelikumīga pārveidošana</w:t>
            </w:r>
            <w:r w:rsidRPr="008C228F" w:rsidR="00D6214B">
              <w:rPr>
                <w:sz w:val="22"/>
                <w:szCs w:val="22"/>
              </w:rPr>
              <w:t>”</w:t>
            </w:r>
            <w:r w:rsidRPr="008C228F">
              <w:rPr>
                <w:sz w:val="22"/>
                <w:szCs w:val="22"/>
              </w:rPr>
              <w:t xml:space="preserve"> un ar</w:t>
            </w:r>
            <w:r w:rsidRPr="008C228F" w:rsidR="00757620">
              <w:rPr>
                <w:sz w:val="22"/>
                <w:szCs w:val="22"/>
              </w:rPr>
              <w:t xml:space="preserve"> ko tās atšķiras no bojāšanas.</w:t>
            </w:r>
          </w:p>
          <w:p w:rsidRPr="008C228F" w:rsidR="00E728C9" w:rsidP="00490110" w:rsidRDefault="004F1663" w14:paraId="02A872E5" w14:textId="186688EB">
            <w:pPr>
              <w:jc w:val="both"/>
              <w:rPr>
                <w:sz w:val="22"/>
                <w:szCs w:val="22"/>
              </w:rPr>
            </w:pPr>
            <w:r w:rsidRPr="008C228F">
              <w:rPr>
                <w:sz w:val="22"/>
                <w:szCs w:val="22"/>
              </w:rPr>
              <w:t xml:space="preserve">Vēršam uzmanību uz to, ka saskaņā ar likumprojektu </w:t>
            </w:r>
            <w:r w:rsidRPr="008C228F" w:rsidR="00D6214B">
              <w:rPr>
                <w:sz w:val="22"/>
                <w:szCs w:val="22"/>
              </w:rPr>
              <w:t>„</w:t>
            </w:r>
            <w:r w:rsidRPr="008C228F">
              <w:rPr>
                <w:sz w:val="22"/>
                <w:szCs w:val="22"/>
              </w:rPr>
              <w:t>Grozījumi Krimināllikumā</w:t>
            </w:r>
            <w:r w:rsidRPr="008C228F" w:rsidR="00D6214B">
              <w:rPr>
                <w:sz w:val="22"/>
                <w:szCs w:val="22"/>
              </w:rPr>
              <w:t>”</w:t>
            </w:r>
            <w:r w:rsidRPr="008C228F">
              <w:rPr>
                <w:sz w:val="22"/>
                <w:szCs w:val="22"/>
              </w:rPr>
              <w:t xml:space="preserve"> (Saeimas reģ. Nr. 677/Lp13) administratīvā atbildība var tikt paredzēta tikai par aizsardzības, renovācijas, remontdarbu u.c. noteikumu pārkāpšanas rezultātā radītu kaitējumu, turklāt ar nosacījumu, ka kriminālatbildība jebkurā gadījumā iestāsies, ja persona, neatkarīgi no speciālo likumu vai Ministru kabineta noteikumu pārkāpšanas, iedarbosies uz kultūras vērtību tā, ka tā būtiski zaudēs savu oriģin</w:t>
            </w:r>
            <w:r w:rsidRPr="008C228F" w:rsidR="00757620">
              <w:rPr>
                <w:sz w:val="22"/>
                <w:szCs w:val="22"/>
              </w:rPr>
              <w:t>ālo, kultūrvēsturisko atveidu.</w:t>
            </w:r>
          </w:p>
          <w:p w:rsidRPr="008C228F" w:rsidR="004F1663" w:rsidP="00490110" w:rsidRDefault="004F1663" w14:paraId="7869EE76" w14:textId="5F3B57E9">
            <w:pPr>
              <w:jc w:val="both"/>
              <w:rPr>
                <w:b/>
                <w:sz w:val="22"/>
                <w:szCs w:val="22"/>
              </w:rPr>
            </w:pPr>
            <w:r w:rsidRPr="008C228F">
              <w:rPr>
                <w:sz w:val="22"/>
                <w:szCs w:val="22"/>
              </w:rPr>
              <w:t xml:space="preserve">Ņemot vērā to, ka nav saprotams, ar ko atšķiras īpaši aizsargājamā bibliotēkas krājuma dokumentu </w:t>
            </w:r>
            <w:r w:rsidRPr="008C228F">
              <w:rPr>
                <w:sz w:val="22"/>
                <w:szCs w:val="22"/>
              </w:rPr>
              <w:lastRenderedPageBreak/>
              <w:t>nelikumīga pārveidošana no bojāšanas, kā arī to, ka projektā paredzētajā Bibliotēku likuma 32. pantā jau ir noteikta administratīvā atbildība par īpaši aizsargājamā bibliotēkas krājuma dokumentu izpētes, konservācijas vai restaurācijas noteikumu pārkāpšanu, lūdzam izslēgt projektā paredzēto Bibliotēku likuma 33. pantu un attiecīgi precizēt projekta anotāciju. </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8C228F" w:rsidR="004F1663" w:rsidP="004F1663" w:rsidRDefault="004F1663" w14:paraId="12EE0B39" w14:textId="373F53B5">
            <w:pPr>
              <w:widowControl w:val="0"/>
              <w:autoSpaceDE w:val="0"/>
              <w:autoSpaceDN w:val="0"/>
              <w:adjustRightInd w:val="0"/>
              <w:jc w:val="center"/>
              <w:rPr>
                <w:b/>
                <w:bCs/>
                <w:sz w:val="22"/>
                <w:szCs w:val="22"/>
                <w:lang w:eastAsia="en-US"/>
              </w:rPr>
            </w:pPr>
            <w:r w:rsidRPr="008C228F">
              <w:rPr>
                <w:b/>
                <w:bCs/>
                <w:sz w:val="22"/>
                <w:szCs w:val="22"/>
                <w:lang w:eastAsia="en-US"/>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9B0526" w:rsidP="009B0526" w:rsidRDefault="009B0526" w14:paraId="0E8532DA"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9B0526" w:rsidP="009B0526" w:rsidRDefault="009B0526" w14:paraId="26FC86BA" w14:textId="77777777">
            <w:pPr>
              <w:pStyle w:val="naisc"/>
              <w:spacing w:before="0" w:after="0"/>
              <w:ind w:firstLine="12"/>
              <w:jc w:val="both"/>
              <w:rPr>
                <w:sz w:val="22"/>
                <w:szCs w:val="22"/>
              </w:rPr>
            </w:pPr>
          </w:p>
          <w:p w:rsidRPr="008C1D4B" w:rsidR="009B0526" w:rsidP="009B0526" w:rsidRDefault="009B0526" w14:paraId="40C94385"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9B0526" w:rsidP="009B0526" w:rsidRDefault="009B0526" w14:paraId="043016C4" w14:textId="1725941A">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w:t>
            </w:r>
            <w:r w:rsidR="007B1F99">
              <w:rPr>
                <w:b/>
                <w:sz w:val="22"/>
                <w:szCs w:val="22"/>
              </w:rPr>
              <w:t>un</w:t>
            </w:r>
            <w:r w:rsidRPr="00B700C4">
              <w:rPr>
                <w:b/>
                <w:sz w:val="22"/>
                <w:szCs w:val="22"/>
              </w:rPr>
              <w:t xml:space="preserve"> saglabāšanas kārtības pārkāpšanu, kas izdarīta ar īpaši aizsargājamā bibliotēkas krājuma dokumentu </w:t>
            </w:r>
          </w:p>
          <w:p w:rsidRPr="008F1423" w:rsidR="009B0526" w:rsidP="009B0526" w:rsidRDefault="009B0526" w14:paraId="43E621B0" w14:textId="77777777">
            <w:pPr>
              <w:pStyle w:val="naisc"/>
              <w:spacing w:before="0" w:after="0"/>
              <w:ind w:firstLine="12"/>
              <w:jc w:val="both"/>
              <w:rPr>
                <w:sz w:val="22"/>
                <w:szCs w:val="22"/>
              </w:rPr>
            </w:pPr>
            <w:r w:rsidRPr="008F1423">
              <w:rPr>
                <w:sz w:val="22"/>
                <w:szCs w:val="22"/>
              </w:rPr>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9B0526" w:rsidP="009B0526" w:rsidRDefault="009B0526" w14:paraId="6EA73786" w14:textId="77777777">
            <w:pPr>
              <w:pStyle w:val="naisc"/>
              <w:spacing w:before="0" w:after="0"/>
              <w:ind w:firstLine="12"/>
              <w:jc w:val="both"/>
              <w:rPr>
                <w:sz w:val="22"/>
                <w:szCs w:val="22"/>
              </w:rPr>
            </w:pPr>
          </w:p>
          <w:p w:rsidRPr="00B700C4" w:rsidR="009B0526" w:rsidP="009B0526" w:rsidRDefault="009B0526" w14:paraId="200A00AC" w14:textId="591588D0">
            <w:pPr>
              <w:pStyle w:val="naisc"/>
              <w:spacing w:before="0" w:after="0"/>
              <w:ind w:firstLine="12"/>
              <w:jc w:val="both"/>
              <w:rPr>
                <w:b/>
                <w:sz w:val="22"/>
                <w:szCs w:val="22"/>
              </w:rPr>
            </w:pPr>
            <w:r w:rsidRPr="00B700C4">
              <w:rPr>
                <w:b/>
                <w:sz w:val="22"/>
                <w:szCs w:val="22"/>
              </w:rPr>
              <w:t xml:space="preserve">32.pants. Administratīvā atbildība par īpaši aizsargājamā bibliotēkas </w:t>
            </w:r>
            <w:r w:rsidRPr="00B700C4">
              <w:rPr>
                <w:b/>
                <w:sz w:val="22"/>
                <w:szCs w:val="22"/>
              </w:rPr>
              <w:lastRenderedPageBreak/>
              <w:t xml:space="preserve">krājuma dokumentu konservācijas </w:t>
            </w:r>
            <w:r w:rsidR="007B1F99">
              <w:rPr>
                <w:b/>
                <w:sz w:val="22"/>
                <w:szCs w:val="22"/>
              </w:rPr>
              <w:t>un</w:t>
            </w:r>
            <w:r w:rsidRPr="00B700C4">
              <w:rPr>
                <w:b/>
                <w:sz w:val="22"/>
                <w:szCs w:val="22"/>
              </w:rPr>
              <w:t xml:space="preserve"> restaurācijas noteikumu pārkāpšanu</w:t>
            </w:r>
          </w:p>
          <w:p w:rsidRPr="008F1423" w:rsidR="009B0526" w:rsidP="009B0526" w:rsidRDefault="009B0526" w14:paraId="3AC89D07"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9B0526" w:rsidP="009B0526" w:rsidRDefault="009B0526" w14:paraId="3D3CE784" w14:textId="77777777">
            <w:pPr>
              <w:pStyle w:val="naisc"/>
              <w:spacing w:before="0" w:after="0"/>
              <w:ind w:firstLine="12"/>
              <w:jc w:val="both"/>
              <w:rPr>
                <w:sz w:val="22"/>
                <w:szCs w:val="22"/>
              </w:rPr>
            </w:pPr>
          </w:p>
          <w:p w:rsidRPr="00B700C4" w:rsidR="009B0526" w:rsidP="009B0526" w:rsidRDefault="009B0526" w14:paraId="648A81DA" w14:textId="77777777">
            <w:pPr>
              <w:pStyle w:val="naisc"/>
              <w:spacing w:before="0" w:after="0"/>
              <w:ind w:firstLine="12"/>
              <w:jc w:val="both"/>
              <w:rPr>
                <w:b/>
                <w:sz w:val="22"/>
                <w:szCs w:val="22"/>
              </w:rPr>
            </w:pPr>
            <w:r w:rsidRPr="00B700C4">
              <w:rPr>
                <w:b/>
                <w:sz w:val="22"/>
                <w:szCs w:val="22"/>
              </w:rPr>
              <w:t>33.pants. Kompetence administratīvo pārkāpumu procesā</w:t>
            </w:r>
          </w:p>
          <w:p w:rsidR="009B0526" w:rsidP="009B0526" w:rsidRDefault="009B0526" w14:paraId="30A46C4D" w14:textId="33E68FA4">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Pr="008C228F" w:rsidR="00E71DCF" w:rsidP="004F1663" w:rsidRDefault="00E71DCF" w14:paraId="1EE0A5A9" w14:textId="77777777">
            <w:pPr>
              <w:pStyle w:val="naisc"/>
              <w:spacing w:before="0" w:after="0"/>
              <w:ind w:firstLine="12"/>
              <w:jc w:val="both"/>
              <w:rPr>
                <w:sz w:val="22"/>
                <w:szCs w:val="22"/>
              </w:rPr>
            </w:pPr>
          </w:p>
          <w:p w:rsidRPr="008C228F" w:rsidR="00E71DCF" w:rsidP="00E71DCF" w:rsidRDefault="00E71DCF" w14:paraId="124F2EF9" w14:textId="77777777">
            <w:pPr>
              <w:tabs>
                <w:tab w:val="left" w:pos="993"/>
              </w:tabs>
              <w:jc w:val="both"/>
              <w:rPr>
                <w:sz w:val="22"/>
                <w:szCs w:val="22"/>
              </w:rPr>
            </w:pPr>
            <w:r w:rsidRPr="008C228F">
              <w:rPr>
                <w:sz w:val="22"/>
                <w:szCs w:val="22"/>
              </w:rPr>
              <w:t>Likumprojekta sākotnējās ietekmes novērtējuma ziņojuma (anotācijas) I sadaļas 2.punkts papildināts šādā redakcijā:</w:t>
            </w:r>
          </w:p>
          <w:p w:rsidRPr="008C228F" w:rsidR="00E71DCF" w:rsidP="00E71DCF" w:rsidRDefault="00E71DCF" w14:paraId="02C9CBC5" w14:textId="77777777">
            <w:pPr>
              <w:tabs>
                <w:tab w:val="left" w:pos="993"/>
              </w:tabs>
              <w:jc w:val="both"/>
              <w:rPr>
                <w:sz w:val="22"/>
                <w:szCs w:val="22"/>
              </w:rPr>
            </w:pPr>
          </w:p>
          <w:p w:rsidRPr="008C228F" w:rsidR="004F1663" w:rsidP="00C52603" w:rsidRDefault="00844ABE" w14:paraId="513141FA" w14:textId="2491CDC6">
            <w:pPr>
              <w:tabs>
                <w:tab w:val="left" w:pos="993"/>
              </w:tabs>
              <w:jc w:val="both"/>
              <w:rPr>
                <w:sz w:val="22"/>
                <w:szCs w:val="22"/>
              </w:rPr>
            </w:pPr>
            <w:r>
              <w:rPr>
                <w:sz w:val="22"/>
                <w:szCs w:val="22"/>
              </w:rPr>
              <w:t>,,</w:t>
            </w:r>
            <w:r w:rsidR="00C52603">
              <w:rPr>
                <w:sz w:val="22"/>
                <w:szCs w:val="22"/>
              </w:rPr>
              <w:t xml:space="preserve">[..] </w:t>
            </w:r>
            <w:r w:rsidRPr="00FE4577" w:rsidR="00FE4577">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w:t>
            </w:r>
            <w:r w:rsidRPr="00FE4577" w:rsidR="00FE4577">
              <w:rPr>
                <w:sz w:val="22"/>
                <w:szCs w:val="22"/>
              </w:rPr>
              <w:lastRenderedPageBreak/>
              <w:t xml:space="preserve">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8274EC">
              <w:rPr>
                <w:sz w:val="22"/>
                <w:szCs w:val="22"/>
              </w:rPr>
              <w:t>ietvertajā</w:t>
            </w:r>
            <w:r w:rsidRPr="00FE4577" w:rsidR="00FE4577">
              <w:rPr>
                <w:sz w:val="22"/>
                <w:szCs w:val="22"/>
              </w:rPr>
              <w:t xml:space="preserve"> 32.pantā paredzētā administratīvā pārkāpuma sastāva objektīvajā pusē ietvertajām darbībām veidos pabeigtu </w:t>
            </w:r>
            <w:r w:rsidRPr="00FE4577" w:rsidR="00FE4577">
              <w:rPr>
                <w:sz w:val="22"/>
                <w:szCs w:val="22"/>
              </w:rPr>
              <w:lastRenderedPageBreak/>
              <w:t>administratīvu pārkāpumu, ciktāl tas izdarīts ar bibliotēkas īpaši aizsargājamā krājuma dokumentu (administratīvā pārkāpuma priekšmets).</w:t>
            </w:r>
            <w:r w:rsidR="00C52603">
              <w:rPr>
                <w:sz w:val="22"/>
                <w:szCs w:val="22"/>
              </w:rPr>
              <w:t xml:space="preserve"> [..]</w:t>
            </w:r>
            <w:r>
              <w:rPr>
                <w:sz w:val="22"/>
                <w:szCs w:val="22"/>
              </w:rPr>
              <w:t>”</w:t>
            </w:r>
          </w:p>
        </w:tc>
      </w:tr>
      <w:tr w:rsidRPr="008C228F" w:rsidR="00A11A94" w:rsidTr="00795CCA" w14:paraId="0C4AF456"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8C228F" w:rsidR="00A11A94" w:rsidP="00BE002C" w:rsidRDefault="00A11A94" w14:paraId="304DD0DE"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63918" w:rsidR="00A11A94" w:rsidP="00BE002C" w:rsidRDefault="00A11A94" w14:paraId="5B8C3039" w14:textId="1F30E103">
            <w:pPr>
              <w:pStyle w:val="naisc"/>
              <w:spacing w:before="0" w:after="0"/>
              <w:ind w:firstLine="12"/>
              <w:jc w:val="both"/>
              <w:rPr>
                <w:sz w:val="22"/>
                <w:szCs w:val="22"/>
              </w:rPr>
            </w:pPr>
            <w:r w:rsidRPr="00063918">
              <w:rPr>
                <w:sz w:val="22"/>
                <w:szCs w:val="22"/>
              </w:rPr>
              <w:t>Likumprojekta 2.pants:</w:t>
            </w:r>
          </w:p>
          <w:p w:rsidRPr="00A11A94" w:rsidR="00A11A94" w:rsidP="00BE002C" w:rsidRDefault="00A11A94" w14:paraId="2C22F033" w14:textId="77777777">
            <w:pPr>
              <w:pStyle w:val="naisc"/>
              <w:spacing w:before="0" w:after="0"/>
              <w:ind w:firstLine="12"/>
              <w:jc w:val="both"/>
              <w:rPr>
                <w:sz w:val="22"/>
                <w:szCs w:val="22"/>
              </w:rPr>
            </w:pPr>
          </w:p>
          <w:p w:rsidRPr="00BE002C" w:rsidR="00BE002C" w:rsidP="00BE002C" w:rsidRDefault="00BE002C" w14:paraId="70CB5336" w14:textId="77777777">
            <w:pPr>
              <w:pStyle w:val="naisc"/>
              <w:spacing w:before="0" w:after="0"/>
              <w:ind w:firstLine="12"/>
              <w:jc w:val="both"/>
              <w:rPr>
                <w:sz w:val="22"/>
                <w:szCs w:val="22"/>
              </w:rPr>
            </w:pPr>
            <w:r w:rsidRPr="00BE002C">
              <w:rPr>
                <w:sz w:val="22"/>
                <w:szCs w:val="22"/>
              </w:rPr>
              <w:t>2. Papildināt likumu ar 31., 32. un 33.pantu šādā redakcijā:</w:t>
            </w:r>
          </w:p>
          <w:p w:rsidRPr="00BE002C" w:rsidR="00BE002C" w:rsidP="00BE002C" w:rsidRDefault="00BE002C" w14:paraId="4344233F" w14:textId="77777777">
            <w:pPr>
              <w:pStyle w:val="naisc"/>
              <w:spacing w:before="0" w:after="0"/>
              <w:ind w:firstLine="12"/>
              <w:jc w:val="both"/>
              <w:rPr>
                <w:b/>
                <w:bCs/>
                <w:sz w:val="22"/>
                <w:szCs w:val="22"/>
              </w:rPr>
            </w:pPr>
            <w:r w:rsidRPr="00BE002C">
              <w:rPr>
                <w:sz w:val="22"/>
                <w:szCs w:val="22"/>
              </w:rPr>
              <w:t>„</w:t>
            </w:r>
            <w:r w:rsidRPr="00BE002C">
              <w:rPr>
                <w:b/>
                <w:bCs/>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BE002C" w:rsidR="00BE002C" w:rsidP="00BE002C" w:rsidRDefault="00BE002C" w14:paraId="2808FFA1" w14:textId="77777777">
            <w:pPr>
              <w:pStyle w:val="naisc"/>
              <w:spacing w:before="0" w:after="0"/>
              <w:ind w:firstLine="12"/>
              <w:jc w:val="both"/>
              <w:rPr>
                <w:sz w:val="22"/>
                <w:szCs w:val="22"/>
              </w:rPr>
            </w:pPr>
            <w:r w:rsidRPr="00BE002C">
              <w:rPr>
                <w:sz w:val="22"/>
                <w:szCs w:val="22"/>
              </w:rPr>
              <w:t>Par īpaši aizsargājamā bibliotēkas krājuma dokumentu nelikumīgu glabāšanu, pārvietošanu, pārsūtīšanu, atsavināšanu vai par tā nelikumīgu izvešanu ārpus Latvijas 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BE002C" w:rsidR="00BE002C" w:rsidP="00BE002C" w:rsidRDefault="00BE002C" w14:paraId="7C4391DC" w14:textId="77777777">
            <w:pPr>
              <w:pStyle w:val="naisc"/>
              <w:spacing w:before="0" w:after="0"/>
              <w:ind w:firstLine="12"/>
              <w:jc w:val="both"/>
              <w:rPr>
                <w:sz w:val="22"/>
                <w:szCs w:val="22"/>
              </w:rPr>
            </w:pPr>
          </w:p>
          <w:p w:rsidRPr="00BE002C" w:rsidR="00BE002C" w:rsidP="00BE002C" w:rsidRDefault="00BE002C" w14:paraId="473FA4F9" w14:textId="77777777">
            <w:pPr>
              <w:pStyle w:val="naisc"/>
              <w:spacing w:before="0" w:after="0"/>
              <w:ind w:firstLine="12"/>
              <w:jc w:val="both"/>
              <w:rPr>
                <w:b/>
                <w:bCs/>
                <w:sz w:val="22"/>
                <w:szCs w:val="22"/>
              </w:rPr>
            </w:pPr>
            <w:r w:rsidRPr="00BE002C">
              <w:rPr>
                <w:b/>
                <w:bCs/>
                <w:sz w:val="22"/>
                <w:szCs w:val="22"/>
              </w:rPr>
              <w:lastRenderedPageBreak/>
              <w:t>32.pants. Administratīvā atbildība par īpaši aizsargājamā bibliotēkas krājuma dokumentu konservācijas un restaurācijas noteikumu pārkāpšanu, un īpaši aizsargājamā bibliotēkas krājuma dokumentu pārveidošanu</w:t>
            </w:r>
          </w:p>
          <w:p w:rsidRPr="00BE002C" w:rsidR="00BE002C" w:rsidP="00BE002C" w:rsidRDefault="00BE002C" w14:paraId="6FA8CEA1" w14:textId="77777777">
            <w:pPr>
              <w:pStyle w:val="naisc"/>
              <w:spacing w:before="0" w:after="0"/>
              <w:ind w:firstLine="12"/>
              <w:jc w:val="both"/>
              <w:rPr>
                <w:sz w:val="22"/>
                <w:szCs w:val="22"/>
              </w:rPr>
            </w:pPr>
            <w:r w:rsidRPr="00BE002C">
              <w:rPr>
                <w:sz w:val="22"/>
                <w:szCs w:val="22"/>
              </w:rPr>
              <w:t>Par īpaši aizsargājamā bibliotēkas krājuma dokumentu konservācijas vai restaurācijas noteikumu pārkāpšanu, vai īpaši aizsargājamā bibliotēkas krājuma dokumentu pārveidošanu, kā rezultātā izmainīts to oriģinālais vizuālais vai saturiskais atveids, piemēro brīdinājumu vai naudas sodu fiziskajai personai līdz piecdesmit naudas soda vienībām, amatpersonai – no divdesmit līdz septiņdesmit naudas soda vienībām, bet juridiskajai personai – no simts līdz septiņsimt naudas soda vienībām.</w:t>
            </w:r>
          </w:p>
          <w:p w:rsidRPr="00BE002C" w:rsidR="00BE002C" w:rsidP="00BE002C" w:rsidRDefault="00BE002C" w14:paraId="3A0BDF17" w14:textId="77777777">
            <w:pPr>
              <w:pStyle w:val="naisc"/>
              <w:spacing w:before="0" w:after="0"/>
              <w:ind w:firstLine="12"/>
              <w:jc w:val="both"/>
              <w:rPr>
                <w:sz w:val="22"/>
                <w:szCs w:val="22"/>
              </w:rPr>
            </w:pPr>
          </w:p>
          <w:p w:rsidRPr="00BE002C" w:rsidR="00BE002C" w:rsidP="00BE002C" w:rsidRDefault="00BE002C" w14:paraId="747A3EB5" w14:textId="77777777">
            <w:pPr>
              <w:pStyle w:val="naisc"/>
              <w:spacing w:before="0" w:after="0"/>
              <w:ind w:firstLine="12"/>
              <w:jc w:val="both"/>
              <w:rPr>
                <w:b/>
                <w:bCs/>
                <w:sz w:val="22"/>
                <w:szCs w:val="22"/>
              </w:rPr>
            </w:pPr>
            <w:r w:rsidRPr="00BE002C">
              <w:rPr>
                <w:b/>
                <w:bCs/>
                <w:sz w:val="22"/>
                <w:szCs w:val="22"/>
              </w:rPr>
              <w:t>33.pants. Kompetence administratīvo pārkāpumu procesā</w:t>
            </w:r>
          </w:p>
          <w:p w:rsidRPr="00A11A94" w:rsidR="00A11A94" w:rsidP="00BE002C" w:rsidRDefault="00BE002C" w14:paraId="34529AB5" w14:textId="3F036F21">
            <w:pPr>
              <w:pStyle w:val="naisc"/>
              <w:spacing w:before="0" w:after="0"/>
              <w:ind w:firstLine="12"/>
              <w:jc w:val="both"/>
              <w:rPr>
                <w:sz w:val="22"/>
                <w:szCs w:val="22"/>
              </w:rPr>
            </w:pPr>
            <w:r w:rsidRPr="00BE002C">
              <w:rPr>
                <w:sz w:val="22"/>
                <w:szCs w:val="22"/>
              </w:rPr>
              <w:t>Administratīvā pārkāpuma procesu par šā likuma 31. un 32.pantā minētajiem administratīvajiem pārkāpumiem veic Valsts policija.”</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00A11A94" w:rsidP="00BE002C" w:rsidRDefault="00A11A94" w14:paraId="485A240F" w14:textId="63139F67">
            <w:pPr>
              <w:jc w:val="both"/>
              <w:rPr>
                <w:b/>
                <w:sz w:val="22"/>
                <w:szCs w:val="22"/>
                <w:lang w:eastAsia="en-US"/>
              </w:rPr>
            </w:pPr>
            <w:r w:rsidRPr="00A11A94">
              <w:rPr>
                <w:b/>
                <w:sz w:val="22"/>
                <w:szCs w:val="22"/>
                <w:lang w:eastAsia="en-US"/>
              </w:rPr>
              <w:lastRenderedPageBreak/>
              <w:t>Iekšlietu ministrija</w:t>
            </w:r>
            <w:r w:rsidRPr="00DE233F">
              <w:rPr>
                <w:b/>
                <w:sz w:val="22"/>
                <w:szCs w:val="22"/>
                <w:lang w:eastAsia="en-US"/>
              </w:rPr>
              <w:t xml:space="preserve"> </w:t>
            </w:r>
            <w:r w:rsidRPr="00063918">
              <w:rPr>
                <w:b/>
                <w:sz w:val="22"/>
                <w:szCs w:val="22"/>
                <w:lang w:eastAsia="en-US"/>
              </w:rPr>
              <w:t xml:space="preserve">(iebildums izteikts pēc </w:t>
            </w:r>
            <w:r>
              <w:rPr>
                <w:b/>
                <w:sz w:val="22"/>
                <w:szCs w:val="22"/>
                <w:lang w:eastAsia="en-US"/>
              </w:rPr>
              <w:t>1</w:t>
            </w:r>
            <w:r w:rsidR="00F37B26">
              <w:rPr>
                <w:b/>
                <w:sz w:val="22"/>
                <w:szCs w:val="22"/>
                <w:lang w:eastAsia="en-US"/>
              </w:rPr>
              <w:t>5</w:t>
            </w:r>
            <w:r>
              <w:rPr>
                <w:b/>
                <w:sz w:val="22"/>
                <w:szCs w:val="22"/>
                <w:lang w:eastAsia="en-US"/>
              </w:rPr>
              <w:t>.01.</w:t>
            </w:r>
            <w:r w:rsidRPr="00063918">
              <w:rPr>
                <w:b/>
                <w:sz w:val="22"/>
                <w:szCs w:val="22"/>
                <w:lang w:eastAsia="en-US"/>
              </w:rPr>
              <w:t>202</w:t>
            </w:r>
            <w:r>
              <w:rPr>
                <w:b/>
                <w:sz w:val="22"/>
                <w:szCs w:val="22"/>
                <w:lang w:eastAsia="en-US"/>
              </w:rPr>
              <w:t>1</w:t>
            </w:r>
            <w:r w:rsidRPr="00063918">
              <w:rPr>
                <w:b/>
                <w:sz w:val="22"/>
                <w:szCs w:val="22"/>
                <w:lang w:eastAsia="en-US"/>
              </w:rPr>
              <w:t>. elektroniskās saskaņošanas):</w:t>
            </w:r>
          </w:p>
          <w:p w:rsidR="008D26D4" w:rsidP="00BE002C" w:rsidRDefault="00A11A94" w14:paraId="24EB3317" w14:textId="77777777">
            <w:pPr>
              <w:jc w:val="both"/>
              <w:rPr>
                <w:sz w:val="22"/>
                <w:szCs w:val="22"/>
                <w:lang w:eastAsia="en-US"/>
              </w:rPr>
            </w:pPr>
            <w:r>
              <w:rPr>
                <w:sz w:val="22"/>
                <w:szCs w:val="22"/>
                <w:lang w:eastAsia="en-US"/>
              </w:rPr>
              <w:t>Projekta 2.pantā ietvertajā Likuma 32.</w:t>
            </w:r>
            <w:r w:rsidRPr="00A11A94">
              <w:rPr>
                <w:sz w:val="22"/>
                <w:szCs w:val="22"/>
                <w:lang w:eastAsia="en-US"/>
              </w:rPr>
              <w:t>pantā cita starpā paredzēta administratīvā atbildība par īpaši aizsargājamā bibliotēkas krājuma dokumentu pārveidošanu, kā rezultātā izmainīts to oriģinālais vizuālais vai saturiskais atveids.</w:t>
            </w:r>
          </w:p>
          <w:p w:rsidR="00383683" w:rsidP="00BE002C" w:rsidRDefault="00A11A94" w14:paraId="519169DD" w14:textId="77777777">
            <w:pPr>
              <w:jc w:val="both"/>
              <w:rPr>
                <w:sz w:val="22"/>
                <w:szCs w:val="22"/>
                <w:lang w:eastAsia="en-US"/>
              </w:rPr>
            </w:pPr>
            <w:r w:rsidRPr="00A11A94">
              <w:rPr>
                <w:sz w:val="22"/>
                <w:szCs w:val="22"/>
                <w:lang w:eastAsia="en-US"/>
              </w:rPr>
              <w:t>Iekšlietu ministrija atkārtoti norādām, ka nav skaidrs, kā praksē īpaši aizsargājamā bibliotēkas krājuma dokumenta pārveidošanu varēs nošķirt no īpaši aizsargājamā bibliotēkas krājuma dokumenta bojāšanas, jo krimināltiesībās ar svešas mantas bojāšanu saprot - darbību vai bezdarbību, kuras rezultātā mantas lietošanas vērtība samazinājusies tādā mērā, ka to vairs nevar pilnvērtīgi izmantot pēc mantas nozīmes bez atbilstoša remonta, izlabošanas, atjaunošanas u.c., lai atjaunotu tās derīgās īpašības.</w:t>
            </w:r>
          </w:p>
          <w:p w:rsidR="00383683" w:rsidP="00BE002C" w:rsidRDefault="00A11A94" w14:paraId="56C27AB0" w14:textId="7DE99CA2">
            <w:pPr>
              <w:jc w:val="both"/>
              <w:rPr>
                <w:sz w:val="22"/>
                <w:szCs w:val="22"/>
                <w:lang w:eastAsia="en-US"/>
              </w:rPr>
            </w:pPr>
            <w:r w:rsidRPr="00A11A94">
              <w:rPr>
                <w:sz w:val="22"/>
                <w:szCs w:val="22"/>
                <w:lang w:eastAsia="en-US"/>
              </w:rPr>
              <w:t xml:space="preserve">Administratīvās atbildības likuma 5.panta trešā daļa noteic, ka administratīvā atbildība par likumā vai pašvaldību saistošajos </w:t>
            </w:r>
            <w:r w:rsidRPr="00A11A94">
              <w:rPr>
                <w:sz w:val="22"/>
                <w:szCs w:val="22"/>
                <w:lang w:eastAsia="en-US"/>
              </w:rPr>
              <w:lastRenderedPageBreak/>
              <w:t>noteikumos paredzētajiem pārkāpumiem iestājas, ja par šiem pārkāpumiem nav paredzēta kriminālatbildība. Līdz ar to Projektā paredzēt administratīvo atbildību par bibliotēku īpaši aizsargājama krājuma dokumenta pārveidošanu, kas var izpausties kā tā bojāšana, nav pamata, jo šāds nodarījums jebkurā gadījumā tiks kvalificēts saskaņā ar Krimināllikuma 229. panta otro daļu.</w:t>
            </w:r>
          </w:p>
          <w:p w:rsidR="0089382A" w:rsidP="00BE002C" w:rsidRDefault="00A11A94" w14:paraId="65059C1A" w14:textId="77777777">
            <w:pPr>
              <w:jc w:val="both"/>
              <w:rPr>
                <w:sz w:val="22"/>
                <w:szCs w:val="22"/>
                <w:lang w:eastAsia="en-US"/>
              </w:rPr>
            </w:pPr>
            <w:r w:rsidRPr="00A11A94">
              <w:rPr>
                <w:sz w:val="22"/>
                <w:szCs w:val="22"/>
                <w:lang w:eastAsia="en-US"/>
              </w:rPr>
              <w:t xml:space="preserve">Vienlaikus </w:t>
            </w:r>
            <w:r w:rsidRPr="008C228F">
              <w:rPr>
                <w:sz w:val="22"/>
                <w:szCs w:val="22"/>
              </w:rPr>
              <w:t xml:space="preserve">Projekta sākotnējās ietekmes novērtējuma ziņojumā (anotācijā) </w:t>
            </w:r>
            <w:r w:rsidRPr="00A11A94">
              <w:rPr>
                <w:sz w:val="22"/>
                <w:szCs w:val="22"/>
                <w:lang w:eastAsia="en-US"/>
              </w:rPr>
              <w:t xml:space="preserve">norādīts, ka: “Īpaši aizsargājamā bibliotēkas krājuma dokumentu pārveidošana, kā rezultātā izmainīts to oriģinālais vizuālais vai saturiskais atveids, ir tāda darbība vai to kopums, kas nav vērstas uz īpaši aizsargājamā bibliotēkas krājuma dokumenta bojāšanu, un kuru rezultātā īpaši aizsargājamā bibliotēkas krājuma dokuments nav bojāts, bet tam radušās izmaiņas, kas neatbilst īpaši aizsargājamā bibliotēkas krājuma dokumenta oriģinālajam atveidam. Šādas izmaiņas var rasties konservējot, restaurējot, lietojot, izpētot, remontējot, uzlabojot, eksponējot u.c. apejoties ar īpaši aizsargājamā bibliotēkas krājuma dokumentu”. No minētā secināms, ka Projekta autora ieskatā persona būtu </w:t>
            </w:r>
            <w:r w:rsidRPr="00A11A94">
              <w:rPr>
                <w:sz w:val="22"/>
                <w:szCs w:val="22"/>
                <w:lang w:eastAsia="en-US"/>
              </w:rPr>
              <w:lastRenderedPageBreak/>
              <w:t xml:space="preserve">saucama pie administratīvās atbildības arī tad, ja īpaši aizsargājamā bibliotēkas krājuma dokumenta konservācija un restaurācija tiktu veikta atbilstoši normatīvo aktu prasībām, bet tās rezultātā attiecīgā dokumenta oriģinālais vizuālais vai saturiskais atveids  tiktu izmainīts (pārveidots). Tāpat persona būtu saucama pie administratīvās atbildības arī par remonta rezultātā veiktiem dokumenta pārveidojumiem un citām </w:t>
            </w:r>
            <w:r w:rsidRPr="008C228F">
              <w:rPr>
                <w:sz w:val="22"/>
                <w:szCs w:val="22"/>
              </w:rPr>
              <w:t xml:space="preserve">Projekta sākotnējās ietekmes novērtējuma ziņojumā (anotācijā) </w:t>
            </w:r>
            <w:r w:rsidRPr="00A11A94">
              <w:rPr>
                <w:sz w:val="22"/>
                <w:szCs w:val="22"/>
                <w:lang w:eastAsia="en-US"/>
              </w:rPr>
              <w:t>minētajām darbībām. Iekšlietu ministrijas ieskatā tas nebūtu samērīgi.</w:t>
            </w:r>
            <w:r>
              <w:rPr>
                <w:sz w:val="22"/>
                <w:szCs w:val="22"/>
                <w:lang w:eastAsia="en-US"/>
              </w:rPr>
              <w:t xml:space="preserve"> </w:t>
            </w:r>
          </w:p>
          <w:p w:rsidRPr="00DE233F" w:rsidR="00A11A94" w:rsidP="00BE002C" w:rsidRDefault="00A11A94" w14:paraId="6005E539" w14:textId="561454CA">
            <w:pPr>
              <w:jc w:val="both"/>
              <w:rPr>
                <w:sz w:val="22"/>
                <w:szCs w:val="22"/>
                <w:lang w:eastAsia="en-US"/>
              </w:rPr>
            </w:pPr>
            <w:r w:rsidRPr="00A11A94">
              <w:rPr>
                <w:sz w:val="22"/>
                <w:szCs w:val="22"/>
                <w:lang w:eastAsia="en-US"/>
              </w:rPr>
              <w:t xml:space="preserve">Ņemot vērā minēto, Iekšlietu ministrija uztur jau iepriekš pausto iebildumu un lūdz attiecīgi precizēt Projektu un </w:t>
            </w:r>
            <w:r w:rsidRPr="008C228F">
              <w:rPr>
                <w:sz w:val="22"/>
                <w:szCs w:val="22"/>
              </w:rPr>
              <w:t>Projekta sākotnēj</w:t>
            </w:r>
            <w:r>
              <w:rPr>
                <w:sz w:val="22"/>
                <w:szCs w:val="22"/>
              </w:rPr>
              <w:t>ās ietekmes novērtējuma ziņojumu</w:t>
            </w:r>
            <w:r w:rsidRPr="008C228F">
              <w:rPr>
                <w:sz w:val="22"/>
                <w:szCs w:val="22"/>
              </w:rPr>
              <w:t xml:space="preserve"> (anotācij</w:t>
            </w:r>
            <w:r>
              <w:rPr>
                <w:sz w:val="22"/>
                <w:szCs w:val="22"/>
              </w:rPr>
              <w:t>u</w:t>
            </w:r>
            <w:r w:rsidRPr="008C228F">
              <w:rPr>
                <w:sz w:val="22"/>
                <w:szCs w:val="22"/>
              </w:rPr>
              <w:t>)</w:t>
            </w:r>
            <w:r w:rsidRPr="00A11A94">
              <w:rPr>
                <w:sz w:val="22"/>
                <w:szCs w:val="22"/>
                <w:lang w:eastAsia="en-US"/>
              </w:rPr>
              <w: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DE233F" w:rsidR="00A11A94" w:rsidP="00BE002C" w:rsidRDefault="00A11A94" w14:paraId="5D37A2E2" w14:textId="65CCD559">
            <w:pPr>
              <w:widowControl w:val="0"/>
              <w:autoSpaceDE w:val="0"/>
              <w:autoSpaceDN w:val="0"/>
              <w:adjustRightInd w:val="0"/>
              <w:jc w:val="center"/>
              <w:rPr>
                <w:bCs/>
                <w:sz w:val="22"/>
                <w:szCs w:val="22"/>
                <w:lang w:eastAsia="en-US"/>
              </w:rPr>
            </w:pPr>
            <w:r>
              <w:rPr>
                <w:b/>
                <w:bCs/>
                <w:sz w:val="22"/>
                <w:szCs w:val="22"/>
                <w:lang w:eastAsia="en-US"/>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FE4577" w:rsidP="00BE002C" w:rsidRDefault="00FE4577" w14:paraId="407ED205"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FE4577" w:rsidP="00BE002C" w:rsidRDefault="00FE4577" w14:paraId="5C4BDA70" w14:textId="77777777">
            <w:pPr>
              <w:pStyle w:val="naisc"/>
              <w:spacing w:before="0" w:after="0"/>
              <w:ind w:firstLine="12"/>
              <w:jc w:val="both"/>
              <w:rPr>
                <w:sz w:val="22"/>
                <w:szCs w:val="22"/>
              </w:rPr>
            </w:pPr>
          </w:p>
          <w:p w:rsidRPr="008C1D4B" w:rsidR="00FE4577" w:rsidP="00BE002C" w:rsidRDefault="00FE4577" w14:paraId="6507E59C"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FE4577" w:rsidP="00BE002C" w:rsidRDefault="00FE4577" w14:paraId="7B00733A" w14:textId="22AE362C">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w:t>
            </w:r>
            <w:r w:rsidR="007B1F99">
              <w:rPr>
                <w:b/>
                <w:sz w:val="22"/>
                <w:szCs w:val="22"/>
              </w:rPr>
              <w:t>un</w:t>
            </w:r>
            <w:r w:rsidRPr="00B700C4">
              <w:rPr>
                <w:b/>
                <w:sz w:val="22"/>
                <w:szCs w:val="22"/>
              </w:rPr>
              <w:t xml:space="preserve"> saglabāšanas kārtības pārkāpšanu, kas izdarīta ar īpaši aizsargājamā bibliotēkas krājuma dokumentu </w:t>
            </w:r>
          </w:p>
          <w:p w:rsidRPr="008F1423" w:rsidR="00FE4577" w:rsidP="00BE002C" w:rsidRDefault="00FE4577" w14:paraId="5B5164F1" w14:textId="77777777">
            <w:pPr>
              <w:pStyle w:val="naisc"/>
              <w:spacing w:before="0" w:after="0"/>
              <w:ind w:firstLine="12"/>
              <w:jc w:val="both"/>
              <w:rPr>
                <w:sz w:val="22"/>
                <w:szCs w:val="22"/>
              </w:rPr>
            </w:pPr>
            <w:r w:rsidRPr="008F1423">
              <w:rPr>
                <w:sz w:val="22"/>
                <w:szCs w:val="22"/>
              </w:rPr>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FE4577" w:rsidP="00BE002C" w:rsidRDefault="00FE4577" w14:paraId="5C9A488B" w14:textId="77777777">
            <w:pPr>
              <w:pStyle w:val="naisc"/>
              <w:spacing w:before="0" w:after="0"/>
              <w:ind w:firstLine="12"/>
              <w:jc w:val="both"/>
              <w:rPr>
                <w:sz w:val="22"/>
                <w:szCs w:val="22"/>
              </w:rPr>
            </w:pPr>
          </w:p>
          <w:p w:rsidRPr="00B700C4" w:rsidR="00FE4577" w:rsidP="00BE002C" w:rsidRDefault="00FE4577" w14:paraId="25DDD1EB" w14:textId="06291E41">
            <w:pPr>
              <w:pStyle w:val="naisc"/>
              <w:spacing w:before="0" w:after="0"/>
              <w:ind w:firstLine="12"/>
              <w:jc w:val="both"/>
              <w:rPr>
                <w:b/>
                <w:sz w:val="22"/>
                <w:szCs w:val="22"/>
              </w:rPr>
            </w:pPr>
            <w:r w:rsidRPr="00B700C4">
              <w:rPr>
                <w:b/>
                <w:sz w:val="22"/>
                <w:szCs w:val="22"/>
              </w:rPr>
              <w:t xml:space="preserve">32.pants. Administratīvā atbildība par īpaši aizsargājamā bibliotēkas krājuma dokumentu konservācijas </w:t>
            </w:r>
            <w:r w:rsidR="007B1F99">
              <w:rPr>
                <w:b/>
                <w:sz w:val="22"/>
                <w:szCs w:val="22"/>
              </w:rPr>
              <w:t>un</w:t>
            </w:r>
            <w:r w:rsidRPr="00B700C4">
              <w:rPr>
                <w:b/>
                <w:sz w:val="22"/>
                <w:szCs w:val="22"/>
              </w:rPr>
              <w:t xml:space="preserve"> restaurācijas noteikumu pārkāpšanu</w:t>
            </w:r>
          </w:p>
          <w:p w:rsidRPr="008F1423" w:rsidR="00FE4577" w:rsidP="00BE002C" w:rsidRDefault="00FE4577" w14:paraId="49CADA8B" w14:textId="77777777">
            <w:pPr>
              <w:pStyle w:val="naisc"/>
              <w:spacing w:before="0" w:after="0"/>
              <w:ind w:firstLine="12"/>
              <w:jc w:val="both"/>
              <w:rPr>
                <w:sz w:val="22"/>
                <w:szCs w:val="22"/>
              </w:rPr>
            </w:pPr>
            <w:r w:rsidRPr="008F1423">
              <w:rPr>
                <w:sz w:val="22"/>
                <w:szCs w:val="22"/>
              </w:rPr>
              <w:lastRenderedPageBreak/>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FE4577" w:rsidP="00BE002C" w:rsidRDefault="00FE4577" w14:paraId="062EECDA" w14:textId="77777777">
            <w:pPr>
              <w:pStyle w:val="naisc"/>
              <w:spacing w:before="0" w:after="0"/>
              <w:ind w:firstLine="12"/>
              <w:jc w:val="both"/>
              <w:rPr>
                <w:sz w:val="22"/>
                <w:szCs w:val="22"/>
              </w:rPr>
            </w:pPr>
          </w:p>
          <w:p w:rsidRPr="00B700C4" w:rsidR="00FE4577" w:rsidP="00BE002C" w:rsidRDefault="00FE4577" w14:paraId="51411F51" w14:textId="77777777">
            <w:pPr>
              <w:pStyle w:val="naisc"/>
              <w:spacing w:before="0" w:after="0"/>
              <w:ind w:firstLine="12"/>
              <w:jc w:val="both"/>
              <w:rPr>
                <w:b/>
                <w:sz w:val="22"/>
                <w:szCs w:val="22"/>
              </w:rPr>
            </w:pPr>
            <w:r w:rsidRPr="00B700C4">
              <w:rPr>
                <w:b/>
                <w:sz w:val="22"/>
                <w:szCs w:val="22"/>
              </w:rPr>
              <w:t>33.pants. Kompetence administratīvo pārkāpumu procesā</w:t>
            </w:r>
          </w:p>
          <w:p w:rsidR="00FE4577" w:rsidP="00BE002C" w:rsidRDefault="00FE4577" w14:paraId="4A5B4223" w14:textId="4C1B086C">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00A11A94" w:rsidP="00BE002C" w:rsidRDefault="00A11A94" w14:paraId="78FC516E" w14:textId="77777777">
            <w:pPr>
              <w:pStyle w:val="naisc"/>
              <w:spacing w:before="0" w:after="0"/>
              <w:ind w:firstLine="12"/>
              <w:jc w:val="both"/>
              <w:rPr>
                <w:sz w:val="22"/>
                <w:szCs w:val="22"/>
              </w:rPr>
            </w:pPr>
          </w:p>
          <w:p w:rsidRPr="008C228F" w:rsidR="00A11A94" w:rsidP="00BE002C" w:rsidRDefault="00A11A94" w14:paraId="4F0CE9F8" w14:textId="77777777">
            <w:pPr>
              <w:tabs>
                <w:tab w:val="left" w:pos="993"/>
              </w:tabs>
              <w:jc w:val="both"/>
              <w:rPr>
                <w:sz w:val="22"/>
                <w:szCs w:val="22"/>
              </w:rPr>
            </w:pPr>
            <w:r w:rsidRPr="008C228F">
              <w:rPr>
                <w:sz w:val="22"/>
                <w:szCs w:val="22"/>
              </w:rPr>
              <w:t>Likumprojekta sākotnējās ietekmes novērtējuma ziņojuma (anotācijas) I sadaļas 2.punkts papildināts šādā redakcijā:</w:t>
            </w:r>
          </w:p>
          <w:p w:rsidRPr="00063918" w:rsidR="00A11A94" w:rsidP="00BE002C" w:rsidRDefault="00A11A94" w14:paraId="3A709683" w14:textId="604B79B9">
            <w:pPr>
              <w:pStyle w:val="naisc"/>
              <w:spacing w:before="0" w:after="0"/>
              <w:ind w:firstLine="12"/>
              <w:jc w:val="both"/>
              <w:rPr>
                <w:sz w:val="22"/>
                <w:szCs w:val="22"/>
              </w:rPr>
            </w:pPr>
            <w:r>
              <w:rPr>
                <w:sz w:val="22"/>
                <w:szCs w:val="22"/>
              </w:rPr>
              <w:t>,,</w:t>
            </w:r>
            <w:r w:rsidR="00C52603">
              <w:rPr>
                <w:sz w:val="22"/>
                <w:szCs w:val="22"/>
              </w:rPr>
              <w:t xml:space="preserve">[..] </w:t>
            </w:r>
            <w:r w:rsidRPr="00FE4577" w:rsidR="00FE4577">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w:t>
            </w:r>
            <w:r w:rsidRPr="00FE4577" w:rsidR="00FE4577">
              <w:rPr>
                <w:sz w:val="22"/>
                <w:szCs w:val="22"/>
              </w:rPr>
              <w:lastRenderedPageBreak/>
              <w:t xml:space="preserve">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420F79">
              <w:rPr>
                <w:sz w:val="22"/>
                <w:szCs w:val="22"/>
              </w:rPr>
              <w:t>ietvertajā</w:t>
            </w:r>
            <w:r w:rsidRPr="00FE4577" w:rsidR="00FE4577">
              <w:rPr>
                <w:sz w:val="22"/>
                <w:szCs w:val="22"/>
              </w:rPr>
              <w:t xml:space="preserve"> 32.pantā paredzētā administratīvā pārkāpuma sastāva objektīvajā pusē ietvertajām darbībām veidos pabeigtu administratīvu pārkāpumu, ciktāl tas izdarīts ar bibliotēkas īpaši aizsargājamā krājuma dokumentu </w:t>
            </w:r>
            <w:r w:rsidRPr="00FE4577" w:rsidR="00FE4577">
              <w:rPr>
                <w:sz w:val="22"/>
                <w:szCs w:val="22"/>
              </w:rPr>
              <w:lastRenderedPageBreak/>
              <w:t>(administratīvā pārkāpuma priekšmets).</w:t>
            </w:r>
            <w:r w:rsidR="00C52603">
              <w:rPr>
                <w:sz w:val="22"/>
                <w:szCs w:val="22"/>
              </w:rPr>
              <w:t xml:space="preserve"> [..]</w:t>
            </w:r>
            <w:r>
              <w:rPr>
                <w:sz w:val="22"/>
                <w:szCs w:val="22"/>
              </w:rPr>
              <w:t>”</w:t>
            </w:r>
          </w:p>
        </w:tc>
      </w:tr>
      <w:tr w:rsidRPr="000369D3" w:rsidR="00A11A94" w:rsidTr="00795CCA" w14:paraId="024D4CDD"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0369D3" w:rsidR="00A11A94" w:rsidP="00A11A94" w:rsidRDefault="00A11A94" w14:paraId="2CB4C74E"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369D3" w:rsidR="00A11A94" w:rsidP="00A11A94" w:rsidRDefault="00A11A94" w14:paraId="2E4EB3FC" w14:textId="77777777">
            <w:pPr>
              <w:pStyle w:val="naisc"/>
              <w:spacing w:before="0" w:after="0"/>
              <w:jc w:val="both"/>
              <w:rPr>
                <w:sz w:val="22"/>
                <w:szCs w:val="22"/>
              </w:rPr>
            </w:pPr>
            <w:r w:rsidRPr="000369D3">
              <w:rPr>
                <w:sz w:val="22"/>
                <w:szCs w:val="22"/>
              </w:rPr>
              <w:t>Likumprojekta sākotnējās ietekmes novērtējuma ziņojuma (anotācijas) I sadaļas 2.punkts.</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0369D3" w:rsidR="00A11A94" w:rsidP="00A11A94" w:rsidRDefault="00A11A94" w14:paraId="1C5B8A50" w14:textId="77777777">
            <w:pPr>
              <w:tabs>
                <w:tab w:val="left" w:pos="993"/>
              </w:tabs>
              <w:jc w:val="both"/>
              <w:rPr>
                <w:b/>
                <w:sz w:val="22"/>
                <w:szCs w:val="22"/>
                <w:lang w:eastAsia="en-US"/>
              </w:rPr>
            </w:pPr>
            <w:r w:rsidRPr="000369D3">
              <w:rPr>
                <w:b/>
                <w:sz w:val="22"/>
                <w:szCs w:val="22"/>
                <w:lang w:eastAsia="en-US"/>
              </w:rPr>
              <w:t>Tieslietu ministrija:</w:t>
            </w:r>
          </w:p>
          <w:p w:rsidRPr="000369D3" w:rsidR="00A11A94" w:rsidP="00A11A94" w:rsidRDefault="00A11A94" w14:paraId="7ED5E8A3" w14:textId="3BDDF6D3">
            <w:pPr>
              <w:tabs>
                <w:tab w:val="left" w:pos="993"/>
              </w:tabs>
              <w:jc w:val="both"/>
              <w:rPr>
                <w:sz w:val="22"/>
                <w:szCs w:val="22"/>
              </w:rPr>
            </w:pPr>
            <w:r w:rsidRPr="000369D3">
              <w:rPr>
                <w:sz w:val="22"/>
                <w:szCs w:val="22"/>
              </w:rPr>
              <w:t>Projekta 1. pantā paredzētā Bibliotēku likuma 19.</w:t>
            </w:r>
            <w:r w:rsidRPr="000369D3">
              <w:rPr>
                <w:sz w:val="22"/>
                <w:szCs w:val="22"/>
                <w:vertAlign w:val="superscript"/>
              </w:rPr>
              <w:t xml:space="preserve">2 </w:t>
            </w:r>
            <w:r w:rsidRPr="000369D3">
              <w:rPr>
                <w:sz w:val="22"/>
                <w:szCs w:val="22"/>
              </w:rPr>
              <w:t xml:space="preserve">panta trešās daļas pirmais teikums noteic, ka </w:t>
            </w:r>
            <w:r w:rsidRPr="005D1F51">
              <w:rPr>
                <w:sz w:val="22"/>
                <w:szCs w:val="22"/>
              </w:rPr>
              <w:t>„</w:t>
            </w:r>
            <w:r w:rsidRPr="000369D3">
              <w:rPr>
                <w:sz w:val="22"/>
                <w:szCs w:val="22"/>
              </w:rPr>
              <w:t>Ja bibliotēka konstatē, ka bibliotēkas krājumā iekļauts iespējami nelikumīgi iegūts īpaši aizsargājamā bibliotēkas krājuma dokuments, bibliotēka to izņem no bibliotēkas krājuma un par aizdomām paziņo kompetentajai iestādei.</w:t>
            </w:r>
            <w:r>
              <w:rPr>
                <w:sz w:val="22"/>
                <w:szCs w:val="22"/>
              </w:rPr>
              <w:t>”.</w:t>
            </w:r>
            <w:r w:rsidRPr="000369D3">
              <w:rPr>
                <w:sz w:val="22"/>
                <w:szCs w:val="22"/>
              </w:rPr>
              <w:t xml:space="preserve"> Savukārt otrais teikums noteic, ka </w:t>
            </w:r>
            <w:r w:rsidRPr="005D1F51">
              <w:rPr>
                <w:sz w:val="22"/>
                <w:szCs w:val="22"/>
              </w:rPr>
              <w:t>„</w:t>
            </w:r>
            <w:r w:rsidRPr="000369D3">
              <w:rPr>
                <w:sz w:val="22"/>
                <w:szCs w:val="22"/>
              </w:rPr>
              <w:t>Iepriekš no bibliotēkas krājuma izņemto dokumentu, kas atbilst īpaši aizsargājamā bibliotēkas krājuma dokumentam, var atkārtoti iekļaut bibliotēkas krājumā no brīža, kad zudušas pamatotas aizdomas par tā nelikumīgu izcelsmi</w:t>
            </w:r>
            <w:r>
              <w:rPr>
                <w:sz w:val="22"/>
                <w:szCs w:val="22"/>
              </w:rPr>
              <w:t>”</w:t>
            </w:r>
            <w:r w:rsidRPr="000369D3">
              <w:rPr>
                <w:sz w:val="22"/>
                <w:szCs w:val="22"/>
              </w:rPr>
              <w:t>. Vēršam uzmanību, ka minētajam trūkst pietiekama skaidrojuma projekta anotācijā par juridiskiem aspektiem, proti, nav pietiekami skaidri saprotams, kā praksē tiks konstatēts, ka aizdomas ir pietiekamas, kā arī, kā tiks konstatēts, kurā brīdī pamatotas aizdomas vairs nepastāv. Lūdzam papildināt skaidrojumu projekta anotācijā, kā arī izvērtēt iespēju projektu precizēt.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0369D3" w:rsidR="00A11A94" w:rsidP="00A11A94" w:rsidRDefault="00A11A94" w14:paraId="6F4AC3A7" w14:textId="77777777">
            <w:pPr>
              <w:widowControl w:val="0"/>
              <w:autoSpaceDE w:val="0"/>
              <w:autoSpaceDN w:val="0"/>
              <w:adjustRightInd w:val="0"/>
              <w:jc w:val="center"/>
              <w:rPr>
                <w:b/>
                <w:bCs/>
                <w:sz w:val="22"/>
                <w:szCs w:val="22"/>
              </w:rPr>
            </w:pPr>
            <w:r w:rsidRPr="000369D3">
              <w:rPr>
                <w:b/>
                <w:bCs/>
                <w:sz w:val="22"/>
                <w:szCs w:val="22"/>
                <w:lang w:eastAsia="en-US"/>
              </w:rPr>
              <w:t>Ņemts vērā</w:t>
            </w:r>
          </w:p>
        </w:tc>
        <w:tc>
          <w:tcPr>
            <w:tcW w:w="1275" w:type="pct"/>
            <w:tcBorders>
              <w:top w:val="single" w:color="auto" w:sz="4" w:space="0"/>
              <w:left w:val="single" w:color="auto" w:sz="4" w:space="0"/>
              <w:bottom w:val="single" w:color="auto" w:sz="4" w:space="0"/>
            </w:tcBorders>
            <w:shd w:val="clear" w:color="auto" w:fill="auto"/>
          </w:tcPr>
          <w:p w:rsidR="00A11A94" w:rsidP="00A11A94" w:rsidRDefault="00A11A94" w14:paraId="2240C30C" w14:textId="49341A63">
            <w:pPr>
              <w:tabs>
                <w:tab w:val="left" w:pos="993"/>
              </w:tabs>
              <w:jc w:val="both"/>
              <w:rPr>
                <w:sz w:val="22"/>
                <w:szCs w:val="22"/>
              </w:rPr>
            </w:pPr>
            <w:r w:rsidRPr="000369D3">
              <w:rPr>
                <w:sz w:val="22"/>
                <w:szCs w:val="22"/>
              </w:rPr>
              <w:t>Likumprojekta sākotnējās ietekmes novērtējuma ziņojuma (anotācijas) I sadaļas 2.punkts papildināts šādā redakcijā:</w:t>
            </w:r>
          </w:p>
          <w:p w:rsidR="00A11A94" w:rsidP="00A11A94" w:rsidRDefault="00A11A94" w14:paraId="6EE51750" w14:textId="77777777">
            <w:pPr>
              <w:tabs>
                <w:tab w:val="left" w:pos="993"/>
              </w:tabs>
              <w:jc w:val="both"/>
              <w:rPr>
                <w:sz w:val="22"/>
                <w:szCs w:val="22"/>
              </w:rPr>
            </w:pPr>
          </w:p>
          <w:p w:rsidRPr="000369D3" w:rsidR="00A11A94" w:rsidP="00A11A94" w:rsidRDefault="00A11A94" w14:paraId="3EC7FA9A" w14:textId="3E5887EB">
            <w:pPr>
              <w:jc w:val="both"/>
              <w:rPr>
                <w:bCs/>
                <w:iCs/>
                <w:sz w:val="22"/>
                <w:szCs w:val="22"/>
              </w:rPr>
            </w:pPr>
            <w:r w:rsidRPr="00330D67">
              <w:rPr>
                <w:sz w:val="22"/>
                <w:szCs w:val="22"/>
              </w:rPr>
              <w:t>„</w:t>
            </w:r>
            <w:r>
              <w:rPr>
                <w:bCs/>
                <w:iCs/>
                <w:sz w:val="22"/>
                <w:szCs w:val="22"/>
              </w:rPr>
              <w:t xml:space="preserve">[..] </w:t>
            </w:r>
            <w:r w:rsidRPr="000369D3">
              <w:rPr>
                <w:bCs/>
                <w:iCs/>
                <w:sz w:val="22"/>
                <w:szCs w:val="22"/>
              </w:rPr>
              <w:t>Likumprojekta 1.pantā paredzētā Bibliotēku likuma 19.</w:t>
            </w:r>
            <w:r w:rsidRPr="000369D3">
              <w:rPr>
                <w:bCs/>
                <w:iCs/>
                <w:sz w:val="22"/>
                <w:szCs w:val="22"/>
                <w:vertAlign w:val="superscript"/>
              </w:rPr>
              <w:t>2</w:t>
            </w:r>
            <w:r w:rsidRPr="000369D3">
              <w:rPr>
                <w:bCs/>
                <w:iCs/>
                <w:sz w:val="22"/>
                <w:szCs w:val="22"/>
              </w:rPr>
              <w:t xml:space="preserve"> panta trešajā daļā noteikts, ja bibliotēka konstatē, ka tās krājumā iekļauts iespējami nelikumīgi iegūts īpaši aizsargājamā bibliotēkas krājuma dokuments, bibliotēka to izņem no krājuma un par aizdomām paziņo iestādei, </w:t>
            </w:r>
            <w:r w:rsidRPr="000369D3">
              <w:rPr>
                <w:sz w:val="22"/>
                <w:szCs w:val="22"/>
              </w:rPr>
              <w:t>kuras kompetencē ir veikt administratīvo pārkāpumu procesu bibliotēku jomā</w:t>
            </w:r>
            <w:r w:rsidRPr="000369D3">
              <w:rPr>
                <w:bCs/>
                <w:iCs/>
                <w:sz w:val="22"/>
                <w:szCs w:val="22"/>
              </w:rPr>
              <w:t>. Iepriekš no bibliotēkas krājuma izņemto dokumentu, kas atbilst īpaši aizsargājamā bibliotēkas krājuma dokumentam, var atkārtoti iekļaut bibliotēkas krājumā no brīža, kad zudušas pamatotas aizdomas par tā nelikumīgu izcelsmi. Minētais regulējums paredzēts, lai papildus veicinātu noziedzīgu nodarījumu izdarīšanas rezultātā iegūtu kultūras vērtību (priekšmetu) nelikumīgas aprites novēršanu. Likumprojekta 1.pantā ietvertā Bibliotēku likuma 19.</w:t>
            </w:r>
            <w:r w:rsidRPr="000369D3">
              <w:rPr>
                <w:bCs/>
                <w:iCs/>
                <w:sz w:val="22"/>
                <w:szCs w:val="22"/>
                <w:vertAlign w:val="superscript"/>
              </w:rPr>
              <w:t>2</w:t>
            </w:r>
            <w:r w:rsidRPr="000369D3">
              <w:rPr>
                <w:bCs/>
                <w:iCs/>
                <w:sz w:val="22"/>
                <w:szCs w:val="22"/>
              </w:rPr>
              <w:t xml:space="preserve"> pantā paredzētais jēdziens </w:t>
            </w:r>
            <w:r w:rsidRPr="000369D3">
              <w:rPr>
                <w:bCs/>
                <w:sz w:val="22"/>
                <w:szCs w:val="22"/>
              </w:rPr>
              <w:t>„</w:t>
            </w:r>
            <w:r w:rsidRPr="000369D3">
              <w:rPr>
                <w:bCs/>
                <w:iCs/>
                <w:sz w:val="22"/>
                <w:szCs w:val="22"/>
              </w:rPr>
              <w:t xml:space="preserve">nelikumīgi” interpretējams kopsakarībā ar Konvencijas II. nodaļu </w:t>
            </w:r>
            <w:r w:rsidRPr="000369D3">
              <w:rPr>
                <w:bCs/>
                <w:sz w:val="22"/>
                <w:szCs w:val="22"/>
              </w:rPr>
              <w:t>„</w:t>
            </w:r>
            <w:r w:rsidRPr="000369D3">
              <w:rPr>
                <w:bCs/>
                <w:iCs/>
                <w:sz w:val="22"/>
                <w:szCs w:val="22"/>
              </w:rPr>
              <w:t xml:space="preserve">Materiālās krimināltiesības”. Jēdziens </w:t>
            </w:r>
            <w:r w:rsidRPr="000369D3">
              <w:rPr>
                <w:bCs/>
                <w:sz w:val="22"/>
                <w:szCs w:val="22"/>
              </w:rPr>
              <w:t>„</w:t>
            </w:r>
            <w:r w:rsidRPr="000369D3">
              <w:rPr>
                <w:bCs/>
                <w:iCs/>
                <w:sz w:val="22"/>
                <w:szCs w:val="22"/>
              </w:rPr>
              <w:t xml:space="preserve">nelikumīgi” apzīmē gan Konvencijas II. nodaļā paredzētos nodarījumus, kas pārņemti </w:t>
            </w:r>
            <w:r w:rsidRPr="000369D3">
              <w:rPr>
                <w:bCs/>
                <w:iCs/>
                <w:sz w:val="22"/>
                <w:szCs w:val="22"/>
              </w:rPr>
              <w:lastRenderedPageBreak/>
              <w:t xml:space="preserve">Krimināllikumā un Latvijas Republikas tiesību normās kā administratīvie pārkāpumi, gan citās, tostarp dokumenta izcelsmes valstīs, publisko tiesību normās paredzētos nodarījumus. Jēdziens </w:t>
            </w:r>
            <w:r w:rsidRPr="000369D3">
              <w:rPr>
                <w:bCs/>
                <w:sz w:val="22"/>
                <w:szCs w:val="22"/>
              </w:rPr>
              <w:t>„</w:t>
            </w:r>
            <w:r w:rsidRPr="000369D3">
              <w:rPr>
                <w:bCs/>
                <w:iCs/>
                <w:sz w:val="22"/>
                <w:szCs w:val="22"/>
              </w:rPr>
              <w:t>nelikumīgi” neattiecas arī uz privāttiesību jomu (civiltiesībām, komerctiesībām, darba tiesībām u.c. privāttiesībām), ja vien privāttiesisks pārkāpums vienlaikus neveido noziedzīga nodarījuma vai administratīvā pārkāpuma sastāva objektīvo pusi. Ja iestāde, kuras kompetencē ir veikt administratīvo pārkāpumu procesu bibliotēku jomā secina, ka ir pamatotas aizdomas par iespējami izdarītu noziedzīgu nodarījumu, šī iestāde rīkojas normatīvajos aktos noteiktajā kārtībā.</w:t>
            </w:r>
          </w:p>
          <w:p w:rsidRPr="000369D3" w:rsidR="00A11A94" w:rsidP="00A11A94" w:rsidRDefault="00A11A94" w14:paraId="18E5B320" w14:textId="77777777">
            <w:pPr>
              <w:jc w:val="both"/>
              <w:rPr>
                <w:bCs/>
                <w:iCs/>
                <w:sz w:val="22"/>
                <w:szCs w:val="22"/>
              </w:rPr>
            </w:pPr>
          </w:p>
          <w:p w:rsidRPr="000369D3" w:rsidR="00A11A94" w:rsidP="00A11A94" w:rsidRDefault="00A11A94" w14:paraId="53230A41" w14:textId="66E16F77">
            <w:pPr>
              <w:jc w:val="both"/>
              <w:rPr>
                <w:sz w:val="22"/>
                <w:szCs w:val="22"/>
              </w:rPr>
            </w:pPr>
            <w:r w:rsidRPr="000369D3">
              <w:rPr>
                <w:bCs/>
                <w:iCs/>
                <w:sz w:val="22"/>
                <w:szCs w:val="22"/>
              </w:rPr>
              <w:t xml:space="preserve">Iepriekš no bibliotēkas krājuma izņemto dokumentu, kas atbilst īpaši aizsargājamā bibliotēkas krājuma dokumentam, var atkārtoti iekļaut bibliotēkas krājumā no brīža, kad zudušas pamatotas aizdomas par tā nelikumīgo izcelsmi. Pamatotas aizdomas zūd gadījumā, ja trūkst pietiekamu pierādījumu par to, ka </w:t>
            </w:r>
            <w:r w:rsidRPr="000369D3">
              <w:rPr>
                <w:sz w:val="22"/>
                <w:szCs w:val="22"/>
              </w:rPr>
              <w:t>īpaši aizsargājamā bibliotēkas krājuma dokuments iespējami iegūts nelikumīgi,</w:t>
            </w:r>
            <w:r w:rsidRPr="000369D3">
              <w:rPr>
                <w:bCs/>
                <w:iCs/>
                <w:sz w:val="22"/>
                <w:szCs w:val="22"/>
              </w:rPr>
              <w:t xml:space="preserve"> ko var konstatēt atkārtoti pārvērtējot pierādījumus (piemēram, izlemjot jautājumu apstrīdēšanas vai pārsūdzības kārtībā, tiesā, pastāvot jaunatklātiem apstākļiem u.c.), kā arī saņemot kompetentās institūcijas </w:t>
            </w:r>
            <w:r w:rsidRPr="000369D3">
              <w:rPr>
                <w:bCs/>
                <w:iCs/>
                <w:sz w:val="22"/>
                <w:szCs w:val="22"/>
              </w:rPr>
              <w:lastRenderedPageBreak/>
              <w:t xml:space="preserve">nolēmumu vai informāciju, no kā izriet, ka šīs aizdomas nav pamatotas, uzsākot administratīvo procesu no jauna u.c. Pamatotu aizdomu esamības vai neesamības jautājums atkarīgs no katras konkrētās lietas faktiskajiem apstākļiem. Likumprojektā lietoti jēdzieni </w:t>
            </w:r>
            <w:r w:rsidRPr="000369D3">
              <w:rPr>
                <w:bCs/>
                <w:sz w:val="22"/>
                <w:szCs w:val="22"/>
              </w:rPr>
              <w:t>„</w:t>
            </w:r>
            <w:r w:rsidRPr="000369D3">
              <w:rPr>
                <w:bCs/>
                <w:iCs/>
                <w:sz w:val="22"/>
                <w:szCs w:val="22"/>
              </w:rPr>
              <w:t xml:space="preserve">iespējami” un </w:t>
            </w:r>
            <w:r w:rsidRPr="000369D3">
              <w:rPr>
                <w:bCs/>
                <w:sz w:val="22"/>
                <w:szCs w:val="22"/>
              </w:rPr>
              <w:t>„</w:t>
            </w:r>
            <w:r w:rsidRPr="000369D3">
              <w:rPr>
                <w:bCs/>
                <w:iCs/>
                <w:sz w:val="22"/>
                <w:szCs w:val="22"/>
              </w:rPr>
              <w:t xml:space="preserve">pamatotas aizdomas”, ņemot vērā, ka Likumprojekta regulējums interpretējams kopsakarībā ar nevainīguma prezumpcijas principu. Jēdziens </w:t>
            </w:r>
            <w:r w:rsidRPr="000369D3">
              <w:rPr>
                <w:bCs/>
                <w:sz w:val="22"/>
                <w:szCs w:val="22"/>
              </w:rPr>
              <w:t>„</w:t>
            </w:r>
            <w:r w:rsidRPr="000369D3">
              <w:rPr>
                <w:bCs/>
                <w:iCs/>
                <w:sz w:val="22"/>
                <w:szCs w:val="22"/>
              </w:rPr>
              <w:t xml:space="preserve">iespējams” ļauj lēmumu pieņemt uz nepilnīgas informācijas pamata un apzīmē situāciju, kad pierādījumu kopums dod pamatu pieņēmumam, ka, visticamāk īpaši aizsargājams bibliotēkas krājuma dokuments iegūts nelikumīgi. Jēdziens </w:t>
            </w:r>
            <w:r w:rsidRPr="000369D3">
              <w:rPr>
                <w:bCs/>
                <w:sz w:val="22"/>
                <w:szCs w:val="22"/>
              </w:rPr>
              <w:t>„</w:t>
            </w:r>
            <w:r w:rsidRPr="000369D3">
              <w:rPr>
                <w:bCs/>
                <w:iCs/>
                <w:sz w:val="22"/>
                <w:szCs w:val="22"/>
              </w:rPr>
              <w:t xml:space="preserve">pamatotas aizdomas” nozīmē, ka bibliotēkas rīcībā jābūt pietiekamiem pierādījumiem, kas saprātīgam vērotājam no malas dod pamatu izdarīt pieņēmumu par īpaši izsargājamā bibliotēkas krājuma priekšmeta nelikumīgo izcelsmi. Pierādījumu pietiekamība atkarīga no katras konkrētās lietas faktiskajiem apstākļiem un tās esamību vai neesamību konstatē tiesību piemērotājs. Vienlaikus pierādījumu pietiekamības novērtēšanā nav pieļaujama formāla pieeja – tiesību piemērotājām jāvērtē iegūtie pierādījumi to kopumā un savstarpējā sakarībā, lai konstatētu, ka visticamāk īpaši izsargājamā bibliotēkas krājuma </w:t>
            </w:r>
            <w:r w:rsidRPr="000369D3">
              <w:rPr>
                <w:bCs/>
                <w:iCs/>
                <w:sz w:val="22"/>
                <w:szCs w:val="22"/>
              </w:rPr>
              <w:lastRenderedPageBreak/>
              <w:t xml:space="preserve">priekšmets iegūts nelikumīgi un aizdomas ir pamatotas vai nepamatotas. Visos gadījumos lēmumu nevar pieņemt, pamatojoties uz personu aizdomām pašām par sevi, baumām </w:t>
            </w:r>
            <w:r w:rsidRPr="000369D3">
              <w:rPr>
                <w:bCs/>
                <w:i/>
                <w:iCs/>
                <w:sz w:val="22"/>
                <w:szCs w:val="22"/>
              </w:rPr>
              <w:t xml:space="preserve">(angļu val. </w:t>
            </w:r>
            <w:proofErr w:type="spellStart"/>
            <w:r w:rsidRPr="000369D3">
              <w:rPr>
                <w:bCs/>
                <w:i/>
                <w:iCs/>
                <w:sz w:val="22"/>
                <w:szCs w:val="22"/>
              </w:rPr>
              <w:t>hearsay</w:t>
            </w:r>
            <w:proofErr w:type="spellEnd"/>
            <w:r w:rsidRPr="000369D3">
              <w:rPr>
                <w:bCs/>
                <w:i/>
                <w:iCs/>
                <w:sz w:val="22"/>
                <w:szCs w:val="22"/>
              </w:rPr>
              <w:t>),</w:t>
            </w:r>
            <w:r w:rsidRPr="000369D3">
              <w:rPr>
                <w:bCs/>
                <w:iCs/>
                <w:sz w:val="22"/>
                <w:szCs w:val="22"/>
              </w:rPr>
              <w:t xml:space="preserve"> subjektīviem viedokļiem un nepierādītiem pieņēmumiem.</w:t>
            </w:r>
            <w:r>
              <w:rPr>
                <w:bCs/>
                <w:iCs/>
                <w:sz w:val="22"/>
                <w:szCs w:val="22"/>
              </w:rPr>
              <w:t xml:space="preserve"> [..]”</w:t>
            </w:r>
          </w:p>
        </w:tc>
      </w:tr>
      <w:tr w:rsidRPr="00E054BE" w:rsidR="00A11A94" w:rsidTr="00795CCA" w14:paraId="128A164D"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E054BE" w:rsidR="00A11A94" w:rsidP="00A11A94" w:rsidRDefault="00A11A94" w14:paraId="6A8A6751" w14:textId="77777777">
            <w:pPr>
              <w:pStyle w:val="naisc"/>
              <w:numPr>
                <w:ilvl w:val="0"/>
                <w:numId w:val="1"/>
              </w:numPr>
              <w:spacing w:before="0" w:after="0"/>
              <w:jc w:val="left"/>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4C4D8A" w:rsidR="00A11A94" w:rsidP="00A11A94" w:rsidRDefault="00A11A94" w14:paraId="5AAA6EA2" w14:textId="77777777">
            <w:pPr>
              <w:pStyle w:val="naisc"/>
              <w:spacing w:before="0" w:after="0"/>
              <w:jc w:val="both"/>
              <w:rPr>
                <w:lang w:eastAsia="en-US"/>
              </w:rPr>
            </w:pPr>
            <w:r w:rsidRPr="00E054BE">
              <w:rPr>
                <w:sz w:val="22"/>
                <w:szCs w:val="22"/>
              </w:rPr>
              <w:t>Likumprojekta sākotnējās ietekmes novērtējuma ziņojuma (anotācijas) I sadaļas 2.punkts.</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A0081E" w:rsidR="00A11A94" w:rsidP="00A11A94" w:rsidRDefault="00A11A94" w14:paraId="57633662" w14:textId="77777777">
            <w:pPr>
              <w:jc w:val="both"/>
              <w:rPr>
                <w:lang w:eastAsia="en-US"/>
              </w:rPr>
            </w:pPr>
            <w:r w:rsidRPr="00A0081E">
              <w:rPr>
                <w:b/>
                <w:sz w:val="22"/>
                <w:szCs w:val="22"/>
                <w:lang w:eastAsia="en-US"/>
              </w:rPr>
              <w:t>Tieslietu ministrija:</w:t>
            </w:r>
          </w:p>
          <w:p w:rsidRPr="004C4D8A" w:rsidR="00A11A94" w:rsidP="00A11A94" w:rsidRDefault="00A11A94" w14:paraId="142A3F45" w14:textId="77777777">
            <w:pPr>
              <w:jc w:val="both"/>
              <w:rPr>
                <w:lang w:eastAsia="en-US"/>
              </w:rPr>
            </w:pPr>
            <w:r w:rsidRPr="00E054BE">
              <w:rPr>
                <w:sz w:val="22"/>
                <w:szCs w:val="22"/>
              </w:rPr>
              <w:t>Vēršam uzmanību, ka projekta anotācijā nav ietverts pamatojums projekta 2.pantā paredzētā Bibliotēku likuma 31.un 32.panta sankcijā noteiktajam naudas soda apmēram. Lūdzam papildināt projekta anotācijas I sadaļas 2.punktu ar pamatojumu šādai naudas soda izvēlei.</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E054BE" w:rsidR="00A11A94" w:rsidP="00A11A94" w:rsidRDefault="00A11A94" w14:paraId="67D27AD3" w14:textId="3B1AAC7A">
            <w:pPr>
              <w:widowControl w:val="0"/>
              <w:autoSpaceDE w:val="0"/>
              <w:autoSpaceDN w:val="0"/>
              <w:adjustRightInd w:val="0"/>
              <w:jc w:val="center"/>
              <w:rPr>
                <w:b/>
              </w:rPr>
            </w:pPr>
            <w:proofErr w:type="spellStart"/>
            <w:r w:rsidRPr="00E054BE">
              <w:rPr>
                <w:b/>
                <w:bCs/>
                <w:sz w:val="22"/>
                <w:szCs w:val="22"/>
                <w:lang w:val="en-US" w:eastAsia="en-US"/>
              </w:rPr>
              <w:t>Ņemts</w:t>
            </w:r>
            <w:proofErr w:type="spellEnd"/>
            <w:r w:rsidRPr="00E054BE">
              <w:rPr>
                <w:b/>
                <w:bCs/>
                <w:sz w:val="22"/>
                <w:szCs w:val="22"/>
                <w:lang w:val="en-US" w:eastAsia="en-US"/>
              </w:rPr>
              <w:t xml:space="preserve"> </w:t>
            </w:r>
            <w:proofErr w:type="spellStart"/>
            <w:r w:rsidRPr="00E054BE">
              <w:rPr>
                <w:b/>
                <w:bCs/>
                <w:sz w:val="22"/>
                <w:szCs w:val="22"/>
                <w:lang w:val="en-US" w:eastAsia="en-US"/>
              </w:rPr>
              <w:t>vērā</w:t>
            </w:r>
            <w:proofErr w:type="spellEnd"/>
          </w:p>
        </w:tc>
        <w:tc>
          <w:tcPr>
            <w:tcW w:w="1275" w:type="pct"/>
            <w:tcBorders>
              <w:top w:val="single" w:color="auto" w:sz="4" w:space="0"/>
              <w:left w:val="single" w:color="auto" w:sz="4" w:space="0"/>
              <w:bottom w:val="single" w:color="auto" w:sz="4" w:space="0"/>
            </w:tcBorders>
            <w:shd w:val="clear" w:color="auto" w:fill="auto"/>
          </w:tcPr>
          <w:p w:rsidRPr="007C2327" w:rsidR="00FE4577" w:rsidP="00FE4577" w:rsidRDefault="00FE4577" w14:paraId="4F0417BE"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FE4577" w:rsidP="00FE4577" w:rsidRDefault="00FE4577" w14:paraId="6B0FA791" w14:textId="77777777">
            <w:pPr>
              <w:pStyle w:val="naisc"/>
              <w:spacing w:before="0" w:after="0"/>
              <w:ind w:firstLine="12"/>
              <w:jc w:val="both"/>
              <w:rPr>
                <w:sz w:val="22"/>
                <w:szCs w:val="22"/>
              </w:rPr>
            </w:pPr>
          </w:p>
          <w:p w:rsidRPr="008C1D4B" w:rsidR="00FE4577" w:rsidP="00FE4577" w:rsidRDefault="00FE4577" w14:paraId="529C53D2"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FE4577" w:rsidP="00FE4577" w:rsidRDefault="00FE4577" w14:paraId="524879BA" w14:textId="609E0AB1">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w:t>
            </w:r>
            <w:r w:rsidR="007B1F99">
              <w:rPr>
                <w:b/>
                <w:sz w:val="22"/>
                <w:szCs w:val="22"/>
              </w:rPr>
              <w:t>un</w:t>
            </w:r>
            <w:r w:rsidRPr="00B700C4">
              <w:rPr>
                <w:b/>
                <w:sz w:val="22"/>
                <w:szCs w:val="22"/>
              </w:rPr>
              <w:t xml:space="preserve"> saglabāšanas kārtības pārkāpšanu, kas izdarīta ar īpaši aizsargājamā bibliotēkas krājuma dokumentu </w:t>
            </w:r>
          </w:p>
          <w:p w:rsidRPr="008F1423" w:rsidR="00FE4577" w:rsidP="00FE4577" w:rsidRDefault="00FE4577" w14:paraId="4172B7A0" w14:textId="77777777">
            <w:pPr>
              <w:pStyle w:val="naisc"/>
              <w:spacing w:before="0" w:after="0"/>
              <w:ind w:firstLine="12"/>
              <w:jc w:val="both"/>
              <w:rPr>
                <w:sz w:val="22"/>
                <w:szCs w:val="22"/>
              </w:rPr>
            </w:pPr>
            <w:r w:rsidRPr="008F1423">
              <w:rPr>
                <w:sz w:val="22"/>
                <w:szCs w:val="22"/>
              </w:rPr>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FE4577" w:rsidP="00FE4577" w:rsidRDefault="00FE4577" w14:paraId="68FB53E8" w14:textId="77777777">
            <w:pPr>
              <w:pStyle w:val="naisc"/>
              <w:spacing w:before="0" w:after="0"/>
              <w:ind w:firstLine="12"/>
              <w:jc w:val="both"/>
              <w:rPr>
                <w:sz w:val="22"/>
                <w:szCs w:val="22"/>
              </w:rPr>
            </w:pPr>
          </w:p>
          <w:p w:rsidRPr="00B700C4" w:rsidR="00FE4577" w:rsidP="00FE4577" w:rsidRDefault="00FE4577" w14:paraId="0CCEE2DF" w14:textId="717124D8">
            <w:pPr>
              <w:pStyle w:val="naisc"/>
              <w:spacing w:before="0" w:after="0"/>
              <w:ind w:firstLine="12"/>
              <w:jc w:val="both"/>
              <w:rPr>
                <w:b/>
                <w:sz w:val="22"/>
                <w:szCs w:val="22"/>
              </w:rPr>
            </w:pPr>
            <w:r w:rsidRPr="00B700C4">
              <w:rPr>
                <w:b/>
                <w:sz w:val="22"/>
                <w:szCs w:val="22"/>
              </w:rPr>
              <w:t xml:space="preserve">32.pants. Administratīvā atbildība par īpaši aizsargājamā bibliotēkas krājuma dokumentu konservācijas </w:t>
            </w:r>
            <w:r w:rsidR="007B1F99">
              <w:rPr>
                <w:b/>
                <w:sz w:val="22"/>
                <w:szCs w:val="22"/>
              </w:rPr>
              <w:lastRenderedPageBreak/>
              <w:t>un</w:t>
            </w:r>
            <w:r w:rsidRPr="00B700C4">
              <w:rPr>
                <w:b/>
                <w:sz w:val="22"/>
                <w:szCs w:val="22"/>
              </w:rPr>
              <w:t xml:space="preserve"> restaurācijas noteikumu pārkāpšanu</w:t>
            </w:r>
          </w:p>
          <w:p w:rsidRPr="008F1423" w:rsidR="00FE4577" w:rsidP="00FE4577" w:rsidRDefault="00FE4577" w14:paraId="77E23497"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FE4577" w:rsidP="00FE4577" w:rsidRDefault="00FE4577" w14:paraId="3C086BCF" w14:textId="77777777">
            <w:pPr>
              <w:pStyle w:val="naisc"/>
              <w:spacing w:before="0" w:after="0"/>
              <w:ind w:firstLine="12"/>
              <w:jc w:val="both"/>
              <w:rPr>
                <w:sz w:val="22"/>
                <w:szCs w:val="22"/>
              </w:rPr>
            </w:pPr>
          </w:p>
          <w:p w:rsidRPr="00B700C4" w:rsidR="00FE4577" w:rsidP="00FE4577" w:rsidRDefault="00FE4577" w14:paraId="2A1CADDB" w14:textId="77777777">
            <w:pPr>
              <w:pStyle w:val="naisc"/>
              <w:spacing w:before="0" w:after="0"/>
              <w:ind w:firstLine="12"/>
              <w:jc w:val="both"/>
              <w:rPr>
                <w:b/>
                <w:sz w:val="22"/>
                <w:szCs w:val="22"/>
              </w:rPr>
            </w:pPr>
            <w:r w:rsidRPr="00B700C4">
              <w:rPr>
                <w:b/>
                <w:sz w:val="22"/>
                <w:szCs w:val="22"/>
              </w:rPr>
              <w:t>33.pants. Kompetence administratīvo pārkāpumu procesā</w:t>
            </w:r>
          </w:p>
          <w:p w:rsidR="00FE4577" w:rsidP="00FE4577" w:rsidRDefault="00FE4577" w14:paraId="2946733E" w14:textId="53C446EC">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00FE4577" w:rsidP="00FE4577" w:rsidRDefault="00FE4577" w14:paraId="0EBFCC58" w14:textId="77777777">
            <w:pPr>
              <w:pStyle w:val="naisc"/>
              <w:spacing w:before="0" w:after="0"/>
              <w:ind w:firstLine="12"/>
              <w:jc w:val="both"/>
              <w:rPr>
                <w:sz w:val="22"/>
                <w:szCs w:val="22"/>
              </w:rPr>
            </w:pPr>
          </w:p>
          <w:p w:rsidRPr="008C228F" w:rsidR="00FE4577" w:rsidP="00FE4577" w:rsidRDefault="00FE4577" w14:paraId="6F0F15FF" w14:textId="77777777">
            <w:pPr>
              <w:tabs>
                <w:tab w:val="left" w:pos="993"/>
              </w:tabs>
              <w:jc w:val="both"/>
              <w:rPr>
                <w:sz w:val="22"/>
                <w:szCs w:val="22"/>
              </w:rPr>
            </w:pPr>
            <w:r w:rsidRPr="008C228F">
              <w:rPr>
                <w:sz w:val="22"/>
                <w:szCs w:val="22"/>
              </w:rPr>
              <w:t>Likumprojekta sākotnējās ietekmes novērtējuma ziņojuma (anotācijas) I sadaļas 2.punkts papildināts šādā redakcijā:</w:t>
            </w:r>
          </w:p>
          <w:p w:rsidR="00FE4577" w:rsidP="00FE4577" w:rsidRDefault="00FE4577" w14:paraId="30CBC329" w14:textId="77777777">
            <w:pPr>
              <w:pStyle w:val="naisc"/>
              <w:spacing w:before="0" w:after="0"/>
              <w:ind w:firstLine="12"/>
              <w:jc w:val="both"/>
              <w:rPr>
                <w:sz w:val="22"/>
                <w:szCs w:val="22"/>
              </w:rPr>
            </w:pPr>
          </w:p>
          <w:p w:rsidR="00FE4577" w:rsidP="00FE4577" w:rsidRDefault="00FE4577" w14:paraId="2CE11691" w14:textId="6DA9FC23">
            <w:pPr>
              <w:tabs>
                <w:tab w:val="left" w:pos="993"/>
              </w:tabs>
              <w:jc w:val="both"/>
              <w:rPr>
                <w:sz w:val="22"/>
                <w:szCs w:val="22"/>
              </w:rPr>
            </w:pPr>
            <w:r>
              <w:rPr>
                <w:sz w:val="22"/>
                <w:szCs w:val="22"/>
              </w:rPr>
              <w:t>,,</w:t>
            </w:r>
            <w:r w:rsidR="00C52603">
              <w:rPr>
                <w:sz w:val="22"/>
                <w:szCs w:val="22"/>
              </w:rPr>
              <w:t xml:space="preserve">[..] </w:t>
            </w:r>
            <w:r w:rsidRPr="00FE4577">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w:t>
            </w:r>
            <w:r w:rsidRPr="00FE4577">
              <w:rPr>
                <w:sz w:val="22"/>
                <w:szCs w:val="22"/>
              </w:rPr>
              <w:lastRenderedPageBreak/>
              <w:t xml:space="preserve">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80638B">
              <w:rPr>
                <w:sz w:val="22"/>
                <w:szCs w:val="22"/>
              </w:rPr>
              <w:t>ietvertajā</w:t>
            </w:r>
            <w:r w:rsidRPr="00FE4577">
              <w:rPr>
                <w:sz w:val="22"/>
                <w:szCs w:val="22"/>
              </w:rPr>
              <w:t xml:space="preserve"> 32.pantā paredzētā administratīvā pārkāpuma sastāva objektīvajā pusē ietvertajām darbībām veidos pabeigtu administratīvu pārkāpumu, ciktāl tas </w:t>
            </w:r>
            <w:r w:rsidRPr="00FE4577">
              <w:rPr>
                <w:sz w:val="22"/>
                <w:szCs w:val="22"/>
              </w:rPr>
              <w:lastRenderedPageBreak/>
              <w:t>izdarīts ar bibliotēkas īpaši aizsargājamā krājuma dokumentu (administratīvā pārkāpuma priekšmets).</w:t>
            </w:r>
          </w:p>
          <w:p w:rsidR="00C52603" w:rsidP="00A11A94" w:rsidRDefault="00A11A94" w14:paraId="5B27FC23" w14:textId="77777777">
            <w:pPr>
              <w:pStyle w:val="naisc"/>
              <w:spacing w:before="0" w:after="0"/>
              <w:ind w:firstLine="12"/>
              <w:jc w:val="both"/>
              <w:rPr>
                <w:sz w:val="22"/>
                <w:szCs w:val="22"/>
              </w:rPr>
            </w:pPr>
            <w:r>
              <w:rPr>
                <w:sz w:val="22"/>
                <w:szCs w:val="22"/>
              </w:rPr>
              <w:t>[..]</w:t>
            </w:r>
          </w:p>
          <w:p w:rsidRPr="00E054BE" w:rsidR="00A11A94" w:rsidP="00A11A94" w:rsidRDefault="00A11A94" w14:paraId="51786366" w14:textId="30DEEC53">
            <w:pPr>
              <w:pStyle w:val="naisc"/>
              <w:spacing w:before="0" w:after="0"/>
              <w:ind w:firstLine="12"/>
              <w:jc w:val="both"/>
              <w:rPr>
                <w:lang w:eastAsia="en-US"/>
              </w:rPr>
            </w:pPr>
            <w:r w:rsidRPr="004A0D39">
              <w:rPr>
                <w:bCs/>
                <w:iCs/>
                <w:sz w:val="22"/>
                <w:szCs w:val="22"/>
              </w:rPr>
              <w:t>Likumprojekta 2.pantā ietvert</w:t>
            </w:r>
            <w:r w:rsidR="00A44D45">
              <w:rPr>
                <w:bCs/>
                <w:iCs/>
                <w:sz w:val="22"/>
                <w:szCs w:val="22"/>
              </w:rPr>
              <w:t>aj</w:t>
            </w:r>
            <w:r w:rsidRPr="004A0D39">
              <w:rPr>
                <w:bCs/>
                <w:iCs/>
                <w:sz w:val="22"/>
                <w:szCs w:val="22"/>
              </w:rPr>
              <w:t>ā</w:t>
            </w:r>
            <w:r w:rsidR="00A44D45">
              <w:rPr>
                <w:bCs/>
                <w:iCs/>
                <w:sz w:val="22"/>
                <w:szCs w:val="22"/>
              </w:rPr>
              <w:t>s</w:t>
            </w:r>
            <w:r w:rsidRPr="004A0D39">
              <w:rPr>
                <w:bCs/>
                <w:iCs/>
                <w:sz w:val="22"/>
                <w:szCs w:val="22"/>
              </w:rPr>
              <w:t xml:space="preserve"> Bibliotēku likuma 31. un 32.panta sankcijā</w:t>
            </w:r>
            <w:r w:rsidR="00A44D45">
              <w:rPr>
                <w:bCs/>
                <w:iCs/>
                <w:sz w:val="22"/>
                <w:szCs w:val="22"/>
              </w:rPr>
              <w:t>s</w:t>
            </w:r>
            <w:r w:rsidRPr="004A0D39">
              <w:rPr>
                <w:bCs/>
                <w:iCs/>
                <w:sz w:val="22"/>
                <w:szCs w:val="22"/>
              </w:rPr>
              <w:t xml:space="preserve"> paredzēti divi pamatsodi – brīdinājums un naudas sods, bet nav paredzēti papildsodi. Brīdinājums kā sods paredzēts tikai fiziskajām personām gadījumā, kad ar administratīvo pārkāpumu nodarītais kaitējums ar likumu aizsargātajām interesēm (administratīvā pārkāpuma objektam) ir smagāks kā maznozīmīga pārkāpuma gadījumā, bet nesasniedz tādu pakāpi, lai piemērotu naudas sodu, kā arī, ja personas vainojamības, jeb vainas, pakāpe ir zema. Vienlaikus brīdinājums piemērojams, ja administratīvā pārkāpuma izdarīšanā vainīgās personas mantiskais stāvoklis ir tik zems, ka brīvprātīga naudas soda izpilde nav saprātīgi sagaidāma un piespiedu izpilde nebūs pabeidzama saprātīgā termiņā, tādējādi nesasniedzot soda mērķi. Likumprojekta 2.pantā ietvertās Bibliotēku likuma 31. un 32.panta sankcijas ir relatīvi noteiktas sankcijas, paredzot iespēju tiesību piemērotājam sodīt vainīgo personu ar samērīgāko un taisnīgāko sodu katras konkrētās lietas faktisko apstākļu ietvaros. Minētajos pantos noteiktais naudas soda mērs izvēlēts, ņemot vērā </w:t>
            </w:r>
            <w:r w:rsidRPr="004A0D39">
              <w:rPr>
                <w:bCs/>
                <w:iCs/>
                <w:sz w:val="22"/>
                <w:szCs w:val="22"/>
              </w:rPr>
              <w:lastRenderedPageBreak/>
              <w:t xml:space="preserve">Administratīvās atbildības likuma 13.pantā paredzēto administratīvā soda mērķi - aizsargāt sabiedrisko kārtību, atjaunot taisnīgumu, sodīt par izdarīto pārkāpumu, kā arī atturēt administratīvo pārkāpumu izdarījušo personu un citas personas no turpmākas administratīvo pārkāpumu izdarīšanas. Gan fiziskajām personām un amatpersonām, gan juridiskajām personām paredzētais naudas soda apmērs noteikts tāds, lai primāri tās atturētu no administratīvo pārkāpumu izdarīšanas. Likumprojekta 2.pantā ietvertajā Bibliotēku likuma 31. un 32.pantā paredzētais naudas soda apmērs fiziskajām personām, amatpersonām un juridiskajām personām noteikts atšķirīgs, ievērojot, ka no amatpersonām ir saprātīgi sagaidāma lielāka rūpība, pildot amata pienākumus, bet juridisko personu īpašumā visbiežāk ir ievērojami lielāki finanšu līdzekļi nekā fiziskajām personām un amatpersonām. Tādējādi, paredzot vienādus naudas soda apmērus visiem tiesību subjektiem, var netikt sasniegts soda mērķis, it īpaši vispārējā un speciālā </w:t>
            </w:r>
            <w:proofErr w:type="spellStart"/>
            <w:r w:rsidRPr="004A0D39">
              <w:rPr>
                <w:bCs/>
                <w:iCs/>
                <w:sz w:val="22"/>
                <w:szCs w:val="22"/>
              </w:rPr>
              <w:t>prevencija</w:t>
            </w:r>
            <w:proofErr w:type="spellEnd"/>
            <w:r w:rsidRPr="004A0D39">
              <w:rPr>
                <w:bCs/>
                <w:iCs/>
                <w:sz w:val="22"/>
                <w:szCs w:val="22"/>
              </w:rPr>
              <w:t>.</w:t>
            </w:r>
            <w:r>
              <w:rPr>
                <w:bCs/>
                <w:iCs/>
                <w:sz w:val="22"/>
                <w:szCs w:val="22"/>
              </w:rPr>
              <w:t xml:space="preserve"> [..]”</w:t>
            </w:r>
          </w:p>
        </w:tc>
      </w:tr>
      <w:tr w:rsidRPr="008F3A3D" w:rsidR="00A11A94" w:rsidTr="00795CCA" w14:paraId="216D0139"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8F3A3D" w:rsidR="00A11A94" w:rsidP="00A11A94" w:rsidRDefault="00A11A94" w14:paraId="56863E12"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4C4D8A" w:rsidR="00A11A94" w:rsidP="00A11A94" w:rsidRDefault="00A11A94" w14:paraId="770817EB" w14:textId="77777777">
            <w:pPr>
              <w:pStyle w:val="naisc"/>
              <w:spacing w:before="0" w:after="0"/>
              <w:jc w:val="both"/>
              <w:rPr>
                <w:sz w:val="22"/>
                <w:szCs w:val="22"/>
                <w:lang w:eastAsia="en-US"/>
              </w:rPr>
            </w:pPr>
            <w:r w:rsidRPr="008F3A3D">
              <w:rPr>
                <w:sz w:val="22"/>
                <w:szCs w:val="22"/>
              </w:rPr>
              <w:t>Likumprojekta sākotnējās ietekmes novērtējuma ziņojuma (anotācijas) I sadaļas 2.punkts.</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A0081E" w:rsidR="00A11A94" w:rsidP="00A11A94" w:rsidRDefault="00A11A94" w14:paraId="0C8A9B58" w14:textId="77777777">
            <w:pPr>
              <w:jc w:val="both"/>
              <w:rPr>
                <w:sz w:val="22"/>
                <w:szCs w:val="22"/>
                <w:lang w:eastAsia="en-US"/>
              </w:rPr>
            </w:pPr>
            <w:r w:rsidRPr="00A0081E">
              <w:rPr>
                <w:b/>
                <w:sz w:val="22"/>
                <w:szCs w:val="22"/>
                <w:lang w:eastAsia="en-US"/>
              </w:rPr>
              <w:t>Tieslietu ministrija:</w:t>
            </w:r>
          </w:p>
          <w:p w:rsidRPr="008F3A3D" w:rsidR="00A11A94" w:rsidP="00A11A94" w:rsidRDefault="00A11A94" w14:paraId="3C7633F2" w14:textId="77777777">
            <w:pPr>
              <w:jc w:val="both"/>
              <w:rPr>
                <w:sz w:val="22"/>
                <w:szCs w:val="22"/>
                <w:lang w:val="en-US" w:eastAsia="en-US"/>
              </w:rPr>
            </w:pPr>
            <w:r w:rsidRPr="008F3A3D">
              <w:rPr>
                <w:sz w:val="22"/>
                <w:szCs w:val="22"/>
              </w:rPr>
              <w:t xml:space="preserve">Vēršam uzmanību, ka no projekta anotācijas nav saprotams, kurā normatīvajā aktā noteikti projekta 2.pantā paredzētajā Bibliotēku likuma 32. pantā minētie īpaši aizsargājamā bibliotēkas krājuma </w:t>
            </w:r>
            <w:r w:rsidRPr="008F3A3D">
              <w:rPr>
                <w:sz w:val="22"/>
                <w:szCs w:val="22"/>
              </w:rPr>
              <w:lastRenderedPageBreak/>
              <w:t>dokumentu izpētes, konservācijas, renovācijas un restaurācijas noteikumi. Tā kā projekta 2. pantā paredzētajā Bibliotēku likuma 32. pantā par šo noteikumu pārkāpšanu ir paredzēta administratīvā atbildība, projekta anotācijā ir jābūt skaidrai norādei uz normatīvo aktu (likumu, Ministru kabineta noteikumiem), kurā šie noteikumi ir ietverti. Līdz ar to lūdzam papildināt projekta anotācijas I sadaļas 2. punktu ar atbilstošu skaidrojumu.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8F3A3D" w:rsidR="00A11A94" w:rsidP="00A11A94" w:rsidRDefault="00A11A94" w14:paraId="0C6E9833" w14:textId="5D68C1D1">
            <w:pPr>
              <w:widowControl w:val="0"/>
              <w:autoSpaceDE w:val="0"/>
              <w:autoSpaceDN w:val="0"/>
              <w:adjustRightInd w:val="0"/>
              <w:jc w:val="center"/>
              <w:rPr>
                <w:b/>
                <w:sz w:val="22"/>
                <w:szCs w:val="22"/>
              </w:rPr>
            </w:pPr>
            <w:proofErr w:type="spellStart"/>
            <w:r w:rsidRPr="008F3A3D">
              <w:rPr>
                <w:b/>
                <w:bCs/>
                <w:sz w:val="22"/>
                <w:szCs w:val="22"/>
                <w:lang w:val="en-US" w:eastAsia="en-US"/>
              </w:rPr>
              <w:lastRenderedPageBreak/>
              <w:t>Ņemts</w:t>
            </w:r>
            <w:proofErr w:type="spellEnd"/>
            <w:r w:rsidRPr="008F3A3D">
              <w:rPr>
                <w:b/>
                <w:bCs/>
                <w:sz w:val="22"/>
                <w:szCs w:val="22"/>
                <w:lang w:val="en-US" w:eastAsia="en-US"/>
              </w:rPr>
              <w:t xml:space="preserve"> </w:t>
            </w:r>
            <w:proofErr w:type="spellStart"/>
            <w:r w:rsidRPr="008F3A3D">
              <w:rPr>
                <w:b/>
                <w:bCs/>
                <w:sz w:val="22"/>
                <w:szCs w:val="22"/>
                <w:lang w:val="en-US" w:eastAsia="en-US"/>
              </w:rPr>
              <w:t>vērā</w:t>
            </w:r>
            <w:proofErr w:type="spellEnd"/>
          </w:p>
        </w:tc>
        <w:tc>
          <w:tcPr>
            <w:tcW w:w="1275" w:type="pct"/>
            <w:tcBorders>
              <w:top w:val="single" w:color="auto" w:sz="4" w:space="0"/>
              <w:left w:val="single" w:color="auto" w:sz="4" w:space="0"/>
              <w:bottom w:val="single" w:color="auto" w:sz="4" w:space="0"/>
            </w:tcBorders>
            <w:shd w:val="clear" w:color="auto" w:fill="auto"/>
          </w:tcPr>
          <w:p w:rsidRPr="008F3A3D" w:rsidR="00A11A94" w:rsidP="00A11A94" w:rsidRDefault="00A11A94" w14:paraId="09D18BE3" w14:textId="77777777">
            <w:pPr>
              <w:shd w:val="clear" w:color="auto" w:fill="FFFFFF" w:themeFill="background1"/>
              <w:tabs>
                <w:tab w:val="left" w:pos="993"/>
              </w:tabs>
              <w:jc w:val="both"/>
              <w:rPr>
                <w:sz w:val="22"/>
                <w:szCs w:val="22"/>
              </w:rPr>
            </w:pPr>
            <w:r w:rsidRPr="008F3A3D">
              <w:rPr>
                <w:sz w:val="22"/>
                <w:szCs w:val="22"/>
              </w:rPr>
              <w:t>Likumprojekta sākotnējās ietekmes novērtējuma ziņojuma (anotācijas) I sadaļas 2.punkts papildināts šādā redakcijā:</w:t>
            </w:r>
          </w:p>
          <w:p w:rsidRPr="008F3A3D" w:rsidR="00A11A94" w:rsidP="00A11A94" w:rsidRDefault="00A11A94" w14:paraId="46F02F26" w14:textId="77777777">
            <w:pPr>
              <w:pStyle w:val="naisc"/>
              <w:spacing w:before="0" w:after="0"/>
              <w:ind w:firstLine="12"/>
              <w:jc w:val="both"/>
              <w:rPr>
                <w:sz w:val="22"/>
                <w:szCs w:val="22"/>
                <w:lang w:eastAsia="en-US"/>
              </w:rPr>
            </w:pPr>
          </w:p>
          <w:p w:rsidRPr="008F3A3D" w:rsidR="00A11A94" w:rsidP="00C52603" w:rsidRDefault="00A11A94" w14:paraId="47339878" w14:textId="3DF85E40">
            <w:pPr>
              <w:tabs>
                <w:tab w:val="left" w:pos="993"/>
              </w:tabs>
              <w:jc w:val="both"/>
              <w:rPr>
                <w:sz w:val="22"/>
                <w:szCs w:val="22"/>
                <w:lang w:eastAsia="en-US"/>
              </w:rPr>
            </w:pPr>
            <w:r>
              <w:rPr>
                <w:sz w:val="22"/>
                <w:szCs w:val="22"/>
              </w:rPr>
              <w:t>,,</w:t>
            </w:r>
            <w:r w:rsidR="00C52603">
              <w:rPr>
                <w:sz w:val="22"/>
                <w:szCs w:val="22"/>
              </w:rPr>
              <w:t xml:space="preserve">[..] </w:t>
            </w:r>
            <w:r w:rsidRPr="00FE4577" w:rsidR="00FE4577">
              <w:rPr>
                <w:sz w:val="22"/>
                <w:szCs w:val="22"/>
              </w:rPr>
              <w:t xml:space="preserve">Likumprojekta 2.pantā ietvertajā Bibliotēku likuma 32.pantā </w:t>
            </w:r>
            <w:r w:rsidRPr="00FE4577" w:rsidR="00FE4577">
              <w:rPr>
                <w:sz w:val="22"/>
                <w:szCs w:val="22"/>
              </w:rPr>
              <w:lastRenderedPageBreak/>
              <w:t xml:space="preserve">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w:t>
            </w:r>
            <w:r w:rsidRPr="00FE4577" w:rsidR="00FE4577">
              <w:rPr>
                <w:sz w:val="22"/>
                <w:szCs w:val="22"/>
              </w:rPr>
              <w:lastRenderedPageBreak/>
              <w:t xml:space="preserve">par nacionālajā bibliotēku krājumā esošo seniespiedumu, reto grāmatu, rokrakstu un citu kultūras pieminekļu konservāciju un restaurāciju. Vienlaikus norādāms, ka katra no Likumprojekta 2.pantā piedāvātā 32.pantā </w:t>
            </w:r>
            <w:r w:rsidR="001A33DF">
              <w:rPr>
                <w:sz w:val="22"/>
                <w:szCs w:val="22"/>
              </w:rPr>
              <w:t>ietvertajā</w:t>
            </w:r>
            <w:r w:rsidRPr="00FE4577" w:rsidR="00FE4577">
              <w:rPr>
                <w:sz w:val="22"/>
                <w:szCs w:val="22"/>
              </w:rPr>
              <w:t xml:space="preserve"> administratīvā pārkāpuma sastāva objektīvajā pusē ietvertajām darbībām veidos pabeigtu administratīvu pārkāpumu, ciktāl tas izdarīts ar bibliotēkas īpaši aizsargājamā krājuma dokumentu (administratīvā pārkāpuma priekšmets).</w:t>
            </w:r>
            <w:r w:rsidR="00C52603">
              <w:rPr>
                <w:sz w:val="22"/>
                <w:szCs w:val="22"/>
              </w:rPr>
              <w:t xml:space="preserve"> [..]</w:t>
            </w:r>
            <w:r>
              <w:rPr>
                <w:sz w:val="22"/>
                <w:szCs w:val="22"/>
              </w:rPr>
              <w:t>”</w:t>
            </w:r>
          </w:p>
        </w:tc>
      </w:tr>
    </w:tbl>
    <w:p w:rsidR="003522FA" w:rsidP="00DE264D" w:rsidRDefault="003522FA" w14:paraId="32F248DF" w14:textId="3E08F2D2">
      <w:pPr>
        <w:rPr>
          <w:sz w:val="20"/>
          <w:szCs w:val="20"/>
        </w:rPr>
      </w:pPr>
    </w:p>
    <w:p w:rsidR="0015263F" w:rsidP="00DE264D" w:rsidRDefault="0015263F" w14:paraId="7858371B" w14:textId="25138A81">
      <w:pPr>
        <w:rPr>
          <w:sz w:val="20"/>
          <w:szCs w:val="20"/>
        </w:rPr>
      </w:pPr>
    </w:p>
    <w:p w:rsidR="005D478D" w:rsidP="00DE264D" w:rsidRDefault="005D478D" w14:paraId="29CFBDF7" w14:textId="77777777">
      <w:pPr>
        <w:rPr>
          <w:sz w:val="20"/>
          <w:szCs w:val="20"/>
        </w:rPr>
      </w:pPr>
    </w:p>
    <w:p w:rsidR="00086D37" w:rsidP="00DE264D" w:rsidRDefault="008F02B5" w14:paraId="42787B99" w14:textId="709B87E7">
      <w:pPr>
        <w:rPr>
          <w:sz w:val="20"/>
          <w:szCs w:val="20"/>
        </w:rPr>
      </w:pPr>
      <w:r w:rsidRPr="008F02B5">
        <w:rPr>
          <w:sz w:val="20"/>
          <w:szCs w:val="20"/>
        </w:rPr>
        <w:t>Vanda Bērziņa</w:t>
      </w:r>
    </w:p>
    <w:p w:rsidR="00C35D4B" w:rsidP="00DE264D" w:rsidRDefault="00CB404A" w14:paraId="2F200BA2" w14:textId="77777777">
      <w:pPr>
        <w:rPr>
          <w:sz w:val="20"/>
          <w:szCs w:val="20"/>
        </w:rPr>
      </w:pPr>
      <w:r w:rsidRPr="008F02B5">
        <w:rPr>
          <w:sz w:val="20"/>
          <w:szCs w:val="20"/>
        </w:rPr>
        <w:t>Kultūras ministrijas</w:t>
      </w:r>
      <w:r w:rsidR="0015263F">
        <w:rPr>
          <w:sz w:val="20"/>
          <w:szCs w:val="20"/>
        </w:rPr>
        <w:t xml:space="preserve"> </w:t>
      </w:r>
    </w:p>
    <w:p w:rsidR="00381EE8" w:rsidP="00DE264D" w:rsidRDefault="00381EE8" w14:paraId="75961932" w14:textId="3F36A9E2">
      <w:pPr>
        <w:rPr>
          <w:sz w:val="20"/>
          <w:szCs w:val="20"/>
        </w:rPr>
      </w:pPr>
      <w:r w:rsidRPr="008F02B5">
        <w:rPr>
          <w:sz w:val="20"/>
          <w:szCs w:val="20"/>
        </w:rPr>
        <w:t>Arhīvu, bibliotēku un muzeju nodaļas</w:t>
      </w:r>
      <w:r w:rsidR="00B35B10">
        <w:rPr>
          <w:sz w:val="20"/>
          <w:szCs w:val="20"/>
        </w:rPr>
        <w:t xml:space="preserve"> </w:t>
      </w:r>
      <w:r w:rsidRPr="008F02B5">
        <w:rPr>
          <w:sz w:val="20"/>
          <w:szCs w:val="20"/>
        </w:rPr>
        <w:t>vecākā referente</w:t>
      </w:r>
    </w:p>
    <w:p w:rsidR="0014229B" w:rsidP="00DE264D" w:rsidRDefault="0014229B" w14:paraId="728D7260" w14:textId="7033CBF2">
      <w:pPr>
        <w:rPr>
          <w:sz w:val="20"/>
          <w:szCs w:val="20"/>
        </w:rPr>
      </w:pPr>
      <w:r w:rsidRPr="007D7DB7">
        <w:rPr>
          <w:sz w:val="20"/>
          <w:szCs w:val="20"/>
        </w:rPr>
        <w:t>Tālr.</w:t>
      </w:r>
      <w:r w:rsidRPr="007D7DB7" w:rsidR="00901F12">
        <w:rPr>
          <w:sz w:val="20"/>
          <w:szCs w:val="20"/>
        </w:rPr>
        <w:t>67</w:t>
      </w:r>
      <w:r w:rsidR="0043388A">
        <w:rPr>
          <w:sz w:val="20"/>
          <w:szCs w:val="20"/>
        </w:rPr>
        <w:t>330222</w:t>
      </w:r>
      <w:r w:rsidRPr="007D7DB7" w:rsidR="00BB338D">
        <w:rPr>
          <w:sz w:val="20"/>
          <w:szCs w:val="20"/>
        </w:rPr>
        <w:t xml:space="preserve">; </w:t>
      </w:r>
      <w:hyperlink w:history="1" r:id="rId12">
        <w:r w:rsidRPr="00742128" w:rsidR="0043388A">
          <w:rPr>
            <w:rStyle w:val="Hipersaite"/>
            <w:sz w:val="20"/>
            <w:szCs w:val="20"/>
          </w:rPr>
          <w:t>Vanda.Berzina@km.gov.lv</w:t>
        </w:r>
      </w:hyperlink>
    </w:p>
    <w:p w:rsidR="003522FA" w:rsidP="00DE264D" w:rsidRDefault="003522FA" w14:paraId="18C3FB8B" w14:textId="77777777">
      <w:pPr>
        <w:rPr>
          <w:sz w:val="20"/>
          <w:szCs w:val="20"/>
        </w:rPr>
      </w:pPr>
    </w:p>
    <w:p w:rsidR="004403BE" w:rsidP="00DE264D" w:rsidRDefault="008F02B5" w14:paraId="7DF42D9F" w14:textId="02913C53">
      <w:pPr>
        <w:rPr>
          <w:sz w:val="20"/>
          <w:szCs w:val="20"/>
        </w:rPr>
      </w:pPr>
      <w:r>
        <w:rPr>
          <w:sz w:val="20"/>
          <w:szCs w:val="20"/>
        </w:rPr>
        <w:t>Kaspars Šmits</w:t>
      </w:r>
    </w:p>
    <w:p w:rsidR="00C35D4B" w:rsidP="004403BE" w:rsidRDefault="004403BE" w14:paraId="56AEA65A" w14:textId="77777777">
      <w:pPr>
        <w:rPr>
          <w:sz w:val="20"/>
          <w:szCs w:val="20"/>
        </w:rPr>
      </w:pPr>
      <w:r w:rsidRPr="004403BE">
        <w:rPr>
          <w:sz w:val="20"/>
          <w:szCs w:val="20"/>
        </w:rPr>
        <w:t>Kultūras ministrijas</w:t>
      </w:r>
      <w:r w:rsidR="0015263F">
        <w:rPr>
          <w:sz w:val="20"/>
          <w:szCs w:val="20"/>
        </w:rPr>
        <w:t xml:space="preserve"> </w:t>
      </w:r>
    </w:p>
    <w:p w:rsidRPr="004403BE" w:rsidR="004403BE" w:rsidP="004403BE" w:rsidRDefault="004403BE" w14:paraId="38F0EB89" w14:textId="7B6B1918">
      <w:pPr>
        <w:rPr>
          <w:sz w:val="20"/>
          <w:szCs w:val="20"/>
        </w:rPr>
      </w:pPr>
      <w:r>
        <w:rPr>
          <w:sz w:val="20"/>
          <w:szCs w:val="20"/>
        </w:rPr>
        <w:t>Juridiskās</w:t>
      </w:r>
      <w:r w:rsidRPr="004403BE">
        <w:rPr>
          <w:sz w:val="20"/>
          <w:szCs w:val="20"/>
        </w:rPr>
        <w:t xml:space="preserve"> nodaļas</w:t>
      </w:r>
      <w:r w:rsidR="00B35B10">
        <w:rPr>
          <w:sz w:val="20"/>
          <w:szCs w:val="20"/>
        </w:rPr>
        <w:t xml:space="preserve"> </w:t>
      </w:r>
      <w:r>
        <w:rPr>
          <w:sz w:val="20"/>
          <w:szCs w:val="20"/>
        </w:rPr>
        <w:t>juriskonsults</w:t>
      </w:r>
    </w:p>
    <w:p w:rsidRPr="004403BE" w:rsidR="004403BE" w:rsidP="004403BE" w:rsidRDefault="004403BE" w14:paraId="2A31245C" w14:textId="4D2115F6">
      <w:pPr>
        <w:rPr>
          <w:sz w:val="20"/>
          <w:szCs w:val="20"/>
        </w:rPr>
      </w:pPr>
      <w:r w:rsidRPr="004403BE">
        <w:rPr>
          <w:sz w:val="20"/>
          <w:szCs w:val="20"/>
        </w:rPr>
        <w:t>Tālr.67330</w:t>
      </w:r>
      <w:r w:rsidR="00B00A35">
        <w:rPr>
          <w:sz w:val="20"/>
          <w:szCs w:val="20"/>
        </w:rPr>
        <w:t>269</w:t>
      </w:r>
      <w:r w:rsidRPr="004403BE">
        <w:rPr>
          <w:sz w:val="20"/>
          <w:szCs w:val="20"/>
        </w:rPr>
        <w:t xml:space="preserve">; </w:t>
      </w:r>
      <w:hyperlink w:history="1" r:id="rId13">
        <w:r w:rsidRPr="00742128" w:rsidR="00B00A35">
          <w:rPr>
            <w:rStyle w:val="Hipersaite"/>
            <w:sz w:val="20"/>
            <w:szCs w:val="20"/>
          </w:rPr>
          <w:t>Kaspars.Smits@km.gov.lv</w:t>
        </w:r>
      </w:hyperlink>
    </w:p>
    <w:sectPr w:rsidRPr="004403BE" w:rsidR="004403BE" w:rsidSect="002E1074">
      <w:headerReference w:type="default" r:id="rId14"/>
      <w:footerReference w:type="default" r:id="rId15"/>
      <w:footerReference w:type="first" r:id="rId16"/>
      <w:pgSz w:w="16840"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9B667" w14:textId="77777777" w:rsidR="00435DDE" w:rsidRDefault="00435DDE" w:rsidP="00BF3E77">
      <w:r>
        <w:separator/>
      </w:r>
    </w:p>
  </w:endnote>
  <w:endnote w:type="continuationSeparator" w:id="0">
    <w:p w14:paraId="18687263" w14:textId="77777777" w:rsidR="00435DDE" w:rsidRDefault="00435DDE" w:rsidP="00B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7C09B" w14:textId="2E2180F1" w:rsidR="00435DDE" w:rsidRPr="00F75188" w:rsidRDefault="00435DDE" w:rsidP="003D5D2D">
    <w:pPr>
      <w:pStyle w:val="Kjene"/>
    </w:pPr>
    <w:bookmarkStart w:id="6" w:name="_Hlk54108066"/>
    <w:bookmarkStart w:id="7" w:name="_Hlk54108067"/>
    <w:r w:rsidRPr="004C71C0">
      <w:rPr>
        <w:sz w:val="20"/>
        <w:szCs w:val="20"/>
      </w:rPr>
      <w:t>KMIzz_</w:t>
    </w:r>
    <w:r>
      <w:rPr>
        <w:sz w:val="20"/>
        <w:szCs w:val="20"/>
      </w:rPr>
      <w:t>17</w:t>
    </w:r>
    <w:r w:rsidRPr="004C71C0">
      <w:rPr>
        <w:sz w:val="20"/>
        <w:szCs w:val="20"/>
      </w:rPr>
      <w:t>0</w:t>
    </w:r>
    <w:r>
      <w:rPr>
        <w:sz w:val="20"/>
        <w:szCs w:val="20"/>
      </w:rPr>
      <w:t>3</w:t>
    </w:r>
    <w:r w:rsidRPr="004C71C0">
      <w:rPr>
        <w:sz w:val="20"/>
        <w:szCs w:val="20"/>
      </w:rPr>
      <w:t>21_groz_konv_kult_vertibas_bibliotekas</w:t>
    </w:r>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6870" w14:textId="164A60A6" w:rsidR="00435DDE" w:rsidRPr="00C90AEC" w:rsidRDefault="00435DDE" w:rsidP="00C90AEC">
    <w:pPr>
      <w:pStyle w:val="Kjene"/>
    </w:pPr>
    <w:r w:rsidRPr="004C71C0">
      <w:rPr>
        <w:sz w:val="20"/>
        <w:szCs w:val="20"/>
      </w:rPr>
      <w:t>KMIzz_</w:t>
    </w:r>
    <w:r>
      <w:rPr>
        <w:sz w:val="20"/>
        <w:szCs w:val="20"/>
      </w:rPr>
      <w:t>17</w:t>
    </w:r>
    <w:r w:rsidRPr="004C71C0">
      <w:rPr>
        <w:sz w:val="20"/>
        <w:szCs w:val="20"/>
      </w:rPr>
      <w:t>0</w:t>
    </w:r>
    <w:r>
      <w:rPr>
        <w:sz w:val="20"/>
        <w:szCs w:val="20"/>
      </w:rPr>
      <w:t>3</w:t>
    </w:r>
    <w:r w:rsidRPr="004C71C0">
      <w:rPr>
        <w:sz w:val="20"/>
        <w:szCs w:val="20"/>
      </w:rPr>
      <w:t>21_groz_konv_kult_vertibas_bibliotekas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26812" w14:textId="77777777" w:rsidR="00435DDE" w:rsidRDefault="00435DDE" w:rsidP="00BF3E77">
      <w:r>
        <w:separator/>
      </w:r>
    </w:p>
  </w:footnote>
  <w:footnote w:type="continuationSeparator" w:id="0">
    <w:p w14:paraId="16F07F81" w14:textId="77777777" w:rsidR="00435DDE" w:rsidRDefault="00435DDE" w:rsidP="00BF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455842"/>
      <w:docPartObj>
        <w:docPartGallery w:val="Page Numbers (Top of Page)"/>
        <w:docPartUnique/>
      </w:docPartObj>
    </w:sdtPr>
    <w:sdtContent>
      <w:p w:rsidRPr="002A7F32" w:rsidR="00435DDE" w:rsidRDefault="00435DDE" w14:paraId="06BD1CD3" w14:textId="28638C50">
        <w:pPr>
          <w:pStyle w:val="Galvene"/>
          <w:jc w:val="center"/>
          <w:rPr>
            <w:sz w:val="22"/>
            <w:szCs w:val="22"/>
          </w:rPr>
        </w:pPr>
        <w:r w:rsidRPr="002A7F32">
          <w:rPr>
            <w:sz w:val="22"/>
            <w:szCs w:val="22"/>
          </w:rPr>
          <w:fldChar w:fldCharType="begin"/>
        </w:r>
        <w:r w:rsidRPr="002A7F32">
          <w:rPr>
            <w:sz w:val="22"/>
            <w:szCs w:val="22"/>
          </w:rPr>
          <w:instrText xml:space="preserve"> PAGE   \* MERGEFORMAT </w:instrText>
        </w:r>
        <w:r w:rsidRPr="002A7F32">
          <w:rPr>
            <w:sz w:val="22"/>
            <w:szCs w:val="22"/>
          </w:rPr>
          <w:fldChar w:fldCharType="separate"/>
        </w:r>
        <w:r w:rsidRPr="002A7F32">
          <w:rPr>
            <w:noProof/>
            <w:sz w:val="22"/>
            <w:szCs w:val="22"/>
          </w:rPr>
          <w:t>74</w:t>
        </w:r>
        <w:r w:rsidRPr="002A7F32">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15941402"/>
    <w:multiLevelType w:val="hybridMultilevel"/>
    <w:tmpl w:val="07E8A5A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55825E8"/>
    <w:multiLevelType w:val="hybridMultilevel"/>
    <w:tmpl w:val="B85E7848"/>
    <w:lvl w:ilvl="0" w:tplc="7500F878">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7B272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1" w15:restartNumberingAfterBreak="0">
    <w:nsid w:val="42D229E3"/>
    <w:multiLevelType w:val="hybridMultilevel"/>
    <w:tmpl w:val="DCB475FA"/>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205803"/>
    <w:multiLevelType w:val="hybridMultilevel"/>
    <w:tmpl w:val="5E066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7F1957"/>
    <w:multiLevelType w:val="hybridMultilevel"/>
    <w:tmpl w:val="C5862A76"/>
    <w:lvl w:ilvl="0" w:tplc="E6B2C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3E3B87"/>
    <w:multiLevelType w:val="hybridMultilevel"/>
    <w:tmpl w:val="E656F666"/>
    <w:lvl w:ilvl="0" w:tplc="98162800">
      <w:start w:val="1"/>
      <w:numFmt w:val="decimal"/>
      <w:lvlText w:val="%1."/>
      <w:lvlJc w:val="left"/>
      <w:pPr>
        <w:ind w:left="0" w:firstLine="106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80674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0F28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0" w15:restartNumberingAfterBreak="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2" w15:restartNumberingAfterBreak="0">
    <w:nsid w:val="63767769"/>
    <w:multiLevelType w:val="hybridMultilevel"/>
    <w:tmpl w:val="049AC8B6"/>
    <w:lvl w:ilvl="0" w:tplc="87DC87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5" w15:restartNumberingAfterBreak="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6" w15:restartNumberingAfterBreak="0">
    <w:nsid w:val="74716CAF"/>
    <w:multiLevelType w:val="hybridMultilevel"/>
    <w:tmpl w:val="61B82966"/>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8" w15:restartNumberingAfterBreak="0">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753031"/>
    <w:multiLevelType w:val="hybridMultilevel"/>
    <w:tmpl w:val="7052767C"/>
    <w:lvl w:ilvl="0" w:tplc="EE5A72A0">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26"/>
  </w:num>
  <w:num w:numId="2">
    <w:abstractNumId w:val="0"/>
  </w:num>
  <w:num w:numId="3">
    <w:abstractNumId w:val="10"/>
  </w:num>
  <w:num w:numId="4">
    <w:abstractNumId w:val="30"/>
  </w:num>
  <w:num w:numId="5">
    <w:abstractNumId w:val="25"/>
  </w:num>
  <w:num w:numId="6">
    <w:abstractNumId w:val="3"/>
  </w:num>
  <w:num w:numId="7">
    <w:abstractNumId w:val="18"/>
  </w:num>
  <w:num w:numId="8">
    <w:abstractNumId w:val="21"/>
  </w:num>
  <w:num w:numId="9">
    <w:abstractNumId w:val="24"/>
  </w:num>
  <w:num w:numId="10">
    <w:abstractNumId w:val="20"/>
  </w:num>
  <w:num w:numId="11">
    <w:abstractNumId w:val="15"/>
  </w:num>
  <w:num w:numId="12">
    <w:abstractNumId w:val="2"/>
  </w:num>
  <w:num w:numId="13">
    <w:abstractNumId w:val="28"/>
  </w:num>
  <w:num w:numId="14">
    <w:abstractNumId w:val="23"/>
  </w:num>
  <w:num w:numId="15">
    <w:abstractNumId w:val="7"/>
  </w:num>
  <w:num w:numId="16">
    <w:abstractNumId w:val="1"/>
  </w:num>
  <w:num w:numId="17">
    <w:abstractNumId w:val="27"/>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7"/>
  </w:num>
  <w:num w:numId="23">
    <w:abstractNumId w:val="14"/>
  </w:num>
  <w:num w:numId="24">
    <w:abstractNumId w:val="29"/>
  </w:num>
  <w:num w:numId="25">
    <w:abstractNumId w:val="11"/>
  </w:num>
  <w:num w:numId="26">
    <w:abstractNumId w:val="12"/>
  </w:num>
  <w:num w:numId="27">
    <w:abstractNumId w:val="16"/>
  </w:num>
  <w:num w:numId="28">
    <w:abstractNumId w:val="8"/>
  </w:num>
  <w:num w:numId="29">
    <w:abstractNumId w:val="13"/>
  </w:num>
  <w:num w:numId="30">
    <w:abstractNumId w:val="9"/>
  </w:num>
  <w:num w:numId="3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C0"/>
    <w:rsid w:val="00000F11"/>
    <w:rsid w:val="000025BD"/>
    <w:rsid w:val="00002894"/>
    <w:rsid w:val="00002AB7"/>
    <w:rsid w:val="00002E5E"/>
    <w:rsid w:val="00003160"/>
    <w:rsid w:val="00003520"/>
    <w:rsid w:val="0000357D"/>
    <w:rsid w:val="00003735"/>
    <w:rsid w:val="00004088"/>
    <w:rsid w:val="00005650"/>
    <w:rsid w:val="000063F9"/>
    <w:rsid w:val="0000640E"/>
    <w:rsid w:val="00006814"/>
    <w:rsid w:val="00006D49"/>
    <w:rsid w:val="00007046"/>
    <w:rsid w:val="000071F9"/>
    <w:rsid w:val="00007FFC"/>
    <w:rsid w:val="00011054"/>
    <w:rsid w:val="0001120B"/>
    <w:rsid w:val="00011A9A"/>
    <w:rsid w:val="00011C86"/>
    <w:rsid w:val="00011D1C"/>
    <w:rsid w:val="0001234F"/>
    <w:rsid w:val="00012D27"/>
    <w:rsid w:val="00012E5A"/>
    <w:rsid w:val="0001343C"/>
    <w:rsid w:val="00013808"/>
    <w:rsid w:val="00013B1E"/>
    <w:rsid w:val="00013E76"/>
    <w:rsid w:val="000149DA"/>
    <w:rsid w:val="00014E86"/>
    <w:rsid w:val="0001578C"/>
    <w:rsid w:val="00015DD2"/>
    <w:rsid w:val="00015F41"/>
    <w:rsid w:val="00016040"/>
    <w:rsid w:val="000163AD"/>
    <w:rsid w:val="000165C7"/>
    <w:rsid w:val="00016E2A"/>
    <w:rsid w:val="000173F1"/>
    <w:rsid w:val="00017437"/>
    <w:rsid w:val="0001785A"/>
    <w:rsid w:val="00017A0E"/>
    <w:rsid w:val="00017B77"/>
    <w:rsid w:val="00017C8F"/>
    <w:rsid w:val="00017D9A"/>
    <w:rsid w:val="00017F73"/>
    <w:rsid w:val="000200D2"/>
    <w:rsid w:val="0002018A"/>
    <w:rsid w:val="00020710"/>
    <w:rsid w:val="0002120C"/>
    <w:rsid w:val="00021546"/>
    <w:rsid w:val="00021705"/>
    <w:rsid w:val="0002193F"/>
    <w:rsid w:val="00021D21"/>
    <w:rsid w:val="00022659"/>
    <w:rsid w:val="00022C2E"/>
    <w:rsid w:val="00022C4D"/>
    <w:rsid w:val="00022ECF"/>
    <w:rsid w:val="00023318"/>
    <w:rsid w:val="00023390"/>
    <w:rsid w:val="00023458"/>
    <w:rsid w:val="00024F6F"/>
    <w:rsid w:val="0002527A"/>
    <w:rsid w:val="000254B7"/>
    <w:rsid w:val="00025738"/>
    <w:rsid w:val="00025B75"/>
    <w:rsid w:val="00025BBA"/>
    <w:rsid w:val="00026347"/>
    <w:rsid w:val="000264EB"/>
    <w:rsid w:val="000271F0"/>
    <w:rsid w:val="000272FA"/>
    <w:rsid w:val="00027939"/>
    <w:rsid w:val="00027FD4"/>
    <w:rsid w:val="00030CE2"/>
    <w:rsid w:val="00030DBF"/>
    <w:rsid w:val="00030EBB"/>
    <w:rsid w:val="00031628"/>
    <w:rsid w:val="00031B74"/>
    <w:rsid w:val="00031F3E"/>
    <w:rsid w:val="00031FED"/>
    <w:rsid w:val="00032559"/>
    <w:rsid w:val="00032943"/>
    <w:rsid w:val="00032D9F"/>
    <w:rsid w:val="0003406D"/>
    <w:rsid w:val="00035D2F"/>
    <w:rsid w:val="00036411"/>
    <w:rsid w:val="000369D3"/>
    <w:rsid w:val="00037051"/>
    <w:rsid w:val="000379B8"/>
    <w:rsid w:val="00041097"/>
    <w:rsid w:val="000410FD"/>
    <w:rsid w:val="000418CA"/>
    <w:rsid w:val="00041A77"/>
    <w:rsid w:val="000422CA"/>
    <w:rsid w:val="00042E43"/>
    <w:rsid w:val="000438AA"/>
    <w:rsid w:val="00043F7E"/>
    <w:rsid w:val="000441EF"/>
    <w:rsid w:val="0004458F"/>
    <w:rsid w:val="000446EE"/>
    <w:rsid w:val="00044ECB"/>
    <w:rsid w:val="00045603"/>
    <w:rsid w:val="00045CF5"/>
    <w:rsid w:val="00045E21"/>
    <w:rsid w:val="00046847"/>
    <w:rsid w:val="00047275"/>
    <w:rsid w:val="00047284"/>
    <w:rsid w:val="00047ADF"/>
    <w:rsid w:val="00047B09"/>
    <w:rsid w:val="00047E8D"/>
    <w:rsid w:val="00050079"/>
    <w:rsid w:val="0005028B"/>
    <w:rsid w:val="000505F2"/>
    <w:rsid w:val="0005079A"/>
    <w:rsid w:val="00050A72"/>
    <w:rsid w:val="00050AF5"/>
    <w:rsid w:val="00050C8C"/>
    <w:rsid w:val="00050D78"/>
    <w:rsid w:val="00050EDE"/>
    <w:rsid w:val="0005190D"/>
    <w:rsid w:val="0005227D"/>
    <w:rsid w:val="00052390"/>
    <w:rsid w:val="00052A3D"/>
    <w:rsid w:val="00053481"/>
    <w:rsid w:val="00054DF6"/>
    <w:rsid w:val="0005518A"/>
    <w:rsid w:val="00056375"/>
    <w:rsid w:val="00056653"/>
    <w:rsid w:val="000566B6"/>
    <w:rsid w:val="000570C9"/>
    <w:rsid w:val="000570E3"/>
    <w:rsid w:val="00057116"/>
    <w:rsid w:val="00057486"/>
    <w:rsid w:val="000576B2"/>
    <w:rsid w:val="00057FEF"/>
    <w:rsid w:val="00060557"/>
    <w:rsid w:val="000610AB"/>
    <w:rsid w:val="00061436"/>
    <w:rsid w:val="00061586"/>
    <w:rsid w:val="00062655"/>
    <w:rsid w:val="00062C18"/>
    <w:rsid w:val="0006345B"/>
    <w:rsid w:val="00063471"/>
    <w:rsid w:val="00063619"/>
    <w:rsid w:val="00063918"/>
    <w:rsid w:val="00063C40"/>
    <w:rsid w:val="00064AEC"/>
    <w:rsid w:val="00064F82"/>
    <w:rsid w:val="00065549"/>
    <w:rsid w:val="00066C5A"/>
    <w:rsid w:val="00067018"/>
    <w:rsid w:val="000672B8"/>
    <w:rsid w:val="000677C8"/>
    <w:rsid w:val="00067984"/>
    <w:rsid w:val="0007205A"/>
    <w:rsid w:val="000720E6"/>
    <w:rsid w:val="000725D8"/>
    <w:rsid w:val="00072AD4"/>
    <w:rsid w:val="00072B60"/>
    <w:rsid w:val="0007301F"/>
    <w:rsid w:val="000732D3"/>
    <w:rsid w:val="0007378D"/>
    <w:rsid w:val="000740C3"/>
    <w:rsid w:val="000743B5"/>
    <w:rsid w:val="00074877"/>
    <w:rsid w:val="00074A4A"/>
    <w:rsid w:val="00075209"/>
    <w:rsid w:val="000752C2"/>
    <w:rsid w:val="000776A1"/>
    <w:rsid w:val="00080500"/>
    <w:rsid w:val="000809CA"/>
    <w:rsid w:val="00081E5B"/>
    <w:rsid w:val="00082113"/>
    <w:rsid w:val="00082181"/>
    <w:rsid w:val="0008232B"/>
    <w:rsid w:val="00082A83"/>
    <w:rsid w:val="00082ED4"/>
    <w:rsid w:val="00082FAC"/>
    <w:rsid w:val="000835BD"/>
    <w:rsid w:val="0008392B"/>
    <w:rsid w:val="000844EE"/>
    <w:rsid w:val="00084556"/>
    <w:rsid w:val="000856DA"/>
    <w:rsid w:val="00085ECB"/>
    <w:rsid w:val="00085F8D"/>
    <w:rsid w:val="0008627D"/>
    <w:rsid w:val="00086285"/>
    <w:rsid w:val="00086A56"/>
    <w:rsid w:val="00086D37"/>
    <w:rsid w:val="0008722D"/>
    <w:rsid w:val="00087E8D"/>
    <w:rsid w:val="0009106B"/>
    <w:rsid w:val="000911B6"/>
    <w:rsid w:val="000911FD"/>
    <w:rsid w:val="000919C2"/>
    <w:rsid w:val="00091F2F"/>
    <w:rsid w:val="000923E1"/>
    <w:rsid w:val="00092B3A"/>
    <w:rsid w:val="00092ECE"/>
    <w:rsid w:val="00092FB8"/>
    <w:rsid w:val="000939ED"/>
    <w:rsid w:val="00094658"/>
    <w:rsid w:val="00095642"/>
    <w:rsid w:val="00095BA6"/>
    <w:rsid w:val="00095FFF"/>
    <w:rsid w:val="00096E76"/>
    <w:rsid w:val="0009759C"/>
    <w:rsid w:val="0009760B"/>
    <w:rsid w:val="00097760"/>
    <w:rsid w:val="00097D7A"/>
    <w:rsid w:val="00097E7C"/>
    <w:rsid w:val="000A0F3C"/>
    <w:rsid w:val="000A14BB"/>
    <w:rsid w:val="000A2220"/>
    <w:rsid w:val="000A298A"/>
    <w:rsid w:val="000A3328"/>
    <w:rsid w:val="000A3DBE"/>
    <w:rsid w:val="000A3FF6"/>
    <w:rsid w:val="000A41B9"/>
    <w:rsid w:val="000A466A"/>
    <w:rsid w:val="000A5068"/>
    <w:rsid w:val="000A551B"/>
    <w:rsid w:val="000A5C8F"/>
    <w:rsid w:val="000A6813"/>
    <w:rsid w:val="000A6DEF"/>
    <w:rsid w:val="000A77BF"/>
    <w:rsid w:val="000A7A45"/>
    <w:rsid w:val="000B05CE"/>
    <w:rsid w:val="000B0ABE"/>
    <w:rsid w:val="000B0F5C"/>
    <w:rsid w:val="000B1072"/>
    <w:rsid w:val="000B14D3"/>
    <w:rsid w:val="000B19CB"/>
    <w:rsid w:val="000B1A04"/>
    <w:rsid w:val="000B1A3F"/>
    <w:rsid w:val="000B30BB"/>
    <w:rsid w:val="000B3212"/>
    <w:rsid w:val="000B3243"/>
    <w:rsid w:val="000B3700"/>
    <w:rsid w:val="000B37AD"/>
    <w:rsid w:val="000B3B7F"/>
    <w:rsid w:val="000B4173"/>
    <w:rsid w:val="000B471B"/>
    <w:rsid w:val="000B4E56"/>
    <w:rsid w:val="000B4FD4"/>
    <w:rsid w:val="000B5096"/>
    <w:rsid w:val="000B5DF6"/>
    <w:rsid w:val="000B63AC"/>
    <w:rsid w:val="000B64F9"/>
    <w:rsid w:val="000B695A"/>
    <w:rsid w:val="000B6AD0"/>
    <w:rsid w:val="000B6D2A"/>
    <w:rsid w:val="000B7084"/>
    <w:rsid w:val="000B76C1"/>
    <w:rsid w:val="000C0099"/>
    <w:rsid w:val="000C051B"/>
    <w:rsid w:val="000C0B98"/>
    <w:rsid w:val="000C13D0"/>
    <w:rsid w:val="000C1828"/>
    <w:rsid w:val="000C25A7"/>
    <w:rsid w:val="000C2A57"/>
    <w:rsid w:val="000C2B61"/>
    <w:rsid w:val="000C2B8C"/>
    <w:rsid w:val="000C331B"/>
    <w:rsid w:val="000C338E"/>
    <w:rsid w:val="000C36CF"/>
    <w:rsid w:val="000C499B"/>
    <w:rsid w:val="000C5096"/>
    <w:rsid w:val="000C516F"/>
    <w:rsid w:val="000C54A1"/>
    <w:rsid w:val="000C59F2"/>
    <w:rsid w:val="000C64FE"/>
    <w:rsid w:val="000C65D6"/>
    <w:rsid w:val="000C66E8"/>
    <w:rsid w:val="000D0B88"/>
    <w:rsid w:val="000D135D"/>
    <w:rsid w:val="000D1A6F"/>
    <w:rsid w:val="000D1C01"/>
    <w:rsid w:val="000D2193"/>
    <w:rsid w:val="000D221A"/>
    <w:rsid w:val="000D2C70"/>
    <w:rsid w:val="000D2FB8"/>
    <w:rsid w:val="000D3144"/>
    <w:rsid w:val="000D38A1"/>
    <w:rsid w:val="000D3954"/>
    <w:rsid w:val="000D3FCF"/>
    <w:rsid w:val="000D42E7"/>
    <w:rsid w:val="000D6087"/>
    <w:rsid w:val="000D60B8"/>
    <w:rsid w:val="000D6828"/>
    <w:rsid w:val="000D70AE"/>
    <w:rsid w:val="000D7D43"/>
    <w:rsid w:val="000D7F11"/>
    <w:rsid w:val="000E025F"/>
    <w:rsid w:val="000E0AB5"/>
    <w:rsid w:val="000E1477"/>
    <w:rsid w:val="000E1B7F"/>
    <w:rsid w:val="000E1D38"/>
    <w:rsid w:val="000E2378"/>
    <w:rsid w:val="000E2485"/>
    <w:rsid w:val="000E29B8"/>
    <w:rsid w:val="000E2DD4"/>
    <w:rsid w:val="000E30E8"/>
    <w:rsid w:val="000E3A69"/>
    <w:rsid w:val="000E3D64"/>
    <w:rsid w:val="000E4484"/>
    <w:rsid w:val="000E47E1"/>
    <w:rsid w:val="000E4F89"/>
    <w:rsid w:val="000E62D6"/>
    <w:rsid w:val="000E6714"/>
    <w:rsid w:val="000E6F8F"/>
    <w:rsid w:val="000E76C1"/>
    <w:rsid w:val="000E7CF4"/>
    <w:rsid w:val="000E7DAF"/>
    <w:rsid w:val="000E7EFC"/>
    <w:rsid w:val="000F03F9"/>
    <w:rsid w:val="000F06F7"/>
    <w:rsid w:val="000F0AB3"/>
    <w:rsid w:val="000F1741"/>
    <w:rsid w:val="000F21DE"/>
    <w:rsid w:val="000F2F4C"/>
    <w:rsid w:val="000F3131"/>
    <w:rsid w:val="000F3349"/>
    <w:rsid w:val="000F3518"/>
    <w:rsid w:val="000F379E"/>
    <w:rsid w:val="000F55FD"/>
    <w:rsid w:val="000F562A"/>
    <w:rsid w:val="000F575C"/>
    <w:rsid w:val="000F5EAA"/>
    <w:rsid w:val="000F5F21"/>
    <w:rsid w:val="000F6D01"/>
    <w:rsid w:val="000F776A"/>
    <w:rsid w:val="000F7844"/>
    <w:rsid w:val="000F7C32"/>
    <w:rsid w:val="000F7D4D"/>
    <w:rsid w:val="000F7ED1"/>
    <w:rsid w:val="000F7EDC"/>
    <w:rsid w:val="001007F0"/>
    <w:rsid w:val="00101083"/>
    <w:rsid w:val="00101397"/>
    <w:rsid w:val="001019E5"/>
    <w:rsid w:val="00101EB5"/>
    <w:rsid w:val="00102149"/>
    <w:rsid w:val="00102ACA"/>
    <w:rsid w:val="00103392"/>
    <w:rsid w:val="00104255"/>
    <w:rsid w:val="00104289"/>
    <w:rsid w:val="00104BBB"/>
    <w:rsid w:val="00105FA6"/>
    <w:rsid w:val="0010625F"/>
    <w:rsid w:val="001063CE"/>
    <w:rsid w:val="0010796F"/>
    <w:rsid w:val="00107E84"/>
    <w:rsid w:val="00110110"/>
    <w:rsid w:val="0011012A"/>
    <w:rsid w:val="00111617"/>
    <w:rsid w:val="001121A7"/>
    <w:rsid w:val="00112240"/>
    <w:rsid w:val="00112498"/>
    <w:rsid w:val="001125EB"/>
    <w:rsid w:val="001128EC"/>
    <w:rsid w:val="00112E2E"/>
    <w:rsid w:val="00113832"/>
    <w:rsid w:val="00113BB9"/>
    <w:rsid w:val="00113F06"/>
    <w:rsid w:val="001142AC"/>
    <w:rsid w:val="0011455A"/>
    <w:rsid w:val="00115474"/>
    <w:rsid w:val="001156B9"/>
    <w:rsid w:val="001158FE"/>
    <w:rsid w:val="00117E96"/>
    <w:rsid w:val="00120C50"/>
    <w:rsid w:val="001211F5"/>
    <w:rsid w:val="00121DD9"/>
    <w:rsid w:val="001228A8"/>
    <w:rsid w:val="00122F4F"/>
    <w:rsid w:val="001241C9"/>
    <w:rsid w:val="00124393"/>
    <w:rsid w:val="00124399"/>
    <w:rsid w:val="00124423"/>
    <w:rsid w:val="00124F48"/>
    <w:rsid w:val="00125AE7"/>
    <w:rsid w:val="0012624E"/>
    <w:rsid w:val="001263CD"/>
    <w:rsid w:val="001265ED"/>
    <w:rsid w:val="001266AA"/>
    <w:rsid w:val="00126920"/>
    <w:rsid w:val="00126D20"/>
    <w:rsid w:val="00127412"/>
    <w:rsid w:val="00127492"/>
    <w:rsid w:val="00127840"/>
    <w:rsid w:val="001301B8"/>
    <w:rsid w:val="00130280"/>
    <w:rsid w:val="00130463"/>
    <w:rsid w:val="00130692"/>
    <w:rsid w:val="00131204"/>
    <w:rsid w:val="00131DEE"/>
    <w:rsid w:val="00131E80"/>
    <w:rsid w:val="00131FAE"/>
    <w:rsid w:val="00132ABB"/>
    <w:rsid w:val="00133EC5"/>
    <w:rsid w:val="00134DF3"/>
    <w:rsid w:val="00135140"/>
    <w:rsid w:val="001351A5"/>
    <w:rsid w:val="00135946"/>
    <w:rsid w:val="00135C4B"/>
    <w:rsid w:val="00135CF2"/>
    <w:rsid w:val="00136AA8"/>
    <w:rsid w:val="00136B37"/>
    <w:rsid w:val="0014069C"/>
    <w:rsid w:val="001409B2"/>
    <w:rsid w:val="00142200"/>
    <w:rsid w:val="0014229B"/>
    <w:rsid w:val="0014294F"/>
    <w:rsid w:val="00143282"/>
    <w:rsid w:val="0014360F"/>
    <w:rsid w:val="00143A87"/>
    <w:rsid w:val="00144A25"/>
    <w:rsid w:val="00145908"/>
    <w:rsid w:val="00146434"/>
    <w:rsid w:val="00146701"/>
    <w:rsid w:val="001468A7"/>
    <w:rsid w:val="001472A6"/>
    <w:rsid w:val="00150035"/>
    <w:rsid w:val="001503EF"/>
    <w:rsid w:val="00150A59"/>
    <w:rsid w:val="00151555"/>
    <w:rsid w:val="00152194"/>
    <w:rsid w:val="001522A4"/>
    <w:rsid w:val="0015263F"/>
    <w:rsid w:val="00152F89"/>
    <w:rsid w:val="0015331E"/>
    <w:rsid w:val="0015336D"/>
    <w:rsid w:val="00153409"/>
    <w:rsid w:val="00153B57"/>
    <w:rsid w:val="00153D42"/>
    <w:rsid w:val="00153D76"/>
    <w:rsid w:val="0015443C"/>
    <w:rsid w:val="001544B0"/>
    <w:rsid w:val="0015468F"/>
    <w:rsid w:val="00154772"/>
    <w:rsid w:val="00155FE3"/>
    <w:rsid w:val="00156A03"/>
    <w:rsid w:val="00157576"/>
    <w:rsid w:val="00157A9A"/>
    <w:rsid w:val="00157DAB"/>
    <w:rsid w:val="00160659"/>
    <w:rsid w:val="00160F2B"/>
    <w:rsid w:val="0016126A"/>
    <w:rsid w:val="00161790"/>
    <w:rsid w:val="0016181C"/>
    <w:rsid w:val="00161A51"/>
    <w:rsid w:val="00161BA9"/>
    <w:rsid w:val="0016221F"/>
    <w:rsid w:val="0016275A"/>
    <w:rsid w:val="00162957"/>
    <w:rsid w:val="00162B80"/>
    <w:rsid w:val="00162E5B"/>
    <w:rsid w:val="00163CB4"/>
    <w:rsid w:val="001642F7"/>
    <w:rsid w:val="00164767"/>
    <w:rsid w:val="00164C8F"/>
    <w:rsid w:val="001651E5"/>
    <w:rsid w:val="0016579B"/>
    <w:rsid w:val="00165D66"/>
    <w:rsid w:val="00165E72"/>
    <w:rsid w:val="00166219"/>
    <w:rsid w:val="00166903"/>
    <w:rsid w:val="00166A94"/>
    <w:rsid w:val="00166D8E"/>
    <w:rsid w:val="00167341"/>
    <w:rsid w:val="00167B3A"/>
    <w:rsid w:val="00170406"/>
    <w:rsid w:val="00171086"/>
    <w:rsid w:val="001710C9"/>
    <w:rsid w:val="00171762"/>
    <w:rsid w:val="00171CAD"/>
    <w:rsid w:val="0017355B"/>
    <w:rsid w:val="00173742"/>
    <w:rsid w:val="00174653"/>
    <w:rsid w:val="00174B1D"/>
    <w:rsid w:val="00174DF1"/>
    <w:rsid w:val="00175715"/>
    <w:rsid w:val="00175C7E"/>
    <w:rsid w:val="00175DC2"/>
    <w:rsid w:val="001763E7"/>
    <w:rsid w:val="001766FF"/>
    <w:rsid w:val="00176739"/>
    <w:rsid w:val="00176CE9"/>
    <w:rsid w:val="001770BB"/>
    <w:rsid w:val="001771A9"/>
    <w:rsid w:val="00177E5C"/>
    <w:rsid w:val="00177F26"/>
    <w:rsid w:val="0018028B"/>
    <w:rsid w:val="001816B9"/>
    <w:rsid w:val="0018204B"/>
    <w:rsid w:val="00182163"/>
    <w:rsid w:val="001821DC"/>
    <w:rsid w:val="00182333"/>
    <w:rsid w:val="00184600"/>
    <w:rsid w:val="00184F5C"/>
    <w:rsid w:val="00184FC6"/>
    <w:rsid w:val="00185046"/>
    <w:rsid w:val="00185D03"/>
    <w:rsid w:val="001863C6"/>
    <w:rsid w:val="001865E2"/>
    <w:rsid w:val="001872EB"/>
    <w:rsid w:val="001901CA"/>
    <w:rsid w:val="00190474"/>
    <w:rsid w:val="00190CE0"/>
    <w:rsid w:val="00191204"/>
    <w:rsid w:val="00191CDF"/>
    <w:rsid w:val="00192178"/>
    <w:rsid w:val="001930E9"/>
    <w:rsid w:val="00193D20"/>
    <w:rsid w:val="00193D25"/>
    <w:rsid w:val="001942EC"/>
    <w:rsid w:val="001947BD"/>
    <w:rsid w:val="00194A7F"/>
    <w:rsid w:val="00194C25"/>
    <w:rsid w:val="001950F7"/>
    <w:rsid w:val="00195AAC"/>
    <w:rsid w:val="0019632B"/>
    <w:rsid w:val="00196B7B"/>
    <w:rsid w:val="00196BE3"/>
    <w:rsid w:val="001A0755"/>
    <w:rsid w:val="001A08AC"/>
    <w:rsid w:val="001A1A0C"/>
    <w:rsid w:val="001A2229"/>
    <w:rsid w:val="001A2363"/>
    <w:rsid w:val="001A27FA"/>
    <w:rsid w:val="001A2841"/>
    <w:rsid w:val="001A308C"/>
    <w:rsid w:val="001A335B"/>
    <w:rsid w:val="001A33DF"/>
    <w:rsid w:val="001A35AD"/>
    <w:rsid w:val="001A361E"/>
    <w:rsid w:val="001A3675"/>
    <w:rsid w:val="001A3F96"/>
    <w:rsid w:val="001A56ED"/>
    <w:rsid w:val="001A5922"/>
    <w:rsid w:val="001A6163"/>
    <w:rsid w:val="001A68BE"/>
    <w:rsid w:val="001A6AE1"/>
    <w:rsid w:val="001A6CB6"/>
    <w:rsid w:val="001A6D11"/>
    <w:rsid w:val="001A6D9A"/>
    <w:rsid w:val="001A6E91"/>
    <w:rsid w:val="001A70BA"/>
    <w:rsid w:val="001A7484"/>
    <w:rsid w:val="001A755F"/>
    <w:rsid w:val="001A7C80"/>
    <w:rsid w:val="001B09D9"/>
    <w:rsid w:val="001B0C2D"/>
    <w:rsid w:val="001B0C4E"/>
    <w:rsid w:val="001B0D96"/>
    <w:rsid w:val="001B0FF9"/>
    <w:rsid w:val="001B26F0"/>
    <w:rsid w:val="001B27E7"/>
    <w:rsid w:val="001B283A"/>
    <w:rsid w:val="001B2AE5"/>
    <w:rsid w:val="001B2CF1"/>
    <w:rsid w:val="001B2F57"/>
    <w:rsid w:val="001B3187"/>
    <w:rsid w:val="001B3E39"/>
    <w:rsid w:val="001B4546"/>
    <w:rsid w:val="001B4761"/>
    <w:rsid w:val="001B4784"/>
    <w:rsid w:val="001B49FF"/>
    <w:rsid w:val="001B5164"/>
    <w:rsid w:val="001B52E2"/>
    <w:rsid w:val="001B5A52"/>
    <w:rsid w:val="001B5E72"/>
    <w:rsid w:val="001B63A2"/>
    <w:rsid w:val="001B668A"/>
    <w:rsid w:val="001B68BB"/>
    <w:rsid w:val="001B7A10"/>
    <w:rsid w:val="001B7D12"/>
    <w:rsid w:val="001B7D92"/>
    <w:rsid w:val="001B7EFA"/>
    <w:rsid w:val="001C0647"/>
    <w:rsid w:val="001C08FB"/>
    <w:rsid w:val="001C1CBF"/>
    <w:rsid w:val="001C204E"/>
    <w:rsid w:val="001C21BF"/>
    <w:rsid w:val="001C22AB"/>
    <w:rsid w:val="001C23B2"/>
    <w:rsid w:val="001C35AF"/>
    <w:rsid w:val="001C3650"/>
    <w:rsid w:val="001C3800"/>
    <w:rsid w:val="001C4482"/>
    <w:rsid w:val="001C44AB"/>
    <w:rsid w:val="001C4982"/>
    <w:rsid w:val="001C4A11"/>
    <w:rsid w:val="001C4A8E"/>
    <w:rsid w:val="001C4CE6"/>
    <w:rsid w:val="001C585B"/>
    <w:rsid w:val="001C58AF"/>
    <w:rsid w:val="001C5E95"/>
    <w:rsid w:val="001C6164"/>
    <w:rsid w:val="001C61AD"/>
    <w:rsid w:val="001C62F1"/>
    <w:rsid w:val="001C6504"/>
    <w:rsid w:val="001C6513"/>
    <w:rsid w:val="001C68C2"/>
    <w:rsid w:val="001C6B26"/>
    <w:rsid w:val="001C6CBA"/>
    <w:rsid w:val="001C6ECB"/>
    <w:rsid w:val="001C75AD"/>
    <w:rsid w:val="001C7D6F"/>
    <w:rsid w:val="001D005B"/>
    <w:rsid w:val="001D01AA"/>
    <w:rsid w:val="001D0319"/>
    <w:rsid w:val="001D0ED4"/>
    <w:rsid w:val="001D1F28"/>
    <w:rsid w:val="001D267D"/>
    <w:rsid w:val="001D35A8"/>
    <w:rsid w:val="001D450D"/>
    <w:rsid w:val="001D5528"/>
    <w:rsid w:val="001D5CBE"/>
    <w:rsid w:val="001D67DD"/>
    <w:rsid w:val="001D694D"/>
    <w:rsid w:val="001D6B58"/>
    <w:rsid w:val="001D7040"/>
    <w:rsid w:val="001D747F"/>
    <w:rsid w:val="001D75DA"/>
    <w:rsid w:val="001D77C5"/>
    <w:rsid w:val="001D7ED6"/>
    <w:rsid w:val="001E00F0"/>
    <w:rsid w:val="001E0661"/>
    <w:rsid w:val="001E15E9"/>
    <w:rsid w:val="001E187E"/>
    <w:rsid w:val="001E18A8"/>
    <w:rsid w:val="001E1B43"/>
    <w:rsid w:val="001E1C8C"/>
    <w:rsid w:val="001E253B"/>
    <w:rsid w:val="001E323C"/>
    <w:rsid w:val="001E348A"/>
    <w:rsid w:val="001E35F0"/>
    <w:rsid w:val="001E3CBA"/>
    <w:rsid w:val="001E525A"/>
    <w:rsid w:val="001E549F"/>
    <w:rsid w:val="001E566D"/>
    <w:rsid w:val="001E5BFB"/>
    <w:rsid w:val="001E5F2C"/>
    <w:rsid w:val="001E6476"/>
    <w:rsid w:val="001E6991"/>
    <w:rsid w:val="001E76BA"/>
    <w:rsid w:val="001E771B"/>
    <w:rsid w:val="001E773B"/>
    <w:rsid w:val="001E7ADB"/>
    <w:rsid w:val="001F027B"/>
    <w:rsid w:val="001F0382"/>
    <w:rsid w:val="001F0C61"/>
    <w:rsid w:val="001F1791"/>
    <w:rsid w:val="001F1C2C"/>
    <w:rsid w:val="001F25FD"/>
    <w:rsid w:val="001F264F"/>
    <w:rsid w:val="001F27E0"/>
    <w:rsid w:val="001F27EC"/>
    <w:rsid w:val="001F2F6F"/>
    <w:rsid w:val="001F3880"/>
    <w:rsid w:val="001F3928"/>
    <w:rsid w:val="001F3A6F"/>
    <w:rsid w:val="001F3FC9"/>
    <w:rsid w:val="001F4675"/>
    <w:rsid w:val="001F540F"/>
    <w:rsid w:val="001F62DB"/>
    <w:rsid w:val="001F6A08"/>
    <w:rsid w:val="001F758B"/>
    <w:rsid w:val="001F7B20"/>
    <w:rsid w:val="001F7CFA"/>
    <w:rsid w:val="0020017B"/>
    <w:rsid w:val="00200997"/>
    <w:rsid w:val="002010B1"/>
    <w:rsid w:val="002011A2"/>
    <w:rsid w:val="0020153D"/>
    <w:rsid w:val="00201B19"/>
    <w:rsid w:val="00201DC7"/>
    <w:rsid w:val="00202D64"/>
    <w:rsid w:val="0020322B"/>
    <w:rsid w:val="002032B1"/>
    <w:rsid w:val="0020372B"/>
    <w:rsid w:val="00203750"/>
    <w:rsid w:val="0020449E"/>
    <w:rsid w:val="00204DC0"/>
    <w:rsid w:val="002052E6"/>
    <w:rsid w:val="00205D29"/>
    <w:rsid w:val="00205F63"/>
    <w:rsid w:val="00206815"/>
    <w:rsid w:val="002076D8"/>
    <w:rsid w:val="00207D98"/>
    <w:rsid w:val="00210ABE"/>
    <w:rsid w:val="00210C85"/>
    <w:rsid w:val="002110F4"/>
    <w:rsid w:val="002113D0"/>
    <w:rsid w:val="00211D58"/>
    <w:rsid w:val="00212170"/>
    <w:rsid w:val="002126D0"/>
    <w:rsid w:val="00212ABA"/>
    <w:rsid w:val="00212B62"/>
    <w:rsid w:val="00212DA4"/>
    <w:rsid w:val="00213260"/>
    <w:rsid w:val="0021330A"/>
    <w:rsid w:val="002136E5"/>
    <w:rsid w:val="002136EB"/>
    <w:rsid w:val="00214232"/>
    <w:rsid w:val="002149E1"/>
    <w:rsid w:val="00214E00"/>
    <w:rsid w:val="00214EBC"/>
    <w:rsid w:val="002151EA"/>
    <w:rsid w:val="00215F1B"/>
    <w:rsid w:val="00216154"/>
    <w:rsid w:val="002163C5"/>
    <w:rsid w:val="002172C8"/>
    <w:rsid w:val="00217E55"/>
    <w:rsid w:val="00217F90"/>
    <w:rsid w:val="002202AC"/>
    <w:rsid w:val="00221317"/>
    <w:rsid w:val="0022149C"/>
    <w:rsid w:val="002215A2"/>
    <w:rsid w:val="00222544"/>
    <w:rsid w:val="002228BF"/>
    <w:rsid w:val="0022327A"/>
    <w:rsid w:val="00223C9F"/>
    <w:rsid w:val="00224166"/>
    <w:rsid w:val="002242D7"/>
    <w:rsid w:val="002256D3"/>
    <w:rsid w:val="00225C0A"/>
    <w:rsid w:val="00226999"/>
    <w:rsid w:val="00226E9C"/>
    <w:rsid w:val="00227327"/>
    <w:rsid w:val="00227476"/>
    <w:rsid w:val="00227D0D"/>
    <w:rsid w:val="00227FD4"/>
    <w:rsid w:val="00231B38"/>
    <w:rsid w:val="0023259F"/>
    <w:rsid w:val="00232802"/>
    <w:rsid w:val="00232FF5"/>
    <w:rsid w:val="00233897"/>
    <w:rsid w:val="00233EDF"/>
    <w:rsid w:val="002340BF"/>
    <w:rsid w:val="00234B2E"/>
    <w:rsid w:val="00234CF3"/>
    <w:rsid w:val="00235154"/>
    <w:rsid w:val="0023517C"/>
    <w:rsid w:val="002351BF"/>
    <w:rsid w:val="00235470"/>
    <w:rsid w:val="002354F3"/>
    <w:rsid w:val="002359E0"/>
    <w:rsid w:val="0023654C"/>
    <w:rsid w:val="00236A75"/>
    <w:rsid w:val="00236AD9"/>
    <w:rsid w:val="002371D8"/>
    <w:rsid w:val="00237C35"/>
    <w:rsid w:val="00237C77"/>
    <w:rsid w:val="0024021D"/>
    <w:rsid w:val="002415D3"/>
    <w:rsid w:val="002416DE"/>
    <w:rsid w:val="0024174D"/>
    <w:rsid w:val="00241795"/>
    <w:rsid w:val="00242721"/>
    <w:rsid w:val="00243028"/>
    <w:rsid w:val="0024385A"/>
    <w:rsid w:val="002438B1"/>
    <w:rsid w:val="0024399F"/>
    <w:rsid w:val="00243F7C"/>
    <w:rsid w:val="002449D9"/>
    <w:rsid w:val="00244D39"/>
    <w:rsid w:val="002453FD"/>
    <w:rsid w:val="00245546"/>
    <w:rsid w:val="00245E4D"/>
    <w:rsid w:val="002471BE"/>
    <w:rsid w:val="002479F6"/>
    <w:rsid w:val="00247CE1"/>
    <w:rsid w:val="0025022D"/>
    <w:rsid w:val="00250651"/>
    <w:rsid w:val="002509B1"/>
    <w:rsid w:val="00250AD0"/>
    <w:rsid w:val="0025173C"/>
    <w:rsid w:val="00252115"/>
    <w:rsid w:val="002526C2"/>
    <w:rsid w:val="00252818"/>
    <w:rsid w:val="00252821"/>
    <w:rsid w:val="002529EE"/>
    <w:rsid w:val="0025329C"/>
    <w:rsid w:val="00253868"/>
    <w:rsid w:val="00254A22"/>
    <w:rsid w:val="00254D42"/>
    <w:rsid w:val="00255477"/>
    <w:rsid w:val="00255F16"/>
    <w:rsid w:val="002560B2"/>
    <w:rsid w:val="002563DE"/>
    <w:rsid w:val="002572EC"/>
    <w:rsid w:val="00257C07"/>
    <w:rsid w:val="002605A2"/>
    <w:rsid w:val="0026119B"/>
    <w:rsid w:val="00261334"/>
    <w:rsid w:val="002615D5"/>
    <w:rsid w:val="002622F1"/>
    <w:rsid w:val="00262501"/>
    <w:rsid w:val="002627FD"/>
    <w:rsid w:val="00262A4E"/>
    <w:rsid w:val="00263366"/>
    <w:rsid w:val="00263391"/>
    <w:rsid w:val="00263D72"/>
    <w:rsid w:val="002645CA"/>
    <w:rsid w:val="0026493D"/>
    <w:rsid w:val="00266041"/>
    <w:rsid w:val="002664DA"/>
    <w:rsid w:val="0026763C"/>
    <w:rsid w:val="0026785B"/>
    <w:rsid w:val="00270EBF"/>
    <w:rsid w:val="00270F92"/>
    <w:rsid w:val="002711EE"/>
    <w:rsid w:val="002712FE"/>
    <w:rsid w:val="00271ADE"/>
    <w:rsid w:val="00272160"/>
    <w:rsid w:val="00272248"/>
    <w:rsid w:val="002725A2"/>
    <w:rsid w:val="0027265D"/>
    <w:rsid w:val="00272E01"/>
    <w:rsid w:val="00273144"/>
    <w:rsid w:val="00273160"/>
    <w:rsid w:val="002733B4"/>
    <w:rsid w:val="00273B1C"/>
    <w:rsid w:val="00273F8E"/>
    <w:rsid w:val="00274042"/>
    <w:rsid w:val="0027477E"/>
    <w:rsid w:val="00274CA0"/>
    <w:rsid w:val="00275168"/>
    <w:rsid w:val="00275293"/>
    <w:rsid w:val="00275298"/>
    <w:rsid w:val="00275FFA"/>
    <w:rsid w:val="00276C76"/>
    <w:rsid w:val="00277792"/>
    <w:rsid w:val="00277A88"/>
    <w:rsid w:val="00280481"/>
    <w:rsid w:val="00280739"/>
    <w:rsid w:val="002807CC"/>
    <w:rsid w:val="00280984"/>
    <w:rsid w:val="00281201"/>
    <w:rsid w:val="00281990"/>
    <w:rsid w:val="00281A5E"/>
    <w:rsid w:val="002826AB"/>
    <w:rsid w:val="002827EA"/>
    <w:rsid w:val="00283162"/>
    <w:rsid w:val="00283316"/>
    <w:rsid w:val="00283E49"/>
    <w:rsid w:val="00283F73"/>
    <w:rsid w:val="00283FE4"/>
    <w:rsid w:val="00284C05"/>
    <w:rsid w:val="00286459"/>
    <w:rsid w:val="00286B59"/>
    <w:rsid w:val="00286D7F"/>
    <w:rsid w:val="002871FE"/>
    <w:rsid w:val="002902C3"/>
    <w:rsid w:val="00290BE9"/>
    <w:rsid w:val="00290E48"/>
    <w:rsid w:val="00290F05"/>
    <w:rsid w:val="00290FED"/>
    <w:rsid w:val="002917D4"/>
    <w:rsid w:val="0029229A"/>
    <w:rsid w:val="002926CA"/>
    <w:rsid w:val="00292725"/>
    <w:rsid w:val="00292D21"/>
    <w:rsid w:val="00293500"/>
    <w:rsid w:val="00293F3B"/>
    <w:rsid w:val="002940EE"/>
    <w:rsid w:val="00294327"/>
    <w:rsid w:val="00294B75"/>
    <w:rsid w:val="0029561F"/>
    <w:rsid w:val="00295A81"/>
    <w:rsid w:val="0029610B"/>
    <w:rsid w:val="0029659B"/>
    <w:rsid w:val="00296CD0"/>
    <w:rsid w:val="002974CE"/>
    <w:rsid w:val="00297D68"/>
    <w:rsid w:val="00297F3C"/>
    <w:rsid w:val="002A0287"/>
    <w:rsid w:val="002A0556"/>
    <w:rsid w:val="002A1673"/>
    <w:rsid w:val="002A1ED7"/>
    <w:rsid w:val="002A1F63"/>
    <w:rsid w:val="002A2B47"/>
    <w:rsid w:val="002A3DAA"/>
    <w:rsid w:val="002A4D1B"/>
    <w:rsid w:val="002A5412"/>
    <w:rsid w:val="002A5608"/>
    <w:rsid w:val="002A567D"/>
    <w:rsid w:val="002A5697"/>
    <w:rsid w:val="002A5701"/>
    <w:rsid w:val="002A5F81"/>
    <w:rsid w:val="002A6D68"/>
    <w:rsid w:val="002A6D99"/>
    <w:rsid w:val="002A7D25"/>
    <w:rsid w:val="002A7DBF"/>
    <w:rsid w:val="002A7E71"/>
    <w:rsid w:val="002A7F32"/>
    <w:rsid w:val="002B0BBB"/>
    <w:rsid w:val="002B0CF3"/>
    <w:rsid w:val="002B1F07"/>
    <w:rsid w:val="002B3268"/>
    <w:rsid w:val="002B350A"/>
    <w:rsid w:val="002B35FC"/>
    <w:rsid w:val="002B3D2A"/>
    <w:rsid w:val="002B4645"/>
    <w:rsid w:val="002B46C4"/>
    <w:rsid w:val="002B4EF9"/>
    <w:rsid w:val="002B5128"/>
    <w:rsid w:val="002B557A"/>
    <w:rsid w:val="002B58D3"/>
    <w:rsid w:val="002B5D7E"/>
    <w:rsid w:val="002B629A"/>
    <w:rsid w:val="002B6384"/>
    <w:rsid w:val="002B674D"/>
    <w:rsid w:val="002B6A4C"/>
    <w:rsid w:val="002B7F04"/>
    <w:rsid w:val="002C0046"/>
    <w:rsid w:val="002C05AA"/>
    <w:rsid w:val="002C0626"/>
    <w:rsid w:val="002C0E8D"/>
    <w:rsid w:val="002C1BE9"/>
    <w:rsid w:val="002C1E3E"/>
    <w:rsid w:val="002C2EB9"/>
    <w:rsid w:val="002C33B6"/>
    <w:rsid w:val="002C35A2"/>
    <w:rsid w:val="002C35EB"/>
    <w:rsid w:val="002C3B7E"/>
    <w:rsid w:val="002C3EB1"/>
    <w:rsid w:val="002C4039"/>
    <w:rsid w:val="002C4813"/>
    <w:rsid w:val="002C5567"/>
    <w:rsid w:val="002C6D39"/>
    <w:rsid w:val="002C77C7"/>
    <w:rsid w:val="002D0189"/>
    <w:rsid w:val="002D0A30"/>
    <w:rsid w:val="002D19F5"/>
    <w:rsid w:val="002D1C94"/>
    <w:rsid w:val="002D1FEB"/>
    <w:rsid w:val="002D208B"/>
    <w:rsid w:val="002D2228"/>
    <w:rsid w:val="002D23A6"/>
    <w:rsid w:val="002D3171"/>
    <w:rsid w:val="002D3DB6"/>
    <w:rsid w:val="002D4B36"/>
    <w:rsid w:val="002D4BA5"/>
    <w:rsid w:val="002D54BD"/>
    <w:rsid w:val="002D59D0"/>
    <w:rsid w:val="002D6232"/>
    <w:rsid w:val="002D7527"/>
    <w:rsid w:val="002D7F70"/>
    <w:rsid w:val="002E010E"/>
    <w:rsid w:val="002E0969"/>
    <w:rsid w:val="002E098A"/>
    <w:rsid w:val="002E099E"/>
    <w:rsid w:val="002E1074"/>
    <w:rsid w:val="002E13F4"/>
    <w:rsid w:val="002E140D"/>
    <w:rsid w:val="002E169A"/>
    <w:rsid w:val="002E1A81"/>
    <w:rsid w:val="002E235E"/>
    <w:rsid w:val="002E281D"/>
    <w:rsid w:val="002E32C7"/>
    <w:rsid w:val="002E3B43"/>
    <w:rsid w:val="002E3C6B"/>
    <w:rsid w:val="002E4708"/>
    <w:rsid w:val="002E4768"/>
    <w:rsid w:val="002E4B08"/>
    <w:rsid w:val="002E4E98"/>
    <w:rsid w:val="002E5180"/>
    <w:rsid w:val="002E51DF"/>
    <w:rsid w:val="002E5495"/>
    <w:rsid w:val="002E562C"/>
    <w:rsid w:val="002E5D83"/>
    <w:rsid w:val="002E610A"/>
    <w:rsid w:val="002E65D4"/>
    <w:rsid w:val="002E6811"/>
    <w:rsid w:val="002E687A"/>
    <w:rsid w:val="002E690F"/>
    <w:rsid w:val="002E732B"/>
    <w:rsid w:val="002E7EF9"/>
    <w:rsid w:val="002F05FC"/>
    <w:rsid w:val="002F07DD"/>
    <w:rsid w:val="002F0BB0"/>
    <w:rsid w:val="002F0E25"/>
    <w:rsid w:val="002F152E"/>
    <w:rsid w:val="002F19FF"/>
    <w:rsid w:val="002F1DC7"/>
    <w:rsid w:val="002F1E20"/>
    <w:rsid w:val="002F22BA"/>
    <w:rsid w:val="002F2719"/>
    <w:rsid w:val="002F2B31"/>
    <w:rsid w:val="002F2FA8"/>
    <w:rsid w:val="002F3230"/>
    <w:rsid w:val="002F3AC6"/>
    <w:rsid w:val="002F3CB5"/>
    <w:rsid w:val="002F3D19"/>
    <w:rsid w:val="002F4AD7"/>
    <w:rsid w:val="002F4B0B"/>
    <w:rsid w:val="002F50C5"/>
    <w:rsid w:val="002F518E"/>
    <w:rsid w:val="002F5A7A"/>
    <w:rsid w:val="002F5B8D"/>
    <w:rsid w:val="002F6493"/>
    <w:rsid w:val="002F6D37"/>
    <w:rsid w:val="002F775D"/>
    <w:rsid w:val="003000BA"/>
    <w:rsid w:val="003008EB"/>
    <w:rsid w:val="00300A7F"/>
    <w:rsid w:val="00300B59"/>
    <w:rsid w:val="00300ED7"/>
    <w:rsid w:val="00302171"/>
    <w:rsid w:val="003021AC"/>
    <w:rsid w:val="0030369B"/>
    <w:rsid w:val="003038D2"/>
    <w:rsid w:val="00303B6E"/>
    <w:rsid w:val="00303E2F"/>
    <w:rsid w:val="003043DF"/>
    <w:rsid w:val="00304B73"/>
    <w:rsid w:val="00304C72"/>
    <w:rsid w:val="003051AC"/>
    <w:rsid w:val="0030538A"/>
    <w:rsid w:val="00305FCD"/>
    <w:rsid w:val="00306321"/>
    <w:rsid w:val="00306750"/>
    <w:rsid w:val="00306821"/>
    <w:rsid w:val="0030690F"/>
    <w:rsid w:val="00306AF6"/>
    <w:rsid w:val="00306D0F"/>
    <w:rsid w:val="003070C8"/>
    <w:rsid w:val="0030775D"/>
    <w:rsid w:val="00307BAF"/>
    <w:rsid w:val="00307BCA"/>
    <w:rsid w:val="00307DC8"/>
    <w:rsid w:val="0031048A"/>
    <w:rsid w:val="00310619"/>
    <w:rsid w:val="003114B0"/>
    <w:rsid w:val="00311631"/>
    <w:rsid w:val="00311DCA"/>
    <w:rsid w:val="00312C19"/>
    <w:rsid w:val="00312DDE"/>
    <w:rsid w:val="00313450"/>
    <w:rsid w:val="00313478"/>
    <w:rsid w:val="0031372F"/>
    <w:rsid w:val="00314CAB"/>
    <w:rsid w:val="00314F7B"/>
    <w:rsid w:val="003151ED"/>
    <w:rsid w:val="00316BF4"/>
    <w:rsid w:val="00316D26"/>
    <w:rsid w:val="00317A34"/>
    <w:rsid w:val="00320C99"/>
    <w:rsid w:val="00321317"/>
    <w:rsid w:val="00321477"/>
    <w:rsid w:val="00321563"/>
    <w:rsid w:val="00321825"/>
    <w:rsid w:val="003218F6"/>
    <w:rsid w:val="0032195B"/>
    <w:rsid w:val="00321ABD"/>
    <w:rsid w:val="00322014"/>
    <w:rsid w:val="00322591"/>
    <w:rsid w:val="00322649"/>
    <w:rsid w:val="003227F9"/>
    <w:rsid w:val="0032281C"/>
    <w:rsid w:val="00322A6F"/>
    <w:rsid w:val="00322D86"/>
    <w:rsid w:val="00322E27"/>
    <w:rsid w:val="00323105"/>
    <w:rsid w:val="0032356C"/>
    <w:rsid w:val="00323576"/>
    <w:rsid w:val="00323FEF"/>
    <w:rsid w:val="003245B1"/>
    <w:rsid w:val="003245EF"/>
    <w:rsid w:val="00324C19"/>
    <w:rsid w:val="00325512"/>
    <w:rsid w:val="00326485"/>
    <w:rsid w:val="00326F04"/>
    <w:rsid w:val="003276F2"/>
    <w:rsid w:val="0032778D"/>
    <w:rsid w:val="00327AF9"/>
    <w:rsid w:val="00330B73"/>
    <w:rsid w:val="00330D67"/>
    <w:rsid w:val="0033138D"/>
    <w:rsid w:val="003313DC"/>
    <w:rsid w:val="00331B75"/>
    <w:rsid w:val="00331F43"/>
    <w:rsid w:val="00332EC8"/>
    <w:rsid w:val="00332ECB"/>
    <w:rsid w:val="00333280"/>
    <w:rsid w:val="003339BE"/>
    <w:rsid w:val="00333B52"/>
    <w:rsid w:val="003344A4"/>
    <w:rsid w:val="0033516A"/>
    <w:rsid w:val="00335232"/>
    <w:rsid w:val="003356E3"/>
    <w:rsid w:val="00335885"/>
    <w:rsid w:val="003366F0"/>
    <w:rsid w:val="003368C1"/>
    <w:rsid w:val="00336BF1"/>
    <w:rsid w:val="003375BB"/>
    <w:rsid w:val="00337678"/>
    <w:rsid w:val="00337AF1"/>
    <w:rsid w:val="0034075B"/>
    <w:rsid w:val="003409EF"/>
    <w:rsid w:val="00341447"/>
    <w:rsid w:val="003415E8"/>
    <w:rsid w:val="0034167B"/>
    <w:rsid w:val="003421EA"/>
    <w:rsid w:val="003422AB"/>
    <w:rsid w:val="003422CD"/>
    <w:rsid w:val="0034230E"/>
    <w:rsid w:val="00342574"/>
    <w:rsid w:val="00342755"/>
    <w:rsid w:val="00342A76"/>
    <w:rsid w:val="00342EE5"/>
    <w:rsid w:val="00343B46"/>
    <w:rsid w:val="00344266"/>
    <w:rsid w:val="00344370"/>
    <w:rsid w:val="00344829"/>
    <w:rsid w:val="00344C6F"/>
    <w:rsid w:val="00346076"/>
    <w:rsid w:val="003460B1"/>
    <w:rsid w:val="0034686A"/>
    <w:rsid w:val="0034687D"/>
    <w:rsid w:val="003468EC"/>
    <w:rsid w:val="00346971"/>
    <w:rsid w:val="00346EB1"/>
    <w:rsid w:val="00347143"/>
    <w:rsid w:val="00347EBB"/>
    <w:rsid w:val="00347F2C"/>
    <w:rsid w:val="00347F92"/>
    <w:rsid w:val="00350FF2"/>
    <w:rsid w:val="003517EE"/>
    <w:rsid w:val="00351B2A"/>
    <w:rsid w:val="003522FA"/>
    <w:rsid w:val="00353AE1"/>
    <w:rsid w:val="00353E89"/>
    <w:rsid w:val="00354D6C"/>
    <w:rsid w:val="00355BE1"/>
    <w:rsid w:val="00355E48"/>
    <w:rsid w:val="00356370"/>
    <w:rsid w:val="003569E5"/>
    <w:rsid w:val="00357C6A"/>
    <w:rsid w:val="00360772"/>
    <w:rsid w:val="00360EFE"/>
    <w:rsid w:val="003611F5"/>
    <w:rsid w:val="003612C3"/>
    <w:rsid w:val="00361751"/>
    <w:rsid w:val="00361EAB"/>
    <w:rsid w:val="00361F31"/>
    <w:rsid w:val="0036215D"/>
    <w:rsid w:val="00362AA8"/>
    <w:rsid w:val="00362B0F"/>
    <w:rsid w:val="00362D49"/>
    <w:rsid w:val="00362D55"/>
    <w:rsid w:val="0036352D"/>
    <w:rsid w:val="00364C25"/>
    <w:rsid w:val="00366425"/>
    <w:rsid w:val="0036669F"/>
    <w:rsid w:val="0036723C"/>
    <w:rsid w:val="003676A8"/>
    <w:rsid w:val="0037020A"/>
    <w:rsid w:val="00370383"/>
    <w:rsid w:val="003703A9"/>
    <w:rsid w:val="003703AE"/>
    <w:rsid w:val="0037152C"/>
    <w:rsid w:val="00371838"/>
    <w:rsid w:val="0037186C"/>
    <w:rsid w:val="00371EDE"/>
    <w:rsid w:val="00372678"/>
    <w:rsid w:val="0037274B"/>
    <w:rsid w:val="0037284D"/>
    <w:rsid w:val="00372A41"/>
    <w:rsid w:val="00372DAA"/>
    <w:rsid w:val="003738A4"/>
    <w:rsid w:val="00373F74"/>
    <w:rsid w:val="00374180"/>
    <w:rsid w:val="00374362"/>
    <w:rsid w:val="003743C5"/>
    <w:rsid w:val="00374846"/>
    <w:rsid w:val="00374A2B"/>
    <w:rsid w:val="00374D6B"/>
    <w:rsid w:val="00374F02"/>
    <w:rsid w:val="00375820"/>
    <w:rsid w:val="00375E8D"/>
    <w:rsid w:val="00375F99"/>
    <w:rsid w:val="00376349"/>
    <w:rsid w:val="00376B48"/>
    <w:rsid w:val="003774EE"/>
    <w:rsid w:val="00377657"/>
    <w:rsid w:val="003808BF"/>
    <w:rsid w:val="00380F74"/>
    <w:rsid w:val="003814DE"/>
    <w:rsid w:val="003816BF"/>
    <w:rsid w:val="003816C9"/>
    <w:rsid w:val="00381DA1"/>
    <w:rsid w:val="00381EE8"/>
    <w:rsid w:val="003820F3"/>
    <w:rsid w:val="003828FC"/>
    <w:rsid w:val="003829FD"/>
    <w:rsid w:val="00383683"/>
    <w:rsid w:val="00383ED8"/>
    <w:rsid w:val="0038495B"/>
    <w:rsid w:val="00385185"/>
    <w:rsid w:val="0038559B"/>
    <w:rsid w:val="00385B0D"/>
    <w:rsid w:val="00386FAF"/>
    <w:rsid w:val="0038704C"/>
    <w:rsid w:val="00387091"/>
    <w:rsid w:val="0038724A"/>
    <w:rsid w:val="00387564"/>
    <w:rsid w:val="00387B1C"/>
    <w:rsid w:val="0039020C"/>
    <w:rsid w:val="00390A3D"/>
    <w:rsid w:val="00390F4B"/>
    <w:rsid w:val="00391090"/>
    <w:rsid w:val="003910C4"/>
    <w:rsid w:val="00392180"/>
    <w:rsid w:val="0039275B"/>
    <w:rsid w:val="00392F4E"/>
    <w:rsid w:val="0039347B"/>
    <w:rsid w:val="00393665"/>
    <w:rsid w:val="003939B1"/>
    <w:rsid w:val="00393B57"/>
    <w:rsid w:val="003944CE"/>
    <w:rsid w:val="00394B19"/>
    <w:rsid w:val="00394E6E"/>
    <w:rsid w:val="003955A4"/>
    <w:rsid w:val="003959B5"/>
    <w:rsid w:val="00395E55"/>
    <w:rsid w:val="00396821"/>
    <w:rsid w:val="00396CBD"/>
    <w:rsid w:val="00396FCD"/>
    <w:rsid w:val="003975E8"/>
    <w:rsid w:val="003A0307"/>
    <w:rsid w:val="003A121E"/>
    <w:rsid w:val="003A12E7"/>
    <w:rsid w:val="003A143A"/>
    <w:rsid w:val="003A194E"/>
    <w:rsid w:val="003A1B11"/>
    <w:rsid w:val="003A1CC7"/>
    <w:rsid w:val="003A2409"/>
    <w:rsid w:val="003A2539"/>
    <w:rsid w:val="003A253E"/>
    <w:rsid w:val="003A28EB"/>
    <w:rsid w:val="003A2C76"/>
    <w:rsid w:val="003A3202"/>
    <w:rsid w:val="003A3723"/>
    <w:rsid w:val="003A37DE"/>
    <w:rsid w:val="003A3AD1"/>
    <w:rsid w:val="003A3AD9"/>
    <w:rsid w:val="003A4BBD"/>
    <w:rsid w:val="003A4D60"/>
    <w:rsid w:val="003A4E98"/>
    <w:rsid w:val="003A4F78"/>
    <w:rsid w:val="003A5346"/>
    <w:rsid w:val="003A5963"/>
    <w:rsid w:val="003A5E86"/>
    <w:rsid w:val="003A5F64"/>
    <w:rsid w:val="003A5FD2"/>
    <w:rsid w:val="003A61CF"/>
    <w:rsid w:val="003A638D"/>
    <w:rsid w:val="003A63E9"/>
    <w:rsid w:val="003A669E"/>
    <w:rsid w:val="003A792F"/>
    <w:rsid w:val="003B10AA"/>
    <w:rsid w:val="003B1559"/>
    <w:rsid w:val="003B25E9"/>
    <w:rsid w:val="003B2CF0"/>
    <w:rsid w:val="003B2E5E"/>
    <w:rsid w:val="003B306C"/>
    <w:rsid w:val="003B307F"/>
    <w:rsid w:val="003B3184"/>
    <w:rsid w:val="003B356F"/>
    <w:rsid w:val="003B4385"/>
    <w:rsid w:val="003B447B"/>
    <w:rsid w:val="003B46A0"/>
    <w:rsid w:val="003B4908"/>
    <w:rsid w:val="003B500A"/>
    <w:rsid w:val="003B550F"/>
    <w:rsid w:val="003B5E27"/>
    <w:rsid w:val="003B689B"/>
    <w:rsid w:val="003B6A00"/>
    <w:rsid w:val="003B77E5"/>
    <w:rsid w:val="003B7C03"/>
    <w:rsid w:val="003B7D80"/>
    <w:rsid w:val="003C034B"/>
    <w:rsid w:val="003C04A9"/>
    <w:rsid w:val="003C08F8"/>
    <w:rsid w:val="003C0DDB"/>
    <w:rsid w:val="003C0F68"/>
    <w:rsid w:val="003C10D4"/>
    <w:rsid w:val="003C1131"/>
    <w:rsid w:val="003C11EB"/>
    <w:rsid w:val="003C1591"/>
    <w:rsid w:val="003C15C2"/>
    <w:rsid w:val="003C1933"/>
    <w:rsid w:val="003C23DD"/>
    <w:rsid w:val="003C2743"/>
    <w:rsid w:val="003C2AC9"/>
    <w:rsid w:val="003C2B95"/>
    <w:rsid w:val="003C3610"/>
    <w:rsid w:val="003C3773"/>
    <w:rsid w:val="003C377F"/>
    <w:rsid w:val="003C3924"/>
    <w:rsid w:val="003C3A4A"/>
    <w:rsid w:val="003C40E0"/>
    <w:rsid w:val="003C44DE"/>
    <w:rsid w:val="003C4515"/>
    <w:rsid w:val="003C46ED"/>
    <w:rsid w:val="003C4C1F"/>
    <w:rsid w:val="003C4C30"/>
    <w:rsid w:val="003C4F99"/>
    <w:rsid w:val="003C4FE9"/>
    <w:rsid w:val="003C5678"/>
    <w:rsid w:val="003C5B61"/>
    <w:rsid w:val="003C5D15"/>
    <w:rsid w:val="003C6763"/>
    <w:rsid w:val="003C6814"/>
    <w:rsid w:val="003C6AC5"/>
    <w:rsid w:val="003C708F"/>
    <w:rsid w:val="003C737B"/>
    <w:rsid w:val="003C7535"/>
    <w:rsid w:val="003C795B"/>
    <w:rsid w:val="003C7D89"/>
    <w:rsid w:val="003D090C"/>
    <w:rsid w:val="003D0D5C"/>
    <w:rsid w:val="003D2F6B"/>
    <w:rsid w:val="003D37CB"/>
    <w:rsid w:val="003D3A0A"/>
    <w:rsid w:val="003D404B"/>
    <w:rsid w:val="003D40BB"/>
    <w:rsid w:val="003D449A"/>
    <w:rsid w:val="003D493D"/>
    <w:rsid w:val="003D4BFD"/>
    <w:rsid w:val="003D57BB"/>
    <w:rsid w:val="003D5D2D"/>
    <w:rsid w:val="003D5EAF"/>
    <w:rsid w:val="003D5F2A"/>
    <w:rsid w:val="003D64B3"/>
    <w:rsid w:val="003D665C"/>
    <w:rsid w:val="003D698D"/>
    <w:rsid w:val="003D72D0"/>
    <w:rsid w:val="003D791F"/>
    <w:rsid w:val="003E0B4B"/>
    <w:rsid w:val="003E1056"/>
    <w:rsid w:val="003E11B1"/>
    <w:rsid w:val="003E1363"/>
    <w:rsid w:val="003E191D"/>
    <w:rsid w:val="003E1FA3"/>
    <w:rsid w:val="003E218C"/>
    <w:rsid w:val="003E31D0"/>
    <w:rsid w:val="003E32CA"/>
    <w:rsid w:val="003E35D1"/>
    <w:rsid w:val="003E3F63"/>
    <w:rsid w:val="003E424F"/>
    <w:rsid w:val="003E42BD"/>
    <w:rsid w:val="003E437E"/>
    <w:rsid w:val="003E4AD6"/>
    <w:rsid w:val="003E57F8"/>
    <w:rsid w:val="003E5D19"/>
    <w:rsid w:val="003E5DD2"/>
    <w:rsid w:val="003E6430"/>
    <w:rsid w:val="003E64E1"/>
    <w:rsid w:val="003E653B"/>
    <w:rsid w:val="003E67AC"/>
    <w:rsid w:val="003E67B1"/>
    <w:rsid w:val="003E6A4D"/>
    <w:rsid w:val="003E7017"/>
    <w:rsid w:val="003E76B4"/>
    <w:rsid w:val="003F042A"/>
    <w:rsid w:val="003F0D60"/>
    <w:rsid w:val="003F1167"/>
    <w:rsid w:val="003F14F4"/>
    <w:rsid w:val="003F206C"/>
    <w:rsid w:val="003F218C"/>
    <w:rsid w:val="003F2333"/>
    <w:rsid w:val="003F25EC"/>
    <w:rsid w:val="003F27E6"/>
    <w:rsid w:val="003F3437"/>
    <w:rsid w:val="003F349A"/>
    <w:rsid w:val="003F3F7F"/>
    <w:rsid w:val="003F46CD"/>
    <w:rsid w:val="003F64E9"/>
    <w:rsid w:val="003F6806"/>
    <w:rsid w:val="003F69F0"/>
    <w:rsid w:val="003F6BF8"/>
    <w:rsid w:val="003F6DD5"/>
    <w:rsid w:val="003F7089"/>
    <w:rsid w:val="003F7169"/>
    <w:rsid w:val="003F7218"/>
    <w:rsid w:val="00400D76"/>
    <w:rsid w:val="00400EB1"/>
    <w:rsid w:val="00400FA1"/>
    <w:rsid w:val="00401D77"/>
    <w:rsid w:val="00402090"/>
    <w:rsid w:val="00402157"/>
    <w:rsid w:val="00402AC9"/>
    <w:rsid w:val="00402D62"/>
    <w:rsid w:val="00403049"/>
    <w:rsid w:val="00403520"/>
    <w:rsid w:val="0040359E"/>
    <w:rsid w:val="00403628"/>
    <w:rsid w:val="00403BB3"/>
    <w:rsid w:val="00404363"/>
    <w:rsid w:val="0040642D"/>
    <w:rsid w:val="00407825"/>
    <w:rsid w:val="004078B1"/>
    <w:rsid w:val="00410262"/>
    <w:rsid w:val="00410322"/>
    <w:rsid w:val="0041064B"/>
    <w:rsid w:val="00410825"/>
    <w:rsid w:val="00410BE8"/>
    <w:rsid w:val="0041157A"/>
    <w:rsid w:val="004117B0"/>
    <w:rsid w:val="004124FC"/>
    <w:rsid w:val="0041329C"/>
    <w:rsid w:val="0041367F"/>
    <w:rsid w:val="004139EB"/>
    <w:rsid w:val="00413AC0"/>
    <w:rsid w:val="00414278"/>
    <w:rsid w:val="00414560"/>
    <w:rsid w:val="004150F1"/>
    <w:rsid w:val="00415203"/>
    <w:rsid w:val="004162F3"/>
    <w:rsid w:val="00416A6C"/>
    <w:rsid w:val="00416B9D"/>
    <w:rsid w:val="00416E02"/>
    <w:rsid w:val="00416F17"/>
    <w:rsid w:val="00416FC6"/>
    <w:rsid w:val="00420F79"/>
    <w:rsid w:val="00421484"/>
    <w:rsid w:val="004214A6"/>
    <w:rsid w:val="00421E5B"/>
    <w:rsid w:val="00422243"/>
    <w:rsid w:val="00422499"/>
    <w:rsid w:val="00422A11"/>
    <w:rsid w:val="004230AC"/>
    <w:rsid w:val="00423100"/>
    <w:rsid w:val="00423B2F"/>
    <w:rsid w:val="00423E30"/>
    <w:rsid w:val="00423EA0"/>
    <w:rsid w:val="00423FE9"/>
    <w:rsid w:val="00424867"/>
    <w:rsid w:val="00425232"/>
    <w:rsid w:val="0042549F"/>
    <w:rsid w:val="00426132"/>
    <w:rsid w:val="004262FE"/>
    <w:rsid w:val="0042688C"/>
    <w:rsid w:val="004301CD"/>
    <w:rsid w:val="0043042D"/>
    <w:rsid w:val="004311B2"/>
    <w:rsid w:val="00431C43"/>
    <w:rsid w:val="00431D55"/>
    <w:rsid w:val="00431F0A"/>
    <w:rsid w:val="00432C47"/>
    <w:rsid w:val="00432DD2"/>
    <w:rsid w:val="00433251"/>
    <w:rsid w:val="0043388A"/>
    <w:rsid w:val="00433FCE"/>
    <w:rsid w:val="00434799"/>
    <w:rsid w:val="00435316"/>
    <w:rsid w:val="00435390"/>
    <w:rsid w:val="004356E7"/>
    <w:rsid w:val="00435DDE"/>
    <w:rsid w:val="004360AC"/>
    <w:rsid w:val="004369D8"/>
    <w:rsid w:val="00436EF9"/>
    <w:rsid w:val="00437085"/>
    <w:rsid w:val="0043759B"/>
    <w:rsid w:val="004403BE"/>
    <w:rsid w:val="00440BC1"/>
    <w:rsid w:val="00441688"/>
    <w:rsid w:val="004418B0"/>
    <w:rsid w:val="004421F3"/>
    <w:rsid w:val="0044292F"/>
    <w:rsid w:val="004433B8"/>
    <w:rsid w:val="00443476"/>
    <w:rsid w:val="00444D85"/>
    <w:rsid w:val="0044578B"/>
    <w:rsid w:val="004462C9"/>
    <w:rsid w:val="00446BAF"/>
    <w:rsid w:val="00446FF2"/>
    <w:rsid w:val="004474BD"/>
    <w:rsid w:val="0044785F"/>
    <w:rsid w:val="00450168"/>
    <w:rsid w:val="004504C2"/>
    <w:rsid w:val="004508D1"/>
    <w:rsid w:val="00451FF2"/>
    <w:rsid w:val="0045231C"/>
    <w:rsid w:val="00452752"/>
    <w:rsid w:val="004529F3"/>
    <w:rsid w:val="00452BA7"/>
    <w:rsid w:val="00452E9D"/>
    <w:rsid w:val="00453759"/>
    <w:rsid w:val="00454098"/>
    <w:rsid w:val="004546A5"/>
    <w:rsid w:val="00454936"/>
    <w:rsid w:val="00454D3B"/>
    <w:rsid w:val="00455234"/>
    <w:rsid w:val="0045535B"/>
    <w:rsid w:val="004554B8"/>
    <w:rsid w:val="00455878"/>
    <w:rsid w:val="004562B1"/>
    <w:rsid w:val="004570A8"/>
    <w:rsid w:val="004573C4"/>
    <w:rsid w:val="00460893"/>
    <w:rsid w:val="004609E3"/>
    <w:rsid w:val="00460ABF"/>
    <w:rsid w:val="00460E72"/>
    <w:rsid w:val="004621F8"/>
    <w:rsid w:val="00462B96"/>
    <w:rsid w:val="00462F39"/>
    <w:rsid w:val="00463276"/>
    <w:rsid w:val="0046357C"/>
    <w:rsid w:val="004636BD"/>
    <w:rsid w:val="00463BB4"/>
    <w:rsid w:val="00463ECE"/>
    <w:rsid w:val="004641F8"/>
    <w:rsid w:val="00464613"/>
    <w:rsid w:val="0046463E"/>
    <w:rsid w:val="00464C54"/>
    <w:rsid w:val="004655B1"/>
    <w:rsid w:val="00465AE7"/>
    <w:rsid w:val="00465D83"/>
    <w:rsid w:val="004663CF"/>
    <w:rsid w:val="00466419"/>
    <w:rsid w:val="00467B0B"/>
    <w:rsid w:val="00467D5C"/>
    <w:rsid w:val="00467DCA"/>
    <w:rsid w:val="00470194"/>
    <w:rsid w:val="00470F73"/>
    <w:rsid w:val="004728E2"/>
    <w:rsid w:val="00472BED"/>
    <w:rsid w:val="00473312"/>
    <w:rsid w:val="004739CF"/>
    <w:rsid w:val="00474081"/>
    <w:rsid w:val="0047452D"/>
    <w:rsid w:val="00474731"/>
    <w:rsid w:val="00474E20"/>
    <w:rsid w:val="00475249"/>
    <w:rsid w:val="004754DE"/>
    <w:rsid w:val="0047576B"/>
    <w:rsid w:val="00476B16"/>
    <w:rsid w:val="00476B30"/>
    <w:rsid w:val="00477143"/>
    <w:rsid w:val="004773D8"/>
    <w:rsid w:val="00477C8A"/>
    <w:rsid w:val="004804CC"/>
    <w:rsid w:val="00480C7F"/>
    <w:rsid w:val="00480CA7"/>
    <w:rsid w:val="00480D80"/>
    <w:rsid w:val="00481267"/>
    <w:rsid w:val="004812ED"/>
    <w:rsid w:val="00482E36"/>
    <w:rsid w:val="0048377E"/>
    <w:rsid w:val="00484522"/>
    <w:rsid w:val="0048463F"/>
    <w:rsid w:val="00485253"/>
    <w:rsid w:val="0048627B"/>
    <w:rsid w:val="00486931"/>
    <w:rsid w:val="00486CFC"/>
    <w:rsid w:val="00487053"/>
    <w:rsid w:val="004874E9"/>
    <w:rsid w:val="00487FAA"/>
    <w:rsid w:val="00490110"/>
    <w:rsid w:val="004904BD"/>
    <w:rsid w:val="004906E4"/>
    <w:rsid w:val="004907A8"/>
    <w:rsid w:val="00490C70"/>
    <w:rsid w:val="00490F8A"/>
    <w:rsid w:val="00491C62"/>
    <w:rsid w:val="00492317"/>
    <w:rsid w:val="004929AF"/>
    <w:rsid w:val="00492D05"/>
    <w:rsid w:val="00492D3D"/>
    <w:rsid w:val="00492F29"/>
    <w:rsid w:val="00493E66"/>
    <w:rsid w:val="0049416F"/>
    <w:rsid w:val="00494C34"/>
    <w:rsid w:val="00494EA3"/>
    <w:rsid w:val="00495205"/>
    <w:rsid w:val="0049521E"/>
    <w:rsid w:val="00495229"/>
    <w:rsid w:val="004963C1"/>
    <w:rsid w:val="0049654E"/>
    <w:rsid w:val="00496F8E"/>
    <w:rsid w:val="00497452"/>
    <w:rsid w:val="004A0795"/>
    <w:rsid w:val="004A079A"/>
    <w:rsid w:val="004A090C"/>
    <w:rsid w:val="004A0D39"/>
    <w:rsid w:val="004A101C"/>
    <w:rsid w:val="004A1ECB"/>
    <w:rsid w:val="004A1F11"/>
    <w:rsid w:val="004A1F12"/>
    <w:rsid w:val="004A28B6"/>
    <w:rsid w:val="004A3868"/>
    <w:rsid w:val="004A3E6C"/>
    <w:rsid w:val="004A429A"/>
    <w:rsid w:val="004A44A6"/>
    <w:rsid w:val="004A4C49"/>
    <w:rsid w:val="004A4DBB"/>
    <w:rsid w:val="004A5E98"/>
    <w:rsid w:val="004A6320"/>
    <w:rsid w:val="004A6672"/>
    <w:rsid w:val="004A6ABC"/>
    <w:rsid w:val="004A79CD"/>
    <w:rsid w:val="004A7C2B"/>
    <w:rsid w:val="004A7CB4"/>
    <w:rsid w:val="004B02A3"/>
    <w:rsid w:val="004B172B"/>
    <w:rsid w:val="004B19B9"/>
    <w:rsid w:val="004B1B06"/>
    <w:rsid w:val="004B2506"/>
    <w:rsid w:val="004B2519"/>
    <w:rsid w:val="004B2A57"/>
    <w:rsid w:val="004B2B0B"/>
    <w:rsid w:val="004B35FF"/>
    <w:rsid w:val="004B3D4F"/>
    <w:rsid w:val="004B3FCA"/>
    <w:rsid w:val="004B47EC"/>
    <w:rsid w:val="004B4CA8"/>
    <w:rsid w:val="004B4DA1"/>
    <w:rsid w:val="004B5F77"/>
    <w:rsid w:val="004B60AE"/>
    <w:rsid w:val="004B689C"/>
    <w:rsid w:val="004B706C"/>
    <w:rsid w:val="004B70BB"/>
    <w:rsid w:val="004B755E"/>
    <w:rsid w:val="004B798E"/>
    <w:rsid w:val="004C0044"/>
    <w:rsid w:val="004C00D7"/>
    <w:rsid w:val="004C05E3"/>
    <w:rsid w:val="004C0662"/>
    <w:rsid w:val="004C136F"/>
    <w:rsid w:val="004C13FA"/>
    <w:rsid w:val="004C152C"/>
    <w:rsid w:val="004C1E2A"/>
    <w:rsid w:val="004C2916"/>
    <w:rsid w:val="004C316C"/>
    <w:rsid w:val="004C32C9"/>
    <w:rsid w:val="004C4D8A"/>
    <w:rsid w:val="004C4FF5"/>
    <w:rsid w:val="004C52B0"/>
    <w:rsid w:val="004C5C48"/>
    <w:rsid w:val="004C663A"/>
    <w:rsid w:val="004C6697"/>
    <w:rsid w:val="004C6959"/>
    <w:rsid w:val="004C6B3F"/>
    <w:rsid w:val="004C6D4D"/>
    <w:rsid w:val="004C6DB1"/>
    <w:rsid w:val="004C7158"/>
    <w:rsid w:val="004C71C0"/>
    <w:rsid w:val="004C732D"/>
    <w:rsid w:val="004C73EC"/>
    <w:rsid w:val="004C7470"/>
    <w:rsid w:val="004C7C8C"/>
    <w:rsid w:val="004D01B6"/>
    <w:rsid w:val="004D0669"/>
    <w:rsid w:val="004D072D"/>
    <w:rsid w:val="004D137F"/>
    <w:rsid w:val="004D1497"/>
    <w:rsid w:val="004D2870"/>
    <w:rsid w:val="004D2C46"/>
    <w:rsid w:val="004D2C4B"/>
    <w:rsid w:val="004D2C60"/>
    <w:rsid w:val="004D32F7"/>
    <w:rsid w:val="004D3533"/>
    <w:rsid w:val="004D36A4"/>
    <w:rsid w:val="004D3EB5"/>
    <w:rsid w:val="004D40B5"/>
    <w:rsid w:val="004D41FC"/>
    <w:rsid w:val="004D4278"/>
    <w:rsid w:val="004D4650"/>
    <w:rsid w:val="004D5038"/>
    <w:rsid w:val="004D5435"/>
    <w:rsid w:val="004D56AC"/>
    <w:rsid w:val="004D5AF1"/>
    <w:rsid w:val="004D6305"/>
    <w:rsid w:val="004D6B88"/>
    <w:rsid w:val="004D6C16"/>
    <w:rsid w:val="004D6D2E"/>
    <w:rsid w:val="004D729F"/>
    <w:rsid w:val="004D75A1"/>
    <w:rsid w:val="004E09BB"/>
    <w:rsid w:val="004E155C"/>
    <w:rsid w:val="004E1664"/>
    <w:rsid w:val="004E206B"/>
    <w:rsid w:val="004E21F4"/>
    <w:rsid w:val="004E24B7"/>
    <w:rsid w:val="004E2B1C"/>
    <w:rsid w:val="004E2C03"/>
    <w:rsid w:val="004E311F"/>
    <w:rsid w:val="004E3724"/>
    <w:rsid w:val="004E3BE5"/>
    <w:rsid w:val="004E41FB"/>
    <w:rsid w:val="004E42EC"/>
    <w:rsid w:val="004E49FC"/>
    <w:rsid w:val="004E4B74"/>
    <w:rsid w:val="004E52D5"/>
    <w:rsid w:val="004E53C7"/>
    <w:rsid w:val="004E555A"/>
    <w:rsid w:val="004E67D3"/>
    <w:rsid w:val="004E704D"/>
    <w:rsid w:val="004E7776"/>
    <w:rsid w:val="004F1218"/>
    <w:rsid w:val="004F1333"/>
    <w:rsid w:val="004F1663"/>
    <w:rsid w:val="004F1F64"/>
    <w:rsid w:val="004F223A"/>
    <w:rsid w:val="004F2DFF"/>
    <w:rsid w:val="004F2E13"/>
    <w:rsid w:val="004F31F8"/>
    <w:rsid w:val="004F327D"/>
    <w:rsid w:val="004F3E89"/>
    <w:rsid w:val="004F4475"/>
    <w:rsid w:val="004F48B5"/>
    <w:rsid w:val="004F4E67"/>
    <w:rsid w:val="004F4ED6"/>
    <w:rsid w:val="004F5718"/>
    <w:rsid w:val="004F5E32"/>
    <w:rsid w:val="004F693D"/>
    <w:rsid w:val="004F6D65"/>
    <w:rsid w:val="004F6E07"/>
    <w:rsid w:val="004F73EE"/>
    <w:rsid w:val="004F74E6"/>
    <w:rsid w:val="004F768D"/>
    <w:rsid w:val="00500CF1"/>
    <w:rsid w:val="00500ECD"/>
    <w:rsid w:val="0050187B"/>
    <w:rsid w:val="00502446"/>
    <w:rsid w:val="005026B4"/>
    <w:rsid w:val="005035CE"/>
    <w:rsid w:val="0050382E"/>
    <w:rsid w:val="00504277"/>
    <w:rsid w:val="00504289"/>
    <w:rsid w:val="005046E5"/>
    <w:rsid w:val="005054BC"/>
    <w:rsid w:val="0050555F"/>
    <w:rsid w:val="005055B6"/>
    <w:rsid w:val="00505826"/>
    <w:rsid w:val="00505A2E"/>
    <w:rsid w:val="00505DD2"/>
    <w:rsid w:val="0050653E"/>
    <w:rsid w:val="00506B9A"/>
    <w:rsid w:val="00506D4F"/>
    <w:rsid w:val="00506F1E"/>
    <w:rsid w:val="005107A3"/>
    <w:rsid w:val="00510C93"/>
    <w:rsid w:val="00510F07"/>
    <w:rsid w:val="0051162A"/>
    <w:rsid w:val="00511D85"/>
    <w:rsid w:val="0051254C"/>
    <w:rsid w:val="005127F7"/>
    <w:rsid w:val="005128A9"/>
    <w:rsid w:val="00513446"/>
    <w:rsid w:val="00513460"/>
    <w:rsid w:val="00513461"/>
    <w:rsid w:val="005135AB"/>
    <w:rsid w:val="00513681"/>
    <w:rsid w:val="0051497A"/>
    <w:rsid w:val="00514A0C"/>
    <w:rsid w:val="00514ADD"/>
    <w:rsid w:val="00514B92"/>
    <w:rsid w:val="00515128"/>
    <w:rsid w:val="0051539E"/>
    <w:rsid w:val="0051597D"/>
    <w:rsid w:val="00515A39"/>
    <w:rsid w:val="00516D7F"/>
    <w:rsid w:val="0051714F"/>
    <w:rsid w:val="00517FBC"/>
    <w:rsid w:val="005202C2"/>
    <w:rsid w:val="005215DB"/>
    <w:rsid w:val="00521682"/>
    <w:rsid w:val="005219D9"/>
    <w:rsid w:val="00521D56"/>
    <w:rsid w:val="00521EA1"/>
    <w:rsid w:val="0052397A"/>
    <w:rsid w:val="00523E0F"/>
    <w:rsid w:val="00523E9B"/>
    <w:rsid w:val="00524447"/>
    <w:rsid w:val="005253B7"/>
    <w:rsid w:val="00525528"/>
    <w:rsid w:val="0052591F"/>
    <w:rsid w:val="00525FAE"/>
    <w:rsid w:val="00526149"/>
    <w:rsid w:val="00526200"/>
    <w:rsid w:val="00526DDA"/>
    <w:rsid w:val="005271A6"/>
    <w:rsid w:val="00527FA7"/>
    <w:rsid w:val="005301C9"/>
    <w:rsid w:val="005313D4"/>
    <w:rsid w:val="005315B9"/>
    <w:rsid w:val="0053299A"/>
    <w:rsid w:val="00532BA5"/>
    <w:rsid w:val="00532F47"/>
    <w:rsid w:val="005330DB"/>
    <w:rsid w:val="0053371A"/>
    <w:rsid w:val="0053389C"/>
    <w:rsid w:val="00533994"/>
    <w:rsid w:val="00533CCD"/>
    <w:rsid w:val="00533E5A"/>
    <w:rsid w:val="00534F55"/>
    <w:rsid w:val="00535184"/>
    <w:rsid w:val="00535A24"/>
    <w:rsid w:val="00536295"/>
    <w:rsid w:val="005363A9"/>
    <w:rsid w:val="005370AB"/>
    <w:rsid w:val="00537190"/>
    <w:rsid w:val="0053743A"/>
    <w:rsid w:val="005376F1"/>
    <w:rsid w:val="00537B01"/>
    <w:rsid w:val="00537C2A"/>
    <w:rsid w:val="00540409"/>
    <w:rsid w:val="0054067A"/>
    <w:rsid w:val="005409F1"/>
    <w:rsid w:val="00540A24"/>
    <w:rsid w:val="0054204B"/>
    <w:rsid w:val="0054217D"/>
    <w:rsid w:val="0054239B"/>
    <w:rsid w:val="00542402"/>
    <w:rsid w:val="00544782"/>
    <w:rsid w:val="0054488A"/>
    <w:rsid w:val="00545372"/>
    <w:rsid w:val="005459BF"/>
    <w:rsid w:val="00546B99"/>
    <w:rsid w:val="00546DAF"/>
    <w:rsid w:val="0054705F"/>
    <w:rsid w:val="00547356"/>
    <w:rsid w:val="00547B3E"/>
    <w:rsid w:val="00547BE5"/>
    <w:rsid w:val="00547CB0"/>
    <w:rsid w:val="00550DBE"/>
    <w:rsid w:val="00550E5D"/>
    <w:rsid w:val="00551B1A"/>
    <w:rsid w:val="00551BC5"/>
    <w:rsid w:val="00551E0B"/>
    <w:rsid w:val="00551F67"/>
    <w:rsid w:val="0055226B"/>
    <w:rsid w:val="00552819"/>
    <w:rsid w:val="00552C1D"/>
    <w:rsid w:val="00552C31"/>
    <w:rsid w:val="005531C5"/>
    <w:rsid w:val="00553242"/>
    <w:rsid w:val="005545DD"/>
    <w:rsid w:val="00554AF0"/>
    <w:rsid w:val="00555411"/>
    <w:rsid w:val="0055572A"/>
    <w:rsid w:val="00555AA1"/>
    <w:rsid w:val="005563DD"/>
    <w:rsid w:val="005567CF"/>
    <w:rsid w:val="005568F1"/>
    <w:rsid w:val="00556C99"/>
    <w:rsid w:val="00556F14"/>
    <w:rsid w:val="005579E8"/>
    <w:rsid w:val="00557D93"/>
    <w:rsid w:val="00560D62"/>
    <w:rsid w:val="0056142B"/>
    <w:rsid w:val="00561CF0"/>
    <w:rsid w:val="00561D87"/>
    <w:rsid w:val="00562039"/>
    <w:rsid w:val="0056256B"/>
    <w:rsid w:val="00563023"/>
    <w:rsid w:val="00563536"/>
    <w:rsid w:val="005636B0"/>
    <w:rsid w:val="00563EED"/>
    <w:rsid w:val="005646E1"/>
    <w:rsid w:val="00564F47"/>
    <w:rsid w:val="0056575E"/>
    <w:rsid w:val="0056600F"/>
    <w:rsid w:val="00566103"/>
    <w:rsid w:val="0056690D"/>
    <w:rsid w:val="00566A9B"/>
    <w:rsid w:val="00566BBD"/>
    <w:rsid w:val="00566E0E"/>
    <w:rsid w:val="005675F1"/>
    <w:rsid w:val="0056764B"/>
    <w:rsid w:val="0056767C"/>
    <w:rsid w:val="00567789"/>
    <w:rsid w:val="005702E2"/>
    <w:rsid w:val="00570A8A"/>
    <w:rsid w:val="00570C0F"/>
    <w:rsid w:val="00570E8E"/>
    <w:rsid w:val="005721EE"/>
    <w:rsid w:val="00572DEF"/>
    <w:rsid w:val="0057382E"/>
    <w:rsid w:val="0057389A"/>
    <w:rsid w:val="005738A4"/>
    <w:rsid w:val="00573DBC"/>
    <w:rsid w:val="005747CC"/>
    <w:rsid w:val="005758FC"/>
    <w:rsid w:val="00576874"/>
    <w:rsid w:val="00576E7E"/>
    <w:rsid w:val="00580952"/>
    <w:rsid w:val="00580C4D"/>
    <w:rsid w:val="00580DE1"/>
    <w:rsid w:val="0058147E"/>
    <w:rsid w:val="00581BC3"/>
    <w:rsid w:val="005829DF"/>
    <w:rsid w:val="0058320A"/>
    <w:rsid w:val="0058366C"/>
    <w:rsid w:val="00583740"/>
    <w:rsid w:val="005839B8"/>
    <w:rsid w:val="00583A2A"/>
    <w:rsid w:val="00583B5E"/>
    <w:rsid w:val="00583C6C"/>
    <w:rsid w:val="005845FE"/>
    <w:rsid w:val="00584902"/>
    <w:rsid w:val="00584B42"/>
    <w:rsid w:val="0058551F"/>
    <w:rsid w:val="005856CA"/>
    <w:rsid w:val="00585B7E"/>
    <w:rsid w:val="00585D0B"/>
    <w:rsid w:val="00585F45"/>
    <w:rsid w:val="00586EC0"/>
    <w:rsid w:val="00587378"/>
    <w:rsid w:val="00587B10"/>
    <w:rsid w:val="00587E55"/>
    <w:rsid w:val="00587FB4"/>
    <w:rsid w:val="00590281"/>
    <w:rsid w:val="00590311"/>
    <w:rsid w:val="00590AE5"/>
    <w:rsid w:val="00590E6F"/>
    <w:rsid w:val="0059108B"/>
    <w:rsid w:val="00592143"/>
    <w:rsid w:val="00592666"/>
    <w:rsid w:val="00592687"/>
    <w:rsid w:val="005927FF"/>
    <w:rsid w:val="005928CE"/>
    <w:rsid w:val="00593470"/>
    <w:rsid w:val="00593530"/>
    <w:rsid w:val="00593B58"/>
    <w:rsid w:val="00594192"/>
    <w:rsid w:val="0059488A"/>
    <w:rsid w:val="005948D8"/>
    <w:rsid w:val="00595092"/>
    <w:rsid w:val="00595744"/>
    <w:rsid w:val="00595CCF"/>
    <w:rsid w:val="00596522"/>
    <w:rsid w:val="00596A5A"/>
    <w:rsid w:val="00596F71"/>
    <w:rsid w:val="00597274"/>
    <w:rsid w:val="005973A4"/>
    <w:rsid w:val="00597825"/>
    <w:rsid w:val="00597DDB"/>
    <w:rsid w:val="005A1E6A"/>
    <w:rsid w:val="005A1E6D"/>
    <w:rsid w:val="005A21DB"/>
    <w:rsid w:val="005A23CE"/>
    <w:rsid w:val="005A2B11"/>
    <w:rsid w:val="005A2B34"/>
    <w:rsid w:val="005A363E"/>
    <w:rsid w:val="005A3CE1"/>
    <w:rsid w:val="005A416D"/>
    <w:rsid w:val="005A48A3"/>
    <w:rsid w:val="005A4D22"/>
    <w:rsid w:val="005A4E7E"/>
    <w:rsid w:val="005A5704"/>
    <w:rsid w:val="005A6016"/>
    <w:rsid w:val="005A672C"/>
    <w:rsid w:val="005A7247"/>
    <w:rsid w:val="005A7381"/>
    <w:rsid w:val="005A7629"/>
    <w:rsid w:val="005A77F3"/>
    <w:rsid w:val="005B136F"/>
    <w:rsid w:val="005B1891"/>
    <w:rsid w:val="005B1F9C"/>
    <w:rsid w:val="005B2349"/>
    <w:rsid w:val="005B2AE9"/>
    <w:rsid w:val="005B2B44"/>
    <w:rsid w:val="005B2C4F"/>
    <w:rsid w:val="005B2F8E"/>
    <w:rsid w:val="005B3D91"/>
    <w:rsid w:val="005B3DA5"/>
    <w:rsid w:val="005B49E7"/>
    <w:rsid w:val="005B5ADB"/>
    <w:rsid w:val="005B5B85"/>
    <w:rsid w:val="005B5BC0"/>
    <w:rsid w:val="005B5BC9"/>
    <w:rsid w:val="005B61C4"/>
    <w:rsid w:val="005B671F"/>
    <w:rsid w:val="005B6CCA"/>
    <w:rsid w:val="005B7561"/>
    <w:rsid w:val="005B776A"/>
    <w:rsid w:val="005B7D62"/>
    <w:rsid w:val="005C0236"/>
    <w:rsid w:val="005C0EF3"/>
    <w:rsid w:val="005C0F35"/>
    <w:rsid w:val="005C140E"/>
    <w:rsid w:val="005C1648"/>
    <w:rsid w:val="005C1CAD"/>
    <w:rsid w:val="005C2030"/>
    <w:rsid w:val="005C2BAF"/>
    <w:rsid w:val="005C2CCE"/>
    <w:rsid w:val="005C44C8"/>
    <w:rsid w:val="005C4507"/>
    <w:rsid w:val="005C4E9E"/>
    <w:rsid w:val="005C50CE"/>
    <w:rsid w:val="005C52A1"/>
    <w:rsid w:val="005C5334"/>
    <w:rsid w:val="005C558C"/>
    <w:rsid w:val="005C59F2"/>
    <w:rsid w:val="005C5AC0"/>
    <w:rsid w:val="005C6101"/>
    <w:rsid w:val="005C786C"/>
    <w:rsid w:val="005C7927"/>
    <w:rsid w:val="005C7BA2"/>
    <w:rsid w:val="005C7D44"/>
    <w:rsid w:val="005D067A"/>
    <w:rsid w:val="005D0E46"/>
    <w:rsid w:val="005D0F2A"/>
    <w:rsid w:val="005D1076"/>
    <w:rsid w:val="005D12C6"/>
    <w:rsid w:val="005D177E"/>
    <w:rsid w:val="005D1BF9"/>
    <w:rsid w:val="005D1F51"/>
    <w:rsid w:val="005D22A7"/>
    <w:rsid w:val="005D2E34"/>
    <w:rsid w:val="005D315B"/>
    <w:rsid w:val="005D3233"/>
    <w:rsid w:val="005D34F1"/>
    <w:rsid w:val="005D390A"/>
    <w:rsid w:val="005D4258"/>
    <w:rsid w:val="005D4716"/>
    <w:rsid w:val="005D478D"/>
    <w:rsid w:val="005D4AC1"/>
    <w:rsid w:val="005D5385"/>
    <w:rsid w:val="005D58AB"/>
    <w:rsid w:val="005D5ADA"/>
    <w:rsid w:val="005D5F2C"/>
    <w:rsid w:val="005D6086"/>
    <w:rsid w:val="005D76A0"/>
    <w:rsid w:val="005D7703"/>
    <w:rsid w:val="005D7FAA"/>
    <w:rsid w:val="005E17F3"/>
    <w:rsid w:val="005E1AE3"/>
    <w:rsid w:val="005E27B7"/>
    <w:rsid w:val="005E284C"/>
    <w:rsid w:val="005E3249"/>
    <w:rsid w:val="005E45A2"/>
    <w:rsid w:val="005E4C4C"/>
    <w:rsid w:val="005E5456"/>
    <w:rsid w:val="005E547E"/>
    <w:rsid w:val="005E54B2"/>
    <w:rsid w:val="005E5DBF"/>
    <w:rsid w:val="005E5E3F"/>
    <w:rsid w:val="005E605E"/>
    <w:rsid w:val="005E6208"/>
    <w:rsid w:val="005E64C9"/>
    <w:rsid w:val="005E699C"/>
    <w:rsid w:val="005E7406"/>
    <w:rsid w:val="005F0551"/>
    <w:rsid w:val="005F07AD"/>
    <w:rsid w:val="005F0A71"/>
    <w:rsid w:val="005F1827"/>
    <w:rsid w:val="005F1B5E"/>
    <w:rsid w:val="005F1CAB"/>
    <w:rsid w:val="005F2281"/>
    <w:rsid w:val="005F26EF"/>
    <w:rsid w:val="005F27B4"/>
    <w:rsid w:val="005F287C"/>
    <w:rsid w:val="005F291C"/>
    <w:rsid w:val="005F2945"/>
    <w:rsid w:val="005F2CAB"/>
    <w:rsid w:val="005F2D9E"/>
    <w:rsid w:val="005F2F0F"/>
    <w:rsid w:val="005F325B"/>
    <w:rsid w:val="005F3C37"/>
    <w:rsid w:val="005F3FFF"/>
    <w:rsid w:val="005F4079"/>
    <w:rsid w:val="005F44A7"/>
    <w:rsid w:val="005F485A"/>
    <w:rsid w:val="005F4D37"/>
    <w:rsid w:val="005F4EF6"/>
    <w:rsid w:val="005F5203"/>
    <w:rsid w:val="005F5610"/>
    <w:rsid w:val="005F59EA"/>
    <w:rsid w:val="005F6661"/>
    <w:rsid w:val="005F69C8"/>
    <w:rsid w:val="005F7107"/>
    <w:rsid w:val="005F7854"/>
    <w:rsid w:val="005F78D6"/>
    <w:rsid w:val="005F7AA6"/>
    <w:rsid w:val="005F7DAB"/>
    <w:rsid w:val="00600001"/>
    <w:rsid w:val="00600441"/>
    <w:rsid w:val="00600727"/>
    <w:rsid w:val="00600A31"/>
    <w:rsid w:val="00600DBF"/>
    <w:rsid w:val="006015A3"/>
    <w:rsid w:val="00601DAF"/>
    <w:rsid w:val="0060263F"/>
    <w:rsid w:val="00602A98"/>
    <w:rsid w:val="00602E1F"/>
    <w:rsid w:val="00603302"/>
    <w:rsid w:val="006033C3"/>
    <w:rsid w:val="00603EBF"/>
    <w:rsid w:val="00604339"/>
    <w:rsid w:val="00604605"/>
    <w:rsid w:val="0060495B"/>
    <w:rsid w:val="00604BBA"/>
    <w:rsid w:val="00605713"/>
    <w:rsid w:val="00605730"/>
    <w:rsid w:val="00605AF4"/>
    <w:rsid w:val="00605D88"/>
    <w:rsid w:val="006065BF"/>
    <w:rsid w:val="00606837"/>
    <w:rsid w:val="00606BAC"/>
    <w:rsid w:val="00607487"/>
    <w:rsid w:val="0060795C"/>
    <w:rsid w:val="0060798B"/>
    <w:rsid w:val="00607F6E"/>
    <w:rsid w:val="00610874"/>
    <w:rsid w:val="00610ED2"/>
    <w:rsid w:val="006111F8"/>
    <w:rsid w:val="006115A1"/>
    <w:rsid w:val="0061181C"/>
    <w:rsid w:val="006118E8"/>
    <w:rsid w:val="0061201F"/>
    <w:rsid w:val="0061205B"/>
    <w:rsid w:val="00612B18"/>
    <w:rsid w:val="00612D5C"/>
    <w:rsid w:val="00612F1B"/>
    <w:rsid w:val="006137E8"/>
    <w:rsid w:val="00613922"/>
    <w:rsid w:val="0061423A"/>
    <w:rsid w:val="00614506"/>
    <w:rsid w:val="00614AD6"/>
    <w:rsid w:val="00614FC0"/>
    <w:rsid w:val="0061502F"/>
    <w:rsid w:val="00615171"/>
    <w:rsid w:val="00615A9E"/>
    <w:rsid w:val="006161C4"/>
    <w:rsid w:val="006163F5"/>
    <w:rsid w:val="006165AB"/>
    <w:rsid w:val="006167F6"/>
    <w:rsid w:val="00617427"/>
    <w:rsid w:val="00617DCF"/>
    <w:rsid w:val="00617F50"/>
    <w:rsid w:val="00620566"/>
    <w:rsid w:val="0062076D"/>
    <w:rsid w:val="006219E7"/>
    <w:rsid w:val="00621B8D"/>
    <w:rsid w:val="00621BF1"/>
    <w:rsid w:val="00621FB4"/>
    <w:rsid w:val="006222A5"/>
    <w:rsid w:val="006227C2"/>
    <w:rsid w:val="00622A44"/>
    <w:rsid w:val="00622C48"/>
    <w:rsid w:val="0062345F"/>
    <w:rsid w:val="0062402D"/>
    <w:rsid w:val="00624ABA"/>
    <w:rsid w:val="00625E9A"/>
    <w:rsid w:val="0062637D"/>
    <w:rsid w:val="00626658"/>
    <w:rsid w:val="00626831"/>
    <w:rsid w:val="00626EFF"/>
    <w:rsid w:val="0062790E"/>
    <w:rsid w:val="00630BD7"/>
    <w:rsid w:val="00630D18"/>
    <w:rsid w:val="006312B8"/>
    <w:rsid w:val="006326E7"/>
    <w:rsid w:val="006335E2"/>
    <w:rsid w:val="00633AA5"/>
    <w:rsid w:val="00633ABD"/>
    <w:rsid w:val="0063416E"/>
    <w:rsid w:val="0063426F"/>
    <w:rsid w:val="00634283"/>
    <w:rsid w:val="006344F1"/>
    <w:rsid w:val="00635136"/>
    <w:rsid w:val="00635329"/>
    <w:rsid w:val="00635410"/>
    <w:rsid w:val="006354B8"/>
    <w:rsid w:val="006356C4"/>
    <w:rsid w:val="00635A61"/>
    <w:rsid w:val="006361CA"/>
    <w:rsid w:val="0063754C"/>
    <w:rsid w:val="006377B6"/>
    <w:rsid w:val="00637A1F"/>
    <w:rsid w:val="00637C05"/>
    <w:rsid w:val="0064058C"/>
    <w:rsid w:val="0064079B"/>
    <w:rsid w:val="00640E06"/>
    <w:rsid w:val="00641A5D"/>
    <w:rsid w:val="006423E6"/>
    <w:rsid w:val="0064253E"/>
    <w:rsid w:val="00642604"/>
    <w:rsid w:val="0064288F"/>
    <w:rsid w:val="00642BD0"/>
    <w:rsid w:val="006430F3"/>
    <w:rsid w:val="0064335A"/>
    <w:rsid w:val="0064354F"/>
    <w:rsid w:val="0064396E"/>
    <w:rsid w:val="00643D1E"/>
    <w:rsid w:val="006441A3"/>
    <w:rsid w:val="00644D20"/>
    <w:rsid w:val="00645286"/>
    <w:rsid w:val="00645CDC"/>
    <w:rsid w:val="006461BE"/>
    <w:rsid w:val="0064696D"/>
    <w:rsid w:val="006469E0"/>
    <w:rsid w:val="00647D3A"/>
    <w:rsid w:val="0065005E"/>
    <w:rsid w:val="006507F9"/>
    <w:rsid w:val="00650CE9"/>
    <w:rsid w:val="006515CC"/>
    <w:rsid w:val="0065216C"/>
    <w:rsid w:val="006524C8"/>
    <w:rsid w:val="00652CFF"/>
    <w:rsid w:val="00652F80"/>
    <w:rsid w:val="00653BE9"/>
    <w:rsid w:val="00653E74"/>
    <w:rsid w:val="00654A9D"/>
    <w:rsid w:val="00654ABC"/>
    <w:rsid w:val="00655A81"/>
    <w:rsid w:val="00655CC6"/>
    <w:rsid w:val="00655D23"/>
    <w:rsid w:val="00655F72"/>
    <w:rsid w:val="00656890"/>
    <w:rsid w:val="00656A31"/>
    <w:rsid w:val="00656EA8"/>
    <w:rsid w:val="00657024"/>
    <w:rsid w:val="006570BB"/>
    <w:rsid w:val="00657196"/>
    <w:rsid w:val="006577DD"/>
    <w:rsid w:val="006579F3"/>
    <w:rsid w:val="00657A87"/>
    <w:rsid w:val="00657C95"/>
    <w:rsid w:val="00660A0D"/>
    <w:rsid w:val="00660B4F"/>
    <w:rsid w:val="00660E77"/>
    <w:rsid w:val="0066177E"/>
    <w:rsid w:val="00661EFD"/>
    <w:rsid w:val="00661FC4"/>
    <w:rsid w:val="0066220B"/>
    <w:rsid w:val="00662A77"/>
    <w:rsid w:val="00662D5C"/>
    <w:rsid w:val="00663868"/>
    <w:rsid w:val="00663CA4"/>
    <w:rsid w:val="006642C4"/>
    <w:rsid w:val="00664475"/>
    <w:rsid w:val="00664489"/>
    <w:rsid w:val="006644C9"/>
    <w:rsid w:val="00664A61"/>
    <w:rsid w:val="00664C3D"/>
    <w:rsid w:val="00664DB0"/>
    <w:rsid w:val="0066503A"/>
    <w:rsid w:val="006654C5"/>
    <w:rsid w:val="00665858"/>
    <w:rsid w:val="006660EE"/>
    <w:rsid w:val="00666F30"/>
    <w:rsid w:val="00670991"/>
    <w:rsid w:val="00670E0E"/>
    <w:rsid w:val="00670E96"/>
    <w:rsid w:val="0067146F"/>
    <w:rsid w:val="00671E76"/>
    <w:rsid w:val="006723ED"/>
    <w:rsid w:val="00672B24"/>
    <w:rsid w:val="00673167"/>
    <w:rsid w:val="00673EFC"/>
    <w:rsid w:val="00674D4F"/>
    <w:rsid w:val="00675333"/>
    <w:rsid w:val="00675D6C"/>
    <w:rsid w:val="006761F3"/>
    <w:rsid w:val="00676959"/>
    <w:rsid w:val="006769DC"/>
    <w:rsid w:val="00676D30"/>
    <w:rsid w:val="00676E5B"/>
    <w:rsid w:val="0067794A"/>
    <w:rsid w:val="0068056E"/>
    <w:rsid w:val="006811AF"/>
    <w:rsid w:val="006819AE"/>
    <w:rsid w:val="00681DCC"/>
    <w:rsid w:val="00681FA1"/>
    <w:rsid w:val="00682158"/>
    <w:rsid w:val="0068267C"/>
    <w:rsid w:val="006831A3"/>
    <w:rsid w:val="006831CC"/>
    <w:rsid w:val="00683A89"/>
    <w:rsid w:val="006842F0"/>
    <w:rsid w:val="00684629"/>
    <w:rsid w:val="006850B0"/>
    <w:rsid w:val="006856AF"/>
    <w:rsid w:val="0068606D"/>
    <w:rsid w:val="006860D8"/>
    <w:rsid w:val="0068650A"/>
    <w:rsid w:val="0068671F"/>
    <w:rsid w:val="00686723"/>
    <w:rsid w:val="0068703D"/>
    <w:rsid w:val="006872CC"/>
    <w:rsid w:val="0068743A"/>
    <w:rsid w:val="006878C2"/>
    <w:rsid w:val="00687C8D"/>
    <w:rsid w:val="006903F1"/>
    <w:rsid w:val="00690AD5"/>
    <w:rsid w:val="00690FC3"/>
    <w:rsid w:val="00691398"/>
    <w:rsid w:val="00691814"/>
    <w:rsid w:val="00691941"/>
    <w:rsid w:val="00692A63"/>
    <w:rsid w:val="00692AD5"/>
    <w:rsid w:val="00693421"/>
    <w:rsid w:val="00694556"/>
    <w:rsid w:val="00694701"/>
    <w:rsid w:val="006948A6"/>
    <w:rsid w:val="006948B1"/>
    <w:rsid w:val="00694D0A"/>
    <w:rsid w:val="00694F5B"/>
    <w:rsid w:val="0069517E"/>
    <w:rsid w:val="00695BF5"/>
    <w:rsid w:val="00695F0F"/>
    <w:rsid w:val="006960D6"/>
    <w:rsid w:val="00696FA4"/>
    <w:rsid w:val="00697468"/>
    <w:rsid w:val="00697E8C"/>
    <w:rsid w:val="00697F6C"/>
    <w:rsid w:val="006A014A"/>
    <w:rsid w:val="006A01B0"/>
    <w:rsid w:val="006A0614"/>
    <w:rsid w:val="006A0FBF"/>
    <w:rsid w:val="006A118C"/>
    <w:rsid w:val="006A233B"/>
    <w:rsid w:val="006A29F6"/>
    <w:rsid w:val="006A38EF"/>
    <w:rsid w:val="006A3C85"/>
    <w:rsid w:val="006A4116"/>
    <w:rsid w:val="006A42DC"/>
    <w:rsid w:val="006A4468"/>
    <w:rsid w:val="006A4D77"/>
    <w:rsid w:val="006A5390"/>
    <w:rsid w:val="006A5D36"/>
    <w:rsid w:val="006A5E45"/>
    <w:rsid w:val="006A60BC"/>
    <w:rsid w:val="006A6AC0"/>
    <w:rsid w:val="006A6ACA"/>
    <w:rsid w:val="006A6BF3"/>
    <w:rsid w:val="006A6D3E"/>
    <w:rsid w:val="006A7662"/>
    <w:rsid w:val="006A76DF"/>
    <w:rsid w:val="006A7A3A"/>
    <w:rsid w:val="006A7C3F"/>
    <w:rsid w:val="006B02A9"/>
    <w:rsid w:val="006B07CB"/>
    <w:rsid w:val="006B0A91"/>
    <w:rsid w:val="006B0AB5"/>
    <w:rsid w:val="006B13A5"/>
    <w:rsid w:val="006B253F"/>
    <w:rsid w:val="006B25DE"/>
    <w:rsid w:val="006B2CB2"/>
    <w:rsid w:val="006B2FDA"/>
    <w:rsid w:val="006B3235"/>
    <w:rsid w:val="006B47B3"/>
    <w:rsid w:val="006B6284"/>
    <w:rsid w:val="006B639E"/>
    <w:rsid w:val="006B6E3C"/>
    <w:rsid w:val="006B71D9"/>
    <w:rsid w:val="006B72C0"/>
    <w:rsid w:val="006B78F1"/>
    <w:rsid w:val="006B7A07"/>
    <w:rsid w:val="006B7DE1"/>
    <w:rsid w:val="006C00A2"/>
    <w:rsid w:val="006C030E"/>
    <w:rsid w:val="006C2EF8"/>
    <w:rsid w:val="006C3B3F"/>
    <w:rsid w:val="006C3BFF"/>
    <w:rsid w:val="006C3C9D"/>
    <w:rsid w:val="006C40E8"/>
    <w:rsid w:val="006C4371"/>
    <w:rsid w:val="006C4761"/>
    <w:rsid w:val="006C4A07"/>
    <w:rsid w:val="006C4AE4"/>
    <w:rsid w:val="006C5E1C"/>
    <w:rsid w:val="006C6668"/>
    <w:rsid w:val="006C73C8"/>
    <w:rsid w:val="006C7473"/>
    <w:rsid w:val="006C78E1"/>
    <w:rsid w:val="006C7D86"/>
    <w:rsid w:val="006C7DBE"/>
    <w:rsid w:val="006D0204"/>
    <w:rsid w:val="006D040C"/>
    <w:rsid w:val="006D056B"/>
    <w:rsid w:val="006D06B6"/>
    <w:rsid w:val="006D0C1D"/>
    <w:rsid w:val="006D1427"/>
    <w:rsid w:val="006D159A"/>
    <w:rsid w:val="006D197A"/>
    <w:rsid w:val="006D2B58"/>
    <w:rsid w:val="006D2F16"/>
    <w:rsid w:val="006D367C"/>
    <w:rsid w:val="006D38A5"/>
    <w:rsid w:val="006D3966"/>
    <w:rsid w:val="006D3F04"/>
    <w:rsid w:val="006D4036"/>
    <w:rsid w:val="006D4153"/>
    <w:rsid w:val="006D51D6"/>
    <w:rsid w:val="006D5322"/>
    <w:rsid w:val="006D6167"/>
    <w:rsid w:val="006D6430"/>
    <w:rsid w:val="006D64C2"/>
    <w:rsid w:val="006D64FB"/>
    <w:rsid w:val="006D6916"/>
    <w:rsid w:val="006D768E"/>
    <w:rsid w:val="006E09AC"/>
    <w:rsid w:val="006E0F22"/>
    <w:rsid w:val="006E133E"/>
    <w:rsid w:val="006E15CB"/>
    <w:rsid w:val="006E15D4"/>
    <w:rsid w:val="006E16BA"/>
    <w:rsid w:val="006E1B4F"/>
    <w:rsid w:val="006E2496"/>
    <w:rsid w:val="006E284A"/>
    <w:rsid w:val="006E3E68"/>
    <w:rsid w:val="006E4D08"/>
    <w:rsid w:val="006E6806"/>
    <w:rsid w:val="006E6BA4"/>
    <w:rsid w:val="006E75C6"/>
    <w:rsid w:val="006F0145"/>
    <w:rsid w:val="006F1247"/>
    <w:rsid w:val="006F1BF6"/>
    <w:rsid w:val="006F1F67"/>
    <w:rsid w:val="006F21CA"/>
    <w:rsid w:val="006F23AB"/>
    <w:rsid w:val="006F249C"/>
    <w:rsid w:val="006F2B0B"/>
    <w:rsid w:val="006F2C27"/>
    <w:rsid w:val="006F2DCA"/>
    <w:rsid w:val="006F34AF"/>
    <w:rsid w:val="006F3B58"/>
    <w:rsid w:val="006F4A17"/>
    <w:rsid w:val="006F562E"/>
    <w:rsid w:val="006F5EF4"/>
    <w:rsid w:val="006F7379"/>
    <w:rsid w:val="006F738C"/>
    <w:rsid w:val="007001D2"/>
    <w:rsid w:val="00700A8F"/>
    <w:rsid w:val="00701810"/>
    <w:rsid w:val="00701871"/>
    <w:rsid w:val="00701B45"/>
    <w:rsid w:val="00701D90"/>
    <w:rsid w:val="007022E3"/>
    <w:rsid w:val="00702698"/>
    <w:rsid w:val="007029C4"/>
    <w:rsid w:val="00702B5A"/>
    <w:rsid w:val="00702C00"/>
    <w:rsid w:val="0070328D"/>
    <w:rsid w:val="007033AC"/>
    <w:rsid w:val="007035E8"/>
    <w:rsid w:val="00703851"/>
    <w:rsid w:val="007049FD"/>
    <w:rsid w:val="00705A11"/>
    <w:rsid w:val="00705E82"/>
    <w:rsid w:val="00706264"/>
    <w:rsid w:val="00706806"/>
    <w:rsid w:val="00706B4B"/>
    <w:rsid w:val="00706BD2"/>
    <w:rsid w:val="007073D3"/>
    <w:rsid w:val="00707885"/>
    <w:rsid w:val="007079EE"/>
    <w:rsid w:val="00707CAE"/>
    <w:rsid w:val="00710011"/>
    <w:rsid w:val="0071035A"/>
    <w:rsid w:val="00710DAE"/>
    <w:rsid w:val="007111FB"/>
    <w:rsid w:val="007114F8"/>
    <w:rsid w:val="007118C3"/>
    <w:rsid w:val="007118CA"/>
    <w:rsid w:val="00711D24"/>
    <w:rsid w:val="0071243E"/>
    <w:rsid w:val="00712528"/>
    <w:rsid w:val="00712AA2"/>
    <w:rsid w:val="007134AC"/>
    <w:rsid w:val="007136CC"/>
    <w:rsid w:val="0071428A"/>
    <w:rsid w:val="007144EC"/>
    <w:rsid w:val="00714F32"/>
    <w:rsid w:val="0071529B"/>
    <w:rsid w:val="00715B4C"/>
    <w:rsid w:val="00715CC7"/>
    <w:rsid w:val="00715DA6"/>
    <w:rsid w:val="00715E9B"/>
    <w:rsid w:val="00715FB0"/>
    <w:rsid w:val="0071648E"/>
    <w:rsid w:val="00716542"/>
    <w:rsid w:val="0071665C"/>
    <w:rsid w:val="00716881"/>
    <w:rsid w:val="00716939"/>
    <w:rsid w:val="00717B6A"/>
    <w:rsid w:val="00717DF0"/>
    <w:rsid w:val="00720A37"/>
    <w:rsid w:val="00720DEF"/>
    <w:rsid w:val="00720F70"/>
    <w:rsid w:val="0072115D"/>
    <w:rsid w:val="007212E9"/>
    <w:rsid w:val="0072166D"/>
    <w:rsid w:val="00721FB0"/>
    <w:rsid w:val="00722CAF"/>
    <w:rsid w:val="00722CDB"/>
    <w:rsid w:val="00722D4F"/>
    <w:rsid w:val="00723682"/>
    <w:rsid w:val="00723AE1"/>
    <w:rsid w:val="00723E0D"/>
    <w:rsid w:val="00723F6F"/>
    <w:rsid w:val="00724D28"/>
    <w:rsid w:val="00727113"/>
    <w:rsid w:val="00727624"/>
    <w:rsid w:val="0073034D"/>
    <w:rsid w:val="007305D8"/>
    <w:rsid w:val="00730873"/>
    <w:rsid w:val="00730CE6"/>
    <w:rsid w:val="00731A09"/>
    <w:rsid w:val="0073277E"/>
    <w:rsid w:val="00732EEC"/>
    <w:rsid w:val="0073419D"/>
    <w:rsid w:val="0073429B"/>
    <w:rsid w:val="00734668"/>
    <w:rsid w:val="00734676"/>
    <w:rsid w:val="00734B2B"/>
    <w:rsid w:val="00735717"/>
    <w:rsid w:val="00735928"/>
    <w:rsid w:val="00735A15"/>
    <w:rsid w:val="00735E8E"/>
    <w:rsid w:val="00736744"/>
    <w:rsid w:val="007374E1"/>
    <w:rsid w:val="00737859"/>
    <w:rsid w:val="00737D94"/>
    <w:rsid w:val="00740287"/>
    <w:rsid w:val="00740491"/>
    <w:rsid w:val="007406A5"/>
    <w:rsid w:val="00740E95"/>
    <w:rsid w:val="00741514"/>
    <w:rsid w:val="00741970"/>
    <w:rsid w:val="00742D1F"/>
    <w:rsid w:val="00743298"/>
    <w:rsid w:val="007435A0"/>
    <w:rsid w:val="00743E17"/>
    <w:rsid w:val="00743ECD"/>
    <w:rsid w:val="0074498F"/>
    <w:rsid w:val="00744F14"/>
    <w:rsid w:val="00745E73"/>
    <w:rsid w:val="00745F26"/>
    <w:rsid w:val="007474A1"/>
    <w:rsid w:val="00747607"/>
    <w:rsid w:val="00747B8F"/>
    <w:rsid w:val="00750095"/>
    <w:rsid w:val="00750251"/>
    <w:rsid w:val="00750693"/>
    <w:rsid w:val="00751162"/>
    <w:rsid w:val="00751945"/>
    <w:rsid w:val="007519A6"/>
    <w:rsid w:val="007520E7"/>
    <w:rsid w:val="007528FF"/>
    <w:rsid w:val="00752F88"/>
    <w:rsid w:val="00753319"/>
    <w:rsid w:val="00754312"/>
    <w:rsid w:val="0075452F"/>
    <w:rsid w:val="007547E9"/>
    <w:rsid w:val="007547EE"/>
    <w:rsid w:val="00754B5A"/>
    <w:rsid w:val="00754C79"/>
    <w:rsid w:val="00754DA8"/>
    <w:rsid w:val="00755255"/>
    <w:rsid w:val="00755884"/>
    <w:rsid w:val="0075604A"/>
    <w:rsid w:val="0075650C"/>
    <w:rsid w:val="00756EB6"/>
    <w:rsid w:val="00756FF3"/>
    <w:rsid w:val="0075738F"/>
    <w:rsid w:val="00757620"/>
    <w:rsid w:val="00757C26"/>
    <w:rsid w:val="007603A2"/>
    <w:rsid w:val="00760AE3"/>
    <w:rsid w:val="00760D18"/>
    <w:rsid w:val="00763009"/>
    <w:rsid w:val="0076473C"/>
    <w:rsid w:val="0076476D"/>
    <w:rsid w:val="007649B2"/>
    <w:rsid w:val="00764E9B"/>
    <w:rsid w:val="00765C73"/>
    <w:rsid w:val="0076660F"/>
    <w:rsid w:val="00767C4F"/>
    <w:rsid w:val="00767EF2"/>
    <w:rsid w:val="0077045B"/>
    <w:rsid w:val="00770852"/>
    <w:rsid w:val="007719D0"/>
    <w:rsid w:val="00771C37"/>
    <w:rsid w:val="00771E39"/>
    <w:rsid w:val="00771F09"/>
    <w:rsid w:val="00771F28"/>
    <w:rsid w:val="0077253E"/>
    <w:rsid w:val="007728F4"/>
    <w:rsid w:val="00773209"/>
    <w:rsid w:val="00773234"/>
    <w:rsid w:val="00774C90"/>
    <w:rsid w:val="00774FF2"/>
    <w:rsid w:val="007750D4"/>
    <w:rsid w:val="00775A38"/>
    <w:rsid w:val="00775DB0"/>
    <w:rsid w:val="007760A7"/>
    <w:rsid w:val="0077610E"/>
    <w:rsid w:val="00777831"/>
    <w:rsid w:val="00777B6E"/>
    <w:rsid w:val="00777C1D"/>
    <w:rsid w:val="00780316"/>
    <w:rsid w:val="00780455"/>
    <w:rsid w:val="007804BB"/>
    <w:rsid w:val="00780FCD"/>
    <w:rsid w:val="00781EFC"/>
    <w:rsid w:val="00782682"/>
    <w:rsid w:val="00782E8D"/>
    <w:rsid w:val="00782F1A"/>
    <w:rsid w:val="00783377"/>
    <w:rsid w:val="0078343C"/>
    <w:rsid w:val="00783AD7"/>
    <w:rsid w:val="00783C4C"/>
    <w:rsid w:val="00783DCC"/>
    <w:rsid w:val="0078434A"/>
    <w:rsid w:val="007843D4"/>
    <w:rsid w:val="00785086"/>
    <w:rsid w:val="007856F9"/>
    <w:rsid w:val="00785859"/>
    <w:rsid w:val="00785B53"/>
    <w:rsid w:val="007864F6"/>
    <w:rsid w:val="00786505"/>
    <w:rsid w:val="00786B03"/>
    <w:rsid w:val="00786C1F"/>
    <w:rsid w:val="00786C4B"/>
    <w:rsid w:val="00787469"/>
    <w:rsid w:val="0078746B"/>
    <w:rsid w:val="00787518"/>
    <w:rsid w:val="007876B3"/>
    <w:rsid w:val="00790112"/>
    <w:rsid w:val="007909BE"/>
    <w:rsid w:val="00790EC5"/>
    <w:rsid w:val="00791800"/>
    <w:rsid w:val="0079181E"/>
    <w:rsid w:val="00791F46"/>
    <w:rsid w:val="007925F4"/>
    <w:rsid w:val="00792A51"/>
    <w:rsid w:val="0079327B"/>
    <w:rsid w:val="00793400"/>
    <w:rsid w:val="007934C8"/>
    <w:rsid w:val="00793F1D"/>
    <w:rsid w:val="0079430C"/>
    <w:rsid w:val="00795522"/>
    <w:rsid w:val="0079594C"/>
    <w:rsid w:val="00795CCA"/>
    <w:rsid w:val="00795D9C"/>
    <w:rsid w:val="00796157"/>
    <w:rsid w:val="0079661C"/>
    <w:rsid w:val="00796800"/>
    <w:rsid w:val="00796993"/>
    <w:rsid w:val="00796BB2"/>
    <w:rsid w:val="00797505"/>
    <w:rsid w:val="007A1B52"/>
    <w:rsid w:val="007A2169"/>
    <w:rsid w:val="007A2187"/>
    <w:rsid w:val="007A2219"/>
    <w:rsid w:val="007A4607"/>
    <w:rsid w:val="007A4799"/>
    <w:rsid w:val="007A4C3B"/>
    <w:rsid w:val="007A4E05"/>
    <w:rsid w:val="007A5137"/>
    <w:rsid w:val="007A5211"/>
    <w:rsid w:val="007A5358"/>
    <w:rsid w:val="007A559D"/>
    <w:rsid w:val="007A5A0A"/>
    <w:rsid w:val="007A5F6D"/>
    <w:rsid w:val="007A647F"/>
    <w:rsid w:val="007A68F6"/>
    <w:rsid w:val="007A6B20"/>
    <w:rsid w:val="007A6E0D"/>
    <w:rsid w:val="007A7555"/>
    <w:rsid w:val="007A76E8"/>
    <w:rsid w:val="007A788D"/>
    <w:rsid w:val="007B0A25"/>
    <w:rsid w:val="007B1416"/>
    <w:rsid w:val="007B1508"/>
    <w:rsid w:val="007B1718"/>
    <w:rsid w:val="007B1F99"/>
    <w:rsid w:val="007B1FCF"/>
    <w:rsid w:val="007B2313"/>
    <w:rsid w:val="007B32C9"/>
    <w:rsid w:val="007B36AB"/>
    <w:rsid w:val="007B3A19"/>
    <w:rsid w:val="007B3CE1"/>
    <w:rsid w:val="007B4203"/>
    <w:rsid w:val="007B436F"/>
    <w:rsid w:val="007B4678"/>
    <w:rsid w:val="007B4BA9"/>
    <w:rsid w:val="007B5E69"/>
    <w:rsid w:val="007B657C"/>
    <w:rsid w:val="007B68D8"/>
    <w:rsid w:val="007B6E49"/>
    <w:rsid w:val="007B6E9D"/>
    <w:rsid w:val="007B6EEA"/>
    <w:rsid w:val="007B715D"/>
    <w:rsid w:val="007B7E89"/>
    <w:rsid w:val="007C0278"/>
    <w:rsid w:val="007C04A9"/>
    <w:rsid w:val="007C0FC4"/>
    <w:rsid w:val="007C1076"/>
    <w:rsid w:val="007C15CF"/>
    <w:rsid w:val="007C1748"/>
    <w:rsid w:val="007C180A"/>
    <w:rsid w:val="007C1DEA"/>
    <w:rsid w:val="007C202E"/>
    <w:rsid w:val="007C2327"/>
    <w:rsid w:val="007C251E"/>
    <w:rsid w:val="007C3497"/>
    <w:rsid w:val="007C38F9"/>
    <w:rsid w:val="007C4025"/>
    <w:rsid w:val="007C50BF"/>
    <w:rsid w:val="007C5F40"/>
    <w:rsid w:val="007C61FA"/>
    <w:rsid w:val="007C628E"/>
    <w:rsid w:val="007C62FC"/>
    <w:rsid w:val="007C64A9"/>
    <w:rsid w:val="007C6D6C"/>
    <w:rsid w:val="007C6FE3"/>
    <w:rsid w:val="007C751E"/>
    <w:rsid w:val="007C7B6D"/>
    <w:rsid w:val="007C7B88"/>
    <w:rsid w:val="007C7C3C"/>
    <w:rsid w:val="007C7C4C"/>
    <w:rsid w:val="007D0E69"/>
    <w:rsid w:val="007D0F64"/>
    <w:rsid w:val="007D129F"/>
    <w:rsid w:val="007D13BD"/>
    <w:rsid w:val="007D197F"/>
    <w:rsid w:val="007D1BD1"/>
    <w:rsid w:val="007D2F0D"/>
    <w:rsid w:val="007D31D5"/>
    <w:rsid w:val="007D3F37"/>
    <w:rsid w:val="007D4359"/>
    <w:rsid w:val="007D4F5A"/>
    <w:rsid w:val="007D5263"/>
    <w:rsid w:val="007D60F7"/>
    <w:rsid w:val="007D64F4"/>
    <w:rsid w:val="007D673B"/>
    <w:rsid w:val="007D67ED"/>
    <w:rsid w:val="007D7785"/>
    <w:rsid w:val="007D7AC1"/>
    <w:rsid w:val="007D7DB7"/>
    <w:rsid w:val="007D7E91"/>
    <w:rsid w:val="007E0F54"/>
    <w:rsid w:val="007E159F"/>
    <w:rsid w:val="007E1659"/>
    <w:rsid w:val="007E3368"/>
    <w:rsid w:val="007E38C1"/>
    <w:rsid w:val="007E404C"/>
    <w:rsid w:val="007E49DB"/>
    <w:rsid w:val="007E4C87"/>
    <w:rsid w:val="007E4D9C"/>
    <w:rsid w:val="007E5844"/>
    <w:rsid w:val="007E5C9F"/>
    <w:rsid w:val="007E696F"/>
    <w:rsid w:val="007E6C84"/>
    <w:rsid w:val="007E7635"/>
    <w:rsid w:val="007E76D6"/>
    <w:rsid w:val="007E78F0"/>
    <w:rsid w:val="007E79CF"/>
    <w:rsid w:val="007F0A99"/>
    <w:rsid w:val="007F0E90"/>
    <w:rsid w:val="007F0FC9"/>
    <w:rsid w:val="007F1178"/>
    <w:rsid w:val="007F1A18"/>
    <w:rsid w:val="007F1E32"/>
    <w:rsid w:val="007F23EC"/>
    <w:rsid w:val="007F2A7B"/>
    <w:rsid w:val="007F2FCC"/>
    <w:rsid w:val="007F3131"/>
    <w:rsid w:val="007F32A6"/>
    <w:rsid w:val="007F33D8"/>
    <w:rsid w:val="007F3B8F"/>
    <w:rsid w:val="007F3CC9"/>
    <w:rsid w:val="007F5199"/>
    <w:rsid w:val="007F6935"/>
    <w:rsid w:val="007F6DAF"/>
    <w:rsid w:val="007F6DBF"/>
    <w:rsid w:val="007F6DCB"/>
    <w:rsid w:val="007F6EEC"/>
    <w:rsid w:val="007F70C3"/>
    <w:rsid w:val="007F715F"/>
    <w:rsid w:val="007F76E8"/>
    <w:rsid w:val="007F7D74"/>
    <w:rsid w:val="0080103A"/>
    <w:rsid w:val="008013FF"/>
    <w:rsid w:val="0080190A"/>
    <w:rsid w:val="00801D7E"/>
    <w:rsid w:val="00802A63"/>
    <w:rsid w:val="00802EED"/>
    <w:rsid w:val="00803219"/>
    <w:rsid w:val="00803AB9"/>
    <w:rsid w:val="00804051"/>
    <w:rsid w:val="008041CF"/>
    <w:rsid w:val="008042A9"/>
    <w:rsid w:val="00804792"/>
    <w:rsid w:val="00805584"/>
    <w:rsid w:val="0080638B"/>
    <w:rsid w:val="0080656D"/>
    <w:rsid w:val="00806CC6"/>
    <w:rsid w:val="0081034C"/>
    <w:rsid w:val="00810942"/>
    <w:rsid w:val="0081144A"/>
    <w:rsid w:val="00811ABE"/>
    <w:rsid w:val="00811FA2"/>
    <w:rsid w:val="0081201A"/>
    <w:rsid w:val="008121D9"/>
    <w:rsid w:val="008123D2"/>
    <w:rsid w:val="00813174"/>
    <w:rsid w:val="00813366"/>
    <w:rsid w:val="00813394"/>
    <w:rsid w:val="00813F58"/>
    <w:rsid w:val="0081510A"/>
    <w:rsid w:val="00815237"/>
    <w:rsid w:val="00815D9D"/>
    <w:rsid w:val="008162E2"/>
    <w:rsid w:val="00817E45"/>
    <w:rsid w:val="008202C8"/>
    <w:rsid w:val="0082035C"/>
    <w:rsid w:val="00820538"/>
    <w:rsid w:val="008210E7"/>
    <w:rsid w:val="008216A1"/>
    <w:rsid w:val="00821C30"/>
    <w:rsid w:val="0082262D"/>
    <w:rsid w:val="00823F68"/>
    <w:rsid w:val="0082403D"/>
    <w:rsid w:val="00824160"/>
    <w:rsid w:val="00824280"/>
    <w:rsid w:val="00824C60"/>
    <w:rsid w:val="00824CB9"/>
    <w:rsid w:val="008255C1"/>
    <w:rsid w:val="008257B6"/>
    <w:rsid w:val="008259A0"/>
    <w:rsid w:val="00825A99"/>
    <w:rsid w:val="008261DE"/>
    <w:rsid w:val="0082629D"/>
    <w:rsid w:val="0082664D"/>
    <w:rsid w:val="00826EDC"/>
    <w:rsid w:val="008274EC"/>
    <w:rsid w:val="00827587"/>
    <w:rsid w:val="00827680"/>
    <w:rsid w:val="008276A1"/>
    <w:rsid w:val="00827778"/>
    <w:rsid w:val="008304D1"/>
    <w:rsid w:val="00830F27"/>
    <w:rsid w:val="008311CE"/>
    <w:rsid w:val="00831731"/>
    <w:rsid w:val="00832BF6"/>
    <w:rsid w:val="00832E4C"/>
    <w:rsid w:val="008339B9"/>
    <w:rsid w:val="00834001"/>
    <w:rsid w:val="008344DD"/>
    <w:rsid w:val="00834598"/>
    <w:rsid w:val="0083489E"/>
    <w:rsid w:val="008356EA"/>
    <w:rsid w:val="00835A74"/>
    <w:rsid w:val="00835D06"/>
    <w:rsid w:val="00835F33"/>
    <w:rsid w:val="00836275"/>
    <w:rsid w:val="00836B4D"/>
    <w:rsid w:val="00836EB3"/>
    <w:rsid w:val="00837C77"/>
    <w:rsid w:val="00837DCE"/>
    <w:rsid w:val="008400B5"/>
    <w:rsid w:val="008403A4"/>
    <w:rsid w:val="008406A8"/>
    <w:rsid w:val="008408E0"/>
    <w:rsid w:val="00840D23"/>
    <w:rsid w:val="00840DC4"/>
    <w:rsid w:val="008413F4"/>
    <w:rsid w:val="00841C25"/>
    <w:rsid w:val="00841E1A"/>
    <w:rsid w:val="00841E8F"/>
    <w:rsid w:val="0084272D"/>
    <w:rsid w:val="008435D8"/>
    <w:rsid w:val="00843D66"/>
    <w:rsid w:val="0084406E"/>
    <w:rsid w:val="00844179"/>
    <w:rsid w:val="00844327"/>
    <w:rsid w:val="00844440"/>
    <w:rsid w:val="00844ABE"/>
    <w:rsid w:val="00844F92"/>
    <w:rsid w:val="00845207"/>
    <w:rsid w:val="008452C1"/>
    <w:rsid w:val="0084540F"/>
    <w:rsid w:val="008455A8"/>
    <w:rsid w:val="00845733"/>
    <w:rsid w:val="00845A41"/>
    <w:rsid w:val="008479CC"/>
    <w:rsid w:val="0085013B"/>
    <w:rsid w:val="00850582"/>
    <w:rsid w:val="00850BA2"/>
    <w:rsid w:val="00850CDB"/>
    <w:rsid w:val="00851142"/>
    <w:rsid w:val="008511D9"/>
    <w:rsid w:val="0085167C"/>
    <w:rsid w:val="0085239A"/>
    <w:rsid w:val="008524FF"/>
    <w:rsid w:val="008534F2"/>
    <w:rsid w:val="0085450B"/>
    <w:rsid w:val="0085455D"/>
    <w:rsid w:val="00854648"/>
    <w:rsid w:val="008548D2"/>
    <w:rsid w:val="00854E52"/>
    <w:rsid w:val="00854EC2"/>
    <w:rsid w:val="00855438"/>
    <w:rsid w:val="00855657"/>
    <w:rsid w:val="00855979"/>
    <w:rsid w:val="00856048"/>
    <w:rsid w:val="008567AD"/>
    <w:rsid w:val="008572CE"/>
    <w:rsid w:val="0085784E"/>
    <w:rsid w:val="00857ED0"/>
    <w:rsid w:val="0086076D"/>
    <w:rsid w:val="00860976"/>
    <w:rsid w:val="00860D45"/>
    <w:rsid w:val="00860FC2"/>
    <w:rsid w:val="008611DA"/>
    <w:rsid w:val="00861227"/>
    <w:rsid w:val="0086122F"/>
    <w:rsid w:val="008614D1"/>
    <w:rsid w:val="008616B2"/>
    <w:rsid w:val="0086186A"/>
    <w:rsid w:val="0086196A"/>
    <w:rsid w:val="00862003"/>
    <w:rsid w:val="00862287"/>
    <w:rsid w:val="00862E2F"/>
    <w:rsid w:val="00862F5D"/>
    <w:rsid w:val="008632E3"/>
    <w:rsid w:val="008634D3"/>
    <w:rsid w:val="00863514"/>
    <w:rsid w:val="008635AD"/>
    <w:rsid w:val="008639A6"/>
    <w:rsid w:val="00863C6D"/>
    <w:rsid w:val="0086467C"/>
    <w:rsid w:val="008656C7"/>
    <w:rsid w:val="00865766"/>
    <w:rsid w:val="00865FD4"/>
    <w:rsid w:val="00866282"/>
    <w:rsid w:val="00866DDE"/>
    <w:rsid w:val="00867A92"/>
    <w:rsid w:val="00871186"/>
    <w:rsid w:val="00871310"/>
    <w:rsid w:val="00871383"/>
    <w:rsid w:val="0087192B"/>
    <w:rsid w:val="00871E1A"/>
    <w:rsid w:val="00872498"/>
    <w:rsid w:val="00872638"/>
    <w:rsid w:val="008726AD"/>
    <w:rsid w:val="008726D7"/>
    <w:rsid w:val="00872B21"/>
    <w:rsid w:val="00872CA7"/>
    <w:rsid w:val="00872EE3"/>
    <w:rsid w:val="00873CAD"/>
    <w:rsid w:val="00873E79"/>
    <w:rsid w:val="0087408E"/>
    <w:rsid w:val="00874783"/>
    <w:rsid w:val="0087492B"/>
    <w:rsid w:val="008749CD"/>
    <w:rsid w:val="00874BB0"/>
    <w:rsid w:val="008751A1"/>
    <w:rsid w:val="00876614"/>
    <w:rsid w:val="008778EE"/>
    <w:rsid w:val="0088003F"/>
    <w:rsid w:val="008803B3"/>
    <w:rsid w:val="00880508"/>
    <w:rsid w:val="00880C16"/>
    <w:rsid w:val="00880E44"/>
    <w:rsid w:val="00881446"/>
    <w:rsid w:val="00881C1F"/>
    <w:rsid w:val="00882471"/>
    <w:rsid w:val="00883443"/>
    <w:rsid w:val="00883BCB"/>
    <w:rsid w:val="008846E8"/>
    <w:rsid w:val="00884884"/>
    <w:rsid w:val="00884B1F"/>
    <w:rsid w:val="00884D8F"/>
    <w:rsid w:val="008851EE"/>
    <w:rsid w:val="008859CB"/>
    <w:rsid w:val="00885D43"/>
    <w:rsid w:val="00886D52"/>
    <w:rsid w:val="00887362"/>
    <w:rsid w:val="008873FC"/>
    <w:rsid w:val="00887C69"/>
    <w:rsid w:val="00887DB0"/>
    <w:rsid w:val="008900EC"/>
    <w:rsid w:val="008903C1"/>
    <w:rsid w:val="00890C3A"/>
    <w:rsid w:val="0089144F"/>
    <w:rsid w:val="0089174E"/>
    <w:rsid w:val="008922C8"/>
    <w:rsid w:val="00892AE0"/>
    <w:rsid w:val="0089372A"/>
    <w:rsid w:val="0089382A"/>
    <w:rsid w:val="00893D24"/>
    <w:rsid w:val="008941B9"/>
    <w:rsid w:val="008943BA"/>
    <w:rsid w:val="00894404"/>
    <w:rsid w:val="00894748"/>
    <w:rsid w:val="008948DD"/>
    <w:rsid w:val="00894BAC"/>
    <w:rsid w:val="00894FD9"/>
    <w:rsid w:val="008951E8"/>
    <w:rsid w:val="008952F8"/>
    <w:rsid w:val="00895860"/>
    <w:rsid w:val="008962D4"/>
    <w:rsid w:val="00896D3D"/>
    <w:rsid w:val="00896D79"/>
    <w:rsid w:val="00897536"/>
    <w:rsid w:val="008A017A"/>
    <w:rsid w:val="008A0427"/>
    <w:rsid w:val="008A08A5"/>
    <w:rsid w:val="008A1138"/>
    <w:rsid w:val="008A14AA"/>
    <w:rsid w:val="008A199F"/>
    <w:rsid w:val="008A27B0"/>
    <w:rsid w:val="008A35ED"/>
    <w:rsid w:val="008A3707"/>
    <w:rsid w:val="008A3AA5"/>
    <w:rsid w:val="008A3CDB"/>
    <w:rsid w:val="008A454F"/>
    <w:rsid w:val="008A4640"/>
    <w:rsid w:val="008A4C06"/>
    <w:rsid w:val="008A5566"/>
    <w:rsid w:val="008A5D89"/>
    <w:rsid w:val="008A5F6F"/>
    <w:rsid w:val="008A6D1E"/>
    <w:rsid w:val="008A6D47"/>
    <w:rsid w:val="008A7215"/>
    <w:rsid w:val="008A7655"/>
    <w:rsid w:val="008B0108"/>
    <w:rsid w:val="008B0248"/>
    <w:rsid w:val="008B0A09"/>
    <w:rsid w:val="008B0F3A"/>
    <w:rsid w:val="008B10D0"/>
    <w:rsid w:val="008B1869"/>
    <w:rsid w:val="008B2B3B"/>
    <w:rsid w:val="008B2FCA"/>
    <w:rsid w:val="008B35B7"/>
    <w:rsid w:val="008B39C4"/>
    <w:rsid w:val="008B3A20"/>
    <w:rsid w:val="008B41F9"/>
    <w:rsid w:val="008B46DF"/>
    <w:rsid w:val="008B523B"/>
    <w:rsid w:val="008B544A"/>
    <w:rsid w:val="008B5825"/>
    <w:rsid w:val="008B69EF"/>
    <w:rsid w:val="008B6EA1"/>
    <w:rsid w:val="008C04AC"/>
    <w:rsid w:val="008C0987"/>
    <w:rsid w:val="008C0CA9"/>
    <w:rsid w:val="008C0D1B"/>
    <w:rsid w:val="008C0FCA"/>
    <w:rsid w:val="008C11F1"/>
    <w:rsid w:val="008C1D4B"/>
    <w:rsid w:val="008C228F"/>
    <w:rsid w:val="008C23B8"/>
    <w:rsid w:val="008C2466"/>
    <w:rsid w:val="008C25FC"/>
    <w:rsid w:val="008C2BC8"/>
    <w:rsid w:val="008C2F8F"/>
    <w:rsid w:val="008C38BA"/>
    <w:rsid w:val="008C3AA2"/>
    <w:rsid w:val="008C4377"/>
    <w:rsid w:val="008C46E9"/>
    <w:rsid w:val="008C4D9F"/>
    <w:rsid w:val="008C4EBA"/>
    <w:rsid w:val="008C53B0"/>
    <w:rsid w:val="008C596E"/>
    <w:rsid w:val="008C5A15"/>
    <w:rsid w:val="008C5AEE"/>
    <w:rsid w:val="008C781F"/>
    <w:rsid w:val="008D00F9"/>
    <w:rsid w:val="008D0215"/>
    <w:rsid w:val="008D02FD"/>
    <w:rsid w:val="008D0630"/>
    <w:rsid w:val="008D0FC2"/>
    <w:rsid w:val="008D129F"/>
    <w:rsid w:val="008D1823"/>
    <w:rsid w:val="008D19F3"/>
    <w:rsid w:val="008D19FB"/>
    <w:rsid w:val="008D205D"/>
    <w:rsid w:val="008D2591"/>
    <w:rsid w:val="008D26D4"/>
    <w:rsid w:val="008D29FE"/>
    <w:rsid w:val="008D2E95"/>
    <w:rsid w:val="008D3BD2"/>
    <w:rsid w:val="008D3D5C"/>
    <w:rsid w:val="008D3F60"/>
    <w:rsid w:val="008D401A"/>
    <w:rsid w:val="008D47EA"/>
    <w:rsid w:val="008D4AC3"/>
    <w:rsid w:val="008D4CFA"/>
    <w:rsid w:val="008D4DC0"/>
    <w:rsid w:val="008D6A3E"/>
    <w:rsid w:val="008D6C80"/>
    <w:rsid w:val="008D719D"/>
    <w:rsid w:val="008D758B"/>
    <w:rsid w:val="008D7A1F"/>
    <w:rsid w:val="008D7C2B"/>
    <w:rsid w:val="008D7EE0"/>
    <w:rsid w:val="008E0614"/>
    <w:rsid w:val="008E1320"/>
    <w:rsid w:val="008E1C95"/>
    <w:rsid w:val="008E1F6D"/>
    <w:rsid w:val="008E29F1"/>
    <w:rsid w:val="008E2CC1"/>
    <w:rsid w:val="008E2F4F"/>
    <w:rsid w:val="008E2FC5"/>
    <w:rsid w:val="008E3113"/>
    <w:rsid w:val="008E38A0"/>
    <w:rsid w:val="008E3C83"/>
    <w:rsid w:val="008E4776"/>
    <w:rsid w:val="008E4CC1"/>
    <w:rsid w:val="008E5766"/>
    <w:rsid w:val="008E5921"/>
    <w:rsid w:val="008E5F9A"/>
    <w:rsid w:val="008E5FE9"/>
    <w:rsid w:val="008E69FC"/>
    <w:rsid w:val="008E6D84"/>
    <w:rsid w:val="008E7AF6"/>
    <w:rsid w:val="008E7DFA"/>
    <w:rsid w:val="008E7E2B"/>
    <w:rsid w:val="008F02B5"/>
    <w:rsid w:val="008F09CC"/>
    <w:rsid w:val="008F10E9"/>
    <w:rsid w:val="008F1423"/>
    <w:rsid w:val="008F1AB6"/>
    <w:rsid w:val="008F1B51"/>
    <w:rsid w:val="008F2860"/>
    <w:rsid w:val="008F2906"/>
    <w:rsid w:val="008F2B83"/>
    <w:rsid w:val="008F3A3D"/>
    <w:rsid w:val="008F45F4"/>
    <w:rsid w:val="008F4A5D"/>
    <w:rsid w:val="008F52C0"/>
    <w:rsid w:val="008F55D1"/>
    <w:rsid w:val="008F5D4F"/>
    <w:rsid w:val="008F5F33"/>
    <w:rsid w:val="008F6273"/>
    <w:rsid w:val="008F6314"/>
    <w:rsid w:val="008F6880"/>
    <w:rsid w:val="008F748E"/>
    <w:rsid w:val="00900404"/>
    <w:rsid w:val="009004E0"/>
    <w:rsid w:val="009006A9"/>
    <w:rsid w:val="00900D6C"/>
    <w:rsid w:val="00901058"/>
    <w:rsid w:val="00901F12"/>
    <w:rsid w:val="00902C44"/>
    <w:rsid w:val="009032E4"/>
    <w:rsid w:val="0090361A"/>
    <w:rsid w:val="00903733"/>
    <w:rsid w:val="00903BC5"/>
    <w:rsid w:val="0090431F"/>
    <w:rsid w:val="0090505B"/>
    <w:rsid w:val="009050DE"/>
    <w:rsid w:val="00905159"/>
    <w:rsid w:val="0090586F"/>
    <w:rsid w:val="00905D8A"/>
    <w:rsid w:val="00905FAD"/>
    <w:rsid w:val="009062BC"/>
    <w:rsid w:val="009067E3"/>
    <w:rsid w:val="00906BCB"/>
    <w:rsid w:val="00907C81"/>
    <w:rsid w:val="00907FD0"/>
    <w:rsid w:val="00910220"/>
    <w:rsid w:val="00910BE1"/>
    <w:rsid w:val="00910C95"/>
    <w:rsid w:val="00910F9C"/>
    <w:rsid w:val="00911275"/>
    <w:rsid w:val="0091148F"/>
    <w:rsid w:val="009115F8"/>
    <w:rsid w:val="00911B2B"/>
    <w:rsid w:val="00911C12"/>
    <w:rsid w:val="0091258F"/>
    <w:rsid w:val="00912807"/>
    <w:rsid w:val="0091288F"/>
    <w:rsid w:val="0091363F"/>
    <w:rsid w:val="00913BBD"/>
    <w:rsid w:val="00913C49"/>
    <w:rsid w:val="009146F3"/>
    <w:rsid w:val="0091579E"/>
    <w:rsid w:val="0091602E"/>
    <w:rsid w:val="00916251"/>
    <w:rsid w:val="0091721B"/>
    <w:rsid w:val="00917455"/>
    <w:rsid w:val="00920631"/>
    <w:rsid w:val="00921DE6"/>
    <w:rsid w:val="00921E1F"/>
    <w:rsid w:val="0092308C"/>
    <w:rsid w:val="00923A4A"/>
    <w:rsid w:val="00923D7B"/>
    <w:rsid w:val="00923D9D"/>
    <w:rsid w:val="0092448D"/>
    <w:rsid w:val="009245F8"/>
    <w:rsid w:val="009249BF"/>
    <w:rsid w:val="00924A5D"/>
    <w:rsid w:val="00925A5F"/>
    <w:rsid w:val="00925CB8"/>
    <w:rsid w:val="00926949"/>
    <w:rsid w:val="00926DFB"/>
    <w:rsid w:val="009276CF"/>
    <w:rsid w:val="009276E0"/>
    <w:rsid w:val="00927712"/>
    <w:rsid w:val="00927C63"/>
    <w:rsid w:val="009303A7"/>
    <w:rsid w:val="00930D77"/>
    <w:rsid w:val="00930E64"/>
    <w:rsid w:val="00931CA6"/>
    <w:rsid w:val="00932AE0"/>
    <w:rsid w:val="00932D7A"/>
    <w:rsid w:val="00933544"/>
    <w:rsid w:val="00933C30"/>
    <w:rsid w:val="00934023"/>
    <w:rsid w:val="009346AD"/>
    <w:rsid w:val="009349F6"/>
    <w:rsid w:val="00934EBA"/>
    <w:rsid w:val="00935110"/>
    <w:rsid w:val="00935E44"/>
    <w:rsid w:val="009363A0"/>
    <w:rsid w:val="00936584"/>
    <w:rsid w:val="00936666"/>
    <w:rsid w:val="00936D1D"/>
    <w:rsid w:val="009373E1"/>
    <w:rsid w:val="009373E6"/>
    <w:rsid w:val="00937F3E"/>
    <w:rsid w:val="00940C01"/>
    <w:rsid w:val="00940DF1"/>
    <w:rsid w:val="00942613"/>
    <w:rsid w:val="00942745"/>
    <w:rsid w:val="00942F2F"/>
    <w:rsid w:val="0094328C"/>
    <w:rsid w:val="00943719"/>
    <w:rsid w:val="00943B04"/>
    <w:rsid w:val="00943E06"/>
    <w:rsid w:val="009441D3"/>
    <w:rsid w:val="009445A8"/>
    <w:rsid w:val="009450A3"/>
    <w:rsid w:val="00945C2F"/>
    <w:rsid w:val="00946323"/>
    <w:rsid w:val="00946A78"/>
    <w:rsid w:val="00946AD4"/>
    <w:rsid w:val="00947531"/>
    <w:rsid w:val="009478A0"/>
    <w:rsid w:val="00950A23"/>
    <w:rsid w:val="00950AAD"/>
    <w:rsid w:val="00950CE1"/>
    <w:rsid w:val="00952381"/>
    <w:rsid w:val="00952D29"/>
    <w:rsid w:val="00953558"/>
    <w:rsid w:val="00953A4C"/>
    <w:rsid w:val="00953D0E"/>
    <w:rsid w:val="00953D57"/>
    <w:rsid w:val="009542CE"/>
    <w:rsid w:val="00954385"/>
    <w:rsid w:val="0095473C"/>
    <w:rsid w:val="00954E43"/>
    <w:rsid w:val="009559FA"/>
    <w:rsid w:val="0095604C"/>
    <w:rsid w:val="0095637B"/>
    <w:rsid w:val="009566DA"/>
    <w:rsid w:val="00956C1F"/>
    <w:rsid w:val="00956C9A"/>
    <w:rsid w:val="00956CE2"/>
    <w:rsid w:val="009571AE"/>
    <w:rsid w:val="0095727E"/>
    <w:rsid w:val="00957A26"/>
    <w:rsid w:val="009600E5"/>
    <w:rsid w:val="00960CE9"/>
    <w:rsid w:val="0096128F"/>
    <w:rsid w:val="009613B7"/>
    <w:rsid w:val="00961681"/>
    <w:rsid w:val="00961C4A"/>
    <w:rsid w:val="00962F37"/>
    <w:rsid w:val="00962F8D"/>
    <w:rsid w:val="00962FE6"/>
    <w:rsid w:val="009630B6"/>
    <w:rsid w:val="009633B8"/>
    <w:rsid w:val="009636C1"/>
    <w:rsid w:val="00963938"/>
    <w:rsid w:val="00963ED6"/>
    <w:rsid w:val="00964681"/>
    <w:rsid w:val="00965144"/>
    <w:rsid w:val="00965341"/>
    <w:rsid w:val="009653FA"/>
    <w:rsid w:val="0096562E"/>
    <w:rsid w:val="009667C2"/>
    <w:rsid w:val="00966AA4"/>
    <w:rsid w:val="00966BD5"/>
    <w:rsid w:val="009671B4"/>
    <w:rsid w:val="009674CF"/>
    <w:rsid w:val="00967B6E"/>
    <w:rsid w:val="00967E1D"/>
    <w:rsid w:val="00970739"/>
    <w:rsid w:val="00970B32"/>
    <w:rsid w:val="00970D6D"/>
    <w:rsid w:val="00970F47"/>
    <w:rsid w:val="009715EB"/>
    <w:rsid w:val="00972241"/>
    <w:rsid w:val="00972A46"/>
    <w:rsid w:val="00972D91"/>
    <w:rsid w:val="00973ED7"/>
    <w:rsid w:val="00975499"/>
    <w:rsid w:val="00975B7A"/>
    <w:rsid w:val="009769A6"/>
    <w:rsid w:val="009771D1"/>
    <w:rsid w:val="0097726A"/>
    <w:rsid w:val="009774C7"/>
    <w:rsid w:val="0097783E"/>
    <w:rsid w:val="00977B07"/>
    <w:rsid w:val="0098017D"/>
    <w:rsid w:val="009808E9"/>
    <w:rsid w:val="0098177B"/>
    <w:rsid w:val="00982BB9"/>
    <w:rsid w:val="00982BBE"/>
    <w:rsid w:val="00982D6E"/>
    <w:rsid w:val="00983244"/>
    <w:rsid w:val="00983789"/>
    <w:rsid w:val="00983A11"/>
    <w:rsid w:val="00983D91"/>
    <w:rsid w:val="00983DBC"/>
    <w:rsid w:val="00983E4B"/>
    <w:rsid w:val="009840C0"/>
    <w:rsid w:val="009840C8"/>
    <w:rsid w:val="009846D7"/>
    <w:rsid w:val="009846E7"/>
    <w:rsid w:val="009847BD"/>
    <w:rsid w:val="00984C7A"/>
    <w:rsid w:val="00984F78"/>
    <w:rsid w:val="00985155"/>
    <w:rsid w:val="00985547"/>
    <w:rsid w:val="009858B8"/>
    <w:rsid w:val="00986414"/>
    <w:rsid w:val="00986804"/>
    <w:rsid w:val="00986D08"/>
    <w:rsid w:val="00987B29"/>
    <w:rsid w:val="00990BBA"/>
    <w:rsid w:val="00990C15"/>
    <w:rsid w:val="009912CA"/>
    <w:rsid w:val="00991634"/>
    <w:rsid w:val="009923B8"/>
    <w:rsid w:val="00992B49"/>
    <w:rsid w:val="00992C1A"/>
    <w:rsid w:val="00992C43"/>
    <w:rsid w:val="009932A5"/>
    <w:rsid w:val="00993512"/>
    <w:rsid w:val="00993924"/>
    <w:rsid w:val="00993C42"/>
    <w:rsid w:val="009946E1"/>
    <w:rsid w:val="00994A9C"/>
    <w:rsid w:val="00994AB3"/>
    <w:rsid w:val="00995165"/>
    <w:rsid w:val="00995DB6"/>
    <w:rsid w:val="00995E13"/>
    <w:rsid w:val="00996008"/>
    <w:rsid w:val="009964A7"/>
    <w:rsid w:val="00996B6E"/>
    <w:rsid w:val="00996BE0"/>
    <w:rsid w:val="00996C48"/>
    <w:rsid w:val="00996C95"/>
    <w:rsid w:val="00997094"/>
    <w:rsid w:val="009974E0"/>
    <w:rsid w:val="00997564"/>
    <w:rsid w:val="009A08C7"/>
    <w:rsid w:val="009A0AAC"/>
    <w:rsid w:val="009A124B"/>
    <w:rsid w:val="009A237E"/>
    <w:rsid w:val="009A2C5D"/>
    <w:rsid w:val="009A3C24"/>
    <w:rsid w:val="009A42AB"/>
    <w:rsid w:val="009A5495"/>
    <w:rsid w:val="009A54F4"/>
    <w:rsid w:val="009A5A4A"/>
    <w:rsid w:val="009A5F67"/>
    <w:rsid w:val="009A6837"/>
    <w:rsid w:val="009A68F3"/>
    <w:rsid w:val="009A6C02"/>
    <w:rsid w:val="009A74F9"/>
    <w:rsid w:val="009A776F"/>
    <w:rsid w:val="009A77A3"/>
    <w:rsid w:val="009A78D0"/>
    <w:rsid w:val="009A798E"/>
    <w:rsid w:val="009A7D19"/>
    <w:rsid w:val="009A7ED6"/>
    <w:rsid w:val="009A7F91"/>
    <w:rsid w:val="009B0526"/>
    <w:rsid w:val="009B0F3C"/>
    <w:rsid w:val="009B0FA5"/>
    <w:rsid w:val="009B128B"/>
    <w:rsid w:val="009B12C7"/>
    <w:rsid w:val="009B167D"/>
    <w:rsid w:val="009B1D1C"/>
    <w:rsid w:val="009B22E5"/>
    <w:rsid w:val="009B2789"/>
    <w:rsid w:val="009B2B08"/>
    <w:rsid w:val="009B343D"/>
    <w:rsid w:val="009B5288"/>
    <w:rsid w:val="009B55A9"/>
    <w:rsid w:val="009B5DBF"/>
    <w:rsid w:val="009B5FB4"/>
    <w:rsid w:val="009B68DC"/>
    <w:rsid w:val="009B6FFE"/>
    <w:rsid w:val="009B7E5D"/>
    <w:rsid w:val="009C04C4"/>
    <w:rsid w:val="009C0D0A"/>
    <w:rsid w:val="009C0F17"/>
    <w:rsid w:val="009C0F30"/>
    <w:rsid w:val="009C1391"/>
    <w:rsid w:val="009C18CB"/>
    <w:rsid w:val="009C1E16"/>
    <w:rsid w:val="009C201B"/>
    <w:rsid w:val="009C2656"/>
    <w:rsid w:val="009C266C"/>
    <w:rsid w:val="009C2C9A"/>
    <w:rsid w:val="009C3D87"/>
    <w:rsid w:val="009C3FF6"/>
    <w:rsid w:val="009C42FF"/>
    <w:rsid w:val="009C471E"/>
    <w:rsid w:val="009C477B"/>
    <w:rsid w:val="009C4D6A"/>
    <w:rsid w:val="009C5273"/>
    <w:rsid w:val="009C5498"/>
    <w:rsid w:val="009C6B42"/>
    <w:rsid w:val="009C6C8C"/>
    <w:rsid w:val="009C72EA"/>
    <w:rsid w:val="009C7942"/>
    <w:rsid w:val="009D06D0"/>
    <w:rsid w:val="009D0ADF"/>
    <w:rsid w:val="009D0C1C"/>
    <w:rsid w:val="009D142B"/>
    <w:rsid w:val="009D14DB"/>
    <w:rsid w:val="009D2263"/>
    <w:rsid w:val="009D2C47"/>
    <w:rsid w:val="009D3499"/>
    <w:rsid w:val="009D3DEA"/>
    <w:rsid w:val="009D4F7D"/>
    <w:rsid w:val="009D5BA1"/>
    <w:rsid w:val="009D603F"/>
    <w:rsid w:val="009D636E"/>
    <w:rsid w:val="009D6EFC"/>
    <w:rsid w:val="009D74F9"/>
    <w:rsid w:val="009D753A"/>
    <w:rsid w:val="009D7AEB"/>
    <w:rsid w:val="009E02CE"/>
    <w:rsid w:val="009E08FB"/>
    <w:rsid w:val="009E0B93"/>
    <w:rsid w:val="009E0B99"/>
    <w:rsid w:val="009E134B"/>
    <w:rsid w:val="009E14A4"/>
    <w:rsid w:val="009E1669"/>
    <w:rsid w:val="009E1C62"/>
    <w:rsid w:val="009E2569"/>
    <w:rsid w:val="009E281A"/>
    <w:rsid w:val="009E2A48"/>
    <w:rsid w:val="009E34BF"/>
    <w:rsid w:val="009E35BE"/>
    <w:rsid w:val="009E3C7C"/>
    <w:rsid w:val="009E3EBA"/>
    <w:rsid w:val="009E49C5"/>
    <w:rsid w:val="009E5104"/>
    <w:rsid w:val="009E5D54"/>
    <w:rsid w:val="009E6586"/>
    <w:rsid w:val="009E6C5D"/>
    <w:rsid w:val="009E7898"/>
    <w:rsid w:val="009E7900"/>
    <w:rsid w:val="009E7EF4"/>
    <w:rsid w:val="009F0134"/>
    <w:rsid w:val="009F05BF"/>
    <w:rsid w:val="009F0A20"/>
    <w:rsid w:val="009F0DE8"/>
    <w:rsid w:val="009F1158"/>
    <w:rsid w:val="009F130B"/>
    <w:rsid w:val="009F1A29"/>
    <w:rsid w:val="009F208D"/>
    <w:rsid w:val="009F2A18"/>
    <w:rsid w:val="009F2B93"/>
    <w:rsid w:val="009F2F0B"/>
    <w:rsid w:val="009F3195"/>
    <w:rsid w:val="009F3BEC"/>
    <w:rsid w:val="009F3F10"/>
    <w:rsid w:val="009F5951"/>
    <w:rsid w:val="009F5A39"/>
    <w:rsid w:val="009F6447"/>
    <w:rsid w:val="009F6873"/>
    <w:rsid w:val="009F6B7E"/>
    <w:rsid w:val="009F712D"/>
    <w:rsid w:val="009F7E6A"/>
    <w:rsid w:val="00A0081E"/>
    <w:rsid w:val="00A00F91"/>
    <w:rsid w:val="00A01B00"/>
    <w:rsid w:val="00A01BE5"/>
    <w:rsid w:val="00A02AB6"/>
    <w:rsid w:val="00A02D48"/>
    <w:rsid w:val="00A02E29"/>
    <w:rsid w:val="00A02F67"/>
    <w:rsid w:val="00A03991"/>
    <w:rsid w:val="00A039D6"/>
    <w:rsid w:val="00A03E76"/>
    <w:rsid w:val="00A053EB"/>
    <w:rsid w:val="00A05412"/>
    <w:rsid w:val="00A0543B"/>
    <w:rsid w:val="00A061A9"/>
    <w:rsid w:val="00A0660D"/>
    <w:rsid w:val="00A06DC9"/>
    <w:rsid w:val="00A06F95"/>
    <w:rsid w:val="00A06FBC"/>
    <w:rsid w:val="00A078C2"/>
    <w:rsid w:val="00A07D4E"/>
    <w:rsid w:val="00A07FAA"/>
    <w:rsid w:val="00A10E59"/>
    <w:rsid w:val="00A11A94"/>
    <w:rsid w:val="00A11BCA"/>
    <w:rsid w:val="00A12318"/>
    <w:rsid w:val="00A1234E"/>
    <w:rsid w:val="00A125D5"/>
    <w:rsid w:val="00A12BA1"/>
    <w:rsid w:val="00A12FFF"/>
    <w:rsid w:val="00A137BE"/>
    <w:rsid w:val="00A13EA4"/>
    <w:rsid w:val="00A14293"/>
    <w:rsid w:val="00A14687"/>
    <w:rsid w:val="00A14707"/>
    <w:rsid w:val="00A14BDB"/>
    <w:rsid w:val="00A14CD9"/>
    <w:rsid w:val="00A14E0E"/>
    <w:rsid w:val="00A14EAD"/>
    <w:rsid w:val="00A15AC2"/>
    <w:rsid w:val="00A15E01"/>
    <w:rsid w:val="00A16745"/>
    <w:rsid w:val="00A16DC3"/>
    <w:rsid w:val="00A17EB4"/>
    <w:rsid w:val="00A209BE"/>
    <w:rsid w:val="00A21204"/>
    <w:rsid w:val="00A216F9"/>
    <w:rsid w:val="00A225F7"/>
    <w:rsid w:val="00A23117"/>
    <w:rsid w:val="00A23160"/>
    <w:rsid w:val="00A23215"/>
    <w:rsid w:val="00A2324A"/>
    <w:rsid w:val="00A24296"/>
    <w:rsid w:val="00A242DF"/>
    <w:rsid w:val="00A24588"/>
    <w:rsid w:val="00A249B5"/>
    <w:rsid w:val="00A24D2F"/>
    <w:rsid w:val="00A25956"/>
    <w:rsid w:val="00A260BA"/>
    <w:rsid w:val="00A262BA"/>
    <w:rsid w:val="00A26370"/>
    <w:rsid w:val="00A26952"/>
    <w:rsid w:val="00A27818"/>
    <w:rsid w:val="00A279DB"/>
    <w:rsid w:val="00A304B9"/>
    <w:rsid w:val="00A3121C"/>
    <w:rsid w:val="00A319D2"/>
    <w:rsid w:val="00A321F9"/>
    <w:rsid w:val="00A334D4"/>
    <w:rsid w:val="00A34258"/>
    <w:rsid w:val="00A34589"/>
    <w:rsid w:val="00A34685"/>
    <w:rsid w:val="00A347BC"/>
    <w:rsid w:val="00A3537D"/>
    <w:rsid w:val="00A35A82"/>
    <w:rsid w:val="00A360EE"/>
    <w:rsid w:val="00A3622D"/>
    <w:rsid w:val="00A36245"/>
    <w:rsid w:val="00A36FC3"/>
    <w:rsid w:val="00A3753D"/>
    <w:rsid w:val="00A377EB"/>
    <w:rsid w:val="00A37A8F"/>
    <w:rsid w:val="00A37DAE"/>
    <w:rsid w:val="00A40550"/>
    <w:rsid w:val="00A40695"/>
    <w:rsid w:val="00A41113"/>
    <w:rsid w:val="00A41124"/>
    <w:rsid w:val="00A414C7"/>
    <w:rsid w:val="00A4158E"/>
    <w:rsid w:val="00A41A1B"/>
    <w:rsid w:val="00A41BC3"/>
    <w:rsid w:val="00A423C5"/>
    <w:rsid w:val="00A42429"/>
    <w:rsid w:val="00A4243E"/>
    <w:rsid w:val="00A429C2"/>
    <w:rsid w:val="00A44D45"/>
    <w:rsid w:val="00A44E36"/>
    <w:rsid w:val="00A45853"/>
    <w:rsid w:val="00A45F8B"/>
    <w:rsid w:val="00A4661C"/>
    <w:rsid w:val="00A46F7D"/>
    <w:rsid w:val="00A46FC2"/>
    <w:rsid w:val="00A473DD"/>
    <w:rsid w:val="00A47ACF"/>
    <w:rsid w:val="00A47D31"/>
    <w:rsid w:val="00A47DB1"/>
    <w:rsid w:val="00A47E3D"/>
    <w:rsid w:val="00A50602"/>
    <w:rsid w:val="00A506CF"/>
    <w:rsid w:val="00A507DF"/>
    <w:rsid w:val="00A50872"/>
    <w:rsid w:val="00A50A89"/>
    <w:rsid w:val="00A50E1A"/>
    <w:rsid w:val="00A5136A"/>
    <w:rsid w:val="00A51450"/>
    <w:rsid w:val="00A517AF"/>
    <w:rsid w:val="00A52450"/>
    <w:rsid w:val="00A527C3"/>
    <w:rsid w:val="00A52B66"/>
    <w:rsid w:val="00A537A9"/>
    <w:rsid w:val="00A53A2C"/>
    <w:rsid w:val="00A53B6E"/>
    <w:rsid w:val="00A53F00"/>
    <w:rsid w:val="00A5410A"/>
    <w:rsid w:val="00A541BB"/>
    <w:rsid w:val="00A54202"/>
    <w:rsid w:val="00A54B10"/>
    <w:rsid w:val="00A5505E"/>
    <w:rsid w:val="00A550BC"/>
    <w:rsid w:val="00A556E3"/>
    <w:rsid w:val="00A55787"/>
    <w:rsid w:val="00A5666E"/>
    <w:rsid w:val="00A576AB"/>
    <w:rsid w:val="00A57D12"/>
    <w:rsid w:val="00A57FF9"/>
    <w:rsid w:val="00A6009B"/>
    <w:rsid w:val="00A6086C"/>
    <w:rsid w:val="00A61D1B"/>
    <w:rsid w:val="00A620EE"/>
    <w:rsid w:val="00A62D5A"/>
    <w:rsid w:val="00A62FA9"/>
    <w:rsid w:val="00A63572"/>
    <w:rsid w:val="00A63877"/>
    <w:rsid w:val="00A638C1"/>
    <w:rsid w:val="00A6498E"/>
    <w:rsid w:val="00A64BDD"/>
    <w:rsid w:val="00A65A59"/>
    <w:rsid w:val="00A65C65"/>
    <w:rsid w:val="00A65ECD"/>
    <w:rsid w:val="00A67333"/>
    <w:rsid w:val="00A675E5"/>
    <w:rsid w:val="00A67649"/>
    <w:rsid w:val="00A67CAD"/>
    <w:rsid w:val="00A701EB"/>
    <w:rsid w:val="00A703AF"/>
    <w:rsid w:val="00A706B9"/>
    <w:rsid w:val="00A70833"/>
    <w:rsid w:val="00A70D04"/>
    <w:rsid w:val="00A7146C"/>
    <w:rsid w:val="00A71C53"/>
    <w:rsid w:val="00A721EF"/>
    <w:rsid w:val="00A72843"/>
    <w:rsid w:val="00A72A15"/>
    <w:rsid w:val="00A72DF4"/>
    <w:rsid w:val="00A72EC9"/>
    <w:rsid w:val="00A72FDB"/>
    <w:rsid w:val="00A7307A"/>
    <w:rsid w:val="00A73578"/>
    <w:rsid w:val="00A747EB"/>
    <w:rsid w:val="00A74A66"/>
    <w:rsid w:val="00A754FF"/>
    <w:rsid w:val="00A759E4"/>
    <w:rsid w:val="00A75F35"/>
    <w:rsid w:val="00A763E9"/>
    <w:rsid w:val="00A76476"/>
    <w:rsid w:val="00A765EB"/>
    <w:rsid w:val="00A76CDB"/>
    <w:rsid w:val="00A76CDE"/>
    <w:rsid w:val="00A778CE"/>
    <w:rsid w:val="00A77C8C"/>
    <w:rsid w:val="00A77F0F"/>
    <w:rsid w:val="00A80561"/>
    <w:rsid w:val="00A809A7"/>
    <w:rsid w:val="00A81C6C"/>
    <w:rsid w:val="00A82543"/>
    <w:rsid w:val="00A83279"/>
    <w:rsid w:val="00A83576"/>
    <w:rsid w:val="00A83F3A"/>
    <w:rsid w:val="00A848E1"/>
    <w:rsid w:val="00A84AC5"/>
    <w:rsid w:val="00A855BF"/>
    <w:rsid w:val="00A8624B"/>
    <w:rsid w:val="00A8690B"/>
    <w:rsid w:val="00A871D7"/>
    <w:rsid w:val="00A8747A"/>
    <w:rsid w:val="00A875AB"/>
    <w:rsid w:val="00A87B71"/>
    <w:rsid w:val="00A9007B"/>
    <w:rsid w:val="00A9099C"/>
    <w:rsid w:val="00A90B14"/>
    <w:rsid w:val="00A91538"/>
    <w:rsid w:val="00A91718"/>
    <w:rsid w:val="00A9297F"/>
    <w:rsid w:val="00A929FC"/>
    <w:rsid w:val="00A92A97"/>
    <w:rsid w:val="00A92F12"/>
    <w:rsid w:val="00A94450"/>
    <w:rsid w:val="00A94BEF"/>
    <w:rsid w:val="00A94C3E"/>
    <w:rsid w:val="00A95D91"/>
    <w:rsid w:val="00A960BD"/>
    <w:rsid w:val="00A96C1F"/>
    <w:rsid w:val="00A97C6B"/>
    <w:rsid w:val="00A97DF9"/>
    <w:rsid w:val="00A97E86"/>
    <w:rsid w:val="00AA0303"/>
    <w:rsid w:val="00AA0530"/>
    <w:rsid w:val="00AA142B"/>
    <w:rsid w:val="00AA15C8"/>
    <w:rsid w:val="00AA2177"/>
    <w:rsid w:val="00AA2686"/>
    <w:rsid w:val="00AA2A4A"/>
    <w:rsid w:val="00AA3051"/>
    <w:rsid w:val="00AA31EA"/>
    <w:rsid w:val="00AA361C"/>
    <w:rsid w:val="00AA3CBC"/>
    <w:rsid w:val="00AA4051"/>
    <w:rsid w:val="00AA4092"/>
    <w:rsid w:val="00AA6FD4"/>
    <w:rsid w:val="00AA730A"/>
    <w:rsid w:val="00AA7337"/>
    <w:rsid w:val="00AA7C14"/>
    <w:rsid w:val="00AB0283"/>
    <w:rsid w:val="00AB0DC4"/>
    <w:rsid w:val="00AB1FFB"/>
    <w:rsid w:val="00AB2343"/>
    <w:rsid w:val="00AB242C"/>
    <w:rsid w:val="00AB2C94"/>
    <w:rsid w:val="00AB2D8F"/>
    <w:rsid w:val="00AB3061"/>
    <w:rsid w:val="00AB3457"/>
    <w:rsid w:val="00AB3A2F"/>
    <w:rsid w:val="00AB3CDD"/>
    <w:rsid w:val="00AB3F9F"/>
    <w:rsid w:val="00AB4546"/>
    <w:rsid w:val="00AB45E3"/>
    <w:rsid w:val="00AB47CE"/>
    <w:rsid w:val="00AB4862"/>
    <w:rsid w:val="00AB4AE6"/>
    <w:rsid w:val="00AB4E50"/>
    <w:rsid w:val="00AB4EAE"/>
    <w:rsid w:val="00AB51F3"/>
    <w:rsid w:val="00AB5478"/>
    <w:rsid w:val="00AB680A"/>
    <w:rsid w:val="00AB6974"/>
    <w:rsid w:val="00AB762D"/>
    <w:rsid w:val="00AB7693"/>
    <w:rsid w:val="00AB7883"/>
    <w:rsid w:val="00AB7D11"/>
    <w:rsid w:val="00AB7D75"/>
    <w:rsid w:val="00AB7F1E"/>
    <w:rsid w:val="00AC263A"/>
    <w:rsid w:val="00AC2C76"/>
    <w:rsid w:val="00AC2D80"/>
    <w:rsid w:val="00AC2EE9"/>
    <w:rsid w:val="00AC4293"/>
    <w:rsid w:val="00AC44E0"/>
    <w:rsid w:val="00AC4664"/>
    <w:rsid w:val="00AC4A20"/>
    <w:rsid w:val="00AC4B39"/>
    <w:rsid w:val="00AC4B6C"/>
    <w:rsid w:val="00AC5056"/>
    <w:rsid w:val="00AC5128"/>
    <w:rsid w:val="00AC67BC"/>
    <w:rsid w:val="00AC708A"/>
    <w:rsid w:val="00AC72CB"/>
    <w:rsid w:val="00AD01CC"/>
    <w:rsid w:val="00AD0530"/>
    <w:rsid w:val="00AD06A8"/>
    <w:rsid w:val="00AD089B"/>
    <w:rsid w:val="00AD0956"/>
    <w:rsid w:val="00AD1077"/>
    <w:rsid w:val="00AD1732"/>
    <w:rsid w:val="00AD1E3A"/>
    <w:rsid w:val="00AD4268"/>
    <w:rsid w:val="00AD4743"/>
    <w:rsid w:val="00AD4E27"/>
    <w:rsid w:val="00AD4FB3"/>
    <w:rsid w:val="00AD56A8"/>
    <w:rsid w:val="00AD5773"/>
    <w:rsid w:val="00AD58E1"/>
    <w:rsid w:val="00AD5996"/>
    <w:rsid w:val="00AD5EA0"/>
    <w:rsid w:val="00AD6343"/>
    <w:rsid w:val="00AD77FE"/>
    <w:rsid w:val="00AD7AEF"/>
    <w:rsid w:val="00AD7BF3"/>
    <w:rsid w:val="00AD7E96"/>
    <w:rsid w:val="00AD7F8B"/>
    <w:rsid w:val="00AE0154"/>
    <w:rsid w:val="00AE0373"/>
    <w:rsid w:val="00AE044F"/>
    <w:rsid w:val="00AE0A6A"/>
    <w:rsid w:val="00AE0C51"/>
    <w:rsid w:val="00AE1312"/>
    <w:rsid w:val="00AE137D"/>
    <w:rsid w:val="00AE14D2"/>
    <w:rsid w:val="00AE301F"/>
    <w:rsid w:val="00AE320D"/>
    <w:rsid w:val="00AE3297"/>
    <w:rsid w:val="00AE3591"/>
    <w:rsid w:val="00AE3892"/>
    <w:rsid w:val="00AE38D1"/>
    <w:rsid w:val="00AE4396"/>
    <w:rsid w:val="00AE45C3"/>
    <w:rsid w:val="00AE5366"/>
    <w:rsid w:val="00AE5A84"/>
    <w:rsid w:val="00AE5DE7"/>
    <w:rsid w:val="00AE6726"/>
    <w:rsid w:val="00AE6C64"/>
    <w:rsid w:val="00AE7126"/>
    <w:rsid w:val="00AE7620"/>
    <w:rsid w:val="00AE7A4E"/>
    <w:rsid w:val="00AE7C22"/>
    <w:rsid w:val="00AF0D15"/>
    <w:rsid w:val="00AF0F20"/>
    <w:rsid w:val="00AF2069"/>
    <w:rsid w:val="00AF2288"/>
    <w:rsid w:val="00AF2478"/>
    <w:rsid w:val="00AF2935"/>
    <w:rsid w:val="00AF33DE"/>
    <w:rsid w:val="00AF426F"/>
    <w:rsid w:val="00AF46C7"/>
    <w:rsid w:val="00AF4964"/>
    <w:rsid w:val="00AF4FF1"/>
    <w:rsid w:val="00AF52BC"/>
    <w:rsid w:val="00AF5B99"/>
    <w:rsid w:val="00AF656F"/>
    <w:rsid w:val="00AF67E9"/>
    <w:rsid w:val="00AF6905"/>
    <w:rsid w:val="00AF6955"/>
    <w:rsid w:val="00AF6A72"/>
    <w:rsid w:val="00AF70E2"/>
    <w:rsid w:val="00AF71C1"/>
    <w:rsid w:val="00AF7CE0"/>
    <w:rsid w:val="00AF7F2A"/>
    <w:rsid w:val="00B0076A"/>
    <w:rsid w:val="00B00879"/>
    <w:rsid w:val="00B008E2"/>
    <w:rsid w:val="00B009DA"/>
    <w:rsid w:val="00B00A35"/>
    <w:rsid w:val="00B00C81"/>
    <w:rsid w:val="00B010B1"/>
    <w:rsid w:val="00B0190B"/>
    <w:rsid w:val="00B01CC7"/>
    <w:rsid w:val="00B020C6"/>
    <w:rsid w:val="00B02F63"/>
    <w:rsid w:val="00B032EA"/>
    <w:rsid w:val="00B03D94"/>
    <w:rsid w:val="00B03DCA"/>
    <w:rsid w:val="00B0401A"/>
    <w:rsid w:val="00B043F1"/>
    <w:rsid w:val="00B045D9"/>
    <w:rsid w:val="00B04921"/>
    <w:rsid w:val="00B04A18"/>
    <w:rsid w:val="00B06155"/>
    <w:rsid w:val="00B06387"/>
    <w:rsid w:val="00B06621"/>
    <w:rsid w:val="00B06E57"/>
    <w:rsid w:val="00B070BA"/>
    <w:rsid w:val="00B07406"/>
    <w:rsid w:val="00B07F5D"/>
    <w:rsid w:val="00B11AE1"/>
    <w:rsid w:val="00B11B58"/>
    <w:rsid w:val="00B11FB3"/>
    <w:rsid w:val="00B12B6A"/>
    <w:rsid w:val="00B12E63"/>
    <w:rsid w:val="00B12E90"/>
    <w:rsid w:val="00B13582"/>
    <w:rsid w:val="00B138D3"/>
    <w:rsid w:val="00B13EFA"/>
    <w:rsid w:val="00B142BC"/>
    <w:rsid w:val="00B14595"/>
    <w:rsid w:val="00B14B59"/>
    <w:rsid w:val="00B14D5B"/>
    <w:rsid w:val="00B1537F"/>
    <w:rsid w:val="00B162B4"/>
    <w:rsid w:val="00B17346"/>
    <w:rsid w:val="00B1751F"/>
    <w:rsid w:val="00B176AE"/>
    <w:rsid w:val="00B17793"/>
    <w:rsid w:val="00B17D03"/>
    <w:rsid w:val="00B20A9B"/>
    <w:rsid w:val="00B21BAC"/>
    <w:rsid w:val="00B21C16"/>
    <w:rsid w:val="00B21CCA"/>
    <w:rsid w:val="00B2264C"/>
    <w:rsid w:val="00B23768"/>
    <w:rsid w:val="00B23976"/>
    <w:rsid w:val="00B23AAB"/>
    <w:rsid w:val="00B24045"/>
    <w:rsid w:val="00B244F7"/>
    <w:rsid w:val="00B24581"/>
    <w:rsid w:val="00B2495A"/>
    <w:rsid w:val="00B24E42"/>
    <w:rsid w:val="00B25451"/>
    <w:rsid w:val="00B25561"/>
    <w:rsid w:val="00B25ED0"/>
    <w:rsid w:val="00B2600C"/>
    <w:rsid w:val="00B260AA"/>
    <w:rsid w:val="00B262F7"/>
    <w:rsid w:val="00B26584"/>
    <w:rsid w:val="00B266B8"/>
    <w:rsid w:val="00B269FE"/>
    <w:rsid w:val="00B2744B"/>
    <w:rsid w:val="00B274FD"/>
    <w:rsid w:val="00B275CE"/>
    <w:rsid w:val="00B2798D"/>
    <w:rsid w:val="00B30973"/>
    <w:rsid w:val="00B329DA"/>
    <w:rsid w:val="00B32F70"/>
    <w:rsid w:val="00B33230"/>
    <w:rsid w:val="00B345CD"/>
    <w:rsid w:val="00B35362"/>
    <w:rsid w:val="00B35A4A"/>
    <w:rsid w:val="00B35B10"/>
    <w:rsid w:val="00B35B74"/>
    <w:rsid w:val="00B3610E"/>
    <w:rsid w:val="00B36544"/>
    <w:rsid w:val="00B367A4"/>
    <w:rsid w:val="00B36C22"/>
    <w:rsid w:val="00B37674"/>
    <w:rsid w:val="00B37B2A"/>
    <w:rsid w:val="00B4002B"/>
    <w:rsid w:val="00B413EC"/>
    <w:rsid w:val="00B41DD3"/>
    <w:rsid w:val="00B42F4A"/>
    <w:rsid w:val="00B43467"/>
    <w:rsid w:val="00B43539"/>
    <w:rsid w:val="00B448A1"/>
    <w:rsid w:val="00B4518C"/>
    <w:rsid w:val="00B4561E"/>
    <w:rsid w:val="00B4582E"/>
    <w:rsid w:val="00B45978"/>
    <w:rsid w:val="00B46097"/>
    <w:rsid w:val="00B4631D"/>
    <w:rsid w:val="00B46EDF"/>
    <w:rsid w:val="00B474D6"/>
    <w:rsid w:val="00B4785B"/>
    <w:rsid w:val="00B47BE2"/>
    <w:rsid w:val="00B47DEE"/>
    <w:rsid w:val="00B5001D"/>
    <w:rsid w:val="00B5036D"/>
    <w:rsid w:val="00B51D77"/>
    <w:rsid w:val="00B520DF"/>
    <w:rsid w:val="00B52944"/>
    <w:rsid w:val="00B52BD5"/>
    <w:rsid w:val="00B5311E"/>
    <w:rsid w:val="00B531D5"/>
    <w:rsid w:val="00B5345B"/>
    <w:rsid w:val="00B53AA6"/>
    <w:rsid w:val="00B55191"/>
    <w:rsid w:val="00B55B5B"/>
    <w:rsid w:val="00B56144"/>
    <w:rsid w:val="00B562E0"/>
    <w:rsid w:val="00B570FB"/>
    <w:rsid w:val="00B576F4"/>
    <w:rsid w:val="00B57D3E"/>
    <w:rsid w:val="00B60032"/>
    <w:rsid w:val="00B60AFF"/>
    <w:rsid w:val="00B60B56"/>
    <w:rsid w:val="00B60DC4"/>
    <w:rsid w:val="00B6114B"/>
    <w:rsid w:val="00B61E66"/>
    <w:rsid w:val="00B6261C"/>
    <w:rsid w:val="00B62653"/>
    <w:rsid w:val="00B634C7"/>
    <w:rsid w:val="00B64708"/>
    <w:rsid w:val="00B6490B"/>
    <w:rsid w:val="00B659FC"/>
    <w:rsid w:val="00B65E59"/>
    <w:rsid w:val="00B6618C"/>
    <w:rsid w:val="00B66844"/>
    <w:rsid w:val="00B66E6D"/>
    <w:rsid w:val="00B67267"/>
    <w:rsid w:val="00B6798E"/>
    <w:rsid w:val="00B67E8C"/>
    <w:rsid w:val="00B7099D"/>
    <w:rsid w:val="00B70C04"/>
    <w:rsid w:val="00B70E0D"/>
    <w:rsid w:val="00B70F6B"/>
    <w:rsid w:val="00B728D6"/>
    <w:rsid w:val="00B72E18"/>
    <w:rsid w:val="00B72EB5"/>
    <w:rsid w:val="00B7472D"/>
    <w:rsid w:val="00B75320"/>
    <w:rsid w:val="00B753E7"/>
    <w:rsid w:val="00B762DC"/>
    <w:rsid w:val="00B7676F"/>
    <w:rsid w:val="00B773E4"/>
    <w:rsid w:val="00B77734"/>
    <w:rsid w:val="00B77C73"/>
    <w:rsid w:val="00B80458"/>
    <w:rsid w:val="00B806AF"/>
    <w:rsid w:val="00B809B0"/>
    <w:rsid w:val="00B80AC5"/>
    <w:rsid w:val="00B80B76"/>
    <w:rsid w:val="00B810AB"/>
    <w:rsid w:val="00B8168E"/>
    <w:rsid w:val="00B81A65"/>
    <w:rsid w:val="00B81CA9"/>
    <w:rsid w:val="00B82497"/>
    <w:rsid w:val="00B8278E"/>
    <w:rsid w:val="00B82B4F"/>
    <w:rsid w:val="00B834F0"/>
    <w:rsid w:val="00B84591"/>
    <w:rsid w:val="00B8512D"/>
    <w:rsid w:val="00B851B6"/>
    <w:rsid w:val="00B857C3"/>
    <w:rsid w:val="00B8600A"/>
    <w:rsid w:val="00B8645F"/>
    <w:rsid w:val="00B86A50"/>
    <w:rsid w:val="00B870DC"/>
    <w:rsid w:val="00B8737C"/>
    <w:rsid w:val="00B90497"/>
    <w:rsid w:val="00B90593"/>
    <w:rsid w:val="00B91077"/>
    <w:rsid w:val="00B91203"/>
    <w:rsid w:val="00B91474"/>
    <w:rsid w:val="00B9196C"/>
    <w:rsid w:val="00B91A2D"/>
    <w:rsid w:val="00B91C39"/>
    <w:rsid w:val="00B91FC9"/>
    <w:rsid w:val="00B92284"/>
    <w:rsid w:val="00B9245B"/>
    <w:rsid w:val="00B925DA"/>
    <w:rsid w:val="00B92AF2"/>
    <w:rsid w:val="00B92CD5"/>
    <w:rsid w:val="00B92D16"/>
    <w:rsid w:val="00B93221"/>
    <w:rsid w:val="00B934CA"/>
    <w:rsid w:val="00B93646"/>
    <w:rsid w:val="00B93CDE"/>
    <w:rsid w:val="00B93D5A"/>
    <w:rsid w:val="00B94368"/>
    <w:rsid w:val="00B9543D"/>
    <w:rsid w:val="00B95EC9"/>
    <w:rsid w:val="00B96BC7"/>
    <w:rsid w:val="00B971BB"/>
    <w:rsid w:val="00B97F47"/>
    <w:rsid w:val="00BA01A1"/>
    <w:rsid w:val="00BA066A"/>
    <w:rsid w:val="00BA1373"/>
    <w:rsid w:val="00BA13EE"/>
    <w:rsid w:val="00BA1700"/>
    <w:rsid w:val="00BA19CC"/>
    <w:rsid w:val="00BA1D04"/>
    <w:rsid w:val="00BA26CE"/>
    <w:rsid w:val="00BA2D6F"/>
    <w:rsid w:val="00BA2E43"/>
    <w:rsid w:val="00BA2FCC"/>
    <w:rsid w:val="00BA3C26"/>
    <w:rsid w:val="00BA3D60"/>
    <w:rsid w:val="00BA41AE"/>
    <w:rsid w:val="00BA4285"/>
    <w:rsid w:val="00BA4C4B"/>
    <w:rsid w:val="00BA50B4"/>
    <w:rsid w:val="00BA51FD"/>
    <w:rsid w:val="00BA5824"/>
    <w:rsid w:val="00BA58A4"/>
    <w:rsid w:val="00BA5B25"/>
    <w:rsid w:val="00BA68E4"/>
    <w:rsid w:val="00BA735F"/>
    <w:rsid w:val="00BA76CF"/>
    <w:rsid w:val="00BB00FB"/>
    <w:rsid w:val="00BB06C2"/>
    <w:rsid w:val="00BB0F84"/>
    <w:rsid w:val="00BB10F1"/>
    <w:rsid w:val="00BB13AD"/>
    <w:rsid w:val="00BB1546"/>
    <w:rsid w:val="00BB173F"/>
    <w:rsid w:val="00BB2C7B"/>
    <w:rsid w:val="00BB338D"/>
    <w:rsid w:val="00BB33AD"/>
    <w:rsid w:val="00BB395F"/>
    <w:rsid w:val="00BB3B63"/>
    <w:rsid w:val="00BB4085"/>
    <w:rsid w:val="00BB42D8"/>
    <w:rsid w:val="00BB46EB"/>
    <w:rsid w:val="00BB6109"/>
    <w:rsid w:val="00BB6DE8"/>
    <w:rsid w:val="00BB6E01"/>
    <w:rsid w:val="00BC02EE"/>
    <w:rsid w:val="00BC0351"/>
    <w:rsid w:val="00BC0C6D"/>
    <w:rsid w:val="00BC10B3"/>
    <w:rsid w:val="00BC155B"/>
    <w:rsid w:val="00BC1A7E"/>
    <w:rsid w:val="00BC23E8"/>
    <w:rsid w:val="00BC249C"/>
    <w:rsid w:val="00BC24C8"/>
    <w:rsid w:val="00BC26CD"/>
    <w:rsid w:val="00BC2A6E"/>
    <w:rsid w:val="00BC4301"/>
    <w:rsid w:val="00BC4640"/>
    <w:rsid w:val="00BC48A4"/>
    <w:rsid w:val="00BC57B7"/>
    <w:rsid w:val="00BC5CEF"/>
    <w:rsid w:val="00BC5EAD"/>
    <w:rsid w:val="00BC616E"/>
    <w:rsid w:val="00BC6E6C"/>
    <w:rsid w:val="00BC7127"/>
    <w:rsid w:val="00BC71B4"/>
    <w:rsid w:val="00BC725F"/>
    <w:rsid w:val="00BC73CC"/>
    <w:rsid w:val="00BD0057"/>
    <w:rsid w:val="00BD0887"/>
    <w:rsid w:val="00BD0F22"/>
    <w:rsid w:val="00BD22C8"/>
    <w:rsid w:val="00BD3082"/>
    <w:rsid w:val="00BD3EA3"/>
    <w:rsid w:val="00BD42A7"/>
    <w:rsid w:val="00BD5257"/>
    <w:rsid w:val="00BD5F38"/>
    <w:rsid w:val="00BD6FFE"/>
    <w:rsid w:val="00BD72BC"/>
    <w:rsid w:val="00BD7380"/>
    <w:rsid w:val="00BD73E0"/>
    <w:rsid w:val="00BD7ADE"/>
    <w:rsid w:val="00BD7F4E"/>
    <w:rsid w:val="00BE002C"/>
    <w:rsid w:val="00BE055F"/>
    <w:rsid w:val="00BE0637"/>
    <w:rsid w:val="00BE0A98"/>
    <w:rsid w:val="00BE0B2D"/>
    <w:rsid w:val="00BE0B8F"/>
    <w:rsid w:val="00BE12DE"/>
    <w:rsid w:val="00BE15EF"/>
    <w:rsid w:val="00BE1AFE"/>
    <w:rsid w:val="00BE1C5A"/>
    <w:rsid w:val="00BE1E22"/>
    <w:rsid w:val="00BE232A"/>
    <w:rsid w:val="00BE24B3"/>
    <w:rsid w:val="00BE290B"/>
    <w:rsid w:val="00BE314F"/>
    <w:rsid w:val="00BE37C1"/>
    <w:rsid w:val="00BE3873"/>
    <w:rsid w:val="00BE3A06"/>
    <w:rsid w:val="00BE3A4A"/>
    <w:rsid w:val="00BE4071"/>
    <w:rsid w:val="00BE4B57"/>
    <w:rsid w:val="00BE4C7A"/>
    <w:rsid w:val="00BE54B5"/>
    <w:rsid w:val="00BE5B22"/>
    <w:rsid w:val="00BE5B81"/>
    <w:rsid w:val="00BE6436"/>
    <w:rsid w:val="00BE6506"/>
    <w:rsid w:val="00BE67C9"/>
    <w:rsid w:val="00BE6A70"/>
    <w:rsid w:val="00BE6B9D"/>
    <w:rsid w:val="00BE74ED"/>
    <w:rsid w:val="00BE7B9A"/>
    <w:rsid w:val="00BF0430"/>
    <w:rsid w:val="00BF088E"/>
    <w:rsid w:val="00BF08D5"/>
    <w:rsid w:val="00BF0D7E"/>
    <w:rsid w:val="00BF0EC9"/>
    <w:rsid w:val="00BF14ED"/>
    <w:rsid w:val="00BF15D5"/>
    <w:rsid w:val="00BF1654"/>
    <w:rsid w:val="00BF1B48"/>
    <w:rsid w:val="00BF1CC1"/>
    <w:rsid w:val="00BF2522"/>
    <w:rsid w:val="00BF2833"/>
    <w:rsid w:val="00BF32D4"/>
    <w:rsid w:val="00BF339D"/>
    <w:rsid w:val="00BF34A5"/>
    <w:rsid w:val="00BF3BEF"/>
    <w:rsid w:val="00BF3E77"/>
    <w:rsid w:val="00BF3FCF"/>
    <w:rsid w:val="00BF4A0C"/>
    <w:rsid w:val="00BF4C5D"/>
    <w:rsid w:val="00BF5804"/>
    <w:rsid w:val="00BF59F9"/>
    <w:rsid w:val="00BF5ABC"/>
    <w:rsid w:val="00BF5DFB"/>
    <w:rsid w:val="00BF6BB6"/>
    <w:rsid w:val="00C008C3"/>
    <w:rsid w:val="00C008F1"/>
    <w:rsid w:val="00C00AC5"/>
    <w:rsid w:val="00C00DBC"/>
    <w:rsid w:val="00C01038"/>
    <w:rsid w:val="00C013FD"/>
    <w:rsid w:val="00C01AE4"/>
    <w:rsid w:val="00C01CF4"/>
    <w:rsid w:val="00C0223C"/>
    <w:rsid w:val="00C02568"/>
    <w:rsid w:val="00C02994"/>
    <w:rsid w:val="00C02B1D"/>
    <w:rsid w:val="00C036AE"/>
    <w:rsid w:val="00C038FC"/>
    <w:rsid w:val="00C03AF0"/>
    <w:rsid w:val="00C04527"/>
    <w:rsid w:val="00C04768"/>
    <w:rsid w:val="00C04A4D"/>
    <w:rsid w:val="00C05144"/>
    <w:rsid w:val="00C05515"/>
    <w:rsid w:val="00C059A4"/>
    <w:rsid w:val="00C063E5"/>
    <w:rsid w:val="00C064BE"/>
    <w:rsid w:val="00C064D0"/>
    <w:rsid w:val="00C06774"/>
    <w:rsid w:val="00C069CB"/>
    <w:rsid w:val="00C0748C"/>
    <w:rsid w:val="00C07BA6"/>
    <w:rsid w:val="00C103E8"/>
    <w:rsid w:val="00C10423"/>
    <w:rsid w:val="00C110B1"/>
    <w:rsid w:val="00C11914"/>
    <w:rsid w:val="00C11928"/>
    <w:rsid w:val="00C1209A"/>
    <w:rsid w:val="00C134EB"/>
    <w:rsid w:val="00C135A8"/>
    <w:rsid w:val="00C138E4"/>
    <w:rsid w:val="00C13A83"/>
    <w:rsid w:val="00C1435C"/>
    <w:rsid w:val="00C14FB5"/>
    <w:rsid w:val="00C153DE"/>
    <w:rsid w:val="00C156C0"/>
    <w:rsid w:val="00C159AA"/>
    <w:rsid w:val="00C15A37"/>
    <w:rsid w:val="00C15DBA"/>
    <w:rsid w:val="00C164B1"/>
    <w:rsid w:val="00C16AE5"/>
    <w:rsid w:val="00C16B40"/>
    <w:rsid w:val="00C16E14"/>
    <w:rsid w:val="00C16EAD"/>
    <w:rsid w:val="00C175F8"/>
    <w:rsid w:val="00C17ABD"/>
    <w:rsid w:val="00C2025B"/>
    <w:rsid w:val="00C20771"/>
    <w:rsid w:val="00C20F32"/>
    <w:rsid w:val="00C21188"/>
    <w:rsid w:val="00C21A28"/>
    <w:rsid w:val="00C2265E"/>
    <w:rsid w:val="00C22778"/>
    <w:rsid w:val="00C22B7E"/>
    <w:rsid w:val="00C22CCF"/>
    <w:rsid w:val="00C23168"/>
    <w:rsid w:val="00C23285"/>
    <w:rsid w:val="00C2385C"/>
    <w:rsid w:val="00C23A3A"/>
    <w:rsid w:val="00C2401C"/>
    <w:rsid w:val="00C24979"/>
    <w:rsid w:val="00C24A67"/>
    <w:rsid w:val="00C24E10"/>
    <w:rsid w:val="00C24E96"/>
    <w:rsid w:val="00C24FE0"/>
    <w:rsid w:val="00C250B4"/>
    <w:rsid w:val="00C2584C"/>
    <w:rsid w:val="00C25A77"/>
    <w:rsid w:val="00C25DA0"/>
    <w:rsid w:val="00C27702"/>
    <w:rsid w:val="00C27B48"/>
    <w:rsid w:val="00C27CA2"/>
    <w:rsid w:val="00C27F55"/>
    <w:rsid w:val="00C3000C"/>
    <w:rsid w:val="00C30609"/>
    <w:rsid w:val="00C31177"/>
    <w:rsid w:val="00C320B9"/>
    <w:rsid w:val="00C32555"/>
    <w:rsid w:val="00C3258D"/>
    <w:rsid w:val="00C338CA"/>
    <w:rsid w:val="00C34C9C"/>
    <w:rsid w:val="00C34D73"/>
    <w:rsid w:val="00C34E7E"/>
    <w:rsid w:val="00C351FD"/>
    <w:rsid w:val="00C35607"/>
    <w:rsid w:val="00C359CA"/>
    <w:rsid w:val="00C35D4B"/>
    <w:rsid w:val="00C35D8F"/>
    <w:rsid w:val="00C3621F"/>
    <w:rsid w:val="00C36732"/>
    <w:rsid w:val="00C36A84"/>
    <w:rsid w:val="00C36AA6"/>
    <w:rsid w:val="00C36D63"/>
    <w:rsid w:val="00C37EBE"/>
    <w:rsid w:val="00C403D2"/>
    <w:rsid w:val="00C4044C"/>
    <w:rsid w:val="00C40597"/>
    <w:rsid w:val="00C40F2D"/>
    <w:rsid w:val="00C40F6E"/>
    <w:rsid w:val="00C41990"/>
    <w:rsid w:val="00C41ACC"/>
    <w:rsid w:val="00C41E64"/>
    <w:rsid w:val="00C420F9"/>
    <w:rsid w:val="00C421DB"/>
    <w:rsid w:val="00C426E7"/>
    <w:rsid w:val="00C4288D"/>
    <w:rsid w:val="00C42A1C"/>
    <w:rsid w:val="00C43094"/>
    <w:rsid w:val="00C43548"/>
    <w:rsid w:val="00C43EF1"/>
    <w:rsid w:val="00C44046"/>
    <w:rsid w:val="00C447CA"/>
    <w:rsid w:val="00C44D52"/>
    <w:rsid w:val="00C458D7"/>
    <w:rsid w:val="00C459B3"/>
    <w:rsid w:val="00C45C73"/>
    <w:rsid w:val="00C45F3E"/>
    <w:rsid w:val="00C46A0C"/>
    <w:rsid w:val="00C46FC8"/>
    <w:rsid w:val="00C470B4"/>
    <w:rsid w:val="00C471C9"/>
    <w:rsid w:val="00C500E7"/>
    <w:rsid w:val="00C50A68"/>
    <w:rsid w:val="00C50D7C"/>
    <w:rsid w:val="00C51CBA"/>
    <w:rsid w:val="00C52501"/>
    <w:rsid w:val="00C52603"/>
    <w:rsid w:val="00C52D6C"/>
    <w:rsid w:val="00C5354E"/>
    <w:rsid w:val="00C53696"/>
    <w:rsid w:val="00C5448D"/>
    <w:rsid w:val="00C5457E"/>
    <w:rsid w:val="00C54BE3"/>
    <w:rsid w:val="00C54C96"/>
    <w:rsid w:val="00C56B3A"/>
    <w:rsid w:val="00C571BF"/>
    <w:rsid w:val="00C57802"/>
    <w:rsid w:val="00C60388"/>
    <w:rsid w:val="00C606BE"/>
    <w:rsid w:val="00C60A54"/>
    <w:rsid w:val="00C60AFC"/>
    <w:rsid w:val="00C61B04"/>
    <w:rsid w:val="00C62165"/>
    <w:rsid w:val="00C63E18"/>
    <w:rsid w:val="00C642DB"/>
    <w:rsid w:val="00C64CC7"/>
    <w:rsid w:val="00C64ED4"/>
    <w:rsid w:val="00C659DD"/>
    <w:rsid w:val="00C65ABA"/>
    <w:rsid w:val="00C65ABF"/>
    <w:rsid w:val="00C65B31"/>
    <w:rsid w:val="00C66523"/>
    <w:rsid w:val="00C66AE2"/>
    <w:rsid w:val="00C66B3E"/>
    <w:rsid w:val="00C6704D"/>
    <w:rsid w:val="00C67582"/>
    <w:rsid w:val="00C677E5"/>
    <w:rsid w:val="00C70DAF"/>
    <w:rsid w:val="00C70DBE"/>
    <w:rsid w:val="00C717FF"/>
    <w:rsid w:val="00C71BC0"/>
    <w:rsid w:val="00C71F12"/>
    <w:rsid w:val="00C72184"/>
    <w:rsid w:val="00C7267A"/>
    <w:rsid w:val="00C735A3"/>
    <w:rsid w:val="00C735F6"/>
    <w:rsid w:val="00C73B3C"/>
    <w:rsid w:val="00C73F5C"/>
    <w:rsid w:val="00C74218"/>
    <w:rsid w:val="00C74C21"/>
    <w:rsid w:val="00C75009"/>
    <w:rsid w:val="00C7531A"/>
    <w:rsid w:val="00C75896"/>
    <w:rsid w:val="00C75A0D"/>
    <w:rsid w:val="00C75B6B"/>
    <w:rsid w:val="00C75C3F"/>
    <w:rsid w:val="00C7605A"/>
    <w:rsid w:val="00C76514"/>
    <w:rsid w:val="00C76935"/>
    <w:rsid w:val="00C7719B"/>
    <w:rsid w:val="00C77A5F"/>
    <w:rsid w:val="00C77AA4"/>
    <w:rsid w:val="00C80106"/>
    <w:rsid w:val="00C803C8"/>
    <w:rsid w:val="00C80738"/>
    <w:rsid w:val="00C807C6"/>
    <w:rsid w:val="00C80F17"/>
    <w:rsid w:val="00C814B4"/>
    <w:rsid w:val="00C81728"/>
    <w:rsid w:val="00C81EA2"/>
    <w:rsid w:val="00C81FE3"/>
    <w:rsid w:val="00C82047"/>
    <w:rsid w:val="00C8215D"/>
    <w:rsid w:val="00C8354D"/>
    <w:rsid w:val="00C83F7B"/>
    <w:rsid w:val="00C84458"/>
    <w:rsid w:val="00C8468F"/>
    <w:rsid w:val="00C846C4"/>
    <w:rsid w:val="00C847C8"/>
    <w:rsid w:val="00C848FC"/>
    <w:rsid w:val="00C84BEE"/>
    <w:rsid w:val="00C84C9A"/>
    <w:rsid w:val="00C84CD0"/>
    <w:rsid w:val="00C84F6A"/>
    <w:rsid w:val="00C85309"/>
    <w:rsid w:val="00C85357"/>
    <w:rsid w:val="00C85B5A"/>
    <w:rsid w:val="00C85DA9"/>
    <w:rsid w:val="00C85E05"/>
    <w:rsid w:val="00C86652"/>
    <w:rsid w:val="00C87305"/>
    <w:rsid w:val="00C87DBA"/>
    <w:rsid w:val="00C902B5"/>
    <w:rsid w:val="00C9053E"/>
    <w:rsid w:val="00C90597"/>
    <w:rsid w:val="00C909BF"/>
    <w:rsid w:val="00C90A78"/>
    <w:rsid w:val="00C90AEC"/>
    <w:rsid w:val="00C90CE1"/>
    <w:rsid w:val="00C915BB"/>
    <w:rsid w:val="00C91BB7"/>
    <w:rsid w:val="00C923F2"/>
    <w:rsid w:val="00C93A72"/>
    <w:rsid w:val="00C93CDD"/>
    <w:rsid w:val="00C93E59"/>
    <w:rsid w:val="00C9425C"/>
    <w:rsid w:val="00C9492A"/>
    <w:rsid w:val="00C9540C"/>
    <w:rsid w:val="00C95899"/>
    <w:rsid w:val="00C95AF6"/>
    <w:rsid w:val="00C96614"/>
    <w:rsid w:val="00C968F0"/>
    <w:rsid w:val="00C97A36"/>
    <w:rsid w:val="00CA0E2A"/>
    <w:rsid w:val="00CA14D1"/>
    <w:rsid w:val="00CA1978"/>
    <w:rsid w:val="00CA205F"/>
    <w:rsid w:val="00CA21C3"/>
    <w:rsid w:val="00CA2888"/>
    <w:rsid w:val="00CA3738"/>
    <w:rsid w:val="00CA401B"/>
    <w:rsid w:val="00CA6FC8"/>
    <w:rsid w:val="00CA7321"/>
    <w:rsid w:val="00CA73E7"/>
    <w:rsid w:val="00CA7607"/>
    <w:rsid w:val="00CA7C61"/>
    <w:rsid w:val="00CA7EE2"/>
    <w:rsid w:val="00CB02D9"/>
    <w:rsid w:val="00CB05C8"/>
    <w:rsid w:val="00CB0700"/>
    <w:rsid w:val="00CB0A93"/>
    <w:rsid w:val="00CB109F"/>
    <w:rsid w:val="00CB1575"/>
    <w:rsid w:val="00CB1AB4"/>
    <w:rsid w:val="00CB1B42"/>
    <w:rsid w:val="00CB2CD7"/>
    <w:rsid w:val="00CB2DD0"/>
    <w:rsid w:val="00CB2FE3"/>
    <w:rsid w:val="00CB34D6"/>
    <w:rsid w:val="00CB3F88"/>
    <w:rsid w:val="00CB404A"/>
    <w:rsid w:val="00CB47AC"/>
    <w:rsid w:val="00CB4EA9"/>
    <w:rsid w:val="00CB51A9"/>
    <w:rsid w:val="00CB5228"/>
    <w:rsid w:val="00CB574A"/>
    <w:rsid w:val="00CB5B07"/>
    <w:rsid w:val="00CB5C1A"/>
    <w:rsid w:val="00CB5FE0"/>
    <w:rsid w:val="00CB60A6"/>
    <w:rsid w:val="00CB6834"/>
    <w:rsid w:val="00CB6908"/>
    <w:rsid w:val="00CB7080"/>
    <w:rsid w:val="00CB763F"/>
    <w:rsid w:val="00CB7A6B"/>
    <w:rsid w:val="00CC0045"/>
    <w:rsid w:val="00CC13F6"/>
    <w:rsid w:val="00CC1617"/>
    <w:rsid w:val="00CC1E5F"/>
    <w:rsid w:val="00CC306C"/>
    <w:rsid w:val="00CC34AA"/>
    <w:rsid w:val="00CC39CF"/>
    <w:rsid w:val="00CC432C"/>
    <w:rsid w:val="00CC4386"/>
    <w:rsid w:val="00CC438C"/>
    <w:rsid w:val="00CC4A41"/>
    <w:rsid w:val="00CC51AC"/>
    <w:rsid w:val="00CC53F4"/>
    <w:rsid w:val="00CC545A"/>
    <w:rsid w:val="00CC5DFC"/>
    <w:rsid w:val="00CC67BF"/>
    <w:rsid w:val="00CC719C"/>
    <w:rsid w:val="00CC7262"/>
    <w:rsid w:val="00CC7C00"/>
    <w:rsid w:val="00CD1146"/>
    <w:rsid w:val="00CD170C"/>
    <w:rsid w:val="00CD1758"/>
    <w:rsid w:val="00CD1925"/>
    <w:rsid w:val="00CD1AAA"/>
    <w:rsid w:val="00CD2095"/>
    <w:rsid w:val="00CD381A"/>
    <w:rsid w:val="00CD3891"/>
    <w:rsid w:val="00CD38C4"/>
    <w:rsid w:val="00CD3E39"/>
    <w:rsid w:val="00CD54C1"/>
    <w:rsid w:val="00CD58B7"/>
    <w:rsid w:val="00CD5F13"/>
    <w:rsid w:val="00CD6E22"/>
    <w:rsid w:val="00CD723A"/>
    <w:rsid w:val="00CD7682"/>
    <w:rsid w:val="00CD7A7F"/>
    <w:rsid w:val="00CE03DB"/>
    <w:rsid w:val="00CE079D"/>
    <w:rsid w:val="00CE094C"/>
    <w:rsid w:val="00CE0BE5"/>
    <w:rsid w:val="00CE19FC"/>
    <w:rsid w:val="00CE27A8"/>
    <w:rsid w:val="00CE31D2"/>
    <w:rsid w:val="00CE3C88"/>
    <w:rsid w:val="00CE3CDA"/>
    <w:rsid w:val="00CE3F95"/>
    <w:rsid w:val="00CE4708"/>
    <w:rsid w:val="00CE4B59"/>
    <w:rsid w:val="00CE4CD0"/>
    <w:rsid w:val="00CE5268"/>
    <w:rsid w:val="00CE54F1"/>
    <w:rsid w:val="00CE57E5"/>
    <w:rsid w:val="00CE58B8"/>
    <w:rsid w:val="00CE5E1E"/>
    <w:rsid w:val="00CE6265"/>
    <w:rsid w:val="00CE7179"/>
    <w:rsid w:val="00CE74D6"/>
    <w:rsid w:val="00CE75DF"/>
    <w:rsid w:val="00CE7EA1"/>
    <w:rsid w:val="00CF0164"/>
    <w:rsid w:val="00CF0228"/>
    <w:rsid w:val="00CF039F"/>
    <w:rsid w:val="00CF053A"/>
    <w:rsid w:val="00CF0580"/>
    <w:rsid w:val="00CF116B"/>
    <w:rsid w:val="00CF1F62"/>
    <w:rsid w:val="00CF1FD3"/>
    <w:rsid w:val="00CF2271"/>
    <w:rsid w:val="00CF2361"/>
    <w:rsid w:val="00CF2560"/>
    <w:rsid w:val="00CF2774"/>
    <w:rsid w:val="00CF30B6"/>
    <w:rsid w:val="00CF3297"/>
    <w:rsid w:val="00CF415B"/>
    <w:rsid w:val="00CF41CC"/>
    <w:rsid w:val="00CF4723"/>
    <w:rsid w:val="00CF4966"/>
    <w:rsid w:val="00CF49F3"/>
    <w:rsid w:val="00CF5110"/>
    <w:rsid w:val="00CF5B6E"/>
    <w:rsid w:val="00CF5C7A"/>
    <w:rsid w:val="00CF5FB3"/>
    <w:rsid w:val="00CF5FDD"/>
    <w:rsid w:val="00CF61FF"/>
    <w:rsid w:val="00CF66B4"/>
    <w:rsid w:val="00CF7275"/>
    <w:rsid w:val="00D013DF"/>
    <w:rsid w:val="00D01838"/>
    <w:rsid w:val="00D01A30"/>
    <w:rsid w:val="00D01A99"/>
    <w:rsid w:val="00D02240"/>
    <w:rsid w:val="00D023BF"/>
    <w:rsid w:val="00D02746"/>
    <w:rsid w:val="00D039C4"/>
    <w:rsid w:val="00D04749"/>
    <w:rsid w:val="00D048A3"/>
    <w:rsid w:val="00D04CC7"/>
    <w:rsid w:val="00D04E38"/>
    <w:rsid w:val="00D051FE"/>
    <w:rsid w:val="00D05440"/>
    <w:rsid w:val="00D0561C"/>
    <w:rsid w:val="00D05A7A"/>
    <w:rsid w:val="00D05AD8"/>
    <w:rsid w:val="00D05C10"/>
    <w:rsid w:val="00D05FDF"/>
    <w:rsid w:val="00D065E3"/>
    <w:rsid w:val="00D06880"/>
    <w:rsid w:val="00D06897"/>
    <w:rsid w:val="00D06912"/>
    <w:rsid w:val="00D07D50"/>
    <w:rsid w:val="00D10AD6"/>
    <w:rsid w:val="00D10BCB"/>
    <w:rsid w:val="00D113C2"/>
    <w:rsid w:val="00D122B4"/>
    <w:rsid w:val="00D122F8"/>
    <w:rsid w:val="00D124AA"/>
    <w:rsid w:val="00D12C15"/>
    <w:rsid w:val="00D1326E"/>
    <w:rsid w:val="00D13678"/>
    <w:rsid w:val="00D139CB"/>
    <w:rsid w:val="00D1451B"/>
    <w:rsid w:val="00D147B9"/>
    <w:rsid w:val="00D14B49"/>
    <w:rsid w:val="00D14E6D"/>
    <w:rsid w:val="00D152A8"/>
    <w:rsid w:val="00D157EF"/>
    <w:rsid w:val="00D158BF"/>
    <w:rsid w:val="00D15ABA"/>
    <w:rsid w:val="00D15E43"/>
    <w:rsid w:val="00D15EEF"/>
    <w:rsid w:val="00D16CF0"/>
    <w:rsid w:val="00D16D45"/>
    <w:rsid w:val="00D1715B"/>
    <w:rsid w:val="00D17958"/>
    <w:rsid w:val="00D20A5C"/>
    <w:rsid w:val="00D21038"/>
    <w:rsid w:val="00D22073"/>
    <w:rsid w:val="00D220EF"/>
    <w:rsid w:val="00D22350"/>
    <w:rsid w:val="00D22702"/>
    <w:rsid w:val="00D2291C"/>
    <w:rsid w:val="00D2302A"/>
    <w:rsid w:val="00D23322"/>
    <w:rsid w:val="00D23D7A"/>
    <w:rsid w:val="00D242F2"/>
    <w:rsid w:val="00D247C5"/>
    <w:rsid w:val="00D25178"/>
    <w:rsid w:val="00D25A59"/>
    <w:rsid w:val="00D25DA2"/>
    <w:rsid w:val="00D260EC"/>
    <w:rsid w:val="00D266F6"/>
    <w:rsid w:val="00D2699C"/>
    <w:rsid w:val="00D26C27"/>
    <w:rsid w:val="00D272F0"/>
    <w:rsid w:val="00D2760C"/>
    <w:rsid w:val="00D27EC8"/>
    <w:rsid w:val="00D3029E"/>
    <w:rsid w:val="00D30CEC"/>
    <w:rsid w:val="00D30DB4"/>
    <w:rsid w:val="00D318CE"/>
    <w:rsid w:val="00D31ABE"/>
    <w:rsid w:val="00D3205C"/>
    <w:rsid w:val="00D3215B"/>
    <w:rsid w:val="00D322F4"/>
    <w:rsid w:val="00D32372"/>
    <w:rsid w:val="00D32C8D"/>
    <w:rsid w:val="00D331B6"/>
    <w:rsid w:val="00D339F5"/>
    <w:rsid w:val="00D33CDD"/>
    <w:rsid w:val="00D33EC0"/>
    <w:rsid w:val="00D35047"/>
    <w:rsid w:val="00D352AC"/>
    <w:rsid w:val="00D35428"/>
    <w:rsid w:val="00D35866"/>
    <w:rsid w:val="00D358AE"/>
    <w:rsid w:val="00D35BB9"/>
    <w:rsid w:val="00D37352"/>
    <w:rsid w:val="00D37801"/>
    <w:rsid w:val="00D37E5A"/>
    <w:rsid w:val="00D4050C"/>
    <w:rsid w:val="00D4083A"/>
    <w:rsid w:val="00D418F1"/>
    <w:rsid w:val="00D41E5B"/>
    <w:rsid w:val="00D42031"/>
    <w:rsid w:val="00D423FC"/>
    <w:rsid w:val="00D42442"/>
    <w:rsid w:val="00D433F5"/>
    <w:rsid w:val="00D43754"/>
    <w:rsid w:val="00D43E9C"/>
    <w:rsid w:val="00D440EC"/>
    <w:rsid w:val="00D44894"/>
    <w:rsid w:val="00D454E4"/>
    <w:rsid w:val="00D45FD7"/>
    <w:rsid w:val="00D46101"/>
    <w:rsid w:val="00D466B7"/>
    <w:rsid w:val="00D47172"/>
    <w:rsid w:val="00D50A72"/>
    <w:rsid w:val="00D5131E"/>
    <w:rsid w:val="00D519C8"/>
    <w:rsid w:val="00D51FDB"/>
    <w:rsid w:val="00D52037"/>
    <w:rsid w:val="00D520D5"/>
    <w:rsid w:val="00D520DA"/>
    <w:rsid w:val="00D5213C"/>
    <w:rsid w:val="00D52A7D"/>
    <w:rsid w:val="00D52F08"/>
    <w:rsid w:val="00D54CE3"/>
    <w:rsid w:val="00D55255"/>
    <w:rsid w:val="00D558E6"/>
    <w:rsid w:val="00D55B6C"/>
    <w:rsid w:val="00D55D96"/>
    <w:rsid w:val="00D55F36"/>
    <w:rsid w:val="00D57354"/>
    <w:rsid w:val="00D578AA"/>
    <w:rsid w:val="00D57ECD"/>
    <w:rsid w:val="00D60485"/>
    <w:rsid w:val="00D60670"/>
    <w:rsid w:val="00D60FD0"/>
    <w:rsid w:val="00D61588"/>
    <w:rsid w:val="00D6176C"/>
    <w:rsid w:val="00D61A4B"/>
    <w:rsid w:val="00D61F87"/>
    <w:rsid w:val="00D6214B"/>
    <w:rsid w:val="00D62265"/>
    <w:rsid w:val="00D62571"/>
    <w:rsid w:val="00D62EBB"/>
    <w:rsid w:val="00D6318D"/>
    <w:rsid w:val="00D63557"/>
    <w:rsid w:val="00D63A4C"/>
    <w:rsid w:val="00D656B8"/>
    <w:rsid w:val="00D66378"/>
    <w:rsid w:val="00D667D6"/>
    <w:rsid w:val="00D667EE"/>
    <w:rsid w:val="00D669B5"/>
    <w:rsid w:val="00D66DF9"/>
    <w:rsid w:val="00D672B0"/>
    <w:rsid w:val="00D67FA0"/>
    <w:rsid w:val="00D70658"/>
    <w:rsid w:val="00D7066D"/>
    <w:rsid w:val="00D7066E"/>
    <w:rsid w:val="00D7093F"/>
    <w:rsid w:val="00D7095C"/>
    <w:rsid w:val="00D70ABE"/>
    <w:rsid w:val="00D7131A"/>
    <w:rsid w:val="00D717EF"/>
    <w:rsid w:val="00D71FC4"/>
    <w:rsid w:val="00D729FB"/>
    <w:rsid w:val="00D72D18"/>
    <w:rsid w:val="00D733AC"/>
    <w:rsid w:val="00D73995"/>
    <w:rsid w:val="00D73EB9"/>
    <w:rsid w:val="00D74312"/>
    <w:rsid w:val="00D745F3"/>
    <w:rsid w:val="00D74844"/>
    <w:rsid w:val="00D7561A"/>
    <w:rsid w:val="00D760D8"/>
    <w:rsid w:val="00D776EE"/>
    <w:rsid w:val="00D77CD1"/>
    <w:rsid w:val="00D80559"/>
    <w:rsid w:val="00D805BA"/>
    <w:rsid w:val="00D80772"/>
    <w:rsid w:val="00D8090E"/>
    <w:rsid w:val="00D80BEA"/>
    <w:rsid w:val="00D80DEE"/>
    <w:rsid w:val="00D80E60"/>
    <w:rsid w:val="00D811AE"/>
    <w:rsid w:val="00D81338"/>
    <w:rsid w:val="00D8200D"/>
    <w:rsid w:val="00D82697"/>
    <w:rsid w:val="00D8291F"/>
    <w:rsid w:val="00D832CB"/>
    <w:rsid w:val="00D83964"/>
    <w:rsid w:val="00D83DE2"/>
    <w:rsid w:val="00D87754"/>
    <w:rsid w:val="00D9119E"/>
    <w:rsid w:val="00D919C2"/>
    <w:rsid w:val="00D91C57"/>
    <w:rsid w:val="00D91ECB"/>
    <w:rsid w:val="00D91FF4"/>
    <w:rsid w:val="00D931DB"/>
    <w:rsid w:val="00D9376C"/>
    <w:rsid w:val="00D93A8E"/>
    <w:rsid w:val="00D93FF0"/>
    <w:rsid w:val="00D93FF7"/>
    <w:rsid w:val="00D946AE"/>
    <w:rsid w:val="00D94CBD"/>
    <w:rsid w:val="00D94EF5"/>
    <w:rsid w:val="00D95527"/>
    <w:rsid w:val="00D95DDE"/>
    <w:rsid w:val="00D964E3"/>
    <w:rsid w:val="00D975D9"/>
    <w:rsid w:val="00DA0786"/>
    <w:rsid w:val="00DA12B7"/>
    <w:rsid w:val="00DA1665"/>
    <w:rsid w:val="00DA1C72"/>
    <w:rsid w:val="00DA29B9"/>
    <w:rsid w:val="00DA2AEE"/>
    <w:rsid w:val="00DA392C"/>
    <w:rsid w:val="00DA3B6F"/>
    <w:rsid w:val="00DA3E8C"/>
    <w:rsid w:val="00DA40FF"/>
    <w:rsid w:val="00DA451E"/>
    <w:rsid w:val="00DA4689"/>
    <w:rsid w:val="00DA470C"/>
    <w:rsid w:val="00DA4B4F"/>
    <w:rsid w:val="00DA571C"/>
    <w:rsid w:val="00DA573E"/>
    <w:rsid w:val="00DA655A"/>
    <w:rsid w:val="00DA7973"/>
    <w:rsid w:val="00DB01D7"/>
    <w:rsid w:val="00DB04C0"/>
    <w:rsid w:val="00DB0984"/>
    <w:rsid w:val="00DB0E5A"/>
    <w:rsid w:val="00DB1392"/>
    <w:rsid w:val="00DB15D4"/>
    <w:rsid w:val="00DB1E92"/>
    <w:rsid w:val="00DB22DB"/>
    <w:rsid w:val="00DB235B"/>
    <w:rsid w:val="00DB2470"/>
    <w:rsid w:val="00DB27A8"/>
    <w:rsid w:val="00DB2EF5"/>
    <w:rsid w:val="00DB2F08"/>
    <w:rsid w:val="00DB30ED"/>
    <w:rsid w:val="00DB312E"/>
    <w:rsid w:val="00DB35EE"/>
    <w:rsid w:val="00DB3663"/>
    <w:rsid w:val="00DB3FAF"/>
    <w:rsid w:val="00DB41DA"/>
    <w:rsid w:val="00DB4606"/>
    <w:rsid w:val="00DB47A0"/>
    <w:rsid w:val="00DB4D61"/>
    <w:rsid w:val="00DB555F"/>
    <w:rsid w:val="00DB61FB"/>
    <w:rsid w:val="00DB6E64"/>
    <w:rsid w:val="00DB7A87"/>
    <w:rsid w:val="00DB7C49"/>
    <w:rsid w:val="00DC095C"/>
    <w:rsid w:val="00DC0E62"/>
    <w:rsid w:val="00DC1258"/>
    <w:rsid w:val="00DC15AA"/>
    <w:rsid w:val="00DC1AE9"/>
    <w:rsid w:val="00DC1B46"/>
    <w:rsid w:val="00DC1BCE"/>
    <w:rsid w:val="00DC2855"/>
    <w:rsid w:val="00DC2DAF"/>
    <w:rsid w:val="00DC3044"/>
    <w:rsid w:val="00DC30AF"/>
    <w:rsid w:val="00DC3A06"/>
    <w:rsid w:val="00DC410B"/>
    <w:rsid w:val="00DC426A"/>
    <w:rsid w:val="00DC460D"/>
    <w:rsid w:val="00DC49B9"/>
    <w:rsid w:val="00DC5F26"/>
    <w:rsid w:val="00DC5F9E"/>
    <w:rsid w:val="00DC6314"/>
    <w:rsid w:val="00DC7412"/>
    <w:rsid w:val="00DC7711"/>
    <w:rsid w:val="00DC7D03"/>
    <w:rsid w:val="00DC7FA5"/>
    <w:rsid w:val="00DD012D"/>
    <w:rsid w:val="00DD0512"/>
    <w:rsid w:val="00DD0954"/>
    <w:rsid w:val="00DD0A64"/>
    <w:rsid w:val="00DD0D7E"/>
    <w:rsid w:val="00DD132E"/>
    <w:rsid w:val="00DD1CFB"/>
    <w:rsid w:val="00DD1FAA"/>
    <w:rsid w:val="00DD206F"/>
    <w:rsid w:val="00DD2CA8"/>
    <w:rsid w:val="00DD2F22"/>
    <w:rsid w:val="00DD34FA"/>
    <w:rsid w:val="00DD3A72"/>
    <w:rsid w:val="00DD3DFB"/>
    <w:rsid w:val="00DD3EC9"/>
    <w:rsid w:val="00DD4C92"/>
    <w:rsid w:val="00DD4F03"/>
    <w:rsid w:val="00DD50FC"/>
    <w:rsid w:val="00DD51F3"/>
    <w:rsid w:val="00DD53CD"/>
    <w:rsid w:val="00DD54CF"/>
    <w:rsid w:val="00DD562D"/>
    <w:rsid w:val="00DD57FE"/>
    <w:rsid w:val="00DD5CFE"/>
    <w:rsid w:val="00DD68E1"/>
    <w:rsid w:val="00DD73E2"/>
    <w:rsid w:val="00DD79BB"/>
    <w:rsid w:val="00DD79F7"/>
    <w:rsid w:val="00DE08F2"/>
    <w:rsid w:val="00DE1E3D"/>
    <w:rsid w:val="00DE1FAE"/>
    <w:rsid w:val="00DE2090"/>
    <w:rsid w:val="00DE233F"/>
    <w:rsid w:val="00DE264D"/>
    <w:rsid w:val="00DE2FEF"/>
    <w:rsid w:val="00DE35A0"/>
    <w:rsid w:val="00DE395B"/>
    <w:rsid w:val="00DE3BDA"/>
    <w:rsid w:val="00DE4A11"/>
    <w:rsid w:val="00DE523A"/>
    <w:rsid w:val="00DE5A31"/>
    <w:rsid w:val="00DE5D7A"/>
    <w:rsid w:val="00DE5DBD"/>
    <w:rsid w:val="00DE5DEE"/>
    <w:rsid w:val="00DE64B6"/>
    <w:rsid w:val="00DE6603"/>
    <w:rsid w:val="00DE6795"/>
    <w:rsid w:val="00DE724C"/>
    <w:rsid w:val="00DE7368"/>
    <w:rsid w:val="00DE77BF"/>
    <w:rsid w:val="00DE7891"/>
    <w:rsid w:val="00DE799F"/>
    <w:rsid w:val="00DF10EC"/>
    <w:rsid w:val="00DF14A4"/>
    <w:rsid w:val="00DF14D1"/>
    <w:rsid w:val="00DF31D8"/>
    <w:rsid w:val="00DF3495"/>
    <w:rsid w:val="00DF3595"/>
    <w:rsid w:val="00DF38E4"/>
    <w:rsid w:val="00DF3926"/>
    <w:rsid w:val="00DF3B3D"/>
    <w:rsid w:val="00DF475B"/>
    <w:rsid w:val="00DF4F3D"/>
    <w:rsid w:val="00DF549E"/>
    <w:rsid w:val="00DF582C"/>
    <w:rsid w:val="00DF5D8D"/>
    <w:rsid w:val="00DF7C79"/>
    <w:rsid w:val="00DF7DC8"/>
    <w:rsid w:val="00E00689"/>
    <w:rsid w:val="00E008D3"/>
    <w:rsid w:val="00E00FE2"/>
    <w:rsid w:val="00E019CD"/>
    <w:rsid w:val="00E020A1"/>
    <w:rsid w:val="00E02103"/>
    <w:rsid w:val="00E026AE"/>
    <w:rsid w:val="00E03321"/>
    <w:rsid w:val="00E03A76"/>
    <w:rsid w:val="00E03BE4"/>
    <w:rsid w:val="00E041B5"/>
    <w:rsid w:val="00E043B6"/>
    <w:rsid w:val="00E04452"/>
    <w:rsid w:val="00E04853"/>
    <w:rsid w:val="00E054BE"/>
    <w:rsid w:val="00E0582A"/>
    <w:rsid w:val="00E06ADC"/>
    <w:rsid w:val="00E07428"/>
    <w:rsid w:val="00E0752E"/>
    <w:rsid w:val="00E07876"/>
    <w:rsid w:val="00E10352"/>
    <w:rsid w:val="00E10AC7"/>
    <w:rsid w:val="00E10E6E"/>
    <w:rsid w:val="00E11225"/>
    <w:rsid w:val="00E1133B"/>
    <w:rsid w:val="00E12CBC"/>
    <w:rsid w:val="00E1308C"/>
    <w:rsid w:val="00E13090"/>
    <w:rsid w:val="00E13E9C"/>
    <w:rsid w:val="00E149F4"/>
    <w:rsid w:val="00E14A96"/>
    <w:rsid w:val="00E15532"/>
    <w:rsid w:val="00E1759F"/>
    <w:rsid w:val="00E20464"/>
    <w:rsid w:val="00E21BD9"/>
    <w:rsid w:val="00E21DAE"/>
    <w:rsid w:val="00E226C2"/>
    <w:rsid w:val="00E22C40"/>
    <w:rsid w:val="00E2310C"/>
    <w:rsid w:val="00E236D2"/>
    <w:rsid w:val="00E247ED"/>
    <w:rsid w:val="00E258CB"/>
    <w:rsid w:val="00E26D7E"/>
    <w:rsid w:val="00E270CE"/>
    <w:rsid w:val="00E278DD"/>
    <w:rsid w:val="00E31338"/>
    <w:rsid w:val="00E3180C"/>
    <w:rsid w:val="00E32141"/>
    <w:rsid w:val="00E32AF4"/>
    <w:rsid w:val="00E32EEA"/>
    <w:rsid w:val="00E32F02"/>
    <w:rsid w:val="00E333AA"/>
    <w:rsid w:val="00E334D9"/>
    <w:rsid w:val="00E336C6"/>
    <w:rsid w:val="00E336F2"/>
    <w:rsid w:val="00E33D0C"/>
    <w:rsid w:val="00E34120"/>
    <w:rsid w:val="00E3473E"/>
    <w:rsid w:val="00E357B2"/>
    <w:rsid w:val="00E35DB9"/>
    <w:rsid w:val="00E362BF"/>
    <w:rsid w:val="00E36546"/>
    <w:rsid w:val="00E377FC"/>
    <w:rsid w:val="00E37B01"/>
    <w:rsid w:val="00E37D12"/>
    <w:rsid w:val="00E37DB9"/>
    <w:rsid w:val="00E4008F"/>
    <w:rsid w:val="00E40B88"/>
    <w:rsid w:val="00E40E9D"/>
    <w:rsid w:val="00E41222"/>
    <w:rsid w:val="00E41E4B"/>
    <w:rsid w:val="00E41E96"/>
    <w:rsid w:val="00E42059"/>
    <w:rsid w:val="00E4287B"/>
    <w:rsid w:val="00E42C22"/>
    <w:rsid w:val="00E43215"/>
    <w:rsid w:val="00E4386B"/>
    <w:rsid w:val="00E43F98"/>
    <w:rsid w:val="00E441FB"/>
    <w:rsid w:val="00E4428B"/>
    <w:rsid w:val="00E44C33"/>
    <w:rsid w:val="00E44FB4"/>
    <w:rsid w:val="00E454BD"/>
    <w:rsid w:val="00E45C94"/>
    <w:rsid w:val="00E463F2"/>
    <w:rsid w:val="00E471F3"/>
    <w:rsid w:val="00E474C6"/>
    <w:rsid w:val="00E47552"/>
    <w:rsid w:val="00E478B2"/>
    <w:rsid w:val="00E47C38"/>
    <w:rsid w:val="00E47C4A"/>
    <w:rsid w:val="00E501E2"/>
    <w:rsid w:val="00E505B6"/>
    <w:rsid w:val="00E507BD"/>
    <w:rsid w:val="00E50C61"/>
    <w:rsid w:val="00E50D99"/>
    <w:rsid w:val="00E50F6D"/>
    <w:rsid w:val="00E50F83"/>
    <w:rsid w:val="00E5124F"/>
    <w:rsid w:val="00E51B12"/>
    <w:rsid w:val="00E51C3B"/>
    <w:rsid w:val="00E51F2F"/>
    <w:rsid w:val="00E52321"/>
    <w:rsid w:val="00E523DE"/>
    <w:rsid w:val="00E52BFD"/>
    <w:rsid w:val="00E52C15"/>
    <w:rsid w:val="00E52ED6"/>
    <w:rsid w:val="00E52F89"/>
    <w:rsid w:val="00E534C2"/>
    <w:rsid w:val="00E53664"/>
    <w:rsid w:val="00E53B67"/>
    <w:rsid w:val="00E541BB"/>
    <w:rsid w:val="00E544AF"/>
    <w:rsid w:val="00E544BD"/>
    <w:rsid w:val="00E55B42"/>
    <w:rsid w:val="00E56BA4"/>
    <w:rsid w:val="00E56C34"/>
    <w:rsid w:val="00E57DCD"/>
    <w:rsid w:val="00E604C0"/>
    <w:rsid w:val="00E60A6D"/>
    <w:rsid w:val="00E60B05"/>
    <w:rsid w:val="00E60DB8"/>
    <w:rsid w:val="00E6110A"/>
    <w:rsid w:val="00E619F8"/>
    <w:rsid w:val="00E61D6F"/>
    <w:rsid w:val="00E622E6"/>
    <w:rsid w:val="00E62E2C"/>
    <w:rsid w:val="00E62FF9"/>
    <w:rsid w:val="00E637C1"/>
    <w:rsid w:val="00E63F21"/>
    <w:rsid w:val="00E641EC"/>
    <w:rsid w:val="00E642C5"/>
    <w:rsid w:val="00E6437F"/>
    <w:rsid w:val="00E64B09"/>
    <w:rsid w:val="00E651CC"/>
    <w:rsid w:val="00E6531A"/>
    <w:rsid w:val="00E6540E"/>
    <w:rsid w:val="00E65B2B"/>
    <w:rsid w:val="00E660B8"/>
    <w:rsid w:val="00E66B54"/>
    <w:rsid w:val="00E66C0C"/>
    <w:rsid w:val="00E701BA"/>
    <w:rsid w:val="00E70646"/>
    <w:rsid w:val="00E70E78"/>
    <w:rsid w:val="00E71584"/>
    <w:rsid w:val="00E71864"/>
    <w:rsid w:val="00E71DCF"/>
    <w:rsid w:val="00E721F0"/>
    <w:rsid w:val="00E7238C"/>
    <w:rsid w:val="00E726AC"/>
    <w:rsid w:val="00E728C9"/>
    <w:rsid w:val="00E72A01"/>
    <w:rsid w:val="00E72D58"/>
    <w:rsid w:val="00E73716"/>
    <w:rsid w:val="00E73821"/>
    <w:rsid w:val="00E74085"/>
    <w:rsid w:val="00E74879"/>
    <w:rsid w:val="00E7524D"/>
    <w:rsid w:val="00E7560D"/>
    <w:rsid w:val="00E75636"/>
    <w:rsid w:val="00E758C4"/>
    <w:rsid w:val="00E762FF"/>
    <w:rsid w:val="00E769A7"/>
    <w:rsid w:val="00E76F38"/>
    <w:rsid w:val="00E76FFA"/>
    <w:rsid w:val="00E77659"/>
    <w:rsid w:val="00E805C7"/>
    <w:rsid w:val="00E808A7"/>
    <w:rsid w:val="00E809CB"/>
    <w:rsid w:val="00E80B32"/>
    <w:rsid w:val="00E80E11"/>
    <w:rsid w:val="00E81680"/>
    <w:rsid w:val="00E8171B"/>
    <w:rsid w:val="00E81FB6"/>
    <w:rsid w:val="00E833D6"/>
    <w:rsid w:val="00E83488"/>
    <w:rsid w:val="00E83A1B"/>
    <w:rsid w:val="00E83A69"/>
    <w:rsid w:val="00E8409C"/>
    <w:rsid w:val="00E84119"/>
    <w:rsid w:val="00E8427F"/>
    <w:rsid w:val="00E84905"/>
    <w:rsid w:val="00E8510E"/>
    <w:rsid w:val="00E85CF4"/>
    <w:rsid w:val="00E876E3"/>
    <w:rsid w:val="00E87A45"/>
    <w:rsid w:val="00E90214"/>
    <w:rsid w:val="00E909E9"/>
    <w:rsid w:val="00E90FCC"/>
    <w:rsid w:val="00E910F2"/>
    <w:rsid w:val="00E92182"/>
    <w:rsid w:val="00E924E3"/>
    <w:rsid w:val="00E92E9A"/>
    <w:rsid w:val="00E9378F"/>
    <w:rsid w:val="00E93BAC"/>
    <w:rsid w:val="00E94B4E"/>
    <w:rsid w:val="00E94E04"/>
    <w:rsid w:val="00E950F4"/>
    <w:rsid w:val="00E95409"/>
    <w:rsid w:val="00E966C8"/>
    <w:rsid w:val="00E966D7"/>
    <w:rsid w:val="00E972EB"/>
    <w:rsid w:val="00EA00D6"/>
    <w:rsid w:val="00EA0D2F"/>
    <w:rsid w:val="00EA1B40"/>
    <w:rsid w:val="00EA1B42"/>
    <w:rsid w:val="00EA1C90"/>
    <w:rsid w:val="00EA2879"/>
    <w:rsid w:val="00EA2918"/>
    <w:rsid w:val="00EA2E94"/>
    <w:rsid w:val="00EA31CB"/>
    <w:rsid w:val="00EA3A0A"/>
    <w:rsid w:val="00EA3E98"/>
    <w:rsid w:val="00EA4048"/>
    <w:rsid w:val="00EA425D"/>
    <w:rsid w:val="00EA48FF"/>
    <w:rsid w:val="00EA4971"/>
    <w:rsid w:val="00EA53EC"/>
    <w:rsid w:val="00EA5881"/>
    <w:rsid w:val="00EA5DCC"/>
    <w:rsid w:val="00EA5F0B"/>
    <w:rsid w:val="00EA6121"/>
    <w:rsid w:val="00EA6277"/>
    <w:rsid w:val="00EA70C7"/>
    <w:rsid w:val="00EA7F1B"/>
    <w:rsid w:val="00EB0021"/>
    <w:rsid w:val="00EB0E2E"/>
    <w:rsid w:val="00EB139D"/>
    <w:rsid w:val="00EB139F"/>
    <w:rsid w:val="00EB18B6"/>
    <w:rsid w:val="00EB19E5"/>
    <w:rsid w:val="00EB2021"/>
    <w:rsid w:val="00EB243C"/>
    <w:rsid w:val="00EB3101"/>
    <w:rsid w:val="00EB4124"/>
    <w:rsid w:val="00EB5563"/>
    <w:rsid w:val="00EB55B3"/>
    <w:rsid w:val="00EB5FFE"/>
    <w:rsid w:val="00EB6302"/>
    <w:rsid w:val="00EB63AF"/>
    <w:rsid w:val="00EB6701"/>
    <w:rsid w:val="00EB6FCF"/>
    <w:rsid w:val="00EB701E"/>
    <w:rsid w:val="00EB7205"/>
    <w:rsid w:val="00EB73D8"/>
    <w:rsid w:val="00EB7973"/>
    <w:rsid w:val="00EC083A"/>
    <w:rsid w:val="00EC1045"/>
    <w:rsid w:val="00EC116C"/>
    <w:rsid w:val="00EC1389"/>
    <w:rsid w:val="00EC15DE"/>
    <w:rsid w:val="00EC182E"/>
    <w:rsid w:val="00EC244A"/>
    <w:rsid w:val="00EC24C1"/>
    <w:rsid w:val="00EC293C"/>
    <w:rsid w:val="00EC2AA9"/>
    <w:rsid w:val="00EC2D6B"/>
    <w:rsid w:val="00EC3BB0"/>
    <w:rsid w:val="00EC5010"/>
    <w:rsid w:val="00EC5250"/>
    <w:rsid w:val="00EC5724"/>
    <w:rsid w:val="00EC5EB5"/>
    <w:rsid w:val="00EC68FB"/>
    <w:rsid w:val="00EC7266"/>
    <w:rsid w:val="00EC739E"/>
    <w:rsid w:val="00EC74CE"/>
    <w:rsid w:val="00ED00B2"/>
    <w:rsid w:val="00ED0DC0"/>
    <w:rsid w:val="00ED160D"/>
    <w:rsid w:val="00ED1970"/>
    <w:rsid w:val="00ED2B2C"/>
    <w:rsid w:val="00ED2F42"/>
    <w:rsid w:val="00ED3509"/>
    <w:rsid w:val="00ED384B"/>
    <w:rsid w:val="00ED46E2"/>
    <w:rsid w:val="00ED4803"/>
    <w:rsid w:val="00ED48CC"/>
    <w:rsid w:val="00ED5306"/>
    <w:rsid w:val="00ED5359"/>
    <w:rsid w:val="00ED5B26"/>
    <w:rsid w:val="00ED62F1"/>
    <w:rsid w:val="00ED690F"/>
    <w:rsid w:val="00ED6ED4"/>
    <w:rsid w:val="00ED7EDC"/>
    <w:rsid w:val="00EE0328"/>
    <w:rsid w:val="00EE073F"/>
    <w:rsid w:val="00EE0B10"/>
    <w:rsid w:val="00EE1D5E"/>
    <w:rsid w:val="00EE2898"/>
    <w:rsid w:val="00EE2AFD"/>
    <w:rsid w:val="00EE477D"/>
    <w:rsid w:val="00EE4B4D"/>
    <w:rsid w:val="00EE56A5"/>
    <w:rsid w:val="00EE5A4B"/>
    <w:rsid w:val="00EE5A8D"/>
    <w:rsid w:val="00EE5CE1"/>
    <w:rsid w:val="00EE5E03"/>
    <w:rsid w:val="00EE6554"/>
    <w:rsid w:val="00EE7414"/>
    <w:rsid w:val="00EE75CA"/>
    <w:rsid w:val="00EE7EF3"/>
    <w:rsid w:val="00EF0321"/>
    <w:rsid w:val="00EF0833"/>
    <w:rsid w:val="00EF0B4F"/>
    <w:rsid w:val="00EF133C"/>
    <w:rsid w:val="00EF17C7"/>
    <w:rsid w:val="00EF2032"/>
    <w:rsid w:val="00EF2718"/>
    <w:rsid w:val="00EF29F3"/>
    <w:rsid w:val="00EF2E58"/>
    <w:rsid w:val="00EF33D5"/>
    <w:rsid w:val="00EF350C"/>
    <w:rsid w:val="00EF3B76"/>
    <w:rsid w:val="00EF4379"/>
    <w:rsid w:val="00EF471F"/>
    <w:rsid w:val="00EF4A0D"/>
    <w:rsid w:val="00EF4BBC"/>
    <w:rsid w:val="00EF5767"/>
    <w:rsid w:val="00EF59A8"/>
    <w:rsid w:val="00EF5DC6"/>
    <w:rsid w:val="00EF6286"/>
    <w:rsid w:val="00EF63F8"/>
    <w:rsid w:val="00EF66F6"/>
    <w:rsid w:val="00EF675F"/>
    <w:rsid w:val="00EF6BEC"/>
    <w:rsid w:val="00EF7089"/>
    <w:rsid w:val="00EF719B"/>
    <w:rsid w:val="00EF7BA3"/>
    <w:rsid w:val="00F003B1"/>
    <w:rsid w:val="00F00B69"/>
    <w:rsid w:val="00F00BF0"/>
    <w:rsid w:val="00F00E9E"/>
    <w:rsid w:val="00F01544"/>
    <w:rsid w:val="00F0275F"/>
    <w:rsid w:val="00F027C8"/>
    <w:rsid w:val="00F02B16"/>
    <w:rsid w:val="00F033D5"/>
    <w:rsid w:val="00F0343C"/>
    <w:rsid w:val="00F03EC1"/>
    <w:rsid w:val="00F0400C"/>
    <w:rsid w:val="00F045C4"/>
    <w:rsid w:val="00F04A4C"/>
    <w:rsid w:val="00F04BF9"/>
    <w:rsid w:val="00F053A0"/>
    <w:rsid w:val="00F055C8"/>
    <w:rsid w:val="00F05787"/>
    <w:rsid w:val="00F0673C"/>
    <w:rsid w:val="00F068C1"/>
    <w:rsid w:val="00F072EC"/>
    <w:rsid w:val="00F07686"/>
    <w:rsid w:val="00F07891"/>
    <w:rsid w:val="00F07FF3"/>
    <w:rsid w:val="00F10115"/>
    <w:rsid w:val="00F1050B"/>
    <w:rsid w:val="00F10D30"/>
    <w:rsid w:val="00F10EA2"/>
    <w:rsid w:val="00F10FD1"/>
    <w:rsid w:val="00F1122A"/>
    <w:rsid w:val="00F11D3D"/>
    <w:rsid w:val="00F11D68"/>
    <w:rsid w:val="00F12697"/>
    <w:rsid w:val="00F12A99"/>
    <w:rsid w:val="00F12CA4"/>
    <w:rsid w:val="00F15869"/>
    <w:rsid w:val="00F15A09"/>
    <w:rsid w:val="00F15B0A"/>
    <w:rsid w:val="00F15EEC"/>
    <w:rsid w:val="00F161E3"/>
    <w:rsid w:val="00F16A60"/>
    <w:rsid w:val="00F16D8F"/>
    <w:rsid w:val="00F202FE"/>
    <w:rsid w:val="00F20842"/>
    <w:rsid w:val="00F20AAD"/>
    <w:rsid w:val="00F221EC"/>
    <w:rsid w:val="00F22C8F"/>
    <w:rsid w:val="00F22D6A"/>
    <w:rsid w:val="00F22FE2"/>
    <w:rsid w:val="00F2393D"/>
    <w:rsid w:val="00F23F9C"/>
    <w:rsid w:val="00F241FE"/>
    <w:rsid w:val="00F24700"/>
    <w:rsid w:val="00F24836"/>
    <w:rsid w:val="00F25283"/>
    <w:rsid w:val="00F25777"/>
    <w:rsid w:val="00F25803"/>
    <w:rsid w:val="00F25A78"/>
    <w:rsid w:val="00F25F95"/>
    <w:rsid w:val="00F263B9"/>
    <w:rsid w:val="00F3060F"/>
    <w:rsid w:val="00F31310"/>
    <w:rsid w:val="00F31E70"/>
    <w:rsid w:val="00F323F2"/>
    <w:rsid w:val="00F330A1"/>
    <w:rsid w:val="00F333DB"/>
    <w:rsid w:val="00F333E4"/>
    <w:rsid w:val="00F33605"/>
    <w:rsid w:val="00F33F72"/>
    <w:rsid w:val="00F348AE"/>
    <w:rsid w:val="00F34D0D"/>
    <w:rsid w:val="00F34D1E"/>
    <w:rsid w:val="00F34E0A"/>
    <w:rsid w:val="00F34E9A"/>
    <w:rsid w:val="00F35236"/>
    <w:rsid w:val="00F353DE"/>
    <w:rsid w:val="00F3569B"/>
    <w:rsid w:val="00F35715"/>
    <w:rsid w:val="00F35E4A"/>
    <w:rsid w:val="00F36307"/>
    <w:rsid w:val="00F365EA"/>
    <w:rsid w:val="00F36909"/>
    <w:rsid w:val="00F36BBE"/>
    <w:rsid w:val="00F36D1D"/>
    <w:rsid w:val="00F37B26"/>
    <w:rsid w:val="00F40181"/>
    <w:rsid w:val="00F4021B"/>
    <w:rsid w:val="00F4110F"/>
    <w:rsid w:val="00F41FAF"/>
    <w:rsid w:val="00F42300"/>
    <w:rsid w:val="00F42DE4"/>
    <w:rsid w:val="00F43439"/>
    <w:rsid w:val="00F44C09"/>
    <w:rsid w:val="00F44C64"/>
    <w:rsid w:val="00F44CD4"/>
    <w:rsid w:val="00F46465"/>
    <w:rsid w:val="00F464DB"/>
    <w:rsid w:val="00F46A5A"/>
    <w:rsid w:val="00F4777F"/>
    <w:rsid w:val="00F50885"/>
    <w:rsid w:val="00F50DBC"/>
    <w:rsid w:val="00F50E81"/>
    <w:rsid w:val="00F50F2E"/>
    <w:rsid w:val="00F515C9"/>
    <w:rsid w:val="00F5161E"/>
    <w:rsid w:val="00F517A8"/>
    <w:rsid w:val="00F5183C"/>
    <w:rsid w:val="00F5237F"/>
    <w:rsid w:val="00F530D9"/>
    <w:rsid w:val="00F530DE"/>
    <w:rsid w:val="00F534D9"/>
    <w:rsid w:val="00F53649"/>
    <w:rsid w:val="00F5378B"/>
    <w:rsid w:val="00F53C57"/>
    <w:rsid w:val="00F53C64"/>
    <w:rsid w:val="00F53D97"/>
    <w:rsid w:val="00F5449B"/>
    <w:rsid w:val="00F54911"/>
    <w:rsid w:val="00F54C07"/>
    <w:rsid w:val="00F55104"/>
    <w:rsid w:val="00F552A0"/>
    <w:rsid w:val="00F555AD"/>
    <w:rsid w:val="00F556FA"/>
    <w:rsid w:val="00F55A5F"/>
    <w:rsid w:val="00F55CC5"/>
    <w:rsid w:val="00F56971"/>
    <w:rsid w:val="00F5736D"/>
    <w:rsid w:val="00F601EF"/>
    <w:rsid w:val="00F6048E"/>
    <w:rsid w:val="00F6210A"/>
    <w:rsid w:val="00F621D5"/>
    <w:rsid w:val="00F63516"/>
    <w:rsid w:val="00F63610"/>
    <w:rsid w:val="00F63CC3"/>
    <w:rsid w:val="00F63F3B"/>
    <w:rsid w:val="00F6428A"/>
    <w:rsid w:val="00F64D61"/>
    <w:rsid w:val="00F64DDA"/>
    <w:rsid w:val="00F65888"/>
    <w:rsid w:val="00F66329"/>
    <w:rsid w:val="00F66579"/>
    <w:rsid w:val="00F6724E"/>
    <w:rsid w:val="00F677B3"/>
    <w:rsid w:val="00F6782F"/>
    <w:rsid w:val="00F67FEA"/>
    <w:rsid w:val="00F705D1"/>
    <w:rsid w:val="00F70B46"/>
    <w:rsid w:val="00F70CF5"/>
    <w:rsid w:val="00F711C1"/>
    <w:rsid w:val="00F7190D"/>
    <w:rsid w:val="00F71955"/>
    <w:rsid w:val="00F7198F"/>
    <w:rsid w:val="00F723DB"/>
    <w:rsid w:val="00F73154"/>
    <w:rsid w:val="00F73BCB"/>
    <w:rsid w:val="00F740A7"/>
    <w:rsid w:val="00F740ED"/>
    <w:rsid w:val="00F74270"/>
    <w:rsid w:val="00F746EB"/>
    <w:rsid w:val="00F7512B"/>
    <w:rsid w:val="00F7515E"/>
    <w:rsid w:val="00F75188"/>
    <w:rsid w:val="00F75DE1"/>
    <w:rsid w:val="00F760D4"/>
    <w:rsid w:val="00F76171"/>
    <w:rsid w:val="00F76578"/>
    <w:rsid w:val="00F76AEC"/>
    <w:rsid w:val="00F76E9C"/>
    <w:rsid w:val="00F7754E"/>
    <w:rsid w:val="00F77ADB"/>
    <w:rsid w:val="00F80821"/>
    <w:rsid w:val="00F81550"/>
    <w:rsid w:val="00F8273F"/>
    <w:rsid w:val="00F82A44"/>
    <w:rsid w:val="00F82E4F"/>
    <w:rsid w:val="00F830D5"/>
    <w:rsid w:val="00F83310"/>
    <w:rsid w:val="00F8344E"/>
    <w:rsid w:val="00F835F0"/>
    <w:rsid w:val="00F83A50"/>
    <w:rsid w:val="00F83BD9"/>
    <w:rsid w:val="00F8449B"/>
    <w:rsid w:val="00F84B45"/>
    <w:rsid w:val="00F84E7F"/>
    <w:rsid w:val="00F85520"/>
    <w:rsid w:val="00F857F2"/>
    <w:rsid w:val="00F859EB"/>
    <w:rsid w:val="00F863F3"/>
    <w:rsid w:val="00F86D57"/>
    <w:rsid w:val="00F871A3"/>
    <w:rsid w:val="00F90824"/>
    <w:rsid w:val="00F908D2"/>
    <w:rsid w:val="00F90988"/>
    <w:rsid w:val="00F916ED"/>
    <w:rsid w:val="00F920FA"/>
    <w:rsid w:val="00F93389"/>
    <w:rsid w:val="00F934B3"/>
    <w:rsid w:val="00F94861"/>
    <w:rsid w:val="00F9498D"/>
    <w:rsid w:val="00F94A49"/>
    <w:rsid w:val="00F9534F"/>
    <w:rsid w:val="00F95387"/>
    <w:rsid w:val="00F95F45"/>
    <w:rsid w:val="00F96133"/>
    <w:rsid w:val="00F96589"/>
    <w:rsid w:val="00F966DF"/>
    <w:rsid w:val="00F97144"/>
    <w:rsid w:val="00F975BE"/>
    <w:rsid w:val="00F977FA"/>
    <w:rsid w:val="00F97DCE"/>
    <w:rsid w:val="00FA03C8"/>
    <w:rsid w:val="00FA131A"/>
    <w:rsid w:val="00FA14B6"/>
    <w:rsid w:val="00FA4BCF"/>
    <w:rsid w:val="00FA5AC5"/>
    <w:rsid w:val="00FA627A"/>
    <w:rsid w:val="00FA6AC7"/>
    <w:rsid w:val="00FA76C5"/>
    <w:rsid w:val="00FA7C96"/>
    <w:rsid w:val="00FA7FE1"/>
    <w:rsid w:val="00FB0306"/>
    <w:rsid w:val="00FB0C3E"/>
    <w:rsid w:val="00FB12FB"/>
    <w:rsid w:val="00FB14F9"/>
    <w:rsid w:val="00FB19D3"/>
    <w:rsid w:val="00FB1D39"/>
    <w:rsid w:val="00FB1FBA"/>
    <w:rsid w:val="00FB243C"/>
    <w:rsid w:val="00FB24A7"/>
    <w:rsid w:val="00FB24BE"/>
    <w:rsid w:val="00FB2BD5"/>
    <w:rsid w:val="00FB2CE3"/>
    <w:rsid w:val="00FB30A1"/>
    <w:rsid w:val="00FB335E"/>
    <w:rsid w:val="00FB363E"/>
    <w:rsid w:val="00FB36D6"/>
    <w:rsid w:val="00FB3914"/>
    <w:rsid w:val="00FB4048"/>
    <w:rsid w:val="00FB46E4"/>
    <w:rsid w:val="00FB4F67"/>
    <w:rsid w:val="00FB50CA"/>
    <w:rsid w:val="00FB5387"/>
    <w:rsid w:val="00FB5551"/>
    <w:rsid w:val="00FB5810"/>
    <w:rsid w:val="00FB58C6"/>
    <w:rsid w:val="00FB5AB1"/>
    <w:rsid w:val="00FB648B"/>
    <w:rsid w:val="00FB6A0A"/>
    <w:rsid w:val="00FB6FE3"/>
    <w:rsid w:val="00FB7027"/>
    <w:rsid w:val="00FB7581"/>
    <w:rsid w:val="00FB75AD"/>
    <w:rsid w:val="00FB79D3"/>
    <w:rsid w:val="00FB7EC2"/>
    <w:rsid w:val="00FC042F"/>
    <w:rsid w:val="00FC0B3C"/>
    <w:rsid w:val="00FC110A"/>
    <w:rsid w:val="00FC1620"/>
    <w:rsid w:val="00FC2A4A"/>
    <w:rsid w:val="00FC2D12"/>
    <w:rsid w:val="00FC2E87"/>
    <w:rsid w:val="00FC3026"/>
    <w:rsid w:val="00FC33F2"/>
    <w:rsid w:val="00FC3426"/>
    <w:rsid w:val="00FC3597"/>
    <w:rsid w:val="00FC3AEF"/>
    <w:rsid w:val="00FC4E4A"/>
    <w:rsid w:val="00FC569F"/>
    <w:rsid w:val="00FC5A84"/>
    <w:rsid w:val="00FC608A"/>
    <w:rsid w:val="00FC6143"/>
    <w:rsid w:val="00FC6BFB"/>
    <w:rsid w:val="00FC6F94"/>
    <w:rsid w:val="00FC7709"/>
    <w:rsid w:val="00FC7CBD"/>
    <w:rsid w:val="00FC7D0D"/>
    <w:rsid w:val="00FD07CE"/>
    <w:rsid w:val="00FD0828"/>
    <w:rsid w:val="00FD14F5"/>
    <w:rsid w:val="00FD1DF0"/>
    <w:rsid w:val="00FD294B"/>
    <w:rsid w:val="00FD2E16"/>
    <w:rsid w:val="00FD3257"/>
    <w:rsid w:val="00FD4523"/>
    <w:rsid w:val="00FD4831"/>
    <w:rsid w:val="00FD4D45"/>
    <w:rsid w:val="00FD503A"/>
    <w:rsid w:val="00FD594C"/>
    <w:rsid w:val="00FD5F47"/>
    <w:rsid w:val="00FD69BD"/>
    <w:rsid w:val="00FD6A22"/>
    <w:rsid w:val="00FD6D0E"/>
    <w:rsid w:val="00FD7101"/>
    <w:rsid w:val="00FD7368"/>
    <w:rsid w:val="00FD76DE"/>
    <w:rsid w:val="00FE004D"/>
    <w:rsid w:val="00FE0207"/>
    <w:rsid w:val="00FE0828"/>
    <w:rsid w:val="00FE0907"/>
    <w:rsid w:val="00FE09A5"/>
    <w:rsid w:val="00FE0A7C"/>
    <w:rsid w:val="00FE0B8C"/>
    <w:rsid w:val="00FE1BF9"/>
    <w:rsid w:val="00FE1C84"/>
    <w:rsid w:val="00FE1FBF"/>
    <w:rsid w:val="00FE2F32"/>
    <w:rsid w:val="00FE303E"/>
    <w:rsid w:val="00FE3576"/>
    <w:rsid w:val="00FE3A01"/>
    <w:rsid w:val="00FE4577"/>
    <w:rsid w:val="00FE7A4B"/>
    <w:rsid w:val="00FF0283"/>
    <w:rsid w:val="00FF0AB8"/>
    <w:rsid w:val="00FF0D8C"/>
    <w:rsid w:val="00FF0F41"/>
    <w:rsid w:val="00FF13A8"/>
    <w:rsid w:val="00FF1643"/>
    <w:rsid w:val="00FF1E9B"/>
    <w:rsid w:val="00FF2B08"/>
    <w:rsid w:val="00FF3168"/>
    <w:rsid w:val="00FF3753"/>
    <w:rsid w:val="00FF375C"/>
    <w:rsid w:val="00FF3BD8"/>
    <w:rsid w:val="00FF4ED5"/>
    <w:rsid w:val="00FF50E3"/>
    <w:rsid w:val="00FF5891"/>
    <w:rsid w:val="00FF68DC"/>
    <w:rsid w:val="00FF6BFA"/>
    <w:rsid w:val="00FF7496"/>
    <w:rsid w:val="00FF7572"/>
    <w:rsid w:val="00FF792A"/>
    <w:rsid w:val="00FF7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2FDCF"/>
  <w15:docId w15:val="{D1D38077-5C3B-4DFC-AA16-449BFC15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2B44"/>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paragraph" w:styleId="Virsraksts3">
    <w:name w:val="heading 3"/>
    <w:basedOn w:val="Parasts"/>
    <w:next w:val="Parasts"/>
    <w:link w:val="Virsraksts3Rakstz"/>
    <w:uiPriority w:val="9"/>
    <w:semiHidden/>
    <w:unhideWhenUsed/>
    <w:qFormat/>
    <w:rsid w:val="00866DDE"/>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8468F"/>
    <w:pPr>
      <w:spacing w:before="100" w:beforeAutospacing="1" w:after="100" w:afterAutospacing="1"/>
    </w:pPr>
  </w:style>
  <w:style w:type="paragraph" w:customStyle="1" w:styleId="naisf">
    <w:name w:val="naisf"/>
    <w:basedOn w:val="Parasts"/>
    <w:uiPriority w:val="99"/>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rsid w:val="00736744"/>
    <w:rPr>
      <w:color w:val="0000FF"/>
      <w:u w:val="single"/>
    </w:rPr>
  </w:style>
  <w:style w:type="paragraph" w:styleId="Sarakstarindkopa">
    <w:name w:val="List Paragraph"/>
    <w:basedOn w:val="Parasts"/>
    <w:uiPriority w:val="34"/>
    <w:qFormat/>
    <w:rsid w:val="00736744"/>
    <w:pPr>
      <w:ind w:left="720"/>
      <w:contextualSpacing/>
    </w:pPr>
  </w:style>
  <w:style w:type="paragraph" w:styleId="Komentrateksts">
    <w:name w:val="annotation text"/>
    <w:basedOn w:val="Parasts"/>
    <w:link w:val="KomentratekstsRakstz"/>
    <w:unhideWhenUsed/>
    <w:rsid w:val="00C85DA9"/>
    <w:rPr>
      <w:sz w:val="20"/>
      <w:szCs w:val="20"/>
    </w:rPr>
  </w:style>
  <w:style w:type="character" w:customStyle="1" w:styleId="KomentratekstsRakstz">
    <w:name w:val="Komentāra teksts Rakstz."/>
    <w:basedOn w:val="Noklusjumarindkopasfonts"/>
    <w:link w:val="Komentrateksts"/>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arasts"/>
    <w:rsid w:val="00845733"/>
    <w:pPr>
      <w:spacing w:before="100" w:beforeAutospacing="1" w:after="100" w:afterAutospacing="1"/>
    </w:pPr>
    <w:rPr>
      <w:rFonts w:ascii="Arial Unicode MS" w:eastAsia="Arial Unicode MS" w:hAnsi="Arial Unicode MS"/>
      <w:color w:val="000000"/>
      <w:szCs w:val="20"/>
      <w:lang w:eastAsia="en-US"/>
    </w:rPr>
  </w:style>
  <w:style w:type="character" w:customStyle="1" w:styleId="Virsraksts3Rakstz">
    <w:name w:val="Virsraksts 3 Rakstz."/>
    <w:basedOn w:val="Noklusjumarindkopasfonts"/>
    <w:link w:val="Virsraksts3"/>
    <w:uiPriority w:val="9"/>
    <w:semiHidden/>
    <w:rsid w:val="00866DDE"/>
    <w:rPr>
      <w:rFonts w:asciiTheme="majorHAnsi" w:eastAsiaTheme="majorEastAsia" w:hAnsiTheme="majorHAnsi" w:cstheme="majorBidi"/>
      <w:color w:val="243F60" w:themeColor="accent1" w:themeShade="7F"/>
      <w:sz w:val="24"/>
      <w:szCs w:val="24"/>
      <w:lang w:val="lv-LV" w:eastAsia="lv-LV"/>
    </w:rPr>
  </w:style>
  <w:style w:type="paragraph" w:customStyle="1" w:styleId="Standard">
    <w:name w:val="Standard"/>
    <w:uiPriority w:val="99"/>
    <w:rsid w:val="00C134EB"/>
    <w:pPr>
      <w:suppressAutoHyphens/>
      <w:autoSpaceDN w:val="0"/>
      <w:spacing w:after="0" w:line="240" w:lineRule="auto"/>
      <w:textAlignment w:val="baseline"/>
    </w:pPr>
    <w:rPr>
      <w:rFonts w:ascii="Times New Roman" w:eastAsia="Calibri" w:hAnsi="Times New Roman" w:cs="Times New Roman"/>
      <w:kern w:val="3"/>
      <w:sz w:val="20"/>
      <w:szCs w:val="20"/>
      <w:lang w:val="lv-LV" w:eastAsia="lv-LV"/>
    </w:rPr>
  </w:style>
  <w:style w:type="character" w:customStyle="1" w:styleId="Neatrisintapieminana1">
    <w:name w:val="Neatrisināta pieminēšana1"/>
    <w:basedOn w:val="Noklusjumarindkopasfonts"/>
    <w:uiPriority w:val="99"/>
    <w:semiHidden/>
    <w:unhideWhenUsed/>
    <w:rsid w:val="007D7DB7"/>
    <w:rPr>
      <w:color w:val="605E5C"/>
      <w:shd w:val="clear" w:color="auto" w:fill="E1DFDD"/>
    </w:rPr>
  </w:style>
  <w:style w:type="paragraph" w:customStyle="1" w:styleId="naislab">
    <w:name w:val="naislab"/>
    <w:basedOn w:val="Parasts"/>
    <w:rsid w:val="00E73716"/>
    <w:pPr>
      <w:spacing w:before="75" w:after="75"/>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9523">
      <w:bodyDiv w:val="1"/>
      <w:marLeft w:val="0"/>
      <w:marRight w:val="0"/>
      <w:marTop w:val="0"/>
      <w:marBottom w:val="0"/>
      <w:divBdr>
        <w:top w:val="none" w:sz="0" w:space="0" w:color="auto"/>
        <w:left w:val="none" w:sz="0" w:space="0" w:color="auto"/>
        <w:bottom w:val="none" w:sz="0" w:space="0" w:color="auto"/>
        <w:right w:val="none" w:sz="0" w:space="0" w:color="auto"/>
      </w:divBdr>
    </w:div>
    <w:div w:id="71970317">
      <w:bodyDiv w:val="1"/>
      <w:marLeft w:val="0"/>
      <w:marRight w:val="0"/>
      <w:marTop w:val="0"/>
      <w:marBottom w:val="0"/>
      <w:divBdr>
        <w:top w:val="none" w:sz="0" w:space="0" w:color="auto"/>
        <w:left w:val="none" w:sz="0" w:space="0" w:color="auto"/>
        <w:bottom w:val="none" w:sz="0" w:space="0" w:color="auto"/>
        <w:right w:val="none" w:sz="0" w:space="0" w:color="auto"/>
      </w:divBdr>
      <w:divsChild>
        <w:div w:id="1902406728">
          <w:marLeft w:val="0"/>
          <w:marRight w:val="0"/>
          <w:marTop w:val="0"/>
          <w:marBottom w:val="0"/>
          <w:divBdr>
            <w:top w:val="none" w:sz="0" w:space="0" w:color="auto"/>
            <w:left w:val="none" w:sz="0" w:space="0" w:color="auto"/>
            <w:bottom w:val="none" w:sz="0" w:space="0" w:color="auto"/>
            <w:right w:val="none" w:sz="0" w:space="0" w:color="auto"/>
          </w:divBdr>
        </w:div>
        <w:div w:id="740565388">
          <w:marLeft w:val="0"/>
          <w:marRight w:val="0"/>
          <w:marTop w:val="0"/>
          <w:marBottom w:val="0"/>
          <w:divBdr>
            <w:top w:val="none" w:sz="0" w:space="0" w:color="auto"/>
            <w:left w:val="none" w:sz="0" w:space="0" w:color="auto"/>
            <w:bottom w:val="none" w:sz="0" w:space="0" w:color="auto"/>
            <w:right w:val="none" w:sz="0" w:space="0" w:color="auto"/>
          </w:divBdr>
        </w:div>
      </w:divsChild>
    </w:div>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03811">
      <w:bodyDiv w:val="1"/>
      <w:marLeft w:val="0"/>
      <w:marRight w:val="0"/>
      <w:marTop w:val="0"/>
      <w:marBottom w:val="0"/>
      <w:divBdr>
        <w:top w:val="none" w:sz="0" w:space="0" w:color="auto"/>
        <w:left w:val="none" w:sz="0" w:space="0" w:color="auto"/>
        <w:bottom w:val="none" w:sz="0" w:space="0" w:color="auto"/>
        <w:right w:val="none" w:sz="0" w:space="0" w:color="auto"/>
      </w:divBdr>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2980179">
      <w:bodyDiv w:val="1"/>
      <w:marLeft w:val="0"/>
      <w:marRight w:val="0"/>
      <w:marTop w:val="0"/>
      <w:marBottom w:val="0"/>
      <w:divBdr>
        <w:top w:val="none" w:sz="0" w:space="0" w:color="auto"/>
        <w:left w:val="none" w:sz="0" w:space="0" w:color="auto"/>
        <w:bottom w:val="none" w:sz="0" w:space="0" w:color="auto"/>
        <w:right w:val="none" w:sz="0" w:space="0" w:color="auto"/>
      </w:divBdr>
    </w:div>
    <w:div w:id="206524805">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1120593">
      <w:bodyDiv w:val="1"/>
      <w:marLeft w:val="0"/>
      <w:marRight w:val="0"/>
      <w:marTop w:val="0"/>
      <w:marBottom w:val="0"/>
      <w:divBdr>
        <w:top w:val="none" w:sz="0" w:space="0" w:color="auto"/>
        <w:left w:val="none" w:sz="0" w:space="0" w:color="auto"/>
        <w:bottom w:val="none" w:sz="0" w:space="0" w:color="auto"/>
        <w:right w:val="none" w:sz="0" w:space="0" w:color="auto"/>
      </w:divBdr>
    </w:div>
    <w:div w:id="221604104">
      <w:bodyDiv w:val="1"/>
      <w:marLeft w:val="0"/>
      <w:marRight w:val="0"/>
      <w:marTop w:val="0"/>
      <w:marBottom w:val="0"/>
      <w:divBdr>
        <w:top w:val="none" w:sz="0" w:space="0" w:color="auto"/>
        <w:left w:val="none" w:sz="0" w:space="0" w:color="auto"/>
        <w:bottom w:val="none" w:sz="0" w:space="0" w:color="auto"/>
        <w:right w:val="none" w:sz="0" w:space="0" w:color="auto"/>
      </w:divBdr>
    </w:div>
    <w:div w:id="231888190">
      <w:bodyDiv w:val="1"/>
      <w:marLeft w:val="0"/>
      <w:marRight w:val="0"/>
      <w:marTop w:val="0"/>
      <w:marBottom w:val="0"/>
      <w:divBdr>
        <w:top w:val="none" w:sz="0" w:space="0" w:color="auto"/>
        <w:left w:val="none" w:sz="0" w:space="0" w:color="auto"/>
        <w:bottom w:val="none" w:sz="0" w:space="0" w:color="auto"/>
        <w:right w:val="none" w:sz="0" w:space="0" w:color="auto"/>
      </w:divBdr>
    </w:div>
    <w:div w:id="248849904">
      <w:bodyDiv w:val="1"/>
      <w:marLeft w:val="0"/>
      <w:marRight w:val="0"/>
      <w:marTop w:val="0"/>
      <w:marBottom w:val="0"/>
      <w:divBdr>
        <w:top w:val="none" w:sz="0" w:space="0" w:color="auto"/>
        <w:left w:val="none" w:sz="0" w:space="0" w:color="auto"/>
        <w:bottom w:val="none" w:sz="0" w:space="0" w:color="auto"/>
        <w:right w:val="none" w:sz="0" w:space="0" w:color="auto"/>
      </w:divBdr>
    </w:div>
    <w:div w:id="271015083">
      <w:bodyDiv w:val="1"/>
      <w:marLeft w:val="0"/>
      <w:marRight w:val="0"/>
      <w:marTop w:val="0"/>
      <w:marBottom w:val="0"/>
      <w:divBdr>
        <w:top w:val="none" w:sz="0" w:space="0" w:color="auto"/>
        <w:left w:val="none" w:sz="0" w:space="0" w:color="auto"/>
        <w:bottom w:val="none" w:sz="0" w:space="0" w:color="auto"/>
        <w:right w:val="none" w:sz="0" w:space="0" w:color="auto"/>
      </w:divBdr>
    </w:div>
    <w:div w:id="327632003">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54619047">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27052748">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666135556">
      <w:bodyDiv w:val="1"/>
      <w:marLeft w:val="0"/>
      <w:marRight w:val="0"/>
      <w:marTop w:val="0"/>
      <w:marBottom w:val="0"/>
      <w:divBdr>
        <w:top w:val="none" w:sz="0" w:space="0" w:color="auto"/>
        <w:left w:val="none" w:sz="0" w:space="0" w:color="auto"/>
        <w:bottom w:val="none" w:sz="0" w:space="0" w:color="auto"/>
        <w:right w:val="none" w:sz="0" w:space="0" w:color="auto"/>
      </w:divBdr>
    </w:div>
    <w:div w:id="686373697">
      <w:bodyDiv w:val="1"/>
      <w:marLeft w:val="0"/>
      <w:marRight w:val="0"/>
      <w:marTop w:val="0"/>
      <w:marBottom w:val="0"/>
      <w:divBdr>
        <w:top w:val="none" w:sz="0" w:space="0" w:color="auto"/>
        <w:left w:val="none" w:sz="0" w:space="0" w:color="auto"/>
        <w:bottom w:val="none" w:sz="0" w:space="0" w:color="auto"/>
        <w:right w:val="none" w:sz="0" w:space="0" w:color="auto"/>
      </w:divBdr>
    </w:div>
    <w:div w:id="764039461">
      <w:bodyDiv w:val="1"/>
      <w:marLeft w:val="0"/>
      <w:marRight w:val="0"/>
      <w:marTop w:val="0"/>
      <w:marBottom w:val="0"/>
      <w:divBdr>
        <w:top w:val="none" w:sz="0" w:space="0" w:color="auto"/>
        <w:left w:val="none" w:sz="0" w:space="0" w:color="auto"/>
        <w:bottom w:val="none" w:sz="0" w:space="0" w:color="auto"/>
        <w:right w:val="none" w:sz="0" w:space="0" w:color="auto"/>
      </w:divBdr>
    </w:div>
    <w:div w:id="764493311">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859466477">
      <w:bodyDiv w:val="1"/>
      <w:marLeft w:val="0"/>
      <w:marRight w:val="0"/>
      <w:marTop w:val="0"/>
      <w:marBottom w:val="0"/>
      <w:divBdr>
        <w:top w:val="none" w:sz="0" w:space="0" w:color="auto"/>
        <w:left w:val="none" w:sz="0" w:space="0" w:color="auto"/>
        <w:bottom w:val="none" w:sz="0" w:space="0" w:color="auto"/>
        <w:right w:val="none" w:sz="0" w:space="0" w:color="auto"/>
      </w:divBdr>
    </w:div>
    <w:div w:id="885020706">
      <w:bodyDiv w:val="1"/>
      <w:marLeft w:val="0"/>
      <w:marRight w:val="0"/>
      <w:marTop w:val="0"/>
      <w:marBottom w:val="0"/>
      <w:divBdr>
        <w:top w:val="none" w:sz="0" w:space="0" w:color="auto"/>
        <w:left w:val="none" w:sz="0" w:space="0" w:color="auto"/>
        <w:bottom w:val="none" w:sz="0" w:space="0" w:color="auto"/>
        <w:right w:val="none" w:sz="0" w:space="0" w:color="auto"/>
      </w:divBdr>
    </w:div>
    <w:div w:id="885868516">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965162890">
      <w:bodyDiv w:val="1"/>
      <w:marLeft w:val="0"/>
      <w:marRight w:val="0"/>
      <w:marTop w:val="0"/>
      <w:marBottom w:val="0"/>
      <w:divBdr>
        <w:top w:val="none" w:sz="0" w:space="0" w:color="auto"/>
        <w:left w:val="none" w:sz="0" w:space="0" w:color="auto"/>
        <w:bottom w:val="none" w:sz="0" w:space="0" w:color="auto"/>
        <w:right w:val="none" w:sz="0" w:space="0" w:color="auto"/>
      </w:divBdr>
    </w:div>
    <w:div w:id="1031229167">
      <w:bodyDiv w:val="1"/>
      <w:marLeft w:val="0"/>
      <w:marRight w:val="0"/>
      <w:marTop w:val="0"/>
      <w:marBottom w:val="0"/>
      <w:divBdr>
        <w:top w:val="none" w:sz="0" w:space="0" w:color="auto"/>
        <w:left w:val="none" w:sz="0" w:space="0" w:color="auto"/>
        <w:bottom w:val="none" w:sz="0" w:space="0" w:color="auto"/>
        <w:right w:val="none" w:sz="0" w:space="0" w:color="auto"/>
      </w:divBdr>
    </w:div>
    <w:div w:id="1042897079">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117993101">
      <w:bodyDiv w:val="1"/>
      <w:marLeft w:val="0"/>
      <w:marRight w:val="0"/>
      <w:marTop w:val="0"/>
      <w:marBottom w:val="0"/>
      <w:divBdr>
        <w:top w:val="none" w:sz="0" w:space="0" w:color="auto"/>
        <w:left w:val="none" w:sz="0" w:space="0" w:color="auto"/>
        <w:bottom w:val="none" w:sz="0" w:space="0" w:color="auto"/>
        <w:right w:val="none" w:sz="0" w:space="0" w:color="auto"/>
      </w:divBdr>
    </w:div>
    <w:div w:id="1148014642">
      <w:bodyDiv w:val="1"/>
      <w:marLeft w:val="0"/>
      <w:marRight w:val="0"/>
      <w:marTop w:val="0"/>
      <w:marBottom w:val="0"/>
      <w:divBdr>
        <w:top w:val="none" w:sz="0" w:space="0" w:color="auto"/>
        <w:left w:val="none" w:sz="0" w:space="0" w:color="auto"/>
        <w:bottom w:val="none" w:sz="0" w:space="0" w:color="auto"/>
        <w:right w:val="none" w:sz="0" w:space="0" w:color="auto"/>
      </w:divBdr>
    </w:div>
    <w:div w:id="1234272150">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27703566">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426461164">
      <w:bodyDiv w:val="1"/>
      <w:marLeft w:val="0"/>
      <w:marRight w:val="0"/>
      <w:marTop w:val="0"/>
      <w:marBottom w:val="0"/>
      <w:divBdr>
        <w:top w:val="none" w:sz="0" w:space="0" w:color="auto"/>
        <w:left w:val="none" w:sz="0" w:space="0" w:color="auto"/>
        <w:bottom w:val="none" w:sz="0" w:space="0" w:color="auto"/>
        <w:right w:val="none" w:sz="0" w:space="0" w:color="auto"/>
      </w:divBdr>
    </w:div>
    <w:div w:id="1559167647">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33553708">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01666289">
      <w:bodyDiv w:val="1"/>
      <w:marLeft w:val="0"/>
      <w:marRight w:val="0"/>
      <w:marTop w:val="0"/>
      <w:marBottom w:val="0"/>
      <w:divBdr>
        <w:top w:val="none" w:sz="0" w:space="0" w:color="auto"/>
        <w:left w:val="none" w:sz="0" w:space="0" w:color="auto"/>
        <w:bottom w:val="none" w:sz="0" w:space="0" w:color="auto"/>
        <w:right w:val="none" w:sz="0" w:space="0" w:color="auto"/>
      </w:divBdr>
    </w:div>
    <w:div w:id="1712652473">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755854698">
      <w:bodyDiv w:val="1"/>
      <w:marLeft w:val="0"/>
      <w:marRight w:val="0"/>
      <w:marTop w:val="0"/>
      <w:marBottom w:val="0"/>
      <w:divBdr>
        <w:top w:val="none" w:sz="0" w:space="0" w:color="auto"/>
        <w:left w:val="none" w:sz="0" w:space="0" w:color="auto"/>
        <w:bottom w:val="none" w:sz="0" w:space="0" w:color="auto"/>
        <w:right w:val="none" w:sz="0" w:space="0" w:color="auto"/>
      </w:divBdr>
    </w:div>
    <w:div w:id="1774981588">
      <w:bodyDiv w:val="1"/>
      <w:marLeft w:val="0"/>
      <w:marRight w:val="0"/>
      <w:marTop w:val="0"/>
      <w:marBottom w:val="0"/>
      <w:divBdr>
        <w:top w:val="none" w:sz="0" w:space="0" w:color="auto"/>
        <w:left w:val="none" w:sz="0" w:space="0" w:color="auto"/>
        <w:bottom w:val="none" w:sz="0" w:space="0" w:color="auto"/>
        <w:right w:val="none" w:sz="0" w:space="0" w:color="auto"/>
      </w:divBdr>
    </w:div>
    <w:div w:id="1794444462">
      <w:bodyDiv w:val="1"/>
      <w:marLeft w:val="0"/>
      <w:marRight w:val="0"/>
      <w:marTop w:val="0"/>
      <w:marBottom w:val="0"/>
      <w:divBdr>
        <w:top w:val="none" w:sz="0" w:space="0" w:color="auto"/>
        <w:left w:val="none" w:sz="0" w:space="0" w:color="auto"/>
        <w:bottom w:val="none" w:sz="0" w:space="0" w:color="auto"/>
        <w:right w:val="none" w:sz="0" w:space="0" w:color="auto"/>
      </w:divBdr>
    </w:div>
    <w:div w:id="1804545092">
      <w:bodyDiv w:val="1"/>
      <w:marLeft w:val="0"/>
      <w:marRight w:val="0"/>
      <w:marTop w:val="0"/>
      <w:marBottom w:val="0"/>
      <w:divBdr>
        <w:top w:val="none" w:sz="0" w:space="0" w:color="auto"/>
        <w:left w:val="none" w:sz="0" w:space="0" w:color="auto"/>
        <w:bottom w:val="none" w:sz="0" w:space="0" w:color="auto"/>
        <w:right w:val="none" w:sz="0" w:space="0" w:color="auto"/>
      </w:divBdr>
    </w:div>
    <w:div w:id="1823618841">
      <w:bodyDiv w:val="1"/>
      <w:marLeft w:val="0"/>
      <w:marRight w:val="0"/>
      <w:marTop w:val="0"/>
      <w:marBottom w:val="0"/>
      <w:divBdr>
        <w:top w:val="none" w:sz="0" w:space="0" w:color="auto"/>
        <w:left w:val="none" w:sz="0" w:space="0" w:color="auto"/>
        <w:bottom w:val="none" w:sz="0" w:space="0" w:color="auto"/>
        <w:right w:val="none" w:sz="0" w:space="0" w:color="auto"/>
      </w:divBdr>
    </w:div>
    <w:div w:id="1860659855">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889760924">
      <w:bodyDiv w:val="1"/>
      <w:marLeft w:val="0"/>
      <w:marRight w:val="0"/>
      <w:marTop w:val="0"/>
      <w:marBottom w:val="0"/>
      <w:divBdr>
        <w:top w:val="none" w:sz="0" w:space="0" w:color="auto"/>
        <w:left w:val="none" w:sz="0" w:space="0" w:color="auto"/>
        <w:bottom w:val="none" w:sz="0" w:space="0" w:color="auto"/>
        <w:right w:val="none" w:sz="0" w:space="0" w:color="auto"/>
      </w:divBdr>
    </w:div>
    <w:div w:id="1897472555">
      <w:bodyDiv w:val="1"/>
      <w:marLeft w:val="0"/>
      <w:marRight w:val="0"/>
      <w:marTop w:val="0"/>
      <w:marBottom w:val="0"/>
      <w:divBdr>
        <w:top w:val="none" w:sz="0" w:space="0" w:color="auto"/>
        <w:left w:val="none" w:sz="0" w:space="0" w:color="auto"/>
        <w:bottom w:val="none" w:sz="0" w:space="0" w:color="auto"/>
        <w:right w:val="none" w:sz="0" w:space="0" w:color="auto"/>
      </w:divBdr>
    </w:div>
    <w:div w:id="1897888618">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15302554">
      <w:bodyDiv w:val="1"/>
      <w:marLeft w:val="0"/>
      <w:marRight w:val="0"/>
      <w:marTop w:val="0"/>
      <w:marBottom w:val="0"/>
      <w:divBdr>
        <w:top w:val="none" w:sz="0" w:space="0" w:color="auto"/>
        <w:left w:val="none" w:sz="0" w:space="0" w:color="auto"/>
        <w:bottom w:val="none" w:sz="0" w:space="0" w:color="auto"/>
        <w:right w:val="none" w:sz="0" w:space="0" w:color="auto"/>
      </w:divBdr>
    </w:div>
    <w:div w:id="2023823996">
      <w:bodyDiv w:val="1"/>
      <w:marLeft w:val="0"/>
      <w:marRight w:val="0"/>
      <w:marTop w:val="0"/>
      <w:marBottom w:val="0"/>
      <w:divBdr>
        <w:top w:val="none" w:sz="0" w:space="0" w:color="auto"/>
        <w:left w:val="none" w:sz="0" w:space="0" w:color="auto"/>
        <w:bottom w:val="none" w:sz="0" w:space="0" w:color="auto"/>
        <w:right w:val="none" w:sz="0" w:space="0" w:color="auto"/>
      </w:divBdr>
    </w:div>
    <w:div w:id="2026589354">
      <w:bodyDiv w:val="1"/>
      <w:marLeft w:val="0"/>
      <w:marRight w:val="0"/>
      <w:marTop w:val="0"/>
      <w:marBottom w:val="0"/>
      <w:divBdr>
        <w:top w:val="none" w:sz="0" w:space="0" w:color="auto"/>
        <w:left w:val="none" w:sz="0" w:space="0" w:color="auto"/>
        <w:bottom w:val="none" w:sz="0" w:space="0" w:color="auto"/>
        <w:right w:val="none" w:sz="0" w:space="0" w:color="auto"/>
      </w:divBdr>
    </w:div>
    <w:div w:id="2043942172">
      <w:bodyDiv w:val="1"/>
      <w:marLeft w:val="0"/>
      <w:marRight w:val="0"/>
      <w:marTop w:val="0"/>
      <w:marBottom w:val="0"/>
      <w:divBdr>
        <w:top w:val="none" w:sz="0" w:space="0" w:color="auto"/>
        <w:left w:val="none" w:sz="0" w:space="0" w:color="auto"/>
        <w:bottom w:val="none" w:sz="0" w:space="0" w:color="auto"/>
        <w:right w:val="none" w:sz="0" w:space="0" w:color="auto"/>
      </w:divBdr>
    </w:div>
    <w:div w:id="2067799100">
      <w:bodyDiv w:val="1"/>
      <w:marLeft w:val="0"/>
      <w:marRight w:val="0"/>
      <w:marTop w:val="0"/>
      <w:marBottom w:val="0"/>
      <w:divBdr>
        <w:top w:val="none" w:sz="0" w:space="0" w:color="auto"/>
        <w:left w:val="none" w:sz="0" w:space="0" w:color="auto"/>
        <w:bottom w:val="none" w:sz="0" w:space="0" w:color="auto"/>
        <w:right w:val="none" w:sz="0" w:space="0" w:color="auto"/>
      </w:divBdr>
    </w:div>
    <w:div w:id="2071807058">
      <w:bodyDiv w:val="1"/>
      <w:marLeft w:val="0"/>
      <w:marRight w:val="0"/>
      <w:marTop w:val="0"/>
      <w:marBottom w:val="0"/>
      <w:divBdr>
        <w:top w:val="none" w:sz="0" w:space="0" w:color="auto"/>
        <w:left w:val="none" w:sz="0" w:space="0" w:color="auto"/>
        <w:bottom w:val="none" w:sz="0" w:space="0" w:color="auto"/>
        <w:right w:val="none" w:sz="0" w:space="0" w:color="auto"/>
      </w:divBdr>
    </w:div>
    <w:div w:id="2095122266">
      <w:bodyDiv w:val="1"/>
      <w:marLeft w:val="0"/>
      <w:marRight w:val="0"/>
      <w:marTop w:val="0"/>
      <w:marBottom w:val="0"/>
      <w:divBdr>
        <w:top w:val="none" w:sz="0" w:space="0" w:color="auto"/>
        <w:left w:val="none" w:sz="0" w:space="0" w:color="auto"/>
        <w:bottom w:val="none" w:sz="0" w:space="0" w:color="auto"/>
        <w:right w:val="none" w:sz="0" w:space="0" w:color="auto"/>
      </w:divBdr>
    </w:div>
    <w:div w:id="2111319495">
      <w:bodyDiv w:val="1"/>
      <w:marLeft w:val="0"/>
      <w:marRight w:val="0"/>
      <w:marTop w:val="0"/>
      <w:marBottom w:val="0"/>
      <w:divBdr>
        <w:top w:val="none" w:sz="0" w:space="0" w:color="auto"/>
        <w:left w:val="none" w:sz="0" w:space="0" w:color="auto"/>
        <w:bottom w:val="none" w:sz="0" w:space="0" w:color="auto"/>
        <w:right w:val="none" w:sz="0" w:space="0" w:color="auto"/>
      </w:divBdr>
    </w:div>
    <w:div w:id="2125415963">
      <w:bodyDiv w:val="1"/>
      <w:marLeft w:val="0"/>
      <w:marRight w:val="0"/>
      <w:marTop w:val="0"/>
      <w:marBottom w:val="0"/>
      <w:divBdr>
        <w:top w:val="none" w:sz="0" w:space="0" w:color="auto"/>
        <w:left w:val="none" w:sz="0" w:space="0" w:color="auto"/>
        <w:bottom w:val="none" w:sz="0" w:space="0" w:color="auto"/>
        <w:right w:val="none" w:sz="0" w:space="0" w:color="auto"/>
      </w:divBdr>
    </w:div>
    <w:div w:id="213235427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spars.Smits@k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anda.Berzina@k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276EA-5F22-4DFC-968C-7FCE11EB6C19}">
  <ds:schemaRefs>
    <ds:schemaRef ds:uri="http://schemas.openxmlformats.org/officeDocument/2006/bibliography"/>
  </ds:schemaRefs>
</ds:datastoreItem>
</file>

<file path=customXml/itemProps2.xml><?xml version="1.0" encoding="utf-8"?>
<ds:datastoreItem xmlns:ds="http://schemas.openxmlformats.org/officeDocument/2006/customXml" ds:itemID="{DEC5E38D-A651-4810-8735-319398914956}">
  <ds:schemaRefs>
    <ds:schemaRef ds:uri="http://schemas.openxmlformats.org/officeDocument/2006/bibliography"/>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4067C0-CA01-4F9C-92C8-BE4BFCB5D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96</Pages>
  <Words>119073</Words>
  <Characters>67872</Characters>
  <Application>Microsoft Office Word</Application>
  <DocSecurity>0</DocSecurity>
  <Lines>565</Lines>
  <Paragraphs>373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Nr.473 „Kārtība, kādā kultūras pieminekļi iekļaujami valsts aizsargājamo kultūras pieminekļu sarakstā un izslēdzami no valsts aizsargājamo kultūras pieminekļu saraksta”</vt:lpstr>
      <vt:lpstr>Grozījumi Ministru kabineta 2003.gada 26.augusta noteikumos Nr.473 „Kārtība, kādā kultūras pieminekļi iekļaujami valsts aizsargājamo kultūras pieminekļu sarakstā un izslēdzami no valsts aizsargājamo kultūras pieminekļu saraksta”</vt:lpstr>
    </vt:vector>
  </TitlesOfParts>
  <Company>LR Kultūras Ministrija</Company>
  <LinksUpToDate>false</LinksUpToDate>
  <CharactersWithSpaces>186572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26.augusta noteikumos Nr.473 „Kārtība, kādā kultūras pieminekļi iekļaujami valsts aizsargājamo kultūras pieminekļu sarakstā un izslēdzami no valsts aizsargājamo kultūras pieminekļu saraksta”</dc:title>
  <dc:subject>Izziņa par atzinumos sniegtajiem iebildumiem</dc:subject>
  <dc:creator>Marija Dudareva</dc:creator>
  <cp:keywords>KMIzz_160919_groz_473</cp:keywords>
  <dc:description>M.Dudareva
Tālr.67229400
Marija.Dudareva@mantojums.lv</dc:description>
  <cp:lastModifiedBy>Inese Duļķe</cp:lastModifiedBy>
  <cp:revision>18</cp:revision>
  <cp:lastPrinted>2020-05-12T09:43:00Z</cp:lastPrinted>
  <dcterms:created xsi:type="dcterms:W3CDTF">2021-03-17T07:08:00Z</dcterms:created>
  <dcterms:modified xsi:type="dcterms:W3CDTF">2021-03-17T12:57:00Z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