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93217" w:rsidR="0062324C" w:rsidP="00B577B9" w:rsidRDefault="00196278" w14:paraId="2005233C" w14:textId="77777777">
      <w:pPr>
        <w:pStyle w:val="naisnod"/>
        <w:spacing w:before="0" w:after="0"/>
        <w:rPr>
          <w:sz w:val="22"/>
          <w:szCs w:val="22"/>
        </w:rPr>
      </w:pPr>
      <w:r w:rsidRPr="00893217">
        <w:rPr>
          <w:sz w:val="22"/>
          <w:szCs w:val="22"/>
        </w:rPr>
        <w:t>Izziņa par atzinumos sniegtajiem iebildumiem</w:t>
      </w:r>
      <w:r w:rsidRPr="00893217" w:rsidR="008C673C">
        <w:rPr>
          <w:sz w:val="22"/>
          <w:szCs w:val="22"/>
        </w:rPr>
        <w:t xml:space="preserve"> </w:t>
      </w:r>
    </w:p>
    <w:p w:rsidRPr="00893217" w:rsidR="00032061" w:rsidP="00E85933" w:rsidRDefault="008C673C" w14:paraId="2005233E" w14:textId="38CBD6B8">
      <w:pPr>
        <w:pStyle w:val="naisnod"/>
        <w:spacing w:before="0" w:after="0"/>
        <w:rPr>
          <w:sz w:val="22"/>
          <w:szCs w:val="22"/>
        </w:rPr>
      </w:pPr>
      <w:r w:rsidRPr="00893217">
        <w:rPr>
          <w:sz w:val="22"/>
          <w:szCs w:val="22"/>
        </w:rPr>
        <w:t xml:space="preserve">par </w:t>
      </w:r>
      <w:r w:rsidRPr="00893217" w:rsidR="000F2771">
        <w:rPr>
          <w:sz w:val="22"/>
          <w:szCs w:val="22"/>
        </w:rPr>
        <w:t>likum</w:t>
      </w:r>
      <w:r w:rsidRPr="00893217">
        <w:rPr>
          <w:sz w:val="22"/>
          <w:szCs w:val="22"/>
        </w:rPr>
        <w:t>projektu</w:t>
      </w:r>
      <w:r w:rsidRPr="00893217" w:rsidR="0062324C">
        <w:rPr>
          <w:sz w:val="22"/>
          <w:szCs w:val="22"/>
        </w:rPr>
        <w:t xml:space="preserve"> </w:t>
      </w:r>
      <w:r w:rsidRPr="00893217" w:rsidR="001C36D1">
        <w:rPr>
          <w:bCs w:val="0"/>
          <w:sz w:val="22"/>
          <w:szCs w:val="22"/>
        </w:rPr>
        <w:t>„</w:t>
      </w:r>
      <w:r w:rsidRPr="00893217" w:rsidR="00E85933">
        <w:rPr>
          <w:sz w:val="22"/>
          <w:szCs w:val="22"/>
          <w:shd w:val="clear" w:color="auto" w:fill="FFFFFF"/>
        </w:rPr>
        <w:t xml:space="preserve">Grozījumi </w:t>
      </w:r>
      <w:r w:rsidRPr="00893217" w:rsidR="000F2771">
        <w:rPr>
          <w:sz w:val="22"/>
          <w:szCs w:val="22"/>
          <w:shd w:val="clear" w:color="auto" w:fill="FFFFFF"/>
        </w:rPr>
        <w:t xml:space="preserve">likumā </w:t>
      </w:r>
      <w:r w:rsidRPr="00893217" w:rsidR="00E85933">
        <w:rPr>
          <w:sz w:val="22"/>
          <w:szCs w:val="22"/>
          <w:shd w:val="clear" w:color="auto" w:fill="FFFFFF"/>
        </w:rPr>
        <w:t>„</w:t>
      </w:r>
      <w:r w:rsidRPr="00893217" w:rsidR="000F2771">
        <w:rPr>
          <w:sz w:val="22"/>
          <w:szCs w:val="22"/>
          <w:shd w:val="clear" w:color="auto" w:fill="FFFFFF"/>
        </w:rPr>
        <w:t>Par kultūras pieminekļu ai</w:t>
      </w:r>
      <w:r w:rsidRPr="00893217" w:rsidR="004E160E">
        <w:rPr>
          <w:sz w:val="22"/>
          <w:szCs w:val="22"/>
          <w:shd w:val="clear" w:color="auto" w:fill="FFFFFF"/>
        </w:rPr>
        <w:t>z</w:t>
      </w:r>
      <w:r w:rsidRPr="00893217" w:rsidR="000F2771">
        <w:rPr>
          <w:sz w:val="22"/>
          <w:szCs w:val="22"/>
          <w:shd w:val="clear" w:color="auto" w:fill="FFFFFF"/>
        </w:rPr>
        <w:t>sardzību</w:t>
      </w:r>
      <w:r w:rsidRPr="00893217" w:rsidR="00E85933">
        <w:rPr>
          <w:sz w:val="22"/>
          <w:szCs w:val="22"/>
          <w:shd w:val="clear" w:color="auto" w:fill="FFFFFF"/>
        </w:rPr>
        <w:t>”</w:t>
      </w:r>
      <w:r w:rsidRPr="00893217" w:rsidR="00877E05">
        <w:rPr>
          <w:bCs w:val="0"/>
          <w:sz w:val="22"/>
          <w:szCs w:val="22"/>
          <w:shd w:val="clear" w:color="auto" w:fill="FFFFFF"/>
        </w:rPr>
        <w:t>”</w:t>
      </w:r>
    </w:p>
    <w:p w:rsidRPr="00893217" w:rsidR="002061EB" w:rsidP="00B577B9" w:rsidRDefault="002061EB" w14:paraId="2005233F" w14:textId="77777777">
      <w:pPr>
        <w:pStyle w:val="naisnod"/>
        <w:spacing w:before="0" w:after="0"/>
        <w:jc w:val="left"/>
        <w:rPr>
          <w:b w:val="0"/>
          <w:bCs w:val="0"/>
          <w:sz w:val="22"/>
          <w:szCs w:val="22"/>
        </w:rPr>
      </w:pPr>
    </w:p>
    <w:p w:rsidRPr="00893217" w:rsidR="0031433B" w:rsidP="0031433B" w:rsidRDefault="0031433B" w14:paraId="20052340" w14:textId="77777777">
      <w:pPr>
        <w:numPr>
          <w:ilvl w:val="0"/>
          <w:numId w:val="1"/>
        </w:numPr>
        <w:ind w:left="567" w:hanging="207"/>
        <w:jc w:val="center"/>
        <w:rPr>
          <w:b/>
          <w:bCs/>
          <w:sz w:val="22"/>
          <w:szCs w:val="22"/>
        </w:rPr>
      </w:pPr>
      <w:r w:rsidRPr="00893217">
        <w:rPr>
          <w:b/>
          <w:bCs/>
          <w:sz w:val="22"/>
          <w:szCs w:val="22"/>
        </w:rPr>
        <w:t>Jautājumi, par kuriem saskaņošanā vienošanās nav panākta</w:t>
      </w:r>
    </w:p>
    <w:p w:rsidRPr="00893217" w:rsidR="0031433B" w:rsidP="0031433B" w:rsidRDefault="0031433B" w14:paraId="20052341" w14:textId="77777777">
      <w:pPr>
        <w:rPr>
          <w:bCs/>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547"/>
        <w:gridCol w:w="2346"/>
        <w:gridCol w:w="2913"/>
        <w:gridCol w:w="3053"/>
        <w:gridCol w:w="2546"/>
        <w:gridCol w:w="2585"/>
      </w:tblGrid>
      <w:tr w:rsidRPr="00893217" w:rsidR="006F3902" w:rsidTr="00A828F3" w14:paraId="20052348" w14:textId="77777777">
        <w:tc>
          <w:tcPr>
            <w:tcW w:w="195" w:type="pct"/>
            <w:tcBorders>
              <w:top w:val="single" w:color="000000" w:sz="6" w:space="0"/>
              <w:left w:val="single" w:color="000000" w:sz="6" w:space="0"/>
              <w:bottom w:val="single" w:color="000000" w:sz="6" w:space="0"/>
              <w:right w:val="single" w:color="000000" w:sz="6" w:space="0"/>
            </w:tcBorders>
            <w:vAlign w:val="center"/>
            <w:hideMark/>
          </w:tcPr>
          <w:p w:rsidRPr="00893217" w:rsidR="0031433B" w:rsidP="00AF40D7" w:rsidRDefault="0031433B" w14:paraId="20052342" w14:textId="77777777">
            <w:pPr>
              <w:pStyle w:val="naisc"/>
              <w:spacing w:before="0" w:after="0"/>
              <w:rPr>
                <w:sz w:val="22"/>
                <w:szCs w:val="22"/>
                <w:lang w:eastAsia="en-US"/>
              </w:rPr>
            </w:pPr>
            <w:r w:rsidRPr="00893217">
              <w:rPr>
                <w:sz w:val="22"/>
                <w:szCs w:val="22"/>
                <w:lang w:eastAsia="en-US"/>
              </w:rPr>
              <w:t>Nr. p.k.</w:t>
            </w:r>
          </w:p>
        </w:tc>
        <w:tc>
          <w:tcPr>
            <w:tcW w:w="838" w:type="pct"/>
            <w:tcBorders>
              <w:top w:val="single" w:color="000000" w:sz="6" w:space="0"/>
              <w:left w:val="single" w:color="000000" w:sz="6" w:space="0"/>
              <w:bottom w:val="single" w:color="000000" w:sz="6" w:space="0"/>
              <w:right w:val="single" w:color="000000" w:sz="6" w:space="0"/>
            </w:tcBorders>
            <w:vAlign w:val="center"/>
            <w:hideMark/>
          </w:tcPr>
          <w:p w:rsidRPr="00893217" w:rsidR="0031433B" w:rsidP="00AF40D7" w:rsidRDefault="0031433B" w14:paraId="20052343" w14:textId="77777777">
            <w:pPr>
              <w:pStyle w:val="naisc"/>
              <w:spacing w:before="0" w:after="0"/>
              <w:ind w:firstLine="12"/>
              <w:rPr>
                <w:sz w:val="22"/>
                <w:szCs w:val="22"/>
                <w:lang w:eastAsia="en-US"/>
              </w:rPr>
            </w:pPr>
            <w:r w:rsidRPr="00893217">
              <w:rPr>
                <w:sz w:val="22"/>
                <w:szCs w:val="22"/>
                <w:lang w:eastAsia="en-US"/>
              </w:rPr>
              <w:t>Saskaņošanai nosūtītā projekta redakcija (konkrēta punkta (panta) redakcija)</w:t>
            </w:r>
          </w:p>
        </w:tc>
        <w:tc>
          <w:tcPr>
            <w:tcW w:w="1041" w:type="pct"/>
            <w:tcBorders>
              <w:top w:val="single" w:color="000000" w:sz="6" w:space="0"/>
              <w:left w:val="single" w:color="000000" w:sz="6" w:space="0"/>
              <w:bottom w:val="single" w:color="000000" w:sz="6" w:space="0"/>
              <w:right w:val="single" w:color="000000" w:sz="6" w:space="0"/>
            </w:tcBorders>
            <w:vAlign w:val="center"/>
            <w:hideMark/>
          </w:tcPr>
          <w:p w:rsidRPr="00893217" w:rsidR="0031433B" w:rsidP="00AF40D7" w:rsidRDefault="0031433B" w14:paraId="20052344" w14:textId="77777777">
            <w:pPr>
              <w:pStyle w:val="naisc"/>
              <w:spacing w:before="0" w:after="0"/>
              <w:ind w:right="3"/>
              <w:rPr>
                <w:sz w:val="22"/>
                <w:szCs w:val="22"/>
                <w:lang w:eastAsia="en-US"/>
              </w:rPr>
            </w:pPr>
            <w:r w:rsidRPr="00893217">
              <w:rPr>
                <w:sz w:val="22"/>
                <w:szCs w:val="22"/>
                <w:lang w:eastAsia="en-US"/>
              </w:rPr>
              <w:t>Atzinumā norādītais ministrijas (citas institūcijas) iebildums, kā arī saskaņošanā papildus izteiktais iebildums par projekta konkrēto punktu (pantu)</w:t>
            </w:r>
          </w:p>
        </w:tc>
        <w:tc>
          <w:tcPr>
            <w:tcW w:w="1091" w:type="pct"/>
            <w:tcBorders>
              <w:top w:val="single" w:color="000000" w:sz="6" w:space="0"/>
              <w:left w:val="single" w:color="000000" w:sz="6" w:space="0"/>
              <w:bottom w:val="single" w:color="000000" w:sz="6" w:space="0"/>
              <w:right w:val="single" w:color="000000" w:sz="6" w:space="0"/>
            </w:tcBorders>
            <w:vAlign w:val="center"/>
            <w:hideMark/>
          </w:tcPr>
          <w:p w:rsidRPr="00893217" w:rsidR="0031433B" w:rsidP="00AF40D7" w:rsidRDefault="0031433B" w14:paraId="20052345" w14:textId="77777777">
            <w:pPr>
              <w:pStyle w:val="naisc"/>
              <w:spacing w:before="0" w:after="0"/>
              <w:ind w:firstLine="21"/>
              <w:rPr>
                <w:sz w:val="22"/>
                <w:szCs w:val="22"/>
                <w:lang w:eastAsia="en-US"/>
              </w:rPr>
            </w:pPr>
            <w:r w:rsidRPr="00893217">
              <w:rPr>
                <w:sz w:val="22"/>
                <w:szCs w:val="22"/>
                <w:lang w:eastAsia="en-US"/>
              </w:rPr>
              <w:t>Atbildīgās ministrijas pamatojums iebilduma noraidījumam</w:t>
            </w:r>
          </w:p>
        </w:tc>
        <w:tc>
          <w:tcPr>
            <w:tcW w:w="910" w:type="pct"/>
            <w:tcBorders>
              <w:top w:val="single" w:color="auto" w:sz="4" w:space="0"/>
              <w:left w:val="single" w:color="auto" w:sz="4" w:space="0"/>
              <w:bottom w:val="single" w:color="auto" w:sz="4" w:space="0"/>
              <w:right w:val="single" w:color="auto" w:sz="4" w:space="0"/>
            </w:tcBorders>
            <w:vAlign w:val="center"/>
            <w:hideMark/>
          </w:tcPr>
          <w:p w:rsidRPr="00893217" w:rsidR="0031433B" w:rsidP="00AF40D7" w:rsidRDefault="0031433B" w14:paraId="20052346" w14:textId="77777777">
            <w:pPr>
              <w:jc w:val="center"/>
              <w:rPr>
                <w:sz w:val="22"/>
                <w:szCs w:val="22"/>
                <w:lang w:eastAsia="en-US"/>
              </w:rPr>
            </w:pPr>
            <w:r w:rsidRPr="00893217">
              <w:rPr>
                <w:sz w:val="22"/>
                <w:szCs w:val="22"/>
                <w:lang w:eastAsia="en-US"/>
              </w:rPr>
              <w:t>Atzinuma sniedzēja uzturētais iebildums, ja tas atšķiras no atzinumā norādītā iebilduma pamatojuma</w:t>
            </w:r>
          </w:p>
        </w:tc>
        <w:tc>
          <w:tcPr>
            <w:tcW w:w="924" w:type="pct"/>
            <w:tcBorders>
              <w:top w:val="single" w:color="auto" w:sz="4" w:space="0"/>
              <w:left w:val="single" w:color="auto" w:sz="4" w:space="0"/>
              <w:bottom w:val="single" w:color="auto" w:sz="4" w:space="0"/>
              <w:right w:val="single" w:color="auto" w:sz="4" w:space="0"/>
            </w:tcBorders>
            <w:vAlign w:val="center"/>
            <w:hideMark/>
          </w:tcPr>
          <w:p w:rsidRPr="00893217" w:rsidR="0031433B" w:rsidP="00AF40D7" w:rsidRDefault="0031433B" w14:paraId="20052347" w14:textId="77777777">
            <w:pPr>
              <w:jc w:val="center"/>
              <w:rPr>
                <w:sz w:val="22"/>
                <w:szCs w:val="22"/>
                <w:lang w:eastAsia="en-US"/>
              </w:rPr>
            </w:pPr>
            <w:r w:rsidRPr="00893217">
              <w:rPr>
                <w:sz w:val="22"/>
                <w:szCs w:val="22"/>
                <w:lang w:eastAsia="en-US"/>
              </w:rPr>
              <w:t>Projekta attiecīgā punkta (panta) galīgā redakcija</w:t>
            </w:r>
          </w:p>
        </w:tc>
      </w:tr>
      <w:tr w:rsidRPr="00893217" w:rsidR="006F3902" w:rsidTr="00A828F3" w14:paraId="2005234F" w14:textId="77777777">
        <w:tc>
          <w:tcPr>
            <w:tcW w:w="195" w:type="pct"/>
            <w:tcBorders>
              <w:top w:val="single" w:color="000000" w:sz="6" w:space="0"/>
              <w:left w:val="single" w:color="000000" w:sz="6" w:space="0"/>
              <w:bottom w:val="single" w:color="000000" w:sz="6" w:space="0"/>
              <w:right w:val="single" w:color="000000" w:sz="6" w:space="0"/>
            </w:tcBorders>
            <w:hideMark/>
          </w:tcPr>
          <w:p w:rsidRPr="00893217" w:rsidR="0031433B" w:rsidP="00AF40D7" w:rsidRDefault="0031433B" w14:paraId="20052349" w14:textId="77777777">
            <w:pPr>
              <w:pStyle w:val="naisc"/>
              <w:spacing w:before="0" w:after="0"/>
              <w:rPr>
                <w:sz w:val="22"/>
                <w:szCs w:val="22"/>
                <w:lang w:eastAsia="en-US"/>
              </w:rPr>
            </w:pPr>
            <w:r w:rsidRPr="00893217">
              <w:rPr>
                <w:sz w:val="22"/>
                <w:szCs w:val="22"/>
                <w:lang w:eastAsia="en-US"/>
              </w:rPr>
              <w:t>1</w:t>
            </w:r>
          </w:p>
        </w:tc>
        <w:tc>
          <w:tcPr>
            <w:tcW w:w="838" w:type="pct"/>
            <w:tcBorders>
              <w:top w:val="single" w:color="000000" w:sz="6" w:space="0"/>
              <w:left w:val="single" w:color="000000" w:sz="6" w:space="0"/>
              <w:bottom w:val="single" w:color="000000" w:sz="6" w:space="0"/>
              <w:right w:val="single" w:color="000000" w:sz="6" w:space="0"/>
            </w:tcBorders>
            <w:hideMark/>
          </w:tcPr>
          <w:p w:rsidRPr="00893217" w:rsidR="0031433B" w:rsidP="00AF40D7" w:rsidRDefault="0031433B" w14:paraId="2005234A" w14:textId="77777777">
            <w:pPr>
              <w:pStyle w:val="naisc"/>
              <w:spacing w:before="0" w:after="0"/>
              <w:ind w:hanging="11"/>
              <w:rPr>
                <w:sz w:val="22"/>
                <w:szCs w:val="22"/>
                <w:lang w:eastAsia="en-US"/>
              </w:rPr>
            </w:pPr>
            <w:r w:rsidRPr="00893217">
              <w:rPr>
                <w:sz w:val="22"/>
                <w:szCs w:val="22"/>
                <w:lang w:eastAsia="en-US"/>
              </w:rPr>
              <w:t>2</w:t>
            </w:r>
          </w:p>
        </w:tc>
        <w:tc>
          <w:tcPr>
            <w:tcW w:w="1041" w:type="pct"/>
            <w:tcBorders>
              <w:top w:val="single" w:color="000000" w:sz="6" w:space="0"/>
              <w:left w:val="single" w:color="000000" w:sz="6" w:space="0"/>
              <w:bottom w:val="single" w:color="000000" w:sz="6" w:space="0"/>
              <w:right w:val="single" w:color="000000" w:sz="6" w:space="0"/>
            </w:tcBorders>
            <w:hideMark/>
          </w:tcPr>
          <w:p w:rsidRPr="00893217" w:rsidR="0031433B" w:rsidP="00AF40D7" w:rsidRDefault="0031433B" w14:paraId="2005234B" w14:textId="77777777">
            <w:pPr>
              <w:pStyle w:val="naisc"/>
              <w:spacing w:before="0" w:after="0"/>
              <w:rPr>
                <w:sz w:val="22"/>
                <w:szCs w:val="22"/>
                <w:lang w:eastAsia="en-US"/>
              </w:rPr>
            </w:pPr>
            <w:r w:rsidRPr="00893217">
              <w:rPr>
                <w:sz w:val="22"/>
                <w:szCs w:val="22"/>
                <w:lang w:eastAsia="en-US"/>
              </w:rPr>
              <w:t>3</w:t>
            </w:r>
          </w:p>
        </w:tc>
        <w:tc>
          <w:tcPr>
            <w:tcW w:w="1091" w:type="pct"/>
            <w:tcBorders>
              <w:top w:val="single" w:color="000000" w:sz="6" w:space="0"/>
              <w:left w:val="single" w:color="000000" w:sz="6" w:space="0"/>
              <w:bottom w:val="single" w:color="000000" w:sz="6" w:space="0"/>
              <w:right w:val="single" w:color="000000" w:sz="6" w:space="0"/>
            </w:tcBorders>
            <w:hideMark/>
          </w:tcPr>
          <w:p w:rsidRPr="00893217" w:rsidR="0031433B" w:rsidP="00AF40D7" w:rsidRDefault="0031433B" w14:paraId="2005234C" w14:textId="77777777">
            <w:pPr>
              <w:pStyle w:val="naisc"/>
              <w:spacing w:before="0" w:after="0"/>
              <w:rPr>
                <w:sz w:val="22"/>
                <w:szCs w:val="22"/>
                <w:lang w:eastAsia="en-US"/>
              </w:rPr>
            </w:pPr>
            <w:r w:rsidRPr="00893217">
              <w:rPr>
                <w:sz w:val="22"/>
                <w:szCs w:val="22"/>
                <w:lang w:eastAsia="en-US"/>
              </w:rPr>
              <w:t>4</w:t>
            </w:r>
          </w:p>
        </w:tc>
        <w:tc>
          <w:tcPr>
            <w:tcW w:w="910" w:type="pct"/>
            <w:tcBorders>
              <w:top w:val="single" w:color="auto" w:sz="4" w:space="0"/>
              <w:left w:val="single" w:color="auto" w:sz="4" w:space="0"/>
              <w:bottom w:val="single" w:color="auto" w:sz="4" w:space="0"/>
              <w:right w:val="single" w:color="auto" w:sz="4" w:space="0"/>
            </w:tcBorders>
            <w:hideMark/>
          </w:tcPr>
          <w:p w:rsidRPr="00893217" w:rsidR="0031433B" w:rsidP="00AF40D7" w:rsidRDefault="0031433B" w14:paraId="2005234D" w14:textId="77777777">
            <w:pPr>
              <w:jc w:val="center"/>
              <w:rPr>
                <w:sz w:val="22"/>
                <w:szCs w:val="22"/>
                <w:lang w:eastAsia="en-US"/>
              </w:rPr>
            </w:pPr>
            <w:r w:rsidRPr="00893217">
              <w:rPr>
                <w:sz w:val="22"/>
                <w:szCs w:val="22"/>
                <w:lang w:eastAsia="en-US"/>
              </w:rPr>
              <w:t>5</w:t>
            </w:r>
          </w:p>
        </w:tc>
        <w:tc>
          <w:tcPr>
            <w:tcW w:w="924" w:type="pct"/>
            <w:tcBorders>
              <w:top w:val="single" w:color="auto" w:sz="4" w:space="0"/>
              <w:left w:val="single" w:color="auto" w:sz="4" w:space="0"/>
              <w:bottom w:val="single" w:color="auto" w:sz="4" w:space="0"/>
              <w:right w:val="single" w:color="auto" w:sz="4" w:space="0"/>
            </w:tcBorders>
            <w:hideMark/>
          </w:tcPr>
          <w:p w:rsidRPr="00893217" w:rsidR="0031433B" w:rsidP="00AF40D7" w:rsidRDefault="0031433B" w14:paraId="2005234E" w14:textId="77777777">
            <w:pPr>
              <w:jc w:val="center"/>
              <w:rPr>
                <w:sz w:val="22"/>
                <w:szCs w:val="22"/>
                <w:lang w:eastAsia="en-US"/>
              </w:rPr>
            </w:pPr>
            <w:r w:rsidRPr="00893217">
              <w:rPr>
                <w:sz w:val="22"/>
                <w:szCs w:val="22"/>
                <w:lang w:eastAsia="en-US"/>
              </w:rPr>
              <w:t>6</w:t>
            </w:r>
          </w:p>
        </w:tc>
      </w:tr>
      <w:tr w:rsidRPr="00893217" w:rsidR="005F706A" w:rsidTr="00A828F3" w14:paraId="147C1440" w14:textId="77777777">
        <w:tc>
          <w:tcPr>
            <w:tcW w:w="195" w:type="pct"/>
            <w:tcBorders>
              <w:top w:val="single" w:color="000000" w:sz="6" w:space="0"/>
              <w:left w:val="single" w:color="000000" w:sz="6" w:space="0"/>
              <w:bottom w:val="single" w:color="000000" w:sz="6" w:space="0"/>
              <w:right w:val="single" w:color="000000" w:sz="6" w:space="0"/>
            </w:tcBorders>
          </w:tcPr>
          <w:p w:rsidRPr="00893217" w:rsidR="005F706A" w:rsidP="00AF40D7" w:rsidRDefault="005F706A" w14:paraId="7EE052C2" w14:textId="77777777">
            <w:pPr>
              <w:pStyle w:val="naisc"/>
              <w:spacing w:before="0" w:after="0"/>
              <w:rPr>
                <w:sz w:val="22"/>
                <w:szCs w:val="22"/>
                <w:lang w:eastAsia="en-US"/>
              </w:rPr>
            </w:pPr>
          </w:p>
        </w:tc>
        <w:tc>
          <w:tcPr>
            <w:tcW w:w="838" w:type="pct"/>
            <w:tcBorders>
              <w:top w:val="single" w:color="000000" w:sz="6" w:space="0"/>
              <w:left w:val="single" w:color="000000" w:sz="6" w:space="0"/>
              <w:bottom w:val="single" w:color="000000" w:sz="6" w:space="0"/>
              <w:right w:val="single" w:color="000000" w:sz="6" w:space="0"/>
            </w:tcBorders>
          </w:tcPr>
          <w:p w:rsidRPr="00893217" w:rsidR="005F706A" w:rsidP="00AF40D7" w:rsidRDefault="005F706A" w14:paraId="7ED3E5D1" w14:textId="77777777">
            <w:pPr>
              <w:pStyle w:val="naisc"/>
              <w:spacing w:before="0" w:after="0"/>
              <w:ind w:hanging="11"/>
              <w:rPr>
                <w:sz w:val="22"/>
                <w:szCs w:val="22"/>
                <w:lang w:eastAsia="en-US"/>
              </w:rPr>
            </w:pPr>
          </w:p>
        </w:tc>
        <w:tc>
          <w:tcPr>
            <w:tcW w:w="1041" w:type="pct"/>
            <w:tcBorders>
              <w:top w:val="single" w:color="000000" w:sz="6" w:space="0"/>
              <w:left w:val="single" w:color="000000" w:sz="6" w:space="0"/>
              <w:bottom w:val="single" w:color="000000" w:sz="6" w:space="0"/>
              <w:right w:val="single" w:color="000000" w:sz="6" w:space="0"/>
            </w:tcBorders>
          </w:tcPr>
          <w:p w:rsidRPr="00893217" w:rsidR="005F706A" w:rsidP="00AF40D7" w:rsidRDefault="005F706A" w14:paraId="2224812F" w14:textId="77777777">
            <w:pPr>
              <w:pStyle w:val="naisc"/>
              <w:spacing w:before="0" w:after="0"/>
              <w:rPr>
                <w:sz w:val="22"/>
                <w:szCs w:val="22"/>
                <w:lang w:eastAsia="en-US"/>
              </w:rPr>
            </w:pPr>
          </w:p>
        </w:tc>
        <w:tc>
          <w:tcPr>
            <w:tcW w:w="1091" w:type="pct"/>
            <w:tcBorders>
              <w:top w:val="single" w:color="000000" w:sz="6" w:space="0"/>
              <w:left w:val="single" w:color="000000" w:sz="6" w:space="0"/>
              <w:bottom w:val="single" w:color="000000" w:sz="6" w:space="0"/>
              <w:right w:val="single" w:color="000000" w:sz="6" w:space="0"/>
            </w:tcBorders>
          </w:tcPr>
          <w:p w:rsidRPr="00893217" w:rsidR="005F706A" w:rsidP="00AF40D7" w:rsidRDefault="005F706A" w14:paraId="6D7C9E18" w14:textId="77777777">
            <w:pPr>
              <w:pStyle w:val="naisc"/>
              <w:spacing w:before="0" w:after="0"/>
              <w:rPr>
                <w:sz w:val="22"/>
                <w:szCs w:val="22"/>
                <w:lang w:eastAsia="en-US"/>
              </w:rPr>
            </w:pPr>
          </w:p>
        </w:tc>
        <w:tc>
          <w:tcPr>
            <w:tcW w:w="910" w:type="pct"/>
            <w:tcBorders>
              <w:top w:val="single" w:color="auto" w:sz="4" w:space="0"/>
              <w:left w:val="single" w:color="auto" w:sz="4" w:space="0"/>
              <w:bottom w:val="single" w:color="auto" w:sz="4" w:space="0"/>
              <w:right w:val="single" w:color="auto" w:sz="4" w:space="0"/>
            </w:tcBorders>
          </w:tcPr>
          <w:p w:rsidRPr="00893217" w:rsidR="005F706A" w:rsidP="00AF40D7" w:rsidRDefault="005F706A" w14:paraId="60C9FD7F" w14:textId="77777777">
            <w:pPr>
              <w:jc w:val="center"/>
              <w:rPr>
                <w:sz w:val="22"/>
                <w:szCs w:val="22"/>
                <w:lang w:eastAsia="en-US"/>
              </w:rPr>
            </w:pPr>
          </w:p>
        </w:tc>
        <w:tc>
          <w:tcPr>
            <w:tcW w:w="924" w:type="pct"/>
            <w:tcBorders>
              <w:top w:val="single" w:color="auto" w:sz="4" w:space="0"/>
              <w:left w:val="single" w:color="auto" w:sz="4" w:space="0"/>
              <w:bottom w:val="single" w:color="auto" w:sz="4" w:space="0"/>
              <w:right w:val="single" w:color="auto" w:sz="4" w:space="0"/>
            </w:tcBorders>
          </w:tcPr>
          <w:p w:rsidRPr="00893217" w:rsidR="005F706A" w:rsidP="00AF40D7" w:rsidRDefault="005F706A" w14:paraId="400ED7DD" w14:textId="77777777">
            <w:pPr>
              <w:jc w:val="center"/>
              <w:rPr>
                <w:sz w:val="22"/>
                <w:szCs w:val="22"/>
                <w:lang w:eastAsia="en-US"/>
              </w:rPr>
            </w:pPr>
          </w:p>
        </w:tc>
      </w:tr>
    </w:tbl>
    <w:p w:rsidR="00A828F3" w:rsidP="0031433B" w:rsidRDefault="00A828F3" w14:paraId="4ADA0C9D" w14:textId="5369E404">
      <w:pPr>
        <w:ind w:left="57" w:right="57"/>
        <w:contextualSpacing/>
        <w:mirrorIndents/>
        <w:rPr>
          <w:bCs/>
          <w:sz w:val="22"/>
          <w:szCs w:val="22"/>
        </w:rPr>
      </w:pPr>
    </w:p>
    <w:p w:rsidRPr="00893217" w:rsidR="0031433B" w:rsidP="00631CBE" w:rsidRDefault="00631CBE" w14:paraId="20052358" w14:textId="6BD101A5">
      <w:pPr>
        <w:ind w:right="57"/>
        <w:contextualSpacing/>
        <w:mirrorIndents/>
        <w:rPr>
          <w:sz w:val="22"/>
          <w:szCs w:val="22"/>
        </w:rPr>
      </w:pPr>
      <w:r>
        <w:rPr>
          <w:b/>
          <w:bCs/>
          <w:sz w:val="22"/>
          <w:szCs w:val="22"/>
        </w:rPr>
        <w:t>    </w:t>
      </w:r>
      <w:r w:rsidRPr="00893217" w:rsidR="0031433B">
        <w:rPr>
          <w:b/>
          <w:bCs/>
          <w:sz w:val="22"/>
          <w:szCs w:val="22"/>
        </w:rPr>
        <w:t>Informācija par starpministriju (starpinstitūciju) sanāksmi vai elektronisko saskaņošanu</w:t>
      </w:r>
      <w:r w:rsidRPr="00893217" w:rsidR="0031433B">
        <w:rPr>
          <w:sz w:val="22"/>
          <w:szCs w:val="22"/>
        </w:rPr>
        <w:t> </w:t>
      </w:r>
    </w:p>
    <w:p w:rsidRPr="00893217" w:rsidR="0031433B" w:rsidP="0031433B" w:rsidRDefault="0031433B" w14:paraId="20052359" w14:textId="77777777">
      <w:pPr>
        <w:ind w:left="57" w:right="57"/>
        <w:contextualSpacing/>
        <w:mirrorIndents/>
        <w:rPr>
          <w:sz w:val="22"/>
          <w:szCs w:val="22"/>
        </w:rPr>
      </w:pPr>
    </w:p>
    <w:tbl>
      <w:tblPr>
        <w:tblW w:w="14207" w:type="dxa"/>
        <w:tblLook w:val="00A0" w:firstRow="1" w:lastRow="0" w:firstColumn="1" w:lastColumn="0" w:noHBand="0" w:noVBand="0"/>
      </w:tblPr>
      <w:tblGrid>
        <w:gridCol w:w="14207"/>
      </w:tblGrid>
      <w:tr w:rsidRPr="00893217" w:rsidR="006F3902" w:rsidTr="00AF40D7" w14:paraId="20052371" w14:textId="77777777">
        <w:tc>
          <w:tcPr>
            <w:tcW w:w="14207" w:type="dxa"/>
            <w:hideMark/>
          </w:tcPr>
          <w:tbl>
            <w:tblPr>
              <w:tblW w:w="13707" w:type="dxa"/>
              <w:tblLook w:val="00A0" w:firstRow="1" w:lastRow="0" w:firstColumn="1" w:lastColumn="0" w:noHBand="0" w:noVBand="0"/>
            </w:tblPr>
            <w:tblGrid>
              <w:gridCol w:w="6487"/>
              <w:gridCol w:w="1651"/>
              <w:gridCol w:w="5569"/>
            </w:tblGrid>
            <w:tr w:rsidRPr="00893217" w:rsidR="006F3902" w:rsidTr="00AF40D7" w14:paraId="2005235C" w14:textId="77777777">
              <w:tc>
                <w:tcPr>
                  <w:tcW w:w="6487" w:type="dxa"/>
                  <w:hideMark/>
                </w:tcPr>
                <w:p w:rsidRPr="00893217" w:rsidR="0031433B" w:rsidP="00AF40D7" w:rsidRDefault="0031433B" w14:paraId="2005235A" w14:textId="77777777">
                  <w:pPr>
                    <w:pStyle w:val="naisf"/>
                    <w:spacing w:before="0" w:after="0"/>
                    <w:ind w:firstLine="0"/>
                    <w:rPr>
                      <w:sz w:val="22"/>
                      <w:szCs w:val="22"/>
                      <w:lang w:eastAsia="en-US"/>
                    </w:rPr>
                  </w:pPr>
                  <w:r w:rsidRPr="00893217">
                    <w:rPr>
                      <w:sz w:val="22"/>
                      <w:szCs w:val="22"/>
                      <w:lang w:eastAsia="en-US"/>
                    </w:rPr>
                    <w:t>Datums</w:t>
                  </w:r>
                </w:p>
              </w:tc>
              <w:tc>
                <w:tcPr>
                  <w:tcW w:w="7220" w:type="dxa"/>
                  <w:gridSpan w:val="2"/>
                  <w:tcBorders>
                    <w:top w:val="nil"/>
                    <w:left w:val="nil"/>
                    <w:bottom w:val="single" w:color="auto" w:sz="4" w:space="0"/>
                    <w:right w:val="nil"/>
                  </w:tcBorders>
                  <w:hideMark/>
                </w:tcPr>
                <w:p w:rsidRPr="00893217" w:rsidR="0031433B" w:rsidP="00BF6D44" w:rsidRDefault="001813F7" w14:paraId="2005235B" w14:textId="3F1AFB51">
                  <w:pPr>
                    <w:pStyle w:val="Paraststmeklis"/>
                    <w:spacing w:before="0" w:beforeAutospacing="0" w:after="0" w:afterAutospacing="0"/>
                    <w:rPr>
                      <w:sz w:val="22"/>
                      <w:szCs w:val="22"/>
                      <w:lang w:eastAsia="en-US"/>
                    </w:rPr>
                  </w:pPr>
                  <w:r w:rsidRPr="00893217">
                    <w:rPr>
                      <w:sz w:val="22"/>
                      <w:szCs w:val="22"/>
                      <w:lang w:eastAsia="en-US"/>
                    </w:rPr>
                    <w:t>202</w:t>
                  </w:r>
                  <w:r w:rsidR="00EB2955">
                    <w:rPr>
                      <w:sz w:val="22"/>
                      <w:szCs w:val="22"/>
                      <w:lang w:eastAsia="en-US"/>
                    </w:rPr>
                    <w:t>1</w:t>
                  </w:r>
                  <w:r w:rsidRPr="00893217">
                    <w:rPr>
                      <w:sz w:val="22"/>
                      <w:szCs w:val="22"/>
                      <w:lang w:eastAsia="en-US"/>
                    </w:rPr>
                    <w:t xml:space="preserve">.gada </w:t>
                  </w:r>
                  <w:r w:rsidR="00840BF2">
                    <w:rPr>
                      <w:sz w:val="22"/>
                      <w:szCs w:val="22"/>
                      <w:lang w:eastAsia="en-US"/>
                    </w:rPr>
                    <w:t>8</w:t>
                  </w:r>
                  <w:r w:rsidRPr="00893217" w:rsidR="00C509B8">
                    <w:rPr>
                      <w:sz w:val="22"/>
                      <w:szCs w:val="22"/>
                      <w:lang w:eastAsia="en-US"/>
                    </w:rPr>
                    <w:t>.</w:t>
                  </w:r>
                  <w:r w:rsidR="00EB2955">
                    <w:rPr>
                      <w:sz w:val="22"/>
                      <w:szCs w:val="22"/>
                      <w:lang w:eastAsia="en-US"/>
                    </w:rPr>
                    <w:t>februārī</w:t>
                  </w:r>
                  <w:r w:rsidR="00B47B54">
                    <w:rPr>
                      <w:sz w:val="22"/>
                      <w:szCs w:val="22"/>
                      <w:lang w:eastAsia="en-US"/>
                    </w:rPr>
                    <w:t xml:space="preserve">, 2021.gada </w:t>
                  </w:r>
                  <w:r w:rsidR="00055AAD">
                    <w:rPr>
                      <w:sz w:val="22"/>
                      <w:szCs w:val="22"/>
                      <w:lang w:eastAsia="en-US"/>
                    </w:rPr>
                    <w:t>1</w:t>
                  </w:r>
                  <w:r w:rsidR="00C0245E">
                    <w:rPr>
                      <w:sz w:val="22"/>
                      <w:szCs w:val="22"/>
                      <w:lang w:eastAsia="en-US"/>
                    </w:rPr>
                    <w:t>6</w:t>
                  </w:r>
                  <w:r w:rsidR="00B47B54">
                    <w:rPr>
                      <w:sz w:val="22"/>
                      <w:szCs w:val="22"/>
                      <w:lang w:eastAsia="en-US"/>
                    </w:rPr>
                    <w:t>.martā</w:t>
                  </w:r>
                </w:p>
              </w:tc>
            </w:tr>
            <w:tr w:rsidRPr="00893217" w:rsidR="006F3902" w:rsidTr="00AF40D7" w14:paraId="2005235F" w14:textId="77777777">
              <w:tc>
                <w:tcPr>
                  <w:tcW w:w="6487" w:type="dxa"/>
                </w:tcPr>
                <w:p w:rsidRPr="00893217" w:rsidR="0031433B" w:rsidP="00AF40D7" w:rsidRDefault="0031433B" w14:paraId="2005235D" w14:textId="77777777">
                  <w:pPr>
                    <w:pStyle w:val="naisf"/>
                    <w:spacing w:before="0" w:after="0"/>
                    <w:rPr>
                      <w:sz w:val="22"/>
                      <w:szCs w:val="22"/>
                      <w:lang w:eastAsia="en-US"/>
                    </w:rPr>
                  </w:pPr>
                </w:p>
              </w:tc>
              <w:tc>
                <w:tcPr>
                  <w:tcW w:w="7220" w:type="dxa"/>
                  <w:gridSpan w:val="2"/>
                  <w:tcBorders>
                    <w:top w:val="single" w:color="auto" w:sz="4" w:space="0"/>
                    <w:left w:val="nil"/>
                    <w:bottom w:val="nil"/>
                    <w:right w:val="nil"/>
                  </w:tcBorders>
                </w:tcPr>
                <w:p w:rsidRPr="00893217" w:rsidR="0031433B" w:rsidP="00AF40D7" w:rsidRDefault="0031433B" w14:paraId="2005235E" w14:textId="77777777">
                  <w:pPr>
                    <w:pStyle w:val="Paraststmeklis"/>
                    <w:spacing w:before="0" w:beforeAutospacing="0" w:after="0" w:afterAutospacing="0"/>
                    <w:ind w:firstLine="720"/>
                    <w:rPr>
                      <w:sz w:val="22"/>
                      <w:szCs w:val="22"/>
                      <w:lang w:eastAsia="en-US"/>
                    </w:rPr>
                  </w:pPr>
                </w:p>
              </w:tc>
            </w:tr>
            <w:tr w:rsidRPr="00893217" w:rsidR="006F3902" w:rsidTr="00AF40D7" w14:paraId="20052362" w14:textId="77777777">
              <w:tc>
                <w:tcPr>
                  <w:tcW w:w="6487" w:type="dxa"/>
                  <w:hideMark/>
                </w:tcPr>
                <w:p w:rsidRPr="00893217" w:rsidR="0031433B" w:rsidP="00AF40D7" w:rsidRDefault="0031433B" w14:paraId="20052360" w14:textId="77777777">
                  <w:pPr>
                    <w:pStyle w:val="naiskr"/>
                    <w:spacing w:before="0" w:after="0"/>
                    <w:rPr>
                      <w:sz w:val="22"/>
                      <w:szCs w:val="22"/>
                      <w:lang w:eastAsia="en-US"/>
                    </w:rPr>
                  </w:pPr>
                  <w:r w:rsidRPr="00893217">
                    <w:rPr>
                      <w:sz w:val="22"/>
                      <w:szCs w:val="22"/>
                      <w:lang w:eastAsia="en-US"/>
                    </w:rPr>
                    <w:t>Saskaņošanas dalībnieki</w:t>
                  </w:r>
                </w:p>
              </w:tc>
              <w:tc>
                <w:tcPr>
                  <w:tcW w:w="7220" w:type="dxa"/>
                  <w:gridSpan w:val="2"/>
                  <w:tcBorders>
                    <w:top w:val="nil"/>
                    <w:left w:val="nil"/>
                    <w:bottom w:val="single" w:color="auto" w:sz="4" w:space="0"/>
                    <w:right w:val="nil"/>
                  </w:tcBorders>
                  <w:hideMark/>
                </w:tcPr>
                <w:p w:rsidRPr="00893217" w:rsidR="0031433B" w:rsidP="0031433B" w:rsidRDefault="0031433B" w14:paraId="20052361" w14:textId="2B3EFBDC">
                  <w:pPr>
                    <w:pStyle w:val="Paraststmeklis"/>
                    <w:spacing w:before="0" w:beforeAutospacing="0" w:after="0" w:afterAutospacing="0"/>
                    <w:jc w:val="both"/>
                    <w:rPr>
                      <w:sz w:val="22"/>
                      <w:szCs w:val="22"/>
                      <w:lang w:eastAsia="en-US"/>
                    </w:rPr>
                  </w:pPr>
                  <w:r w:rsidRPr="00893217">
                    <w:rPr>
                      <w:sz w:val="22"/>
                      <w:szCs w:val="22"/>
                      <w:lang w:eastAsia="en-US"/>
                    </w:rPr>
                    <w:t xml:space="preserve">Tieslietu ministrija, Finanšu ministrija, </w:t>
                  </w:r>
                  <w:r w:rsidRPr="00893217" w:rsidR="002B4853">
                    <w:rPr>
                      <w:sz w:val="22"/>
                      <w:szCs w:val="22"/>
                      <w:lang w:eastAsia="en-US"/>
                    </w:rPr>
                    <w:t>Iekšlietu ministrija, Latvijas Pašvaldību savienība,</w:t>
                  </w:r>
                  <w:r w:rsidRPr="00893217" w:rsidR="006F3902">
                    <w:rPr>
                      <w:sz w:val="22"/>
                      <w:szCs w:val="22"/>
                      <w:lang w:eastAsia="en-US"/>
                    </w:rPr>
                    <w:t xml:space="preserve"> </w:t>
                  </w:r>
                  <w:r w:rsidRPr="00893217">
                    <w:rPr>
                      <w:sz w:val="22"/>
                      <w:szCs w:val="22"/>
                      <w:lang w:eastAsia="en-US"/>
                    </w:rPr>
                    <w:t>Latvijas Brīvo arodbiedrību savienība</w:t>
                  </w:r>
                  <w:r w:rsidR="00840BF2">
                    <w:rPr>
                      <w:sz w:val="22"/>
                      <w:szCs w:val="22"/>
                      <w:lang w:eastAsia="en-US"/>
                    </w:rPr>
                    <w:t xml:space="preserve">, </w:t>
                  </w:r>
                  <w:r w:rsidRPr="00840BF2" w:rsidR="00840BF2">
                    <w:rPr>
                      <w:sz w:val="22"/>
                      <w:szCs w:val="22"/>
                      <w:lang w:eastAsia="en-US"/>
                    </w:rPr>
                    <w:t>Latvijas Lielo pilsētu asociācija</w:t>
                  </w:r>
                </w:p>
              </w:tc>
            </w:tr>
            <w:tr w:rsidRPr="00893217" w:rsidR="006F3902" w:rsidTr="00AF40D7" w14:paraId="20052366" w14:textId="77777777">
              <w:trPr>
                <w:trHeight w:val="208"/>
              </w:trPr>
              <w:tc>
                <w:tcPr>
                  <w:tcW w:w="6487" w:type="dxa"/>
                </w:tcPr>
                <w:p w:rsidRPr="00893217" w:rsidR="0031433B" w:rsidP="00AF40D7" w:rsidRDefault="0031433B" w14:paraId="20052363" w14:textId="77777777">
                  <w:pPr>
                    <w:pStyle w:val="naiskr"/>
                    <w:spacing w:before="0" w:after="0"/>
                    <w:rPr>
                      <w:sz w:val="22"/>
                      <w:szCs w:val="22"/>
                      <w:lang w:eastAsia="en-US"/>
                    </w:rPr>
                  </w:pPr>
                </w:p>
              </w:tc>
              <w:tc>
                <w:tcPr>
                  <w:tcW w:w="1651" w:type="dxa"/>
                </w:tcPr>
                <w:p w:rsidRPr="00893217" w:rsidR="0031433B" w:rsidP="00AF40D7" w:rsidRDefault="0031433B" w14:paraId="20052364" w14:textId="77777777">
                  <w:pPr>
                    <w:pStyle w:val="naiskr"/>
                    <w:spacing w:before="0" w:after="0"/>
                    <w:ind w:firstLine="720"/>
                    <w:rPr>
                      <w:sz w:val="22"/>
                      <w:szCs w:val="22"/>
                      <w:lang w:eastAsia="en-US"/>
                    </w:rPr>
                  </w:pPr>
                </w:p>
              </w:tc>
              <w:tc>
                <w:tcPr>
                  <w:tcW w:w="5569" w:type="dxa"/>
                </w:tcPr>
                <w:p w:rsidRPr="00893217" w:rsidR="0031433B" w:rsidP="00AF40D7" w:rsidRDefault="0031433B" w14:paraId="20052365" w14:textId="77777777">
                  <w:pPr>
                    <w:pStyle w:val="naiskr"/>
                    <w:spacing w:before="0" w:after="0"/>
                    <w:ind w:firstLine="12"/>
                    <w:rPr>
                      <w:sz w:val="22"/>
                      <w:szCs w:val="22"/>
                      <w:lang w:eastAsia="en-US"/>
                    </w:rPr>
                  </w:pPr>
                </w:p>
              </w:tc>
            </w:tr>
            <w:tr w:rsidRPr="00893217" w:rsidR="006F3902" w:rsidTr="00AF40D7" w14:paraId="2005236A" w14:textId="77777777">
              <w:trPr>
                <w:trHeight w:val="461"/>
              </w:trPr>
              <w:tc>
                <w:tcPr>
                  <w:tcW w:w="6487" w:type="dxa"/>
                  <w:hideMark/>
                </w:tcPr>
                <w:p w:rsidRPr="00893217" w:rsidR="0031433B" w:rsidP="00AF40D7" w:rsidRDefault="0031433B" w14:paraId="20052367" w14:textId="77777777">
                  <w:pPr>
                    <w:pStyle w:val="naiskr"/>
                    <w:spacing w:before="0" w:after="0"/>
                    <w:ind w:right="500"/>
                    <w:rPr>
                      <w:sz w:val="22"/>
                      <w:szCs w:val="22"/>
                      <w:lang w:eastAsia="en-US"/>
                    </w:rPr>
                  </w:pPr>
                  <w:r w:rsidRPr="00893217">
                    <w:rPr>
                      <w:sz w:val="22"/>
                      <w:szCs w:val="22"/>
                      <w:lang w:eastAsia="en-US"/>
                    </w:rPr>
                    <w:t>Saskaņošanas dalībnieki izskatīja šādu ministriju (citu institūciju) iebildumus</w:t>
                  </w:r>
                </w:p>
              </w:tc>
              <w:tc>
                <w:tcPr>
                  <w:tcW w:w="7220" w:type="dxa"/>
                  <w:gridSpan w:val="2"/>
                  <w:tcBorders>
                    <w:top w:val="nil"/>
                    <w:left w:val="nil"/>
                    <w:bottom w:val="single" w:color="auto" w:sz="4" w:space="0"/>
                    <w:right w:val="nil"/>
                  </w:tcBorders>
                  <w:hideMark/>
                </w:tcPr>
                <w:p w:rsidRPr="00893217" w:rsidR="0031433B" w:rsidP="0031433B" w:rsidRDefault="0031433B" w14:paraId="20052368" w14:textId="77777777">
                  <w:pPr>
                    <w:pStyle w:val="naiskr"/>
                    <w:tabs>
                      <w:tab w:val="left" w:pos="7004"/>
                    </w:tabs>
                    <w:spacing w:before="0" w:after="0"/>
                    <w:ind w:right="-9"/>
                    <w:jc w:val="both"/>
                    <w:rPr>
                      <w:sz w:val="22"/>
                      <w:szCs w:val="22"/>
                      <w:lang w:eastAsia="en-US"/>
                    </w:rPr>
                  </w:pPr>
                </w:p>
                <w:p w:rsidRPr="00893217" w:rsidR="0031433B" w:rsidP="0031433B" w:rsidRDefault="00BC6807" w14:paraId="20052369" w14:textId="09BEE5F6">
                  <w:pPr>
                    <w:pStyle w:val="naiskr"/>
                    <w:tabs>
                      <w:tab w:val="left" w:pos="7004"/>
                    </w:tabs>
                    <w:spacing w:before="0" w:after="0"/>
                    <w:ind w:right="-9"/>
                    <w:jc w:val="both"/>
                    <w:rPr>
                      <w:sz w:val="22"/>
                      <w:szCs w:val="22"/>
                      <w:lang w:eastAsia="en-US"/>
                    </w:rPr>
                  </w:pPr>
                  <w:r w:rsidRPr="00893217">
                    <w:rPr>
                      <w:sz w:val="22"/>
                      <w:szCs w:val="22"/>
                      <w:lang w:eastAsia="en-US"/>
                    </w:rPr>
                    <w:t>Iekšlietu ministrija, Latvijas Pašvaldību savienība, Latvijas Lielo pilsētu asociācija</w:t>
                  </w:r>
                </w:p>
              </w:tc>
            </w:tr>
            <w:tr w:rsidRPr="00893217" w:rsidR="006F3902" w:rsidTr="00AF40D7" w14:paraId="2005236C" w14:textId="77777777">
              <w:trPr>
                <w:trHeight w:val="224"/>
              </w:trPr>
              <w:tc>
                <w:tcPr>
                  <w:tcW w:w="13707" w:type="dxa"/>
                  <w:gridSpan w:val="3"/>
                </w:tcPr>
                <w:p w:rsidRPr="00893217" w:rsidR="0031433B" w:rsidP="00AF40D7" w:rsidRDefault="0031433B" w14:paraId="2005236B" w14:textId="77777777">
                  <w:pPr>
                    <w:pStyle w:val="naisc"/>
                    <w:spacing w:before="0" w:after="0"/>
                    <w:ind w:right="500"/>
                    <w:rPr>
                      <w:sz w:val="22"/>
                      <w:szCs w:val="22"/>
                      <w:lang w:eastAsia="en-US"/>
                    </w:rPr>
                  </w:pPr>
                </w:p>
              </w:tc>
            </w:tr>
            <w:tr w:rsidRPr="00893217" w:rsidR="006F3902" w:rsidTr="00AF40D7" w14:paraId="2005236F" w14:textId="77777777">
              <w:tc>
                <w:tcPr>
                  <w:tcW w:w="6487" w:type="dxa"/>
                  <w:hideMark/>
                </w:tcPr>
                <w:p w:rsidRPr="00893217" w:rsidR="0031433B" w:rsidP="00AF40D7" w:rsidRDefault="0031433B" w14:paraId="2005236D" w14:textId="77777777">
                  <w:pPr>
                    <w:pStyle w:val="naiskr"/>
                    <w:spacing w:before="0" w:after="0"/>
                    <w:ind w:right="500"/>
                    <w:rPr>
                      <w:sz w:val="22"/>
                      <w:szCs w:val="22"/>
                      <w:lang w:eastAsia="en-US"/>
                    </w:rPr>
                  </w:pPr>
                  <w:r w:rsidRPr="00893217">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color="auto" w:sz="4" w:space="0"/>
                    <w:right w:val="nil"/>
                  </w:tcBorders>
                </w:tcPr>
                <w:p w:rsidRPr="00893217" w:rsidR="0031433B" w:rsidP="00AF40D7" w:rsidRDefault="0031433B" w14:paraId="2005236E" w14:textId="77777777">
                  <w:pPr>
                    <w:pStyle w:val="naiskr"/>
                    <w:spacing w:before="0" w:after="0"/>
                    <w:ind w:right="500" w:firstLine="720"/>
                    <w:rPr>
                      <w:sz w:val="22"/>
                      <w:szCs w:val="22"/>
                      <w:lang w:eastAsia="en-US"/>
                    </w:rPr>
                  </w:pPr>
                </w:p>
              </w:tc>
            </w:tr>
          </w:tbl>
          <w:p w:rsidRPr="00893217" w:rsidR="0031433B" w:rsidP="00AF40D7" w:rsidRDefault="0031433B" w14:paraId="20052370" w14:textId="77777777">
            <w:pPr>
              <w:pStyle w:val="naiskr"/>
              <w:spacing w:before="0" w:after="0"/>
              <w:ind w:right="500" w:firstLine="720"/>
              <w:rPr>
                <w:sz w:val="22"/>
                <w:szCs w:val="22"/>
                <w:lang w:eastAsia="en-US"/>
              </w:rPr>
            </w:pPr>
            <w:r w:rsidRPr="00893217">
              <w:rPr>
                <w:sz w:val="22"/>
                <w:szCs w:val="22"/>
                <w:lang w:eastAsia="en-US"/>
              </w:rPr>
              <w:t>  </w:t>
            </w:r>
          </w:p>
        </w:tc>
      </w:tr>
    </w:tbl>
    <w:p w:rsidR="00840BF2" w:rsidP="0031433B" w:rsidRDefault="00840BF2" w14:paraId="70426582" w14:textId="123E7854">
      <w:pPr>
        <w:pStyle w:val="naisnod"/>
        <w:spacing w:before="0" w:after="0"/>
        <w:ind w:left="57" w:right="57"/>
        <w:contextualSpacing/>
        <w:mirrorIndents/>
        <w:jc w:val="left"/>
        <w:rPr>
          <w:b w:val="0"/>
          <w:sz w:val="22"/>
          <w:szCs w:val="22"/>
        </w:rPr>
      </w:pPr>
    </w:p>
    <w:p w:rsidR="00CD7C8C" w:rsidP="0031433B" w:rsidRDefault="00CD7C8C" w14:paraId="019AF4BA" w14:textId="4255BDF7">
      <w:pPr>
        <w:pStyle w:val="naisnod"/>
        <w:spacing w:before="0" w:after="0"/>
        <w:ind w:left="57" w:right="57"/>
        <w:contextualSpacing/>
        <w:mirrorIndents/>
        <w:jc w:val="left"/>
        <w:rPr>
          <w:b w:val="0"/>
          <w:sz w:val="22"/>
          <w:szCs w:val="22"/>
        </w:rPr>
      </w:pPr>
    </w:p>
    <w:p w:rsidR="00001B2C" w:rsidP="0031433B" w:rsidRDefault="00001B2C" w14:paraId="6E6581EC" w14:textId="4481540A">
      <w:pPr>
        <w:pStyle w:val="naisnod"/>
        <w:spacing w:before="0" w:after="0"/>
        <w:ind w:left="57" w:right="57"/>
        <w:contextualSpacing/>
        <w:mirrorIndents/>
        <w:jc w:val="left"/>
        <w:rPr>
          <w:b w:val="0"/>
          <w:sz w:val="22"/>
          <w:szCs w:val="22"/>
        </w:rPr>
      </w:pPr>
    </w:p>
    <w:p w:rsidR="00001B2C" w:rsidP="0031433B" w:rsidRDefault="00001B2C" w14:paraId="3081CEDD" w14:textId="7156FF92">
      <w:pPr>
        <w:pStyle w:val="naisnod"/>
        <w:spacing w:before="0" w:after="0"/>
        <w:ind w:left="57" w:right="57"/>
        <w:contextualSpacing/>
        <w:mirrorIndents/>
        <w:jc w:val="left"/>
        <w:rPr>
          <w:b w:val="0"/>
          <w:sz w:val="22"/>
          <w:szCs w:val="22"/>
        </w:rPr>
      </w:pPr>
    </w:p>
    <w:p w:rsidR="00001B2C" w:rsidP="0031433B" w:rsidRDefault="00001B2C" w14:paraId="31978045" w14:textId="424D79D9">
      <w:pPr>
        <w:pStyle w:val="naisnod"/>
        <w:spacing w:before="0" w:after="0"/>
        <w:ind w:left="57" w:right="57"/>
        <w:contextualSpacing/>
        <w:mirrorIndents/>
        <w:jc w:val="left"/>
        <w:rPr>
          <w:b w:val="0"/>
          <w:sz w:val="22"/>
          <w:szCs w:val="22"/>
        </w:rPr>
      </w:pPr>
    </w:p>
    <w:p w:rsidR="00CD7C8C" w:rsidP="0031433B" w:rsidRDefault="00CD7C8C" w14:paraId="348DEBF9" w14:textId="23887DEE">
      <w:pPr>
        <w:pStyle w:val="naisnod"/>
        <w:spacing w:before="0" w:after="0"/>
        <w:ind w:left="57" w:right="57"/>
        <w:contextualSpacing/>
        <w:mirrorIndents/>
        <w:jc w:val="left"/>
        <w:rPr>
          <w:b w:val="0"/>
          <w:sz w:val="22"/>
          <w:szCs w:val="22"/>
        </w:rPr>
      </w:pPr>
    </w:p>
    <w:p w:rsidRPr="00893217" w:rsidR="00F64DE4" w:rsidP="00B67DAC" w:rsidRDefault="00F64DE4" w14:paraId="20052379" w14:textId="77777777">
      <w:pPr>
        <w:pStyle w:val="naisnod"/>
        <w:spacing w:before="0" w:after="0"/>
        <w:ind w:left="57" w:right="57"/>
        <w:contextualSpacing/>
        <w:mirrorIndents/>
        <w:rPr>
          <w:sz w:val="22"/>
          <w:szCs w:val="22"/>
        </w:rPr>
      </w:pPr>
      <w:r w:rsidRPr="00893217">
        <w:rPr>
          <w:sz w:val="22"/>
          <w:szCs w:val="22"/>
        </w:rPr>
        <w:lastRenderedPageBreak/>
        <w:t>II. Jautājumi, par kuriem saskaņošanā vienošanās ir panākta</w:t>
      </w:r>
    </w:p>
    <w:p w:rsidRPr="00893217" w:rsidR="00F64DE4" w:rsidP="00B67DAC" w:rsidRDefault="00F64DE4" w14:paraId="2005237A" w14:textId="77777777">
      <w:pPr>
        <w:pStyle w:val="naisnod"/>
        <w:spacing w:before="0" w:after="0"/>
        <w:ind w:left="57" w:right="57"/>
        <w:contextualSpacing/>
        <w:mirrorIndents/>
        <w:jc w:val="left"/>
        <w:rPr>
          <w:b w:val="0"/>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526"/>
        <w:gridCol w:w="3011"/>
        <w:gridCol w:w="3825"/>
        <w:gridCol w:w="2840"/>
        <w:gridCol w:w="3788"/>
      </w:tblGrid>
      <w:tr w:rsidRPr="00893217" w:rsidR="00F64DE4" w:rsidTr="005B0C2E" w14:paraId="20052380" w14:textId="77777777">
        <w:tc>
          <w:tcPr>
            <w:tcW w:w="188" w:type="pct"/>
            <w:tcBorders>
              <w:top w:val="single" w:color="000000" w:sz="6" w:space="0"/>
              <w:left w:val="single" w:color="000000" w:sz="6" w:space="0"/>
              <w:bottom w:val="single" w:color="000000" w:sz="6" w:space="0"/>
              <w:right w:val="single" w:color="000000" w:sz="6" w:space="0"/>
            </w:tcBorders>
            <w:vAlign w:val="center"/>
          </w:tcPr>
          <w:p w:rsidRPr="00893217" w:rsidR="00C01E51" w:rsidP="00B67DAC" w:rsidRDefault="00C01E51" w14:paraId="2005237B" w14:textId="77777777">
            <w:pPr>
              <w:pStyle w:val="naisc"/>
              <w:spacing w:before="0" w:after="0"/>
              <w:rPr>
                <w:lang w:eastAsia="en-US"/>
              </w:rPr>
            </w:pPr>
          </w:p>
        </w:tc>
        <w:tc>
          <w:tcPr>
            <w:tcW w:w="1076" w:type="pct"/>
            <w:tcBorders>
              <w:top w:val="single" w:color="000000" w:sz="6" w:space="0"/>
              <w:left w:val="single" w:color="000000" w:sz="6" w:space="0"/>
              <w:bottom w:val="single" w:color="000000" w:sz="6" w:space="0"/>
              <w:right w:val="single" w:color="000000" w:sz="6" w:space="0"/>
            </w:tcBorders>
            <w:vAlign w:val="center"/>
            <w:hideMark/>
          </w:tcPr>
          <w:p w:rsidRPr="00893217" w:rsidR="00C01E51" w:rsidP="00B67DAC" w:rsidRDefault="00F64DE4" w14:paraId="2005237C" w14:textId="77777777">
            <w:pPr>
              <w:pStyle w:val="naisc"/>
              <w:spacing w:before="0" w:after="0"/>
              <w:ind w:firstLine="12"/>
              <w:rPr>
                <w:lang w:eastAsia="en-US"/>
              </w:rPr>
            </w:pPr>
            <w:r w:rsidRPr="00893217">
              <w:rPr>
                <w:sz w:val="22"/>
                <w:szCs w:val="22"/>
                <w:lang w:eastAsia="en-US"/>
              </w:rPr>
              <w:t>Saskaņošanai nosūtītā projekta redakcija (konkrēta punkta (panta) redakcija)</w:t>
            </w:r>
          </w:p>
        </w:tc>
        <w:tc>
          <w:tcPr>
            <w:tcW w:w="1367" w:type="pct"/>
            <w:tcBorders>
              <w:top w:val="single" w:color="000000" w:sz="6" w:space="0"/>
              <w:left w:val="single" w:color="000000" w:sz="6" w:space="0"/>
              <w:bottom w:val="single" w:color="000000" w:sz="6" w:space="0"/>
              <w:right w:val="single" w:color="000000" w:sz="6" w:space="0"/>
            </w:tcBorders>
            <w:vAlign w:val="center"/>
            <w:hideMark/>
          </w:tcPr>
          <w:p w:rsidRPr="00893217" w:rsidR="00C01E51" w:rsidP="00B67DAC" w:rsidRDefault="00F64DE4" w14:paraId="2005237D" w14:textId="77777777">
            <w:pPr>
              <w:pStyle w:val="naisc"/>
              <w:spacing w:before="0" w:after="0"/>
              <w:ind w:right="31"/>
              <w:rPr>
                <w:lang w:eastAsia="en-US"/>
              </w:rPr>
            </w:pPr>
            <w:r w:rsidRPr="00893217">
              <w:rPr>
                <w:sz w:val="22"/>
                <w:szCs w:val="22"/>
                <w:lang w:eastAsia="en-US"/>
              </w:rPr>
              <w:t>Atzinumā norādītais ministrijas (citas institūcijas) iebildums, kā arī saskaņošanā papildus izteiktais iebildums par projekta konkrēto punktu (pantu)</w:t>
            </w:r>
          </w:p>
        </w:tc>
        <w:tc>
          <w:tcPr>
            <w:tcW w:w="1015" w:type="pct"/>
            <w:tcBorders>
              <w:top w:val="single" w:color="000000" w:sz="6" w:space="0"/>
              <w:left w:val="single" w:color="000000" w:sz="6" w:space="0"/>
              <w:bottom w:val="single" w:color="000000" w:sz="6" w:space="0"/>
              <w:right w:val="single" w:color="000000" w:sz="6" w:space="0"/>
            </w:tcBorders>
            <w:vAlign w:val="center"/>
            <w:hideMark/>
          </w:tcPr>
          <w:p w:rsidRPr="00893217" w:rsidR="00C01E51" w:rsidP="00B67DAC" w:rsidRDefault="00F64DE4" w14:paraId="2005237E" w14:textId="77777777">
            <w:pPr>
              <w:pStyle w:val="naisc"/>
              <w:spacing w:before="0" w:after="0"/>
              <w:rPr>
                <w:lang w:eastAsia="en-US"/>
              </w:rPr>
            </w:pPr>
            <w:r w:rsidRPr="00893217">
              <w:rPr>
                <w:sz w:val="22"/>
                <w:szCs w:val="22"/>
                <w:lang w:eastAsia="en-US"/>
              </w:rPr>
              <w:t xml:space="preserve">Atbildīgās ministrijas norāde par to, ka </w:t>
            </w:r>
            <w:r w:rsidRPr="00893217" w:rsidR="00734AC4">
              <w:rPr>
                <w:sz w:val="22"/>
                <w:szCs w:val="22"/>
                <w:lang w:eastAsia="en-US"/>
              </w:rPr>
              <w:t>iebildums ir ņemts vērā, vai informācija par saskaņošanā panākto alternatīvo risinājumu</w:t>
            </w:r>
          </w:p>
        </w:tc>
        <w:tc>
          <w:tcPr>
            <w:tcW w:w="1354" w:type="pct"/>
            <w:tcBorders>
              <w:top w:val="single" w:color="auto" w:sz="4" w:space="0"/>
              <w:left w:val="single" w:color="auto" w:sz="4" w:space="0"/>
              <w:bottom w:val="single" w:color="auto" w:sz="4" w:space="0"/>
              <w:right w:val="single" w:color="auto" w:sz="4" w:space="0"/>
            </w:tcBorders>
            <w:vAlign w:val="center"/>
            <w:hideMark/>
          </w:tcPr>
          <w:p w:rsidRPr="00893217" w:rsidR="00C01E51" w:rsidP="00B67DAC" w:rsidRDefault="00F64DE4" w14:paraId="2005237F" w14:textId="77777777">
            <w:pPr>
              <w:pStyle w:val="naisc"/>
              <w:spacing w:before="0" w:after="0"/>
              <w:rPr>
                <w:lang w:eastAsia="en-US"/>
              </w:rPr>
            </w:pPr>
            <w:r w:rsidRPr="00893217">
              <w:rPr>
                <w:sz w:val="22"/>
                <w:szCs w:val="22"/>
                <w:lang w:eastAsia="en-US"/>
              </w:rPr>
              <w:t>Projekta attiecīgā punkta (panta) galīgā redakcija</w:t>
            </w:r>
          </w:p>
        </w:tc>
      </w:tr>
      <w:tr w:rsidRPr="00893217" w:rsidR="00F64DE4" w:rsidTr="005B0C2E" w14:paraId="20052386" w14:textId="77777777">
        <w:tc>
          <w:tcPr>
            <w:tcW w:w="188" w:type="pct"/>
            <w:tcBorders>
              <w:top w:val="single" w:color="000000" w:sz="6" w:space="0"/>
              <w:left w:val="single" w:color="000000" w:sz="6" w:space="0"/>
              <w:bottom w:val="single" w:color="auto" w:sz="4" w:space="0"/>
              <w:right w:val="single" w:color="000000" w:sz="6" w:space="0"/>
            </w:tcBorders>
            <w:hideMark/>
          </w:tcPr>
          <w:p w:rsidRPr="00893217" w:rsidR="00C01E51" w:rsidP="00B67DAC" w:rsidRDefault="00F64DE4" w14:paraId="20052381" w14:textId="77777777">
            <w:pPr>
              <w:pStyle w:val="naisc"/>
              <w:spacing w:before="0" w:after="0"/>
              <w:rPr>
                <w:lang w:eastAsia="en-US"/>
              </w:rPr>
            </w:pPr>
            <w:r w:rsidRPr="00893217">
              <w:rPr>
                <w:sz w:val="22"/>
                <w:szCs w:val="22"/>
                <w:lang w:eastAsia="en-US"/>
              </w:rPr>
              <w:t>1</w:t>
            </w:r>
          </w:p>
        </w:tc>
        <w:tc>
          <w:tcPr>
            <w:tcW w:w="1076" w:type="pct"/>
            <w:tcBorders>
              <w:top w:val="single" w:color="000000" w:sz="6" w:space="0"/>
              <w:left w:val="single" w:color="000000" w:sz="6" w:space="0"/>
              <w:bottom w:val="single" w:color="auto" w:sz="4" w:space="0"/>
              <w:right w:val="single" w:color="000000" w:sz="6" w:space="0"/>
            </w:tcBorders>
            <w:hideMark/>
          </w:tcPr>
          <w:p w:rsidRPr="00893217" w:rsidR="00C01E51" w:rsidP="00B67DAC" w:rsidRDefault="00F64DE4" w14:paraId="20052382" w14:textId="77777777">
            <w:pPr>
              <w:pStyle w:val="naisc"/>
              <w:spacing w:before="0" w:after="0"/>
              <w:ind w:firstLine="12"/>
              <w:rPr>
                <w:lang w:eastAsia="en-US"/>
              </w:rPr>
            </w:pPr>
            <w:r w:rsidRPr="00893217">
              <w:rPr>
                <w:sz w:val="22"/>
                <w:szCs w:val="22"/>
                <w:lang w:eastAsia="en-US"/>
              </w:rPr>
              <w:t>2</w:t>
            </w:r>
          </w:p>
        </w:tc>
        <w:tc>
          <w:tcPr>
            <w:tcW w:w="1367" w:type="pct"/>
            <w:tcBorders>
              <w:top w:val="single" w:color="000000" w:sz="6" w:space="0"/>
              <w:left w:val="single" w:color="000000" w:sz="6" w:space="0"/>
              <w:bottom w:val="single" w:color="auto" w:sz="4" w:space="0"/>
              <w:right w:val="single" w:color="000000" w:sz="6" w:space="0"/>
            </w:tcBorders>
            <w:hideMark/>
          </w:tcPr>
          <w:p w:rsidRPr="00893217" w:rsidR="00C01E51" w:rsidP="00B67DAC" w:rsidRDefault="00F64DE4" w14:paraId="20052383" w14:textId="77777777">
            <w:pPr>
              <w:pStyle w:val="naisc"/>
              <w:spacing w:before="0" w:after="0"/>
              <w:ind w:right="31"/>
              <w:rPr>
                <w:lang w:eastAsia="en-US"/>
              </w:rPr>
            </w:pPr>
            <w:r w:rsidRPr="00893217">
              <w:rPr>
                <w:sz w:val="22"/>
                <w:szCs w:val="22"/>
                <w:lang w:eastAsia="en-US"/>
              </w:rPr>
              <w:t>3</w:t>
            </w:r>
          </w:p>
        </w:tc>
        <w:tc>
          <w:tcPr>
            <w:tcW w:w="1015" w:type="pct"/>
            <w:tcBorders>
              <w:top w:val="single" w:color="000000" w:sz="6" w:space="0"/>
              <w:left w:val="single" w:color="000000" w:sz="6" w:space="0"/>
              <w:bottom w:val="single" w:color="auto" w:sz="4" w:space="0"/>
              <w:right w:val="single" w:color="000000" w:sz="6" w:space="0"/>
            </w:tcBorders>
            <w:hideMark/>
          </w:tcPr>
          <w:p w:rsidRPr="00893217" w:rsidR="00C01E51" w:rsidP="00B67DAC" w:rsidRDefault="00F64DE4" w14:paraId="20052384" w14:textId="77777777">
            <w:pPr>
              <w:pStyle w:val="naisc"/>
              <w:spacing w:before="0" w:after="0"/>
              <w:rPr>
                <w:lang w:eastAsia="en-US"/>
              </w:rPr>
            </w:pPr>
            <w:r w:rsidRPr="00893217">
              <w:rPr>
                <w:sz w:val="22"/>
                <w:szCs w:val="22"/>
                <w:lang w:eastAsia="en-US"/>
              </w:rPr>
              <w:t>4</w:t>
            </w:r>
          </w:p>
        </w:tc>
        <w:tc>
          <w:tcPr>
            <w:tcW w:w="1354" w:type="pct"/>
            <w:tcBorders>
              <w:top w:val="single" w:color="auto" w:sz="4" w:space="0"/>
              <w:left w:val="single" w:color="auto" w:sz="4" w:space="0"/>
              <w:bottom w:val="single" w:color="auto" w:sz="4" w:space="0"/>
              <w:right w:val="single" w:color="auto" w:sz="4" w:space="0"/>
            </w:tcBorders>
            <w:hideMark/>
          </w:tcPr>
          <w:p w:rsidRPr="00893217" w:rsidR="00C01E51" w:rsidP="00B67DAC" w:rsidRDefault="00F64DE4" w14:paraId="20052385" w14:textId="77777777">
            <w:pPr>
              <w:jc w:val="center"/>
              <w:rPr>
                <w:lang w:eastAsia="en-US"/>
              </w:rPr>
            </w:pPr>
            <w:r w:rsidRPr="00893217">
              <w:rPr>
                <w:sz w:val="22"/>
                <w:szCs w:val="22"/>
                <w:lang w:eastAsia="en-US"/>
              </w:rPr>
              <w:t>5</w:t>
            </w:r>
          </w:p>
        </w:tc>
      </w:tr>
      <w:tr w:rsidRPr="0048496A" w:rsidR="009805D6" w:rsidTr="00AF7A67" w14:paraId="6301F0F9" w14:textId="77777777">
        <w:tc>
          <w:tcPr>
            <w:tcW w:w="188" w:type="pct"/>
            <w:tcBorders>
              <w:top w:val="single" w:color="000000" w:sz="6" w:space="0"/>
              <w:left w:val="single" w:color="000000" w:sz="6" w:space="0"/>
              <w:bottom w:val="single" w:color="auto" w:sz="4" w:space="0"/>
              <w:right w:val="single" w:color="000000" w:sz="6" w:space="0"/>
            </w:tcBorders>
          </w:tcPr>
          <w:p w:rsidRPr="0048496A" w:rsidR="009805D6" w:rsidP="00CD7C8C" w:rsidRDefault="009805D6" w14:paraId="28DBA11C"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auto" w:sz="4" w:space="0"/>
              <w:right w:val="single" w:color="000000" w:sz="6" w:space="0"/>
            </w:tcBorders>
          </w:tcPr>
          <w:p w:rsidRPr="0048496A" w:rsidR="00EB1B40" w:rsidP="00CD7C8C" w:rsidRDefault="00EB1B40" w14:paraId="2123A3FA" w14:textId="77777777">
            <w:pPr>
              <w:pStyle w:val="naisc"/>
              <w:spacing w:before="0" w:after="0"/>
              <w:ind w:firstLine="12"/>
              <w:jc w:val="both"/>
              <w:rPr>
                <w:sz w:val="22"/>
                <w:szCs w:val="22"/>
                <w:lang w:eastAsia="en-US"/>
              </w:rPr>
            </w:pPr>
            <w:r w:rsidRPr="0048496A">
              <w:rPr>
                <w:sz w:val="22"/>
                <w:szCs w:val="22"/>
                <w:lang w:eastAsia="en-US"/>
              </w:rPr>
              <w:t>Likumprojekta 1. un 3.pants:</w:t>
            </w:r>
          </w:p>
          <w:p w:rsidRPr="0048496A" w:rsidR="00EB1B40" w:rsidP="00CD7C8C" w:rsidRDefault="00EB1B40" w14:paraId="6F566F9B" w14:textId="77777777">
            <w:pPr>
              <w:pStyle w:val="naisc"/>
              <w:spacing w:before="0" w:after="0"/>
              <w:ind w:firstLine="12"/>
              <w:jc w:val="both"/>
              <w:rPr>
                <w:sz w:val="22"/>
                <w:szCs w:val="22"/>
                <w:lang w:eastAsia="en-US"/>
              </w:rPr>
            </w:pPr>
          </w:p>
          <w:p w:rsidRPr="0048496A" w:rsidR="00EB1B40" w:rsidP="00CD7C8C" w:rsidRDefault="00EB1B40" w14:paraId="62047994" w14:textId="77777777">
            <w:pPr>
              <w:pStyle w:val="naisc"/>
              <w:spacing w:before="0" w:after="0"/>
              <w:jc w:val="both"/>
              <w:rPr>
                <w:sz w:val="22"/>
                <w:szCs w:val="22"/>
                <w:lang w:eastAsia="en-US"/>
              </w:rPr>
            </w:pPr>
            <w:r w:rsidRPr="0048496A">
              <w:rPr>
                <w:sz w:val="22"/>
                <w:szCs w:val="22"/>
                <w:lang w:eastAsia="en-US"/>
              </w:rPr>
              <w:t>1. Izteikt 3. un 3.</w:t>
            </w:r>
            <w:r w:rsidRPr="0048496A">
              <w:rPr>
                <w:sz w:val="22"/>
                <w:szCs w:val="22"/>
                <w:vertAlign w:val="superscript"/>
                <w:lang w:eastAsia="en-US"/>
              </w:rPr>
              <w:t>1</w:t>
            </w:r>
            <w:r w:rsidRPr="0048496A">
              <w:rPr>
                <w:sz w:val="22"/>
                <w:szCs w:val="22"/>
                <w:lang w:eastAsia="en-US"/>
              </w:rPr>
              <w:t xml:space="preserve"> pantu šādā redakcijā:</w:t>
            </w:r>
          </w:p>
          <w:p w:rsidRPr="0048496A" w:rsidR="00EB1B40" w:rsidP="00CD7C8C" w:rsidRDefault="00EB1B40" w14:paraId="60B90EBC" w14:textId="77777777">
            <w:pPr>
              <w:pStyle w:val="naisc"/>
              <w:spacing w:before="0" w:after="0"/>
              <w:ind w:firstLine="12"/>
              <w:jc w:val="both"/>
              <w:rPr>
                <w:sz w:val="22"/>
                <w:szCs w:val="22"/>
                <w:lang w:eastAsia="en-US"/>
              </w:rPr>
            </w:pPr>
            <w:r w:rsidRPr="0048496A">
              <w:rPr>
                <w:sz w:val="22"/>
                <w:szCs w:val="22"/>
                <w:lang w:eastAsia="en-US"/>
              </w:rPr>
              <w:t>„</w:t>
            </w:r>
            <w:r w:rsidRPr="0048496A">
              <w:rPr>
                <w:b/>
                <w:sz w:val="22"/>
                <w:szCs w:val="22"/>
                <w:lang w:eastAsia="en-US"/>
              </w:rPr>
              <w:t>3.pants. Aizliegums iznīcināt, bojāt, pārvietot un pārveidot kultūras pieminekļus</w:t>
            </w:r>
          </w:p>
          <w:p w:rsidRPr="0048496A" w:rsidR="00EB1B40" w:rsidP="00CD7C8C" w:rsidRDefault="00EB1B40" w14:paraId="367738AF" w14:textId="77777777">
            <w:pPr>
              <w:pStyle w:val="naisc"/>
              <w:spacing w:before="0" w:after="0"/>
              <w:ind w:firstLine="12"/>
              <w:jc w:val="both"/>
              <w:rPr>
                <w:sz w:val="22"/>
                <w:szCs w:val="22"/>
                <w:lang w:eastAsia="en-US"/>
              </w:rPr>
            </w:pPr>
            <w:r w:rsidRPr="0048496A">
              <w:rPr>
                <w:sz w:val="22"/>
                <w:szCs w:val="22"/>
                <w:lang w:eastAsia="en-US"/>
              </w:rPr>
              <w:t>Kultūras pieminekļus ir aizliegts iznīcināt vai bojāt. Nekustamos kultūras pieminekļus drīkst pārvietot vai pārveidot tikai izņēmuma gadījumā ar Kultūras ministrijas Nacionālās kultūras mantojuma pārvaldes (turpmāk – Nacionālā kultūras mantojuma pārvalde) atļauju. Kultūras pieminekļa pārveidošana vai tā oriģinālo daļu aizstāšana ar jaunām daļām pieļaujama tikai tad, ja tā ir labākā iespēja, kā saglabāt pieminekli, vai arī tad, ja pārveidojuma rezultātā nepazeminās pieminekļa kultūrvēsturiskā vērtība.</w:t>
            </w:r>
          </w:p>
          <w:p w:rsidRPr="0048496A" w:rsidR="00EB1B40" w:rsidP="00CD7C8C" w:rsidRDefault="00EB1B40" w14:paraId="16C66B1E" w14:textId="77777777">
            <w:pPr>
              <w:pStyle w:val="naisc"/>
              <w:spacing w:before="0" w:after="0"/>
              <w:ind w:firstLine="12"/>
              <w:jc w:val="both"/>
              <w:rPr>
                <w:sz w:val="22"/>
                <w:szCs w:val="22"/>
                <w:lang w:eastAsia="en-US"/>
              </w:rPr>
            </w:pPr>
          </w:p>
          <w:p w:rsidRPr="0048496A" w:rsidR="00EB1B40" w:rsidP="00CD7C8C" w:rsidRDefault="00EB1B40" w14:paraId="550813B2" w14:textId="77777777">
            <w:pPr>
              <w:pStyle w:val="naisc"/>
              <w:spacing w:before="0" w:after="0"/>
              <w:ind w:firstLine="12"/>
              <w:jc w:val="both"/>
              <w:rPr>
                <w:b/>
                <w:sz w:val="22"/>
                <w:szCs w:val="22"/>
                <w:lang w:eastAsia="en-US"/>
              </w:rPr>
            </w:pPr>
            <w:r w:rsidRPr="0048496A">
              <w:rPr>
                <w:b/>
                <w:sz w:val="22"/>
                <w:szCs w:val="22"/>
                <w:lang w:eastAsia="en-US"/>
              </w:rPr>
              <w:lastRenderedPageBreak/>
              <w:t>3.</w:t>
            </w:r>
            <w:r w:rsidRPr="0048496A">
              <w:rPr>
                <w:b/>
                <w:sz w:val="22"/>
                <w:szCs w:val="22"/>
                <w:vertAlign w:val="superscript"/>
                <w:lang w:eastAsia="en-US"/>
              </w:rPr>
              <w:t>1</w:t>
            </w:r>
            <w:r w:rsidRPr="0048496A">
              <w:rPr>
                <w:b/>
                <w:sz w:val="22"/>
                <w:szCs w:val="22"/>
                <w:lang w:eastAsia="en-US"/>
              </w:rPr>
              <w:t xml:space="preserve"> pants. Rīcība ar senlietām</w:t>
            </w:r>
          </w:p>
          <w:p w:rsidRPr="0048496A" w:rsidR="00EB1B40" w:rsidP="00CD7C8C" w:rsidRDefault="00EB1B40" w14:paraId="31E87D8A" w14:textId="77777777">
            <w:pPr>
              <w:pStyle w:val="naisc"/>
              <w:spacing w:before="0" w:after="0"/>
              <w:ind w:firstLine="12"/>
              <w:jc w:val="both"/>
              <w:rPr>
                <w:sz w:val="22"/>
                <w:szCs w:val="22"/>
                <w:lang w:eastAsia="en-US"/>
              </w:rPr>
            </w:pPr>
            <w:r w:rsidRPr="0048496A">
              <w:rPr>
                <w:sz w:val="22"/>
                <w:szCs w:val="22"/>
                <w:lang w:eastAsia="en-US"/>
              </w:rPr>
              <w:t>Aizliegts iznīcināt, bojāt, atsavināt, iegūt, glabāt, pārvietot un pārsūtīt senlietas, kuras saskaņā ar šā likuma 7.panta ceturtās daļas noteikumiem pieder Latvijas valstij.”.</w:t>
            </w:r>
          </w:p>
          <w:p w:rsidRPr="0048496A" w:rsidR="00EB1B40" w:rsidP="00CD7C8C" w:rsidRDefault="00EB1B40" w14:paraId="3F24E3DC" w14:textId="77777777">
            <w:pPr>
              <w:pStyle w:val="naisc"/>
              <w:spacing w:before="0" w:after="0"/>
              <w:jc w:val="both"/>
              <w:rPr>
                <w:sz w:val="22"/>
                <w:szCs w:val="22"/>
                <w:lang w:eastAsia="en-US"/>
              </w:rPr>
            </w:pPr>
          </w:p>
          <w:p w:rsidRPr="0048496A" w:rsidR="00EB1B40" w:rsidP="00CD7C8C" w:rsidRDefault="00EB1B40" w14:paraId="054648C4" w14:textId="22CCF505">
            <w:pPr>
              <w:pStyle w:val="naisc"/>
              <w:spacing w:before="0" w:after="0"/>
              <w:jc w:val="both"/>
              <w:rPr>
                <w:sz w:val="22"/>
                <w:szCs w:val="22"/>
                <w:lang w:eastAsia="en-US"/>
              </w:rPr>
            </w:pPr>
            <w:r w:rsidRPr="0048496A">
              <w:rPr>
                <w:sz w:val="22"/>
                <w:szCs w:val="22"/>
                <w:lang w:eastAsia="en-US"/>
              </w:rPr>
              <w:t>3.</w:t>
            </w:r>
            <w:r w:rsidRPr="0048496A" w:rsidR="0048496A">
              <w:rPr>
                <w:sz w:val="22"/>
                <w:szCs w:val="22"/>
                <w:lang w:eastAsia="en-US"/>
              </w:rPr>
              <w:t xml:space="preserve"> </w:t>
            </w:r>
            <w:r w:rsidRPr="0048496A">
              <w:rPr>
                <w:sz w:val="22"/>
                <w:szCs w:val="22"/>
                <w:lang w:eastAsia="en-US"/>
              </w:rPr>
              <w:t>Izteikt 18.</w:t>
            </w:r>
            <w:r w:rsidRPr="0048496A">
              <w:rPr>
                <w:sz w:val="22"/>
                <w:szCs w:val="22"/>
                <w:vertAlign w:val="superscript"/>
                <w:lang w:eastAsia="en-US"/>
              </w:rPr>
              <w:t>1</w:t>
            </w:r>
            <w:r w:rsidRPr="0048496A">
              <w:rPr>
                <w:sz w:val="22"/>
                <w:szCs w:val="22"/>
                <w:lang w:eastAsia="en-US"/>
              </w:rPr>
              <w:t xml:space="preserve"> panta pirmo daļu šādā redakcijā:</w:t>
            </w:r>
          </w:p>
          <w:p w:rsidRPr="0048496A" w:rsidR="009805D6" w:rsidP="00CD7C8C" w:rsidRDefault="00EB1B40" w14:paraId="0CC0803F" w14:textId="3AFD1929">
            <w:pPr>
              <w:pStyle w:val="naisc"/>
              <w:spacing w:before="0" w:after="0"/>
              <w:ind w:firstLine="12"/>
              <w:jc w:val="both"/>
              <w:rPr>
                <w:sz w:val="22"/>
                <w:szCs w:val="22"/>
              </w:rPr>
            </w:pPr>
            <w:r w:rsidRPr="0048496A">
              <w:rPr>
                <w:sz w:val="22"/>
                <w:szCs w:val="22"/>
                <w:lang w:eastAsia="en-US"/>
              </w:rPr>
              <w:t>„Aizliegts izvest no Latvijas Republikas un ievest Latvijas Republikā nelikumīgi iegūtus mākslas un antikvāros priekšmetus, kā arī tos nelikumīgi glabāt un tirgot. Kārtību, kādā no Latvijas Republikas tiek izvesti un Latvijas Republikā ievesti mākslas un antikvārie priekšmeti, reglamentē Ministru kabineta noteikumi.”</w:t>
            </w:r>
          </w:p>
        </w:tc>
        <w:tc>
          <w:tcPr>
            <w:tcW w:w="1367" w:type="pct"/>
            <w:tcBorders>
              <w:top w:val="single" w:color="000000" w:sz="6" w:space="0"/>
              <w:left w:val="single" w:color="000000" w:sz="6" w:space="0"/>
              <w:bottom w:val="single" w:color="auto" w:sz="4" w:space="0"/>
              <w:right w:val="single" w:color="000000" w:sz="6" w:space="0"/>
            </w:tcBorders>
          </w:tcPr>
          <w:p w:rsidRPr="0048496A" w:rsidR="009805D6" w:rsidP="00CD7C8C" w:rsidRDefault="009805D6" w14:paraId="23BCDD0E" w14:textId="77777777">
            <w:pPr>
              <w:pStyle w:val="naisc"/>
              <w:spacing w:before="0" w:after="0"/>
              <w:ind w:right="31"/>
              <w:jc w:val="left"/>
              <w:rPr>
                <w:b/>
                <w:sz w:val="22"/>
                <w:szCs w:val="22"/>
                <w:lang w:eastAsia="en-US"/>
              </w:rPr>
            </w:pPr>
            <w:r w:rsidRPr="0048496A">
              <w:rPr>
                <w:b/>
                <w:sz w:val="22"/>
                <w:szCs w:val="22"/>
                <w:lang w:eastAsia="en-US"/>
              </w:rPr>
              <w:lastRenderedPageBreak/>
              <w:t>Iekšlietu ministrija:</w:t>
            </w:r>
          </w:p>
          <w:p w:rsidRPr="0048496A" w:rsidR="009805D6" w:rsidP="00CD7C8C" w:rsidRDefault="009805D6" w14:paraId="1F792C91" w14:textId="0A34408A">
            <w:pPr>
              <w:jc w:val="both"/>
              <w:rPr>
                <w:sz w:val="22"/>
                <w:szCs w:val="22"/>
                <w:lang w:eastAsia="en-US"/>
              </w:rPr>
            </w:pPr>
            <w:r w:rsidRPr="0048496A">
              <w:rPr>
                <w:sz w:val="22"/>
                <w:szCs w:val="22"/>
                <w:lang w:eastAsia="en-US"/>
              </w:rPr>
              <w:t xml:space="preserve">Ņemot vērā projekta sākotnējās ietekmes novērtējuma ziņojuma (anotācijas) kopsavilkumā un tās </w:t>
            </w:r>
            <w:proofErr w:type="spellStart"/>
            <w:r w:rsidRPr="0048496A">
              <w:rPr>
                <w:sz w:val="22"/>
                <w:szCs w:val="22"/>
                <w:lang w:eastAsia="en-US"/>
              </w:rPr>
              <w:t>I.sadaļas</w:t>
            </w:r>
            <w:proofErr w:type="spellEnd"/>
            <w:r w:rsidRPr="0048496A">
              <w:rPr>
                <w:sz w:val="22"/>
                <w:szCs w:val="22"/>
                <w:lang w:eastAsia="en-US"/>
              </w:rPr>
              <w:t xml:space="preserve"> 2.punktā minēto attiecībā uz grozījumiem Krimināllikuma 229.pantā, izteikt projekta 1.panta pirmās daļas (3.panta) pirmo teikumu šādā redakcijā:</w:t>
            </w:r>
          </w:p>
          <w:p w:rsidRPr="0048496A" w:rsidR="009805D6" w:rsidP="00CD7C8C" w:rsidRDefault="009805D6" w14:paraId="53F38F83" w14:textId="77777777">
            <w:pPr>
              <w:pStyle w:val="naisc"/>
              <w:spacing w:before="0" w:after="0"/>
              <w:ind w:right="31"/>
              <w:jc w:val="both"/>
              <w:rPr>
                <w:sz w:val="22"/>
                <w:szCs w:val="22"/>
                <w:lang w:eastAsia="en-US"/>
              </w:rPr>
            </w:pPr>
            <w:r w:rsidRPr="0048496A">
              <w:rPr>
                <w:sz w:val="22"/>
                <w:szCs w:val="22"/>
                <w:lang w:eastAsia="en-US"/>
              </w:rPr>
              <w:t>„Kultūras pieminekļus ir aizliegts iznīcināt, bojāt vai apgānīt, nelikumīgi glabāt, pārvietot, pārsūtīt, atsavināt.” Attiecīgi precizēt panta nosaukumu, kā arī projekta sākotnējās ietekmes novērtējuma ziņojumu (anotāciju).”.</w:t>
            </w:r>
          </w:p>
          <w:p w:rsidRPr="0048496A" w:rsidR="00A00F49" w:rsidP="00CD7C8C" w:rsidRDefault="00A00F49" w14:paraId="0ACD558A" w14:textId="77777777">
            <w:pPr>
              <w:pStyle w:val="naisc"/>
              <w:spacing w:before="0" w:after="0"/>
              <w:ind w:right="31"/>
              <w:jc w:val="both"/>
              <w:rPr>
                <w:sz w:val="22"/>
                <w:szCs w:val="22"/>
                <w:lang w:eastAsia="en-US"/>
              </w:rPr>
            </w:pPr>
          </w:p>
          <w:p w:rsidRPr="0048496A" w:rsidR="00EB1B40" w:rsidP="00CD7C8C" w:rsidRDefault="00EB1B40" w14:paraId="36959B4D" w14:textId="48F94D3E">
            <w:pPr>
              <w:pStyle w:val="naisc"/>
              <w:spacing w:before="0" w:after="0"/>
              <w:ind w:right="31"/>
              <w:jc w:val="both"/>
              <w:rPr>
                <w:b/>
                <w:sz w:val="22"/>
                <w:szCs w:val="22"/>
                <w:lang w:eastAsia="en-US"/>
              </w:rPr>
            </w:pPr>
            <w:r w:rsidRPr="0048496A">
              <w:rPr>
                <w:b/>
                <w:sz w:val="22"/>
                <w:szCs w:val="22"/>
                <w:lang w:eastAsia="en-US"/>
              </w:rPr>
              <w:t xml:space="preserve">Iekšlietu ministrija (iebildums izteikts pēc </w:t>
            </w:r>
            <w:r w:rsidR="00817573">
              <w:rPr>
                <w:b/>
                <w:sz w:val="22"/>
                <w:szCs w:val="22"/>
                <w:lang w:eastAsia="en-US"/>
              </w:rPr>
              <w:t>08.02.</w:t>
            </w:r>
            <w:r w:rsidRPr="0048496A">
              <w:rPr>
                <w:b/>
                <w:sz w:val="22"/>
                <w:szCs w:val="22"/>
                <w:lang w:eastAsia="en-US"/>
              </w:rPr>
              <w:t>2021.</w:t>
            </w:r>
            <w:r w:rsidR="00817573">
              <w:rPr>
                <w:b/>
                <w:sz w:val="22"/>
                <w:szCs w:val="22"/>
                <w:lang w:eastAsia="en-US"/>
              </w:rPr>
              <w:t xml:space="preserve"> elektroniskās</w:t>
            </w:r>
            <w:r w:rsidRPr="0048496A">
              <w:rPr>
                <w:b/>
                <w:sz w:val="22"/>
                <w:szCs w:val="22"/>
                <w:lang w:eastAsia="en-US"/>
              </w:rPr>
              <w:t xml:space="preserve"> saskaņošanas):</w:t>
            </w:r>
          </w:p>
          <w:p w:rsidRPr="0048496A" w:rsidR="00EB1B40" w:rsidP="00CD7C8C" w:rsidRDefault="00EB1B40" w14:paraId="2473A5C7" w14:textId="77777777">
            <w:pPr>
              <w:pStyle w:val="naisc"/>
              <w:spacing w:before="0" w:after="0"/>
              <w:ind w:right="31"/>
              <w:jc w:val="both"/>
              <w:rPr>
                <w:sz w:val="22"/>
                <w:szCs w:val="22"/>
                <w:lang w:eastAsia="en-US"/>
              </w:rPr>
            </w:pPr>
            <w:r w:rsidRPr="0048496A">
              <w:rPr>
                <w:sz w:val="22"/>
                <w:szCs w:val="22"/>
                <w:lang w:eastAsia="en-US"/>
              </w:rPr>
              <w:t>Ņemot vērā projekta sākotnējās ietekmes novērtējuma ziņojuma (anotācijas) kopsavilkumā un tās I. sadaļas 2.punktā minēto attiecībā uz grozījumiem Krimināllikuma 229.pantā, izteikt projekta 1.panta pirmās daļas (3. panta) pirmo teikumu šādā redakcijā:</w:t>
            </w:r>
          </w:p>
          <w:p w:rsidRPr="0048496A" w:rsidR="00EB1B40" w:rsidP="00CD7C8C" w:rsidRDefault="00EB1B40" w14:paraId="03AB7DBE" w14:textId="2506A34E">
            <w:pPr>
              <w:pStyle w:val="naisc"/>
              <w:spacing w:before="0" w:after="0"/>
              <w:ind w:right="31"/>
              <w:jc w:val="both"/>
              <w:rPr>
                <w:sz w:val="22"/>
                <w:szCs w:val="22"/>
                <w:lang w:eastAsia="en-US"/>
              </w:rPr>
            </w:pPr>
            <w:r w:rsidRPr="0048496A">
              <w:rPr>
                <w:sz w:val="22"/>
                <w:szCs w:val="22"/>
                <w:lang w:eastAsia="en-US"/>
              </w:rPr>
              <w:t xml:space="preserve">“Kultūras pieminekļus ir aizliegts iznīcināt, bojāt vai apgānīt, </w:t>
            </w:r>
            <w:r w:rsidRPr="0014088C">
              <w:rPr>
                <w:sz w:val="22"/>
                <w:szCs w:val="22"/>
                <w:u w:val="single"/>
                <w:lang w:eastAsia="en-US"/>
              </w:rPr>
              <w:t>nelikumīgi glabāt</w:t>
            </w:r>
            <w:r w:rsidRPr="0048496A">
              <w:rPr>
                <w:sz w:val="22"/>
                <w:szCs w:val="22"/>
                <w:lang w:eastAsia="en-US"/>
              </w:rPr>
              <w:t xml:space="preserve">, pārvietot, </w:t>
            </w:r>
            <w:r w:rsidRPr="0014088C">
              <w:rPr>
                <w:sz w:val="22"/>
                <w:szCs w:val="22"/>
                <w:u w:val="single"/>
                <w:lang w:eastAsia="en-US"/>
              </w:rPr>
              <w:t>pārsūtīt, atsavināt</w:t>
            </w:r>
            <w:r w:rsidRPr="0048496A">
              <w:rPr>
                <w:sz w:val="22"/>
                <w:szCs w:val="22"/>
                <w:lang w:eastAsia="en-US"/>
              </w:rPr>
              <w:t>.”</w:t>
            </w:r>
            <w:r w:rsidR="00BF5741">
              <w:rPr>
                <w:sz w:val="22"/>
                <w:szCs w:val="22"/>
                <w:lang w:eastAsia="en-US"/>
              </w:rPr>
              <w:t xml:space="preserve"> </w:t>
            </w:r>
            <w:r w:rsidRPr="0048496A">
              <w:rPr>
                <w:sz w:val="22"/>
                <w:szCs w:val="22"/>
                <w:lang w:eastAsia="en-US"/>
              </w:rPr>
              <w:lastRenderedPageBreak/>
              <w:t>Attiecīgi precizēt panta nosaukumu, kā arī projekta sākotnējās ietekmes novērtējuma ziņojumu (anotāciju).</w:t>
            </w:r>
          </w:p>
          <w:p w:rsidRPr="0048496A" w:rsidR="00EB1B40" w:rsidP="00CD7C8C" w:rsidRDefault="00EB1B40" w14:paraId="65038936" w14:textId="77777777">
            <w:pPr>
              <w:pStyle w:val="naisc"/>
              <w:spacing w:before="0" w:after="0"/>
              <w:ind w:right="31"/>
              <w:jc w:val="both"/>
              <w:rPr>
                <w:sz w:val="22"/>
                <w:szCs w:val="22"/>
                <w:lang w:eastAsia="en-US"/>
              </w:rPr>
            </w:pPr>
            <w:r w:rsidRPr="0048496A">
              <w:rPr>
                <w:sz w:val="22"/>
                <w:szCs w:val="22"/>
                <w:lang w:eastAsia="en-US"/>
              </w:rPr>
              <w:t>Izziņā par atzinumos par likumprojektu “Grozījumi likumā “Par kultūras pieminekļu aizsardzību”” ir sniegta norāde, ka kultūras pieminekļa nelikumīgas glabāšanas, pārvietošanas, pārsūtīšanas un atsavināšanas aizliegums, attiecībā uz noziedzīgi iegūtiem kultūras pieminekļiem un senlietām izriet no Noziedzīgi iegūtu līdzekļu legalizācijas un terorisma un proliferācijas finansēšanas novēršanas likuma 4.panta pirmās un otrās daļas un 5.panta pirmās daļas 1.punkta līdz ar to nav nepieciešams precizēt likumu “Par kultūras pieminekļu aizsardzību”.</w:t>
            </w:r>
          </w:p>
          <w:p w:rsidRPr="0048496A" w:rsidR="00EB1B40" w:rsidP="00CD7C8C" w:rsidRDefault="00EB1B40" w14:paraId="53B3B661" w14:textId="77777777">
            <w:pPr>
              <w:pStyle w:val="naisc"/>
              <w:spacing w:before="0" w:after="0"/>
              <w:ind w:right="31"/>
              <w:jc w:val="both"/>
              <w:rPr>
                <w:sz w:val="22"/>
                <w:szCs w:val="22"/>
                <w:lang w:eastAsia="en-US"/>
              </w:rPr>
            </w:pPr>
            <w:r w:rsidRPr="0048496A">
              <w:rPr>
                <w:sz w:val="22"/>
                <w:szCs w:val="22"/>
                <w:lang w:eastAsia="en-US"/>
              </w:rPr>
              <w:t xml:space="preserve">Vēršama uzmanība, ka ne jebkura darbība ar noziedzīgi iegūtu mantu būtu uzskatāma par noziedzīgi iegūtu līdzekļu legalizāciju, piemēram, noziedzīgi iegūtas mantas glabāšana bez nolūka slēpt vai maskēt līdzekļu noziedzīgo izcelsmi. Attiecīgi noziedzīgi iegūtu līdzekļu legalizācijas sastāva konstatēšanai ir nepieciešams apzināt abas minētās darbības: 1) manta ir iegūta noziedzīgi; 2) noziedzīgi iegūtu mantu ir vismaz mēģināts legalizēt. Nepastāvot abām minētajām pazīmēm, noziedzīgi iegūtu līdzekļu legalizācijas krimināltiesiskais sastāvs nevar tikt konstatēts (Krimināllikuma 195.pants), tādējādi attiecīgajā gadījumā darbība būtu kvalificējama drīzāk kā </w:t>
            </w:r>
            <w:r w:rsidRPr="0048496A">
              <w:rPr>
                <w:sz w:val="22"/>
                <w:szCs w:val="22"/>
                <w:lang w:eastAsia="en-US"/>
              </w:rPr>
              <w:lastRenderedPageBreak/>
              <w:t xml:space="preserve">nelikumīgas darbības ar kultūras priekšmetiem (Krimināllikuma 229.pants). </w:t>
            </w:r>
          </w:p>
          <w:p w:rsidRPr="0048496A" w:rsidR="00EB1B40" w:rsidP="00CD7C8C" w:rsidRDefault="00EB1B40" w14:paraId="3068984E" w14:textId="77777777">
            <w:pPr>
              <w:pStyle w:val="naisc"/>
              <w:spacing w:before="0" w:after="0"/>
              <w:ind w:right="31"/>
              <w:jc w:val="both"/>
              <w:rPr>
                <w:sz w:val="22"/>
                <w:szCs w:val="22"/>
                <w:lang w:eastAsia="en-US"/>
              </w:rPr>
            </w:pPr>
            <w:r w:rsidRPr="0048496A">
              <w:rPr>
                <w:sz w:val="22"/>
                <w:szCs w:val="22"/>
                <w:lang w:eastAsia="en-US"/>
              </w:rPr>
              <w:t>Attiecīgi arī Eiropas Padomes 2017.gada 19.maija Konvencijas par noziedzīgiem nodarījumiem, kas saistīti ar kultūras vērtībām (turpmāk – Konvencija), 4.-6.pants paredz plašāku darbību loku nekā tikai noziedzīgi iegūtu līdzekļu legalizēšana, tādējādi, kvalificējot attiecīgās darbības tikai kā noziedzīgi līdzekļu legalizēšanu nacionālā regulējuma ietvaros, Konvencijas tvērums tiks sašaurināts.</w:t>
            </w:r>
          </w:p>
          <w:p w:rsidRPr="0048496A" w:rsidR="00EB1B40" w:rsidP="00CD7C8C" w:rsidRDefault="00EB1B40" w14:paraId="37A7C5D9" w14:textId="77777777">
            <w:pPr>
              <w:pStyle w:val="naisc"/>
              <w:spacing w:before="0" w:after="0"/>
              <w:ind w:right="31"/>
              <w:jc w:val="both"/>
              <w:rPr>
                <w:sz w:val="22"/>
                <w:szCs w:val="22"/>
                <w:lang w:eastAsia="en-US"/>
              </w:rPr>
            </w:pPr>
            <w:r w:rsidRPr="0048496A">
              <w:rPr>
                <w:sz w:val="22"/>
                <w:szCs w:val="22"/>
                <w:lang w:eastAsia="en-US"/>
              </w:rPr>
              <w:t xml:space="preserve">Vēršama uzmanība, ka 2021.gada 2.februārī stājās spēkā grozījumi Krimināllikumā, kas tika izstrādāti, lai nodrošinātu normatīvā regulējuma atbilstību Konvencijai. Ar likumprojektu tika papildinātas un precizētas ar Krimināllikuma aizsargājamo kultūras vērtību definīcijas, kā arī noteikta kriminālatbildība par tādām Konvencijā paredzētām nelikumīgām darbībām, par kurām līdz šim kriminālatbildība netika paredzēta. </w:t>
            </w:r>
          </w:p>
          <w:p w:rsidRPr="0048496A" w:rsidR="00EB1B40" w:rsidP="00CD7C8C" w:rsidRDefault="00EB1B40" w14:paraId="3A5DE3AF" w14:textId="77777777">
            <w:pPr>
              <w:pStyle w:val="naisc"/>
              <w:spacing w:before="0" w:after="0"/>
              <w:ind w:right="31"/>
              <w:jc w:val="both"/>
              <w:rPr>
                <w:sz w:val="22"/>
                <w:szCs w:val="22"/>
                <w:lang w:eastAsia="en-US"/>
              </w:rPr>
            </w:pPr>
            <w:r w:rsidRPr="0048496A">
              <w:rPr>
                <w:sz w:val="22"/>
                <w:szCs w:val="22"/>
                <w:lang w:eastAsia="en-US"/>
              </w:rPr>
              <w:t xml:space="preserve">Konvencija paredz </w:t>
            </w:r>
            <w:proofErr w:type="spellStart"/>
            <w:r w:rsidRPr="0048496A">
              <w:rPr>
                <w:sz w:val="22"/>
                <w:szCs w:val="22"/>
                <w:lang w:eastAsia="en-US"/>
              </w:rPr>
              <w:t>kriminalizēt</w:t>
            </w:r>
            <w:proofErr w:type="spellEnd"/>
            <w:r w:rsidRPr="0048496A">
              <w:rPr>
                <w:sz w:val="22"/>
                <w:szCs w:val="22"/>
                <w:lang w:eastAsia="en-US"/>
              </w:rPr>
              <w:t xml:space="preserve"> tādus noziedzīgus nodarījumus kā zādzība un citas nelikumīgas piesavināšanās formas (Konvencijas 3.pants), nelikumīga izrakšana, pārvietošana un paturēšana (Konvencijas 4. pants), nelikumīga ievešana (Konvencijas 5. pants), nelikumīga izvešana (Konvencijas 6. pants), iegādāšanās (Konvencijas 7. pants), ievietošana tirdzniecībā </w:t>
            </w:r>
            <w:r w:rsidRPr="0048496A">
              <w:rPr>
                <w:sz w:val="22"/>
                <w:szCs w:val="22"/>
                <w:lang w:eastAsia="en-US"/>
              </w:rPr>
              <w:lastRenderedPageBreak/>
              <w:t>(Konvencijas 8. pants), dokumentu viltošana (Konvencijas 9. pants), iznīcināšana un bojāšana, kā arī nelikumīga kultūras vērtību elementu pārvietošana (Konvencijas 10. pants).</w:t>
            </w:r>
          </w:p>
          <w:p w:rsidRPr="0048496A" w:rsidR="00EB1B40" w:rsidP="00CD7C8C" w:rsidRDefault="00EB1B40" w14:paraId="3EF47FD9" w14:textId="77777777">
            <w:pPr>
              <w:pStyle w:val="naisc"/>
              <w:spacing w:before="0" w:after="0"/>
              <w:ind w:right="31"/>
              <w:jc w:val="both"/>
              <w:rPr>
                <w:sz w:val="22"/>
                <w:szCs w:val="22"/>
                <w:lang w:eastAsia="en-US"/>
              </w:rPr>
            </w:pPr>
            <w:r w:rsidRPr="0048496A">
              <w:rPr>
                <w:sz w:val="22"/>
                <w:szCs w:val="22"/>
                <w:lang w:eastAsia="en-US"/>
              </w:rPr>
              <w:t>Lai Krimināllikuma paredzētās krimināli sodāmas darbības ar kultūras pieminekļiem  nepārprotami varētu tikt piemērotas, tām būtu jābūt uzskaitītām arī likumā ,,Par kultūras pieminekļu aizsardzību” atbilstoši Konvencijā minētajam. Attiecīgi likums ,,Par kultūras pieminekļu aizsardzību” un Noziedzīgi iegūtu līdzekļu legalizācijas un terorisma un proliferācijas finansēšanas novēršanas likums ir viens otru papildinošas normas, jo ne  vienmēr aizliegtas darbības ar kultūras pieminekļiem būtu attiecināmas uz noziedzīgu līdzekļu legalizāciju.</w:t>
            </w:r>
          </w:p>
          <w:p w:rsidRPr="0048496A" w:rsidR="00A00F49" w:rsidP="00CD7C8C" w:rsidRDefault="00EB1B40" w14:paraId="5004B8E4" w14:textId="44D9886A">
            <w:pPr>
              <w:pStyle w:val="naisc"/>
              <w:spacing w:before="0" w:after="0"/>
              <w:ind w:right="31"/>
              <w:jc w:val="both"/>
              <w:rPr>
                <w:b/>
                <w:sz w:val="22"/>
                <w:szCs w:val="22"/>
                <w:lang w:eastAsia="en-US"/>
              </w:rPr>
            </w:pPr>
            <w:r w:rsidRPr="0048496A">
              <w:rPr>
                <w:sz w:val="22"/>
                <w:szCs w:val="22"/>
                <w:lang w:eastAsia="en-US"/>
              </w:rPr>
              <w:t>Ievērojot minēto, atkārtoti aicinām precizēt projektu.</w:t>
            </w:r>
          </w:p>
        </w:tc>
        <w:tc>
          <w:tcPr>
            <w:tcW w:w="1015" w:type="pct"/>
            <w:tcBorders>
              <w:top w:val="single" w:color="000000" w:sz="6" w:space="0"/>
              <w:left w:val="single" w:color="000000" w:sz="6" w:space="0"/>
              <w:bottom w:val="single" w:color="auto" w:sz="4" w:space="0"/>
              <w:right w:val="single" w:color="000000" w:sz="6" w:space="0"/>
            </w:tcBorders>
          </w:tcPr>
          <w:p w:rsidRPr="0048496A" w:rsidR="00EB1B40" w:rsidP="00CD7C8C" w:rsidRDefault="00EB1B40" w14:paraId="2A7F2D4F" w14:textId="77777777">
            <w:pPr>
              <w:pStyle w:val="naisc"/>
              <w:spacing w:before="0" w:after="0"/>
              <w:rPr>
                <w:sz w:val="22"/>
                <w:szCs w:val="22"/>
                <w:lang w:eastAsia="en-US"/>
              </w:rPr>
            </w:pPr>
            <w:r w:rsidRPr="0048496A">
              <w:rPr>
                <w:b/>
                <w:sz w:val="22"/>
                <w:szCs w:val="22"/>
                <w:lang w:eastAsia="en-US"/>
              </w:rPr>
              <w:lastRenderedPageBreak/>
              <w:t>Ņemts vērā</w:t>
            </w:r>
          </w:p>
          <w:p w:rsidRPr="0048496A" w:rsidR="009805D6" w:rsidP="00CD7C8C" w:rsidRDefault="00EB1B40" w14:paraId="6035F205" w14:textId="44B12ECB">
            <w:pPr>
              <w:pStyle w:val="naisc"/>
              <w:spacing w:before="0" w:after="0"/>
              <w:jc w:val="both"/>
              <w:rPr>
                <w:b/>
                <w:sz w:val="22"/>
                <w:szCs w:val="22"/>
                <w:lang w:eastAsia="en-US"/>
              </w:rPr>
            </w:pPr>
            <w:r w:rsidRPr="0048496A">
              <w:rPr>
                <w:sz w:val="22"/>
                <w:szCs w:val="22"/>
                <w:lang w:eastAsia="en-US"/>
              </w:rPr>
              <w:t xml:space="preserve">Iebildums ņemts vērā, izvērtējot likuma ,,Par kultūras pieminekļu aizsardzību” struktūru. Proti, ne visi no </w:t>
            </w:r>
            <w:r w:rsidR="00EE4158">
              <w:rPr>
                <w:sz w:val="22"/>
                <w:szCs w:val="22"/>
                <w:lang w:eastAsia="en-US"/>
              </w:rPr>
              <w:t>atzinumā izteiktajiem</w:t>
            </w:r>
            <w:r w:rsidRPr="0048496A">
              <w:rPr>
                <w:sz w:val="22"/>
                <w:szCs w:val="22"/>
                <w:lang w:eastAsia="en-US"/>
              </w:rPr>
              <w:t xml:space="preserve"> aizliegumiem ietverami šā likuma </w:t>
            </w:r>
            <w:r w:rsidRPr="0048496A" w:rsidR="00EE4158">
              <w:rPr>
                <w:sz w:val="22"/>
                <w:szCs w:val="22"/>
                <w:lang w:eastAsia="en-US"/>
              </w:rPr>
              <w:t>,,Par kultūras pieminekļu aizsardzību”</w:t>
            </w:r>
            <w:r w:rsidR="00EE4158">
              <w:rPr>
                <w:sz w:val="22"/>
                <w:szCs w:val="22"/>
                <w:lang w:eastAsia="en-US"/>
              </w:rPr>
              <w:t xml:space="preserve"> </w:t>
            </w:r>
            <w:r w:rsidRPr="0048496A">
              <w:rPr>
                <w:sz w:val="22"/>
                <w:szCs w:val="22"/>
                <w:lang w:eastAsia="en-US"/>
              </w:rPr>
              <w:t>3.pantā, ņemot vērā, ka tādas darbības kā kultūras pieminekļa glabāšana, atsavināšana un pārsūtīšana attiecas uz darījumiem ar kultūras pieminekļiem. Tādējādi šīs darbības iekļaujamas likuma ,,Par kultūras pieminekļu aizsardzību” 8.pantā.</w:t>
            </w:r>
          </w:p>
        </w:tc>
        <w:tc>
          <w:tcPr>
            <w:tcW w:w="1354" w:type="pct"/>
            <w:tcBorders>
              <w:top w:val="single" w:color="auto" w:sz="4" w:space="0"/>
              <w:left w:val="single" w:color="auto" w:sz="4" w:space="0"/>
              <w:bottom w:val="single" w:color="auto" w:sz="4" w:space="0"/>
              <w:right w:val="single" w:color="auto" w:sz="4" w:space="0"/>
            </w:tcBorders>
          </w:tcPr>
          <w:p w:rsidRPr="0048496A" w:rsidR="00450C9B" w:rsidP="00CD7C8C" w:rsidRDefault="00450C9B" w14:paraId="1578079B" w14:textId="5C5D0B05">
            <w:pPr>
              <w:jc w:val="both"/>
              <w:rPr>
                <w:sz w:val="22"/>
                <w:szCs w:val="22"/>
              </w:rPr>
            </w:pPr>
            <w:r w:rsidRPr="0048496A">
              <w:rPr>
                <w:sz w:val="22"/>
                <w:szCs w:val="22"/>
              </w:rPr>
              <w:t xml:space="preserve">Precizēts </w:t>
            </w:r>
            <w:r w:rsidR="00AA3E6D">
              <w:rPr>
                <w:sz w:val="22"/>
                <w:szCs w:val="22"/>
              </w:rPr>
              <w:t>l</w:t>
            </w:r>
            <w:r w:rsidRPr="00A01B9B" w:rsidR="00AA3E6D">
              <w:rPr>
                <w:sz w:val="22"/>
                <w:szCs w:val="22"/>
              </w:rPr>
              <w:t>ikumprojekt</w:t>
            </w:r>
            <w:r w:rsidR="00AA3E6D">
              <w:rPr>
                <w:sz w:val="22"/>
                <w:szCs w:val="22"/>
              </w:rPr>
              <w:t>a</w:t>
            </w:r>
            <w:r w:rsidRPr="00A01B9B" w:rsidR="00AA3E6D">
              <w:rPr>
                <w:sz w:val="22"/>
                <w:szCs w:val="22"/>
              </w:rPr>
              <w:t xml:space="preserve"> „Grozījumi likumā „Par kultūras pieminekļu aizsardzību””</w:t>
            </w:r>
            <w:r w:rsidR="00AA3E6D">
              <w:rPr>
                <w:sz w:val="22"/>
                <w:szCs w:val="22"/>
              </w:rPr>
              <w:t xml:space="preserve"> (turpmāk – likumprojekts)</w:t>
            </w:r>
            <w:r w:rsidRPr="0048496A" w:rsidR="00AA3E6D">
              <w:rPr>
                <w:sz w:val="22"/>
                <w:szCs w:val="22"/>
              </w:rPr>
              <w:t xml:space="preserve"> </w:t>
            </w:r>
            <w:r w:rsidRPr="0048496A">
              <w:rPr>
                <w:sz w:val="22"/>
                <w:szCs w:val="22"/>
              </w:rPr>
              <w:t>1</w:t>
            </w:r>
            <w:r w:rsidRPr="0048496A" w:rsidR="00EB1B40">
              <w:rPr>
                <w:sz w:val="22"/>
                <w:szCs w:val="22"/>
              </w:rPr>
              <w:t xml:space="preserve">., </w:t>
            </w:r>
            <w:r w:rsidRPr="0048496A" w:rsidR="00380DDB">
              <w:rPr>
                <w:sz w:val="22"/>
                <w:szCs w:val="22"/>
              </w:rPr>
              <w:t>4</w:t>
            </w:r>
            <w:r w:rsidRPr="0048496A" w:rsidR="00EB1B40">
              <w:rPr>
                <w:sz w:val="22"/>
                <w:szCs w:val="22"/>
              </w:rPr>
              <w:t xml:space="preserve">. un </w:t>
            </w:r>
            <w:r w:rsidRPr="0048496A" w:rsidR="00380DDB">
              <w:rPr>
                <w:sz w:val="22"/>
                <w:szCs w:val="22"/>
              </w:rPr>
              <w:t>5</w:t>
            </w:r>
            <w:r w:rsidRPr="0048496A">
              <w:rPr>
                <w:sz w:val="22"/>
                <w:szCs w:val="22"/>
              </w:rPr>
              <w:t>.pants šādā redakcijā:</w:t>
            </w:r>
          </w:p>
          <w:p w:rsidRPr="0048496A" w:rsidR="00450C9B" w:rsidP="00CD7C8C" w:rsidRDefault="00450C9B" w14:paraId="38C88333" w14:textId="77777777">
            <w:pPr>
              <w:jc w:val="both"/>
              <w:rPr>
                <w:sz w:val="22"/>
                <w:szCs w:val="22"/>
                <w:lang w:eastAsia="en-US"/>
              </w:rPr>
            </w:pPr>
          </w:p>
          <w:p w:rsidRPr="0048496A" w:rsidR="00EB1B40" w:rsidP="00CD7C8C" w:rsidRDefault="00450C9B" w14:paraId="59F5C0C2" w14:textId="43A273C1">
            <w:pPr>
              <w:jc w:val="both"/>
              <w:rPr>
                <w:sz w:val="22"/>
                <w:szCs w:val="22"/>
                <w:lang w:eastAsia="en-US"/>
              </w:rPr>
            </w:pPr>
            <w:r w:rsidRPr="0048496A">
              <w:rPr>
                <w:sz w:val="22"/>
                <w:szCs w:val="22"/>
                <w:lang w:eastAsia="en-US"/>
              </w:rPr>
              <w:t>„1</w:t>
            </w:r>
            <w:r w:rsidRPr="0048496A" w:rsidR="00CD7C8C">
              <w:rPr>
                <w:sz w:val="22"/>
                <w:szCs w:val="22"/>
                <w:lang w:eastAsia="en-US"/>
              </w:rPr>
              <w:t>.</w:t>
            </w:r>
            <w:r w:rsidRPr="0048496A" w:rsidR="00EB1B40">
              <w:rPr>
                <w:sz w:val="22"/>
                <w:szCs w:val="22"/>
              </w:rPr>
              <w:t xml:space="preserve"> </w:t>
            </w:r>
            <w:r w:rsidRPr="0048496A" w:rsidR="00EB1B40">
              <w:rPr>
                <w:sz w:val="22"/>
                <w:szCs w:val="22"/>
                <w:lang w:eastAsia="en-US"/>
              </w:rPr>
              <w:t>Izteikt 3. un 3.</w:t>
            </w:r>
            <w:r w:rsidRPr="0048496A" w:rsidR="00EB1B40">
              <w:rPr>
                <w:sz w:val="22"/>
                <w:szCs w:val="22"/>
                <w:vertAlign w:val="superscript"/>
                <w:lang w:eastAsia="en-US"/>
              </w:rPr>
              <w:t>1</w:t>
            </w:r>
            <w:r w:rsidRPr="0048496A" w:rsidR="00EB1B40">
              <w:rPr>
                <w:sz w:val="22"/>
                <w:szCs w:val="22"/>
                <w:lang w:eastAsia="en-US"/>
              </w:rPr>
              <w:t xml:space="preserve"> pantu šādā redakcijā:</w:t>
            </w:r>
          </w:p>
          <w:p w:rsidRPr="0048496A" w:rsidR="00EB1B40" w:rsidP="00CD7C8C" w:rsidRDefault="00EB1B40" w14:paraId="43F0A80B" w14:textId="77777777">
            <w:pPr>
              <w:jc w:val="both"/>
              <w:rPr>
                <w:sz w:val="22"/>
                <w:szCs w:val="22"/>
                <w:lang w:eastAsia="en-US"/>
              </w:rPr>
            </w:pPr>
            <w:r w:rsidRPr="0048496A">
              <w:rPr>
                <w:sz w:val="22"/>
                <w:szCs w:val="22"/>
                <w:lang w:eastAsia="en-US"/>
              </w:rPr>
              <w:t>„</w:t>
            </w:r>
            <w:r w:rsidRPr="0048496A">
              <w:rPr>
                <w:b/>
                <w:sz w:val="22"/>
                <w:szCs w:val="22"/>
                <w:lang w:eastAsia="en-US"/>
              </w:rPr>
              <w:t>3.pants. Aizliegums iznīcināt, bojāt, apgānīt, pārvietot un pārveidot kultūras pieminekļus</w:t>
            </w:r>
          </w:p>
          <w:p w:rsidRPr="0048496A" w:rsidR="00EB1B40" w:rsidP="00CD7C8C" w:rsidRDefault="00EB1B40" w14:paraId="026B9879" w14:textId="77777777">
            <w:pPr>
              <w:jc w:val="both"/>
              <w:rPr>
                <w:sz w:val="22"/>
                <w:szCs w:val="22"/>
                <w:lang w:eastAsia="en-US"/>
              </w:rPr>
            </w:pPr>
            <w:r w:rsidRPr="0048496A">
              <w:rPr>
                <w:sz w:val="22"/>
                <w:szCs w:val="22"/>
                <w:lang w:eastAsia="en-US"/>
              </w:rPr>
              <w:t>Kultūras pieminekļus ir aizliegts iznīcināt, bojāt vai apgānīt. Nekustamos kultūras pieminekļus drīkst pārvietot vai pārveidot tikai izņēmuma gadījumā ar Kultūras ministrijas Nacionālās kultūras mantojuma pārvaldes (turpmāk – Nacionālā kultūras mantojuma pārvalde) atļauju. Kultūras pieminekļa pārveidošana vai tā oriģinālo daļu aizstāšana ar jaunām daļām pieļaujama tikai tad, ja tā ir labākā iespēja, kā saglabāt pieminekli, vai arī tad, ja pārveidojuma rezultātā nepazeminās pieminekļa kultūrvēsturiskā vērtība.</w:t>
            </w:r>
          </w:p>
          <w:p w:rsidRPr="0048496A" w:rsidR="00EB1B40" w:rsidP="00CD7C8C" w:rsidRDefault="00EB1B40" w14:paraId="74C511B3" w14:textId="77777777">
            <w:pPr>
              <w:jc w:val="both"/>
              <w:rPr>
                <w:sz w:val="22"/>
                <w:szCs w:val="22"/>
                <w:lang w:eastAsia="en-US"/>
              </w:rPr>
            </w:pPr>
          </w:p>
          <w:p w:rsidRPr="0048496A" w:rsidR="00EB1B40" w:rsidP="00CD7C8C" w:rsidRDefault="00EB1B40" w14:paraId="474505A0" w14:textId="77777777">
            <w:pPr>
              <w:jc w:val="both"/>
              <w:rPr>
                <w:b/>
                <w:sz w:val="22"/>
                <w:szCs w:val="22"/>
                <w:lang w:eastAsia="en-US"/>
              </w:rPr>
            </w:pPr>
            <w:r w:rsidRPr="0048496A">
              <w:rPr>
                <w:b/>
                <w:sz w:val="22"/>
                <w:szCs w:val="22"/>
                <w:lang w:eastAsia="en-US"/>
              </w:rPr>
              <w:t>3.</w:t>
            </w:r>
            <w:r w:rsidRPr="0048496A">
              <w:rPr>
                <w:b/>
                <w:sz w:val="22"/>
                <w:szCs w:val="22"/>
                <w:vertAlign w:val="superscript"/>
                <w:lang w:eastAsia="en-US"/>
              </w:rPr>
              <w:t>1</w:t>
            </w:r>
            <w:r w:rsidRPr="0048496A">
              <w:rPr>
                <w:b/>
                <w:sz w:val="22"/>
                <w:szCs w:val="22"/>
                <w:lang w:eastAsia="en-US"/>
              </w:rPr>
              <w:t xml:space="preserve"> pants. Rīcība ar senlietām</w:t>
            </w:r>
          </w:p>
          <w:p w:rsidRPr="0048496A" w:rsidR="00EB1B40" w:rsidP="00CD7C8C" w:rsidRDefault="00EB1B40" w14:paraId="3DF5B6CC" w14:textId="44BCB92F">
            <w:pPr>
              <w:jc w:val="both"/>
              <w:rPr>
                <w:sz w:val="22"/>
                <w:szCs w:val="22"/>
                <w:lang w:eastAsia="en-US"/>
              </w:rPr>
            </w:pPr>
            <w:r w:rsidRPr="0048496A">
              <w:rPr>
                <w:sz w:val="22"/>
                <w:szCs w:val="22"/>
                <w:lang w:eastAsia="en-US"/>
              </w:rPr>
              <w:t xml:space="preserve">Aizliegts iznīcināt, bojāt un bez Nacionālās kultūras mantojuma pārvaldes atļaujas atsavināt, iegūt, </w:t>
            </w:r>
            <w:r w:rsidRPr="0048496A">
              <w:rPr>
                <w:sz w:val="22"/>
                <w:szCs w:val="22"/>
                <w:lang w:eastAsia="en-US"/>
              </w:rPr>
              <w:lastRenderedPageBreak/>
              <w:t>glabāt, pārvietot vai pārsūtīt senlietas, kuras saskaņā ar šā likuma 7.panta ceturtās daļas noteikumiem pieder Latvijas valstij.”</w:t>
            </w:r>
            <w:r w:rsidR="007937A9">
              <w:rPr>
                <w:sz w:val="22"/>
                <w:szCs w:val="22"/>
                <w:lang w:eastAsia="en-US"/>
              </w:rPr>
              <w:t>”</w:t>
            </w:r>
          </w:p>
          <w:p w:rsidRPr="0048496A" w:rsidR="00EB1B40" w:rsidP="00CD7C8C" w:rsidRDefault="00EB1B40" w14:paraId="48A5A9A2" w14:textId="77777777">
            <w:pPr>
              <w:jc w:val="both"/>
              <w:rPr>
                <w:sz w:val="22"/>
                <w:szCs w:val="22"/>
                <w:lang w:eastAsia="en-US"/>
              </w:rPr>
            </w:pPr>
          </w:p>
          <w:p w:rsidRPr="0048496A" w:rsidR="00EB1B40" w:rsidP="00CD7C8C" w:rsidRDefault="009239B0" w14:paraId="16699833" w14:textId="7D2428D6">
            <w:pPr>
              <w:jc w:val="both"/>
              <w:rPr>
                <w:sz w:val="22"/>
                <w:szCs w:val="22"/>
                <w:lang w:eastAsia="en-US"/>
              </w:rPr>
            </w:pPr>
            <w:r w:rsidRPr="0048496A">
              <w:rPr>
                <w:sz w:val="22"/>
                <w:szCs w:val="22"/>
                <w:lang w:eastAsia="en-US"/>
              </w:rPr>
              <w:t>„</w:t>
            </w:r>
            <w:r w:rsidRPr="0048496A" w:rsidR="00380DDB">
              <w:rPr>
                <w:sz w:val="22"/>
                <w:szCs w:val="22"/>
                <w:lang w:eastAsia="en-US"/>
              </w:rPr>
              <w:t>4.</w:t>
            </w:r>
            <w:r w:rsidRPr="0048496A" w:rsidR="00CD7C8C">
              <w:rPr>
                <w:sz w:val="22"/>
                <w:szCs w:val="22"/>
                <w:lang w:eastAsia="en-US"/>
              </w:rPr>
              <w:t xml:space="preserve"> </w:t>
            </w:r>
            <w:r w:rsidRPr="0048496A" w:rsidR="00EB1B40">
              <w:rPr>
                <w:sz w:val="22"/>
                <w:szCs w:val="22"/>
                <w:lang w:eastAsia="en-US"/>
              </w:rPr>
              <w:t>Papildināt 8.pantu ar ceturto daļu šādā redakcijā:</w:t>
            </w:r>
          </w:p>
          <w:p w:rsidRPr="0048496A" w:rsidR="00EB1B40" w:rsidP="00CD7C8C" w:rsidRDefault="00EB1B40" w14:paraId="6C00A907" w14:textId="2C6689AC">
            <w:pPr>
              <w:jc w:val="both"/>
              <w:rPr>
                <w:sz w:val="22"/>
                <w:szCs w:val="22"/>
                <w:lang w:eastAsia="en-US"/>
              </w:rPr>
            </w:pPr>
            <w:r w:rsidRPr="0048496A">
              <w:rPr>
                <w:sz w:val="22"/>
                <w:szCs w:val="22"/>
                <w:lang w:eastAsia="en-US"/>
              </w:rPr>
              <w:t>,,Aizliegts glabāt, atsavināt vai pārsūtīt nelikumīgi iegūtus kultūras pieminekļus.”</w:t>
            </w:r>
          </w:p>
          <w:p w:rsidRPr="0048496A" w:rsidR="00EB1B40" w:rsidP="00CD7C8C" w:rsidRDefault="00EB1B40" w14:paraId="70615CD6" w14:textId="77777777">
            <w:pPr>
              <w:jc w:val="both"/>
              <w:rPr>
                <w:sz w:val="22"/>
                <w:szCs w:val="22"/>
                <w:lang w:eastAsia="en-US"/>
              </w:rPr>
            </w:pPr>
          </w:p>
          <w:p w:rsidRPr="0048496A" w:rsidR="00EB1B40" w:rsidP="00CD7C8C" w:rsidRDefault="00380DDB" w14:paraId="62338224" w14:textId="2AC254B2">
            <w:pPr>
              <w:jc w:val="both"/>
              <w:rPr>
                <w:sz w:val="22"/>
                <w:szCs w:val="22"/>
                <w:lang w:eastAsia="en-US"/>
              </w:rPr>
            </w:pPr>
            <w:r w:rsidRPr="0048496A">
              <w:rPr>
                <w:sz w:val="22"/>
                <w:szCs w:val="22"/>
                <w:lang w:eastAsia="en-US"/>
              </w:rPr>
              <w:t xml:space="preserve">5. </w:t>
            </w:r>
            <w:r w:rsidRPr="0048496A" w:rsidR="00EB1B40">
              <w:rPr>
                <w:sz w:val="22"/>
                <w:szCs w:val="22"/>
                <w:lang w:eastAsia="en-US"/>
              </w:rPr>
              <w:t>Izteikt 18.</w:t>
            </w:r>
            <w:r w:rsidRPr="0048496A" w:rsidR="00EB1B40">
              <w:rPr>
                <w:sz w:val="22"/>
                <w:szCs w:val="22"/>
                <w:vertAlign w:val="superscript"/>
                <w:lang w:eastAsia="en-US"/>
              </w:rPr>
              <w:t>1</w:t>
            </w:r>
            <w:r w:rsidRPr="0048496A" w:rsidR="00EB1B40">
              <w:rPr>
                <w:sz w:val="22"/>
                <w:szCs w:val="22"/>
                <w:lang w:eastAsia="en-US"/>
              </w:rPr>
              <w:t xml:space="preserve"> panta pirmo daļu šādā redakcijā:</w:t>
            </w:r>
          </w:p>
          <w:p w:rsidRPr="0048496A" w:rsidR="00380DDB" w:rsidP="00CD7C8C" w:rsidRDefault="00EB1B40" w14:paraId="2A357804" w14:textId="0DA9EAFE">
            <w:pPr>
              <w:tabs>
                <w:tab w:val="left" w:pos="993"/>
              </w:tabs>
              <w:jc w:val="both"/>
              <w:rPr>
                <w:sz w:val="22"/>
                <w:szCs w:val="22"/>
                <w:lang w:eastAsia="en-US"/>
              </w:rPr>
            </w:pPr>
            <w:r w:rsidRPr="0048496A">
              <w:rPr>
                <w:sz w:val="22"/>
                <w:szCs w:val="22"/>
                <w:lang w:eastAsia="en-US"/>
              </w:rPr>
              <w:t>„Aizliegts izvest no Latvijas Republikas un ievest Latvijas Republikā nelikumīgi iegūtus mākslas un antikvāros priekšmetus, kā arī tos nelikumīgi glabāt un tirgot. Kārtību, kādā no Latvijas Republikas tiek izvesti un Latvijas Republikā ievesti mākslas un antikvārie priekšmeti, reglamentē Ministru kabineta noteikumi.”</w:t>
            </w:r>
            <w:r w:rsidR="009239B0">
              <w:rPr>
                <w:sz w:val="22"/>
                <w:szCs w:val="22"/>
                <w:lang w:eastAsia="en-US"/>
              </w:rPr>
              <w:t>”</w:t>
            </w:r>
          </w:p>
          <w:p w:rsidRPr="0048496A" w:rsidR="00457051" w:rsidP="00CD7C8C" w:rsidRDefault="00457051" w14:paraId="73D9A8B7" w14:textId="2D4D953F">
            <w:pPr>
              <w:tabs>
                <w:tab w:val="left" w:pos="993"/>
              </w:tabs>
              <w:jc w:val="both"/>
              <w:rPr>
                <w:sz w:val="22"/>
                <w:szCs w:val="22"/>
              </w:rPr>
            </w:pPr>
          </w:p>
          <w:p w:rsidRPr="0048496A" w:rsidR="00327C83" w:rsidP="00CD7C8C" w:rsidRDefault="004B4175" w14:paraId="1F6A3894" w14:textId="6023A281">
            <w:pPr>
              <w:tabs>
                <w:tab w:val="left" w:pos="993"/>
              </w:tabs>
              <w:jc w:val="both"/>
              <w:rPr>
                <w:sz w:val="22"/>
                <w:szCs w:val="22"/>
              </w:rPr>
            </w:pPr>
            <w:r w:rsidRPr="0048496A">
              <w:rPr>
                <w:sz w:val="22"/>
                <w:szCs w:val="22"/>
              </w:rPr>
              <w:t xml:space="preserve">Precizēts </w:t>
            </w:r>
            <w:r w:rsidRPr="0048496A" w:rsidR="00327C83">
              <w:rPr>
                <w:sz w:val="22"/>
                <w:szCs w:val="22"/>
              </w:rPr>
              <w:t>Likumprojekta sākotnējās ietekmes novērtējuma ziņojum</w:t>
            </w:r>
            <w:r w:rsidRPr="0048496A">
              <w:rPr>
                <w:sz w:val="22"/>
                <w:szCs w:val="22"/>
              </w:rPr>
              <w:t>s</w:t>
            </w:r>
            <w:r w:rsidRPr="0048496A" w:rsidR="00327C83">
              <w:rPr>
                <w:sz w:val="22"/>
                <w:szCs w:val="22"/>
              </w:rPr>
              <w:t xml:space="preserve"> (anotācijas) I sadaļas 2.punkts papildināts šādā redakcijā:</w:t>
            </w:r>
          </w:p>
          <w:p w:rsidRPr="0048496A" w:rsidR="002830B5" w:rsidP="00CD7C8C" w:rsidRDefault="002830B5" w14:paraId="0B24253F" w14:textId="77777777">
            <w:pPr>
              <w:pStyle w:val="naisc"/>
              <w:spacing w:before="0" w:after="0"/>
              <w:ind w:firstLine="12"/>
              <w:jc w:val="both"/>
              <w:rPr>
                <w:sz w:val="22"/>
                <w:szCs w:val="22"/>
              </w:rPr>
            </w:pPr>
          </w:p>
          <w:p w:rsidRPr="0048496A" w:rsidR="004B4175" w:rsidP="00CD7C8C" w:rsidRDefault="00B83C74" w14:paraId="7A1FACE1" w14:textId="77777777">
            <w:pPr>
              <w:jc w:val="both"/>
              <w:rPr>
                <w:sz w:val="22"/>
                <w:szCs w:val="22"/>
              </w:rPr>
            </w:pPr>
            <w:r w:rsidRPr="0048496A">
              <w:rPr>
                <w:sz w:val="22"/>
                <w:szCs w:val="22"/>
              </w:rPr>
              <w:t>,,[..]</w:t>
            </w:r>
            <w:r w:rsidRPr="0048496A">
              <w:rPr>
                <w:b/>
                <w:sz w:val="22"/>
                <w:szCs w:val="22"/>
              </w:rPr>
              <w:t> </w:t>
            </w:r>
            <w:r w:rsidRPr="0048496A" w:rsidR="004B4175">
              <w:rPr>
                <w:b/>
                <w:sz w:val="22"/>
                <w:szCs w:val="22"/>
              </w:rPr>
              <w:t>Likumprojekta 1.pantā</w:t>
            </w:r>
            <w:r w:rsidRPr="0048496A" w:rsidR="004B4175">
              <w:rPr>
                <w:sz w:val="22"/>
                <w:szCs w:val="22"/>
              </w:rPr>
              <w:t xml:space="preserve"> paredzēts izteikt Likuma 3.pantu jaunā redakcijā. Likumprojekta 1.pantā ietvertais Likuma 3.pants ar nelielām izmaiņām ir saturiski līdzīgs šī brīža Likuma 3.pantam, tomēr tajā, tostarp paredzēts, ka kultūras pieminekļus aizliegts iznīcināt, bojāt vai apgānīt. Konvencijas paskaidrojošā </w:t>
            </w:r>
            <w:r w:rsidRPr="0048496A" w:rsidR="004B4175">
              <w:rPr>
                <w:sz w:val="22"/>
                <w:szCs w:val="22"/>
              </w:rPr>
              <w:lastRenderedPageBreak/>
              <w:t xml:space="preserve">ziņojuma 1., 2. un 4.punktā skaidrots Konvencijas mērķis daļā par kultūras vērtību (priekšmetu) iznīcināšanu un nelikumīgu pārsūtīšanu. Proti, kultūras vērtības (priekšmeti) veido unikālu un nozīmīgu vēstures un dažādu tautu identitātes liecību un ir kopīga vērtība, kas ir jāsaglabā visos apstākļos. Cauri cilvēces vēsturei kultūras vērtības (priekšmeti) veidoja vienu no pamatelementiem vietējām un nacionālajām kultūrām, vedot uz miermīlīgākas, taisnīgākas un saliedētākas sabiedrības rašanos. Visas cilvēku sabiedrības iesaistās radošos un mākslinieciskos centienos, meklējot dažādus izteiksmes līdzekļus un radot oriģinālus mākslinieciskus darbus, lai ar tiem dalītos un novērtētu to kopienās un ārpus tām. Šīs kultūras vērtības (priekšmeti) ir unikāli resursi, trausli un neaizstājami, kas pelna augstākos rūpīguma standartus, lai tās varētu vienlīdz izbaudīt šā brīža un nākotnes paaudzes. Diemžēl pret kultūras vērtībām vēršas satraucoši bieži gan miera, gan kara laikā, kas bieži noved pie paliekoša kultūras mantojumam nozīmīgu ēku un objektu zaudējuma, tādējādi vājinot cilvēci pēc būtības. Kultūras priekšmeti ir tikuši nozagti un nolaupīti cita starpā no muzejiem, galerijām, publiskām un privātām kolekcijām, reliģiskām ēkām, vienlaikus nozīmīgas arheoloģiskās vietas un pieminekļi ir nelegāli izrakti un </w:t>
            </w:r>
            <w:r w:rsidRPr="0048496A" w:rsidR="004B4175">
              <w:rPr>
                <w:sz w:val="22"/>
                <w:szCs w:val="22"/>
              </w:rPr>
              <w:lastRenderedPageBreak/>
              <w:t>iznīcināti. Gatavojoties Konvencijas izstrādei, Rietumu tirgos būtiski palielinājās nolaupīto un zagto antikvāro priekšmetu skaits, jo īpaši no nozīmīgām vietām Irākā un Sīrijā saistībā ar tiesiskuma un kārtības noārdīšanos šajās zemēs. Nevalstiskās bruņotās grupas un teroristiskās organizācijas tika iesaistītas vēsturisku vietu iznīcināšanā un izlaupīšanā, lai finansētu to kareivīgās operācijas.</w:t>
            </w:r>
          </w:p>
          <w:p w:rsidRPr="0048496A" w:rsidR="004B4175" w:rsidP="00CD7C8C" w:rsidRDefault="004B4175" w14:paraId="2C382E3F" w14:textId="77777777">
            <w:pPr>
              <w:jc w:val="both"/>
              <w:rPr>
                <w:sz w:val="22"/>
                <w:szCs w:val="22"/>
              </w:rPr>
            </w:pPr>
          </w:p>
          <w:p w:rsidRPr="0048496A" w:rsidR="004B4175" w:rsidP="00CD7C8C" w:rsidRDefault="004B4175" w14:paraId="02530021" w14:textId="77777777">
            <w:pPr>
              <w:jc w:val="both"/>
              <w:rPr>
                <w:sz w:val="22"/>
                <w:szCs w:val="22"/>
              </w:rPr>
            </w:pPr>
            <w:r w:rsidRPr="0048496A">
              <w:rPr>
                <w:sz w:val="22"/>
                <w:szCs w:val="22"/>
              </w:rPr>
              <w:t xml:space="preserve">Likumprojekta 1.pantā paredzētais jēdziens „iznīcināt” saprotams kā kultūras pieminekļu, senlietu pilnīga vai daļēja likvidācija vai pārveidošana tādā mērā, ka tas pilnībā pārstāj fiziski eksistēt. Fakts, ka iepriekš iznīcinātu kultūras vērtību var rekonstruēt vai atjaunot tās sākotnējā izskatā, vai radīt tā identisku kopiju no tādiem pašiem materiāliem, izmantojot tās pašas tehnoloģijas un paņēmienus, kādas tika lietotas kultūras vērtības sākotnējā radīšanas laikā, nemaina faktu, ka kultūras vērtība ir tikusi iznīcināta. Tāpat par kultūras vērtības iznīcināšanu uzskatāma tāda iepriekš pilnībā vai daļēji iznīcinātas kultūras vērtības renovācija neatbilstoši tā sākotnējam izskatam, jo tādējādi joprojām tiek zaudēta viena no kultūras vērtībām. Kultūras vērtību iznīcināšana pārsvarā ir tīša darbība, par kuru administratīvā atbildība nav piemērojama. Persona, kas izdara tīšu kultūras vērtības iznīcināšanu, ir </w:t>
            </w:r>
            <w:r w:rsidRPr="0048496A">
              <w:rPr>
                <w:sz w:val="22"/>
                <w:szCs w:val="22"/>
              </w:rPr>
              <w:lastRenderedPageBreak/>
              <w:t>saucama pie kriminālatbildības. Personas atzīšana par vainīgu kultūras pieminekļa iznīcināšanā, kā arī šādas personas sodīšana par kultūras pieminekļa iznīcināšanu vainīgo personu neatbrīvo no pienākuma atjaunot kultūras vērtību cik vien iespējams tās sākotnējā, kultūrvēsturiskajā veidolā. Savukārt valstij jāveicina, ka kultūras pieminekļa iznīcināšanā vainīgā persona atjauno iznīcinātās kultūras vērtības.</w:t>
            </w:r>
          </w:p>
          <w:p w:rsidRPr="0048496A" w:rsidR="004B4175" w:rsidP="00CD7C8C" w:rsidRDefault="004B4175" w14:paraId="4538B247" w14:textId="77777777">
            <w:pPr>
              <w:jc w:val="both"/>
              <w:rPr>
                <w:sz w:val="22"/>
                <w:szCs w:val="22"/>
              </w:rPr>
            </w:pPr>
          </w:p>
          <w:p w:rsidRPr="0048496A" w:rsidR="004B4175" w:rsidP="00CD7C8C" w:rsidRDefault="004B4175" w14:paraId="2B1C21CB" w14:textId="77777777">
            <w:pPr>
              <w:jc w:val="both"/>
              <w:rPr>
                <w:sz w:val="22"/>
                <w:szCs w:val="22"/>
              </w:rPr>
            </w:pPr>
            <w:r w:rsidRPr="0048496A">
              <w:rPr>
                <w:sz w:val="22"/>
                <w:szCs w:val="22"/>
              </w:rPr>
              <w:t xml:space="preserve">Savukārt ar Likumprojekta 1.pantā paredzēto jēdzienu „bojāt” saprotama darbība, kuras rezultātā nodarīts būtisks kaitējums kultūras pieminekļu aizsardzības interesēm un kultūras piemineklis vai senlieta daļēji zaudē savu autentisko, kultūrvēsturisko veidolu. Kultūras pieminekļu bojāšana nav kultūras pieminekļu renovācija, restaurācija, rekonstrukcija, tiesiska un saudzīga izpēte, kā arī citu šādu darbību veikšana, ja tās nodrošina kultūras pieminekļu, senlietu saglabāšanu. Vienlaikus jēdziens „bojāt” nav interpretējams tik plaši, lai to attiecinātu uz, piemēram, nepareizu kultūras pieminekļa krāsu toņa izvēli, logu, durvju un to elementu nomaiņu, sīkiem bojājumiem, remonta, renovācijas, rekonstrukcijas vai citas šādas darbības reglamentējošo normatīvo aktu pārkāpumiem, ja tā rezultātā nav radies būtisks kaitējums, vai ja bojājums ir salīdzinoši vienkārši novēršams vai ticis </w:t>
            </w:r>
            <w:r w:rsidRPr="0048496A">
              <w:rPr>
                <w:sz w:val="22"/>
                <w:szCs w:val="22"/>
              </w:rPr>
              <w:lastRenderedPageBreak/>
              <w:t xml:space="preserve">savlaicīgi novērsts. Personas atzīšana par vainīgu administratīvo pārkāpumu procesa vai kriminālprocesa ietvaros un šādas personas sodīšana to neatbrīvo no pienākuma novērst kaitējumu, atjaunojot kultūras vērtību cik vien iespējams tās sākotnējā, kultūrvēsturiskajā veidolā. Pretēja jēdziena „bojāt” interpretācija novestu ne tikai pie sabiedrības </w:t>
            </w:r>
            <w:proofErr w:type="spellStart"/>
            <w:r w:rsidRPr="0048496A">
              <w:rPr>
                <w:sz w:val="22"/>
                <w:szCs w:val="22"/>
              </w:rPr>
              <w:t>pārkriminalizācijas</w:t>
            </w:r>
            <w:proofErr w:type="spellEnd"/>
            <w:r w:rsidRPr="0048496A">
              <w:rPr>
                <w:sz w:val="22"/>
                <w:szCs w:val="22"/>
              </w:rPr>
              <w:t>, bet radītu nesamērīgu slogu kultūras vērtību, jo īpaši kultūras pieminekļu, īpašniekiem un personām, kas nonāk saskarē ar kultūras vērtībām, kā arī nesamērīgi palielinātu izskatāmo krimināllietu un administratīvo pārkāpumu lietu skaitu.</w:t>
            </w:r>
          </w:p>
          <w:p w:rsidRPr="0048496A" w:rsidR="004B4175" w:rsidP="00CD7C8C" w:rsidRDefault="004B4175" w14:paraId="7149249C" w14:textId="77777777">
            <w:pPr>
              <w:jc w:val="both"/>
              <w:rPr>
                <w:sz w:val="22"/>
                <w:szCs w:val="22"/>
              </w:rPr>
            </w:pPr>
          </w:p>
          <w:p w:rsidRPr="0048496A" w:rsidR="004B4175" w:rsidP="00CD7C8C" w:rsidRDefault="004B4175" w14:paraId="1E0E79E6" w14:textId="77777777">
            <w:pPr>
              <w:jc w:val="both"/>
              <w:rPr>
                <w:sz w:val="22"/>
                <w:szCs w:val="22"/>
              </w:rPr>
            </w:pPr>
            <w:r w:rsidRPr="0048496A">
              <w:rPr>
                <w:sz w:val="22"/>
                <w:szCs w:val="22"/>
              </w:rPr>
              <w:t xml:space="preserve">Visos gadījumos kultūras vērtību, tostarp kultūras pieminekļu un senlietu bojāšanu, tāpat kā iznīcināšanu, raksturo personas mērķis jeb rezultāts, kādu bojājumu nodarījusī persona vēlējās sasniegt, kas vienlaikus atzīstams par administratīvo pārkāpumu vai noziedzīgu nodarījumu subjektīvās puses pazīmi. Proti, ja persona tīši vēlējās radīt tādas izmaiņas kultūras vērtībā, tostarp kultūras piemineklī, senlietā, kuru rezultātā tie daļēji zaudē savu autentiskumu, konstatējama administratīvā pārkāpuma vai noziedzīga nodarījuma subjektīvās puses pazīme – mērķis bojāt vai iznīcināt kultūras vērtību, un atkarībā no kaitīgo seku smaguma par šīm darbībām personu var saukt pie administratīvās </w:t>
            </w:r>
            <w:r w:rsidRPr="0048496A">
              <w:rPr>
                <w:sz w:val="22"/>
                <w:szCs w:val="22"/>
              </w:rPr>
              <w:lastRenderedPageBreak/>
              <w:t>atbildības vai kriminālatbildības. Savukārt, ja persona vēlējās atjaunot vai uzlabot kultūras vērtību, tostarp, kultūras pieminekli vai senlietu tās autentiskajā izskatā, bet šo darbību veikšanā izdara likumpārkāpumu, mērķis bojāt vai iznīcināt nav konstatējams, bet ir pamats šo personu saukt pie administratīvās atbildības par attiecīgo likuma pārkāpumu vai uzlikt tai pienākumu novērst trūkumus. Vienlaikus, konstatējot bojāšanas mērķi, tiesību piemērotājs nošķir administratīvos pārkāpumus pēc kaitīgo seku rakstura un smaguma.</w:t>
            </w:r>
          </w:p>
          <w:p w:rsidRPr="0048496A" w:rsidR="004B4175" w:rsidP="00CD7C8C" w:rsidRDefault="004B4175" w14:paraId="2C671E89" w14:textId="77777777">
            <w:pPr>
              <w:jc w:val="both"/>
              <w:rPr>
                <w:sz w:val="22"/>
                <w:szCs w:val="22"/>
              </w:rPr>
            </w:pPr>
          </w:p>
          <w:p w:rsidRPr="0048496A" w:rsidR="004B4175" w:rsidP="00CD7C8C" w:rsidRDefault="004B4175" w14:paraId="0B0B272B" w14:textId="77777777">
            <w:pPr>
              <w:jc w:val="both"/>
              <w:rPr>
                <w:sz w:val="22"/>
                <w:szCs w:val="22"/>
              </w:rPr>
            </w:pPr>
            <w:r w:rsidRPr="0048496A">
              <w:rPr>
                <w:sz w:val="22"/>
                <w:szCs w:val="22"/>
              </w:rPr>
              <w:t xml:space="preserve">Vienlaikus ar kultūras pieminekļu un senlietu iznīcināšanu un bojāšanu ir saistīta kultūras pieminekļu apgānīšana, kas </w:t>
            </w:r>
            <w:proofErr w:type="spellStart"/>
            <w:r w:rsidRPr="0048496A">
              <w:rPr>
                <w:sz w:val="22"/>
                <w:szCs w:val="22"/>
              </w:rPr>
              <w:t>kriminalizēta</w:t>
            </w:r>
            <w:proofErr w:type="spellEnd"/>
            <w:r w:rsidRPr="0048496A">
              <w:rPr>
                <w:sz w:val="22"/>
                <w:szCs w:val="22"/>
              </w:rPr>
              <w:t xml:space="preserve"> Grozījumu Krimināllikumā 3.pantā ietvertajā 229.panta otrajā daļā. Proti, kultūras pieminekļa apgānīšana ir tīša tādu darbību veikšana, kuru motīvs (vainīgās personas iekšējais pamudinājums) ir necieņa, ņirgāšanās, nicinājums vai naids pret tām ar tiesību normām aizsargātajām personas, personu grupu vai Latvijas Republikas interesēm (vērtībām), kuras atspoguļo vai simbolizē konkrētais kultūras piemineklis. Kultūras pieminekļa apgānīšanas mērķis (sekas, kuras vainīgā persona vēlējās sasniegt) ir kultūras pieminekļa atveids vai stāvoklis, kas norāda uz nicinājumu, naidu vai </w:t>
            </w:r>
            <w:r w:rsidRPr="0048496A">
              <w:rPr>
                <w:sz w:val="22"/>
                <w:szCs w:val="22"/>
              </w:rPr>
              <w:lastRenderedPageBreak/>
              <w:t xml:space="preserve">ņirgāšanos pret tām ar tiesību normām aizsargātajām personas, personu grupu vai Latvijas Republikas interesēm (vērtībām), kuras atspoguļo vai simbolizē konkrētais kultūras piemineklis. Piemēram, no Latvijas Republikas Satversmes preambulas vispārējiem tiesību principiem un tiesiskajām paražām izriet, ka Latvijas Republikas un tās sabiedrības vispāratzīta un aizsargājama interese (vērtība) ir visdažādākā laika posma, galvenokārt Latvijas tautas un Rietumeiropas, kultūrvēsturiskā mantojuma saglabāšana un uzturēšana pilsētbūvniecībā, arhitektūrā, tēlniecībā, grāmatniecībā, mākslā, amatniecībā, valodniecībā, spēlēs, rotaļās, pasakās un stāstos, mūzikā, tiesiskajās paražās, tradīcijās, reliģijā, rituālos, ticējumos, mītos, apbedīšanas un kapu kultūrā, kultūrvēsturisko apģērbu, rotu, ieroču un darbarīku radīšanā, saglabāšanā, un to izmantošanā dažādos kultūras pasākumos u.c. Iepriekšminētās intereses (vērtības) esamība un aizsardzība nostiprināta Latvijas Republikas Satversmes preambulas 1.apsvērumā kā latviešu nācijas, tās valodas un kultūras pastāvēšanas un attīstības </w:t>
            </w:r>
            <w:proofErr w:type="spellStart"/>
            <w:r w:rsidRPr="0048496A">
              <w:rPr>
                <w:sz w:val="22"/>
                <w:szCs w:val="22"/>
              </w:rPr>
              <w:t>virsprincips</w:t>
            </w:r>
            <w:proofErr w:type="spellEnd"/>
            <w:r w:rsidRPr="0048496A">
              <w:rPr>
                <w:sz w:val="22"/>
                <w:szCs w:val="22"/>
              </w:rPr>
              <w:t xml:space="preserve"> un 5.apsvērumā kā kopš senlaikiem Latvijas identitāti Eiropas kultūrtelpā veidojošie latviešu un lībiešu tradīciju, latviskās dzīvesziņas, latviešu valodas, vispārcilvēcisko un kristīgo vērtību </w:t>
            </w:r>
            <w:proofErr w:type="spellStart"/>
            <w:r w:rsidRPr="0048496A">
              <w:rPr>
                <w:sz w:val="22"/>
                <w:szCs w:val="22"/>
              </w:rPr>
              <w:lastRenderedPageBreak/>
              <w:t>virsprincipi</w:t>
            </w:r>
            <w:proofErr w:type="spellEnd"/>
            <w:r w:rsidRPr="0048496A">
              <w:rPr>
                <w:sz w:val="22"/>
                <w:szCs w:val="22"/>
              </w:rPr>
              <w:t xml:space="preserve">. Tāpat arī Latvijas Republikas Satversmes preambulas 4.apsvērumā ietvertie Latvijas Republikas aizsargātie </w:t>
            </w:r>
            <w:proofErr w:type="spellStart"/>
            <w:r w:rsidRPr="0048496A">
              <w:rPr>
                <w:sz w:val="22"/>
                <w:szCs w:val="22"/>
              </w:rPr>
              <w:t>virsprincipi</w:t>
            </w:r>
            <w:proofErr w:type="spellEnd"/>
            <w:r w:rsidRPr="0048496A">
              <w:rPr>
                <w:sz w:val="22"/>
                <w:szCs w:val="22"/>
              </w:rPr>
              <w:t xml:space="preserve">, tādi kā Latvijas demokrātiskas, tiesiskas, sociāli atbildīgas un nacionālas valsts </w:t>
            </w:r>
            <w:proofErr w:type="spellStart"/>
            <w:r w:rsidRPr="0048496A">
              <w:rPr>
                <w:sz w:val="22"/>
                <w:szCs w:val="22"/>
              </w:rPr>
              <w:t>virsprincips</w:t>
            </w:r>
            <w:proofErr w:type="spellEnd"/>
            <w:r w:rsidRPr="0048496A">
              <w:rPr>
                <w:sz w:val="22"/>
                <w:szCs w:val="22"/>
              </w:rPr>
              <w:t xml:space="preserve">, cilvēka cieņas un brīvības, cilvēka pamattiesību atzīšanas un aizsardzības, kā arī mazākumtautību cieņas </w:t>
            </w:r>
            <w:proofErr w:type="spellStart"/>
            <w:r w:rsidRPr="0048496A">
              <w:rPr>
                <w:sz w:val="22"/>
                <w:szCs w:val="22"/>
              </w:rPr>
              <w:t>virsprincips</w:t>
            </w:r>
            <w:proofErr w:type="spellEnd"/>
            <w:r w:rsidRPr="0048496A">
              <w:rPr>
                <w:sz w:val="22"/>
                <w:szCs w:val="22"/>
              </w:rPr>
              <w:t xml:space="preserve">, Latvijas tautas suverenitātes, Latvijas valsts neatkarības </w:t>
            </w:r>
            <w:proofErr w:type="spellStart"/>
            <w:r w:rsidRPr="0048496A">
              <w:rPr>
                <w:sz w:val="22"/>
                <w:szCs w:val="22"/>
              </w:rPr>
              <w:t>virsprincips</w:t>
            </w:r>
            <w:proofErr w:type="spellEnd"/>
            <w:r w:rsidRPr="0048496A">
              <w:rPr>
                <w:sz w:val="22"/>
                <w:szCs w:val="22"/>
              </w:rPr>
              <w:t xml:space="preserve">, Latvijas valsts teritorijas un vienotības aizsardzības, kā arī demokrātiskas valsts iekārtas </w:t>
            </w:r>
            <w:proofErr w:type="spellStart"/>
            <w:r w:rsidRPr="0048496A">
              <w:rPr>
                <w:sz w:val="22"/>
                <w:szCs w:val="22"/>
              </w:rPr>
              <w:t>virsprincips</w:t>
            </w:r>
            <w:proofErr w:type="spellEnd"/>
            <w:r w:rsidRPr="0048496A">
              <w:rPr>
                <w:sz w:val="22"/>
                <w:szCs w:val="22"/>
              </w:rPr>
              <w:t xml:space="preserve"> u.c. uzskatāmi par ar likumu aizsargātajām Latvijas Republikas un tās sabiedrības interesēm (vērtībām). Tādējādi, kultūras pieminekļa apgānīšana visos gadījumos būs saistīta ar personas naidu, nicinājumu vai ņirgāšanos pret iepriekšminētajām vērtībām (motīvu) un personas vēlēšanos paust naidu, noniecināt vai ņirgāties par šīm vērtībām, iedarbojoties uz kultūras pieminekli.</w:t>
            </w:r>
          </w:p>
          <w:p w:rsidRPr="0048496A" w:rsidR="004B4175" w:rsidP="00CD7C8C" w:rsidRDefault="004B4175" w14:paraId="45EA5557" w14:textId="77777777">
            <w:pPr>
              <w:jc w:val="both"/>
              <w:rPr>
                <w:sz w:val="22"/>
                <w:szCs w:val="22"/>
              </w:rPr>
            </w:pPr>
          </w:p>
          <w:p w:rsidRPr="0048496A" w:rsidR="004B4175" w:rsidP="00CD7C8C" w:rsidRDefault="004B4175" w14:paraId="49D8D7B3" w14:textId="77777777">
            <w:pPr>
              <w:jc w:val="both"/>
              <w:rPr>
                <w:sz w:val="22"/>
                <w:szCs w:val="22"/>
              </w:rPr>
            </w:pPr>
            <w:r w:rsidRPr="0048496A">
              <w:rPr>
                <w:sz w:val="22"/>
                <w:szCs w:val="22"/>
              </w:rPr>
              <w:t xml:space="preserve">Neatkarīgi no faktiskajiem apstākļiem kultūras pieminekļa un senlietas iznīcināšanas, bojāšanas, tostarp, apgānīšanas, prettiesiskumu un kaitīgumu nemazina personas, personu grupu, politisko, ideoloģisko, sociālo, ekonomisko vai citu kustību, nevalstisko organizāciju, valstu, valstu savienību un to tiesību pārņēmēju, starptautisko tiesību subjektu kā arī jebkuru citu </w:t>
            </w:r>
            <w:r w:rsidRPr="0048496A">
              <w:rPr>
                <w:sz w:val="22"/>
                <w:szCs w:val="22"/>
              </w:rPr>
              <w:lastRenderedPageBreak/>
              <w:t xml:space="preserve">privāto un publisko tiesību subjektu ideoloģiskie, politiskie, ekonomiskie, sociālie, kulturālie vai jebkādi citi uzskati, nostājas, mērķi un akcijas, vēstures interpretācija vai attieksme pret vēsturiskajiem notikumiem, personām, šo personu darbībām, kā arī, ievērojot vispārējo tiesību principu </w:t>
            </w:r>
            <w:proofErr w:type="spellStart"/>
            <w:r w:rsidRPr="0048496A">
              <w:rPr>
                <w:sz w:val="22"/>
                <w:szCs w:val="22"/>
              </w:rPr>
              <w:t>iudex</w:t>
            </w:r>
            <w:proofErr w:type="spellEnd"/>
            <w:r w:rsidRPr="0048496A">
              <w:rPr>
                <w:sz w:val="22"/>
                <w:szCs w:val="22"/>
              </w:rPr>
              <w:t xml:space="preserve"> </w:t>
            </w:r>
            <w:proofErr w:type="spellStart"/>
            <w:r w:rsidRPr="0048496A">
              <w:rPr>
                <w:sz w:val="22"/>
                <w:szCs w:val="22"/>
              </w:rPr>
              <w:t>non</w:t>
            </w:r>
            <w:proofErr w:type="spellEnd"/>
            <w:r w:rsidRPr="0048496A">
              <w:rPr>
                <w:sz w:val="22"/>
                <w:szCs w:val="22"/>
              </w:rPr>
              <w:t xml:space="preserve"> </w:t>
            </w:r>
            <w:proofErr w:type="spellStart"/>
            <w:r w:rsidRPr="0048496A">
              <w:rPr>
                <w:sz w:val="22"/>
                <w:szCs w:val="22"/>
              </w:rPr>
              <w:t>calculat</w:t>
            </w:r>
            <w:proofErr w:type="spellEnd"/>
            <w:r w:rsidRPr="0048496A">
              <w:rPr>
                <w:sz w:val="22"/>
                <w:szCs w:val="22"/>
              </w:rPr>
              <w:t xml:space="preserve"> (latviešu val. tiesnesis nerēķina), iepriekš minēto tiesību subjektu ekonomiskās intereses.</w:t>
            </w:r>
          </w:p>
          <w:p w:rsidRPr="0048496A" w:rsidR="004B4175" w:rsidP="00CD7C8C" w:rsidRDefault="004B4175" w14:paraId="1ED7D9DA" w14:textId="77777777">
            <w:pPr>
              <w:jc w:val="both"/>
              <w:rPr>
                <w:sz w:val="22"/>
                <w:szCs w:val="22"/>
              </w:rPr>
            </w:pPr>
          </w:p>
          <w:p w:rsidR="004B4175" w:rsidP="00CD7C8C" w:rsidRDefault="004B4175" w14:paraId="59CD4248" w14:textId="6AB7A613">
            <w:pPr>
              <w:jc w:val="both"/>
              <w:rPr>
                <w:sz w:val="22"/>
                <w:szCs w:val="22"/>
              </w:rPr>
            </w:pPr>
            <w:r w:rsidRPr="0048496A">
              <w:rPr>
                <w:sz w:val="22"/>
                <w:szCs w:val="22"/>
              </w:rPr>
              <w:t>Likumprojekta 1.pantā paredzēts izteikt Likuma 3.</w:t>
            </w:r>
            <w:r w:rsidRPr="0048496A">
              <w:rPr>
                <w:sz w:val="22"/>
                <w:szCs w:val="22"/>
                <w:vertAlign w:val="superscript"/>
              </w:rPr>
              <w:t>1</w:t>
            </w:r>
            <w:r w:rsidRPr="0048496A">
              <w:rPr>
                <w:sz w:val="22"/>
                <w:szCs w:val="22"/>
              </w:rPr>
              <w:t xml:space="preserve"> pantu jaunā redakcijā, nosakot, ka aizliegts iznīcināt, bojāt, un bez Nacionālās kultūras mantojuma pārvaldes atļaujas atsavināt, iegūt, glabāt, pārvietot un pārsūtīt senlietas, kuras saskaņā ar šā likuma 7.panta ceturtās daļas noteikumiem pieder Latvijas valstij. Ievērojot Konvencijas 10.panta noteikumus, Likuma 3.</w:t>
            </w:r>
            <w:r w:rsidRPr="0048496A">
              <w:rPr>
                <w:sz w:val="22"/>
                <w:szCs w:val="22"/>
                <w:vertAlign w:val="superscript"/>
              </w:rPr>
              <w:t>1</w:t>
            </w:r>
            <w:r w:rsidRPr="0048496A">
              <w:rPr>
                <w:sz w:val="22"/>
                <w:szCs w:val="22"/>
              </w:rPr>
              <w:t xml:space="preserve"> pants papildināts ar jēdzieniem „iznīcināt” un „bojāt” ar mērķi novērst kultūras vērtību pilnīgu vai daļēju izzušanu to iznīcināšanas vai bojāšanas rezultātā. Jēdzieni „iznīcināt” un „bojāt” ir tulkojami tāpat kā kultūras pieminekļa iznīcināšanas un bojāšanas gadījumos. Vienlaikus norādāms, ka jēdziens ,,iegūt” ietver jebkādu nelikumīgu iegūšanas veidu, tostarp, to nelikumīgu iegūšanu, veicot  izrakumus arheoloģiskās senvietās, kapa vietās uz citai personai piederošas zemes, zem ūdens u.c.</w:t>
            </w:r>
          </w:p>
          <w:p w:rsidRPr="0048496A" w:rsidR="00427CBB" w:rsidP="00CD7C8C" w:rsidRDefault="00427CBB" w14:paraId="226B0923" w14:textId="6CBC43E8">
            <w:pPr>
              <w:jc w:val="both"/>
              <w:rPr>
                <w:sz w:val="22"/>
                <w:szCs w:val="22"/>
              </w:rPr>
            </w:pPr>
            <w:r>
              <w:rPr>
                <w:sz w:val="22"/>
                <w:szCs w:val="22"/>
              </w:rPr>
              <w:lastRenderedPageBreak/>
              <w:t>[..]</w:t>
            </w:r>
          </w:p>
          <w:p w:rsidRPr="0048496A" w:rsidR="004B4175" w:rsidP="00CD7C8C" w:rsidRDefault="004B4175" w14:paraId="0DBD367E" w14:textId="77777777">
            <w:pPr>
              <w:jc w:val="both"/>
              <w:rPr>
                <w:sz w:val="22"/>
                <w:szCs w:val="22"/>
              </w:rPr>
            </w:pPr>
            <w:r w:rsidRPr="0048496A">
              <w:rPr>
                <w:sz w:val="22"/>
                <w:szCs w:val="22"/>
              </w:rPr>
              <w:t xml:space="preserve">Likumprojekta 3.pantā paredzēts izteikt Likuma 7.panta ceturtās daļas pirmo teikumu jaunā redakcijā, nosakot, ka arheoloģiskās senvietās, kas ieguvušas valsts aizsargājama vai jaunatklāta kultūras pieminekļa statusu, kā arī to aizsardzības zonās zemē, virs zemes vai ūdenī atrastas senlietas (ar datējumu līdz 17.gadsimtam ieskaitot) ir valsts aizsardzībā un pieder valstij, tās glabā publiskie muzeji. Piedāvātā tiesību norma ir saturiski līdzīga līdz Likumprojekta pieņemšanai spēkā esošajai Likuma 7.panta ceturtās daļas pirmajā teikumā ietvertajai tiesību normai ar redakcionāliem precizējumiem, ko likuma izpratnē ietver  jēdziens “arheoloģiska senvieta”. Likuma 7.panta ceturtajā daļā paredzētās tiesību normas mērķis ir nodrošināt arheoloģiskās senvietās atrasto senlietu saglabāšanu kā Latvijas Republikas kultūras mantojumu, kā arī novērst šī mantojuma zudumu, kas visbiežāk izpaužas senlietu mērķtiecīgā meklēšanā arheoloģiskajās senvietās, nelikumīgu izrakumu veikšanā arheoloģiskās senvietās un arheoloģisko senvietu izpostīšanā, tostarp senkapu apgānīšanā, un šādi iegūtu senlietu nelikumīgā tirdzniecībā. Arheoloģijas zinātnē atzīts, ka arheoloģiska senvieta ir vieta, kur atklātas nozīmīgas, fiziski saglabājušās materiālās liecības par cilvēku darbību pagātnē, un kas ir pētīta vai kuru var pētīt </w:t>
            </w:r>
            <w:r w:rsidRPr="0048496A">
              <w:rPr>
                <w:sz w:val="22"/>
                <w:szCs w:val="22"/>
              </w:rPr>
              <w:lastRenderedPageBreak/>
              <w:t>arheoloģijas nozares speciālisti. Arheoloģiskie dati, kas atrodas arheoloģiskajās senvietās, ir lietiskais vēstures avots, kas radies cilvēku darbības rezultātā un dod objektīvas liecības par cilvēku dzīvi un darbību noteiktā vēstures laika posmā (</w:t>
            </w:r>
            <w:proofErr w:type="spellStart"/>
            <w:r w:rsidRPr="00427CBB">
              <w:rPr>
                <w:i/>
                <w:iCs/>
                <w:sz w:val="22"/>
                <w:szCs w:val="22"/>
              </w:rPr>
              <w:t>Heyworth</w:t>
            </w:r>
            <w:proofErr w:type="spellEnd"/>
            <w:r w:rsidRPr="00427CBB">
              <w:rPr>
                <w:i/>
                <w:iCs/>
                <w:sz w:val="22"/>
                <w:szCs w:val="22"/>
              </w:rPr>
              <w:t xml:space="preserve">, M., 2013. </w:t>
            </w:r>
            <w:proofErr w:type="spellStart"/>
            <w:r w:rsidRPr="00427CBB">
              <w:rPr>
                <w:i/>
                <w:iCs/>
                <w:sz w:val="22"/>
                <w:szCs w:val="22"/>
              </w:rPr>
              <w:t>Archaelogical</w:t>
            </w:r>
            <w:proofErr w:type="spellEnd"/>
            <w:r w:rsidRPr="00427CBB">
              <w:rPr>
                <w:i/>
                <w:iCs/>
                <w:sz w:val="22"/>
                <w:szCs w:val="22"/>
              </w:rPr>
              <w:t xml:space="preserve"> </w:t>
            </w:r>
            <w:proofErr w:type="spellStart"/>
            <w:r w:rsidRPr="00427CBB">
              <w:rPr>
                <w:i/>
                <w:iCs/>
                <w:sz w:val="22"/>
                <w:szCs w:val="22"/>
              </w:rPr>
              <w:t>sites</w:t>
            </w:r>
            <w:proofErr w:type="spellEnd"/>
            <w:r w:rsidRPr="0048496A">
              <w:rPr>
                <w:sz w:val="22"/>
                <w:szCs w:val="22"/>
              </w:rPr>
              <w:t xml:space="preserve">). Arheoloģisko senlietu kā noteiktā laika periodā izgatavotu priekšmetu sākotnējā izcelsme jebkurā gadījumā ir saistīta ar valsts aizsardzībā esošu kultūras pieminekli vai iepriekš nezināmu arheoloģiski nozīmīgu vietu, kurai saskaņā ar Likuma 17.pantu tiek noteikts jaunatklāta kultūras pieminekļa statuss. Likumprojekta 3.pantā ietvertā Likuma 7.panta ceturtā daļa konkretizē arheoloģiskās senvietas jēdzienisko tvērumu, lai novērstu arheoloģiskās senvietas jēdziena patvaļīgu interpretāciju. Likumprojekta 3.pantā ietvertā Likuma 7.panta ceturtā daļa attiecināma uz Latvijas Republikas teritorijā esošajām senvietām un tajās atrastajām senlietām, vienlaikus nosakot, ka šādas senlietas atrodas Latvijas Republikas aizsardzībā. Jāuzsver, ka ar Likumprojekta 3.pantā ietverto Likuma 7.panta ceturto daļu netiek nacionalizētas senlietas (valstij piespiedu kārtā tās atņemot senlietu īpašniekiem un padarot par valsts īpašumu), netiek pārkāpts īpašumtiesību mūžīguma vispārējais tiesību princips, kā arī citādi netiek ierobežotas personu </w:t>
            </w:r>
            <w:r w:rsidRPr="0048496A">
              <w:rPr>
                <w:sz w:val="22"/>
                <w:szCs w:val="22"/>
              </w:rPr>
              <w:lastRenderedPageBreak/>
              <w:t xml:space="preserve">tiesības uz īpašumu, bet skaidri noteiktas valsts īpašumtiesības attiecībā uz senlietām, kas atrastas arheoloģiskās senvietās Latvijas Republikas teritorijā, un kuru likumīgais īpašnieks nav noskaidrojams. Likumprojekta 3.pantā ietvertajā Likuma 7.panta ceturtajā daļā paredzētais datējums līdz 17.gadsimtam ieskaitot izvēlēts, izvērtējot senlietu kultūrvēsturisko vērtību, kā arī to, ka personām, kuras likumīgi ieguvušas tik senas vai senākas kultūras vērtības, parasti ir pieejami pierādījumi, kas var novērst šaubas par to likumīgu izcelsmi (piemēram, lai novērstu senlietu zudumu to nolaupīšanas gadījumos, apdrošinātu to vērtību, eksponētu izstādēs u.c.). Ja persona vēlas pierādīt īpašumtiesības uz Likuma 7.panta ceturtajā daļā noteiktajām senlietām, šādu senlietu likumīgu izcelsmi personas īpašumā saskaņā ar Likuma 7.panta ceturtajā daļā noteikto kārtību konstatē Nacionālā kultūras mantojuma pārvalde, par to izsniedzot rakstveida apliecinājumu. Pretējā gadījumā Nacionālā kultūras mantojuma pārvalde Likuma 7.panta ceturtajā daļā noteiktajā kārtībā izņem šādas senlietas un nodod tās glabāšanai publiskajiem muzejiem. Vienlaikus Likumprojekta 3.pantā ietvertā Likuma 7.panta ceturtā daļa interpretējama kopsakarībā ar Likuma 17.panta otro daļu, atbilstoši kurai par objektiem, kuri atrasti zemē, virs zemes, ūdenī, būvēs vai to daļās un atliekās un kuriem varētu būt </w:t>
            </w:r>
            <w:r w:rsidRPr="0048496A">
              <w:rPr>
                <w:sz w:val="22"/>
                <w:szCs w:val="22"/>
              </w:rPr>
              <w:lastRenderedPageBreak/>
              <w:t xml:space="preserve">vēsturiska, zinātniska, mākslinieciska vai citāda kultūras vērtība, kā arī par to atrašanas vietu un apstākļiem </w:t>
            </w:r>
            <w:r w:rsidRPr="00427CBB">
              <w:rPr>
                <w:sz w:val="22"/>
                <w:szCs w:val="22"/>
                <w:u w:val="single"/>
              </w:rPr>
              <w:t>atradējs nekavējoties, bet ne vēlāk kā piecu dienu laikā rakstveidā paziņo Nacionālajai kultūras mantojuma pārvaldei</w:t>
            </w:r>
            <w:r w:rsidRPr="0048496A">
              <w:rPr>
                <w:sz w:val="22"/>
                <w:szCs w:val="22"/>
              </w:rPr>
              <w:t>. Līdz ar to neatkarīgi no tā, kur senlieta ir atrasta, tās atradējam ir pienākums par to paziņot Nacionālajai kultūras mantojuma pārvaldei. Šā pienākuma neizpildes gadījumā personu var saukt pie Likuma septītajā nodaļā ,,Administratīvie pārkāpumi kultūras pieminekļu aizsardzības jomā un kompetence administratīvo pārkāpumu procesā”  paredzētās administratīvās atbildības. Likumprojekta 3.pantā ietvertā Likuma 7.panta ceturtā daļa arī paredz, ka valstij piederošas senlietas glabā publiskie muzeji, proti, valsts, pašvaldību un citi Latvijas Republikas atvasināto publisko tiesību subjektu muzeji. Tādējādi to, kurā publiskajā muzejā glabā arheoloģiskās senvietās atrastās senlietas, nosaka Nacionālā kultūras mantojuma pārvalde sadarbībā ar publiskajiem muzejiem.</w:t>
            </w:r>
          </w:p>
          <w:p w:rsidRPr="0048496A" w:rsidR="004B4175" w:rsidP="00CD7C8C" w:rsidRDefault="004B4175" w14:paraId="2EE03D71" w14:textId="77777777">
            <w:pPr>
              <w:jc w:val="both"/>
              <w:rPr>
                <w:sz w:val="22"/>
                <w:szCs w:val="22"/>
              </w:rPr>
            </w:pPr>
          </w:p>
          <w:p w:rsidRPr="0048496A" w:rsidR="004B4175" w:rsidP="00CD7C8C" w:rsidRDefault="004B4175" w14:paraId="60899F04" w14:textId="404DFDF9">
            <w:pPr>
              <w:pStyle w:val="naisc"/>
              <w:spacing w:before="0" w:after="0"/>
              <w:ind w:firstLine="12"/>
              <w:jc w:val="both"/>
              <w:rPr>
                <w:sz w:val="22"/>
                <w:szCs w:val="22"/>
              </w:rPr>
            </w:pPr>
            <w:r w:rsidRPr="0048496A">
              <w:rPr>
                <w:b/>
                <w:sz w:val="22"/>
                <w:szCs w:val="22"/>
              </w:rPr>
              <w:t>Likumprojekta 4.pantā</w:t>
            </w:r>
            <w:r w:rsidRPr="0048496A">
              <w:rPr>
                <w:sz w:val="22"/>
                <w:szCs w:val="22"/>
              </w:rPr>
              <w:t xml:space="preserve"> paredzēts papildināt Likuma 8.pantu ar ceturto daļu, nosakot, ka aizliegts glabāt, atsavināt vai pārsūtīt nelikumīgi iegūtus kultūras pieminekļus. Minētais aizliegums attiecas uz ikvienu tiesību subjektu</w:t>
            </w:r>
            <w:r w:rsidR="00DA25BB">
              <w:rPr>
                <w:sz w:val="22"/>
                <w:szCs w:val="22"/>
              </w:rPr>
              <w:t>,</w:t>
            </w:r>
            <w:r w:rsidRPr="0048496A">
              <w:rPr>
                <w:sz w:val="22"/>
                <w:szCs w:val="22"/>
              </w:rPr>
              <w:t xml:space="preserve"> tādējādi nodrošinot tiesiskās vienlīdzības principu, neatkarīgi no tā, </w:t>
            </w:r>
            <w:r w:rsidRPr="0048496A">
              <w:rPr>
                <w:sz w:val="22"/>
                <w:szCs w:val="22"/>
              </w:rPr>
              <w:lastRenderedPageBreak/>
              <w:t>vai attiecīgais tiesību subjekts ir privātpersona vai publiska persona. Minētā tiesību norma paredzēta ar mērķi izpildīt Konvencijas 4., 7. un 8.pantā uzlikto pienākumu nacionālajā tiesību sistēmā pārņemt Konvencijas normas, pēc iespējas nodrošinot Likumprojekta regulējuma atbilstību Grozījumiem Krimināllikumā. Ievērojot, ka Likumprojekts izstrādāts, lai pārņemtu Konvenciju, jēdziens ,,nelikumīgi iegūts” attiecas uz Konvencijas II.</w:t>
            </w:r>
            <w:r w:rsidR="000C1694">
              <w:rPr>
                <w:sz w:val="22"/>
                <w:szCs w:val="22"/>
              </w:rPr>
              <w:t> </w:t>
            </w:r>
            <w:r w:rsidRPr="0048496A">
              <w:rPr>
                <w:sz w:val="22"/>
                <w:szCs w:val="22"/>
              </w:rPr>
              <w:t>nodaļā paredzētajiem nodarījumiem.</w:t>
            </w:r>
          </w:p>
          <w:p w:rsidRPr="0048496A" w:rsidR="004B4175" w:rsidP="00CD7C8C" w:rsidRDefault="004B4175" w14:paraId="205CEE5B" w14:textId="77777777">
            <w:pPr>
              <w:pStyle w:val="naisc"/>
              <w:spacing w:before="0" w:after="0"/>
              <w:ind w:firstLine="12"/>
              <w:jc w:val="both"/>
              <w:rPr>
                <w:sz w:val="22"/>
                <w:szCs w:val="22"/>
              </w:rPr>
            </w:pPr>
          </w:p>
          <w:p w:rsidRPr="0048496A" w:rsidR="009805D6" w:rsidP="00CD7C8C" w:rsidRDefault="004B4175" w14:paraId="109298F0" w14:textId="0B1519D2">
            <w:pPr>
              <w:pStyle w:val="naisc"/>
              <w:spacing w:before="0" w:after="0"/>
              <w:ind w:firstLine="12"/>
              <w:jc w:val="both"/>
              <w:rPr>
                <w:sz w:val="22"/>
                <w:szCs w:val="22"/>
              </w:rPr>
            </w:pPr>
            <w:r w:rsidRPr="0048496A">
              <w:rPr>
                <w:b/>
                <w:sz w:val="22"/>
                <w:szCs w:val="22"/>
              </w:rPr>
              <w:t xml:space="preserve">Likumprojekta 5.pantā </w:t>
            </w:r>
            <w:r w:rsidRPr="0048496A">
              <w:rPr>
                <w:sz w:val="22"/>
                <w:szCs w:val="22"/>
              </w:rPr>
              <w:t>paredzēts izteikt Likuma 18.</w:t>
            </w:r>
            <w:r w:rsidRPr="0048496A">
              <w:rPr>
                <w:sz w:val="22"/>
                <w:szCs w:val="22"/>
                <w:vertAlign w:val="superscript"/>
              </w:rPr>
              <w:t>1</w:t>
            </w:r>
            <w:r w:rsidRPr="0048496A">
              <w:rPr>
                <w:sz w:val="22"/>
                <w:szCs w:val="22"/>
              </w:rPr>
              <w:t xml:space="preserve"> panta pirmo daļu jaunā redakcijā, nosakot aizliegumu izvest no Latvijas Republikas un ievest Latvijas Republikā nelikumīgi iegūtus mākslas un antikvāros priekšmetus, kā arī tos nelikumīgi glabāt un tirgot. Minētais aizliegums attiecas uz ikvienu tiesību subjektu</w:t>
            </w:r>
            <w:r w:rsidR="00DA25BB">
              <w:rPr>
                <w:sz w:val="22"/>
                <w:szCs w:val="22"/>
              </w:rPr>
              <w:t>,</w:t>
            </w:r>
            <w:r w:rsidRPr="0048496A">
              <w:rPr>
                <w:sz w:val="22"/>
                <w:szCs w:val="22"/>
              </w:rPr>
              <w:t xml:space="preserve"> tādējādi nodrošinot tiesiskās vienlīdzības principu, neatkarīgi no tā, vai attiecīgais tiesību subjekts ir privātpersona vai publiska persona. Likumprojektā paredzētais jēdziens „nelikumīgi iegūts” attiecas uz Konvencijas II. nodaļā paredzētajiem nodarījumiem. Likumprojekta 5.pantā paredzētais aizliegums neattiecas uz gadījumiem, kad mākslas vai antikvārajam priekšmetam zūd nelikumīgi iegūta priekšmeta statuss publiskās personas iestāžu nolēmumu dēļ, saistībā ar tiesību normu izmaiņām, </w:t>
            </w:r>
            <w:r w:rsidRPr="0048496A">
              <w:rPr>
                <w:sz w:val="22"/>
                <w:szCs w:val="22"/>
              </w:rPr>
              <w:lastRenderedPageBreak/>
              <w:t>kā arī gadījumos, kad ar šiem priekšmetiem rīkojas tiesībsargājošās institūcijas, tostarp Nacionālā kultūras mantojuma pārvalde savas kompetences ietvaros. Likumprojekta 5.panta mērķis ir novērst nelikumīgi iegūtu kultūras vērtību (priekšmetu) pārrobežu apriti. Likumprojekta 5.pantā paredzētais aizliegums ievest Latvijas Republikā nelikumīgi iegūtus mākslas un antikvāros priekšmetus noteikts ar mērķi apturēt un novērst Konvencijas dalībvalstīs nelikumīgi iegūtu kultūras vērtību nonākšanu Latvijas Republikā, un iespējamu tālāku pārvietošanu uz citu trešo valsti vai teritoriju.</w:t>
            </w:r>
            <w:r w:rsidR="00B17FCA">
              <w:rPr>
                <w:sz w:val="22"/>
                <w:szCs w:val="22"/>
              </w:rPr>
              <w:t>”</w:t>
            </w:r>
          </w:p>
        </w:tc>
      </w:tr>
      <w:tr w:rsidRPr="005C51DC" w:rsidR="000B1A17" w:rsidTr="00AF7A67" w14:paraId="4DED6F66" w14:textId="77777777">
        <w:tc>
          <w:tcPr>
            <w:tcW w:w="188" w:type="pct"/>
            <w:tcBorders>
              <w:top w:val="single" w:color="000000" w:sz="6" w:space="0"/>
              <w:left w:val="single" w:color="000000" w:sz="6" w:space="0"/>
              <w:bottom w:val="single" w:color="auto" w:sz="4" w:space="0"/>
              <w:right w:val="single" w:color="000000" w:sz="6" w:space="0"/>
            </w:tcBorders>
          </w:tcPr>
          <w:p w:rsidRPr="005C51DC" w:rsidR="000B1A17" w:rsidP="000B1A17" w:rsidRDefault="000B1A17" w14:paraId="6EA65203"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auto" w:sz="4" w:space="0"/>
              <w:right w:val="single" w:color="000000" w:sz="6" w:space="0"/>
            </w:tcBorders>
          </w:tcPr>
          <w:p w:rsidRPr="005C51DC" w:rsidR="000B1A17" w:rsidP="000B1A17" w:rsidRDefault="000B1A17" w14:paraId="78784B70" w14:textId="77777777">
            <w:pPr>
              <w:pStyle w:val="naisc"/>
              <w:spacing w:before="0" w:after="0"/>
              <w:ind w:firstLine="12"/>
              <w:jc w:val="both"/>
              <w:rPr>
                <w:sz w:val="22"/>
                <w:szCs w:val="22"/>
                <w:lang w:eastAsia="en-US"/>
              </w:rPr>
            </w:pPr>
            <w:r w:rsidRPr="005C51DC">
              <w:rPr>
                <w:sz w:val="22"/>
                <w:szCs w:val="22"/>
                <w:lang w:eastAsia="en-US"/>
              </w:rPr>
              <w:t>Likuma „Par kultūras pieminekļu aizsardzību” 4.pants.</w:t>
            </w:r>
          </w:p>
          <w:p w:rsidRPr="005C51DC" w:rsidR="000B1A17" w:rsidP="000B1A17" w:rsidRDefault="000B1A17" w14:paraId="39F2FA2E" w14:textId="77777777">
            <w:pPr>
              <w:pStyle w:val="naisc"/>
              <w:spacing w:before="0" w:after="0"/>
              <w:ind w:firstLine="12"/>
              <w:jc w:val="both"/>
              <w:rPr>
                <w:sz w:val="22"/>
                <w:szCs w:val="22"/>
                <w:lang w:eastAsia="en-US"/>
              </w:rPr>
            </w:pPr>
          </w:p>
          <w:p w:rsidRPr="005C51DC" w:rsidR="000B1A17" w:rsidP="000B1A17" w:rsidRDefault="000B1A17" w14:paraId="39747F2B" w14:textId="77777777">
            <w:pPr>
              <w:pStyle w:val="naisc"/>
              <w:spacing w:before="0" w:after="0"/>
              <w:ind w:firstLine="12"/>
              <w:jc w:val="both"/>
              <w:rPr>
                <w:b/>
                <w:sz w:val="22"/>
                <w:szCs w:val="22"/>
                <w:lang w:eastAsia="en-US"/>
              </w:rPr>
            </w:pPr>
            <w:r w:rsidRPr="005C51DC">
              <w:rPr>
                <w:b/>
                <w:sz w:val="22"/>
                <w:szCs w:val="22"/>
                <w:lang w:eastAsia="en-US"/>
              </w:rPr>
              <w:t>4.pants. Aizliegums izvest kultūras pieminekļus</w:t>
            </w:r>
          </w:p>
          <w:p w:rsidRPr="005C51DC" w:rsidR="000B1A17" w:rsidP="000B1A17" w:rsidRDefault="000B1A17" w14:paraId="453F60E6" w14:textId="77777777">
            <w:pPr>
              <w:pStyle w:val="naisc"/>
              <w:spacing w:before="0" w:after="0"/>
              <w:ind w:firstLine="12"/>
              <w:jc w:val="both"/>
              <w:rPr>
                <w:sz w:val="22"/>
                <w:szCs w:val="22"/>
                <w:lang w:eastAsia="en-US"/>
              </w:rPr>
            </w:pPr>
            <w:r w:rsidRPr="005C51DC">
              <w:rPr>
                <w:sz w:val="22"/>
                <w:szCs w:val="22"/>
                <w:lang w:eastAsia="en-US"/>
              </w:rPr>
              <w:t xml:space="preserve">Kultūras pieminekļus, tai skaitā senlietas, kuras saskaņā ar šā likuma 7.panta ceturtās daļas noteikumiem pieder Latvijas valstij, ir aizliegts izvest ārpus Latvijas Republikas. Kultūras pieminekļu, tai skaitā senlietu, kuras saskaņā ar šā likuma 7.panta ceturtās daļas noteikumiem pieder Latvijas valstij, pagaidu izvešana iespējama tikai ar Nacionālās kultūras mantojuma pārvaldes </w:t>
            </w:r>
            <w:r w:rsidRPr="005C51DC">
              <w:rPr>
                <w:sz w:val="22"/>
                <w:szCs w:val="22"/>
                <w:lang w:eastAsia="en-US"/>
              </w:rPr>
              <w:lastRenderedPageBreak/>
              <w:t>atļauju Ministru kabineta noteiktajā kārtībā.</w:t>
            </w:r>
          </w:p>
          <w:p w:rsidRPr="005C51DC" w:rsidR="000B1A17" w:rsidP="000B1A17" w:rsidRDefault="000B1A17" w14:paraId="2B752DF3" w14:textId="77777777">
            <w:pPr>
              <w:pStyle w:val="naisc"/>
              <w:spacing w:before="0" w:after="0"/>
              <w:ind w:firstLine="12"/>
              <w:jc w:val="both"/>
              <w:rPr>
                <w:sz w:val="22"/>
                <w:szCs w:val="22"/>
                <w:lang w:eastAsia="en-US"/>
              </w:rPr>
            </w:pPr>
          </w:p>
          <w:p w:rsidRPr="005C51DC" w:rsidR="000B1A17" w:rsidP="000B1A17" w:rsidRDefault="000B1A17" w14:paraId="49708750" w14:textId="77777777">
            <w:pPr>
              <w:pStyle w:val="naisc"/>
              <w:spacing w:before="0" w:after="0"/>
              <w:ind w:firstLine="12"/>
              <w:jc w:val="both"/>
              <w:rPr>
                <w:sz w:val="22"/>
                <w:szCs w:val="22"/>
                <w:lang w:eastAsia="en-US"/>
              </w:rPr>
            </w:pPr>
            <w:r w:rsidRPr="005C51DC">
              <w:rPr>
                <w:sz w:val="22"/>
                <w:szCs w:val="22"/>
                <w:lang w:eastAsia="en-US"/>
              </w:rPr>
              <w:t>Par atļaujas izsniegšanu kultūras pieminekļu, tajā skaitā valstij piederošo senlietu, pagaidu izvešanai no Latvijas Republikas maksājama valsts nodeva. Valsts nodevas apmēru, samaksas kārtību, kā arī valsts nodevas atvieglojumus un atbrīvojumus no tās nosaka Ministru kabinets.</w:t>
            </w:r>
          </w:p>
          <w:p w:rsidRPr="005C51DC" w:rsidR="000B1A17" w:rsidP="000B1A17" w:rsidRDefault="000B1A17" w14:paraId="7DA522C4" w14:textId="7D03DF33">
            <w:pPr>
              <w:pStyle w:val="naisc"/>
              <w:spacing w:before="0" w:after="0"/>
              <w:ind w:firstLine="12"/>
              <w:jc w:val="both"/>
              <w:rPr>
                <w:sz w:val="22"/>
                <w:szCs w:val="22"/>
                <w:lang w:eastAsia="en-US"/>
              </w:rPr>
            </w:pPr>
            <w:r w:rsidRPr="005C51DC">
              <w:rPr>
                <w:i/>
                <w:sz w:val="22"/>
                <w:szCs w:val="22"/>
                <w:lang w:eastAsia="en-US"/>
              </w:rPr>
              <w:t>(Ar grozījumiem, kas izdarīti ar 09.02.1995., 15.11.2001., 20.12.2012., 07.04.2016. un 17.05.2018. likumu, kas stājas spēkā 13.06.2018.)</w:t>
            </w:r>
          </w:p>
        </w:tc>
        <w:tc>
          <w:tcPr>
            <w:tcW w:w="1367" w:type="pct"/>
            <w:tcBorders>
              <w:top w:val="single" w:color="000000" w:sz="6" w:space="0"/>
              <w:left w:val="single" w:color="000000" w:sz="6" w:space="0"/>
              <w:bottom w:val="single" w:color="auto" w:sz="4" w:space="0"/>
              <w:right w:val="single" w:color="000000" w:sz="6" w:space="0"/>
            </w:tcBorders>
          </w:tcPr>
          <w:p w:rsidRPr="005C51DC" w:rsidR="000B1A17" w:rsidP="00F02D70" w:rsidRDefault="000B1A17" w14:paraId="1896B140" w14:textId="77777777">
            <w:pPr>
              <w:pStyle w:val="naisc"/>
              <w:spacing w:before="0" w:after="0"/>
              <w:ind w:right="31"/>
              <w:jc w:val="both"/>
              <w:rPr>
                <w:b/>
                <w:sz w:val="22"/>
                <w:szCs w:val="22"/>
                <w:lang w:eastAsia="en-US"/>
              </w:rPr>
            </w:pPr>
            <w:r w:rsidRPr="005C51DC">
              <w:rPr>
                <w:b/>
                <w:sz w:val="22"/>
                <w:szCs w:val="22"/>
                <w:lang w:eastAsia="en-US"/>
              </w:rPr>
              <w:lastRenderedPageBreak/>
              <w:t>Iekšlietu ministrija:</w:t>
            </w:r>
          </w:p>
          <w:p w:rsidRPr="005C51DC" w:rsidR="000B1A17" w:rsidP="00F02D70" w:rsidRDefault="000B1A17" w14:paraId="07C9BFC3" w14:textId="77777777">
            <w:pPr>
              <w:pStyle w:val="naisc"/>
              <w:spacing w:before="0" w:after="0"/>
              <w:ind w:right="31"/>
              <w:jc w:val="both"/>
              <w:rPr>
                <w:sz w:val="22"/>
                <w:szCs w:val="22"/>
                <w:lang w:eastAsia="en-US"/>
              </w:rPr>
            </w:pPr>
            <w:r w:rsidRPr="005C51DC">
              <w:rPr>
                <w:sz w:val="22"/>
                <w:szCs w:val="22"/>
                <w:lang w:eastAsia="en-US"/>
              </w:rPr>
              <w:t xml:space="preserve">Ņemot vērā projekta sākotnējās ietekmes novērtējuma ziņojuma (anotācijas) kopsavilkumā un tās </w:t>
            </w:r>
            <w:proofErr w:type="spellStart"/>
            <w:r w:rsidRPr="005C51DC">
              <w:rPr>
                <w:sz w:val="22"/>
                <w:szCs w:val="22"/>
                <w:lang w:eastAsia="en-US"/>
              </w:rPr>
              <w:t>I.sadaļas</w:t>
            </w:r>
            <w:proofErr w:type="spellEnd"/>
            <w:r w:rsidRPr="005C51DC">
              <w:rPr>
                <w:sz w:val="22"/>
                <w:szCs w:val="22"/>
                <w:lang w:eastAsia="en-US"/>
              </w:rPr>
              <w:t xml:space="preserve"> 2.punktā minēto attiecībā uz grozījumiem Krimināllikuma 229.pantā, precizēt likuma „Par kultūras pieminekļu aizsardzību” 4.pantu, papildinot ar norādi par kultūras pieminekļu ievešanu Latvijas Republikā. Attiecīgi precizēt projekta sākotnējās ietekmes novērtējuma ziņojumu (anotāciju).</w:t>
            </w:r>
          </w:p>
          <w:p w:rsidRPr="005C51DC" w:rsidR="00A66926" w:rsidP="00F02D70" w:rsidRDefault="00A66926" w14:paraId="6309FBB9" w14:textId="77777777">
            <w:pPr>
              <w:pStyle w:val="naisc"/>
              <w:spacing w:before="0" w:after="0"/>
              <w:ind w:right="31"/>
              <w:jc w:val="both"/>
              <w:rPr>
                <w:sz w:val="22"/>
                <w:szCs w:val="22"/>
                <w:lang w:eastAsia="en-US"/>
              </w:rPr>
            </w:pPr>
          </w:p>
          <w:p w:rsidRPr="005C51DC" w:rsidR="00A66926" w:rsidP="00A66926" w:rsidRDefault="00A66926" w14:paraId="5E99823C" w14:textId="787CA085">
            <w:pPr>
              <w:pStyle w:val="naisc"/>
              <w:spacing w:before="0" w:after="0"/>
              <w:ind w:right="31"/>
              <w:jc w:val="both"/>
              <w:rPr>
                <w:b/>
                <w:sz w:val="22"/>
                <w:szCs w:val="22"/>
                <w:lang w:eastAsia="en-US"/>
              </w:rPr>
            </w:pPr>
            <w:r w:rsidRPr="005C51DC">
              <w:rPr>
                <w:b/>
                <w:sz w:val="22"/>
                <w:szCs w:val="22"/>
                <w:lang w:eastAsia="en-US"/>
              </w:rPr>
              <w:t xml:space="preserve">Iekšlietu ministrija (iebildums izteikts pēc </w:t>
            </w:r>
            <w:r w:rsidR="00817573">
              <w:rPr>
                <w:b/>
                <w:sz w:val="22"/>
                <w:szCs w:val="22"/>
                <w:lang w:eastAsia="en-US"/>
              </w:rPr>
              <w:t>08.02.</w:t>
            </w:r>
            <w:r w:rsidRPr="005C51DC">
              <w:rPr>
                <w:b/>
                <w:sz w:val="22"/>
                <w:szCs w:val="22"/>
                <w:lang w:eastAsia="en-US"/>
              </w:rPr>
              <w:t>2021.</w:t>
            </w:r>
            <w:r w:rsidR="00817573">
              <w:rPr>
                <w:b/>
                <w:sz w:val="22"/>
                <w:szCs w:val="22"/>
                <w:lang w:eastAsia="en-US"/>
              </w:rPr>
              <w:t xml:space="preserve"> elektroniskās</w:t>
            </w:r>
            <w:r w:rsidRPr="005C51DC">
              <w:rPr>
                <w:b/>
                <w:sz w:val="22"/>
                <w:szCs w:val="22"/>
                <w:lang w:eastAsia="en-US"/>
              </w:rPr>
              <w:t xml:space="preserve"> saskaņošanas):</w:t>
            </w:r>
          </w:p>
          <w:p w:rsidRPr="005C51DC" w:rsidR="00A66926" w:rsidP="00A66926" w:rsidRDefault="00A66926" w14:paraId="42261FF3" w14:textId="77777777">
            <w:pPr>
              <w:pStyle w:val="naisc"/>
              <w:spacing w:before="0" w:after="0"/>
              <w:ind w:right="31"/>
              <w:jc w:val="both"/>
              <w:rPr>
                <w:sz w:val="22"/>
                <w:szCs w:val="22"/>
                <w:lang w:eastAsia="en-US"/>
              </w:rPr>
            </w:pPr>
            <w:r w:rsidRPr="005C51DC">
              <w:rPr>
                <w:sz w:val="22"/>
                <w:szCs w:val="22"/>
                <w:lang w:eastAsia="en-US"/>
              </w:rPr>
              <w:t xml:space="preserve">Ņemot vērā projekta sākotnējās ietekmes novērtējuma ziņojuma (anotācijas) kopsavilkumā un tās </w:t>
            </w:r>
            <w:proofErr w:type="spellStart"/>
            <w:r w:rsidRPr="005C51DC">
              <w:rPr>
                <w:sz w:val="22"/>
                <w:szCs w:val="22"/>
                <w:lang w:eastAsia="en-US"/>
              </w:rPr>
              <w:t>I.sadaļas</w:t>
            </w:r>
            <w:proofErr w:type="spellEnd"/>
            <w:r w:rsidRPr="005C51DC">
              <w:rPr>
                <w:sz w:val="22"/>
                <w:szCs w:val="22"/>
                <w:lang w:eastAsia="en-US"/>
              </w:rPr>
              <w:t xml:space="preserve"> 2.punktā minēto attiecībā uz grozījumiem </w:t>
            </w:r>
            <w:r w:rsidRPr="005C51DC">
              <w:rPr>
                <w:sz w:val="22"/>
                <w:szCs w:val="22"/>
                <w:lang w:eastAsia="en-US"/>
              </w:rPr>
              <w:lastRenderedPageBreak/>
              <w:t>Krimināllikuma 229.pantā, precizēt likuma “Par kultūras pieminekļu aizsardzību” 4.pantu, papildinot ar norādi par kultūras pieminekļu ievešanu Latvijas Republikā. Attiecīgi precizēt projekta sākotnējās ietekmes novērtējuma ziņojumu (anotāciju).</w:t>
            </w:r>
          </w:p>
          <w:p w:rsidRPr="005C51DC" w:rsidR="00A66926" w:rsidP="00A66926" w:rsidRDefault="00A66926" w14:paraId="4BA4732F" w14:textId="77777777">
            <w:pPr>
              <w:pStyle w:val="naisc"/>
              <w:spacing w:before="0" w:after="0"/>
              <w:ind w:right="31"/>
              <w:jc w:val="both"/>
              <w:rPr>
                <w:sz w:val="22"/>
                <w:szCs w:val="22"/>
                <w:lang w:eastAsia="en-US"/>
              </w:rPr>
            </w:pPr>
            <w:r w:rsidRPr="005C51DC">
              <w:rPr>
                <w:sz w:val="22"/>
                <w:szCs w:val="22"/>
                <w:lang w:eastAsia="en-US"/>
              </w:rPr>
              <w:t>Attiecīgi izziņā par atzinumos par likumprojektu ,,Grozījumi likumā ,,Par kultūras pieminekļu aizsardzību”” ir sniegta atsauce uz Ministru kabineta 2016.gada 20.decembra noteikumiem Nr.846 “Noteikumi par kultūras pieminekļu, tajā skaitā valstij piederošo senlietu, mākslas un antikvāro priekšmetu izvešanu no Latvijas un ievešanu Latvijā” (turpmāk – MK noteikumi Nr. 846”). Vēršama uzmanība, ka MK noteikumi Nr.846 ir izdoti uz likuma “Par kultūras pieminekļu aizsardzību” 4. un 18.</w:t>
            </w:r>
            <w:r w:rsidRPr="005C51DC">
              <w:rPr>
                <w:sz w:val="22"/>
                <w:szCs w:val="22"/>
                <w:vertAlign w:val="superscript"/>
                <w:lang w:eastAsia="en-US"/>
              </w:rPr>
              <w:t xml:space="preserve">1 </w:t>
            </w:r>
            <w:r w:rsidRPr="005C51DC">
              <w:rPr>
                <w:sz w:val="22"/>
                <w:szCs w:val="22"/>
                <w:lang w:eastAsia="en-US"/>
              </w:rPr>
              <w:t>pantu pamata. Spēkā esošā likuma 4.pants paredz aizliegumu izvest kultūras pieminekļus, savukārt 18.</w:t>
            </w:r>
            <w:r w:rsidRPr="005C51DC">
              <w:rPr>
                <w:sz w:val="22"/>
                <w:szCs w:val="22"/>
                <w:vertAlign w:val="superscript"/>
                <w:lang w:eastAsia="en-US"/>
              </w:rPr>
              <w:t>1</w:t>
            </w:r>
            <w:r w:rsidRPr="005C51DC">
              <w:rPr>
                <w:sz w:val="22"/>
                <w:szCs w:val="22"/>
                <w:lang w:eastAsia="en-US"/>
              </w:rPr>
              <w:t xml:space="preserve"> pants nosaka mākslas un antikvāro priekšmetu izvešanu no Latvijas Republikas un ievešanu Latvijas Republikā. Tādējādi attiecīgās normas un līdz ar to arī MK noteikumi Nr.846 nesatur nosacījumus par kultūras pieminekļu ievešanu Latvijas Republikā, kas nav mākslas vai antikvārie priekšmeti. </w:t>
            </w:r>
          </w:p>
          <w:p w:rsidRPr="005C51DC" w:rsidR="00A66926" w:rsidP="00F02D70" w:rsidRDefault="00A66926" w14:paraId="4333A5C6" w14:textId="7EE3BDF8">
            <w:pPr>
              <w:pStyle w:val="naisc"/>
              <w:spacing w:before="0" w:after="0"/>
              <w:ind w:right="31"/>
              <w:jc w:val="both"/>
              <w:rPr>
                <w:b/>
                <w:sz w:val="22"/>
                <w:szCs w:val="22"/>
                <w:lang w:eastAsia="en-US"/>
              </w:rPr>
            </w:pPr>
            <w:r w:rsidRPr="005C51DC">
              <w:rPr>
                <w:sz w:val="22"/>
                <w:szCs w:val="22"/>
                <w:lang w:eastAsia="en-US"/>
              </w:rPr>
              <w:t xml:space="preserve">Noziedzīgi iegūtu līdzekļu legalizācijas un terorisma un proliferācijas finansēšanas novēršanas likuma 5. panta pirmās daļas 1.punkts un otrā daļa tiešā </w:t>
            </w:r>
            <w:r w:rsidRPr="005C51DC">
              <w:rPr>
                <w:sz w:val="22"/>
                <w:szCs w:val="22"/>
                <w:lang w:eastAsia="en-US"/>
              </w:rPr>
              <w:lastRenderedPageBreak/>
              <w:t>veidā nesatur atsauci uz kultūras priekšmetu ievešanas Latvijas Republikā aizliegumu. Turklāt, pat ja attiecīgais aizliegums izrietētu no minētās normas, šāds aizliegums būtu ietverams nevis Krimināllikuma 229.panta sastāvā, bet gan 195.panta sastāvā, proti par noziedzīgi iegūtu līdzekļu legalizēšanu (skatīt skaidrojumu pie pirmā iebilduma).</w:t>
            </w:r>
          </w:p>
        </w:tc>
        <w:tc>
          <w:tcPr>
            <w:tcW w:w="1015" w:type="pct"/>
            <w:tcBorders>
              <w:top w:val="single" w:color="000000" w:sz="6" w:space="0"/>
              <w:left w:val="single" w:color="000000" w:sz="6" w:space="0"/>
              <w:bottom w:val="single" w:color="auto" w:sz="4" w:space="0"/>
              <w:right w:val="single" w:color="000000" w:sz="6" w:space="0"/>
            </w:tcBorders>
          </w:tcPr>
          <w:p w:rsidRPr="005C51DC" w:rsidR="000B1A17" w:rsidP="00CD7C8C" w:rsidRDefault="000B1A17" w14:paraId="2F6B7E6A" w14:textId="7C07072E">
            <w:pPr>
              <w:pStyle w:val="naisc"/>
              <w:spacing w:before="0" w:after="0"/>
              <w:rPr>
                <w:b/>
                <w:sz w:val="22"/>
                <w:szCs w:val="22"/>
                <w:lang w:eastAsia="en-US"/>
              </w:rPr>
            </w:pPr>
            <w:r w:rsidRPr="005C51DC">
              <w:rPr>
                <w:b/>
                <w:sz w:val="22"/>
                <w:szCs w:val="22"/>
                <w:lang w:eastAsia="en-US"/>
              </w:rPr>
              <w:lastRenderedPageBreak/>
              <w:t>Ņemts vērā</w:t>
            </w:r>
          </w:p>
        </w:tc>
        <w:tc>
          <w:tcPr>
            <w:tcW w:w="1354" w:type="pct"/>
            <w:tcBorders>
              <w:top w:val="single" w:color="auto" w:sz="4" w:space="0"/>
              <w:left w:val="single" w:color="auto" w:sz="4" w:space="0"/>
              <w:bottom w:val="single" w:color="auto" w:sz="4" w:space="0"/>
              <w:right w:val="single" w:color="auto" w:sz="4" w:space="0"/>
            </w:tcBorders>
          </w:tcPr>
          <w:p w:rsidRPr="005C51DC" w:rsidR="000B1A17" w:rsidP="000B1A17" w:rsidRDefault="000B1A17" w14:paraId="6F8C1B5D" w14:textId="73C81ED7">
            <w:pPr>
              <w:jc w:val="both"/>
              <w:rPr>
                <w:sz w:val="22"/>
                <w:szCs w:val="22"/>
              </w:rPr>
            </w:pPr>
            <w:r w:rsidRPr="005C51DC">
              <w:rPr>
                <w:sz w:val="22"/>
                <w:szCs w:val="22"/>
              </w:rPr>
              <w:t>Precizēts likumprojekta 2.pants šādā redakcijā:</w:t>
            </w:r>
          </w:p>
          <w:p w:rsidRPr="005C51DC" w:rsidR="000B1A17" w:rsidP="000B1A17" w:rsidRDefault="000B1A17" w14:paraId="058DF7E0" w14:textId="77777777">
            <w:pPr>
              <w:jc w:val="both"/>
              <w:rPr>
                <w:sz w:val="22"/>
                <w:szCs w:val="22"/>
              </w:rPr>
            </w:pPr>
          </w:p>
          <w:p w:rsidRPr="005C51DC" w:rsidR="000B1A17" w:rsidP="000B1A17" w:rsidRDefault="000B1A17" w14:paraId="1DC6E38D" w14:textId="34AB583D">
            <w:pPr>
              <w:jc w:val="both"/>
              <w:rPr>
                <w:sz w:val="22"/>
                <w:szCs w:val="22"/>
              </w:rPr>
            </w:pPr>
            <w:r w:rsidRPr="005C51DC">
              <w:rPr>
                <w:sz w:val="22"/>
                <w:szCs w:val="22"/>
              </w:rPr>
              <w:t>,,2. 4.pantā:</w:t>
            </w:r>
          </w:p>
          <w:p w:rsidRPr="005C51DC" w:rsidR="000B1A17" w:rsidP="000B1A17" w:rsidRDefault="000B1A17" w14:paraId="72144ACC" w14:textId="77777777">
            <w:pPr>
              <w:jc w:val="both"/>
              <w:rPr>
                <w:sz w:val="22"/>
                <w:szCs w:val="22"/>
              </w:rPr>
            </w:pPr>
            <w:r w:rsidRPr="005C51DC">
              <w:rPr>
                <w:sz w:val="22"/>
                <w:szCs w:val="22"/>
              </w:rPr>
              <w:t>izteikt panta nosaukumu šādā redakcijā:</w:t>
            </w:r>
          </w:p>
          <w:p w:rsidRPr="005C51DC" w:rsidR="000B1A17" w:rsidP="000B1A17" w:rsidRDefault="009239B0" w14:paraId="0F866541" w14:textId="6027091F">
            <w:pPr>
              <w:jc w:val="both"/>
              <w:rPr>
                <w:sz w:val="22"/>
                <w:szCs w:val="22"/>
              </w:rPr>
            </w:pPr>
            <w:r w:rsidRPr="005C51DC">
              <w:rPr>
                <w:sz w:val="22"/>
                <w:szCs w:val="22"/>
              </w:rPr>
              <w:t>,,</w:t>
            </w:r>
            <w:r w:rsidRPr="0014088C">
              <w:rPr>
                <w:b/>
                <w:bCs/>
                <w:sz w:val="22"/>
                <w:szCs w:val="22"/>
              </w:rPr>
              <w:t xml:space="preserve">4.pants. </w:t>
            </w:r>
            <w:r w:rsidRPr="002A5EDE" w:rsidR="000B1A17">
              <w:rPr>
                <w:b/>
                <w:bCs/>
                <w:sz w:val="22"/>
                <w:szCs w:val="22"/>
              </w:rPr>
              <w:t>Aizliegums izvest kultūras pieminekļus</w:t>
            </w:r>
            <w:r w:rsidRPr="005C51DC" w:rsidR="000B1A17">
              <w:rPr>
                <w:b/>
                <w:sz w:val="22"/>
                <w:szCs w:val="22"/>
              </w:rPr>
              <w:t xml:space="preserve"> un ievest nelikumīgi iegūtus kultūras pieminekļus</w:t>
            </w:r>
            <w:r w:rsidRPr="005C51DC" w:rsidR="000B1A17">
              <w:rPr>
                <w:sz w:val="22"/>
                <w:szCs w:val="22"/>
              </w:rPr>
              <w:t>”;</w:t>
            </w:r>
          </w:p>
          <w:p w:rsidRPr="005C51DC" w:rsidR="000B1A17" w:rsidP="000B1A17" w:rsidRDefault="000B1A17" w14:paraId="31E72CE1" w14:textId="77777777">
            <w:pPr>
              <w:jc w:val="both"/>
              <w:rPr>
                <w:sz w:val="22"/>
                <w:szCs w:val="22"/>
              </w:rPr>
            </w:pPr>
          </w:p>
          <w:p w:rsidRPr="005C51DC" w:rsidR="000B1A17" w:rsidP="000B1A17" w:rsidRDefault="000B1A17" w14:paraId="0CB18B68" w14:textId="77777777">
            <w:pPr>
              <w:jc w:val="both"/>
              <w:rPr>
                <w:sz w:val="22"/>
                <w:szCs w:val="22"/>
              </w:rPr>
            </w:pPr>
            <w:r w:rsidRPr="005C51DC">
              <w:rPr>
                <w:sz w:val="22"/>
                <w:szCs w:val="22"/>
              </w:rPr>
              <w:t xml:space="preserve">papildināt pantu ar trešo daļu šādā redakcijā: </w:t>
            </w:r>
          </w:p>
          <w:p w:rsidRPr="005C51DC" w:rsidR="000B1A17" w:rsidP="000B1A17" w:rsidRDefault="00560EDB" w14:paraId="609ADC1A" w14:textId="7DC66365">
            <w:pPr>
              <w:jc w:val="both"/>
              <w:rPr>
                <w:sz w:val="22"/>
                <w:szCs w:val="22"/>
              </w:rPr>
            </w:pPr>
            <w:r w:rsidRPr="005C51DC">
              <w:rPr>
                <w:sz w:val="22"/>
                <w:szCs w:val="22"/>
              </w:rPr>
              <w:t>,,</w:t>
            </w:r>
            <w:r w:rsidRPr="005C51DC" w:rsidR="000B1A17">
              <w:rPr>
                <w:sz w:val="22"/>
                <w:szCs w:val="22"/>
              </w:rPr>
              <w:t>Aizliegts izvest no Latvijas Republikas un ievest Latvijas Republikā nelikumīgi iegūtus kultūras pieminekļus.”</w:t>
            </w:r>
            <w:r w:rsidR="007937A9">
              <w:rPr>
                <w:sz w:val="22"/>
                <w:szCs w:val="22"/>
              </w:rPr>
              <w:t>”</w:t>
            </w:r>
          </w:p>
          <w:p w:rsidRPr="005C51DC" w:rsidR="000B1A17" w:rsidP="000B1A17" w:rsidRDefault="000B1A17" w14:paraId="123E80D9" w14:textId="77777777">
            <w:pPr>
              <w:jc w:val="both"/>
              <w:rPr>
                <w:sz w:val="22"/>
                <w:szCs w:val="22"/>
              </w:rPr>
            </w:pPr>
          </w:p>
          <w:p w:rsidRPr="005C51DC" w:rsidR="000B1A17" w:rsidP="000B1A17" w:rsidRDefault="000B1A17" w14:paraId="502F1476" w14:textId="77777777">
            <w:pPr>
              <w:jc w:val="both"/>
              <w:rPr>
                <w:sz w:val="22"/>
                <w:szCs w:val="22"/>
              </w:rPr>
            </w:pPr>
            <w:r w:rsidRPr="005C51DC">
              <w:rPr>
                <w:sz w:val="22"/>
                <w:szCs w:val="22"/>
              </w:rPr>
              <w:t>Likumprojekta sākotnējās ietekmes novērtējuma ziņojuma (anotācijas) I sadaļas 2.punkts papildināts šādā redakcijā:</w:t>
            </w:r>
          </w:p>
          <w:p w:rsidRPr="005C51DC" w:rsidR="000B1A17" w:rsidP="000B1A17" w:rsidRDefault="000B1A17" w14:paraId="3930C4EA" w14:textId="77777777">
            <w:pPr>
              <w:jc w:val="both"/>
              <w:rPr>
                <w:sz w:val="22"/>
                <w:szCs w:val="22"/>
                <w:lang w:eastAsia="en-US"/>
              </w:rPr>
            </w:pPr>
          </w:p>
          <w:p w:rsidRPr="005C51DC" w:rsidR="000B1A17" w:rsidRDefault="000B1A17" w14:paraId="49DD680C" w14:textId="448E4C4C">
            <w:pPr>
              <w:jc w:val="both"/>
              <w:rPr>
                <w:sz w:val="22"/>
                <w:szCs w:val="22"/>
              </w:rPr>
            </w:pPr>
            <w:r w:rsidRPr="005C51DC">
              <w:rPr>
                <w:sz w:val="22"/>
                <w:szCs w:val="22"/>
              </w:rPr>
              <w:lastRenderedPageBreak/>
              <w:t>,,</w:t>
            </w:r>
            <w:r w:rsidR="007937A9">
              <w:rPr>
                <w:sz w:val="22"/>
                <w:szCs w:val="22"/>
              </w:rPr>
              <w:t xml:space="preserve">[..] </w:t>
            </w:r>
            <w:r w:rsidRPr="009B03C9">
              <w:rPr>
                <w:b/>
                <w:bCs/>
                <w:sz w:val="22"/>
                <w:szCs w:val="22"/>
              </w:rPr>
              <w:t>Likumprojekta 2.pantā</w:t>
            </w:r>
            <w:r w:rsidRPr="005C51DC">
              <w:rPr>
                <w:sz w:val="22"/>
                <w:szCs w:val="22"/>
              </w:rPr>
              <w:t xml:space="preserve"> paredzēts papildināt Likuma 4.pantu ar trešo daļu nosakot aizliegumu izvest no Latvijas Republikas un ievest Latvijas Republikā nelikumīgi iegūtus kultūras pieminekļus. Tāpat paredzēts precizēt Likuma 4.panta nosaukumu. Minētais aizliegums attiecas uz ikvienu tiesību subjektu tādējādi nodrošinot tiesiskās vienlīdzības principu, neatkarīgi no tā, vai attiecīgais tiesību subjekts ir privātpersona vai publiska persona. Piedāvātās normas mērķis ir pārņemt Konvencijas 5. un 6.panta regulējumu. Likumprojektā paredzētais jēdziens „nelikumīgi”, tāpat kā jēdziens ,,nelikumīgi iegūts”, interpretējams kopsakarībā ar Konvencijas II.</w:t>
            </w:r>
            <w:r w:rsidR="009B03C9">
              <w:rPr>
                <w:sz w:val="22"/>
                <w:szCs w:val="22"/>
              </w:rPr>
              <w:t> </w:t>
            </w:r>
            <w:r w:rsidRPr="005C51DC">
              <w:rPr>
                <w:sz w:val="22"/>
                <w:szCs w:val="22"/>
              </w:rPr>
              <w:t>nodaļu „Materiālās krimināltiesības”. Jēdziens ,,nelikumīgi iegūts” apzīmē Konvencijas II.</w:t>
            </w:r>
            <w:r w:rsidR="009B03C9">
              <w:rPr>
                <w:sz w:val="22"/>
                <w:szCs w:val="22"/>
              </w:rPr>
              <w:t> </w:t>
            </w:r>
            <w:r w:rsidRPr="005C51DC">
              <w:rPr>
                <w:sz w:val="22"/>
                <w:szCs w:val="22"/>
              </w:rPr>
              <w:t>nodaļā paredzētos nodarījumus, kuru rezultātā iegūtas kultūras vērtības. Jēdziens „nelikumīgi iegūts” neattiecas uz privāttiesību jomu (civiltiesībām, komerctiesībām, darba tiesībām u.c. privāttiesībām), ja vien privāttiesisks pārkāpums vienlaikus neveido Konvencijas II.</w:t>
            </w:r>
            <w:r w:rsidR="009B03C9">
              <w:rPr>
                <w:sz w:val="22"/>
                <w:szCs w:val="22"/>
              </w:rPr>
              <w:t> </w:t>
            </w:r>
            <w:r w:rsidRPr="005C51DC">
              <w:rPr>
                <w:sz w:val="22"/>
                <w:szCs w:val="22"/>
              </w:rPr>
              <w:t xml:space="preserve">nodaļā paredzētā nodarījuma objektīvo pusi. Tāpat norādāms, ka </w:t>
            </w:r>
            <w:r w:rsidR="009B03C9">
              <w:rPr>
                <w:sz w:val="22"/>
                <w:szCs w:val="22"/>
              </w:rPr>
              <w:t>k</w:t>
            </w:r>
            <w:r w:rsidRPr="005C51DC">
              <w:rPr>
                <w:sz w:val="22"/>
                <w:szCs w:val="22"/>
              </w:rPr>
              <w:t xml:space="preserve">ultūras pieminekļi ir civiltiesiskās aprites priekšmeti, tādējādi likumīgu kultūras pieminekļu apriti pamatā reglamentē Likums un Civillikums. Līdz ar to Likumprojektā nav nepieciešams dublēt Civillikuma tiesisko regulējumu un detalizēti </w:t>
            </w:r>
            <w:r w:rsidRPr="005C51DC">
              <w:rPr>
                <w:sz w:val="22"/>
                <w:szCs w:val="22"/>
              </w:rPr>
              <w:lastRenderedPageBreak/>
              <w:t xml:space="preserve">reglamentēt kultūras pieminekļu aprites jautājumus, tostarp – īpašumu, valdījumu, turējumu, lietojumu, patapinājumu, glabājumu, darījumus ar tiem u.c. Tādējādi Likumprojekts, nepārsniedzot Konvencijas tiesiskā regulējuma ietvaru, nosaka tos aizliegumus, kas ir saistīti ar Konvenciju un sevišķi nepieciešami, lai nodrošinātu nacionālo tiesību normu atbilstību Konvencijai. </w:t>
            </w:r>
            <w:r w:rsidRPr="009B03C9" w:rsidR="009B03C9">
              <w:rPr>
                <w:sz w:val="22"/>
                <w:szCs w:val="22"/>
              </w:rPr>
              <w:t xml:space="preserve">Likumprojekta 2.pantā ietvertajā Likuma 4.panta trešajā daļā </w:t>
            </w:r>
            <w:r w:rsidRPr="005C51DC">
              <w:rPr>
                <w:sz w:val="22"/>
                <w:szCs w:val="22"/>
              </w:rPr>
              <w:t xml:space="preserve">paredzēto aizliegumu pārkāpums, ja ar to radīts būtisks kaitējums, veido Grozījumos Krimināllikumā ietvertajā 229.panta pirmajā daļā paredzēto noziedzīgo nodarījumu sastāvu. Savukārt, ja </w:t>
            </w:r>
            <w:r w:rsidRPr="000C5917" w:rsidR="000C5917">
              <w:rPr>
                <w:sz w:val="22"/>
                <w:szCs w:val="22"/>
              </w:rPr>
              <w:t xml:space="preserve">Likumprojekta 2.pantā ietvertajā Likuma 4.panta trešajā daļā </w:t>
            </w:r>
            <w:r w:rsidRPr="005C51DC">
              <w:rPr>
                <w:sz w:val="22"/>
                <w:szCs w:val="22"/>
              </w:rPr>
              <w:t>paredzētā aizlieguma pārkāpuma rezultātā nav iestājies būtisks kaitējums, personai var iestāties Likumā paredzētā administratīvā atbildība. Vienlaikus, neatkarīgi no tiesību nozares, kas nodrošina šo aizliegumu ievērošanu, jāņem vērā vispārējais tiesību princips, ka ikvienā gadījumā jebkura sodoša rakstura tiesību norma un tās elementi jāinterpretē šauri. Šis princips atklāts Eiropas Cilvēktiesību tiesas un uzturēts Augstākās tiesas judikatūrā (</w:t>
            </w:r>
            <w:r w:rsidRPr="00101B6F">
              <w:rPr>
                <w:i/>
                <w:iCs/>
                <w:sz w:val="22"/>
                <w:szCs w:val="22"/>
              </w:rPr>
              <w:t xml:space="preserve">sk. Eiropas Cilvēktiesību tiesas 2006.gada 19.decembra spriedumu lietā </w:t>
            </w:r>
            <w:proofErr w:type="spellStart"/>
            <w:r w:rsidRPr="00101B6F">
              <w:rPr>
                <w:i/>
                <w:iCs/>
                <w:sz w:val="22"/>
                <w:szCs w:val="22"/>
              </w:rPr>
              <w:t>Mattei</w:t>
            </w:r>
            <w:proofErr w:type="spellEnd"/>
            <w:r w:rsidRPr="00101B6F">
              <w:rPr>
                <w:i/>
                <w:iCs/>
                <w:sz w:val="22"/>
                <w:szCs w:val="22"/>
              </w:rPr>
              <w:t xml:space="preserve"> v. </w:t>
            </w:r>
            <w:proofErr w:type="spellStart"/>
            <w:r w:rsidRPr="00101B6F">
              <w:rPr>
                <w:i/>
                <w:iCs/>
                <w:sz w:val="22"/>
                <w:szCs w:val="22"/>
              </w:rPr>
              <w:t>France</w:t>
            </w:r>
            <w:proofErr w:type="spellEnd"/>
            <w:r w:rsidRPr="00101B6F">
              <w:rPr>
                <w:i/>
                <w:iCs/>
                <w:sz w:val="22"/>
                <w:szCs w:val="22"/>
              </w:rPr>
              <w:t xml:space="preserve"> Nr.34043/02, Augstākās tiesas 2016.gada 14.jūnija lēmums lietā Nr.SKK-6/2016</w:t>
            </w:r>
            <w:r w:rsidRPr="005C51DC">
              <w:rPr>
                <w:sz w:val="22"/>
                <w:szCs w:val="22"/>
              </w:rPr>
              <w:t xml:space="preserve">). Tādējādi </w:t>
            </w:r>
            <w:r w:rsidRPr="005C51DC">
              <w:rPr>
                <w:sz w:val="22"/>
                <w:szCs w:val="22"/>
              </w:rPr>
              <w:lastRenderedPageBreak/>
              <w:t>Likumprojekt</w:t>
            </w:r>
            <w:r w:rsidR="00F6738E">
              <w:rPr>
                <w:sz w:val="22"/>
                <w:szCs w:val="22"/>
              </w:rPr>
              <w:t>a</w:t>
            </w:r>
            <w:r w:rsidRPr="005C51DC">
              <w:rPr>
                <w:sz w:val="22"/>
                <w:szCs w:val="22"/>
              </w:rPr>
              <w:t xml:space="preserve"> </w:t>
            </w:r>
            <w:r w:rsidRPr="00F6738E" w:rsidR="00F6738E">
              <w:rPr>
                <w:sz w:val="22"/>
                <w:szCs w:val="22"/>
              </w:rPr>
              <w:t xml:space="preserve">2.pantā ietvertajā Likuma 4.panta trešajā daļā </w:t>
            </w:r>
            <w:r w:rsidRPr="005C51DC">
              <w:rPr>
                <w:sz w:val="22"/>
                <w:szCs w:val="22"/>
              </w:rPr>
              <w:t xml:space="preserve">paredzētie aizliegumi un ierobežojumi attiecas tikai uz tām darbībām, kas tiešā tekstā noteiktas Likumprojekta </w:t>
            </w:r>
            <w:r w:rsidRPr="00F6738E" w:rsidR="00F6738E">
              <w:rPr>
                <w:sz w:val="22"/>
                <w:szCs w:val="22"/>
              </w:rPr>
              <w:t xml:space="preserve">2.pantā ietvertajā Likuma 4.panta trešās daļas </w:t>
            </w:r>
            <w:r w:rsidRPr="005C51DC">
              <w:rPr>
                <w:sz w:val="22"/>
                <w:szCs w:val="22"/>
              </w:rPr>
              <w:t>normā to šaurākajā izpratnē.</w:t>
            </w:r>
            <w:r w:rsidR="007937A9">
              <w:rPr>
                <w:sz w:val="22"/>
                <w:szCs w:val="22"/>
              </w:rPr>
              <w:t xml:space="preserve"> [..]</w:t>
            </w:r>
            <w:r w:rsidRPr="005C51DC">
              <w:rPr>
                <w:sz w:val="22"/>
                <w:szCs w:val="22"/>
              </w:rPr>
              <w:t>”</w:t>
            </w:r>
          </w:p>
        </w:tc>
      </w:tr>
      <w:tr w:rsidRPr="005C51DC" w:rsidR="00B86A0B" w:rsidTr="00AF7A67" w14:paraId="3CE96EE8" w14:textId="77777777">
        <w:tc>
          <w:tcPr>
            <w:tcW w:w="188" w:type="pct"/>
            <w:tcBorders>
              <w:top w:val="single" w:color="000000" w:sz="6" w:space="0"/>
              <w:left w:val="single" w:color="000000" w:sz="6" w:space="0"/>
              <w:bottom w:val="single" w:color="auto" w:sz="4" w:space="0"/>
              <w:right w:val="single" w:color="000000" w:sz="6" w:space="0"/>
            </w:tcBorders>
          </w:tcPr>
          <w:p w:rsidRPr="005C51DC" w:rsidR="00B86A0B" w:rsidP="00A0063E" w:rsidRDefault="00B86A0B" w14:paraId="0EB645A6"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auto" w:sz="4" w:space="0"/>
              <w:right w:val="single" w:color="000000" w:sz="6" w:space="0"/>
            </w:tcBorders>
          </w:tcPr>
          <w:p w:rsidRPr="005C51DC" w:rsidR="00B86A0B" w:rsidP="00A0063E" w:rsidRDefault="00B86A0B" w14:paraId="38D54BBF" w14:textId="77777777">
            <w:pPr>
              <w:pStyle w:val="naisc"/>
              <w:spacing w:before="0" w:after="0"/>
              <w:ind w:firstLine="12"/>
              <w:jc w:val="both"/>
              <w:rPr>
                <w:sz w:val="22"/>
                <w:szCs w:val="22"/>
                <w:lang w:eastAsia="en-US"/>
              </w:rPr>
            </w:pPr>
            <w:r w:rsidRPr="005C51DC">
              <w:rPr>
                <w:sz w:val="22"/>
                <w:szCs w:val="22"/>
                <w:lang w:eastAsia="en-US"/>
              </w:rPr>
              <w:t>Likumprojekta 1.pants:</w:t>
            </w:r>
          </w:p>
          <w:p w:rsidRPr="005C51DC" w:rsidR="00B86A0B" w:rsidP="00A0063E" w:rsidRDefault="00B86A0B" w14:paraId="69C7AC9C" w14:textId="77777777">
            <w:pPr>
              <w:pStyle w:val="naisc"/>
              <w:spacing w:before="0" w:after="0"/>
              <w:ind w:firstLine="12"/>
              <w:jc w:val="both"/>
              <w:rPr>
                <w:sz w:val="22"/>
                <w:szCs w:val="22"/>
                <w:lang w:eastAsia="en-US"/>
              </w:rPr>
            </w:pPr>
          </w:p>
          <w:p w:rsidRPr="005C51DC" w:rsidR="00B86A0B" w:rsidP="00A0063E" w:rsidRDefault="00B86A0B" w14:paraId="2C35CECA" w14:textId="54AD9633">
            <w:pPr>
              <w:pStyle w:val="naisc"/>
              <w:spacing w:before="0" w:after="0"/>
              <w:jc w:val="both"/>
              <w:rPr>
                <w:sz w:val="22"/>
                <w:szCs w:val="22"/>
                <w:lang w:eastAsia="en-US"/>
              </w:rPr>
            </w:pPr>
            <w:r w:rsidRPr="005C51DC">
              <w:rPr>
                <w:sz w:val="22"/>
                <w:szCs w:val="22"/>
                <w:lang w:eastAsia="en-US"/>
              </w:rPr>
              <w:t>1.</w:t>
            </w:r>
            <w:r w:rsidRPr="005C51DC" w:rsidR="00FA00EA">
              <w:rPr>
                <w:sz w:val="22"/>
                <w:szCs w:val="22"/>
                <w:lang w:eastAsia="en-US"/>
              </w:rPr>
              <w:t xml:space="preserve"> </w:t>
            </w:r>
            <w:r w:rsidRPr="005C51DC">
              <w:rPr>
                <w:sz w:val="22"/>
                <w:szCs w:val="22"/>
                <w:lang w:eastAsia="en-US"/>
              </w:rPr>
              <w:t>Izteikt 3. un 3.</w:t>
            </w:r>
            <w:r w:rsidRPr="005C51DC">
              <w:rPr>
                <w:sz w:val="22"/>
                <w:szCs w:val="22"/>
                <w:vertAlign w:val="superscript"/>
                <w:lang w:eastAsia="en-US"/>
              </w:rPr>
              <w:t>1</w:t>
            </w:r>
            <w:r w:rsidRPr="005C51DC">
              <w:rPr>
                <w:sz w:val="22"/>
                <w:szCs w:val="22"/>
                <w:lang w:eastAsia="en-US"/>
              </w:rPr>
              <w:t xml:space="preserve"> pantu šādā redakcijā:</w:t>
            </w:r>
          </w:p>
          <w:p w:rsidRPr="005C51DC" w:rsidR="00B86A0B" w:rsidP="00A0063E" w:rsidRDefault="00B86A0B" w14:paraId="7F9A954D" w14:textId="77777777">
            <w:pPr>
              <w:pStyle w:val="naisc"/>
              <w:spacing w:before="0" w:after="0"/>
              <w:ind w:firstLine="12"/>
              <w:jc w:val="both"/>
              <w:rPr>
                <w:sz w:val="22"/>
                <w:szCs w:val="22"/>
                <w:lang w:eastAsia="en-US"/>
              </w:rPr>
            </w:pPr>
            <w:r w:rsidRPr="005C51DC">
              <w:rPr>
                <w:sz w:val="22"/>
                <w:szCs w:val="22"/>
                <w:lang w:eastAsia="en-US"/>
              </w:rPr>
              <w:t>„</w:t>
            </w:r>
            <w:r w:rsidRPr="005C51DC">
              <w:rPr>
                <w:b/>
                <w:sz w:val="22"/>
                <w:szCs w:val="22"/>
                <w:lang w:eastAsia="en-US"/>
              </w:rPr>
              <w:t>3.pants. Aizliegums iznīcināt, bojāt, pārvietot un pārveidot kultūras pieminekļus</w:t>
            </w:r>
          </w:p>
          <w:p w:rsidRPr="005C51DC" w:rsidR="00B86A0B" w:rsidP="00A0063E" w:rsidRDefault="00B86A0B" w14:paraId="685EA5DA" w14:textId="77777777">
            <w:pPr>
              <w:pStyle w:val="naisc"/>
              <w:spacing w:before="0" w:after="0"/>
              <w:ind w:firstLine="12"/>
              <w:jc w:val="both"/>
              <w:rPr>
                <w:sz w:val="22"/>
                <w:szCs w:val="22"/>
                <w:lang w:eastAsia="en-US"/>
              </w:rPr>
            </w:pPr>
            <w:r w:rsidRPr="005C51DC">
              <w:rPr>
                <w:sz w:val="22"/>
                <w:szCs w:val="22"/>
                <w:lang w:eastAsia="en-US"/>
              </w:rPr>
              <w:t>Kultūras pieminekļus ir aizliegts iznīcināt vai bojāt. Nekustamos kultūras pieminekļus drīkst pārvietot vai pārveidot tikai izņēmuma gadījumā ar Kultūras ministrijas Nacionālās kultūras mantojuma pārvaldes (turpmāk – Nacionālā kultūras mantojuma pārvalde) atļauju. Kultūras pieminekļa pārveidošana vai tā oriģinālo daļu aizstāšana ar jaunām daļām pieļaujama tikai tad, ja tā ir labākā iespēja, kā saglabāt pieminekli, vai arī tad, ja pārveidojuma rezultātā nepazeminās pieminekļa kultūrvēsturiskā vērtība.</w:t>
            </w:r>
          </w:p>
          <w:p w:rsidR="00B86A0B" w:rsidP="00A0063E" w:rsidRDefault="00B86A0B" w14:paraId="120D9834" w14:textId="0CE37533">
            <w:pPr>
              <w:pStyle w:val="naisc"/>
              <w:spacing w:before="0" w:after="0"/>
              <w:ind w:firstLine="12"/>
              <w:jc w:val="both"/>
              <w:rPr>
                <w:sz w:val="22"/>
                <w:szCs w:val="22"/>
                <w:lang w:eastAsia="en-US"/>
              </w:rPr>
            </w:pPr>
          </w:p>
          <w:p w:rsidRPr="005C51DC" w:rsidR="00276B10" w:rsidP="00A0063E" w:rsidRDefault="00276B10" w14:paraId="0D13E033" w14:textId="77777777">
            <w:pPr>
              <w:pStyle w:val="naisc"/>
              <w:spacing w:before="0" w:after="0"/>
              <w:ind w:firstLine="12"/>
              <w:jc w:val="both"/>
              <w:rPr>
                <w:sz w:val="22"/>
                <w:szCs w:val="22"/>
                <w:lang w:eastAsia="en-US"/>
              </w:rPr>
            </w:pPr>
          </w:p>
          <w:p w:rsidRPr="005C51DC" w:rsidR="00B86A0B" w:rsidP="00A0063E" w:rsidRDefault="00B86A0B" w14:paraId="2E94CDF8" w14:textId="77777777">
            <w:pPr>
              <w:pStyle w:val="naisc"/>
              <w:spacing w:before="0" w:after="0"/>
              <w:ind w:firstLine="12"/>
              <w:jc w:val="both"/>
              <w:rPr>
                <w:b/>
                <w:sz w:val="22"/>
                <w:szCs w:val="22"/>
                <w:lang w:eastAsia="en-US"/>
              </w:rPr>
            </w:pPr>
            <w:r w:rsidRPr="005C51DC">
              <w:rPr>
                <w:b/>
                <w:sz w:val="22"/>
                <w:szCs w:val="22"/>
                <w:lang w:eastAsia="en-US"/>
              </w:rPr>
              <w:lastRenderedPageBreak/>
              <w:t>3.</w:t>
            </w:r>
            <w:r w:rsidRPr="005C51DC">
              <w:rPr>
                <w:b/>
                <w:sz w:val="22"/>
                <w:szCs w:val="22"/>
                <w:vertAlign w:val="superscript"/>
                <w:lang w:eastAsia="en-US"/>
              </w:rPr>
              <w:t>1</w:t>
            </w:r>
            <w:r w:rsidRPr="005C51DC">
              <w:rPr>
                <w:b/>
                <w:sz w:val="22"/>
                <w:szCs w:val="22"/>
                <w:lang w:eastAsia="en-US"/>
              </w:rPr>
              <w:t xml:space="preserve"> pants. Rīcība ar senlietām</w:t>
            </w:r>
          </w:p>
          <w:p w:rsidRPr="005C51DC" w:rsidR="00B86A0B" w:rsidP="00A0063E" w:rsidRDefault="00B86A0B" w14:paraId="019ABCE9" w14:textId="1A369CA5">
            <w:pPr>
              <w:pStyle w:val="naisc"/>
              <w:spacing w:before="0" w:after="0"/>
              <w:ind w:firstLine="12"/>
              <w:jc w:val="both"/>
              <w:rPr>
                <w:sz w:val="22"/>
                <w:szCs w:val="22"/>
                <w:lang w:eastAsia="en-US"/>
              </w:rPr>
            </w:pPr>
            <w:r w:rsidRPr="005C51DC">
              <w:rPr>
                <w:sz w:val="22"/>
                <w:szCs w:val="22"/>
                <w:lang w:eastAsia="en-US"/>
              </w:rPr>
              <w:t>Aizliegts iznīcināt, bojāt, atsavināt, iegūt, glabāt, pārvietot un pārsūtīt senlietas, kuras saskaņā ar šā likuma 7.panta ceturtās daļas noteikumiem pieder Latvijas valstij.”.</w:t>
            </w:r>
          </w:p>
        </w:tc>
        <w:tc>
          <w:tcPr>
            <w:tcW w:w="1367" w:type="pct"/>
            <w:tcBorders>
              <w:top w:val="single" w:color="000000" w:sz="6" w:space="0"/>
              <w:left w:val="single" w:color="000000" w:sz="6" w:space="0"/>
              <w:bottom w:val="single" w:color="auto" w:sz="4" w:space="0"/>
              <w:right w:val="single" w:color="000000" w:sz="6" w:space="0"/>
            </w:tcBorders>
          </w:tcPr>
          <w:p w:rsidRPr="005C51DC" w:rsidR="00B86A0B" w:rsidP="00A0063E" w:rsidRDefault="00B86A0B" w14:paraId="51F0B55F" w14:textId="56B1597F">
            <w:pPr>
              <w:pStyle w:val="naisc"/>
              <w:spacing w:before="0" w:after="0"/>
              <w:ind w:right="31"/>
              <w:jc w:val="left"/>
              <w:rPr>
                <w:b/>
                <w:sz w:val="22"/>
                <w:szCs w:val="22"/>
                <w:lang w:eastAsia="en-US"/>
              </w:rPr>
            </w:pPr>
            <w:r w:rsidRPr="005C51DC">
              <w:rPr>
                <w:b/>
                <w:sz w:val="22"/>
                <w:szCs w:val="22"/>
                <w:lang w:eastAsia="en-US"/>
              </w:rPr>
              <w:lastRenderedPageBreak/>
              <w:t>Iekšlietu ministrija</w:t>
            </w:r>
            <w:r w:rsidRPr="005C51DC" w:rsidR="000F365A">
              <w:rPr>
                <w:b/>
                <w:sz w:val="22"/>
                <w:szCs w:val="22"/>
                <w:lang w:eastAsia="en-US"/>
              </w:rPr>
              <w:t xml:space="preserve"> (priekšlikums)</w:t>
            </w:r>
            <w:r w:rsidRPr="005C51DC">
              <w:rPr>
                <w:b/>
                <w:sz w:val="22"/>
                <w:szCs w:val="22"/>
                <w:lang w:eastAsia="en-US"/>
              </w:rPr>
              <w:t>:</w:t>
            </w:r>
          </w:p>
          <w:p w:rsidRPr="005C51DC" w:rsidR="00B86A0B" w:rsidP="00A0063E" w:rsidRDefault="00B86A0B" w14:paraId="284DF4B0" w14:textId="7B060FC1">
            <w:pPr>
              <w:pStyle w:val="naisc"/>
              <w:spacing w:before="0" w:after="0"/>
              <w:ind w:right="31"/>
              <w:jc w:val="both"/>
              <w:rPr>
                <w:sz w:val="22"/>
                <w:szCs w:val="22"/>
                <w:lang w:eastAsia="en-US"/>
              </w:rPr>
            </w:pPr>
            <w:r w:rsidRPr="005C51DC">
              <w:rPr>
                <w:sz w:val="22"/>
                <w:szCs w:val="22"/>
                <w:lang w:eastAsia="en-US"/>
              </w:rPr>
              <w:t>Iekšlietu ministrija lūdz izskatīt nepieciešamību precizēt projekta 1.panta 2.punktu (3.</w:t>
            </w:r>
            <w:r w:rsidRPr="005C51DC">
              <w:rPr>
                <w:sz w:val="22"/>
                <w:szCs w:val="22"/>
                <w:vertAlign w:val="superscript"/>
                <w:lang w:eastAsia="en-US"/>
              </w:rPr>
              <w:t>1</w:t>
            </w:r>
            <w:r w:rsidRPr="005C51DC">
              <w:rPr>
                <w:sz w:val="22"/>
                <w:szCs w:val="22"/>
                <w:lang w:eastAsia="en-US"/>
              </w:rPr>
              <w:t xml:space="preserve"> pantu) ar norādi, ka aizliegts </w:t>
            </w:r>
            <w:r w:rsidRPr="005C51DC">
              <w:rPr>
                <w:sz w:val="22"/>
                <w:szCs w:val="22"/>
                <w:u w:val="single"/>
                <w:lang w:eastAsia="en-US"/>
              </w:rPr>
              <w:t>bez atļaujas</w:t>
            </w:r>
            <w:r w:rsidRPr="005C51DC">
              <w:rPr>
                <w:sz w:val="22"/>
                <w:szCs w:val="22"/>
                <w:lang w:eastAsia="en-US"/>
              </w:rPr>
              <w:t xml:space="preserve"> atsavināt, iegūt, glabāt, pārvietot un pārsūtīt attiecīgās senlietas, ievērojot, ka Krimināllikuma 229.panta grozījumu projekts par noziedzīgu nodarījumu nosaka tikai nelikumīgas darbības, kā arī Eiropas Padomes 2017.gada 19.maija Konvencijas “Par noziedzīgiem nodarījumiem, kas saistīti ar kultūras vērtībām” 10.panta 1.b apakšpunkts kopsakarā ar 6.panta 1.punktu ietver norādi uz darbību, kas izdarīta bez atļaujas kā noziedzīgu darbību. Analoģiski izskatīt nepieciešamību precizēt arī projekta 2. panta pirmo teikumu.</w:t>
            </w:r>
          </w:p>
        </w:tc>
        <w:tc>
          <w:tcPr>
            <w:tcW w:w="1015" w:type="pct"/>
            <w:tcBorders>
              <w:top w:val="single" w:color="000000" w:sz="6" w:space="0"/>
              <w:left w:val="single" w:color="000000" w:sz="6" w:space="0"/>
              <w:bottom w:val="single" w:color="auto" w:sz="4" w:space="0"/>
              <w:right w:val="single" w:color="000000" w:sz="6" w:space="0"/>
            </w:tcBorders>
          </w:tcPr>
          <w:p w:rsidRPr="005C51DC" w:rsidR="00B86A0B" w:rsidP="00A0063E" w:rsidRDefault="00B86A0B" w14:paraId="51B0C6B3" w14:textId="7949C6C9">
            <w:pPr>
              <w:pStyle w:val="naisc"/>
              <w:spacing w:before="0" w:after="0"/>
              <w:rPr>
                <w:b/>
                <w:sz w:val="22"/>
                <w:szCs w:val="22"/>
                <w:lang w:eastAsia="en-US"/>
              </w:rPr>
            </w:pPr>
            <w:r w:rsidRPr="005C51DC">
              <w:rPr>
                <w:b/>
                <w:sz w:val="22"/>
                <w:szCs w:val="22"/>
                <w:lang w:eastAsia="en-US"/>
              </w:rPr>
              <w:t>Ņemts vērā</w:t>
            </w:r>
          </w:p>
        </w:tc>
        <w:tc>
          <w:tcPr>
            <w:tcW w:w="1354" w:type="pct"/>
            <w:tcBorders>
              <w:top w:val="single" w:color="auto" w:sz="4" w:space="0"/>
              <w:left w:val="single" w:color="auto" w:sz="4" w:space="0"/>
              <w:bottom w:val="single" w:color="auto" w:sz="4" w:space="0"/>
              <w:right w:val="single" w:color="auto" w:sz="4" w:space="0"/>
            </w:tcBorders>
          </w:tcPr>
          <w:p w:rsidRPr="005C51DC" w:rsidR="00B86A0B" w:rsidP="00A0063E" w:rsidRDefault="00B86A0B" w14:paraId="06CB9F6F" w14:textId="77777777">
            <w:pPr>
              <w:jc w:val="both"/>
              <w:rPr>
                <w:sz w:val="22"/>
                <w:szCs w:val="22"/>
              </w:rPr>
            </w:pPr>
            <w:r w:rsidRPr="005C51DC">
              <w:rPr>
                <w:sz w:val="22"/>
                <w:szCs w:val="22"/>
              </w:rPr>
              <w:t>Precizēts likumprojekta 1.pants šādā redakcijā:</w:t>
            </w:r>
          </w:p>
          <w:p w:rsidRPr="005C51DC" w:rsidR="00B86A0B" w:rsidP="00A0063E" w:rsidRDefault="00B86A0B" w14:paraId="4CB01341" w14:textId="77777777">
            <w:pPr>
              <w:jc w:val="both"/>
              <w:rPr>
                <w:sz w:val="22"/>
                <w:szCs w:val="22"/>
                <w:lang w:eastAsia="en-US"/>
              </w:rPr>
            </w:pPr>
          </w:p>
          <w:p w:rsidRPr="005C51DC" w:rsidR="00A17BEB" w:rsidP="00A0063E" w:rsidRDefault="00E2143C" w14:paraId="1A95BF66" w14:textId="110CD2CB">
            <w:pPr>
              <w:tabs>
                <w:tab w:val="left" w:pos="993"/>
              </w:tabs>
              <w:contextualSpacing/>
              <w:jc w:val="both"/>
              <w:rPr>
                <w:sz w:val="22"/>
                <w:szCs w:val="22"/>
              </w:rPr>
            </w:pPr>
            <w:r w:rsidRPr="00E2143C">
              <w:rPr>
                <w:sz w:val="22"/>
                <w:szCs w:val="22"/>
              </w:rPr>
              <w:t>,,</w:t>
            </w:r>
            <w:r w:rsidRPr="005C51DC" w:rsidR="00A17BEB">
              <w:rPr>
                <w:sz w:val="22"/>
                <w:szCs w:val="22"/>
              </w:rPr>
              <w:t>1. Izteikt 3. un 3.</w:t>
            </w:r>
            <w:r w:rsidRPr="005C51DC" w:rsidR="00A17BEB">
              <w:rPr>
                <w:sz w:val="22"/>
                <w:szCs w:val="22"/>
                <w:vertAlign w:val="superscript"/>
              </w:rPr>
              <w:t>1</w:t>
            </w:r>
            <w:r w:rsidRPr="005C51DC" w:rsidR="00A17BEB">
              <w:rPr>
                <w:sz w:val="22"/>
                <w:szCs w:val="22"/>
              </w:rPr>
              <w:t xml:space="preserve"> pantu šādā redakcijā:</w:t>
            </w:r>
          </w:p>
          <w:p w:rsidRPr="005C51DC" w:rsidR="00A17BEB" w:rsidP="00A0063E" w:rsidRDefault="00A17BEB" w14:paraId="0DB38EC4" w14:textId="332E81CE">
            <w:pPr>
              <w:jc w:val="both"/>
              <w:rPr>
                <w:rFonts w:eastAsia="Calibri"/>
                <w:sz w:val="22"/>
                <w:szCs w:val="22"/>
                <w:lang w:eastAsia="en-US"/>
              </w:rPr>
            </w:pPr>
            <w:r w:rsidRPr="005C51DC">
              <w:rPr>
                <w:rFonts w:eastAsia="Calibri"/>
                <w:sz w:val="22"/>
                <w:szCs w:val="22"/>
                <w:lang w:eastAsia="en-US"/>
              </w:rPr>
              <w:t>„</w:t>
            </w:r>
            <w:r w:rsidRPr="005C51DC" w:rsidR="002B0670">
              <w:rPr>
                <w:rFonts w:eastAsia="Calibri"/>
                <w:sz w:val="22"/>
                <w:szCs w:val="22"/>
                <w:lang w:eastAsia="en-US"/>
              </w:rPr>
              <w:t>[..]</w:t>
            </w:r>
          </w:p>
          <w:p w:rsidRPr="005C51DC" w:rsidR="00A21E5A" w:rsidP="00A21E5A" w:rsidRDefault="00A21E5A" w14:paraId="3A5A20E9" w14:textId="77777777">
            <w:pPr>
              <w:jc w:val="both"/>
              <w:rPr>
                <w:rFonts w:eastAsia="Calibri"/>
                <w:b/>
                <w:sz w:val="22"/>
                <w:szCs w:val="22"/>
                <w:lang w:eastAsia="en-US"/>
              </w:rPr>
            </w:pPr>
            <w:r w:rsidRPr="005C51DC">
              <w:rPr>
                <w:rFonts w:eastAsia="Calibri"/>
                <w:b/>
                <w:sz w:val="22"/>
                <w:szCs w:val="22"/>
                <w:lang w:eastAsia="en-US"/>
              </w:rPr>
              <w:t>3.</w:t>
            </w:r>
            <w:r w:rsidRPr="005C51DC">
              <w:rPr>
                <w:rFonts w:eastAsia="Calibri"/>
                <w:b/>
                <w:sz w:val="22"/>
                <w:szCs w:val="22"/>
                <w:vertAlign w:val="superscript"/>
                <w:lang w:eastAsia="en-US"/>
              </w:rPr>
              <w:t>1</w:t>
            </w:r>
            <w:r w:rsidRPr="005C51DC">
              <w:rPr>
                <w:rFonts w:eastAsia="Calibri"/>
                <w:b/>
                <w:sz w:val="22"/>
                <w:szCs w:val="22"/>
                <w:lang w:eastAsia="en-US"/>
              </w:rPr>
              <w:t xml:space="preserve"> pants. Rīcība ar senlietām</w:t>
            </w:r>
          </w:p>
          <w:p w:rsidRPr="005C51DC" w:rsidR="00A0063E" w:rsidP="00A0063E" w:rsidRDefault="00A21E5A" w14:paraId="2B739A94" w14:textId="6EB7477D">
            <w:pPr>
              <w:jc w:val="both"/>
              <w:rPr>
                <w:sz w:val="22"/>
                <w:szCs w:val="22"/>
                <w:lang w:eastAsia="en-US"/>
              </w:rPr>
            </w:pPr>
            <w:r w:rsidRPr="005C51DC">
              <w:rPr>
                <w:rFonts w:eastAsia="Calibri"/>
                <w:sz w:val="22"/>
                <w:szCs w:val="22"/>
                <w:lang w:eastAsia="en-US"/>
              </w:rPr>
              <w:t>Aizliegts iznīcināt, bojāt un bez Nacionālās kultūras mantojuma pārvaldes atļaujas atsavināt, iegūt, glabāt, pārvietot vai pārsūtīt senlietas, kuras saskaņā ar šā likuma 7.panta ceturtās daļas noteikumiem pieder Latvijas valstij.</w:t>
            </w:r>
            <w:r w:rsidRPr="005C51DC">
              <w:rPr>
                <w:sz w:val="22"/>
                <w:szCs w:val="22"/>
                <w:lang w:eastAsia="en-US"/>
              </w:rPr>
              <w:t>”</w:t>
            </w:r>
            <w:r w:rsidR="00E2143C">
              <w:rPr>
                <w:sz w:val="22"/>
                <w:szCs w:val="22"/>
                <w:lang w:eastAsia="en-US"/>
              </w:rPr>
              <w:t>”</w:t>
            </w:r>
          </w:p>
          <w:p w:rsidRPr="005C51DC" w:rsidR="00A0063E" w:rsidP="00A0063E" w:rsidRDefault="00A0063E" w14:paraId="47330E8F" w14:textId="77777777">
            <w:pPr>
              <w:jc w:val="both"/>
              <w:rPr>
                <w:sz w:val="22"/>
                <w:szCs w:val="22"/>
                <w:lang w:eastAsia="en-US"/>
              </w:rPr>
            </w:pPr>
          </w:p>
          <w:p w:rsidRPr="005C51DC" w:rsidR="00586D15" w:rsidP="00A0063E" w:rsidRDefault="00586D15" w14:paraId="0005A91B" w14:textId="653FD19C">
            <w:pPr>
              <w:jc w:val="both"/>
              <w:rPr>
                <w:sz w:val="22"/>
                <w:szCs w:val="22"/>
              </w:rPr>
            </w:pPr>
            <w:r w:rsidRPr="005C51DC">
              <w:rPr>
                <w:sz w:val="22"/>
                <w:szCs w:val="22"/>
              </w:rPr>
              <w:t>Likumprojekta sākotnējās ietekmes novērtējuma ziņojuma (anotācijas) I sadaļas 2.punkts papildināts šādā redakcijā:</w:t>
            </w:r>
          </w:p>
          <w:p w:rsidRPr="005C51DC" w:rsidR="00586D15" w:rsidP="00A0063E" w:rsidRDefault="00586D15" w14:paraId="5C5947E1" w14:textId="77777777">
            <w:pPr>
              <w:jc w:val="both"/>
              <w:rPr>
                <w:sz w:val="22"/>
                <w:szCs w:val="22"/>
                <w:lang w:eastAsia="en-US"/>
              </w:rPr>
            </w:pPr>
          </w:p>
          <w:p w:rsidRPr="005C51DC" w:rsidR="00B86A0B" w:rsidP="00A0063E" w:rsidRDefault="00586D15" w14:paraId="05C3A04D" w14:textId="4207F95F">
            <w:pPr>
              <w:pStyle w:val="Sarakstarindkopa"/>
              <w:ind w:left="31"/>
              <w:jc w:val="both"/>
              <w:rPr>
                <w:rFonts w:ascii="Times New Roman" w:hAnsi="Times New Roman"/>
              </w:rPr>
            </w:pPr>
            <w:r w:rsidRPr="005C51DC">
              <w:rPr>
                <w:rFonts w:ascii="Times New Roman" w:hAnsi="Times New Roman"/>
              </w:rPr>
              <w:t>,,</w:t>
            </w:r>
            <w:r w:rsidRPr="005C51DC" w:rsidR="001437C1">
              <w:rPr>
                <w:rFonts w:ascii="Times New Roman" w:hAnsi="Times New Roman"/>
              </w:rPr>
              <w:t xml:space="preserve">[..] </w:t>
            </w:r>
            <w:r w:rsidRPr="0079500F" w:rsidR="00070A6D">
              <w:rPr>
                <w:rFonts w:ascii="Times New Roman" w:hAnsi="Times New Roman"/>
                <w:bCs/>
                <w:iCs/>
              </w:rPr>
              <w:t>Likumprojekta 1.pantā</w:t>
            </w:r>
            <w:r w:rsidRPr="005C51DC" w:rsidR="00070A6D">
              <w:rPr>
                <w:rFonts w:ascii="Times New Roman" w:hAnsi="Times New Roman"/>
                <w:bCs/>
                <w:iCs/>
              </w:rPr>
              <w:t xml:space="preserve"> paredzēts izteikt Likuma 3.</w:t>
            </w:r>
            <w:r w:rsidRPr="005C51DC" w:rsidR="00070A6D">
              <w:rPr>
                <w:rFonts w:ascii="Times New Roman" w:hAnsi="Times New Roman"/>
                <w:bCs/>
                <w:iCs/>
                <w:vertAlign w:val="superscript"/>
              </w:rPr>
              <w:t>1</w:t>
            </w:r>
            <w:r w:rsidRPr="005C51DC" w:rsidR="00070A6D">
              <w:rPr>
                <w:rFonts w:ascii="Times New Roman" w:hAnsi="Times New Roman"/>
                <w:bCs/>
                <w:iCs/>
              </w:rPr>
              <w:t xml:space="preserve"> pantu jaunā redakcijā, nosakot, ka aizliegts iznīcināt, bojāt, un bez Nacionālās kultūras mantojuma pārvaldes atļaujas atsavināt, iegūt, glabāt, pārvietot un pārsūtīt senlietas, kuras saskaņā ar šā likuma 7.panta ceturtās daļas noteikumiem pieder Latvijas valstij. Ievērojot Konvencijas 10.panta noteikumus, Likuma 3.1 pants </w:t>
            </w:r>
            <w:r w:rsidRPr="005C51DC" w:rsidR="00070A6D">
              <w:rPr>
                <w:rFonts w:ascii="Times New Roman" w:hAnsi="Times New Roman"/>
                <w:bCs/>
                <w:iCs/>
              </w:rPr>
              <w:lastRenderedPageBreak/>
              <w:t>papildināts ar jēdzieniem „iznīcināt” un „bojāt” ar mērķi novērst kultūras vērtību pilnīgu vai daļēju izzušanu to iznīcināšanas vai bojāšanas rezultātā. Jēdzieni „iznīcināt” un „bojāt” ir tulkojami tāpat kā kultūras pieminekļa iznīcināšanas un bojāšanas gadījumos. Vienlaikus norādāms, ka jēdziens ,,iegūt” ietver jebkādu nelikumīgu iegūšanas veidu, tostarp, to nelikumīgu iegūšanu, veicot  izrakumus arheoloģiskās senvietās, kapa vietās uz citai personai piederošas zemes, zem ūdens u.c.</w:t>
            </w:r>
            <w:r w:rsidRPr="005C51DC" w:rsidDel="00070A6D" w:rsidR="00070A6D">
              <w:rPr>
                <w:rFonts w:ascii="Times New Roman" w:hAnsi="Times New Roman"/>
                <w:bCs/>
                <w:iCs/>
              </w:rPr>
              <w:t xml:space="preserve"> </w:t>
            </w:r>
            <w:r w:rsidRPr="005C51DC" w:rsidR="001A7C14">
              <w:rPr>
                <w:rFonts w:ascii="Times New Roman" w:hAnsi="Times New Roman"/>
                <w:bCs/>
                <w:iCs/>
              </w:rPr>
              <w:t>[..]”</w:t>
            </w:r>
          </w:p>
        </w:tc>
      </w:tr>
      <w:tr w:rsidRPr="001C6AA4" w:rsidR="009805D6" w:rsidTr="00F02D70" w14:paraId="26B226D7" w14:textId="77777777">
        <w:tc>
          <w:tcPr>
            <w:tcW w:w="188" w:type="pct"/>
            <w:tcBorders>
              <w:top w:val="single" w:color="000000" w:sz="6" w:space="0"/>
              <w:left w:val="single" w:color="000000" w:sz="6" w:space="0"/>
              <w:bottom w:val="single" w:color="000000" w:sz="6" w:space="0"/>
              <w:right w:val="single" w:color="000000" w:sz="6" w:space="0"/>
            </w:tcBorders>
          </w:tcPr>
          <w:p w:rsidRPr="001C6AA4" w:rsidR="009805D6" w:rsidP="001C6AA4" w:rsidRDefault="009805D6" w14:paraId="14600A17"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1C6AA4" w:rsidR="009805D6" w:rsidP="001C6AA4" w:rsidRDefault="009805D6" w14:paraId="49FFCEF6" w14:textId="46F426F1">
            <w:pPr>
              <w:pStyle w:val="naisc"/>
              <w:spacing w:before="0" w:after="0"/>
              <w:ind w:firstLine="12"/>
              <w:jc w:val="both"/>
              <w:rPr>
                <w:sz w:val="22"/>
                <w:szCs w:val="22"/>
                <w:lang w:eastAsia="en-US"/>
              </w:rPr>
            </w:pPr>
            <w:r w:rsidRPr="001C6AA4">
              <w:rPr>
                <w:sz w:val="22"/>
                <w:szCs w:val="22"/>
                <w:lang w:eastAsia="en-US"/>
              </w:rPr>
              <w:t>Likumprojekta 2.pants:</w:t>
            </w:r>
          </w:p>
          <w:p w:rsidRPr="001C6AA4" w:rsidR="009805D6" w:rsidP="001C6AA4" w:rsidRDefault="009805D6" w14:paraId="75B39D2A" w14:textId="77777777">
            <w:pPr>
              <w:pStyle w:val="naisc"/>
              <w:spacing w:before="0" w:after="0"/>
              <w:ind w:firstLine="12"/>
              <w:jc w:val="both"/>
              <w:rPr>
                <w:sz w:val="22"/>
                <w:szCs w:val="22"/>
                <w:lang w:eastAsia="en-US"/>
              </w:rPr>
            </w:pPr>
          </w:p>
          <w:p w:rsidRPr="001C6AA4" w:rsidR="009805D6" w:rsidP="001C6AA4" w:rsidRDefault="009805D6" w14:paraId="49A319D4" w14:textId="77777777">
            <w:pPr>
              <w:pStyle w:val="naisc"/>
              <w:spacing w:before="0" w:after="0"/>
              <w:jc w:val="both"/>
              <w:rPr>
                <w:sz w:val="22"/>
                <w:szCs w:val="22"/>
                <w:lang w:eastAsia="en-US"/>
              </w:rPr>
            </w:pPr>
            <w:r w:rsidRPr="001C6AA4">
              <w:rPr>
                <w:sz w:val="22"/>
                <w:szCs w:val="22"/>
                <w:lang w:eastAsia="en-US"/>
              </w:rPr>
              <w:t>2. Izteikt 18.</w:t>
            </w:r>
            <w:r w:rsidRPr="001C6AA4">
              <w:rPr>
                <w:sz w:val="22"/>
                <w:szCs w:val="22"/>
                <w:vertAlign w:val="superscript"/>
                <w:lang w:eastAsia="en-US"/>
              </w:rPr>
              <w:t>1</w:t>
            </w:r>
            <w:r w:rsidRPr="001C6AA4">
              <w:rPr>
                <w:sz w:val="22"/>
                <w:szCs w:val="22"/>
                <w:lang w:eastAsia="en-US"/>
              </w:rPr>
              <w:t xml:space="preserve"> panta pirmo daļu šādā redakcijā:</w:t>
            </w:r>
          </w:p>
          <w:p w:rsidRPr="001C6AA4" w:rsidR="009805D6" w:rsidP="001C6AA4" w:rsidRDefault="009805D6" w14:paraId="436FCC8D" w14:textId="0E464FD8">
            <w:pPr>
              <w:pStyle w:val="naisc"/>
              <w:spacing w:before="0" w:after="0"/>
              <w:ind w:firstLine="12"/>
              <w:jc w:val="both"/>
              <w:rPr>
                <w:sz w:val="22"/>
                <w:szCs w:val="22"/>
                <w:lang w:eastAsia="en-US"/>
              </w:rPr>
            </w:pPr>
            <w:r w:rsidRPr="001C6AA4">
              <w:rPr>
                <w:sz w:val="22"/>
                <w:szCs w:val="22"/>
                <w:lang w:eastAsia="en-US"/>
              </w:rPr>
              <w:t>„Aizliegts izvest no Latvijas Republikas un ievest Latvijas Republikā nelikumīgi iegūtus mākslas un antikvāros priekšmetus, kā arī tos nelikumīgi glabāt un tirgot. Kārtību, kādā no Latvijas Republikas tiek izvesti un Latvijas Republikā ievesti mākslas un antikvārie priekšmeti, reglamentē Ministru kabineta noteikumi.”.</w:t>
            </w:r>
          </w:p>
        </w:tc>
        <w:tc>
          <w:tcPr>
            <w:tcW w:w="1367" w:type="pct"/>
            <w:tcBorders>
              <w:top w:val="single" w:color="000000" w:sz="6" w:space="0"/>
              <w:left w:val="single" w:color="000000" w:sz="6" w:space="0"/>
              <w:bottom w:val="single" w:color="000000" w:sz="6" w:space="0"/>
              <w:right w:val="single" w:color="000000" w:sz="6" w:space="0"/>
            </w:tcBorders>
          </w:tcPr>
          <w:p w:rsidRPr="001C6AA4" w:rsidR="009805D6" w:rsidP="001C6AA4" w:rsidRDefault="009805D6" w14:paraId="32B09299" w14:textId="77777777">
            <w:pPr>
              <w:pStyle w:val="naisc"/>
              <w:spacing w:before="0" w:after="0"/>
              <w:ind w:right="31"/>
              <w:jc w:val="left"/>
              <w:rPr>
                <w:sz w:val="22"/>
                <w:szCs w:val="22"/>
                <w:lang w:eastAsia="en-US"/>
              </w:rPr>
            </w:pPr>
            <w:r w:rsidRPr="001C6AA4">
              <w:rPr>
                <w:b/>
                <w:sz w:val="22"/>
                <w:szCs w:val="22"/>
                <w:lang w:eastAsia="en-US"/>
              </w:rPr>
              <w:t>Iekšlietu ministrija</w:t>
            </w:r>
            <w:r w:rsidRPr="001C6AA4">
              <w:rPr>
                <w:sz w:val="22"/>
                <w:szCs w:val="22"/>
                <w:lang w:eastAsia="en-US"/>
              </w:rPr>
              <w:t>:</w:t>
            </w:r>
          </w:p>
          <w:p w:rsidR="00210E7A" w:rsidRDefault="009805D6" w14:paraId="7F682640" w14:textId="77777777">
            <w:pPr>
              <w:pStyle w:val="naisc"/>
              <w:spacing w:before="0" w:after="0"/>
              <w:ind w:right="31"/>
              <w:jc w:val="both"/>
              <w:rPr>
                <w:sz w:val="22"/>
                <w:szCs w:val="22"/>
                <w:lang w:eastAsia="en-US"/>
              </w:rPr>
            </w:pPr>
            <w:r w:rsidRPr="001C6AA4">
              <w:rPr>
                <w:sz w:val="22"/>
                <w:szCs w:val="22"/>
                <w:lang w:eastAsia="en-US"/>
              </w:rPr>
              <w:t>Iekšlietu ministrija lūdz precizēt likumprojekta 2.pantā vārdus „nelikumīgi iegūtus”, ievērojot, ka gadījumos, kad mākslas vai antikvārais priekšmets ir iegūts noziedzīga nodarījuma ceļā, persona ir saucama pie atbildības par attiecīgā noziedzīgā nodarījuma izdarīšanu. Tādējādi, ievērojot Ministru kabineta 2009.gada 3.februāra noteikumu Nr.108 „Normatīvo aktu projektu sagatavošanas noteikumi” 3.2.apakšpunktu, papildu aizliegums personai rīkoties ar noziedzīga nodarījuma rezultātā iegūtu priekšmetu projektā nebūtu jāparedz. Tādējādi projektā būtu ietveramas normas par likumīgā ceļā iegūtiem priekšmetiem, primāri nosakot pieļaujamo rīcību ar tiem. Attiecīgi precizēt projekta sākotnējās ietekmes novērtējuma ziņojumu (anotāciju).</w:t>
            </w:r>
          </w:p>
          <w:p w:rsidR="00070A6D" w:rsidP="00070A6D" w:rsidRDefault="00070A6D" w14:paraId="23054F4C" w14:textId="083E69EB">
            <w:pPr>
              <w:pStyle w:val="naisc"/>
              <w:spacing w:before="0" w:after="0"/>
              <w:ind w:right="31"/>
              <w:jc w:val="both"/>
              <w:rPr>
                <w:sz w:val="22"/>
                <w:szCs w:val="22"/>
                <w:lang w:eastAsia="en-US"/>
              </w:rPr>
            </w:pPr>
            <w:r>
              <w:rPr>
                <w:b/>
                <w:sz w:val="22"/>
                <w:szCs w:val="22"/>
                <w:lang w:eastAsia="en-US"/>
              </w:rPr>
              <w:lastRenderedPageBreak/>
              <w:t xml:space="preserve">Iekšlietu ministrija (iebildums izteikts pēc </w:t>
            </w:r>
            <w:r w:rsidR="00817573">
              <w:rPr>
                <w:b/>
                <w:sz w:val="22"/>
                <w:szCs w:val="22"/>
                <w:lang w:eastAsia="en-US"/>
              </w:rPr>
              <w:t>08.02.</w:t>
            </w:r>
            <w:r>
              <w:rPr>
                <w:b/>
                <w:sz w:val="22"/>
                <w:szCs w:val="22"/>
                <w:lang w:eastAsia="en-US"/>
              </w:rPr>
              <w:t>2021.</w:t>
            </w:r>
            <w:r w:rsidR="00817573">
              <w:rPr>
                <w:b/>
                <w:sz w:val="22"/>
                <w:szCs w:val="22"/>
                <w:lang w:eastAsia="en-US"/>
              </w:rPr>
              <w:t xml:space="preserve"> elektroniskās</w:t>
            </w:r>
            <w:r>
              <w:rPr>
                <w:b/>
                <w:sz w:val="22"/>
                <w:szCs w:val="22"/>
                <w:lang w:eastAsia="en-US"/>
              </w:rPr>
              <w:t xml:space="preserve"> saskaņošanas):</w:t>
            </w:r>
          </w:p>
          <w:p w:rsidRPr="00210E7A" w:rsidR="00070A6D" w:rsidP="00070A6D" w:rsidRDefault="00070A6D" w14:paraId="1DBFD69A" w14:textId="77777777">
            <w:pPr>
              <w:pStyle w:val="naisc"/>
              <w:spacing w:before="0" w:after="0"/>
              <w:ind w:right="31"/>
              <w:jc w:val="both"/>
              <w:rPr>
                <w:sz w:val="22"/>
                <w:szCs w:val="22"/>
                <w:lang w:eastAsia="en-US"/>
              </w:rPr>
            </w:pPr>
            <w:r w:rsidRPr="00210E7A">
              <w:rPr>
                <w:sz w:val="22"/>
                <w:szCs w:val="22"/>
                <w:lang w:eastAsia="en-US"/>
              </w:rPr>
              <w:t xml:space="preserve">Precizēt projekta 2.pantā vārdus “nelikumīgi iegūtus”, ievērojot, ka gadījumos, kad mākslas vai antikvārais priekšmets ir iegūts noziedzīga nodarījuma ceļā, persona ir saucama pie atbildības par attiecīgā noziedzīgā nodarījuma izdarīšanu. </w:t>
            </w:r>
          </w:p>
          <w:p w:rsidRPr="00210E7A" w:rsidR="00070A6D" w:rsidP="00070A6D" w:rsidRDefault="00070A6D" w14:paraId="63988A11" w14:textId="77777777">
            <w:pPr>
              <w:pStyle w:val="naisc"/>
              <w:spacing w:before="0" w:after="0"/>
              <w:ind w:right="31"/>
              <w:jc w:val="both"/>
              <w:rPr>
                <w:sz w:val="22"/>
                <w:szCs w:val="22"/>
                <w:lang w:eastAsia="en-US"/>
              </w:rPr>
            </w:pPr>
            <w:r w:rsidRPr="00210E7A">
              <w:rPr>
                <w:sz w:val="22"/>
                <w:szCs w:val="22"/>
                <w:lang w:eastAsia="en-US"/>
              </w:rPr>
              <w:t xml:space="preserve">Likuma “Par kultūras pieminekļu aizsardzību” 35.pants paredz atbildību par kultūras pieminekļu aprites noteikumu pārkāpšanu, piemēram, kultūras pieminekļa izvešanu bez atļaujas, taču nesatur speciālus nosacījumus par kultūras pieminekļa </w:t>
            </w:r>
            <w:proofErr w:type="spellStart"/>
            <w:r w:rsidRPr="00210E7A">
              <w:rPr>
                <w:sz w:val="22"/>
                <w:szCs w:val="22"/>
                <w:lang w:eastAsia="en-US"/>
              </w:rPr>
              <w:t>īpašumtiesisko</w:t>
            </w:r>
            <w:proofErr w:type="spellEnd"/>
            <w:r w:rsidRPr="00210E7A">
              <w:rPr>
                <w:sz w:val="22"/>
                <w:szCs w:val="22"/>
                <w:lang w:eastAsia="en-US"/>
              </w:rPr>
              <w:t xml:space="preserve"> regulējumu. Līdz ar to mantas noziedzīga izcelsme ir skatāma citu normatīvo aktu tvērumā. </w:t>
            </w:r>
          </w:p>
          <w:p w:rsidRPr="00210E7A" w:rsidR="00070A6D" w:rsidP="00070A6D" w:rsidRDefault="00070A6D" w14:paraId="6DF589E3" w14:textId="77777777">
            <w:pPr>
              <w:pStyle w:val="naisc"/>
              <w:spacing w:before="0" w:after="0"/>
              <w:ind w:right="31"/>
              <w:jc w:val="both"/>
              <w:rPr>
                <w:sz w:val="22"/>
                <w:szCs w:val="22"/>
                <w:lang w:eastAsia="en-US"/>
              </w:rPr>
            </w:pPr>
            <w:r w:rsidRPr="00210E7A">
              <w:rPr>
                <w:sz w:val="22"/>
                <w:szCs w:val="22"/>
                <w:lang w:eastAsia="en-US"/>
              </w:rPr>
              <w:t xml:space="preserve">Konvencijas 4.panta izpratnē nelikumīga izrakšana un pārvietošana, kas izdarīta tīši atbilstoši nacionālajam regulējumam veido noziedzīgu nodarījumu. </w:t>
            </w:r>
          </w:p>
          <w:p w:rsidRPr="001C6AA4" w:rsidR="00070A6D" w:rsidRDefault="00070A6D" w14:paraId="33071FE8" w14:textId="7FB7AFE3">
            <w:pPr>
              <w:pStyle w:val="naisc"/>
              <w:spacing w:before="0" w:after="0"/>
              <w:ind w:right="31"/>
              <w:jc w:val="both"/>
              <w:rPr>
                <w:sz w:val="22"/>
                <w:szCs w:val="22"/>
                <w:lang w:eastAsia="en-US"/>
              </w:rPr>
            </w:pPr>
            <w:r w:rsidRPr="00210E7A">
              <w:rPr>
                <w:sz w:val="22"/>
                <w:szCs w:val="22"/>
                <w:lang w:eastAsia="en-US"/>
              </w:rPr>
              <w:t xml:space="preserve">Attiecīgi nelikumīga mantas iegūšana pamatā ir saistāma ar darbību, kam ir noziedzīgs raksturs, turklāt tā ir saistīta ar mantas piederības maiņu. Tādējādi, lai nodrošinātu normatīvā regulējuma skaidrību un paredzamību, vai nu pašā likumā “Par kultūras pieminekļu aizsardzību” būtu nepieciešams veidot atsevišķu terminu, skaidrojot, kas ir nelikumīgi iegūts kultūras priekšmets, piemēram, izrakšana vai izcelšana bez attiecīgas atļaujas u.tml., vai attiecīgie </w:t>
            </w:r>
            <w:r w:rsidRPr="00210E7A">
              <w:rPr>
                <w:sz w:val="22"/>
                <w:szCs w:val="22"/>
                <w:lang w:eastAsia="en-US"/>
              </w:rPr>
              <w:lastRenderedPageBreak/>
              <w:t>vārdi būtu precizējami, ietverot normas par likumīgā ceļā iegūtiem priekšmetiem, primāri nosakot pieļaujamo rīcību ar tiem. Attiecīgi precizēt projekta sākotnējās ietekmes novērtējuma ziņojumu (anotāciju).</w:t>
            </w:r>
          </w:p>
        </w:tc>
        <w:tc>
          <w:tcPr>
            <w:tcW w:w="1015" w:type="pct"/>
            <w:tcBorders>
              <w:top w:val="single" w:color="000000" w:sz="6" w:space="0"/>
              <w:left w:val="single" w:color="000000" w:sz="6" w:space="0"/>
              <w:bottom w:val="single" w:color="000000" w:sz="6" w:space="0"/>
              <w:right w:val="single" w:color="000000" w:sz="6" w:space="0"/>
            </w:tcBorders>
          </w:tcPr>
          <w:p w:rsidRPr="001C6AA4" w:rsidR="00210E7A" w:rsidP="00CD7C8C" w:rsidRDefault="009805D6" w14:paraId="335FC33A" w14:textId="2C64DEA0">
            <w:pPr>
              <w:pStyle w:val="naisc"/>
              <w:spacing w:before="0" w:after="0"/>
              <w:rPr>
                <w:sz w:val="22"/>
                <w:szCs w:val="22"/>
                <w:lang w:eastAsia="en-US"/>
              </w:rPr>
            </w:pPr>
            <w:r w:rsidRPr="001C6AA4">
              <w:rPr>
                <w:b/>
                <w:sz w:val="22"/>
                <w:szCs w:val="22"/>
                <w:lang w:eastAsia="en-US"/>
              </w:rPr>
              <w:lastRenderedPageBreak/>
              <w:t>Ņemts vērā</w:t>
            </w:r>
          </w:p>
        </w:tc>
        <w:tc>
          <w:tcPr>
            <w:tcW w:w="1354" w:type="pct"/>
            <w:tcBorders>
              <w:top w:val="single" w:color="auto" w:sz="4" w:space="0"/>
              <w:left w:val="single" w:color="auto" w:sz="4" w:space="0"/>
              <w:bottom w:val="single" w:color="auto" w:sz="4" w:space="0"/>
              <w:right w:val="single" w:color="auto" w:sz="4" w:space="0"/>
            </w:tcBorders>
          </w:tcPr>
          <w:p w:rsidRPr="001C6AA4" w:rsidR="009805D6" w:rsidP="001C6AA4" w:rsidRDefault="009805D6" w14:paraId="790AE460" w14:textId="0108C15B">
            <w:pPr>
              <w:jc w:val="both"/>
              <w:rPr>
                <w:sz w:val="22"/>
                <w:szCs w:val="22"/>
              </w:rPr>
            </w:pPr>
            <w:r w:rsidRPr="001C6AA4">
              <w:rPr>
                <w:sz w:val="22"/>
                <w:szCs w:val="22"/>
              </w:rPr>
              <w:t xml:space="preserve">Precizēts likumprojekta </w:t>
            </w:r>
            <w:r w:rsidR="00070A6D">
              <w:rPr>
                <w:sz w:val="22"/>
                <w:szCs w:val="22"/>
              </w:rPr>
              <w:t>5</w:t>
            </w:r>
            <w:r w:rsidRPr="001C6AA4">
              <w:rPr>
                <w:sz w:val="22"/>
                <w:szCs w:val="22"/>
              </w:rPr>
              <w:t>.pants šādā redakcijā:</w:t>
            </w:r>
          </w:p>
          <w:p w:rsidRPr="001C6AA4" w:rsidR="009805D6" w:rsidP="001C6AA4" w:rsidRDefault="009805D6" w14:paraId="31E8308F" w14:textId="77777777">
            <w:pPr>
              <w:jc w:val="both"/>
              <w:rPr>
                <w:sz w:val="22"/>
                <w:szCs w:val="22"/>
              </w:rPr>
            </w:pPr>
          </w:p>
          <w:p w:rsidRPr="00070A6D" w:rsidR="00070A6D" w:rsidP="00070A6D" w:rsidRDefault="007937A9" w14:paraId="63EEE0F1" w14:textId="6456E561">
            <w:pPr>
              <w:tabs>
                <w:tab w:val="left" w:pos="993"/>
              </w:tabs>
              <w:contextualSpacing/>
              <w:jc w:val="both"/>
              <w:rPr>
                <w:sz w:val="22"/>
                <w:szCs w:val="22"/>
              </w:rPr>
            </w:pPr>
            <w:r w:rsidRPr="00070A6D">
              <w:rPr>
                <w:sz w:val="22"/>
                <w:szCs w:val="22"/>
              </w:rPr>
              <w:t>„</w:t>
            </w:r>
            <w:r w:rsidR="00070A6D">
              <w:rPr>
                <w:sz w:val="22"/>
                <w:szCs w:val="22"/>
              </w:rPr>
              <w:t>5.</w:t>
            </w:r>
            <w:r w:rsidR="005C51DC">
              <w:rPr>
                <w:sz w:val="22"/>
                <w:szCs w:val="22"/>
              </w:rPr>
              <w:t xml:space="preserve"> </w:t>
            </w:r>
            <w:r w:rsidRPr="00070A6D" w:rsidR="00070A6D">
              <w:rPr>
                <w:sz w:val="22"/>
                <w:szCs w:val="22"/>
              </w:rPr>
              <w:t>Izteikt 18.</w:t>
            </w:r>
            <w:r w:rsidRPr="00F02D70" w:rsidR="00070A6D">
              <w:rPr>
                <w:sz w:val="22"/>
                <w:szCs w:val="22"/>
                <w:vertAlign w:val="superscript"/>
              </w:rPr>
              <w:t>1</w:t>
            </w:r>
            <w:r w:rsidRPr="00070A6D" w:rsidR="00070A6D">
              <w:rPr>
                <w:sz w:val="22"/>
                <w:szCs w:val="22"/>
              </w:rPr>
              <w:t xml:space="preserve"> panta pirmo daļu šādā redakcijā:</w:t>
            </w:r>
          </w:p>
          <w:p w:rsidR="002B31C0" w:rsidP="001C6AA4" w:rsidRDefault="00070A6D" w14:paraId="2A527D7E" w14:textId="5D72183D">
            <w:pPr>
              <w:jc w:val="both"/>
              <w:rPr>
                <w:sz w:val="22"/>
                <w:szCs w:val="22"/>
              </w:rPr>
            </w:pPr>
            <w:r w:rsidRPr="00070A6D">
              <w:rPr>
                <w:sz w:val="22"/>
                <w:szCs w:val="22"/>
              </w:rPr>
              <w:t>„Aizliegts izvest no Latvijas Republikas un ievest Latvijas Republikā nelikumīgi iegūtus mākslas un antikvāros priekšmetus, kā arī tos nelikumīgi glabāt un tirgot. Kārtību, kādā no Latvijas Republikas tiek izvesti un Latvijas Republikā ievesti mākslas un antikvārie priekšmeti, reglamentē Ministru kabineta noteikumi.”</w:t>
            </w:r>
            <w:r w:rsidR="007937A9">
              <w:rPr>
                <w:sz w:val="22"/>
                <w:szCs w:val="22"/>
              </w:rPr>
              <w:t>”</w:t>
            </w:r>
          </w:p>
          <w:p w:rsidR="002B31C0" w:rsidP="001C6AA4" w:rsidRDefault="002B31C0" w14:paraId="2767AF5E" w14:textId="77777777">
            <w:pPr>
              <w:jc w:val="both"/>
              <w:rPr>
                <w:sz w:val="22"/>
                <w:szCs w:val="22"/>
              </w:rPr>
            </w:pPr>
          </w:p>
          <w:p w:rsidR="002B31C0" w:rsidP="002B31C0" w:rsidRDefault="002B31C0" w14:paraId="1DF9370D" w14:textId="38A09CEE">
            <w:pPr>
              <w:jc w:val="both"/>
              <w:rPr>
                <w:sz w:val="22"/>
                <w:szCs w:val="22"/>
              </w:rPr>
            </w:pPr>
            <w:r w:rsidRPr="00A0063E">
              <w:rPr>
                <w:sz w:val="22"/>
                <w:szCs w:val="22"/>
              </w:rPr>
              <w:t>Likumprojekta sākotnējās ietekmes novērtējuma ziņojuma (anotācijas) I sadaļas 2.punkts papildināts šādā redakcijā:</w:t>
            </w:r>
          </w:p>
          <w:p w:rsidR="007937A9" w:rsidP="002B31C0" w:rsidRDefault="007937A9" w14:paraId="04B137F2" w14:textId="77777777">
            <w:pPr>
              <w:jc w:val="both"/>
              <w:rPr>
                <w:sz w:val="22"/>
                <w:szCs w:val="22"/>
              </w:rPr>
            </w:pPr>
          </w:p>
          <w:p w:rsidR="002B31C0" w:rsidP="001C6AA4" w:rsidRDefault="002B31C0" w14:paraId="799246C8" w14:textId="195389D3">
            <w:pPr>
              <w:jc w:val="both"/>
              <w:rPr>
                <w:sz w:val="22"/>
                <w:szCs w:val="22"/>
              </w:rPr>
            </w:pPr>
            <w:r>
              <w:rPr>
                <w:sz w:val="22"/>
                <w:szCs w:val="22"/>
              </w:rPr>
              <w:t>,,</w:t>
            </w:r>
            <w:r w:rsidR="007937A9">
              <w:rPr>
                <w:sz w:val="22"/>
                <w:szCs w:val="22"/>
              </w:rPr>
              <w:t xml:space="preserve">[..] </w:t>
            </w:r>
            <w:r w:rsidRPr="002B31C0">
              <w:rPr>
                <w:sz w:val="22"/>
                <w:szCs w:val="22"/>
              </w:rPr>
              <w:t xml:space="preserve">Likumprojektā paredzētais jēdziens „nelikumīgi”, tāpat kā jēdziens </w:t>
            </w:r>
            <w:r w:rsidRPr="002B31C0">
              <w:rPr>
                <w:sz w:val="22"/>
                <w:szCs w:val="22"/>
              </w:rPr>
              <w:lastRenderedPageBreak/>
              <w:t>,,nelikumīgi iegūts”, interpretējams kopsakarībā ar Konvencijas II. nodaļu „Materiālās krimināltiesības”. Jēdziens ,,nelikumīgi iegūts” apzīmē Konvencijas II. nodaļā paredzētos nodarījumus, kuru rezultātā iegūtas kultūras vērtības. Jēdziens „nelikumīgi iegūts” neattiecas uz privāttiesību jomu (civiltiesībām, komerctiesībām, darba tiesībām u.c. privāttiesībām), ja vien privāttiesisks pārkāpums vienlaikus neveido Konvencijas II.</w:t>
            </w:r>
            <w:r w:rsidR="00DA25BB">
              <w:rPr>
                <w:sz w:val="22"/>
                <w:szCs w:val="22"/>
              </w:rPr>
              <w:t> </w:t>
            </w:r>
            <w:r w:rsidRPr="002B31C0">
              <w:rPr>
                <w:sz w:val="22"/>
                <w:szCs w:val="22"/>
              </w:rPr>
              <w:t xml:space="preserve">nodaļā paredzētā nodarījuma objektīvo pusi. Tāpat norādāms, ka </w:t>
            </w:r>
            <w:r w:rsidR="0079500F">
              <w:rPr>
                <w:sz w:val="22"/>
                <w:szCs w:val="22"/>
              </w:rPr>
              <w:t>k</w:t>
            </w:r>
            <w:r w:rsidRPr="002B31C0">
              <w:rPr>
                <w:sz w:val="22"/>
                <w:szCs w:val="22"/>
              </w:rPr>
              <w:t xml:space="preserve">ultūras pieminekļi ir civiltiesiskās aprites priekšmeti, tādējādi likumīgu kultūras pieminekļu apriti pamatā reglamentē Likums un Civillikums. Līdz ar to Likumprojektā nav nepieciešams dublēt Civillikuma tiesisko regulējumu un detalizēti reglamentēt kultūras pieminekļu aprites jautājumus, tostarp – īpašumu, valdījumu, turējumu, lietojumu, patapinājumu, glabājumu, darījumus ar tiem u.c. Tādējādi Likumprojekts, nepārsniedzot Konvencijas tiesiskā regulējuma ietvaru, nosaka tos aizliegumus, kas ir saistīti ar Konvenciju un sevišķi nepieciešami, lai nodrošinātu nacionālo tiesību normu atbilstību Konvencijai. </w:t>
            </w:r>
            <w:r w:rsidRPr="0079500F" w:rsidR="0079500F">
              <w:rPr>
                <w:sz w:val="22"/>
                <w:szCs w:val="22"/>
              </w:rPr>
              <w:t xml:space="preserve">Likumprojekta 2.pantā ietvertajā Likuma 4.panta trešajā daļā </w:t>
            </w:r>
            <w:r w:rsidRPr="002B31C0">
              <w:rPr>
                <w:sz w:val="22"/>
                <w:szCs w:val="22"/>
              </w:rPr>
              <w:t xml:space="preserve">paredzēto aizliegumu pārkāpums, ja ar to radīts būtisks kaitējums, veido Grozījumos Krimināllikumā ietvertajā 229.panta pirmajā daļā paredzēto </w:t>
            </w:r>
            <w:r w:rsidRPr="002B31C0">
              <w:rPr>
                <w:sz w:val="22"/>
                <w:szCs w:val="22"/>
              </w:rPr>
              <w:lastRenderedPageBreak/>
              <w:t xml:space="preserve">noziedzīgo nodarījumu sastāvu. Savukārt, ja </w:t>
            </w:r>
            <w:r w:rsidRPr="009313CA" w:rsidR="009313CA">
              <w:rPr>
                <w:sz w:val="22"/>
                <w:szCs w:val="22"/>
              </w:rPr>
              <w:t xml:space="preserve">Likumprojekta 2.pantā ietvertajā Likuma 4.panta trešajā daļā </w:t>
            </w:r>
            <w:r w:rsidRPr="002B31C0">
              <w:rPr>
                <w:sz w:val="22"/>
                <w:szCs w:val="22"/>
              </w:rPr>
              <w:t>paredzētā aizlieguma pārkāpuma rezultātā nav iestājies būtisks kaitējums, personai var iestāties Likumā paredzētā administratīvā atbildība.</w:t>
            </w:r>
          </w:p>
          <w:p w:rsidR="002B31C0" w:rsidP="001C6AA4" w:rsidRDefault="002B31C0" w14:paraId="0E137A84" w14:textId="77777777">
            <w:pPr>
              <w:jc w:val="both"/>
              <w:rPr>
                <w:sz w:val="22"/>
                <w:szCs w:val="22"/>
              </w:rPr>
            </w:pPr>
            <w:r>
              <w:rPr>
                <w:sz w:val="22"/>
                <w:szCs w:val="22"/>
              </w:rPr>
              <w:t>[..]</w:t>
            </w:r>
          </w:p>
          <w:p w:rsidRPr="001C6AA4" w:rsidR="009805D6" w:rsidP="001C6AA4" w:rsidRDefault="002B31C0" w14:paraId="7BD14788" w14:textId="34DB1B53">
            <w:pPr>
              <w:jc w:val="both"/>
              <w:rPr>
                <w:sz w:val="22"/>
                <w:szCs w:val="22"/>
              </w:rPr>
            </w:pPr>
            <w:r w:rsidRPr="00F02D70">
              <w:rPr>
                <w:b/>
                <w:sz w:val="22"/>
                <w:szCs w:val="22"/>
              </w:rPr>
              <w:t>Likumprojekta 5.pantā</w:t>
            </w:r>
            <w:r w:rsidRPr="002B31C0">
              <w:rPr>
                <w:sz w:val="22"/>
                <w:szCs w:val="22"/>
              </w:rPr>
              <w:t xml:space="preserve"> paredzēts izteikt Likuma 18.</w:t>
            </w:r>
            <w:r w:rsidRPr="00F02D70">
              <w:rPr>
                <w:sz w:val="22"/>
                <w:szCs w:val="22"/>
                <w:vertAlign w:val="superscript"/>
              </w:rPr>
              <w:t>1</w:t>
            </w:r>
            <w:r w:rsidRPr="002B31C0">
              <w:rPr>
                <w:sz w:val="22"/>
                <w:szCs w:val="22"/>
              </w:rPr>
              <w:t xml:space="preserve"> panta pirmo daļu jaunā redakcijā, nosakot aizliegumu izvest no Latvijas Republikas un ievest Latvijas Republikā nelikumīgi iegūtus mākslas un antikvāros priekšmetus, kā arī tos nelikumīgi glabāt un tirgot. Minētais aizliegums attiecas uz ikvienu tiesību subjektu</w:t>
            </w:r>
            <w:r w:rsidR="00DA25BB">
              <w:rPr>
                <w:sz w:val="22"/>
                <w:szCs w:val="22"/>
              </w:rPr>
              <w:t>,</w:t>
            </w:r>
            <w:r w:rsidRPr="002B31C0">
              <w:rPr>
                <w:sz w:val="22"/>
                <w:szCs w:val="22"/>
              </w:rPr>
              <w:t xml:space="preserve"> tādējādi nodrošinot tiesiskās vienlīdzības principu, neatkarīgi no tā, vai attiecīgais tiesību subjekts ir privātpersona vai publiska persona. Likumprojektā paredzētais jēdziens „nelikumīgi iegūts” attiecas uz Konvencijas II. nodaļā paredzētajiem nodarījumiem. Likumprojekta 5.pantā paredzētais aizliegums neattiecas uz gadījumiem, kad mākslas vai antikvārajam priekšmetam zūd nelikumīgi iegūta priekšmeta statuss publiskās personas iestāžu nolēmumu dēļ, saistībā ar tiesību normu izmaiņām, kā arī gadījumos, kad ar šiem priekšmetiem rīkojas tiesībsargājošās institūcijas, tostarp Nacionālā kultūras mantojuma pārvalde savas kompetences ietvaros. Likumprojekta 5.panta mērķis ir novērst nelikumīgi iegūtu kultūras </w:t>
            </w:r>
            <w:r w:rsidRPr="002B31C0">
              <w:rPr>
                <w:sz w:val="22"/>
                <w:szCs w:val="22"/>
              </w:rPr>
              <w:lastRenderedPageBreak/>
              <w:t>vērtību (priekšmetu) pārrobežu apriti. Likumprojekta 5.pantā paredzētais aizliegums ievest Latvijas Republikā nelikumīgi iegūtus mākslas un antikvāros priekšmetus noteikts ar mērķi apturēt un novērst Konvencijas dalībvalstīs nelikumīgi iegūtu kultūras vērtību nonākšanu Latvijas Republikā, un iespējamu tālāku pārvietošanu uz citu trešo valsti vai teritoriju.</w:t>
            </w:r>
            <w:r w:rsidR="007937A9">
              <w:rPr>
                <w:sz w:val="22"/>
                <w:szCs w:val="22"/>
              </w:rPr>
              <w:t xml:space="preserve"> [..]</w:t>
            </w:r>
            <w:r>
              <w:rPr>
                <w:sz w:val="22"/>
                <w:szCs w:val="22"/>
              </w:rPr>
              <w:t>”</w:t>
            </w:r>
          </w:p>
        </w:tc>
      </w:tr>
      <w:tr w:rsidRPr="001C6AA4" w:rsidR="00001B2C" w:rsidTr="00F02D70" w14:paraId="733B049A" w14:textId="77777777">
        <w:tc>
          <w:tcPr>
            <w:tcW w:w="188" w:type="pct"/>
            <w:tcBorders>
              <w:top w:val="single" w:color="000000" w:sz="6" w:space="0"/>
              <w:left w:val="single" w:color="000000" w:sz="6" w:space="0"/>
              <w:bottom w:val="single" w:color="000000" w:sz="6" w:space="0"/>
              <w:right w:val="single" w:color="000000" w:sz="6" w:space="0"/>
            </w:tcBorders>
          </w:tcPr>
          <w:p w:rsidRPr="001C6AA4" w:rsidR="00001B2C" w:rsidP="00001B2C" w:rsidRDefault="00001B2C" w14:paraId="44CBBA4C"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910071" w:rsidR="00001B2C" w:rsidP="0014088C" w:rsidRDefault="00001B2C" w14:paraId="4FB55744" w14:textId="77777777">
            <w:pPr>
              <w:pStyle w:val="naisc"/>
              <w:spacing w:before="0" w:after="0"/>
              <w:ind w:firstLine="12"/>
              <w:jc w:val="both"/>
              <w:rPr>
                <w:sz w:val="22"/>
                <w:szCs w:val="22"/>
                <w:lang w:eastAsia="en-US"/>
              </w:rPr>
            </w:pPr>
            <w:r w:rsidRPr="00910071">
              <w:rPr>
                <w:sz w:val="22"/>
                <w:szCs w:val="22"/>
                <w:lang w:eastAsia="en-US"/>
              </w:rPr>
              <w:t>Likumprojekta 1.pants:</w:t>
            </w:r>
          </w:p>
          <w:p w:rsidRPr="00910071" w:rsidR="00001B2C" w:rsidP="0014088C" w:rsidRDefault="00001B2C" w14:paraId="7AE1A610" w14:textId="77777777">
            <w:pPr>
              <w:pStyle w:val="naisc"/>
              <w:spacing w:before="0" w:after="0"/>
              <w:ind w:firstLine="12"/>
              <w:jc w:val="both"/>
              <w:rPr>
                <w:sz w:val="22"/>
                <w:szCs w:val="22"/>
                <w:lang w:eastAsia="en-US"/>
              </w:rPr>
            </w:pPr>
          </w:p>
          <w:p w:rsidRPr="00910071" w:rsidR="00001B2C" w:rsidP="0014088C" w:rsidRDefault="00001B2C" w14:paraId="3DACB643" w14:textId="77777777">
            <w:pPr>
              <w:pStyle w:val="naisc"/>
              <w:spacing w:before="0" w:after="0"/>
              <w:jc w:val="both"/>
              <w:rPr>
                <w:sz w:val="22"/>
                <w:szCs w:val="22"/>
                <w:lang w:eastAsia="en-US"/>
              </w:rPr>
            </w:pPr>
            <w:r w:rsidRPr="00910071">
              <w:rPr>
                <w:sz w:val="22"/>
                <w:szCs w:val="22"/>
                <w:lang w:eastAsia="en-US"/>
              </w:rPr>
              <w:t>1. Izteikt 3. un 3.</w:t>
            </w:r>
            <w:r w:rsidRPr="00910071">
              <w:rPr>
                <w:sz w:val="22"/>
                <w:szCs w:val="22"/>
                <w:vertAlign w:val="superscript"/>
                <w:lang w:eastAsia="en-US"/>
              </w:rPr>
              <w:t>1</w:t>
            </w:r>
            <w:r w:rsidRPr="00910071">
              <w:rPr>
                <w:sz w:val="22"/>
                <w:szCs w:val="22"/>
                <w:lang w:eastAsia="en-US"/>
              </w:rPr>
              <w:t xml:space="preserve"> pantu šādā redakcijā:</w:t>
            </w:r>
          </w:p>
          <w:p w:rsidRPr="00910071" w:rsidR="00001B2C" w:rsidP="0014088C" w:rsidRDefault="00001B2C" w14:paraId="25D90B52" w14:textId="77777777">
            <w:pPr>
              <w:pStyle w:val="naisc"/>
              <w:spacing w:before="0" w:after="0"/>
              <w:ind w:firstLine="12"/>
              <w:jc w:val="both"/>
              <w:rPr>
                <w:sz w:val="22"/>
                <w:szCs w:val="22"/>
                <w:lang w:eastAsia="en-US"/>
              </w:rPr>
            </w:pPr>
            <w:r w:rsidRPr="00910071">
              <w:rPr>
                <w:sz w:val="22"/>
                <w:szCs w:val="22"/>
                <w:lang w:eastAsia="en-US"/>
              </w:rPr>
              <w:t>„</w:t>
            </w:r>
            <w:r w:rsidRPr="00910071">
              <w:rPr>
                <w:b/>
                <w:sz w:val="22"/>
                <w:szCs w:val="22"/>
                <w:lang w:eastAsia="en-US"/>
              </w:rPr>
              <w:t>3.pants. Aizliegums iznīcināt, bojāt, pārvietot un pārveidot kultūras pieminekļus</w:t>
            </w:r>
          </w:p>
          <w:p w:rsidRPr="00910071" w:rsidR="00001B2C" w:rsidP="0014088C" w:rsidRDefault="00001B2C" w14:paraId="1294209C" w14:textId="77777777">
            <w:pPr>
              <w:pStyle w:val="naisc"/>
              <w:spacing w:before="0" w:after="0"/>
              <w:ind w:firstLine="12"/>
              <w:jc w:val="both"/>
              <w:rPr>
                <w:sz w:val="22"/>
                <w:szCs w:val="22"/>
                <w:lang w:eastAsia="en-US"/>
              </w:rPr>
            </w:pPr>
            <w:r w:rsidRPr="00910071">
              <w:rPr>
                <w:sz w:val="22"/>
                <w:szCs w:val="22"/>
                <w:lang w:eastAsia="en-US"/>
              </w:rPr>
              <w:t xml:space="preserve">Kultūras pieminekļus ir aizliegts iznīcināt vai bojāt. Nekustamos kultūras pieminekļus drīkst pārvietot vai pārveidot tikai izņēmuma gadījumā ar Kultūras ministrijas Nacionālās kultūras mantojuma pārvaldes (turpmāk – Nacionālā kultūras mantojuma pārvalde) atļauju. Kultūras pieminekļa pārveidošana vai tā oriģinālo daļu aizstāšana ar jaunām daļām pieļaujama tikai tad, ja tā ir labākā iespēja, kā saglabāt pieminekli, vai arī tad, ja pārveidojuma rezultātā </w:t>
            </w:r>
            <w:r w:rsidRPr="00910071">
              <w:rPr>
                <w:sz w:val="22"/>
                <w:szCs w:val="22"/>
                <w:lang w:eastAsia="en-US"/>
              </w:rPr>
              <w:lastRenderedPageBreak/>
              <w:t>nepazeminās pieminekļa kultūrvēsturiskā vērtība.</w:t>
            </w:r>
          </w:p>
          <w:p w:rsidRPr="00910071" w:rsidR="00001B2C" w:rsidP="0014088C" w:rsidRDefault="00001B2C" w14:paraId="57B3AFA7" w14:textId="77777777">
            <w:pPr>
              <w:pStyle w:val="naisc"/>
              <w:spacing w:before="0" w:after="0"/>
              <w:ind w:firstLine="12"/>
              <w:jc w:val="both"/>
              <w:rPr>
                <w:sz w:val="22"/>
                <w:szCs w:val="22"/>
                <w:lang w:eastAsia="en-US"/>
              </w:rPr>
            </w:pPr>
          </w:p>
          <w:p w:rsidRPr="00910071" w:rsidR="00001B2C" w:rsidP="0014088C" w:rsidRDefault="00001B2C" w14:paraId="23666F3D" w14:textId="77777777">
            <w:pPr>
              <w:pStyle w:val="naisc"/>
              <w:spacing w:before="0" w:after="0"/>
              <w:ind w:firstLine="12"/>
              <w:jc w:val="both"/>
              <w:rPr>
                <w:b/>
                <w:sz w:val="22"/>
                <w:szCs w:val="22"/>
                <w:lang w:eastAsia="en-US"/>
              </w:rPr>
            </w:pPr>
            <w:r w:rsidRPr="00910071">
              <w:rPr>
                <w:b/>
                <w:sz w:val="22"/>
                <w:szCs w:val="22"/>
                <w:lang w:eastAsia="en-US"/>
              </w:rPr>
              <w:t>3.</w:t>
            </w:r>
            <w:r w:rsidRPr="00910071">
              <w:rPr>
                <w:b/>
                <w:sz w:val="22"/>
                <w:szCs w:val="22"/>
                <w:vertAlign w:val="superscript"/>
                <w:lang w:eastAsia="en-US"/>
              </w:rPr>
              <w:t>1</w:t>
            </w:r>
            <w:r w:rsidRPr="00910071">
              <w:rPr>
                <w:b/>
                <w:sz w:val="22"/>
                <w:szCs w:val="22"/>
                <w:lang w:eastAsia="en-US"/>
              </w:rPr>
              <w:t xml:space="preserve"> pants. Rīcība ar senlietām</w:t>
            </w:r>
          </w:p>
          <w:p w:rsidRPr="001C6AA4" w:rsidR="00001B2C" w:rsidP="0014088C" w:rsidRDefault="00001B2C" w14:paraId="56B6C854" w14:textId="2BC63B46">
            <w:pPr>
              <w:pStyle w:val="naisc"/>
              <w:spacing w:before="0" w:after="0"/>
              <w:ind w:firstLine="12"/>
              <w:jc w:val="both"/>
              <w:rPr>
                <w:sz w:val="22"/>
                <w:szCs w:val="22"/>
                <w:lang w:eastAsia="en-US"/>
              </w:rPr>
            </w:pPr>
            <w:r w:rsidRPr="00910071">
              <w:rPr>
                <w:sz w:val="22"/>
                <w:szCs w:val="22"/>
                <w:lang w:eastAsia="en-US"/>
              </w:rPr>
              <w:t>Aizliegts iznīcināt, bojāt, atsavināt, iegūt, glabāt, pārvietot un pārsūtīt senlietas, kuras saskaņā ar šā likuma 7.panta ceturtās daļas noteikumiem pieder Latvijas valstij.”.</w:t>
            </w:r>
          </w:p>
        </w:tc>
        <w:tc>
          <w:tcPr>
            <w:tcW w:w="1367" w:type="pct"/>
            <w:tcBorders>
              <w:top w:val="single" w:color="000000" w:sz="6" w:space="0"/>
              <w:left w:val="single" w:color="000000" w:sz="6" w:space="0"/>
              <w:bottom w:val="single" w:color="000000" w:sz="6" w:space="0"/>
              <w:right w:val="single" w:color="000000" w:sz="6" w:space="0"/>
            </w:tcBorders>
          </w:tcPr>
          <w:p w:rsidRPr="00910071" w:rsidR="00001B2C" w:rsidP="0014088C" w:rsidRDefault="00001B2C" w14:paraId="6EDCA42C" w14:textId="77777777">
            <w:pPr>
              <w:pStyle w:val="naisc"/>
              <w:spacing w:before="0" w:after="0"/>
              <w:ind w:right="31"/>
              <w:jc w:val="both"/>
              <w:rPr>
                <w:b/>
                <w:sz w:val="22"/>
                <w:szCs w:val="22"/>
                <w:lang w:eastAsia="en-US"/>
              </w:rPr>
            </w:pPr>
            <w:r w:rsidRPr="00910071">
              <w:rPr>
                <w:b/>
                <w:sz w:val="22"/>
                <w:szCs w:val="22"/>
                <w:lang w:eastAsia="en-US"/>
              </w:rPr>
              <w:lastRenderedPageBreak/>
              <w:t>Latvijas Lielo pilsētu asociācija:</w:t>
            </w:r>
          </w:p>
          <w:p w:rsidRPr="001C6AA4" w:rsidR="00001B2C" w:rsidP="0014088C" w:rsidRDefault="00001B2C" w14:paraId="3D302CBC" w14:textId="21933195">
            <w:pPr>
              <w:pStyle w:val="naisc"/>
              <w:spacing w:before="0" w:after="0"/>
              <w:ind w:right="31"/>
              <w:jc w:val="both"/>
              <w:rPr>
                <w:b/>
                <w:sz w:val="22"/>
                <w:szCs w:val="22"/>
                <w:lang w:eastAsia="en-US"/>
              </w:rPr>
            </w:pPr>
            <w:r w:rsidRPr="00910071">
              <w:rPr>
                <w:sz w:val="22"/>
                <w:szCs w:val="22"/>
                <w:lang w:eastAsia="en-US"/>
              </w:rPr>
              <w:t>Ņemot vērā likuma „</w:t>
            </w:r>
            <w:r w:rsidRPr="00910071">
              <w:rPr>
                <w:iCs/>
                <w:sz w:val="22"/>
                <w:szCs w:val="22"/>
                <w:lang w:eastAsia="en-US"/>
              </w:rPr>
              <w:t>Par kultūras pieminekļu aizsardzību</w:t>
            </w:r>
            <w:r w:rsidRPr="00910071">
              <w:rPr>
                <w:sz w:val="22"/>
                <w:szCs w:val="22"/>
                <w:lang w:eastAsia="en-US"/>
              </w:rPr>
              <w:t>” 2018.gada maija grozījumus, ar kuriem citu starpā noteikts pašvaldības pienākums turpmāk nodrošināt vietējās nozīmes kultūras pieminekļu saglabāšanas uzraudzību, Latvijas Lielo pilsētu asociācija uzskata, ka attiecībā uz valsts nozīmes kultūras pieminekļiem ir jāvienkāršo esošā kārtība, ļaujot personai nepieciešamo atļauju saņemt pašvaldībā. Priekšlikums papildināt likuma „</w:t>
            </w:r>
            <w:r w:rsidRPr="00910071">
              <w:rPr>
                <w:iCs/>
                <w:sz w:val="22"/>
                <w:szCs w:val="22"/>
                <w:lang w:eastAsia="en-US"/>
              </w:rPr>
              <w:t>Par kultūras pieminekļu aizsardzību</w:t>
            </w:r>
            <w:r w:rsidRPr="00910071">
              <w:rPr>
                <w:sz w:val="22"/>
                <w:szCs w:val="22"/>
                <w:lang w:eastAsia="en-US"/>
              </w:rPr>
              <w:t>” 3.panta pirmo teikumu aiz vārda „</w:t>
            </w:r>
            <w:r w:rsidRPr="00910071">
              <w:rPr>
                <w:iCs/>
                <w:sz w:val="22"/>
                <w:szCs w:val="22"/>
                <w:lang w:eastAsia="en-US"/>
              </w:rPr>
              <w:t>atļauju</w:t>
            </w:r>
            <w:r w:rsidRPr="00910071">
              <w:rPr>
                <w:sz w:val="22"/>
                <w:szCs w:val="22"/>
                <w:lang w:eastAsia="en-US"/>
              </w:rPr>
              <w:t>” ar vārdiem „</w:t>
            </w:r>
            <w:r w:rsidRPr="00910071">
              <w:rPr>
                <w:iCs/>
                <w:sz w:val="22"/>
                <w:szCs w:val="22"/>
                <w:lang w:eastAsia="en-US"/>
              </w:rPr>
              <w:t>vai pašvaldības atļauju attiecībā uz vietējās nozīmes kultūras pieminekļiem</w:t>
            </w:r>
            <w:r w:rsidRPr="00910071">
              <w:rPr>
                <w:sz w:val="22"/>
                <w:szCs w:val="22"/>
                <w:lang w:eastAsia="en-US"/>
              </w:rPr>
              <w:t>”.</w:t>
            </w:r>
          </w:p>
        </w:tc>
        <w:tc>
          <w:tcPr>
            <w:tcW w:w="1015" w:type="pct"/>
            <w:tcBorders>
              <w:top w:val="single" w:color="000000" w:sz="6" w:space="0"/>
              <w:left w:val="single" w:color="000000" w:sz="6" w:space="0"/>
              <w:bottom w:val="single" w:color="000000" w:sz="6" w:space="0"/>
              <w:right w:val="single" w:color="000000" w:sz="6" w:space="0"/>
            </w:tcBorders>
          </w:tcPr>
          <w:p w:rsidRPr="00893217" w:rsidR="00001B2C" w:rsidP="0014088C" w:rsidRDefault="00001B2C" w14:paraId="26E1F5E0" w14:textId="77777777">
            <w:pPr>
              <w:pStyle w:val="naisc"/>
              <w:spacing w:before="0" w:after="0"/>
              <w:rPr>
                <w:b/>
                <w:sz w:val="22"/>
                <w:szCs w:val="22"/>
                <w:lang w:eastAsia="en-US"/>
              </w:rPr>
            </w:pPr>
            <w:r w:rsidRPr="00AA3E6D">
              <w:rPr>
                <w:b/>
                <w:sz w:val="22"/>
                <w:szCs w:val="22"/>
                <w:lang w:eastAsia="en-US"/>
              </w:rPr>
              <w:t>Panākta vienošanās 08.02.2021. elektroniskajā saskaņošan</w:t>
            </w:r>
            <w:r w:rsidRPr="00893217">
              <w:rPr>
                <w:b/>
                <w:sz w:val="22"/>
                <w:szCs w:val="22"/>
                <w:lang w:eastAsia="en-US"/>
              </w:rPr>
              <w:t>ā</w:t>
            </w:r>
          </w:p>
          <w:p w:rsidRPr="001C6AA4" w:rsidR="00001B2C" w:rsidP="0014088C" w:rsidRDefault="00001B2C" w14:paraId="7C31098D" w14:textId="45A2568F">
            <w:pPr>
              <w:pStyle w:val="naisc"/>
              <w:spacing w:before="0" w:after="0"/>
              <w:jc w:val="both"/>
              <w:rPr>
                <w:b/>
                <w:sz w:val="22"/>
                <w:szCs w:val="22"/>
                <w:lang w:eastAsia="en-US"/>
              </w:rPr>
            </w:pPr>
            <w:r w:rsidRPr="00910071">
              <w:rPr>
                <w:sz w:val="22"/>
                <w:szCs w:val="22"/>
              </w:rPr>
              <w:t>Atbilstoši likuma ,,Par kultūras pieminekļu aizsardzību” 14.panta septītajai daļai (redakcijā, kas stājās spēkā 13.06.2018.) vietējās nozīmes kultūras pieminekļu saglabāšanas uzraudzību nodrošina pašvaldība. Tomēr personām saistošas atļaujas darbiem kultūras pieminekļos var izdot tikai Nacionālā kultūras mantojuma pārvalde, jo atbilstoši likuma ,,Par kultūras pieminekļu aizsardzību” 21.panta pirmajai daļai kultūras pieminekļi konservējami, restaurējami un remontējami tikai ar Nacionālās kultūras mantojuma pārvaldes rakstveida atļauju un tās kontrolē.</w:t>
            </w:r>
          </w:p>
        </w:tc>
        <w:tc>
          <w:tcPr>
            <w:tcW w:w="1354" w:type="pct"/>
            <w:tcBorders>
              <w:top w:val="single" w:color="auto" w:sz="4" w:space="0"/>
              <w:left w:val="single" w:color="auto" w:sz="4" w:space="0"/>
              <w:bottom w:val="single" w:color="auto" w:sz="4" w:space="0"/>
              <w:right w:val="single" w:color="auto" w:sz="4" w:space="0"/>
            </w:tcBorders>
          </w:tcPr>
          <w:p w:rsidR="00001B2C" w:rsidP="0014088C" w:rsidRDefault="00001B2C" w14:paraId="7FDF9106" w14:textId="1EBE538D">
            <w:pPr>
              <w:jc w:val="both"/>
              <w:rPr>
                <w:sz w:val="22"/>
                <w:szCs w:val="22"/>
              </w:rPr>
            </w:pPr>
            <w:r w:rsidRPr="00910071">
              <w:rPr>
                <w:sz w:val="22"/>
                <w:szCs w:val="22"/>
              </w:rPr>
              <w:t>Precizēts likumprojekta 1.pants šādā redakcijā:</w:t>
            </w:r>
          </w:p>
          <w:p w:rsidRPr="00910071" w:rsidR="00055AAD" w:rsidP="0014088C" w:rsidRDefault="00055AAD" w14:paraId="06980F7C" w14:textId="77777777">
            <w:pPr>
              <w:jc w:val="both"/>
              <w:rPr>
                <w:sz w:val="22"/>
                <w:szCs w:val="22"/>
              </w:rPr>
            </w:pPr>
          </w:p>
          <w:p w:rsidR="00001B2C" w:rsidP="0014088C" w:rsidRDefault="00001B2C" w14:paraId="3ECB94A8" w14:textId="77777777">
            <w:pPr>
              <w:jc w:val="both"/>
              <w:rPr>
                <w:sz w:val="22"/>
                <w:szCs w:val="22"/>
                <w:lang w:eastAsia="en-US"/>
              </w:rPr>
            </w:pPr>
            <w:r w:rsidRPr="00910071">
              <w:rPr>
                <w:sz w:val="22"/>
                <w:szCs w:val="22"/>
                <w:lang w:eastAsia="en-US"/>
              </w:rPr>
              <w:t>„</w:t>
            </w:r>
            <w:r>
              <w:rPr>
                <w:sz w:val="22"/>
                <w:szCs w:val="22"/>
                <w:lang w:eastAsia="en-US"/>
              </w:rPr>
              <w:t xml:space="preserve">1. </w:t>
            </w:r>
            <w:r w:rsidRPr="0098479F">
              <w:rPr>
                <w:sz w:val="22"/>
                <w:szCs w:val="22"/>
                <w:lang w:eastAsia="en-US"/>
              </w:rPr>
              <w:t>Izteikt 3. un 3.</w:t>
            </w:r>
            <w:r w:rsidRPr="00F02D70">
              <w:rPr>
                <w:sz w:val="22"/>
                <w:szCs w:val="22"/>
                <w:vertAlign w:val="superscript"/>
                <w:lang w:eastAsia="en-US"/>
              </w:rPr>
              <w:t>1</w:t>
            </w:r>
            <w:r w:rsidRPr="0098479F">
              <w:rPr>
                <w:sz w:val="22"/>
                <w:szCs w:val="22"/>
                <w:lang w:eastAsia="en-US"/>
              </w:rPr>
              <w:t xml:space="preserve"> pantu šādā redakcijā:</w:t>
            </w:r>
          </w:p>
          <w:p w:rsidRPr="0098479F" w:rsidR="00001B2C" w:rsidP="0014088C" w:rsidRDefault="00001B2C" w14:paraId="2245A6F6" w14:textId="77777777">
            <w:pPr>
              <w:jc w:val="both"/>
              <w:rPr>
                <w:sz w:val="22"/>
                <w:szCs w:val="22"/>
                <w:lang w:eastAsia="en-US"/>
              </w:rPr>
            </w:pPr>
            <w:r w:rsidRPr="0098479F">
              <w:rPr>
                <w:sz w:val="22"/>
                <w:szCs w:val="22"/>
                <w:lang w:eastAsia="en-US"/>
              </w:rPr>
              <w:t>„</w:t>
            </w:r>
            <w:r w:rsidRPr="00F02D70">
              <w:rPr>
                <w:b/>
                <w:sz w:val="22"/>
                <w:szCs w:val="22"/>
                <w:lang w:eastAsia="en-US"/>
              </w:rPr>
              <w:t>3.pants. Aizliegums iznīcināt, bojāt, apgānīt, pārvietot un pārveidot kultūras pieminekļus</w:t>
            </w:r>
          </w:p>
          <w:p w:rsidR="00001B2C" w:rsidP="0014088C" w:rsidRDefault="00001B2C" w14:paraId="6522FFF6" w14:textId="6A970D4A">
            <w:pPr>
              <w:jc w:val="both"/>
              <w:rPr>
                <w:sz w:val="22"/>
                <w:szCs w:val="22"/>
                <w:lang w:eastAsia="en-US"/>
              </w:rPr>
            </w:pPr>
            <w:r w:rsidRPr="0098479F">
              <w:rPr>
                <w:sz w:val="22"/>
                <w:szCs w:val="22"/>
                <w:lang w:eastAsia="en-US"/>
              </w:rPr>
              <w:t>Kultūras pieminekļus ir aizliegts iznīcināt, bojāt vai apgānīt. Nekustamos kultūras pieminekļus drīkst pārvietot vai pārveidot tikai izņēmuma gadījumā ar Kultūras ministrijas Nacionālās kultūras mantojuma pārvaldes (turpmāk – Nacionālā kultūras mantojuma pārvalde) atļauju. Kultūras pieminekļa pārveidošana vai tā oriģinālo daļu aizstāšana ar jaunām daļām pieļaujama tikai tad, ja tā ir labākā iespēja, kā saglabāt pieminekli, vai arī tad, ja pārveidojuma rezultātā nepazeminās pieminekļa kultūrvēsturiskā vērtība.</w:t>
            </w:r>
          </w:p>
          <w:p w:rsidRPr="0098479F" w:rsidR="00BD3D35" w:rsidP="0014088C" w:rsidRDefault="00BD3D35" w14:paraId="3FE5B8A2" w14:textId="77777777">
            <w:pPr>
              <w:jc w:val="both"/>
              <w:rPr>
                <w:sz w:val="22"/>
                <w:szCs w:val="22"/>
                <w:lang w:eastAsia="en-US"/>
              </w:rPr>
            </w:pPr>
          </w:p>
          <w:p w:rsidRPr="00F02D70" w:rsidR="00001B2C" w:rsidP="0014088C" w:rsidRDefault="00001B2C" w14:paraId="5D75D024" w14:textId="77777777">
            <w:pPr>
              <w:jc w:val="both"/>
              <w:rPr>
                <w:b/>
                <w:sz w:val="22"/>
                <w:szCs w:val="22"/>
                <w:lang w:eastAsia="en-US"/>
              </w:rPr>
            </w:pPr>
            <w:r w:rsidRPr="00F02D70">
              <w:rPr>
                <w:b/>
                <w:sz w:val="22"/>
                <w:szCs w:val="22"/>
                <w:lang w:eastAsia="en-US"/>
              </w:rPr>
              <w:t>3.</w:t>
            </w:r>
            <w:r w:rsidRPr="00F02D70">
              <w:rPr>
                <w:b/>
                <w:sz w:val="22"/>
                <w:szCs w:val="22"/>
                <w:vertAlign w:val="superscript"/>
                <w:lang w:eastAsia="en-US"/>
              </w:rPr>
              <w:t>1</w:t>
            </w:r>
            <w:r w:rsidRPr="00F02D70">
              <w:rPr>
                <w:b/>
                <w:sz w:val="22"/>
                <w:szCs w:val="22"/>
                <w:lang w:eastAsia="en-US"/>
              </w:rPr>
              <w:t xml:space="preserve"> pants. Rīcība ar senlietām</w:t>
            </w:r>
          </w:p>
          <w:p w:rsidR="00001B2C" w:rsidP="0014088C" w:rsidRDefault="00001B2C" w14:paraId="0BBECF72" w14:textId="083AC219">
            <w:pPr>
              <w:jc w:val="both"/>
              <w:rPr>
                <w:sz w:val="22"/>
                <w:szCs w:val="22"/>
              </w:rPr>
            </w:pPr>
            <w:r w:rsidRPr="0098479F">
              <w:rPr>
                <w:sz w:val="22"/>
                <w:szCs w:val="22"/>
                <w:lang w:eastAsia="en-US"/>
              </w:rPr>
              <w:t xml:space="preserve">Aizliegts iznīcināt, bojāt un bez Nacionālās kultūras mantojuma pārvaldes atļaujas atsavināt, iegūt, </w:t>
            </w:r>
            <w:r w:rsidRPr="0098479F">
              <w:rPr>
                <w:sz w:val="22"/>
                <w:szCs w:val="22"/>
                <w:lang w:eastAsia="en-US"/>
              </w:rPr>
              <w:lastRenderedPageBreak/>
              <w:t>glabāt, pārvietot vai pārsūtīt senlietas, kuras saskaņā ar šā likuma 7.panta ceturtās daļas noteikumiem pieder Latvijas valstij.”</w:t>
            </w:r>
            <w:r w:rsidR="004749F2">
              <w:rPr>
                <w:sz w:val="22"/>
                <w:szCs w:val="22"/>
              </w:rPr>
              <w:t>”</w:t>
            </w:r>
          </w:p>
          <w:p w:rsidRPr="00910071" w:rsidR="00001B2C" w:rsidP="0014088C" w:rsidRDefault="00001B2C" w14:paraId="3228FE24" w14:textId="77777777">
            <w:pPr>
              <w:jc w:val="both"/>
              <w:rPr>
                <w:sz w:val="22"/>
                <w:szCs w:val="22"/>
              </w:rPr>
            </w:pPr>
          </w:p>
          <w:p w:rsidRPr="00910071" w:rsidR="00001B2C" w:rsidP="0014088C" w:rsidRDefault="00001B2C" w14:paraId="69AA679E" w14:textId="77777777">
            <w:pPr>
              <w:jc w:val="both"/>
              <w:rPr>
                <w:sz w:val="22"/>
                <w:szCs w:val="22"/>
              </w:rPr>
            </w:pPr>
            <w:r w:rsidRPr="00910071">
              <w:rPr>
                <w:sz w:val="22"/>
                <w:szCs w:val="22"/>
              </w:rPr>
              <w:t>Likumprojekta sākotnējās ietekmes novērtējuma ziņojuma (anotācijas) I sadaļas 2.punkts papildināts šādā redakcijā:</w:t>
            </w:r>
          </w:p>
          <w:p w:rsidRPr="00910071" w:rsidR="00001B2C" w:rsidP="0014088C" w:rsidRDefault="00001B2C" w14:paraId="49560F9C" w14:textId="77777777">
            <w:pPr>
              <w:jc w:val="both"/>
              <w:rPr>
                <w:sz w:val="22"/>
                <w:szCs w:val="22"/>
                <w:lang w:eastAsia="en-US"/>
              </w:rPr>
            </w:pPr>
          </w:p>
          <w:p w:rsidRPr="001C6AA4" w:rsidR="00001B2C" w:rsidP="0014088C" w:rsidRDefault="00001B2C" w14:paraId="00485D96" w14:textId="05A1AD24">
            <w:pPr>
              <w:jc w:val="both"/>
              <w:rPr>
                <w:sz w:val="22"/>
                <w:szCs w:val="22"/>
              </w:rPr>
            </w:pPr>
            <w:r w:rsidRPr="00910071">
              <w:rPr>
                <w:sz w:val="22"/>
                <w:szCs w:val="22"/>
                <w:lang w:eastAsia="en-US"/>
              </w:rPr>
              <w:t>,,[..] </w:t>
            </w:r>
            <w:r w:rsidRPr="00910071">
              <w:rPr>
                <w:bCs/>
                <w:iCs/>
                <w:sz w:val="22"/>
                <w:szCs w:val="22"/>
              </w:rPr>
              <w:t>Likumprojekta 1.pantā paredzēts izteikt Likuma 3.</w:t>
            </w:r>
            <w:r w:rsidRPr="00910071">
              <w:rPr>
                <w:bCs/>
                <w:iCs/>
                <w:sz w:val="22"/>
                <w:szCs w:val="22"/>
                <w:vertAlign w:val="superscript"/>
              </w:rPr>
              <w:t>1</w:t>
            </w:r>
            <w:r w:rsidRPr="00910071">
              <w:rPr>
                <w:bCs/>
                <w:iCs/>
                <w:sz w:val="22"/>
                <w:szCs w:val="22"/>
              </w:rPr>
              <w:t> pantu jaunā redakcijā, nosakot, ka aizliegts iznīcināt</w:t>
            </w:r>
            <w:r>
              <w:rPr>
                <w:bCs/>
                <w:iCs/>
                <w:sz w:val="22"/>
                <w:szCs w:val="22"/>
              </w:rPr>
              <w:t>,</w:t>
            </w:r>
            <w:r w:rsidRPr="00910071">
              <w:rPr>
                <w:bCs/>
                <w:iCs/>
                <w:sz w:val="22"/>
                <w:szCs w:val="22"/>
              </w:rPr>
              <w:t xml:space="preserve"> bojāt</w:t>
            </w:r>
            <w:r>
              <w:rPr>
                <w:bCs/>
                <w:iCs/>
                <w:sz w:val="22"/>
                <w:szCs w:val="22"/>
              </w:rPr>
              <w:t>, apgānīt</w:t>
            </w:r>
            <w:r w:rsidRPr="00910071">
              <w:rPr>
                <w:bCs/>
                <w:iCs/>
                <w:sz w:val="22"/>
                <w:szCs w:val="22"/>
              </w:rPr>
              <w:t xml:space="preserve">, </w:t>
            </w:r>
            <w:r>
              <w:rPr>
                <w:bCs/>
                <w:iCs/>
                <w:sz w:val="22"/>
                <w:szCs w:val="22"/>
              </w:rPr>
              <w:t>un</w:t>
            </w:r>
            <w:r w:rsidRPr="00910071">
              <w:rPr>
                <w:bCs/>
                <w:iCs/>
                <w:sz w:val="22"/>
                <w:szCs w:val="22"/>
              </w:rPr>
              <w:t xml:space="preserve"> bez Nacionālās kultūras mantojuma pārvaldes atļaujas atsavināt, iegūt, glabāt, pārvietot un pārsūtīt senlietas, kuras saskaņā ar šā likuma 7.panta ceturtās daļas noteikumiem pieder Latvijas valstij. Ievērojot Konvencijas 10.panta noteikumus, Likuma 3.</w:t>
            </w:r>
            <w:r w:rsidRPr="00910071">
              <w:rPr>
                <w:bCs/>
                <w:iCs/>
                <w:sz w:val="22"/>
                <w:szCs w:val="22"/>
                <w:vertAlign w:val="superscript"/>
              </w:rPr>
              <w:t>1</w:t>
            </w:r>
            <w:r w:rsidRPr="00910071">
              <w:rPr>
                <w:bCs/>
                <w:iCs/>
                <w:sz w:val="22"/>
                <w:szCs w:val="22"/>
              </w:rPr>
              <w:t> pants papildināts ar jēdzieniem „iznīcināt” un „bojāt” ar mērķi novērst kultūras vērtību pilnīgu vai daļēju izzušanu to iznīcināšanas vai bojāšanas rezultātā. Jēdzieni „iznīcināt” un „bojāt” ir tulkojami tāpat kā kultūras pieminekļa iznīcināšanas un bojāšanas gadījumos. Vienlaikus norādāms, ka jēdziens ,,iegūt” ietver jebkādu nelikumīgu iegūšanas veidu, tostarp, to nelikumīgu iegūšanu, veicot  izrakumus arheoloģiskās senvietās, kapa vietās uz citai personai piederošas zemes, zem ūdens u.c.[..]</w:t>
            </w:r>
            <w:r w:rsidRPr="00910071">
              <w:rPr>
                <w:sz w:val="22"/>
                <w:szCs w:val="22"/>
                <w:lang w:eastAsia="en-US"/>
              </w:rPr>
              <w:t>”.</w:t>
            </w:r>
          </w:p>
        </w:tc>
      </w:tr>
      <w:tr w:rsidRPr="001C6AA4" w:rsidR="003F4396" w:rsidTr="00F02D70" w14:paraId="5D571C65" w14:textId="77777777">
        <w:tc>
          <w:tcPr>
            <w:tcW w:w="188" w:type="pct"/>
            <w:tcBorders>
              <w:top w:val="single" w:color="000000" w:sz="6" w:space="0"/>
              <w:left w:val="single" w:color="000000" w:sz="6" w:space="0"/>
              <w:bottom w:val="single" w:color="000000" w:sz="6" w:space="0"/>
              <w:right w:val="single" w:color="000000" w:sz="6" w:space="0"/>
            </w:tcBorders>
          </w:tcPr>
          <w:p w:rsidRPr="001C6AA4" w:rsidR="003F4396" w:rsidRDefault="003F4396" w14:paraId="2CD2387F"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910071" w:rsidR="003F4396" w:rsidRDefault="003F4396" w14:paraId="139320E5" w14:textId="27C84946">
            <w:pPr>
              <w:pStyle w:val="naisc"/>
              <w:spacing w:before="0" w:after="0"/>
              <w:ind w:firstLine="12"/>
              <w:jc w:val="both"/>
              <w:rPr>
                <w:sz w:val="22"/>
                <w:szCs w:val="22"/>
                <w:lang w:eastAsia="en-US"/>
              </w:rPr>
            </w:pPr>
            <w:r>
              <w:rPr>
                <w:sz w:val="22"/>
                <w:szCs w:val="22"/>
                <w:lang w:eastAsia="en-US"/>
              </w:rPr>
              <w:t>Likumprojekta 2</w:t>
            </w:r>
            <w:r w:rsidRPr="00910071">
              <w:rPr>
                <w:sz w:val="22"/>
                <w:szCs w:val="22"/>
                <w:lang w:eastAsia="en-US"/>
              </w:rPr>
              <w:t>.</w:t>
            </w:r>
            <w:r>
              <w:rPr>
                <w:sz w:val="22"/>
                <w:szCs w:val="22"/>
                <w:lang w:eastAsia="en-US"/>
              </w:rPr>
              <w:t xml:space="preserve"> un 4.</w:t>
            </w:r>
            <w:r w:rsidRPr="00910071">
              <w:rPr>
                <w:sz w:val="22"/>
                <w:szCs w:val="22"/>
                <w:lang w:eastAsia="en-US"/>
              </w:rPr>
              <w:t>pants:</w:t>
            </w:r>
          </w:p>
          <w:p w:rsidRPr="00910071" w:rsidR="003F4396" w:rsidRDefault="003F4396" w14:paraId="0E61B933" w14:textId="77777777">
            <w:pPr>
              <w:pStyle w:val="naisc"/>
              <w:spacing w:before="0" w:after="0"/>
              <w:ind w:firstLine="12"/>
              <w:jc w:val="both"/>
              <w:rPr>
                <w:sz w:val="22"/>
                <w:szCs w:val="22"/>
                <w:lang w:eastAsia="en-US"/>
              </w:rPr>
            </w:pPr>
          </w:p>
          <w:p w:rsidRPr="003F4396" w:rsidR="003F4396" w:rsidP="00055000" w:rsidRDefault="003F4396" w14:paraId="441A4B0B" w14:textId="4AD1F650">
            <w:pPr>
              <w:pStyle w:val="naisc"/>
              <w:spacing w:before="0" w:after="0"/>
              <w:jc w:val="both"/>
              <w:rPr>
                <w:sz w:val="22"/>
                <w:szCs w:val="22"/>
                <w:lang w:eastAsia="en-US"/>
              </w:rPr>
            </w:pPr>
            <w:r>
              <w:rPr>
                <w:sz w:val="22"/>
                <w:szCs w:val="22"/>
                <w:lang w:eastAsia="en-US"/>
              </w:rPr>
              <w:lastRenderedPageBreak/>
              <w:t>2. </w:t>
            </w:r>
            <w:r w:rsidRPr="003F4396">
              <w:rPr>
                <w:sz w:val="22"/>
                <w:szCs w:val="22"/>
                <w:lang w:eastAsia="en-US"/>
              </w:rPr>
              <w:t>4.pantā:</w:t>
            </w:r>
          </w:p>
          <w:p w:rsidRPr="003F4396" w:rsidR="003F4396" w:rsidP="00055000" w:rsidRDefault="003F4396" w14:paraId="3FBDD11E" w14:textId="77777777">
            <w:pPr>
              <w:pStyle w:val="naisc"/>
              <w:spacing w:before="0" w:after="0"/>
              <w:jc w:val="both"/>
              <w:rPr>
                <w:sz w:val="22"/>
                <w:szCs w:val="22"/>
                <w:lang w:eastAsia="en-US"/>
              </w:rPr>
            </w:pPr>
            <w:r w:rsidRPr="003F4396">
              <w:rPr>
                <w:sz w:val="22"/>
                <w:szCs w:val="22"/>
                <w:lang w:eastAsia="en-US"/>
              </w:rPr>
              <w:t>izteikt panta nosaukumu šādā redakcijā:</w:t>
            </w:r>
          </w:p>
          <w:p w:rsidRPr="003F4396" w:rsidR="003F4396" w:rsidP="00055000" w:rsidRDefault="003F4396" w14:paraId="700C49DB" w14:textId="77777777">
            <w:pPr>
              <w:pStyle w:val="naisc"/>
              <w:spacing w:before="0" w:after="0"/>
              <w:jc w:val="both"/>
              <w:rPr>
                <w:sz w:val="22"/>
                <w:szCs w:val="22"/>
                <w:lang w:eastAsia="en-US"/>
              </w:rPr>
            </w:pPr>
            <w:r w:rsidRPr="003F4396">
              <w:rPr>
                <w:sz w:val="22"/>
                <w:szCs w:val="22"/>
                <w:lang w:eastAsia="en-US"/>
              </w:rPr>
              <w:t>„</w:t>
            </w:r>
            <w:r w:rsidRPr="00941568">
              <w:rPr>
                <w:b/>
                <w:bCs/>
                <w:sz w:val="22"/>
                <w:szCs w:val="22"/>
                <w:lang w:eastAsia="en-US"/>
              </w:rPr>
              <w:t>4.pants. Aizliegums izvest kultūras pieminekļus un ievest nelikumīgi iegūtus kultūras pieminekļus</w:t>
            </w:r>
            <w:r w:rsidRPr="003F4396">
              <w:rPr>
                <w:sz w:val="22"/>
                <w:szCs w:val="22"/>
                <w:lang w:eastAsia="en-US"/>
              </w:rPr>
              <w:t>”;</w:t>
            </w:r>
          </w:p>
          <w:p w:rsidRPr="003F4396" w:rsidR="003F4396" w:rsidP="00055000" w:rsidRDefault="003F4396" w14:paraId="227A4E39" w14:textId="77777777">
            <w:pPr>
              <w:pStyle w:val="naisc"/>
              <w:spacing w:before="0" w:after="0"/>
              <w:jc w:val="both"/>
              <w:rPr>
                <w:sz w:val="22"/>
                <w:szCs w:val="22"/>
                <w:lang w:eastAsia="en-US"/>
              </w:rPr>
            </w:pPr>
          </w:p>
          <w:p w:rsidRPr="003F4396" w:rsidR="003F4396" w:rsidP="00055000" w:rsidRDefault="003F4396" w14:paraId="49179754" w14:textId="77777777">
            <w:pPr>
              <w:pStyle w:val="naisc"/>
              <w:spacing w:before="0" w:after="0"/>
              <w:jc w:val="both"/>
              <w:rPr>
                <w:sz w:val="22"/>
                <w:szCs w:val="22"/>
                <w:lang w:eastAsia="en-US"/>
              </w:rPr>
            </w:pPr>
            <w:r w:rsidRPr="003F4396">
              <w:rPr>
                <w:sz w:val="22"/>
                <w:szCs w:val="22"/>
                <w:lang w:eastAsia="en-US"/>
              </w:rPr>
              <w:t xml:space="preserve">papildināt pantu ar trešo daļu šādā redakcijā: </w:t>
            </w:r>
          </w:p>
          <w:p w:rsidR="003F4396" w:rsidP="00055000" w:rsidRDefault="003F4396" w14:paraId="564D8735" w14:textId="77777777">
            <w:pPr>
              <w:pStyle w:val="naisc"/>
              <w:spacing w:before="0" w:after="0"/>
              <w:jc w:val="both"/>
              <w:rPr>
                <w:sz w:val="22"/>
                <w:szCs w:val="22"/>
                <w:lang w:eastAsia="en-US"/>
              </w:rPr>
            </w:pPr>
            <w:r w:rsidRPr="003F4396">
              <w:rPr>
                <w:sz w:val="22"/>
                <w:szCs w:val="22"/>
                <w:lang w:eastAsia="en-US"/>
              </w:rPr>
              <w:t>„Aizliegts izvest no Latvijas Republikas un ievest Latvijas Republikā nelikumīgi iegūtus kultūras pieminekļus, izņemot likumā paredzētajos gadījumos.”</w:t>
            </w:r>
          </w:p>
          <w:p w:rsidR="003F4396" w:rsidP="00055000" w:rsidRDefault="003F4396" w14:paraId="703AA5FB" w14:textId="77777777">
            <w:pPr>
              <w:pStyle w:val="naisc"/>
              <w:spacing w:before="0" w:after="0"/>
              <w:jc w:val="both"/>
              <w:rPr>
                <w:sz w:val="22"/>
                <w:szCs w:val="22"/>
                <w:lang w:eastAsia="en-US"/>
              </w:rPr>
            </w:pPr>
          </w:p>
          <w:p w:rsidRPr="003F4396" w:rsidR="003F4396" w:rsidP="00055000" w:rsidRDefault="003F4396" w14:paraId="7841AAC1" w14:textId="376F96E6">
            <w:pPr>
              <w:pStyle w:val="naisc"/>
              <w:spacing w:before="0" w:after="0"/>
              <w:jc w:val="both"/>
              <w:rPr>
                <w:sz w:val="22"/>
                <w:szCs w:val="22"/>
                <w:lang w:eastAsia="en-US"/>
              </w:rPr>
            </w:pPr>
            <w:r>
              <w:rPr>
                <w:sz w:val="22"/>
                <w:szCs w:val="22"/>
                <w:lang w:eastAsia="en-US"/>
              </w:rPr>
              <w:t>4.</w:t>
            </w:r>
            <w:r w:rsidR="00E85CA0">
              <w:rPr>
                <w:sz w:val="22"/>
                <w:szCs w:val="22"/>
                <w:lang w:eastAsia="en-US"/>
              </w:rPr>
              <w:t xml:space="preserve"> </w:t>
            </w:r>
            <w:r w:rsidRPr="003F4396">
              <w:rPr>
                <w:sz w:val="22"/>
                <w:szCs w:val="22"/>
                <w:lang w:eastAsia="en-US"/>
              </w:rPr>
              <w:t>Papildināt 8.pantu ar ceturto daļu šādā redakcijā:</w:t>
            </w:r>
          </w:p>
          <w:p w:rsidRPr="00910071" w:rsidR="003F4396" w:rsidP="00055000" w:rsidRDefault="003F4396" w14:paraId="17CE279F" w14:textId="0A40B609">
            <w:pPr>
              <w:pStyle w:val="naisc"/>
              <w:spacing w:before="0" w:after="0"/>
              <w:jc w:val="both"/>
              <w:rPr>
                <w:sz w:val="22"/>
                <w:szCs w:val="22"/>
                <w:lang w:eastAsia="en-US"/>
              </w:rPr>
            </w:pPr>
            <w:r w:rsidRPr="003F4396">
              <w:rPr>
                <w:sz w:val="22"/>
                <w:szCs w:val="22"/>
                <w:lang w:eastAsia="en-US"/>
              </w:rPr>
              <w:t>,,Aizliegts glabāt, atsavināt vai pārsūtīt nelikumīgi iegūtus kultūras pieminekļus, izņemot likumā paredzētajos gadījumos.”</w:t>
            </w:r>
          </w:p>
        </w:tc>
        <w:tc>
          <w:tcPr>
            <w:tcW w:w="1367" w:type="pct"/>
            <w:tcBorders>
              <w:top w:val="single" w:color="000000" w:sz="6" w:space="0"/>
              <w:left w:val="single" w:color="000000" w:sz="6" w:space="0"/>
              <w:bottom w:val="single" w:color="000000" w:sz="6" w:space="0"/>
              <w:right w:val="single" w:color="000000" w:sz="6" w:space="0"/>
            </w:tcBorders>
          </w:tcPr>
          <w:p w:rsidR="003F4396" w:rsidRDefault="003F4396" w14:paraId="40E9EBBD" w14:textId="39A24174">
            <w:pPr>
              <w:pStyle w:val="naisc"/>
              <w:spacing w:before="0" w:after="0"/>
              <w:ind w:right="31"/>
              <w:jc w:val="both"/>
              <w:rPr>
                <w:b/>
                <w:sz w:val="22"/>
                <w:szCs w:val="22"/>
                <w:lang w:eastAsia="en-US"/>
              </w:rPr>
            </w:pPr>
            <w:r>
              <w:rPr>
                <w:b/>
                <w:sz w:val="22"/>
                <w:szCs w:val="22"/>
                <w:lang w:eastAsia="en-US"/>
              </w:rPr>
              <w:lastRenderedPageBreak/>
              <w:t>Tieslietu ministrija (priekšlikums):</w:t>
            </w:r>
          </w:p>
          <w:p w:rsidRPr="003F4396" w:rsidR="003F4396" w:rsidP="00055000" w:rsidRDefault="003F4396" w14:paraId="4E11373C" w14:textId="6E20ABE8">
            <w:pPr>
              <w:pStyle w:val="naisc"/>
              <w:spacing w:before="0" w:after="0"/>
              <w:ind w:right="31"/>
              <w:jc w:val="both"/>
              <w:rPr>
                <w:sz w:val="22"/>
                <w:szCs w:val="22"/>
                <w:lang w:eastAsia="en-US"/>
              </w:rPr>
            </w:pPr>
            <w:r w:rsidRPr="003F4396">
              <w:rPr>
                <w:sz w:val="22"/>
                <w:szCs w:val="22"/>
                <w:lang w:eastAsia="en-US"/>
              </w:rPr>
              <w:lastRenderedPageBreak/>
              <w:t xml:space="preserve">Likumprojekta 2.pantā paredzēts papildināt likuma „Par kultūras pieminekļu aizsardzību”  4.pantu ar trešo daļu, kurā noteikts, ka “Aizliegts izvest no Latvijas Republikas un ievest Latvijas Republikā nelikumīgi iegūtus kultūras pieminekļus” ar piebildi “izņemot likumā paredzētajos gadījumos”, kā arī Likumprojekta 4.pantā paredzēts papildināt likuma „Par kultūras pieminekļu aizsardzību” 8.pantu ar ceturto daļu, kurā noteikts, ka ”Aizliegts glabāt, atsavināt vai pārsūtīt nelikumīgi iegūtus kultūras pieminekļus” ar piebildi “izņemot likumā paredzētajos gadījumos”.  </w:t>
            </w:r>
          </w:p>
          <w:p w:rsidRPr="003F4396" w:rsidR="003F4396" w:rsidP="00055000" w:rsidRDefault="003F4396" w14:paraId="0580D929" w14:textId="77777777">
            <w:pPr>
              <w:pStyle w:val="naisc"/>
              <w:spacing w:before="0" w:after="0"/>
              <w:ind w:right="31"/>
              <w:jc w:val="both"/>
              <w:rPr>
                <w:sz w:val="22"/>
                <w:szCs w:val="22"/>
                <w:lang w:eastAsia="en-US"/>
              </w:rPr>
            </w:pPr>
            <w:r w:rsidRPr="003F4396">
              <w:rPr>
                <w:sz w:val="22"/>
                <w:szCs w:val="22"/>
                <w:lang w:eastAsia="en-US"/>
              </w:rPr>
              <w:t>Vēršam uzmanību, ka rīcība ar nelikumīgi iegūtiem kultūras priekšmetiem jebkurā gadījumā ir uzskatāma aizliegtu un par to piemērojama kriminālatbildība saskaņā ar Krimināllikuma 229. un 229.</w:t>
            </w:r>
            <w:r w:rsidRPr="00055000">
              <w:rPr>
                <w:sz w:val="22"/>
                <w:szCs w:val="22"/>
                <w:vertAlign w:val="superscript"/>
                <w:lang w:eastAsia="en-US"/>
              </w:rPr>
              <w:t>1</w:t>
            </w:r>
            <w:r w:rsidRPr="003F4396">
              <w:rPr>
                <w:sz w:val="22"/>
                <w:szCs w:val="22"/>
                <w:lang w:eastAsia="en-US"/>
              </w:rPr>
              <w:t xml:space="preserve"> pantu vai administratīvā atbildība saskaņā ar likuma „Par kultūras pieminekļu aizsardzību” septīto nodaļu. Anotācijā norādītais, ka ar piebildi “izņemot likumā paredzētajos gadījumos” saprotami tādi gadījumi kā mantas atdošana pēc piederības īpašniekam vai likumīgajam valdītājam pats par sevi nozīmē, ka manta zaudē statusu "nelikumīgi iegūta", attiecīgi uz to vairs neattiecas Likumprojektā noteiktie aizliegumi, un piebilde “izņemot likumā paredzētajos gadījumos” ir lieka.</w:t>
            </w:r>
          </w:p>
          <w:p w:rsidRPr="00055000" w:rsidR="003F4396" w:rsidRDefault="003F4396" w14:paraId="5AD2BD2D" w14:textId="4C9838B2">
            <w:pPr>
              <w:pStyle w:val="naisc"/>
              <w:spacing w:before="0" w:after="0"/>
              <w:ind w:right="31"/>
              <w:jc w:val="both"/>
              <w:rPr>
                <w:sz w:val="22"/>
                <w:szCs w:val="22"/>
                <w:lang w:eastAsia="en-US"/>
              </w:rPr>
            </w:pPr>
            <w:r w:rsidRPr="003F4396">
              <w:rPr>
                <w:sz w:val="22"/>
                <w:szCs w:val="22"/>
                <w:lang w:eastAsia="en-US"/>
              </w:rPr>
              <w:lastRenderedPageBreak/>
              <w:t>Ņemot vērā minēto, aicinām izslēgt Likump</w:t>
            </w:r>
            <w:r>
              <w:rPr>
                <w:sz w:val="22"/>
                <w:szCs w:val="22"/>
                <w:lang w:eastAsia="en-US"/>
              </w:rPr>
              <w:t>rojekta 2.pantā un 4.</w:t>
            </w:r>
            <w:r w:rsidRPr="003F4396">
              <w:rPr>
                <w:sz w:val="22"/>
                <w:szCs w:val="22"/>
                <w:lang w:eastAsia="en-US"/>
              </w:rPr>
              <w:t>pantā iekļauto piebildi “izņemot likumā paredzētajos gadījumos” un attiecīgi precizēt likumprojekta sākotnējās ietekmes novērtējuma ziņojumu (anotāciju).</w:t>
            </w:r>
          </w:p>
        </w:tc>
        <w:tc>
          <w:tcPr>
            <w:tcW w:w="1015" w:type="pct"/>
            <w:tcBorders>
              <w:top w:val="single" w:color="000000" w:sz="6" w:space="0"/>
              <w:left w:val="single" w:color="000000" w:sz="6" w:space="0"/>
              <w:bottom w:val="single" w:color="000000" w:sz="6" w:space="0"/>
              <w:right w:val="single" w:color="000000" w:sz="6" w:space="0"/>
            </w:tcBorders>
          </w:tcPr>
          <w:p w:rsidRPr="00AA3E6D" w:rsidR="003F4396" w:rsidRDefault="003F4396" w14:paraId="61B04CF3" w14:textId="629BF3F5">
            <w:pPr>
              <w:pStyle w:val="naisc"/>
              <w:spacing w:before="0" w:after="0"/>
              <w:rPr>
                <w:b/>
                <w:sz w:val="22"/>
                <w:szCs w:val="22"/>
                <w:lang w:eastAsia="en-US"/>
              </w:rPr>
            </w:pPr>
            <w:r>
              <w:rPr>
                <w:b/>
                <w:sz w:val="22"/>
                <w:szCs w:val="22"/>
                <w:lang w:eastAsia="en-US"/>
              </w:rPr>
              <w:lastRenderedPageBreak/>
              <w:t>Ņemts vērā</w:t>
            </w:r>
          </w:p>
        </w:tc>
        <w:tc>
          <w:tcPr>
            <w:tcW w:w="1354" w:type="pct"/>
            <w:tcBorders>
              <w:top w:val="single" w:color="auto" w:sz="4" w:space="0"/>
              <w:left w:val="single" w:color="auto" w:sz="4" w:space="0"/>
              <w:bottom w:val="single" w:color="auto" w:sz="4" w:space="0"/>
              <w:right w:val="single" w:color="auto" w:sz="4" w:space="0"/>
            </w:tcBorders>
          </w:tcPr>
          <w:p w:rsidR="003F4396" w:rsidRDefault="003F4396" w14:paraId="6FA3B97E" w14:textId="38C180DC">
            <w:pPr>
              <w:jc w:val="both"/>
              <w:rPr>
                <w:sz w:val="22"/>
                <w:szCs w:val="22"/>
              </w:rPr>
            </w:pPr>
            <w:r w:rsidRPr="00910071">
              <w:rPr>
                <w:sz w:val="22"/>
                <w:szCs w:val="22"/>
              </w:rPr>
              <w:t xml:space="preserve">Precizēts likumprojekta </w:t>
            </w:r>
            <w:r w:rsidR="00013125">
              <w:rPr>
                <w:sz w:val="22"/>
                <w:szCs w:val="22"/>
              </w:rPr>
              <w:t>2. un 4</w:t>
            </w:r>
            <w:r w:rsidRPr="00910071">
              <w:rPr>
                <w:sz w:val="22"/>
                <w:szCs w:val="22"/>
              </w:rPr>
              <w:t>.pants šādā redakcijā:</w:t>
            </w:r>
          </w:p>
          <w:p w:rsidRPr="00013125" w:rsidR="00013125" w:rsidRDefault="00013125" w14:paraId="11DF08FE" w14:textId="11C45E5A">
            <w:pPr>
              <w:jc w:val="both"/>
              <w:rPr>
                <w:sz w:val="22"/>
                <w:szCs w:val="22"/>
              </w:rPr>
            </w:pPr>
            <w:r>
              <w:rPr>
                <w:sz w:val="22"/>
                <w:szCs w:val="22"/>
              </w:rPr>
              <w:lastRenderedPageBreak/>
              <w:t>,,2. </w:t>
            </w:r>
            <w:r w:rsidRPr="00013125">
              <w:rPr>
                <w:sz w:val="22"/>
                <w:szCs w:val="22"/>
              </w:rPr>
              <w:t>4.pantā:</w:t>
            </w:r>
          </w:p>
          <w:p w:rsidRPr="00013125" w:rsidR="00013125" w:rsidRDefault="00013125" w14:paraId="3468C4C7" w14:textId="77777777">
            <w:pPr>
              <w:jc w:val="both"/>
              <w:rPr>
                <w:sz w:val="22"/>
                <w:szCs w:val="22"/>
              </w:rPr>
            </w:pPr>
            <w:r w:rsidRPr="00013125">
              <w:rPr>
                <w:sz w:val="22"/>
                <w:szCs w:val="22"/>
              </w:rPr>
              <w:t>izteikt panta nosaukumu šādā redakcijā:</w:t>
            </w:r>
          </w:p>
          <w:p w:rsidRPr="00013125" w:rsidR="00013125" w:rsidRDefault="00013125" w14:paraId="3251CB3A" w14:textId="77777777">
            <w:pPr>
              <w:jc w:val="both"/>
              <w:rPr>
                <w:sz w:val="22"/>
                <w:szCs w:val="22"/>
              </w:rPr>
            </w:pPr>
            <w:r w:rsidRPr="00013125">
              <w:rPr>
                <w:sz w:val="22"/>
                <w:szCs w:val="22"/>
              </w:rPr>
              <w:t>„</w:t>
            </w:r>
            <w:r w:rsidRPr="00941568">
              <w:rPr>
                <w:b/>
                <w:bCs/>
                <w:sz w:val="22"/>
                <w:szCs w:val="22"/>
              </w:rPr>
              <w:t>4.pants. Aizliegums izvest kultūras pieminekļus un ievest nelikumīgi iegūtus kultūras pieminekļus</w:t>
            </w:r>
            <w:r w:rsidRPr="00013125">
              <w:rPr>
                <w:sz w:val="22"/>
                <w:szCs w:val="22"/>
              </w:rPr>
              <w:t>”;</w:t>
            </w:r>
          </w:p>
          <w:p w:rsidRPr="00013125" w:rsidR="00013125" w:rsidRDefault="00013125" w14:paraId="06EE4E1C" w14:textId="77777777">
            <w:pPr>
              <w:jc w:val="both"/>
              <w:rPr>
                <w:sz w:val="22"/>
                <w:szCs w:val="22"/>
              </w:rPr>
            </w:pPr>
          </w:p>
          <w:p w:rsidRPr="00013125" w:rsidR="00013125" w:rsidRDefault="00013125" w14:paraId="7F373A12" w14:textId="77777777">
            <w:pPr>
              <w:jc w:val="both"/>
              <w:rPr>
                <w:sz w:val="22"/>
                <w:szCs w:val="22"/>
              </w:rPr>
            </w:pPr>
            <w:r w:rsidRPr="00013125">
              <w:rPr>
                <w:sz w:val="22"/>
                <w:szCs w:val="22"/>
              </w:rPr>
              <w:t xml:space="preserve">papildināt pantu ar trešo daļu šādā redakcijā: </w:t>
            </w:r>
          </w:p>
          <w:p w:rsidR="00013125" w:rsidRDefault="00013125" w14:paraId="29B95CAF" w14:textId="14ADB1E3">
            <w:pPr>
              <w:jc w:val="both"/>
              <w:rPr>
                <w:sz w:val="22"/>
                <w:szCs w:val="22"/>
              </w:rPr>
            </w:pPr>
            <w:r w:rsidRPr="00013125">
              <w:rPr>
                <w:sz w:val="22"/>
                <w:szCs w:val="22"/>
              </w:rPr>
              <w:t>„Aizliegts izvest no Latvijas Republikas un ievest Latvijas Republikā nelikumīgi iegūtus kultūras pieminekļus.”</w:t>
            </w:r>
            <w:r w:rsidR="00E85CA0">
              <w:rPr>
                <w:sz w:val="22"/>
                <w:szCs w:val="22"/>
              </w:rPr>
              <w:t>”</w:t>
            </w:r>
          </w:p>
          <w:p w:rsidR="00013125" w:rsidRDefault="00013125" w14:paraId="69CA7DEF" w14:textId="77777777">
            <w:pPr>
              <w:jc w:val="both"/>
              <w:rPr>
                <w:sz w:val="22"/>
                <w:szCs w:val="22"/>
              </w:rPr>
            </w:pPr>
          </w:p>
          <w:p w:rsidRPr="00013125" w:rsidR="00013125" w:rsidRDefault="00E85CA0" w14:paraId="762B4227" w14:textId="1E8D0456">
            <w:pPr>
              <w:jc w:val="both"/>
              <w:rPr>
                <w:sz w:val="22"/>
                <w:szCs w:val="22"/>
              </w:rPr>
            </w:pPr>
            <w:r>
              <w:rPr>
                <w:sz w:val="22"/>
                <w:szCs w:val="22"/>
              </w:rPr>
              <w:t>,,</w:t>
            </w:r>
            <w:r w:rsidR="00013125">
              <w:rPr>
                <w:sz w:val="22"/>
                <w:szCs w:val="22"/>
              </w:rPr>
              <w:t>4.</w:t>
            </w:r>
            <w:r>
              <w:rPr>
                <w:sz w:val="22"/>
                <w:szCs w:val="22"/>
              </w:rPr>
              <w:t xml:space="preserve"> </w:t>
            </w:r>
            <w:r w:rsidRPr="00013125" w:rsidR="00013125">
              <w:rPr>
                <w:sz w:val="22"/>
                <w:szCs w:val="22"/>
              </w:rPr>
              <w:t>Papildināt 8.pantu ar ceturto daļu šādā redakcijā:</w:t>
            </w:r>
          </w:p>
          <w:p w:rsidR="00013125" w:rsidRDefault="00013125" w14:paraId="393240DB" w14:textId="668E0DB5">
            <w:pPr>
              <w:jc w:val="both"/>
              <w:rPr>
                <w:sz w:val="22"/>
                <w:szCs w:val="22"/>
              </w:rPr>
            </w:pPr>
            <w:r w:rsidRPr="00013125">
              <w:rPr>
                <w:sz w:val="22"/>
                <w:szCs w:val="22"/>
              </w:rPr>
              <w:t>,,Aizliegts glabāt, atsavināt vai pārsūtīt nelikumīgi iegūtus kultūras pieminekļus.”</w:t>
            </w:r>
            <w:r>
              <w:rPr>
                <w:sz w:val="22"/>
                <w:szCs w:val="22"/>
              </w:rPr>
              <w:t>”</w:t>
            </w:r>
          </w:p>
          <w:p w:rsidR="006651B7" w:rsidRDefault="006651B7" w14:paraId="6B7E61A5" w14:textId="70182264">
            <w:pPr>
              <w:jc w:val="both"/>
              <w:rPr>
                <w:sz w:val="22"/>
                <w:szCs w:val="22"/>
              </w:rPr>
            </w:pPr>
          </w:p>
          <w:p w:rsidR="006651B7" w:rsidRDefault="006651B7" w14:paraId="1AFA156C" w14:textId="5FBC721D">
            <w:pPr>
              <w:jc w:val="both"/>
              <w:rPr>
                <w:sz w:val="22"/>
                <w:szCs w:val="22"/>
              </w:rPr>
            </w:pPr>
            <w:r>
              <w:rPr>
                <w:sz w:val="22"/>
                <w:szCs w:val="22"/>
              </w:rPr>
              <w:t>Likumprojekta sākotnējās ietekmes novērtējuma ziņojuma (anotācijas) I sadaļas 2.punktus p</w:t>
            </w:r>
            <w:r w:rsidR="00E85CA0">
              <w:rPr>
                <w:sz w:val="22"/>
                <w:szCs w:val="22"/>
              </w:rPr>
              <w:t>recizēts</w:t>
            </w:r>
            <w:r>
              <w:rPr>
                <w:sz w:val="22"/>
                <w:szCs w:val="22"/>
              </w:rPr>
              <w:t xml:space="preserve"> šādā redakcijā:</w:t>
            </w:r>
          </w:p>
          <w:p w:rsidR="006651B7" w:rsidRDefault="006651B7" w14:paraId="0595B500" w14:textId="77777777">
            <w:pPr>
              <w:jc w:val="both"/>
              <w:rPr>
                <w:sz w:val="22"/>
                <w:szCs w:val="22"/>
              </w:rPr>
            </w:pPr>
          </w:p>
          <w:p w:rsidR="006651B7" w:rsidRDefault="006651B7" w14:paraId="43C493DF" w14:textId="54B4176B">
            <w:pPr>
              <w:jc w:val="both"/>
              <w:rPr>
                <w:sz w:val="22"/>
                <w:szCs w:val="22"/>
              </w:rPr>
            </w:pPr>
            <w:r>
              <w:rPr>
                <w:bCs/>
                <w:iCs/>
                <w:sz w:val="22"/>
                <w:szCs w:val="22"/>
              </w:rPr>
              <w:t>,,</w:t>
            </w:r>
            <w:r w:rsidR="00C56720">
              <w:rPr>
                <w:bCs/>
                <w:iCs/>
                <w:sz w:val="22"/>
                <w:szCs w:val="22"/>
              </w:rPr>
              <w:t xml:space="preserve">[..] </w:t>
            </w:r>
            <w:r w:rsidRPr="006651B7">
              <w:rPr>
                <w:b/>
                <w:bCs/>
                <w:iCs/>
                <w:sz w:val="22"/>
                <w:szCs w:val="22"/>
              </w:rPr>
              <w:t>Likumprojekta 2.pantā</w:t>
            </w:r>
            <w:r w:rsidRPr="006651B7">
              <w:rPr>
                <w:bCs/>
                <w:iCs/>
                <w:sz w:val="22"/>
                <w:szCs w:val="22"/>
              </w:rPr>
              <w:t xml:space="preserve"> paredzēts papildināt Likuma 4.pantu ar trešo daļu nosakot aizliegumu izvest no Latvijas Republikas un ievest Latvijas Republikā nelikumīgi iegūtus kultūras pieminekļus. Tāpat paredzēts precizēt Likuma 4.panta nosaukumu. Minētais aizliegums attiecas uz ikvienu tiesību subjektu tādējādi nodrošinot tiesiskās vienlīdzības principu, neatkarīgi no tā, vai attiecīgais tiesību subjekts ir privātpersona vai publiska persona. Piedāvātās normas mērķis ir pārņemt Konvencijas 5. un </w:t>
            </w:r>
            <w:r w:rsidRPr="006651B7">
              <w:rPr>
                <w:bCs/>
                <w:iCs/>
                <w:sz w:val="22"/>
                <w:szCs w:val="22"/>
              </w:rPr>
              <w:lastRenderedPageBreak/>
              <w:t xml:space="preserve">6.panta regulējumu.  Likumprojektā paredzētais jēdziens </w:t>
            </w:r>
            <w:r w:rsidRPr="006651B7">
              <w:rPr>
                <w:bCs/>
                <w:sz w:val="22"/>
                <w:szCs w:val="22"/>
              </w:rPr>
              <w:t>„</w:t>
            </w:r>
            <w:r w:rsidRPr="006651B7">
              <w:rPr>
                <w:bCs/>
                <w:iCs/>
                <w:sz w:val="22"/>
                <w:szCs w:val="22"/>
              </w:rPr>
              <w:t xml:space="preserve">nelikumīgi”, tāpat kā jēdziens ,,nelikumīgi iegūts”, interpretējams kopsakarībā ar Konvencijas II. nodaļu </w:t>
            </w:r>
            <w:r w:rsidRPr="006651B7">
              <w:rPr>
                <w:bCs/>
                <w:sz w:val="22"/>
                <w:szCs w:val="22"/>
              </w:rPr>
              <w:t>„</w:t>
            </w:r>
            <w:r w:rsidRPr="006651B7">
              <w:rPr>
                <w:bCs/>
                <w:iCs/>
                <w:sz w:val="22"/>
                <w:szCs w:val="22"/>
              </w:rPr>
              <w:t xml:space="preserve">Materiālās krimināltiesības”. Jēdziens ,,nelikumīgi iegūts” apzīmē Konvencijas II. nodaļā paredzētos nodarījumus, kuru rezultātā iegūtas kultūras vērtības. Jēdziens </w:t>
            </w:r>
            <w:r w:rsidRPr="006651B7">
              <w:rPr>
                <w:bCs/>
                <w:sz w:val="22"/>
                <w:szCs w:val="22"/>
              </w:rPr>
              <w:t>„</w:t>
            </w:r>
            <w:r w:rsidRPr="006651B7">
              <w:rPr>
                <w:bCs/>
                <w:iCs/>
                <w:sz w:val="22"/>
                <w:szCs w:val="22"/>
              </w:rPr>
              <w:t>nelikumīgi iegūts” neattiecas uz privāttiesību jomu (civiltiesībām, komerctiesībām, darba tiesībām u.c. privāttiesībām), ja vien privāttiesisks pārkāpums vienlaikus neveido Konvencijas II.</w:t>
            </w:r>
            <w:r w:rsidR="00DA25BB">
              <w:rPr>
                <w:bCs/>
                <w:iCs/>
                <w:sz w:val="22"/>
                <w:szCs w:val="22"/>
              </w:rPr>
              <w:t> </w:t>
            </w:r>
            <w:r w:rsidRPr="006651B7">
              <w:rPr>
                <w:bCs/>
                <w:iCs/>
                <w:sz w:val="22"/>
                <w:szCs w:val="22"/>
              </w:rPr>
              <w:t>nodaļā paredzētā nodarījuma objektīvo pusi. Tāpat norādāms, ka kultūras pieminekļi ir civiltiesiskās aprites priekšmeti, tādējādi likumīgu kultūras pieminekļu apriti pamatā reglamentē Likums</w:t>
            </w:r>
            <w:r w:rsidRPr="006651B7">
              <w:rPr>
                <w:sz w:val="22"/>
                <w:szCs w:val="22"/>
              </w:rPr>
              <w:t xml:space="preserve"> un Civillikums.</w:t>
            </w:r>
            <w:r w:rsidRPr="006651B7">
              <w:rPr>
                <w:bCs/>
                <w:iCs/>
                <w:sz w:val="22"/>
                <w:szCs w:val="22"/>
              </w:rPr>
              <w:t xml:space="preserve"> Līdz ar to Likumprojektā nav nepieciešams dublēt Civillikuma tiesisko regulējumu</w:t>
            </w:r>
            <w:r w:rsidRPr="006651B7">
              <w:rPr>
                <w:sz w:val="22"/>
                <w:szCs w:val="22"/>
              </w:rPr>
              <w:t xml:space="preserve"> un </w:t>
            </w:r>
            <w:r w:rsidRPr="006651B7">
              <w:rPr>
                <w:bCs/>
                <w:iCs/>
                <w:sz w:val="22"/>
                <w:szCs w:val="22"/>
              </w:rPr>
              <w:t xml:space="preserve">detalizēti reglamentēt kultūras pieminekļu aprites jautājumus, tostarp – īpašumu, valdījumu, turējumu, lietojumu, patapinājumu, glabājumu, darījumus ar tiem u.c. Tādējādi Likumprojekts, nepārsniedzot Konvencijas tiesiskā regulējuma ietvaru, nosaka tos aizliegumus, kas ir saistīti ar Konvenciju un sevišķi nepieciešami, lai nodrošinātu nacionālo tiesību normu atbilstību Konvencijai. Likumprojekta 2.pantā ietvertajā Likuma 4.panta trešajā daļā paredzēto aizliegumu pārkāpums, ja ar to </w:t>
            </w:r>
            <w:r w:rsidRPr="006651B7">
              <w:rPr>
                <w:bCs/>
                <w:iCs/>
                <w:sz w:val="22"/>
                <w:szCs w:val="22"/>
              </w:rPr>
              <w:lastRenderedPageBreak/>
              <w:t xml:space="preserve">radīts būtisks kaitējums, veido </w:t>
            </w:r>
            <w:r w:rsidRPr="006651B7">
              <w:rPr>
                <w:iCs/>
                <w:sz w:val="22"/>
                <w:szCs w:val="22"/>
              </w:rPr>
              <w:t>Grozījumos</w:t>
            </w:r>
            <w:r w:rsidRPr="006651B7">
              <w:rPr>
                <w:bCs/>
                <w:iCs/>
                <w:sz w:val="22"/>
                <w:szCs w:val="22"/>
              </w:rPr>
              <w:t xml:space="preserve"> Krimināllikumā ietvertajā 229.panta pirmajā daļā paredzēto noziedzīgo nodarījumu sastāvu. Savukārt, ja Likumprojekta 2.pantā ietvertajā Likuma 4.panta trešajā daļā paredzētā aizlieguma pārkāpuma rezultātā nav iestājies būtisks kaitējums, personai var iestāties Likumā paredzētā administratīvā atbildība. Vienlaikus, neatkarīgi no tiesību nozares, kas nodrošina šo aizliegumu ievērošanu, jāņem vērā vispārējais tiesību princips, ka ikvienā gadījumā jebkura sodoša rakstura tiesību norma un tās elementi jāinterpretē šauri. Šis princips atklāts Eiropas Cilvēktiesību tiesas un uzturēts Augstākās tiesas judikatūrā </w:t>
            </w:r>
            <w:r w:rsidRPr="006651B7">
              <w:rPr>
                <w:bCs/>
                <w:i/>
                <w:iCs/>
                <w:sz w:val="22"/>
                <w:szCs w:val="22"/>
              </w:rPr>
              <w:t xml:space="preserve">(sk. Eiropas Cilvēktiesību tiesas 2006.gada 19.decembra spriedumu lietā </w:t>
            </w:r>
            <w:proofErr w:type="spellStart"/>
            <w:r w:rsidRPr="006651B7">
              <w:rPr>
                <w:bCs/>
                <w:i/>
                <w:iCs/>
                <w:sz w:val="22"/>
                <w:szCs w:val="22"/>
              </w:rPr>
              <w:t>Mattei</w:t>
            </w:r>
            <w:proofErr w:type="spellEnd"/>
            <w:r w:rsidRPr="006651B7">
              <w:rPr>
                <w:bCs/>
                <w:i/>
                <w:iCs/>
                <w:sz w:val="22"/>
                <w:szCs w:val="22"/>
              </w:rPr>
              <w:t xml:space="preserve"> v. </w:t>
            </w:r>
            <w:proofErr w:type="spellStart"/>
            <w:r w:rsidRPr="006651B7">
              <w:rPr>
                <w:bCs/>
                <w:i/>
                <w:iCs/>
                <w:sz w:val="22"/>
                <w:szCs w:val="22"/>
              </w:rPr>
              <w:t>France</w:t>
            </w:r>
            <w:proofErr w:type="spellEnd"/>
            <w:r w:rsidRPr="006651B7">
              <w:rPr>
                <w:bCs/>
                <w:i/>
                <w:iCs/>
                <w:sz w:val="22"/>
                <w:szCs w:val="22"/>
              </w:rPr>
              <w:t xml:space="preserve"> Nr.34043/02, Augstākās tiesas 2016.gada 14.jūnija lēmums lietā Nr.SKK-6/2016)</w:t>
            </w:r>
            <w:r w:rsidRPr="006651B7">
              <w:rPr>
                <w:bCs/>
                <w:iCs/>
                <w:sz w:val="22"/>
                <w:szCs w:val="22"/>
              </w:rPr>
              <w:t>. Tādējādi Likumprojekta 2.pantā ietvertajā Likuma 4.panta trešajā daļā paredzētie aizliegumi un ierobežojumi attiecas tikai uz tām darbībām, kas tiešā tekstā noteiktas Likumprojekta 2.pantā ietvertajā Likuma 4.panta trešās daļas normā to šaurākajā izpratnē.</w:t>
            </w:r>
          </w:p>
          <w:p w:rsidR="006651B7" w:rsidRDefault="006651B7" w14:paraId="7D4A6A5C" w14:textId="15A74B3E">
            <w:pPr>
              <w:jc w:val="both"/>
              <w:rPr>
                <w:sz w:val="22"/>
                <w:szCs w:val="22"/>
              </w:rPr>
            </w:pPr>
            <w:r>
              <w:rPr>
                <w:sz w:val="22"/>
                <w:szCs w:val="22"/>
              </w:rPr>
              <w:t>[..]</w:t>
            </w:r>
          </w:p>
          <w:p w:rsidRPr="00910071" w:rsidR="006651B7" w:rsidRDefault="006651B7" w14:paraId="4384EBCE" w14:textId="1BF33CAA">
            <w:pPr>
              <w:jc w:val="both"/>
              <w:rPr>
                <w:sz w:val="22"/>
                <w:szCs w:val="22"/>
              </w:rPr>
            </w:pPr>
            <w:r w:rsidRPr="006651B7">
              <w:rPr>
                <w:b/>
                <w:bCs/>
                <w:iCs/>
                <w:sz w:val="22"/>
                <w:szCs w:val="22"/>
              </w:rPr>
              <w:t>Likumprojekta 4.pantā</w:t>
            </w:r>
            <w:r w:rsidRPr="006651B7">
              <w:rPr>
                <w:bCs/>
                <w:iCs/>
                <w:sz w:val="22"/>
                <w:szCs w:val="22"/>
              </w:rPr>
              <w:t xml:space="preserve"> paredzēts papildināt Likuma 8.pantu ar ceturto daļu, nosakot, ka </w:t>
            </w:r>
            <w:r w:rsidRPr="006651B7">
              <w:rPr>
                <w:sz w:val="22"/>
                <w:szCs w:val="22"/>
              </w:rPr>
              <w:t>aizliegts glabāt, atsavināt vai pārsūtīt nelikumīgi iegūtus kultūras pieminekļus.</w:t>
            </w:r>
            <w:r w:rsidRPr="006651B7">
              <w:rPr>
                <w:bCs/>
                <w:iCs/>
                <w:sz w:val="22"/>
                <w:szCs w:val="22"/>
              </w:rPr>
              <w:t xml:space="preserve"> Minētais </w:t>
            </w:r>
            <w:r w:rsidRPr="006651B7">
              <w:rPr>
                <w:bCs/>
                <w:iCs/>
                <w:sz w:val="22"/>
                <w:szCs w:val="22"/>
              </w:rPr>
              <w:lastRenderedPageBreak/>
              <w:t>aizliegums attiecas uz ikvienu tiesību subjektu</w:t>
            </w:r>
            <w:r w:rsidR="00DA25BB">
              <w:rPr>
                <w:bCs/>
                <w:iCs/>
                <w:sz w:val="22"/>
                <w:szCs w:val="22"/>
              </w:rPr>
              <w:t>,</w:t>
            </w:r>
            <w:r w:rsidRPr="006651B7">
              <w:rPr>
                <w:bCs/>
                <w:iCs/>
                <w:sz w:val="22"/>
                <w:szCs w:val="22"/>
              </w:rPr>
              <w:t xml:space="preserve"> tādējādi nodrošinot tiesiskās vienlīdzības principu, neatkarīgi no tā, vai attiecīgais tiesību subjekts ir privātpersona vai publiska persona. Minētā tiesību norma paredzēta ar mērķi izpildīt Konvencijas 4., 7. un 8.pantā uzlikto pienākumu nacionālajā tiesību sistēmā pārņemt Konvencijas normas, pēc iespējas nodrošinot Likumprojekta regulējuma atbilstību </w:t>
            </w:r>
            <w:r w:rsidRPr="006651B7">
              <w:rPr>
                <w:iCs/>
                <w:sz w:val="22"/>
                <w:szCs w:val="22"/>
              </w:rPr>
              <w:t>Grozījumiem Krimināllikumā</w:t>
            </w:r>
            <w:r w:rsidRPr="006651B7">
              <w:rPr>
                <w:bCs/>
                <w:iCs/>
                <w:sz w:val="22"/>
                <w:szCs w:val="22"/>
              </w:rPr>
              <w:t>. Ievērojot, ka Likumprojekts izstrādāts, lai pārņemtu Konvenciju, jēdziens ,,nelikumīgi iegūts” attiecas uz Konvencijas II. nodaļā paredzētajiem nodarījumiem.</w:t>
            </w:r>
            <w:r w:rsidR="00C56720">
              <w:rPr>
                <w:bCs/>
                <w:iCs/>
                <w:sz w:val="22"/>
                <w:szCs w:val="22"/>
              </w:rPr>
              <w:t xml:space="preserve"> [..]</w:t>
            </w:r>
            <w:r>
              <w:rPr>
                <w:bCs/>
                <w:iCs/>
                <w:sz w:val="22"/>
                <w:szCs w:val="22"/>
              </w:rPr>
              <w:t>”</w:t>
            </w:r>
          </w:p>
        </w:tc>
      </w:tr>
      <w:tr w:rsidRPr="001C6AA4" w:rsidR="002A5EDE" w:rsidTr="00F02D70" w14:paraId="1BFAC427" w14:textId="77777777">
        <w:tc>
          <w:tcPr>
            <w:tcW w:w="188" w:type="pct"/>
            <w:tcBorders>
              <w:top w:val="single" w:color="000000" w:sz="6" w:space="0"/>
              <w:left w:val="single" w:color="000000" w:sz="6" w:space="0"/>
              <w:bottom w:val="single" w:color="000000" w:sz="6" w:space="0"/>
              <w:right w:val="single" w:color="000000" w:sz="6" w:space="0"/>
            </w:tcBorders>
          </w:tcPr>
          <w:p w:rsidRPr="001C6AA4" w:rsidR="002A5EDE" w:rsidP="002A5EDE" w:rsidRDefault="002A5EDE" w14:paraId="463B6F85"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1C6AA4" w:rsidR="002A5EDE" w:rsidP="002A5EDE" w:rsidRDefault="002A5EDE" w14:paraId="71322A5D" w14:textId="5DE165B1">
            <w:pPr>
              <w:pStyle w:val="naisc"/>
              <w:spacing w:before="0" w:after="0"/>
              <w:ind w:firstLine="12"/>
              <w:jc w:val="both"/>
              <w:rPr>
                <w:sz w:val="22"/>
                <w:szCs w:val="22"/>
                <w:lang w:eastAsia="en-US"/>
              </w:rPr>
            </w:pPr>
            <w:r w:rsidRPr="00893217">
              <w:rPr>
                <w:sz w:val="22"/>
                <w:szCs w:val="22"/>
                <w:lang w:eastAsia="en-US"/>
              </w:rPr>
              <w:t>Likums „Par kultūras pieminekļu aizsardzību”</w:t>
            </w:r>
            <w:r>
              <w:rPr>
                <w:sz w:val="22"/>
                <w:szCs w:val="22"/>
                <w:lang w:eastAsia="en-US"/>
              </w:rPr>
              <w:t xml:space="preserve"> (</w:t>
            </w:r>
            <w:r w:rsidRPr="00EC07AC">
              <w:rPr>
                <w:i/>
                <w:iCs/>
                <w:sz w:val="22"/>
                <w:szCs w:val="22"/>
                <w:lang w:eastAsia="en-US"/>
              </w:rPr>
              <w:t>sk. likuma „Par kultūras pieminekļu aizsardzību” 17.05.2018. grozījumi (stājās spēkā 13.06.2018.)</w:t>
            </w:r>
            <w:r>
              <w:rPr>
                <w:sz w:val="22"/>
                <w:szCs w:val="22"/>
                <w:lang w:eastAsia="en-US"/>
              </w:rPr>
              <w:t>).</w:t>
            </w:r>
          </w:p>
        </w:tc>
        <w:tc>
          <w:tcPr>
            <w:tcW w:w="1367" w:type="pct"/>
            <w:tcBorders>
              <w:top w:val="single" w:color="000000" w:sz="6" w:space="0"/>
              <w:left w:val="single" w:color="000000" w:sz="6" w:space="0"/>
              <w:bottom w:val="single" w:color="000000" w:sz="6" w:space="0"/>
              <w:right w:val="single" w:color="000000" w:sz="6" w:space="0"/>
            </w:tcBorders>
          </w:tcPr>
          <w:p w:rsidRPr="00A828F3" w:rsidR="002A5EDE" w:rsidP="002A5EDE" w:rsidRDefault="002A5EDE" w14:paraId="2B07261F" w14:textId="77777777">
            <w:pPr>
              <w:pStyle w:val="naisc"/>
              <w:spacing w:before="0" w:after="0"/>
              <w:ind w:right="31"/>
              <w:jc w:val="both"/>
              <w:rPr>
                <w:b/>
                <w:sz w:val="22"/>
                <w:szCs w:val="22"/>
                <w:lang w:eastAsia="en-US"/>
              </w:rPr>
            </w:pPr>
            <w:r w:rsidRPr="00A828F3">
              <w:rPr>
                <w:b/>
                <w:sz w:val="22"/>
                <w:szCs w:val="22"/>
                <w:lang w:eastAsia="en-US"/>
              </w:rPr>
              <w:t>Latvijas Lielo pilsētu asociācija:</w:t>
            </w:r>
          </w:p>
          <w:p w:rsidRPr="00A828F3" w:rsidR="002A5EDE" w:rsidP="0014088C" w:rsidRDefault="002A5EDE" w14:paraId="4C4E3F8A" w14:textId="77777777">
            <w:pPr>
              <w:pStyle w:val="naisc"/>
              <w:spacing w:before="0" w:after="0"/>
              <w:ind w:right="31"/>
              <w:jc w:val="both"/>
              <w:rPr>
                <w:sz w:val="22"/>
                <w:szCs w:val="22"/>
                <w:lang w:eastAsia="en-US"/>
              </w:rPr>
            </w:pPr>
            <w:r w:rsidRPr="00A828F3">
              <w:rPr>
                <w:sz w:val="22"/>
                <w:szCs w:val="22"/>
                <w:lang w:eastAsia="en-US"/>
              </w:rPr>
              <w:t>Latvijas Lielo pilsētu asociācija vērš uzmanību, ka valsts nozīmes kultūras pieminekļu saglabāšanas uzraudzību šobrīd īsteno Nacionālā kultūras mantojuma pārvalde, līdz ar to ir jāprecizē izmaiņu spēkā stāšanas brīdis.</w:t>
            </w:r>
          </w:p>
          <w:p w:rsidRPr="00A828F3" w:rsidR="002A5EDE" w:rsidP="0014088C" w:rsidRDefault="002A5EDE" w14:paraId="70E86786" w14:textId="77777777">
            <w:pPr>
              <w:pStyle w:val="naisc"/>
              <w:spacing w:before="0" w:after="0"/>
              <w:ind w:right="31"/>
              <w:jc w:val="both"/>
              <w:rPr>
                <w:sz w:val="22"/>
                <w:szCs w:val="22"/>
                <w:lang w:eastAsia="en-US"/>
              </w:rPr>
            </w:pPr>
            <w:r w:rsidRPr="00A828F3">
              <w:rPr>
                <w:sz w:val="22"/>
                <w:szCs w:val="22"/>
                <w:lang w:eastAsia="en-US"/>
              </w:rPr>
              <w:t>Lai arī Kultūras ministrijas sagatavotais likumprojekts neietver piedāvātās izmaiņas, priekšlikums papildināt likuma „Par kultūras pieminekļu aizsardzību” Pārejas noteikumus ar 9.punktu šādā redakcijā:</w:t>
            </w:r>
          </w:p>
          <w:p w:rsidRPr="001C6AA4" w:rsidR="002A5EDE" w:rsidP="0014088C" w:rsidRDefault="002A5EDE" w14:paraId="2C9024F4" w14:textId="1ED86A15">
            <w:pPr>
              <w:pStyle w:val="naisc"/>
              <w:spacing w:before="0" w:after="0"/>
              <w:ind w:right="31"/>
              <w:jc w:val="both"/>
              <w:rPr>
                <w:b/>
                <w:sz w:val="22"/>
                <w:szCs w:val="22"/>
                <w:lang w:eastAsia="en-US"/>
              </w:rPr>
            </w:pPr>
            <w:r w:rsidRPr="00A828F3">
              <w:rPr>
                <w:sz w:val="22"/>
                <w:szCs w:val="22"/>
                <w:lang w:eastAsia="en-US"/>
              </w:rPr>
              <w:t xml:space="preserve">“9.Vietējās nozīmes kultūras pieminekļu saglabāšanas uzraudzību pašvaldība uzsāk pēc Ministru kabineta noteikumu spēkā stāšanās, ar kuriem zaudēs spēku Ministru kabineta 2003.gada 26.augusta noteikumi Nr.473 „Kārtība, kādā </w:t>
            </w:r>
            <w:r w:rsidRPr="00A828F3">
              <w:rPr>
                <w:sz w:val="22"/>
                <w:szCs w:val="22"/>
                <w:lang w:eastAsia="en-US"/>
              </w:rPr>
              <w:lastRenderedPageBreak/>
              <w:t>kultūras pieminekļi iekļaujami valsts aizsargājamo kultūras pieminekļu sarakstā un izslēdzami no valsts aizsargājamo kultūras pieminekļu saraksta” un Nr.474 „Noteikumi par kultūras pieminekļu uzskaiti, aizsardzību, izmantošanu, restaurāciju un vidi degradējoša objekta statusa piešķiršanu”.”.</w:t>
            </w:r>
          </w:p>
        </w:tc>
        <w:tc>
          <w:tcPr>
            <w:tcW w:w="1015" w:type="pct"/>
            <w:tcBorders>
              <w:top w:val="single" w:color="000000" w:sz="6" w:space="0"/>
              <w:left w:val="single" w:color="000000" w:sz="6" w:space="0"/>
              <w:bottom w:val="single" w:color="000000" w:sz="6" w:space="0"/>
              <w:right w:val="single" w:color="000000" w:sz="6" w:space="0"/>
            </w:tcBorders>
          </w:tcPr>
          <w:p w:rsidRPr="00893217" w:rsidR="002A5EDE" w:rsidP="002A5EDE" w:rsidRDefault="00AA3E6D" w14:paraId="6F6A5868" w14:textId="0FF07647">
            <w:pPr>
              <w:pStyle w:val="naisc"/>
              <w:spacing w:before="0" w:after="0"/>
              <w:rPr>
                <w:b/>
                <w:sz w:val="22"/>
                <w:szCs w:val="22"/>
                <w:lang w:eastAsia="en-US"/>
              </w:rPr>
            </w:pPr>
            <w:r w:rsidRPr="00AA3E6D">
              <w:rPr>
                <w:b/>
                <w:sz w:val="22"/>
                <w:szCs w:val="22"/>
                <w:lang w:eastAsia="en-US"/>
              </w:rPr>
              <w:lastRenderedPageBreak/>
              <w:t>Panākta vienošanās 08.02.2021. elektroniskajā saskaņošanā</w:t>
            </w:r>
          </w:p>
          <w:p w:rsidRPr="001C6AA4" w:rsidR="002A5EDE" w:rsidP="0014088C" w:rsidRDefault="002A5EDE" w14:paraId="30E65F29" w14:textId="5DCE7122">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lastRenderedPageBreak/>
              <w:t xml:space="preserve">normas, lai noteiktu Eiropas Padomes 2017.gada 19.maija Konvencijai par noziedzīgiem nodarījumiem, kas saistīti ar kultūras vērtībām, atbilstošu regulējumu, tostarp kultūras vērtību (kultūras pieminekļu, senlietu un mākslas un antikvāro priekšmetu) apriti un aizliegumus rīcībai ar minētajām kultūras vērtībām. Tādējādi atzinumā </w:t>
            </w:r>
            <w:r>
              <w:rPr>
                <w:sz w:val="22"/>
                <w:szCs w:val="22"/>
              </w:rPr>
              <w:t>izteiktais iebildums</w:t>
            </w:r>
            <w:r w:rsidRPr="00893217">
              <w:rPr>
                <w:sz w:val="22"/>
                <w:szCs w:val="22"/>
              </w:rPr>
              <w:t xml:space="preserve"> nav attiecināms uz likumprojekt</w:t>
            </w:r>
            <w:r>
              <w:rPr>
                <w:sz w:val="22"/>
                <w:szCs w:val="22"/>
              </w:rPr>
              <w:t>ā noteikto tiesisko regulējumu</w:t>
            </w:r>
            <w:r w:rsidRPr="00893217">
              <w:rPr>
                <w:sz w:val="22"/>
                <w:szCs w:val="22"/>
              </w:rPr>
              <w:t>.</w:t>
            </w:r>
          </w:p>
        </w:tc>
        <w:tc>
          <w:tcPr>
            <w:tcW w:w="1354" w:type="pct"/>
            <w:tcBorders>
              <w:top w:val="single" w:color="auto" w:sz="4" w:space="0"/>
              <w:left w:val="single" w:color="auto" w:sz="4" w:space="0"/>
              <w:bottom w:val="single" w:color="auto" w:sz="4" w:space="0"/>
              <w:right w:val="single" w:color="auto" w:sz="4" w:space="0"/>
            </w:tcBorders>
          </w:tcPr>
          <w:p w:rsidRPr="001C6AA4" w:rsidR="002A5EDE" w:rsidP="0014088C" w:rsidRDefault="00AA3E6D" w14:paraId="10DD7C6B" w14:textId="021C52F1">
            <w:pPr>
              <w:jc w:val="both"/>
              <w:rPr>
                <w:sz w:val="22"/>
                <w:szCs w:val="22"/>
              </w:rPr>
            </w:pPr>
            <w:r>
              <w:rPr>
                <w:sz w:val="22"/>
                <w:szCs w:val="22"/>
              </w:rPr>
              <w:lastRenderedPageBreak/>
              <w:t>L</w:t>
            </w:r>
            <w:r w:rsidRPr="00A01B9B">
              <w:rPr>
                <w:sz w:val="22"/>
                <w:szCs w:val="22"/>
              </w:rPr>
              <w:t>ikumprojekt</w:t>
            </w:r>
            <w:r>
              <w:rPr>
                <w:sz w:val="22"/>
                <w:szCs w:val="22"/>
              </w:rPr>
              <w:t>s</w:t>
            </w:r>
          </w:p>
        </w:tc>
      </w:tr>
      <w:tr w:rsidRPr="001C6AA4" w:rsidR="00AA3E6D" w:rsidTr="00F02D70" w14:paraId="47E21630" w14:textId="77777777">
        <w:tc>
          <w:tcPr>
            <w:tcW w:w="188" w:type="pct"/>
            <w:tcBorders>
              <w:top w:val="single" w:color="000000" w:sz="6" w:space="0"/>
              <w:left w:val="single" w:color="000000" w:sz="6" w:space="0"/>
              <w:bottom w:val="single" w:color="000000" w:sz="6" w:space="0"/>
              <w:right w:val="single" w:color="000000" w:sz="6" w:space="0"/>
            </w:tcBorders>
          </w:tcPr>
          <w:p w:rsidRPr="001C6AA4" w:rsidR="00AA3E6D" w:rsidP="00AA3E6D" w:rsidRDefault="00AA3E6D" w14:paraId="19CBD29F"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AA3E6D" w:rsidP="00AA3E6D" w:rsidRDefault="00AA3E6D" w14:paraId="3B5BD1FD" w14:textId="7E13389E">
            <w:pPr>
              <w:pStyle w:val="naisc"/>
              <w:spacing w:before="0" w:after="0"/>
              <w:ind w:firstLine="12"/>
              <w:jc w:val="both"/>
              <w:rPr>
                <w:sz w:val="22"/>
                <w:szCs w:val="22"/>
                <w:lang w:eastAsia="en-US"/>
              </w:rPr>
            </w:pPr>
            <w:r w:rsidRPr="00893217">
              <w:rPr>
                <w:sz w:val="22"/>
                <w:szCs w:val="22"/>
                <w:lang w:eastAsia="en-US"/>
              </w:rPr>
              <w:t>Likums „Par kultūras pieminekļu aizsardzību”</w:t>
            </w:r>
            <w:r>
              <w:rPr>
                <w:sz w:val="22"/>
                <w:szCs w:val="22"/>
                <w:lang w:eastAsia="en-US"/>
              </w:rPr>
              <w:t>.</w:t>
            </w:r>
          </w:p>
        </w:tc>
        <w:tc>
          <w:tcPr>
            <w:tcW w:w="1367" w:type="pct"/>
            <w:tcBorders>
              <w:top w:val="single" w:color="000000" w:sz="6" w:space="0"/>
              <w:left w:val="single" w:color="000000" w:sz="6" w:space="0"/>
              <w:bottom w:val="single" w:color="000000" w:sz="6" w:space="0"/>
              <w:right w:val="single" w:color="000000" w:sz="6" w:space="0"/>
            </w:tcBorders>
          </w:tcPr>
          <w:p w:rsidRPr="00893217" w:rsidR="00AA3E6D" w:rsidP="00AA3E6D" w:rsidRDefault="00AA3E6D" w14:paraId="4270091F" w14:textId="77777777">
            <w:pPr>
              <w:pStyle w:val="naisc"/>
              <w:spacing w:before="0" w:after="0"/>
              <w:ind w:right="31"/>
              <w:jc w:val="both"/>
              <w:rPr>
                <w:b/>
                <w:sz w:val="22"/>
                <w:szCs w:val="22"/>
                <w:lang w:eastAsia="en-US"/>
              </w:rPr>
            </w:pPr>
            <w:r w:rsidRPr="00893217">
              <w:rPr>
                <w:b/>
                <w:sz w:val="22"/>
                <w:szCs w:val="22"/>
                <w:lang w:eastAsia="en-US"/>
              </w:rPr>
              <w:t>Latvijas Lielo pilsētu asociācija:</w:t>
            </w:r>
          </w:p>
          <w:p w:rsidRPr="00893217" w:rsidR="00AA3E6D" w:rsidP="00AA3E6D" w:rsidRDefault="00AA3E6D" w14:paraId="5F1AD0B0" w14:textId="77777777">
            <w:pPr>
              <w:pStyle w:val="naisc"/>
              <w:spacing w:before="0" w:after="0"/>
              <w:ind w:right="31"/>
              <w:jc w:val="both"/>
              <w:rPr>
                <w:sz w:val="22"/>
                <w:szCs w:val="22"/>
                <w:lang w:eastAsia="en-US"/>
              </w:rPr>
            </w:pPr>
            <w:r w:rsidRPr="00893217">
              <w:rPr>
                <w:sz w:val="22"/>
                <w:szCs w:val="22"/>
                <w:lang w:eastAsia="en-US"/>
              </w:rPr>
              <w:t>Ņemot vērā Latvijas Nacionālais attīstības plānā 2021. ‒ 2027.gadam norādīto par publiskās pārvaldes digitalizāciju, Latvijas Lielo pilsētu asociācija uzskata, ka kultūras mantojuma uzraudzībā var pāriet uz elektronisko dokumentu apriti, vienlaikus nosakot pārejas laiku. Lai arī Kultūras ministrijas sagatavotais likumprojekts neietver piedāvātās izmaiņas, priekšlikums papildināt likuma „Par kultūras pieminekļu aizsardzību” Pārejas noteikumu ar 10.punktu šādā redakcijā:</w:t>
            </w:r>
          </w:p>
          <w:p w:rsidRPr="00A828F3" w:rsidR="00AA3E6D" w:rsidP="00AA3E6D" w:rsidRDefault="00AA3E6D" w14:paraId="4C93A18A" w14:textId="22C4D564">
            <w:pPr>
              <w:pStyle w:val="naisc"/>
              <w:spacing w:before="0" w:after="0"/>
              <w:ind w:right="31"/>
              <w:jc w:val="both"/>
              <w:rPr>
                <w:b/>
                <w:sz w:val="22"/>
                <w:szCs w:val="22"/>
                <w:lang w:eastAsia="en-US"/>
              </w:rPr>
            </w:pPr>
            <w:r w:rsidRPr="00893217">
              <w:rPr>
                <w:sz w:val="22"/>
                <w:szCs w:val="22"/>
                <w:lang w:eastAsia="en-US"/>
              </w:rPr>
              <w:t>„Ar 2022.gada 1.janvāri administratīvais process kultūras mantojuma uzraudzībā uzsākams tikai elektroniski. Pēc minēta termiņa iesniegumu un dokumentus papīra dokumentu formā nepieņem un neizskata pēc būtības.”.</w:t>
            </w:r>
          </w:p>
        </w:tc>
        <w:tc>
          <w:tcPr>
            <w:tcW w:w="1015" w:type="pct"/>
            <w:tcBorders>
              <w:top w:val="single" w:color="000000" w:sz="6" w:space="0"/>
              <w:left w:val="single" w:color="000000" w:sz="6" w:space="0"/>
              <w:bottom w:val="single" w:color="000000" w:sz="6" w:space="0"/>
              <w:right w:val="single" w:color="000000" w:sz="6" w:space="0"/>
            </w:tcBorders>
          </w:tcPr>
          <w:p w:rsidRPr="00893217" w:rsidR="00AA3E6D" w:rsidP="00AA3E6D" w:rsidRDefault="00AA3E6D" w14:paraId="2AF58137" w14:textId="77777777">
            <w:pPr>
              <w:pStyle w:val="naisc"/>
              <w:spacing w:before="0" w:after="0"/>
              <w:rPr>
                <w:b/>
                <w:sz w:val="22"/>
                <w:szCs w:val="22"/>
                <w:lang w:eastAsia="en-US"/>
              </w:rPr>
            </w:pPr>
            <w:r w:rsidRPr="00AA3E6D">
              <w:rPr>
                <w:b/>
                <w:sz w:val="22"/>
                <w:szCs w:val="22"/>
                <w:lang w:eastAsia="en-US"/>
              </w:rPr>
              <w:t>Panākta vienošanās 08.02.2021. elektroniskajā saskaņošanā</w:t>
            </w:r>
          </w:p>
          <w:p w:rsidRPr="00AA3E6D" w:rsidR="00AA3E6D" w:rsidP="0014088C" w:rsidRDefault="00AA3E6D" w14:paraId="56A901AD" w14:textId="1E6A022D">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w:t>
            </w:r>
            <w:r w:rsidRPr="00893217">
              <w:rPr>
                <w:sz w:val="22"/>
                <w:szCs w:val="22"/>
              </w:rPr>
              <w:lastRenderedPageBreak/>
              <w:t xml:space="preserve">Konvencijai par noziedzīgiem nodarījumiem, kas saistīti ar kultūras vērtībām, atbilstošu regulējumu, tostarp kultūras vērtību (kultūras pieminekļu, senlietu un mākslas un antikvāro priekšmetu) apriti un aizliegumus rīcībai ar minētajām kultūras vērtībām. Tādējādi atzinumā </w:t>
            </w:r>
            <w:r>
              <w:rPr>
                <w:sz w:val="22"/>
                <w:szCs w:val="22"/>
              </w:rPr>
              <w:t>izteiktais 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00AA3E6D" w:rsidP="00AA3E6D" w:rsidRDefault="00AA3E6D" w14:paraId="2CB21BD2" w14:textId="055D7146">
            <w:pPr>
              <w:jc w:val="both"/>
              <w:rPr>
                <w:sz w:val="22"/>
                <w:szCs w:val="22"/>
              </w:rPr>
            </w:pPr>
            <w:r w:rsidRPr="00893217">
              <w:rPr>
                <w:sz w:val="22"/>
                <w:szCs w:val="22"/>
                <w:lang w:eastAsia="en-US"/>
              </w:rPr>
              <w:lastRenderedPageBreak/>
              <w:t>Likum</w:t>
            </w:r>
            <w:r>
              <w:rPr>
                <w:sz w:val="22"/>
                <w:szCs w:val="22"/>
                <w:lang w:eastAsia="en-US"/>
              </w:rPr>
              <w:t>projekts.</w:t>
            </w:r>
          </w:p>
        </w:tc>
      </w:tr>
      <w:tr w:rsidRPr="001C6AA4" w:rsidR="00AA3E6D" w:rsidTr="00F02D70" w14:paraId="5748B728" w14:textId="77777777">
        <w:tc>
          <w:tcPr>
            <w:tcW w:w="188" w:type="pct"/>
            <w:tcBorders>
              <w:top w:val="single" w:color="000000" w:sz="6" w:space="0"/>
              <w:left w:val="single" w:color="000000" w:sz="6" w:space="0"/>
              <w:bottom w:val="single" w:color="000000" w:sz="6" w:space="0"/>
              <w:right w:val="single" w:color="000000" w:sz="6" w:space="0"/>
            </w:tcBorders>
          </w:tcPr>
          <w:p w:rsidRPr="001C6AA4" w:rsidR="00AA3E6D" w:rsidP="00AA3E6D" w:rsidRDefault="00AA3E6D" w14:paraId="555265BC"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AA3E6D" w:rsidP="00AA3E6D" w:rsidRDefault="00AA3E6D" w14:paraId="5515C380" w14:textId="76C9B5D5">
            <w:pPr>
              <w:pStyle w:val="naisc"/>
              <w:spacing w:before="0" w:after="0"/>
              <w:ind w:firstLine="12"/>
              <w:jc w:val="both"/>
              <w:rPr>
                <w:sz w:val="22"/>
                <w:szCs w:val="22"/>
                <w:lang w:eastAsia="en-US"/>
              </w:rPr>
            </w:pPr>
            <w:r w:rsidRPr="0003051D">
              <w:rPr>
                <w:sz w:val="22"/>
                <w:szCs w:val="22"/>
              </w:rPr>
              <w:t>Likums „Par kultūras pieminekļu aizsardzību”</w:t>
            </w:r>
            <w:r>
              <w:rPr>
                <w:sz w:val="22"/>
                <w:szCs w:val="22"/>
              </w:rPr>
              <w:t xml:space="preserve"> </w:t>
            </w:r>
            <w:r>
              <w:rPr>
                <w:sz w:val="22"/>
                <w:szCs w:val="22"/>
                <w:lang w:eastAsia="en-US"/>
              </w:rPr>
              <w:t>(</w:t>
            </w:r>
            <w:r w:rsidRPr="00EC07AC">
              <w:rPr>
                <w:i/>
                <w:iCs/>
                <w:sz w:val="22"/>
                <w:szCs w:val="22"/>
                <w:lang w:eastAsia="en-US"/>
              </w:rPr>
              <w:t>sk. likuma „Par kultūras pieminekļu aizsardzību” 17.05.2018. grozījumi (stājās spēkā 13.06.2018.)</w:t>
            </w:r>
            <w:r>
              <w:rPr>
                <w:sz w:val="22"/>
                <w:szCs w:val="22"/>
                <w:lang w:eastAsia="en-US"/>
              </w:rPr>
              <w:t>).</w:t>
            </w:r>
          </w:p>
        </w:tc>
        <w:tc>
          <w:tcPr>
            <w:tcW w:w="1367" w:type="pct"/>
            <w:tcBorders>
              <w:top w:val="single" w:color="000000" w:sz="6" w:space="0"/>
              <w:left w:val="single" w:color="000000" w:sz="6" w:space="0"/>
              <w:bottom w:val="single" w:color="000000" w:sz="6" w:space="0"/>
              <w:right w:val="single" w:color="000000" w:sz="6" w:space="0"/>
            </w:tcBorders>
          </w:tcPr>
          <w:p w:rsidRPr="00893217" w:rsidR="00AA3E6D" w:rsidP="0014088C" w:rsidRDefault="00AA3E6D" w14:paraId="5DB714BD" w14:textId="77777777">
            <w:pPr>
              <w:pStyle w:val="naisc"/>
              <w:spacing w:before="0" w:after="0"/>
              <w:ind w:right="31"/>
              <w:jc w:val="both"/>
              <w:rPr>
                <w:b/>
                <w:sz w:val="22"/>
                <w:szCs w:val="22"/>
                <w:lang w:eastAsia="en-US"/>
              </w:rPr>
            </w:pPr>
            <w:r w:rsidRPr="00893217">
              <w:rPr>
                <w:b/>
                <w:sz w:val="22"/>
                <w:szCs w:val="22"/>
                <w:lang w:eastAsia="en-US"/>
              </w:rPr>
              <w:t>Latvijas Pašvaldību savienība:</w:t>
            </w:r>
          </w:p>
          <w:p w:rsidRPr="00893217" w:rsidR="00AA3E6D" w:rsidP="0014088C" w:rsidRDefault="00AA3E6D" w14:paraId="3EF9D60C" w14:textId="53A36C4D">
            <w:pPr>
              <w:pStyle w:val="naisc"/>
              <w:spacing w:before="0" w:after="0"/>
              <w:ind w:right="31"/>
              <w:jc w:val="both"/>
              <w:rPr>
                <w:b/>
                <w:sz w:val="22"/>
                <w:szCs w:val="22"/>
                <w:lang w:eastAsia="en-US"/>
              </w:rPr>
            </w:pPr>
            <w:r w:rsidRPr="00893217">
              <w:rPr>
                <w:sz w:val="22"/>
                <w:szCs w:val="22"/>
                <w:lang w:eastAsia="en-US"/>
              </w:rPr>
              <w:t xml:space="preserve">Likuma „Par kultūras pieminekļu aizsardzību” 14.pants tika papildināts ar jaunu normu, kas noteic, ka „Vietējās nozīmes kultūras pieminekļu saglabāšanas uzraudzību nodrošina pašvaldība”, bet gan likumā, gan likumprojektā netiek paredzētas pašvaldībām tādas pat tiesības vietējās nozīmes kultūras pieminekļu saglabāšanā, kādas ir vai tiek noteiktas Nacionālajai kultūras mantojuma pārvaldei attiecībā uz pārējiem pieminekļiem. Lūdzam paredzēt pašvaldībām identiskas tiesības attiecībā uz vietējā nozīmes kultūras pieminekļu uzraudzības nodrošināšanu kādas ir Nacionālajai kultūras mantojuma pārvaldei attiecībā uz pārējiem pieminekļiem, t.sk., bet ne tikai: likuma „Par kultūras pieminekļu aizsardzību” 3.pantā, 5.pantā, 11.pantā, 13.pantā, 21.pantā, 26.pantā. Tāpat likumā „Par </w:t>
            </w:r>
            <w:r w:rsidRPr="00893217">
              <w:rPr>
                <w:sz w:val="22"/>
                <w:szCs w:val="22"/>
                <w:lang w:eastAsia="en-US"/>
              </w:rPr>
              <w:lastRenderedPageBreak/>
              <w:t>kultūras pieminekļu aizsardzību” ir jābūt skaidri noteiktam vai pašvaldībām īstenojot šo pienākumu ir tiesības izdot saistošos noteikumus vai arī visi regulējumi, kas nepieciešami katrai individuālai pašvaldībai tiks reglamentēti Ministru kabineta noteikumos.</w:t>
            </w:r>
          </w:p>
        </w:tc>
        <w:tc>
          <w:tcPr>
            <w:tcW w:w="1015" w:type="pct"/>
            <w:tcBorders>
              <w:top w:val="single" w:color="000000" w:sz="6" w:space="0"/>
              <w:left w:val="single" w:color="000000" w:sz="6" w:space="0"/>
              <w:bottom w:val="single" w:color="000000" w:sz="6" w:space="0"/>
              <w:right w:val="single" w:color="000000" w:sz="6" w:space="0"/>
            </w:tcBorders>
          </w:tcPr>
          <w:p w:rsidRPr="00893217" w:rsidR="00AA3E6D" w:rsidP="00AA3E6D" w:rsidRDefault="00AA3E6D" w14:paraId="753D41C8" w14:textId="77777777">
            <w:pPr>
              <w:pStyle w:val="naisc"/>
              <w:spacing w:before="0" w:after="0"/>
              <w:rPr>
                <w:b/>
                <w:sz w:val="22"/>
                <w:szCs w:val="22"/>
                <w:lang w:eastAsia="en-US"/>
              </w:rPr>
            </w:pPr>
            <w:r w:rsidRPr="00AA3E6D">
              <w:rPr>
                <w:b/>
                <w:sz w:val="22"/>
                <w:szCs w:val="22"/>
                <w:lang w:eastAsia="en-US"/>
              </w:rPr>
              <w:lastRenderedPageBreak/>
              <w:t>Panākta vienošanās 08.02.2021. elektroniskajā saskaņošanā</w:t>
            </w:r>
          </w:p>
          <w:p w:rsidRPr="00AA3E6D" w:rsidR="00AA3E6D" w:rsidP="0014088C" w:rsidRDefault="00AA3E6D" w14:paraId="11956E51" w14:textId="7B4F377E">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w:t>
            </w:r>
            <w:r w:rsidRPr="00893217">
              <w:rPr>
                <w:sz w:val="22"/>
                <w:szCs w:val="22"/>
              </w:rPr>
              <w:lastRenderedPageBreak/>
              <w:t xml:space="preserve">kultūras vērtībām, atbilstošu regulējumu, tostarp kultūras vērtību (kultūras pieminekļu, senlietu un mākslas un antikvāro priekšmetu) apriti un aizliegumus rīcībai ar minētajām kultūras vērtībām. Tādējādi atzinumā </w:t>
            </w:r>
            <w:r>
              <w:rPr>
                <w:sz w:val="22"/>
                <w:szCs w:val="22"/>
              </w:rPr>
              <w:t>izteiktais 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Pr="00893217" w:rsidR="00AA3E6D" w:rsidP="00AA3E6D" w:rsidRDefault="00AA3E6D" w14:paraId="2CB5D8BE" w14:textId="34DB3A4F">
            <w:pPr>
              <w:jc w:val="both"/>
              <w:rPr>
                <w:sz w:val="22"/>
                <w:szCs w:val="22"/>
                <w:lang w:eastAsia="en-US"/>
              </w:rPr>
            </w:pPr>
            <w:r>
              <w:rPr>
                <w:sz w:val="22"/>
                <w:szCs w:val="22"/>
                <w:lang w:eastAsia="en-US"/>
              </w:rPr>
              <w:lastRenderedPageBreak/>
              <w:t>Likumprojekts</w:t>
            </w:r>
          </w:p>
        </w:tc>
      </w:tr>
      <w:tr w:rsidRPr="001C6AA4" w:rsidR="00AA3E6D" w:rsidTr="00F02D70" w14:paraId="2F87778F" w14:textId="77777777">
        <w:tc>
          <w:tcPr>
            <w:tcW w:w="188" w:type="pct"/>
            <w:tcBorders>
              <w:top w:val="single" w:color="000000" w:sz="6" w:space="0"/>
              <w:left w:val="single" w:color="000000" w:sz="6" w:space="0"/>
              <w:bottom w:val="single" w:color="000000" w:sz="6" w:space="0"/>
              <w:right w:val="single" w:color="000000" w:sz="6" w:space="0"/>
            </w:tcBorders>
          </w:tcPr>
          <w:p w:rsidRPr="001C6AA4" w:rsidR="00AA3E6D" w:rsidP="00AA3E6D" w:rsidRDefault="00AA3E6D" w14:paraId="6333FE74"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03051D" w:rsidR="00AA3E6D" w:rsidP="00AA3E6D" w:rsidRDefault="00AA3E6D" w14:paraId="5CB5A379" w14:textId="3E57B212">
            <w:pPr>
              <w:pStyle w:val="naisc"/>
              <w:spacing w:before="0" w:after="0"/>
              <w:ind w:firstLine="12"/>
              <w:jc w:val="both"/>
              <w:rPr>
                <w:sz w:val="22"/>
                <w:szCs w:val="22"/>
              </w:rPr>
            </w:pPr>
            <w:r w:rsidRPr="0003051D">
              <w:rPr>
                <w:sz w:val="22"/>
                <w:szCs w:val="22"/>
              </w:rPr>
              <w:t>Likums „Par kultūras pieminekļu aizsardzību”</w:t>
            </w:r>
            <w:r>
              <w:rPr>
                <w:sz w:val="22"/>
                <w:szCs w:val="22"/>
              </w:rPr>
              <w:t xml:space="preserve"> </w:t>
            </w:r>
            <w:r>
              <w:rPr>
                <w:sz w:val="22"/>
                <w:szCs w:val="22"/>
                <w:lang w:eastAsia="en-US"/>
              </w:rPr>
              <w:t>(</w:t>
            </w:r>
            <w:r w:rsidRPr="00EC07AC">
              <w:rPr>
                <w:i/>
                <w:iCs/>
                <w:sz w:val="22"/>
                <w:szCs w:val="22"/>
                <w:lang w:eastAsia="en-US"/>
              </w:rPr>
              <w:t>sk. likuma „Par kultūras pieminekļu aizsardzību” 17.05.2018. grozījumi (stājās spēkā 13.06.2018.)</w:t>
            </w:r>
            <w:r>
              <w:rPr>
                <w:sz w:val="22"/>
                <w:szCs w:val="22"/>
                <w:lang w:eastAsia="en-US"/>
              </w:rPr>
              <w:t>).</w:t>
            </w:r>
          </w:p>
        </w:tc>
        <w:tc>
          <w:tcPr>
            <w:tcW w:w="1367" w:type="pct"/>
            <w:tcBorders>
              <w:top w:val="single" w:color="000000" w:sz="6" w:space="0"/>
              <w:left w:val="single" w:color="000000" w:sz="6" w:space="0"/>
              <w:bottom w:val="single" w:color="000000" w:sz="6" w:space="0"/>
              <w:right w:val="single" w:color="000000" w:sz="6" w:space="0"/>
            </w:tcBorders>
          </w:tcPr>
          <w:p w:rsidRPr="00893217" w:rsidR="00AA3E6D" w:rsidP="00AA3E6D" w:rsidRDefault="00AA3E6D" w14:paraId="45573D92" w14:textId="77777777">
            <w:pPr>
              <w:pStyle w:val="naisc"/>
              <w:spacing w:before="0" w:after="0"/>
              <w:ind w:right="31"/>
              <w:jc w:val="both"/>
              <w:rPr>
                <w:b/>
                <w:sz w:val="22"/>
                <w:szCs w:val="22"/>
                <w:lang w:eastAsia="en-US"/>
              </w:rPr>
            </w:pPr>
            <w:r w:rsidRPr="00893217">
              <w:rPr>
                <w:b/>
                <w:sz w:val="22"/>
                <w:szCs w:val="22"/>
                <w:lang w:eastAsia="en-US"/>
              </w:rPr>
              <w:t>Latvijas Pašvaldību savienība:</w:t>
            </w:r>
          </w:p>
          <w:p w:rsidRPr="00893217" w:rsidR="00AA3E6D" w:rsidP="00AA3E6D" w:rsidRDefault="00AA3E6D" w14:paraId="3F4D320C" w14:textId="3EE1EC7F">
            <w:pPr>
              <w:pStyle w:val="naisc"/>
              <w:spacing w:before="0" w:after="0"/>
              <w:ind w:right="31"/>
              <w:jc w:val="both"/>
              <w:rPr>
                <w:b/>
                <w:sz w:val="22"/>
                <w:szCs w:val="22"/>
                <w:lang w:eastAsia="en-US"/>
              </w:rPr>
            </w:pPr>
            <w:r w:rsidRPr="00893217">
              <w:rPr>
                <w:sz w:val="22"/>
                <w:szCs w:val="22"/>
                <w:lang w:eastAsia="en-US"/>
              </w:rPr>
              <w:t xml:space="preserve">Tā kā pēc 2018.gada maija grozījumu pieņemšanas likuma „Par kultūras pieminekļu aizsardzību” 14.pantā, ar kuriem tika samazināta Nacionālās kultūras mantojuma pārvaldes funkcijas un palielinātas pašvaldību funkcijas attiecībā uz vietējas nozīmes kultūras pieminekļu saglabāšanas uzraudzību, kā arī likuma „Par kultūras pieminekļu aizsardzību” 5.pantā noteikts pienākums, kuros gadījumos obligāti jānodrošina atsevišķa kultūras mantojuma aizsardzības dienesta izveide, bet joprojām nav veikta atbilstoša resursu pārdale pašvaldību budžetiem, lūdzam to nodrošināt vai arī izslēgt jauno pašvaldību pienākumu. Vienlaikus norādām, ka spēkā esošajā likumā „Par kultūras pieminekļu aizsardzību” ir pretruna, jo vienlaikus tieši to pašu funkciju likuma „Par kultūras pieminekļu aizsardzību” 5.pants paredz kā valsts deleģēto funkciju. Kā arī administratīvā pārkāpumu procesu arī </w:t>
            </w:r>
            <w:r w:rsidRPr="00893217">
              <w:rPr>
                <w:sz w:val="22"/>
                <w:szCs w:val="22"/>
                <w:lang w:eastAsia="en-US"/>
              </w:rPr>
              <w:lastRenderedPageBreak/>
              <w:t>par vietējas nozīmes kultūras pieminekļiem joprojām veic Nacionālā kultūras mantojuma pārvalde (likuma „Par kultūras pieminekļu aizsardzību” 36.pants).</w:t>
            </w:r>
          </w:p>
        </w:tc>
        <w:tc>
          <w:tcPr>
            <w:tcW w:w="1015" w:type="pct"/>
            <w:tcBorders>
              <w:top w:val="single" w:color="000000" w:sz="6" w:space="0"/>
              <w:left w:val="single" w:color="000000" w:sz="6" w:space="0"/>
              <w:bottom w:val="single" w:color="000000" w:sz="6" w:space="0"/>
              <w:right w:val="single" w:color="000000" w:sz="6" w:space="0"/>
            </w:tcBorders>
          </w:tcPr>
          <w:p w:rsidRPr="00893217" w:rsidR="00AA3E6D" w:rsidP="00AA3E6D" w:rsidRDefault="00AA3E6D" w14:paraId="4A4F6323" w14:textId="77777777">
            <w:pPr>
              <w:pStyle w:val="naisc"/>
              <w:spacing w:before="0" w:after="0"/>
              <w:rPr>
                <w:b/>
                <w:sz w:val="22"/>
                <w:szCs w:val="22"/>
                <w:lang w:eastAsia="en-US"/>
              </w:rPr>
            </w:pPr>
            <w:r w:rsidRPr="00AA3E6D">
              <w:rPr>
                <w:b/>
                <w:sz w:val="22"/>
                <w:szCs w:val="22"/>
                <w:lang w:eastAsia="en-US"/>
              </w:rPr>
              <w:lastRenderedPageBreak/>
              <w:t>Panākta vienošanās 08.02.2021. elektroniskajā saskaņošanā</w:t>
            </w:r>
          </w:p>
          <w:p w:rsidR="00AA3E6D" w:rsidP="00AA3E6D" w:rsidRDefault="00AA3E6D" w14:paraId="0F85CF14" w14:textId="6DEE26F5">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w:t>
            </w:r>
            <w:r w:rsidRPr="00893217">
              <w:rPr>
                <w:sz w:val="22"/>
                <w:szCs w:val="22"/>
              </w:rPr>
              <w:lastRenderedPageBreak/>
              <w:t xml:space="preserve">vērtību (kultūras pieminekļu, senlietu un mākslas un antikvāro priekšmetu) apriti un aizliegumus rīcībai ar minētajām kultūras vērtībām. Tādējādi atzinumā </w:t>
            </w:r>
            <w:r>
              <w:rPr>
                <w:sz w:val="22"/>
                <w:szCs w:val="22"/>
              </w:rPr>
              <w:t>izteiktais 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00AA3E6D" w:rsidP="00AA3E6D" w:rsidRDefault="00AA3E6D" w14:paraId="1B65E824" w14:textId="4DDF0CF1">
            <w:pPr>
              <w:jc w:val="both"/>
              <w:rPr>
                <w:sz w:val="22"/>
                <w:szCs w:val="22"/>
                <w:lang w:eastAsia="en-US"/>
              </w:rPr>
            </w:pPr>
            <w:r w:rsidRPr="00893217">
              <w:rPr>
                <w:sz w:val="22"/>
                <w:szCs w:val="22"/>
                <w:lang w:eastAsia="en-US"/>
              </w:rPr>
              <w:lastRenderedPageBreak/>
              <w:t>Likum</w:t>
            </w:r>
            <w:r>
              <w:rPr>
                <w:sz w:val="22"/>
                <w:szCs w:val="22"/>
                <w:lang w:eastAsia="en-US"/>
              </w:rPr>
              <w:t>projekts.</w:t>
            </w:r>
          </w:p>
        </w:tc>
      </w:tr>
      <w:tr w:rsidRPr="001C6AA4" w:rsidR="00AA3E6D" w:rsidTr="00F02D70" w14:paraId="17700220" w14:textId="77777777">
        <w:tc>
          <w:tcPr>
            <w:tcW w:w="188" w:type="pct"/>
            <w:tcBorders>
              <w:top w:val="single" w:color="000000" w:sz="6" w:space="0"/>
              <w:left w:val="single" w:color="000000" w:sz="6" w:space="0"/>
              <w:bottom w:val="single" w:color="000000" w:sz="6" w:space="0"/>
              <w:right w:val="single" w:color="000000" w:sz="6" w:space="0"/>
            </w:tcBorders>
          </w:tcPr>
          <w:p w:rsidRPr="001C6AA4" w:rsidR="00AA3E6D" w:rsidP="00AA3E6D" w:rsidRDefault="00AA3E6D" w14:paraId="58D82D35"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03051D" w:rsidR="00AA3E6D" w:rsidP="0014088C" w:rsidRDefault="00AA3E6D" w14:paraId="784B3A6B" w14:textId="70B44F35">
            <w:pPr>
              <w:pStyle w:val="naisc"/>
              <w:spacing w:before="0" w:after="0"/>
              <w:ind w:firstLine="12"/>
              <w:jc w:val="both"/>
              <w:rPr>
                <w:sz w:val="22"/>
                <w:szCs w:val="22"/>
              </w:rPr>
            </w:pPr>
            <w:r w:rsidRPr="00893217">
              <w:rPr>
                <w:sz w:val="22"/>
                <w:szCs w:val="22"/>
                <w:lang w:eastAsia="en-US"/>
              </w:rPr>
              <w:t>Likums „Par kultūras pieminekļu aizsardzību”</w:t>
            </w:r>
            <w:r>
              <w:rPr>
                <w:sz w:val="22"/>
                <w:szCs w:val="22"/>
                <w:lang w:eastAsia="en-US"/>
              </w:rPr>
              <w:t xml:space="preserve"> (</w:t>
            </w:r>
            <w:r w:rsidRPr="00EC07AC">
              <w:rPr>
                <w:i/>
                <w:iCs/>
                <w:sz w:val="22"/>
                <w:szCs w:val="22"/>
                <w:lang w:eastAsia="en-US"/>
              </w:rPr>
              <w:t>sk. likuma „Par kultūras pieminekļu aizsardzību” 17.05.2018. grozījumi (stājās spēkā 13.06.2018.)</w:t>
            </w:r>
            <w:r>
              <w:rPr>
                <w:sz w:val="22"/>
                <w:szCs w:val="22"/>
                <w:lang w:eastAsia="en-US"/>
              </w:rPr>
              <w:t>).</w:t>
            </w:r>
          </w:p>
        </w:tc>
        <w:tc>
          <w:tcPr>
            <w:tcW w:w="1367" w:type="pct"/>
            <w:tcBorders>
              <w:top w:val="single" w:color="000000" w:sz="6" w:space="0"/>
              <w:left w:val="single" w:color="000000" w:sz="6" w:space="0"/>
              <w:bottom w:val="single" w:color="000000" w:sz="6" w:space="0"/>
              <w:right w:val="single" w:color="000000" w:sz="6" w:space="0"/>
            </w:tcBorders>
          </w:tcPr>
          <w:p w:rsidRPr="00893217" w:rsidR="00AA3E6D" w:rsidP="0014088C" w:rsidRDefault="00AA3E6D" w14:paraId="504FAAE6" w14:textId="77777777">
            <w:pPr>
              <w:pStyle w:val="naisc"/>
              <w:spacing w:before="0" w:after="0"/>
              <w:ind w:right="31"/>
              <w:jc w:val="both"/>
              <w:rPr>
                <w:b/>
                <w:sz w:val="22"/>
                <w:szCs w:val="22"/>
                <w:lang w:eastAsia="en-US"/>
              </w:rPr>
            </w:pPr>
            <w:r w:rsidRPr="00893217">
              <w:rPr>
                <w:b/>
                <w:sz w:val="22"/>
                <w:szCs w:val="22"/>
                <w:lang w:eastAsia="en-US"/>
              </w:rPr>
              <w:t>Latvijas Pašvaldību savienība:</w:t>
            </w:r>
          </w:p>
          <w:p w:rsidRPr="00893217" w:rsidR="00AA3E6D" w:rsidP="0014088C" w:rsidRDefault="00AA3E6D" w14:paraId="790D17D9" w14:textId="1B5C2322">
            <w:pPr>
              <w:pStyle w:val="naisc"/>
              <w:spacing w:before="0" w:after="0"/>
              <w:ind w:right="31"/>
              <w:jc w:val="both"/>
              <w:rPr>
                <w:b/>
                <w:sz w:val="22"/>
                <w:szCs w:val="22"/>
                <w:lang w:eastAsia="en-US"/>
              </w:rPr>
            </w:pPr>
            <w:r w:rsidRPr="00893217">
              <w:rPr>
                <w:sz w:val="22"/>
                <w:szCs w:val="22"/>
                <w:lang w:eastAsia="en-US"/>
              </w:rPr>
              <w:t xml:space="preserve">Vēršam uzmanību uz faktu, ka likuma „Par kultūras pieminekļu aizsardzību” Pārejas noteikumu 4.punkts noteica pienākumu Nacionālajai kultūras mantojuma pārvaldei līdz 2018.gada 31.decembrim izstrādāt kritērijus kultūrvēsturisku objektu iekļaušanai valsts aizsargājamo kultūras pieminekļu sarakstā kā reģiona vai vietējas nozīmes kultūras pieminekļus. Diemžēl šis uzdevums nav izpildīts. Tā kā šis uzdevums pēc būtības paredz tiesības Nacionālajai kultūras mantojuma pārvaldei šobrīd esošos valsts nozīmes kultūras pieminekļus pārklasificēt kā reģiona vai vietējas nozīmes kultūras pieminekļus un ņemot vērā izmaiņas likuma „Par kultūras pieminekļu aizsardzību” 14.pantā, kas samazina Nacionālās kultūras mantojuma pārvaldes pienākumu loku, saskatām riskus, ka valsts nozīmes kultūras pieminekļi var tikt pārklasificēti kā vietējas nozīmes kultūras pieminekļi tikai tāpēc, lai Nacionālā kultūras mantojuma pārvalde varētu samazināt </w:t>
            </w:r>
            <w:r w:rsidRPr="00893217">
              <w:rPr>
                <w:sz w:val="22"/>
                <w:szCs w:val="22"/>
                <w:lang w:eastAsia="en-US"/>
              </w:rPr>
              <w:lastRenderedPageBreak/>
              <w:t>sava darba apjomu. Tāpēc lūdzam noteikt likumā „Par kultūras pieminekļu aizsardzību” kritērijus objekta atbilstībai valsts nozīmes kultūras piemineklim, reģiona nozīmes kultūras piemineklim un vietējas nozīmes kultūras piemineklim. Vienlaikus vēršam uzmanību uz faktu, ka atbilstoši spēkā esošajam likumam „Par kultūras pieminekļu aizsardzību” visi trīs šie kultūras pieminekļu nozīmes veidi ir definēti kā valsts aizsargājamie kultūras pieminekļi.</w:t>
            </w:r>
          </w:p>
        </w:tc>
        <w:tc>
          <w:tcPr>
            <w:tcW w:w="1015" w:type="pct"/>
            <w:tcBorders>
              <w:top w:val="single" w:color="000000" w:sz="6" w:space="0"/>
              <w:left w:val="single" w:color="000000" w:sz="6" w:space="0"/>
              <w:bottom w:val="single" w:color="000000" w:sz="6" w:space="0"/>
              <w:right w:val="single" w:color="000000" w:sz="6" w:space="0"/>
            </w:tcBorders>
          </w:tcPr>
          <w:p w:rsidRPr="00893217" w:rsidR="00AA3E6D" w:rsidP="00AA3E6D" w:rsidRDefault="00AA3E6D" w14:paraId="19809C87" w14:textId="77777777">
            <w:pPr>
              <w:pStyle w:val="naisc"/>
              <w:spacing w:before="0" w:after="0"/>
              <w:rPr>
                <w:b/>
                <w:sz w:val="22"/>
                <w:szCs w:val="22"/>
                <w:lang w:eastAsia="en-US"/>
              </w:rPr>
            </w:pPr>
            <w:r w:rsidRPr="00AA3E6D">
              <w:rPr>
                <w:b/>
                <w:sz w:val="22"/>
                <w:szCs w:val="22"/>
                <w:lang w:eastAsia="en-US"/>
              </w:rPr>
              <w:lastRenderedPageBreak/>
              <w:t>Panākta vienošanās 08.02.2021. elektroniskajā saskaņošanā</w:t>
            </w:r>
          </w:p>
          <w:p w:rsidRPr="00AA3E6D" w:rsidR="00AA3E6D" w:rsidP="0014088C" w:rsidRDefault="00AA3E6D" w14:paraId="0658DF24" w14:textId="3AF94F28">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vērtību (kultūras pieminekļu, senlietu un mākslas un </w:t>
            </w:r>
            <w:r w:rsidRPr="00893217">
              <w:rPr>
                <w:sz w:val="22"/>
                <w:szCs w:val="22"/>
              </w:rPr>
              <w:lastRenderedPageBreak/>
              <w:t xml:space="preserve">antikvāro priekšmetu) apriti un aizliegumus rīcībai ar minētajām kultūras vērtībām. Tādējādi atzinumā </w:t>
            </w:r>
            <w:r>
              <w:rPr>
                <w:sz w:val="22"/>
                <w:szCs w:val="22"/>
              </w:rPr>
              <w:t>izteiktais 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Pr="00893217" w:rsidR="00AA3E6D" w:rsidP="00AA3E6D" w:rsidRDefault="00AA3E6D" w14:paraId="1A750C92" w14:textId="4CD4057A">
            <w:pPr>
              <w:jc w:val="both"/>
              <w:rPr>
                <w:sz w:val="22"/>
                <w:szCs w:val="22"/>
                <w:lang w:eastAsia="en-US"/>
              </w:rPr>
            </w:pPr>
            <w:r w:rsidRPr="00893217">
              <w:rPr>
                <w:sz w:val="22"/>
                <w:szCs w:val="22"/>
                <w:lang w:eastAsia="en-US"/>
              </w:rPr>
              <w:lastRenderedPageBreak/>
              <w:t>Likum</w:t>
            </w:r>
            <w:r>
              <w:rPr>
                <w:sz w:val="22"/>
                <w:szCs w:val="22"/>
                <w:lang w:eastAsia="en-US"/>
              </w:rPr>
              <w:t>projekts.</w:t>
            </w:r>
          </w:p>
        </w:tc>
      </w:tr>
      <w:tr w:rsidRPr="001C6AA4" w:rsidR="00AA3E6D" w:rsidTr="00F02D70" w14:paraId="6C1FCAAD" w14:textId="77777777">
        <w:tc>
          <w:tcPr>
            <w:tcW w:w="188" w:type="pct"/>
            <w:tcBorders>
              <w:top w:val="single" w:color="000000" w:sz="6" w:space="0"/>
              <w:left w:val="single" w:color="000000" w:sz="6" w:space="0"/>
              <w:bottom w:val="single" w:color="000000" w:sz="6" w:space="0"/>
              <w:right w:val="single" w:color="000000" w:sz="6" w:space="0"/>
            </w:tcBorders>
          </w:tcPr>
          <w:p w:rsidRPr="001C6AA4" w:rsidR="00AA3E6D" w:rsidP="00AA3E6D" w:rsidRDefault="00AA3E6D" w14:paraId="26EBD9A3"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AA3E6D" w:rsidP="0014088C" w:rsidRDefault="00AA3E6D" w14:paraId="41090401" w14:textId="136D28CE">
            <w:pPr>
              <w:pStyle w:val="naisc"/>
              <w:spacing w:before="0" w:after="0"/>
              <w:ind w:firstLine="12"/>
              <w:jc w:val="both"/>
              <w:rPr>
                <w:sz w:val="22"/>
                <w:szCs w:val="22"/>
                <w:lang w:eastAsia="en-US"/>
              </w:rPr>
            </w:pPr>
            <w:r w:rsidRPr="00893217">
              <w:rPr>
                <w:sz w:val="22"/>
                <w:szCs w:val="22"/>
                <w:lang w:eastAsia="en-US"/>
              </w:rPr>
              <w:t>Likums „Par kultūras pieminekļu aizsardzību”</w:t>
            </w:r>
            <w:r>
              <w:rPr>
                <w:sz w:val="22"/>
                <w:szCs w:val="22"/>
                <w:lang w:eastAsia="en-US"/>
              </w:rPr>
              <w:t xml:space="preserve"> (</w:t>
            </w:r>
            <w:r w:rsidRPr="00EC07AC">
              <w:rPr>
                <w:i/>
                <w:iCs/>
                <w:sz w:val="22"/>
                <w:szCs w:val="22"/>
                <w:lang w:eastAsia="en-US"/>
              </w:rPr>
              <w:t>sk. likuma „Par kultūras pieminekļu aizsardzību” 17.05.2018. grozījumi (stājās spēkā 13.06.2018.)</w:t>
            </w:r>
            <w:r>
              <w:rPr>
                <w:sz w:val="22"/>
                <w:szCs w:val="22"/>
                <w:lang w:eastAsia="en-US"/>
              </w:rPr>
              <w:t>).</w:t>
            </w:r>
          </w:p>
        </w:tc>
        <w:tc>
          <w:tcPr>
            <w:tcW w:w="1367" w:type="pct"/>
            <w:tcBorders>
              <w:top w:val="single" w:color="000000" w:sz="6" w:space="0"/>
              <w:left w:val="single" w:color="000000" w:sz="6" w:space="0"/>
              <w:bottom w:val="single" w:color="000000" w:sz="6" w:space="0"/>
              <w:right w:val="single" w:color="000000" w:sz="6" w:space="0"/>
            </w:tcBorders>
          </w:tcPr>
          <w:p w:rsidRPr="00893217" w:rsidR="00AA3E6D" w:rsidP="0014088C" w:rsidRDefault="00AA3E6D" w14:paraId="5DC311C5" w14:textId="77777777">
            <w:pPr>
              <w:pStyle w:val="naisc"/>
              <w:spacing w:before="0" w:after="0"/>
              <w:ind w:right="31"/>
              <w:jc w:val="both"/>
              <w:rPr>
                <w:b/>
                <w:sz w:val="22"/>
                <w:szCs w:val="22"/>
                <w:lang w:eastAsia="en-US"/>
              </w:rPr>
            </w:pPr>
            <w:r w:rsidRPr="00893217">
              <w:rPr>
                <w:b/>
                <w:sz w:val="22"/>
                <w:szCs w:val="22"/>
                <w:lang w:eastAsia="en-US"/>
              </w:rPr>
              <w:t>Latvijas Pašvaldību savienība:</w:t>
            </w:r>
          </w:p>
          <w:p w:rsidRPr="00893217" w:rsidR="00AA3E6D" w:rsidP="0014088C" w:rsidRDefault="00AA3E6D" w14:paraId="11EB6046" w14:textId="1F8D8F7B">
            <w:pPr>
              <w:pStyle w:val="naisc"/>
              <w:spacing w:before="0" w:after="0"/>
              <w:ind w:right="31"/>
              <w:jc w:val="both"/>
              <w:rPr>
                <w:b/>
                <w:sz w:val="22"/>
                <w:szCs w:val="22"/>
                <w:lang w:eastAsia="en-US"/>
              </w:rPr>
            </w:pPr>
            <w:r w:rsidRPr="00893217">
              <w:rPr>
                <w:sz w:val="22"/>
                <w:szCs w:val="22"/>
                <w:lang w:eastAsia="en-US"/>
              </w:rPr>
              <w:t>Lūdzam papildināt likumu „Par kultūras pieminekļu aizsardzību” ar jaunu pārejas noteikumu normu, nosakot, ka vietējās nozīmes kultūras pieminekļu saglabāšanas uzraudzību pašvaldības uzsāk mēneša laikā pēc Ministru kabineta noteikumu stāšanās spēkā, kas reglamentēs kultūras pieminekļu uzraudzību vai deleģēs izdot saistošos noteikumus par vietējo kultūras pieminekļu uzraudzību pašvaldībām.</w:t>
            </w:r>
          </w:p>
        </w:tc>
        <w:tc>
          <w:tcPr>
            <w:tcW w:w="1015" w:type="pct"/>
            <w:tcBorders>
              <w:top w:val="single" w:color="000000" w:sz="6" w:space="0"/>
              <w:left w:val="single" w:color="000000" w:sz="6" w:space="0"/>
              <w:bottom w:val="single" w:color="000000" w:sz="6" w:space="0"/>
              <w:right w:val="single" w:color="000000" w:sz="6" w:space="0"/>
            </w:tcBorders>
          </w:tcPr>
          <w:p w:rsidRPr="00893217" w:rsidR="00AA3E6D" w:rsidP="00AA3E6D" w:rsidRDefault="00AA3E6D" w14:paraId="5FDD885F" w14:textId="77777777">
            <w:pPr>
              <w:pStyle w:val="naisc"/>
              <w:spacing w:before="0" w:after="0"/>
              <w:rPr>
                <w:b/>
                <w:sz w:val="22"/>
                <w:szCs w:val="22"/>
                <w:lang w:eastAsia="en-US"/>
              </w:rPr>
            </w:pPr>
            <w:r w:rsidRPr="00AA3E6D">
              <w:rPr>
                <w:b/>
                <w:sz w:val="22"/>
                <w:szCs w:val="22"/>
                <w:lang w:eastAsia="en-US"/>
              </w:rPr>
              <w:t>Panākta vienošanās 08.02.2021. elektroniskajā saskaņošanā</w:t>
            </w:r>
          </w:p>
          <w:p w:rsidRPr="00AA3E6D" w:rsidR="00AA3E6D" w:rsidP="0014088C" w:rsidRDefault="00AA3E6D" w14:paraId="0DD922F7" w14:textId="0F7F880D">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w:t>
            </w:r>
            <w:r w:rsidRPr="00893217">
              <w:rPr>
                <w:sz w:val="22"/>
                <w:szCs w:val="22"/>
              </w:rPr>
              <w:lastRenderedPageBreak/>
              <w:t xml:space="preserve">kultūras vērtībām, atbilstošu regulējumu, tostarp kultūras vērtību (kultūras pieminekļu, senlietu un mākslas un antikvāro priekšmetu) apriti un aizliegumus rīcībai ar minētajām kultūras vērtībām. Tādējādi atzinumā </w:t>
            </w:r>
            <w:r>
              <w:rPr>
                <w:sz w:val="22"/>
                <w:szCs w:val="22"/>
              </w:rPr>
              <w:t>izteiktais 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Pr="00893217" w:rsidR="00AA3E6D" w:rsidP="00AA3E6D" w:rsidRDefault="00AA3E6D" w14:paraId="5E1F26C9" w14:textId="21CA0883">
            <w:pPr>
              <w:jc w:val="both"/>
              <w:rPr>
                <w:sz w:val="22"/>
                <w:szCs w:val="22"/>
                <w:lang w:eastAsia="en-US"/>
              </w:rPr>
            </w:pPr>
            <w:r w:rsidRPr="00893217">
              <w:rPr>
                <w:sz w:val="22"/>
                <w:szCs w:val="22"/>
                <w:lang w:eastAsia="en-US"/>
              </w:rPr>
              <w:lastRenderedPageBreak/>
              <w:t>Likum</w:t>
            </w:r>
            <w:r>
              <w:rPr>
                <w:sz w:val="22"/>
                <w:szCs w:val="22"/>
                <w:lang w:eastAsia="en-US"/>
              </w:rPr>
              <w:t>projekts.</w:t>
            </w:r>
          </w:p>
        </w:tc>
      </w:tr>
      <w:tr w:rsidRPr="001C6AA4" w:rsidR="00AA3E6D" w:rsidTr="00F02D70" w14:paraId="00660627" w14:textId="77777777">
        <w:tc>
          <w:tcPr>
            <w:tcW w:w="188" w:type="pct"/>
            <w:tcBorders>
              <w:top w:val="single" w:color="000000" w:sz="6" w:space="0"/>
              <w:left w:val="single" w:color="000000" w:sz="6" w:space="0"/>
              <w:bottom w:val="single" w:color="000000" w:sz="6" w:space="0"/>
              <w:right w:val="single" w:color="000000" w:sz="6" w:space="0"/>
            </w:tcBorders>
          </w:tcPr>
          <w:p w:rsidRPr="001C6AA4" w:rsidR="00AA3E6D" w:rsidP="00AA3E6D" w:rsidRDefault="00AA3E6D" w14:paraId="4C1D8391"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AA3E6D" w:rsidP="0014088C" w:rsidRDefault="00AA3E6D" w14:paraId="234D328F" w14:textId="6057B097">
            <w:pPr>
              <w:pStyle w:val="naisc"/>
              <w:spacing w:before="0" w:after="0"/>
              <w:ind w:firstLine="12"/>
              <w:jc w:val="both"/>
              <w:rPr>
                <w:sz w:val="22"/>
                <w:szCs w:val="22"/>
                <w:lang w:eastAsia="en-US"/>
              </w:rPr>
            </w:pPr>
            <w:r w:rsidRPr="00893217">
              <w:rPr>
                <w:sz w:val="22"/>
                <w:szCs w:val="22"/>
                <w:lang w:eastAsia="en-US"/>
              </w:rPr>
              <w:t>Likums „Par kultūras pieminekļu aizsardzību”</w:t>
            </w:r>
            <w:r>
              <w:rPr>
                <w:sz w:val="22"/>
                <w:szCs w:val="22"/>
                <w:lang w:eastAsia="en-US"/>
              </w:rPr>
              <w:t xml:space="preserve"> (</w:t>
            </w:r>
            <w:r w:rsidRPr="00EC07AC">
              <w:rPr>
                <w:i/>
                <w:iCs/>
                <w:sz w:val="22"/>
                <w:szCs w:val="22"/>
                <w:lang w:eastAsia="en-US"/>
              </w:rPr>
              <w:t>sk. likuma „Par kultūras pieminekļu aizsardzību” 17.05.2018. grozījumi (stājās spēkā 13.06.2018.)</w:t>
            </w:r>
            <w:r>
              <w:rPr>
                <w:sz w:val="22"/>
                <w:szCs w:val="22"/>
                <w:lang w:eastAsia="en-US"/>
              </w:rPr>
              <w:t>).</w:t>
            </w:r>
          </w:p>
        </w:tc>
        <w:tc>
          <w:tcPr>
            <w:tcW w:w="1367" w:type="pct"/>
            <w:tcBorders>
              <w:top w:val="single" w:color="000000" w:sz="6" w:space="0"/>
              <w:left w:val="single" w:color="000000" w:sz="6" w:space="0"/>
              <w:bottom w:val="single" w:color="000000" w:sz="6" w:space="0"/>
              <w:right w:val="single" w:color="000000" w:sz="6" w:space="0"/>
            </w:tcBorders>
          </w:tcPr>
          <w:p w:rsidRPr="00893217" w:rsidR="00AA3E6D" w:rsidP="0014088C" w:rsidRDefault="00AA3E6D" w14:paraId="1F1E8D2A" w14:textId="77777777">
            <w:pPr>
              <w:pStyle w:val="naisc"/>
              <w:spacing w:before="0" w:after="0"/>
              <w:ind w:right="31"/>
              <w:jc w:val="both"/>
              <w:rPr>
                <w:b/>
                <w:sz w:val="22"/>
                <w:szCs w:val="22"/>
                <w:lang w:eastAsia="en-US"/>
              </w:rPr>
            </w:pPr>
            <w:r w:rsidRPr="00893217">
              <w:rPr>
                <w:b/>
                <w:sz w:val="22"/>
                <w:szCs w:val="22"/>
                <w:lang w:eastAsia="en-US"/>
              </w:rPr>
              <w:t>Latvijas Pašvaldību savienība:</w:t>
            </w:r>
          </w:p>
          <w:p w:rsidRPr="00893217" w:rsidR="00AA3E6D" w:rsidP="0014088C" w:rsidRDefault="00AA3E6D" w14:paraId="63996C77" w14:textId="721A44D8">
            <w:pPr>
              <w:pStyle w:val="naisc"/>
              <w:spacing w:before="0" w:after="0"/>
              <w:ind w:right="31"/>
              <w:jc w:val="both"/>
              <w:rPr>
                <w:b/>
                <w:sz w:val="22"/>
                <w:szCs w:val="22"/>
                <w:lang w:eastAsia="en-US"/>
              </w:rPr>
            </w:pPr>
            <w:r w:rsidRPr="00893217">
              <w:rPr>
                <w:sz w:val="22"/>
                <w:szCs w:val="22"/>
                <w:lang w:eastAsia="en-US"/>
              </w:rPr>
              <w:t>Lūdzam papildināt likuma „Par kultūras pieminekļu aizsardzību” Pārejas noteikumus ar jaunu normu, ka pārklasificējot valsts nozīmes kultūras pieminekli par vietējās nozīmes kultūras pieminekli, Nacionālā kultūras mantojuma pārvalde var nodot šī pieminekļa tālāku uzraudzību pašvaldībai tikai pēc tam, kad ir precīzi noteikta kultūras pieminekļa teritorija, teritorijas daļas, kurās ir konkrēti saimnieciskās darbības ierobežojumi, kā arī noteikta precīza kultūras pieminekļa aizsargzona un tā ir savietota ar Valsts nekustamā īpašuma valsts kadastra informācijas sistēmas datiem.</w:t>
            </w:r>
          </w:p>
        </w:tc>
        <w:tc>
          <w:tcPr>
            <w:tcW w:w="1015" w:type="pct"/>
            <w:tcBorders>
              <w:top w:val="single" w:color="000000" w:sz="6" w:space="0"/>
              <w:left w:val="single" w:color="000000" w:sz="6" w:space="0"/>
              <w:bottom w:val="single" w:color="000000" w:sz="6" w:space="0"/>
              <w:right w:val="single" w:color="000000" w:sz="6" w:space="0"/>
            </w:tcBorders>
          </w:tcPr>
          <w:p w:rsidRPr="00893217" w:rsidR="00AA3E6D" w:rsidP="00AA3E6D" w:rsidRDefault="00AA3E6D" w14:paraId="277A95FE" w14:textId="77777777">
            <w:pPr>
              <w:pStyle w:val="naisc"/>
              <w:spacing w:before="0" w:after="0"/>
              <w:rPr>
                <w:b/>
                <w:sz w:val="22"/>
                <w:szCs w:val="22"/>
                <w:lang w:eastAsia="en-US"/>
              </w:rPr>
            </w:pPr>
            <w:r w:rsidRPr="00AA3E6D">
              <w:rPr>
                <w:b/>
                <w:sz w:val="22"/>
                <w:szCs w:val="22"/>
                <w:lang w:eastAsia="en-US"/>
              </w:rPr>
              <w:t>Panākta vienošanās 08.02.2021. elektroniskajā saskaņošanā</w:t>
            </w:r>
          </w:p>
          <w:p w:rsidRPr="00AA3E6D" w:rsidR="00AA3E6D" w:rsidP="0014088C" w:rsidRDefault="00AA3E6D" w14:paraId="0FE30D3D" w14:textId="6AF67E6C">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w:t>
            </w:r>
            <w:r w:rsidRPr="00893217">
              <w:rPr>
                <w:sz w:val="22"/>
                <w:szCs w:val="22"/>
              </w:rPr>
              <w:lastRenderedPageBreak/>
              <w:t xml:space="preserve">vērtību (kultūras pieminekļu, senlietu un mākslas un antikvāro priekšmetu) apriti un aizliegumus rīcībai ar minētajām kultūras vērtībām. Tādējādi atzinumā </w:t>
            </w:r>
            <w:r>
              <w:rPr>
                <w:sz w:val="22"/>
                <w:szCs w:val="22"/>
              </w:rPr>
              <w:t>izteiktais 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Pr="00893217" w:rsidR="00AA3E6D" w:rsidP="00AA3E6D" w:rsidRDefault="00AA3E6D" w14:paraId="147FA83E" w14:textId="651CC13D">
            <w:pPr>
              <w:jc w:val="both"/>
              <w:rPr>
                <w:sz w:val="22"/>
                <w:szCs w:val="22"/>
                <w:lang w:eastAsia="en-US"/>
              </w:rPr>
            </w:pPr>
            <w:r w:rsidRPr="00893217">
              <w:rPr>
                <w:sz w:val="22"/>
                <w:szCs w:val="22"/>
                <w:lang w:eastAsia="en-US"/>
              </w:rPr>
              <w:lastRenderedPageBreak/>
              <w:t>Likum</w:t>
            </w:r>
            <w:r>
              <w:rPr>
                <w:sz w:val="22"/>
                <w:szCs w:val="22"/>
                <w:lang w:eastAsia="en-US"/>
              </w:rPr>
              <w:t>projekts.</w:t>
            </w:r>
          </w:p>
        </w:tc>
      </w:tr>
      <w:tr w:rsidRPr="001C6AA4" w:rsidR="00AA3E6D" w:rsidTr="00F02D70" w14:paraId="49D3C7C2" w14:textId="77777777">
        <w:tc>
          <w:tcPr>
            <w:tcW w:w="188" w:type="pct"/>
            <w:tcBorders>
              <w:top w:val="single" w:color="000000" w:sz="6" w:space="0"/>
              <w:left w:val="single" w:color="000000" w:sz="6" w:space="0"/>
              <w:bottom w:val="single" w:color="000000" w:sz="6" w:space="0"/>
              <w:right w:val="single" w:color="000000" w:sz="6" w:space="0"/>
            </w:tcBorders>
          </w:tcPr>
          <w:p w:rsidRPr="001C6AA4" w:rsidR="00AA3E6D" w:rsidP="00AA3E6D" w:rsidRDefault="00AA3E6D" w14:paraId="0620F062"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AA3E6D" w:rsidP="0014088C" w:rsidRDefault="00AA3E6D" w14:paraId="38B29986" w14:textId="082E0A2C">
            <w:pPr>
              <w:pStyle w:val="naisc"/>
              <w:spacing w:before="0" w:after="0"/>
              <w:ind w:firstLine="12"/>
              <w:jc w:val="both"/>
              <w:rPr>
                <w:sz w:val="22"/>
                <w:szCs w:val="22"/>
                <w:lang w:eastAsia="en-US"/>
              </w:rPr>
            </w:pPr>
            <w:r w:rsidRPr="00893217">
              <w:rPr>
                <w:sz w:val="22"/>
                <w:szCs w:val="22"/>
                <w:lang w:eastAsia="en-US"/>
              </w:rPr>
              <w:t>Likums „Par kultūras pieminekļu aizsardzību”</w:t>
            </w:r>
            <w:r>
              <w:rPr>
                <w:sz w:val="22"/>
                <w:szCs w:val="22"/>
                <w:lang w:eastAsia="en-US"/>
              </w:rPr>
              <w:t>.</w:t>
            </w:r>
          </w:p>
        </w:tc>
        <w:tc>
          <w:tcPr>
            <w:tcW w:w="1367" w:type="pct"/>
            <w:tcBorders>
              <w:top w:val="single" w:color="000000" w:sz="6" w:space="0"/>
              <w:left w:val="single" w:color="000000" w:sz="6" w:space="0"/>
              <w:bottom w:val="single" w:color="000000" w:sz="6" w:space="0"/>
              <w:right w:val="single" w:color="000000" w:sz="6" w:space="0"/>
            </w:tcBorders>
          </w:tcPr>
          <w:p w:rsidRPr="00893217" w:rsidR="00AA3E6D" w:rsidP="0014088C" w:rsidRDefault="00AA3E6D" w14:paraId="6948FF71" w14:textId="77777777">
            <w:pPr>
              <w:pStyle w:val="naisc"/>
              <w:spacing w:before="0" w:after="0"/>
              <w:ind w:right="31"/>
              <w:jc w:val="both"/>
              <w:rPr>
                <w:b/>
                <w:sz w:val="22"/>
                <w:szCs w:val="22"/>
                <w:lang w:eastAsia="en-US"/>
              </w:rPr>
            </w:pPr>
            <w:r w:rsidRPr="00893217">
              <w:rPr>
                <w:b/>
                <w:sz w:val="22"/>
                <w:szCs w:val="22"/>
                <w:lang w:eastAsia="en-US"/>
              </w:rPr>
              <w:t>Latvijas Pašvaldību savienība:</w:t>
            </w:r>
          </w:p>
          <w:p w:rsidRPr="00893217" w:rsidR="00AA3E6D" w:rsidP="0014088C" w:rsidRDefault="00AA3E6D" w14:paraId="36B86CD1" w14:textId="307C7A81">
            <w:pPr>
              <w:pStyle w:val="naisc"/>
              <w:spacing w:before="0" w:after="0"/>
              <w:ind w:right="31"/>
              <w:jc w:val="both"/>
              <w:rPr>
                <w:b/>
                <w:sz w:val="22"/>
                <w:szCs w:val="22"/>
                <w:lang w:eastAsia="en-US"/>
              </w:rPr>
            </w:pPr>
            <w:r w:rsidRPr="00893217">
              <w:rPr>
                <w:sz w:val="22"/>
                <w:szCs w:val="22"/>
                <w:lang w:eastAsia="en-US"/>
              </w:rPr>
              <w:t>Ņemot vērā valsts pārvaldes digitalizāciju, lūdzam papildināt likumu „Par kultūras pieminekļu aizsardzību” ar normu, ka administratīvais process kultūras mantojuma uzraudzībā tiek veikts tikai elektroniski.</w:t>
            </w:r>
          </w:p>
        </w:tc>
        <w:tc>
          <w:tcPr>
            <w:tcW w:w="1015" w:type="pct"/>
            <w:tcBorders>
              <w:top w:val="single" w:color="000000" w:sz="6" w:space="0"/>
              <w:left w:val="single" w:color="000000" w:sz="6" w:space="0"/>
              <w:bottom w:val="single" w:color="000000" w:sz="6" w:space="0"/>
              <w:right w:val="single" w:color="000000" w:sz="6" w:space="0"/>
            </w:tcBorders>
          </w:tcPr>
          <w:p w:rsidRPr="00893217" w:rsidR="00AA3E6D" w:rsidP="00AA3E6D" w:rsidRDefault="00AA3E6D" w14:paraId="0EABECED" w14:textId="77777777">
            <w:pPr>
              <w:pStyle w:val="naisc"/>
              <w:spacing w:before="0" w:after="0"/>
              <w:rPr>
                <w:b/>
                <w:sz w:val="22"/>
                <w:szCs w:val="22"/>
                <w:lang w:eastAsia="en-US"/>
              </w:rPr>
            </w:pPr>
            <w:r w:rsidRPr="00AA3E6D">
              <w:rPr>
                <w:b/>
                <w:sz w:val="22"/>
                <w:szCs w:val="22"/>
                <w:lang w:eastAsia="en-US"/>
              </w:rPr>
              <w:t>Panākta vienošanās 08.02.2021. elektroniskajā saskaņošanā</w:t>
            </w:r>
          </w:p>
          <w:p w:rsidRPr="00AA3E6D" w:rsidR="00AA3E6D" w:rsidP="0014088C" w:rsidRDefault="00AA3E6D" w14:paraId="5C335E2C" w14:textId="35EB3F92">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vērtību (kultūras pieminekļu, senlietu un mākslas un </w:t>
            </w:r>
            <w:r w:rsidRPr="00893217">
              <w:rPr>
                <w:sz w:val="22"/>
                <w:szCs w:val="22"/>
              </w:rPr>
              <w:lastRenderedPageBreak/>
              <w:t xml:space="preserve">antikvāro priekšmetu) apriti un aizliegumus rīcībai ar minētajām kultūras vērtībām. Tādējādi atzinumā </w:t>
            </w:r>
            <w:r>
              <w:rPr>
                <w:sz w:val="22"/>
                <w:szCs w:val="22"/>
              </w:rPr>
              <w:t>izteiktais 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Pr="00893217" w:rsidR="00AA3E6D" w:rsidP="00AA3E6D" w:rsidRDefault="00AA3E6D" w14:paraId="39B0AC6E" w14:textId="4D845B04">
            <w:pPr>
              <w:jc w:val="both"/>
              <w:rPr>
                <w:sz w:val="22"/>
                <w:szCs w:val="22"/>
                <w:lang w:eastAsia="en-US"/>
              </w:rPr>
            </w:pPr>
            <w:r w:rsidRPr="00893217">
              <w:rPr>
                <w:sz w:val="22"/>
                <w:szCs w:val="22"/>
                <w:lang w:eastAsia="en-US"/>
              </w:rPr>
              <w:lastRenderedPageBreak/>
              <w:t>Likum</w:t>
            </w:r>
            <w:r>
              <w:rPr>
                <w:sz w:val="22"/>
                <w:szCs w:val="22"/>
                <w:lang w:eastAsia="en-US"/>
              </w:rPr>
              <w:t>projekts.</w:t>
            </w:r>
          </w:p>
        </w:tc>
      </w:tr>
      <w:tr w:rsidRPr="001C6AA4" w:rsidR="00AA3E6D" w:rsidTr="00F02D70" w14:paraId="5CCF7F1E" w14:textId="77777777">
        <w:tc>
          <w:tcPr>
            <w:tcW w:w="188" w:type="pct"/>
            <w:tcBorders>
              <w:top w:val="single" w:color="000000" w:sz="6" w:space="0"/>
              <w:left w:val="single" w:color="000000" w:sz="6" w:space="0"/>
              <w:bottom w:val="single" w:color="000000" w:sz="6" w:space="0"/>
              <w:right w:val="single" w:color="000000" w:sz="6" w:space="0"/>
            </w:tcBorders>
          </w:tcPr>
          <w:p w:rsidRPr="001C6AA4" w:rsidR="00AA3E6D" w:rsidP="00AA3E6D" w:rsidRDefault="00AA3E6D" w14:paraId="62878CE1"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AA3E6D" w:rsidP="0014088C" w:rsidRDefault="00AA3E6D" w14:paraId="053491D9" w14:textId="3649BE17">
            <w:pPr>
              <w:pStyle w:val="naisc"/>
              <w:spacing w:before="0" w:after="0"/>
              <w:ind w:firstLine="12"/>
              <w:jc w:val="both"/>
              <w:rPr>
                <w:sz w:val="22"/>
                <w:szCs w:val="22"/>
                <w:lang w:eastAsia="en-US"/>
              </w:rPr>
            </w:pPr>
            <w:r w:rsidRPr="00893217">
              <w:rPr>
                <w:sz w:val="22"/>
                <w:szCs w:val="22"/>
                <w:lang w:eastAsia="en-US"/>
              </w:rPr>
              <w:t>Likums „Par kultūras pieminekļu aizsardzību”</w:t>
            </w:r>
            <w:r>
              <w:rPr>
                <w:sz w:val="22"/>
                <w:szCs w:val="22"/>
                <w:lang w:eastAsia="en-US"/>
              </w:rPr>
              <w:t xml:space="preserve"> (</w:t>
            </w:r>
            <w:r w:rsidRPr="00EC07AC">
              <w:rPr>
                <w:i/>
                <w:iCs/>
                <w:sz w:val="22"/>
                <w:szCs w:val="22"/>
                <w:lang w:eastAsia="en-US"/>
              </w:rPr>
              <w:t>sk. likuma „Par kultūras pieminekļu aizsardzību” 17.05.2018. grozījumi (stājās spēkā 13.06.2018.)</w:t>
            </w:r>
            <w:r>
              <w:rPr>
                <w:sz w:val="22"/>
                <w:szCs w:val="22"/>
                <w:lang w:eastAsia="en-US"/>
              </w:rPr>
              <w:t>).</w:t>
            </w:r>
          </w:p>
        </w:tc>
        <w:tc>
          <w:tcPr>
            <w:tcW w:w="1367" w:type="pct"/>
            <w:tcBorders>
              <w:top w:val="single" w:color="000000" w:sz="6" w:space="0"/>
              <w:left w:val="single" w:color="000000" w:sz="6" w:space="0"/>
              <w:bottom w:val="single" w:color="000000" w:sz="6" w:space="0"/>
              <w:right w:val="single" w:color="000000" w:sz="6" w:space="0"/>
            </w:tcBorders>
          </w:tcPr>
          <w:p w:rsidRPr="00893217" w:rsidR="00AA3E6D" w:rsidP="0014088C" w:rsidRDefault="00AA3E6D" w14:paraId="460E3D84" w14:textId="77777777">
            <w:pPr>
              <w:pStyle w:val="naisc"/>
              <w:spacing w:before="0" w:after="0"/>
              <w:ind w:right="31"/>
              <w:jc w:val="both"/>
              <w:rPr>
                <w:b/>
                <w:sz w:val="22"/>
                <w:szCs w:val="22"/>
                <w:lang w:eastAsia="en-US"/>
              </w:rPr>
            </w:pPr>
            <w:r w:rsidRPr="00893217">
              <w:rPr>
                <w:b/>
                <w:sz w:val="22"/>
                <w:szCs w:val="22"/>
                <w:lang w:eastAsia="en-US"/>
              </w:rPr>
              <w:t>Latvijas Pašvaldību savienība:</w:t>
            </w:r>
          </w:p>
          <w:p w:rsidRPr="00893217" w:rsidR="00AA3E6D" w:rsidP="0014088C" w:rsidRDefault="00AA3E6D" w14:paraId="4CCBD9D8" w14:textId="2B5ABD88">
            <w:pPr>
              <w:pStyle w:val="naisc"/>
              <w:spacing w:before="0" w:after="0"/>
              <w:ind w:right="31"/>
              <w:jc w:val="both"/>
              <w:rPr>
                <w:b/>
                <w:sz w:val="22"/>
                <w:szCs w:val="22"/>
                <w:lang w:eastAsia="en-US"/>
              </w:rPr>
            </w:pPr>
            <w:r w:rsidRPr="00893217">
              <w:rPr>
                <w:sz w:val="22"/>
                <w:szCs w:val="22"/>
                <w:lang w:eastAsia="en-US"/>
              </w:rPr>
              <w:t>Likuma „Par kultūras pieminekļu aizsardzību” 20.pants, ņemot vērā faktu, ka nekustamos kultūras pieminekļus pērk un pārdod, bet nekustamā īpašnieka maiņa pēc būtības nerada un tai nevajadzētu radīt izmaiņas kultūras pieminekļa izmantošanas un saglabāšanas norādījumos, ir ļoti birokrātiska un raksturojama kā nelietderīga valsts pārvaldes resursu izlietošana. Lūdzam likumā „Par kultūras pieminekļu aizsardzību” noteikt, ka Kultūras pieminekļa saglabāšanas un izmantošanas norādījumi ir publiski, un spēkā bez īpaša paziņojuma nekustamā īpašuma īpašniekam.</w:t>
            </w:r>
          </w:p>
        </w:tc>
        <w:tc>
          <w:tcPr>
            <w:tcW w:w="1015" w:type="pct"/>
            <w:tcBorders>
              <w:top w:val="single" w:color="000000" w:sz="6" w:space="0"/>
              <w:left w:val="single" w:color="000000" w:sz="6" w:space="0"/>
              <w:bottom w:val="single" w:color="000000" w:sz="6" w:space="0"/>
              <w:right w:val="single" w:color="000000" w:sz="6" w:space="0"/>
            </w:tcBorders>
          </w:tcPr>
          <w:p w:rsidRPr="00893217" w:rsidR="00AA3E6D" w:rsidP="00AA3E6D" w:rsidRDefault="00AA3E6D" w14:paraId="2D84F225" w14:textId="77777777">
            <w:pPr>
              <w:pStyle w:val="naisc"/>
              <w:spacing w:before="0" w:after="0"/>
              <w:rPr>
                <w:b/>
                <w:sz w:val="22"/>
                <w:szCs w:val="22"/>
                <w:lang w:eastAsia="en-US"/>
              </w:rPr>
            </w:pPr>
            <w:r w:rsidRPr="00AA3E6D">
              <w:rPr>
                <w:b/>
                <w:sz w:val="22"/>
                <w:szCs w:val="22"/>
                <w:lang w:eastAsia="en-US"/>
              </w:rPr>
              <w:t>Panākta vienošanās 08.02.2021. elektroniskajā saskaņošanā</w:t>
            </w:r>
          </w:p>
          <w:p w:rsidRPr="00AA3E6D" w:rsidR="00AA3E6D" w:rsidP="0014088C" w:rsidRDefault="00AA3E6D" w14:paraId="43710D28" w14:textId="6D9B6E9C">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vērtību (kultūras pieminekļu, senlietu un mākslas un antikvāro priekšmetu) apriti un aizliegumus rīcībai ar </w:t>
            </w:r>
            <w:r w:rsidRPr="00893217">
              <w:rPr>
                <w:sz w:val="22"/>
                <w:szCs w:val="22"/>
              </w:rPr>
              <w:lastRenderedPageBreak/>
              <w:t xml:space="preserve">minētajām kultūras vērtībām. Tādējādi atzinumā </w:t>
            </w:r>
            <w:r>
              <w:rPr>
                <w:sz w:val="22"/>
                <w:szCs w:val="22"/>
              </w:rPr>
              <w:t>izteiktais 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Pr="00893217" w:rsidR="00AA3E6D" w:rsidP="0014088C" w:rsidRDefault="00AA3E6D" w14:paraId="6312A1A1" w14:textId="65767D3A">
            <w:pPr>
              <w:jc w:val="both"/>
              <w:rPr>
                <w:sz w:val="22"/>
                <w:szCs w:val="22"/>
                <w:lang w:eastAsia="en-US"/>
              </w:rPr>
            </w:pPr>
            <w:r>
              <w:rPr>
                <w:sz w:val="22"/>
                <w:szCs w:val="22"/>
                <w:lang w:eastAsia="en-US"/>
              </w:rPr>
              <w:lastRenderedPageBreak/>
              <w:t>Likumprojekts.</w:t>
            </w:r>
          </w:p>
        </w:tc>
      </w:tr>
      <w:tr w:rsidRPr="001C6AA4" w:rsidR="00B15DC4" w:rsidTr="00F02D70" w14:paraId="7C623ECD" w14:textId="77777777">
        <w:tc>
          <w:tcPr>
            <w:tcW w:w="188" w:type="pct"/>
            <w:tcBorders>
              <w:top w:val="single" w:color="000000" w:sz="6" w:space="0"/>
              <w:left w:val="single" w:color="000000" w:sz="6" w:space="0"/>
              <w:bottom w:val="single" w:color="000000" w:sz="6" w:space="0"/>
              <w:right w:val="single" w:color="000000" w:sz="6" w:space="0"/>
            </w:tcBorders>
          </w:tcPr>
          <w:p w:rsidRPr="001C6AA4" w:rsidR="00B15DC4" w:rsidP="00B15DC4" w:rsidRDefault="00B15DC4" w14:paraId="731657B8"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B15DC4" w:rsidP="0014088C" w:rsidRDefault="00B15DC4" w14:paraId="3B302043" w14:textId="2B98F4D0">
            <w:pPr>
              <w:pStyle w:val="naisc"/>
              <w:spacing w:before="0" w:after="0"/>
              <w:ind w:firstLine="12"/>
              <w:jc w:val="both"/>
              <w:rPr>
                <w:sz w:val="22"/>
                <w:szCs w:val="22"/>
                <w:lang w:eastAsia="en-US"/>
              </w:rPr>
            </w:pPr>
            <w:r w:rsidRPr="00893217">
              <w:rPr>
                <w:sz w:val="22"/>
                <w:szCs w:val="22"/>
                <w:lang w:eastAsia="en-US"/>
              </w:rPr>
              <w:t>Likums „Par kultūras pieminekļu aizsardzību”</w:t>
            </w:r>
            <w:r>
              <w:rPr>
                <w:sz w:val="22"/>
                <w:szCs w:val="22"/>
                <w:lang w:eastAsia="en-US"/>
              </w:rPr>
              <w:t xml:space="preserve"> (</w:t>
            </w:r>
            <w:r w:rsidRPr="00EC07AC">
              <w:rPr>
                <w:i/>
                <w:iCs/>
                <w:sz w:val="22"/>
                <w:szCs w:val="22"/>
                <w:lang w:eastAsia="en-US"/>
              </w:rPr>
              <w:t>sk. likuma „Par kultūras pieminekļu aizsardzību” 20.06.2019. grozījumi (stājās spēkā 16.07.2019.)</w:t>
            </w:r>
            <w:r>
              <w:rPr>
                <w:sz w:val="22"/>
                <w:szCs w:val="22"/>
                <w:lang w:eastAsia="en-US"/>
              </w:rPr>
              <w:t>).</w:t>
            </w:r>
          </w:p>
        </w:tc>
        <w:tc>
          <w:tcPr>
            <w:tcW w:w="1367" w:type="pct"/>
            <w:tcBorders>
              <w:top w:val="single" w:color="000000" w:sz="6" w:space="0"/>
              <w:left w:val="single" w:color="000000" w:sz="6" w:space="0"/>
              <w:bottom w:val="single" w:color="000000" w:sz="6" w:space="0"/>
              <w:right w:val="single" w:color="000000" w:sz="6" w:space="0"/>
            </w:tcBorders>
          </w:tcPr>
          <w:p w:rsidRPr="00893217" w:rsidR="00B15DC4" w:rsidP="0014088C" w:rsidRDefault="00B15DC4" w14:paraId="25F49D6A" w14:textId="77777777">
            <w:pPr>
              <w:pStyle w:val="naisc"/>
              <w:spacing w:before="0" w:after="0"/>
              <w:ind w:right="31"/>
              <w:jc w:val="both"/>
              <w:rPr>
                <w:b/>
                <w:sz w:val="22"/>
                <w:szCs w:val="22"/>
                <w:lang w:eastAsia="en-US"/>
              </w:rPr>
            </w:pPr>
            <w:r w:rsidRPr="00893217">
              <w:rPr>
                <w:b/>
                <w:sz w:val="22"/>
                <w:szCs w:val="22"/>
                <w:lang w:eastAsia="en-US"/>
              </w:rPr>
              <w:t>Latvijas Pašvaldību savienība:</w:t>
            </w:r>
          </w:p>
          <w:p w:rsidRPr="00893217" w:rsidR="00B15DC4" w:rsidP="0014088C" w:rsidRDefault="00B15DC4" w14:paraId="40526BE7" w14:textId="3447BAC8">
            <w:pPr>
              <w:pStyle w:val="naisc"/>
              <w:spacing w:before="0" w:after="0"/>
              <w:ind w:right="31"/>
              <w:jc w:val="both"/>
              <w:rPr>
                <w:b/>
                <w:sz w:val="22"/>
                <w:szCs w:val="22"/>
                <w:lang w:eastAsia="en-US"/>
              </w:rPr>
            </w:pPr>
            <w:r w:rsidRPr="00893217">
              <w:rPr>
                <w:sz w:val="22"/>
                <w:szCs w:val="22"/>
                <w:lang w:eastAsia="en-US"/>
              </w:rPr>
              <w:t>Lūdzam informēt cik darījumu, kas reģistrēti Zemesgrāmatā ir atzīti par spēkā neesošiem, atbilstoši likuma „Par kultūras pieminekļu aizsardzību” 30.pantam, kā arī informēt kādā procedūrā Nacionālā kultūras matojumu pārvalde iegūst ziņas darījumu atzīšanai par spēkā neesošiem.</w:t>
            </w:r>
          </w:p>
        </w:tc>
        <w:tc>
          <w:tcPr>
            <w:tcW w:w="1015" w:type="pct"/>
            <w:tcBorders>
              <w:top w:val="single" w:color="000000" w:sz="6" w:space="0"/>
              <w:left w:val="single" w:color="000000" w:sz="6" w:space="0"/>
              <w:bottom w:val="single" w:color="000000" w:sz="6" w:space="0"/>
              <w:right w:val="single" w:color="000000" w:sz="6" w:space="0"/>
            </w:tcBorders>
          </w:tcPr>
          <w:p w:rsidRPr="00893217" w:rsidR="00B15DC4" w:rsidP="00B15DC4" w:rsidRDefault="00B15DC4" w14:paraId="10962B0E" w14:textId="77777777">
            <w:pPr>
              <w:pStyle w:val="naisc"/>
              <w:spacing w:before="0" w:after="0"/>
              <w:rPr>
                <w:b/>
                <w:sz w:val="22"/>
                <w:szCs w:val="22"/>
                <w:lang w:eastAsia="en-US"/>
              </w:rPr>
            </w:pPr>
            <w:r w:rsidRPr="00AA3E6D">
              <w:rPr>
                <w:b/>
                <w:sz w:val="22"/>
                <w:szCs w:val="22"/>
                <w:lang w:eastAsia="en-US"/>
              </w:rPr>
              <w:t>Panākta vienošanās 08.02.2021. elektroniskajā saskaņošanā</w:t>
            </w:r>
          </w:p>
          <w:p w:rsidRPr="00AA3E6D" w:rsidR="00B15DC4" w:rsidP="0014088C" w:rsidRDefault="00B15DC4" w14:paraId="35025449" w14:textId="1C7FE22C">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vērtību (kultūras pieminekļu, senlietu un mākslas un antikvāro priekšmetu) apriti un aizliegumus rīcībai ar minētajām kultūras vērtībām. Tādējādi atzinumā norādītais </w:t>
            </w:r>
            <w:r w:rsidRPr="00893217">
              <w:rPr>
                <w:sz w:val="22"/>
                <w:szCs w:val="22"/>
              </w:rPr>
              <w:lastRenderedPageBreak/>
              <w:t>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00B15DC4" w:rsidP="00B15DC4" w:rsidRDefault="00B15DC4" w14:paraId="3568466B" w14:textId="526A23E0">
            <w:pPr>
              <w:jc w:val="both"/>
              <w:rPr>
                <w:sz w:val="22"/>
                <w:szCs w:val="22"/>
                <w:lang w:eastAsia="en-US"/>
              </w:rPr>
            </w:pPr>
            <w:r w:rsidRPr="00893217">
              <w:rPr>
                <w:sz w:val="22"/>
                <w:szCs w:val="22"/>
                <w:lang w:eastAsia="en-US"/>
              </w:rPr>
              <w:lastRenderedPageBreak/>
              <w:t>Likum</w:t>
            </w:r>
            <w:r>
              <w:rPr>
                <w:sz w:val="22"/>
                <w:szCs w:val="22"/>
                <w:lang w:eastAsia="en-US"/>
              </w:rPr>
              <w:t>projekts.</w:t>
            </w:r>
          </w:p>
        </w:tc>
      </w:tr>
      <w:tr w:rsidRPr="001C6AA4" w:rsidR="00B15DC4" w:rsidTr="00F02D70" w14:paraId="1AD7DE0E" w14:textId="77777777">
        <w:tc>
          <w:tcPr>
            <w:tcW w:w="188" w:type="pct"/>
            <w:tcBorders>
              <w:top w:val="single" w:color="000000" w:sz="6" w:space="0"/>
              <w:left w:val="single" w:color="000000" w:sz="6" w:space="0"/>
              <w:bottom w:val="single" w:color="000000" w:sz="6" w:space="0"/>
              <w:right w:val="single" w:color="000000" w:sz="6" w:space="0"/>
            </w:tcBorders>
          </w:tcPr>
          <w:p w:rsidRPr="001C6AA4" w:rsidR="00B15DC4" w:rsidP="00B15DC4" w:rsidRDefault="00B15DC4" w14:paraId="2EE2B8FF"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2A7FC7" w:rsidR="00B15DC4" w:rsidP="0014088C" w:rsidRDefault="00B15DC4" w14:paraId="631EB0F8" w14:textId="77777777">
            <w:pPr>
              <w:jc w:val="both"/>
              <w:rPr>
                <w:sz w:val="22"/>
                <w:szCs w:val="22"/>
              </w:rPr>
            </w:pPr>
            <w:r w:rsidRPr="002A7FC7">
              <w:rPr>
                <w:sz w:val="22"/>
                <w:szCs w:val="22"/>
              </w:rPr>
              <w:t>Likuma „Par kultūras pieminekļu aizsardzību” 5.pants</w:t>
            </w:r>
            <w:r>
              <w:rPr>
                <w:sz w:val="22"/>
                <w:szCs w:val="22"/>
              </w:rPr>
              <w:t>.</w:t>
            </w:r>
          </w:p>
          <w:p w:rsidRPr="002A7FC7" w:rsidR="00B15DC4" w:rsidP="0014088C" w:rsidRDefault="00B15DC4" w14:paraId="2B77F775" w14:textId="77777777">
            <w:pPr>
              <w:jc w:val="both"/>
              <w:rPr>
                <w:sz w:val="22"/>
                <w:szCs w:val="22"/>
              </w:rPr>
            </w:pPr>
          </w:p>
          <w:p w:rsidRPr="002A7FC7" w:rsidR="00B15DC4" w:rsidP="0014088C" w:rsidRDefault="00B15DC4" w14:paraId="345D036B" w14:textId="77777777">
            <w:pPr>
              <w:jc w:val="both"/>
              <w:rPr>
                <w:b/>
                <w:bCs/>
                <w:sz w:val="22"/>
                <w:szCs w:val="22"/>
              </w:rPr>
            </w:pPr>
            <w:r w:rsidRPr="002A7FC7">
              <w:rPr>
                <w:b/>
                <w:bCs/>
                <w:sz w:val="22"/>
                <w:szCs w:val="22"/>
              </w:rPr>
              <w:t>5.pants. Valsts pārvalde kultūras pieminekļu aizsardzībā un izmantošanā</w:t>
            </w:r>
          </w:p>
          <w:p w:rsidRPr="002A7FC7" w:rsidR="00B15DC4" w:rsidP="0014088C" w:rsidRDefault="00B15DC4" w14:paraId="6F58F763" w14:textId="77777777">
            <w:pPr>
              <w:jc w:val="both"/>
              <w:rPr>
                <w:sz w:val="22"/>
                <w:szCs w:val="22"/>
              </w:rPr>
            </w:pPr>
            <w:r w:rsidRPr="002A7FC7">
              <w:rPr>
                <w:sz w:val="22"/>
                <w:szCs w:val="22"/>
              </w:rPr>
              <w:t>Valsts pārvaldi kultūras pieminekļu aizsardzībā un izmantošanā nodrošina Ministru kabinets, un to realizē Nacionālā kultūras mantojuma pārvalde.</w:t>
            </w:r>
          </w:p>
          <w:p w:rsidRPr="002A7FC7" w:rsidR="00B15DC4" w:rsidP="0014088C" w:rsidRDefault="00B15DC4" w14:paraId="431770CC" w14:textId="77777777">
            <w:pPr>
              <w:jc w:val="both"/>
              <w:rPr>
                <w:sz w:val="22"/>
                <w:szCs w:val="22"/>
              </w:rPr>
            </w:pPr>
          </w:p>
          <w:p w:rsidRPr="002A7FC7" w:rsidR="00B15DC4" w:rsidP="0014088C" w:rsidRDefault="00B15DC4" w14:paraId="754F283C" w14:textId="77777777">
            <w:pPr>
              <w:jc w:val="both"/>
              <w:rPr>
                <w:sz w:val="22"/>
                <w:szCs w:val="22"/>
              </w:rPr>
            </w:pPr>
            <w:r w:rsidRPr="002A7FC7">
              <w:rPr>
                <w:sz w:val="22"/>
                <w:szCs w:val="22"/>
              </w:rPr>
              <w:t>Likumos un Ministru kabineta noteikumos noteiktās kompetences ietvaros Nacionālās kultūras mantojuma pārvaldes izdotie administratīvie akti — norādījumi — par katra atsevišķa kultūras pieminekļa izmantošanu un saglabāšanu ir saistoši attiecīgā kultūras pieminekļa īpašniekam (valdītājam).</w:t>
            </w:r>
          </w:p>
          <w:p w:rsidRPr="002A7FC7" w:rsidR="00B15DC4" w:rsidP="0014088C" w:rsidRDefault="00B15DC4" w14:paraId="78C775BD" w14:textId="77777777">
            <w:pPr>
              <w:jc w:val="both"/>
              <w:rPr>
                <w:sz w:val="22"/>
                <w:szCs w:val="22"/>
              </w:rPr>
            </w:pPr>
          </w:p>
          <w:p w:rsidRPr="002A7FC7" w:rsidR="00B15DC4" w:rsidP="0014088C" w:rsidRDefault="00B15DC4" w14:paraId="16FCBBE3" w14:textId="77777777">
            <w:pPr>
              <w:jc w:val="both"/>
              <w:rPr>
                <w:sz w:val="22"/>
                <w:szCs w:val="22"/>
              </w:rPr>
            </w:pPr>
            <w:r w:rsidRPr="002A7FC7">
              <w:rPr>
                <w:sz w:val="22"/>
                <w:szCs w:val="22"/>
              </w:rPr>
              <w:t>Ministru kabinets izdod kultūras pieminekļu uzskaites, aizsardzības, izmantošanas un restaurācijas noteikumus.</w:t>
            </w:r>
          </w:p>
          <w:p w:rsidRPr="002A7FC7" w:rsidR="00B15DC4" w:rsidP="0014088C" w:rsidRDefault="00B15DC4" w14:paraId="78C0C06A" w14:textId="77777777">
            <w:pPr>
              <w:jc w:val="both"/>
              <w:rPr>
                <w:sz w:val="22"/>
                <w:szCs w:val="22"/>
              </w:rPr>
            </w:pPr>
          </w:p>
          <w:p w:rsidRPr="002A7FC7" w:rsidR="00B15DC4" w:rsidP="0014088C" w:rsidRDefault="00B15DC4" w14:paraId="15A29141" w14:textId="77777777">
            <w:pPr>
              <w:jc w:val="both"/>
              <w:rPr>
                <w:sz w:val="22"/>
                <w:szCs w:val="22"/>
              </w:rPr>
            </w:pPr>
            <w:r w:rsidRPr="002A7FC7">
              <w:rPr>
                <w:sz w:val="22"/>
                <w:szCs w:val="22"/>
              </w:rPr>
              <w:lastRenderedPageBreak/>
              <w:t>Nacionālā kultūras mantojuma pārvalde var deleģēt pašvaldībai pārvaldes uzdevumus, kas attiecas uz vietējās nozīmes nekustamo kultūras pieminekļu aizsardzību un izmantošanu, normatīvajos aktos noteiktajā kārtībā slēdzot deleģēšanas līgumu uz vienu gadu, ja pašvaldībā ir izveidots kultūras mantojuma aizsardzības dienests, kurš var nodrošināt kultūras mantojuma saglabāšanas interesēm un normatīvajiem aktiem atbilstošu uzraudzību un kontroli un kurā nodarbināti attiecīgās kultūras mantojuma jomas speciālisti, un ja pašvaldība piekrīt nodrošināt deleģēto uzdevumu veikšanai nepieciešamo finansējumu.</w:t>
            </w:r>
          </w:p>
          <w:p w:rsidRPr="002A7FC7" w:rsidR="00B15DC4" w:rsidP="0014088C" w:rsidRDefault="00B15DC4" w14:paraId="18AB3013" w14:textId="77777777">
            <w:pPr>
              <w:jc w:val="both"/>
              <w:rPr>
                <w:sz w:val="22"/>
                <w:szCs w:val="22"/>
              </w:rPr>
            </w:pPr>
          </w:p>
          <w:p w:rsidRPr="002A7FC7" w:rsidR="00B15DC4" w:rsidP="0014088C" w:rsidRDefault="00B15DC4" w14:paraId="7A600AFC" w14:textId="77777777">
            <w:pPr>
              <w:jc w:val="both"/>
              <w:rPr>
                <w:sz w:val="22"/>
                <w:szCs w:val="22"/>
              </w:rPr>
            </w:pPr>
            <w:r w:rsidRPr="002A7FC7">
              <w:rPr>
                <w:sz w:val="22"/>
                <w:szCs w:val="22"/>
              </w:rPr>
              <w:t>Pašvaldību administratīvajās teritorijās, kurās vietējās nozīmes kultūras pieminekļu skaits pārsniedz 300 objektus, ir jānodrošina pašvaldības kultūras mantojuma aizsardzības dienesta izveide.</w:t>
            </w:r>
          </w:p>
          <w:p w:rsidRPr="00893217" w:rsidR="00B15DC4" w:rsidP="0014088C" w:rsidRDefault="00B15DC4" w14:paraId="4ADFD5BE" w14:textId="51926DB1">
            <w:pPr>
              <w:pStyle w:val="naisc"/>
              <w:spacing w:before="0" w:after="0"/>
              <w:ind w:firstLine="12"/>
              <w:jc w:val="both"/>
              <w:rPr>
                <w:sz w:val="22"/>
                <w:szCs w:val="22"/>
                <w:lang w:eastAsia="en-US"/>
              </w:rPr>
            </w:pPr>
            <w:r w:rsidRPr="002A7FC7">
              <w:rPr>
                <w:sz w:val="22"/>
                <w:szCs w:val="22"/>
              </w:rPr>
              <w:t>(</w:t>
            </w:r>
            <w:hyperlink w:tgtFrame="_blank" w:history="1" r:id="rId11">
              <w:r w:rsidRPr="00AC782B">
                <w:rPr>
                  <w:i/>
                  <w:iCs/>
                  <w:sz w:val="22"/>
                  <w:szCs w:val="22"/>
                </w:rPr>
                <w:t>09.02.1995</w:t>
              </w:r>
            </w:hyperlink>
            <w:r w:rsidRPr="00AC782B">
              <w:rPr>
                <w:i/>
                <w:iCs/>
                <w:sz w:val="22"/>
                <w:szCs w:val="22"/>
              </w:rPr>
              <w:t xml:space="preserve">. likuma redakcijā ar grozījumiem, kas izdarīti ar </w:t>
            </w:r>
            <w:hyperlink w:tgtFrame="_blank" w:history="1" r:id="rId12">
              <w:r w:rsidRPr="00AC782B">
                <w:rPr>
                  <w:i/>
                  <w:iCs/>
                  <w:sz w:val="22"/>
                  <w:szCs w:val="22"/>
                </w:rPr>
                <w:t>15.11.2001.</w:t>
              </w:r>
            </w:hyperlink>
            <w:r w:rsidRPr="00AC782B">
              <w:rPr>
                <w:i/>
                <w:iCs/>
                <w:sz w:val="22"/>
                <w:szCs w:val="22"/>
              </w:rPr>
              <w:t xml:space="preserve">, </w:t>
            </w:r>
            <w:hyperlink w:tgtFrame="_blank" w:history="1" r:id="rId13">
              <w:r w:rsidRPr="00AC782B">
                <w:rPr>
                  <w:i/>
                  <w:iCs/>
                  <w:sz w:val="22"/>
                  <w:szCs w:val="22"/>
                </w:rPr>
                <w:t>28.10.2010.</w:t>
              </w:r>
            </w:hyperlink>
            <w:r w:rsidRPr="00AC782B">
              <w:rPr>
                <w:i/>
                <w:iCs/>
                <w:sz w:val="22"/>
                <w:szCs w:val="22"/>
              </w:rPr>
              <w:t xml:space="preserve"> un </w:t>
            </w:r>
            <w:hyperlink w:tgtFrame="_blank" w:history="1" r:id="rId14">
              <w:r w:rsidRPr="00AC782B">
                <w:rPr>
                  <w:i/>
                  <w:iCs/>
                  <w:sz w:val="22"/>
                  <w:szCs w:val="22"/>
                </w:rPr>
                <w:t>17.05.2018</w:t>
              </w:r>
            </w:hyperlink>
            <w:r w:rsidRPr="00AC782B">
              <w:rPr>
                <w:i/>
                <w:iCs/>
                <w:sz w:val="22"/>
                <w:szCs w:val="22"/>
              </w:rPr>
              <w:t xml:space="preserve">. likumu, kas stājas spēkā </w:t>
            </w:r>
            <w:hyperlink w:tgtFrame="_blank" w:history="1" r:id="rId15">
              <w:r w:rsidRPr="00AC782B">
                <w:rPr>
                  <w:i/>
                  <w:iCs/>
                  <w:sz w:val="22"/>
                  <w:szCs w:val="22"/>
                </w:rPr>
                <w:t>13.06.2018.</w:t>
              </w:r>
            </w:hyperlink>
            <w:r w:rsidRPr="00AC782B">
              <w:rPr>
                <w:i/>
                <w:iCs/>
                <w:sz w:val="22"/>
                <w:szCs w:val="22"/>
              </w:rPr>
              <w:t>)</w:t>
            </w:r>
          </w:p>
        </w:tc>
        <w:tc>
          <w:tcPr>
            <w:tcW w:w="1367" w:type="pct"/>
            <w:tcBorders>
              <w:top w:val="single" w:color="000000" w:sz="6" w:space="0"/>
              <w:left w:val="single" w:color="000000" w:sz="6" w:space="0"/>
              <w:bottom w:val="single" w:color="000000" w:sz="6" w:space="0"/>
              <w:right w:val="single" w:color="000000" w:sz="6" w:space="0"/>
            </w:tcBorders>
          </w:tcPr>
          <w:p w:rsidRPr="002A7FC7" w:rsidR="00B15DC4" w:rsidP="0014088C" w:rsidRDefault="00B15DC4" w14:paraId="7986FAC9" w14:textId="77777777">
            <w:pPr>
              <w:pStyle w:val="naisc"/>
              <w:spacing w:before="0" w:after="0"/>
              <w:ind w:right="31"/>
              <w:jc w:val="both"/>
              <w:rPr>
                <w:sz w:val="22"/>
                <w:szCs w:val="22"/>
                <w:lang w:eastAsia="en-US"/>
              </w:rPr>
            </w:pPr>
            <w:r w:rsidRPr="002A7FC7">
              <w:rPr>
                <w:b/>
                <w:sz w:val="22"/>
                <w:szCs w:val="22"/>
                <w:lang w:eastAsia="en-US"/>
              </w:rPr>
              <w:lastRenderedPageBreak/>
              <w:t>Latvijas Lielo pilsētu asociācija</w:t>
            </w:r>
            <w:r w:rsidRPr="002A7FC7">
              <w:rPr>
                <w:sz w:val="22"/>
                <w:szCs w:val="22"/>
                <w:lang w:eastAsia="en-US"/>
              </w:rPr>
              <w:t>:</w:t>
            </w:r>
          </w:p>
          <w:p w:rsidRPr="00893217" w:rsidR="00B15DC4" w:rsidP="0014088C" w:rsidRDefault="00B15DC4" w14:paraId="0817C254" w14:textId="4A4FE8E8">
            <w:pPr>
              <w:pStyle w:val="naisc"/>
              <w:spacing w:before="0" w:after="0"/>
              <w:ind w:right="31"/>
              <w:jc w:val="both"/>
              <w:rPr>
                <w:b/>
                <w:sz w:val="22"/>
                <w:szCs w:val="22"/>
                <w:lang w:eastAsia="en-US"/>
              </w:rPr>
            </w:pPr>
            <w:r w:rsidRPr="002A7FC7">
              <w:rPr>
                <w:sz w:val="22"/>
                <w:szCs w:val="22"/>
                <w:lang w:eastAsia="en-US"/>
              </w:rPr>
              <w:t>Latvijas Lielo pilsētu asociācija vērš uzmanību, ka ar grozījumiem likumā „Par kultūras pieminekļu aizsardzību” saistībā ar valsts nozīmes kultūras pieminekļu uzraudzības nodošanu pašvaldībai likuma „Par kultūras pieminekļu aizsardzību” 5. panta ceturtā daļa ir zaudējusi savu aktualitāti. Lai arī Kultūras ministrijas sagatavotais likumprojekts neietver piedāvātās izmaiņas, priekšlikums svītrot likuma likumā „Par kultūras pieminekļu aizsardzību” 5.panta ceturto daļu.</w:t>
            </w:r>
          </w:p>
        </w:tc>
        <w:tc>
          <w:tcPr>
            <w:tcW w:w="1015" w:type="pct"/>
            <w:tcBorders>
              <w:top w:val="single" w:color="000000" w:sz="6" w:space="0"/>
              <w:left w:val="single" w:color="000000" w:sz="6" w:space="0"/>
              <w:bottom w:val="single" w:color="000000" w:sz="6" w:space="0"/>
              <w:right w:val="single" w:color="000000" w:sz="6" w:space="0"/>
            </w:tcBorders>
          </w:tcPr>
          <w:p w:rsidRPr="00893217" w:rsidR="00B15DC4" w:rsidP="00B15DC4" w:rsidRDefault="00B15DC4" w14:paraId="6A5B8256" w14:textId="77777777">
            <w:pPr>
              <w:pStyle w:val="naisc"/>
              <w:spacing w:before="0" w:after="0"/>
              <w:rPr>
                <w:b/>
                <w:sz w:val="22"/>
                <w:szCs w:val="22"/>
                <w:lang w:eastAsia="en-US"/>
              </w:rPr>
            </w:pPr>
            <w:r w:rsidRPr="00AA3E6D">
              <w:rPr>
                <w:b/>
                <w:sz w:val="22"/>
                <w:szCs w:val="22"/>
                <w:lang w:eastAsia="en-US"/>
              </w:rPr>
              <w:t>Panākta vienošanās 08.02.2021. elektroniskajā saskaņošanā</w:t>
            </w:r>
          </w:p>
          <w:p w:rsidRPr="00AA3E6D" w:rsidR="00B15DC4" w:rsidP="0014088C" w:rsidRDefault="00B15DC4" w14:paraId="1286BE00" w14:textId="79AF1DC3">
            <w:pPr>
              <w:pStyle w:val="naisc"/>
              <w:spacing w:before="0" w:after="0"/>
              <w:jc w:val="both"/>
              <w:rPr>
                <w:b/>
                <w:sz w:val="22"/>
                <w:szCs w:val="22"/>
                <w:lang w:eastAsia="en-US"/>
              </w:rPr>
            </w:pPr>
            <w:r w:rsidRPr="009414A4">
              <w:rPr>
                <w:sz w:val="22"/>
                <w:szCs w:val="22"/>
              </w:rPr>
              <w:t xml:space="preserve">Ņemot vērā </w:t>
            </w:r>
            <w:r>
              <w:rPr>
                <w:sz w:val="22"/>
                <w:szCs w:val="22"/>
              </w:rPr>
              <w:t>l</w:t>
            </w:r>
            <w:r w:rsidRPr="009414A4">
              <w:rPr>
                <w:sz w:val="22"/>
                <w:szCs w:val="22"/>
              </w:rPr>
              <w:t xml:space="preserve">ikumprojekta sākotnējās ietekmes novērtējuma ziņojuma (anotācijas) kopsavilkumā norādīto, ka likumprojekts izstrādāts, lai nodrošinātu likuma </w:t>
            </w:r>
            <w:r w:rsidRPr="009414A4">
              <w:rPr>
                <w:sz w:val="22"/>
                <w:szCs w:val="22"/>
                <w:lang w:eastAsia="en-US"/>
              </w:rPr>
              <w:t xml:space="preserve">„Par kultūras pieminekļu aizsardzību” </w:t>
            </w:r>
            <w:r w:rsidRPr="009414A4">
              <w:rPr>
                <w:sz w:val="22"/>
                <w:szCs w:val="22"/>
              </w:rPr>
              <w:t xml:space="preserve">atbilstību Eiropas Padomes 2017.gada 19.maija Konvencijai par noziedzīgiem nodarījumiem, kas saistīti ar kultūras vērtībām, ar likumprojektu papildinātas likuma </w:t>
            </w:r>
            <w:r w:rsidRPr="009414A4">
              <w:rPr>
                <w:sz w:val="22"/>
                <w:szCs w:val="22"/>
                <w:lang w:eastAsia="en-US"/>
              </w:rPr>
              <w:t xml:space="preserve">„Par kultūras pieminekļu aizsardzību” </w:t>
            </w:r>
            <w:r w:rsidRPr="009414A4">
              <w:rPr>
                <w:sz w:val="22"/>
                <w:szCs w:val="22"/>
              </w:rPr>
              <w:t xml:space="preserve">normas, lai noteiktu Eiropas Padomes 2017.gada 19.maija Konvencijai par noziedzīgiem nodarījumiem, kas saistīti ar kultūras vērtībām, atbilstošu regulējumu, tostarp kultūras vērtību (kultūras pieminekļu, senlietu un mākslas un antikvāro priekšmetu) apriti un aizliegumus rīcībai ar minētajām kultūras vērtībām. Tādējādi atzinumā </w:t>
            </w:r>
            <w:r>
              <w:rPr>
                <w:sz w:val="22"/>
                <w:szCs w:val="22"/>
              </w:rPr>
              <w:t>izteiktais iebildums</w:t>
            </w:r>
            <w:r w:rsidRPr="009414A4">
              <w:rPr>
                <w:sz w:val="22"/>
                <w:szCs w:val="22"/>
              </w:rPr>
              <w:t xml:space="preserve"> nav attiecināms uz </w:t>
            </w:r>
            <w:r w:rsidRPr="009414A4">
              <w:rPr>
                <w:sz w:val="22"/>
                <w:szCs w:val="22"/>
              </w:rPr>
              <w:lastRenderedPageBreak/>
              <w:t>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Pr="00893217" w:rsidR="00B15DC4" w:rsidP="00B15DC4" w:rsidRDefault="00B15DC4" w14:paraId="5633C34A" w14:textId="75B1F952">
            <w:pPr>
              <w:jc w:val="both"/>
              <w:rPr>
                <w:sz w:val="22"/>
                <w:szCs w:val="22"/>
                <w:lang w:eastAsia="en-US"/>
              </w:rPr>
            </w:pPr>
            <w:r w:rsidRPr="002A7FC7">
              <w:rPr>
                <w:sz w:val="22"/>
                <w:szCs w:val="22"/>
                <w:lang w:eastAsia="en-US"/>
              </w:rPr>
              <w:lastRenderedPageBreak/>
              <w:t>Likumprojekts.</w:t>
            </w:r>
          </w:p>
        </w:tc>
      </w:tr>
      <w:tr w:rsidRPr="001C6AA4" w:rsidR="00B15DC4" w:rsidTr="00F02D70" w14:paraId="43F23438" w14:textId="77777777">
        <w:tc>
          <w:tcPr>
            <w:tcW w:w="188" w:type="pct"/>
            <w:tcBorders>
              <w:top w:val="single" w:color="000000" w:sz="6" w:space="0"/>
              <w:left w:val="single" w:color="000000" w:sz="6" w:space="0"/>
              <w:bottom w:val="single" w:color="000000" w:sz="6" w:space="0"/>
              <w:right w:val="single" w:color="000000" w:sz="6" w:space="0"/>
            </w:tcBorders>
          </w:tcPr>
          <w:p w:rsidRPr="001C6AA4" w:rsidR="00B15DC4" w:rsidP="00B15DC4" w:rsidRDefault="00B15DC4" w14:paraId="53C88454"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B15DC4" w:rsidP="0014088C" w:rsidRDefault="00B15DC4" w14:paraId="56B6E4D8" w14:textId="77777777">
            <w:pPr>
              <w:pStyle w:val="naisc"/>
              <w:spacing w:before="0" w:after="0"/>
              <w:ind w:firstLine="12"/>
              <w:jc w:val="both"/>
              <w:rPr>
                <w:sz w:val="22"/>
                <w:szCs w:val="22"/>
                <w:lang w:eastAsia="en-US"/>
              </w:rPr>
            </w:pPr>
            <w:r w:rsidRPr="00893217">
              <w:rPr>
                <w:sz w:val="22"/>
                <w:szCs w:val="22"/>
                <w:lang w:eastAsia="en-US"/>
              </w:rPr>
              <w:t>Likuma „Par kultūras pieminekļu aizsardzību” 7.pants</w:t>
            </w:r>
            <w:r>
              <w:rPr>
                <w:sz w:val="22"/>
                <w:szCs w:val="22"/>
                <w:lang w:eastAsia="en-US"/>
              </w:rPr>
              <w:t>.</w:t>
            </w:r>
          </w:p>
          <w:p w:rsidRPr="00893217" w:rsidR="00B15DC4" w:rsidP="0014088C" w:rsidRDefault="00B15DC4" w14:paraId="41762350" w14:textId="77777777">
            <w:pPr>
              <w:pStyle w:val="naisc"/>
              <w:spacing w:before="0" w:after="0"/>
              <w:ind w:firstLine="12"/>
              <w:jc w:val="both"/>
              <w:rPr>
                <w:sz w:val="22"/>
                <w:szCs w:val="22"/>
                <w:lang w:eastAsia="en-US"/>
              </w:rPr>
            </w:pPr>
          </w:p>
          <w:p w:rsidRPr="00893217" w:rsidR="00B15DC4" w:rsidP="0014088C" w:rsidRDefault="00B15DC4" w14:paraId="6C357CAA" w14:textId="77777777">
            <w:pPr>
              <w:pStyle w:val="naisc"/>
              <w:spacing w:before="0" w:after="0"/>
              <w:ind w:firstLine="12"/>
              <w:jc w:val="both"/>
              <w:rPr>
                <w:b/>
                <w:sz w:val="22"/>
                <w:szCs w:val="22"/>
                <w:lang w:eastAsia="en-US"/>
              </w:rPr>
            </w:pPr>
            <w:r w:rsidRPr="00893217">
              <w:rPr>
                <w:b/>
                <w:sz w:val="22"/>
                <w:szCs w:val="22"/>
                <w:lang w:eastAsia="en-US"/>
              </w:rPr>
              <w:t>7.pants.</w:t>
            </w:r>
            <w:r>
              <w:rPr>
                <w:b/>
                <w:sz w:val="22"/>
                <w:szCs w:val="22"/>
                <w:lang w:eastAsia="en-US"/>
              </w:rPr>
              <w:t> </w:t>
            </w:r>
            <w:r w:rsidRPr="00893217">
              <w:rPr>
                <w:b/>
                <w:sz w:val="22"/>
                <w:szCs w:val="22"/>
                <w:lang w:eastAsia="en-US"/>
              </w:rPr>
              <w:t>Īpašuma tiesības uz kultūras pieminekļiem</w:t>
            </w:r>
          </w:p>
          <w:p w:rsidRPr="00893217" w:rsidR="00B15DC4" w:rsidP="0014088C" w:rsidRDefault="00B15DC4" w14:paraId="5AFC8655" w14:textId="77777777">
            <w:pPr>
              <w:pStyle w:val="naisc"/>
              <w:spacing w:before="0" w:after="0"/>
              <w:ind w:firstLine="12"/>
              <w:jc w:val="both"/>
              <w:rPr>
                <w:sz w:val="22"/>
                <w:szCs w:val="22"/>
                <w:lang w:eastAsia="en-US"/>
              </w:rPr>
            </w:pPr>
            <w:r w:rsidRPr="00893217">
              <w:rPr>
                <w:sz w:val="22"/>
                <w:szCs w:val="22"/>
                <w:lang w:eastAsia="en-US"/>
              </w:rPr>
              <w:t>Kultūras pieminekļi Latvijas Republikā var būt valsts, pašvaldību, citu publisku personu, kā arī privātpersonu īpašumā.</w:t>
            </w:r>
          </w:p>
          <w:p w:rsidRPr="00893217" w:rsidR="00B15DC4" w:rsidP="0014088C" w:rsidRDefault="00B15DC4" w14:paraId="24BA5F65" w14:textId="77777777">
            <w:pPr>
              <w:pStyle w:val="naisc"/>
              <w:spacing w:before="0" w:after="0"/>
              <w:ind w:firstLine="12"/>
              <w:jc w:val="both"/>
              <w:rPr>
                <w:sz w:val="22"/>
                <w:szCs w:val="22"/>
                <w:lang w:eastAsia="en-US"/>
              </w:rPr>
            </w:pPr>
          </w:p>
          <w:p w:rsidRPr="00893217" w:rsidR="00B15DC4" w:rsidP="0014088C" w:rsidRDefault="00B15DC4" w14:paraId="1CEA6A7A" w14:textId="77777777">
            <w:pPr>
              <w:pStyle w:val="naisc"/>
              <w:spacing w:before="0" w:after="0"/>
              <w:ind w:firstLine="12"/>
              <w:jc w:val="both"/>
              <w:rPr>
                <w:sz w:val="22"/>
                <w:szCs w:val="22"/>
                <w:lang w:eastAsia="en-US"/>
              </w:rPr>
            </w:pPr>
            <w:r w:rsidRPr="00893217">
              <w:rPr>
                <w:sz w:val="22"/>
                <w:szCs w:val="22"/>
                <w:lang w:eastAsia="en-US"/>
              </w:rPr>
              <w:t>Kultūras pieminekļa īpašniekam ir pienākums nostiprināt zemesgrāmatā īpašuma tiesību aprobežojumu uz kultūras pieminekli. Šādu atzīmi var izdarīt arī uz Nacionālās kultūras mantojuma pārvaldes lūguma pamata.</w:t>
            </w:r>
          </w:p>
          <w:p w:rsidRPr="00893217" w:rsidR="00B15DC4" w:rsidP="0014088C" w:rsidRDefault="00B15DC4" w14:paraId="68039A6B" w14:textId="77777777">
            <w:pPr>
              <w:pStyle w:val="naisc"/>
              <w:spacing w:before="0" w:after="0"/>
              <w:ind w:firstLine="12"/>
              <w:jc w:val="both"/>
              <w:rPr>
                <w:sz w:val="22"/>
                <w:szCs w:val="22"/>
                <w:lang w:eastAsia="en-US"/>
              </w:rPr>
            </w:pPr>
          </w:p>
          <w:p w:rsidRPr="00893217" w:rsidR="00B15DC4" w:rsidP="0014088C" w:rsidRDefault="00B15DC4" w14:paraId="6D47DB60" w14:textId="77777777">
            <w:pPr>
              <w:pStyle w:val="naisc"/>
              <w:spacing w:before="0" w:after="0"/>
              <w:ind w:firstLine="12"/>
              <w:jc w:val="both"/>
              <w:rPr>
                <w:sz w:val="22"/>
                <w:szCs w:val="22"/>
                <w:lang w:eastAsia="en-US"/>
              </w:rPr>
            </w:pPr>
            <w:r w:rsidRPr="00893217">
              <w:rPr>
                <w:sz w:val="22"/>
                <w:szCs w:val="22"/>
                <w:lang w:eastAsia="en-US"/>
              </w:rPr>
              <w:t xml:space="preserve">Ja nekustamais īpašums ir kultūras piemineklis, tas ir pietiekams pamats attiecīgās atzīmes izdarīšanai zemesgrāmatā. Atzīme izdarāma 10 dienu laikā no Nacionālās kultūras mantojuma pārvaldes iesnieguma saņemšanas dienas vai vienlaikus ar īpašuma tiesību reģistrāciju. Nekustamo kultūras pieminekļu sarakstus zemesgrāmatu nodaļām iesniedz attiecīgā Nacionālās </w:t>
            </w:r>
            <w:r w:rsidRPr="00893217">
              <w:rPr>
                <w:sz w:val="22"/>
                <w:szCs w:val="22"/>
                <w:lang w:eastAsia="en-US"/>
              </w:rPr>
              <w:lastRenderedPageBreak/>
              <w:t>kultūras mantojuma pārvaldes reģionālā nodaļa.</w:t>
            </w:r>
          </w:p>
          <w:p w:rsidRPr="00893217" w:rsidR="00B15DC4" w:rsidP="0014088C" w:rsidRDefault="00B15DC4" w14:paraId="78B7F047" w14:textId="77777777">
            <w:pPr>
              <w:pStyle w:val="naisc"/>
              <w:spacing w:before="0" w:after="0"/>
              <w:ind w:firstLine="12"/>
              <w:jc w:val="both"/>
              <w:rPr>
                <w:sz w:val="22"/>
                <w:szCs w:val="22"/>
                <w:lang w:eastAsia="en-US"/>
              </w:rPr>
            </w:pPr>
          </w:p>
          <w:p w:rsidRPr="00893217" w:rsidR="00B15DC4" w:rsidP="0014088C" w:rsidRDefault="00B15DC4" w14:paraId="4389BE1E" w14:textId="77777777">
            <w:pPr>
              <w:pStyle w:val="naisc"/>
              <w:spacing w:before="0" w:after="0"/>
              <w:ind w:firstLine="12"/>
              <w:jc w:val="both"/>
              <w:rPr>
                <w:sz w:val="22"/>
                <w:szCs w:val="22"/>
                <w:lang w:eastAsia="en-US"/>
              </w:rPr>
            </w:pPr>
            <w:r w:rsidRPr="00893217">
              <w:rPr>
                <w:sz w:val="22"/>
                <w:szCs w:val="22"/>
                <w:lang w:eastAsia="en-US"/>
              </w:rPr>
              <w:t>Arheoloģiskās senvietās zemē, virs zemes vai ūdenī atrastas senlietas (ar datējumu līdz 17.gadsimtam ieskaitot) pieder valstij, un tās glabā publiskie muzeji. Šis noteikums neattiecas uz senlietām, par kurām līdz 2013.gada 30.martam persona ir paziņojusi Nacionālajai kultūras mantojuma pārvaldei, kā arī uz senlietām, kuru likumīgu izcelsmi persona ir pierādījusi pēc 2013. gada 30. marta un saņēmusi par to Nacionālās kultūras mantojuma pārvaldes rakstveida apliecinājumu.</w:t>
            </w:r>
          </w:p>
          <w:p w:rsidRPr="002A7FC7" w:rsidR="00B15DC4" w:rsidP="0014088C" w:rsidRDefault="00B15DC4" w14:paraId="4E89743D" w14:textId="164F5526">
            <w:pPr>
              <w:jc w:val="both"/>
              <w:rPr>
                <w:sz w:val="22"/>
                <w:szCs w:val="22"/>
              </w:rPr>
            </w:pPr>
            <w:r w:rsidRPr="00893217">
              <w:rPr>
                <w:i/>
                <w:sz w:val="22"/>
                <w:szCs w:val="22"/>
                <w:lang w:eastAsia="en-US"/>
              </w:rPr>
              <w:t>(09.02.1995. likuma redakcijā ar grozījumiem, kas izdarīti ar 23.10.2008., 20.12.2012. un 17.05.2018. likumu, kas stājas spēkā 13.06.2018.)</w:t>
            </w:r>
          </w:p>
        </w:tc>
        <w:tc>
          <w:tcPr>
            <w:tcW w:w="1367" w:type="pct"/>
            <w:tcBorders>
              <w:top w:val="single" w:color="000000" w:sz="6" w:space="0"/>
              <w:left w:val="single" w:color="000000" w:sz="6" w:space="0"/>
              <w:bottom w:val="single" w:color="000000" w:sz="6" w:space="0"/>
              <w:right w:val="single" w:color="000000" w:sz="6" w:space="0"/>
            </w:tcBorders>
          </w:tcPr>
          <w:p w:rsidRPr="00893217" w:rsidR="00B15DC4" w:rsidP="0014088C" w:rsidRDefault="00B15DC4" w14:paraId="7C825AE2" w14:textId="77777777">
            <w:pPr>
              <w:pStyle w:val="naisc"/>
              <w:spacing w:before="0" w:after="0"/>
              <w:ind w:right="31"/>
              <w:jc w:val="both"/>
              <w:rPr>
                <w:b/>
                <w:sz w:val="22"/>
                <w:szCs w:val="22"/>
                <w:lang w:eastAsia="en-US"/>
              </w:rPr>
            </w:pPr>
            <w:r w:rsidRPr="00893217">
              <w:rPr>
                <w:b/>
                <w:sz w:val="22"/>
                <w:szCs w:val="22"/>
                <w:lang w:eastAsia="en-US"/>
              </w:rPr>
              <w:lastRenderedPageBreak/>
              <w:t>Latvijas Pašvaldību savienība:</w:t>
            </w:r>
          </w:p>
          <w:p w:rsidRPr="002A7FC7" w:rsidR="00B15DC4" w:rsidP="0014088C" w:rsidRDefault="00B15DC4" w14:paraId="0A3D2D51" w14:textId="2FE58644">
            <w:pPr>
              <w:pStyle w:val="naisc"/>
              <w:spacing w:before="0" w:after="0"/>
              <w:ind w:right="31"/>
              <w:jc w:val="both"/>
              <w:rPr>
                <w:b/>
                <w:sz w:val="22"/>
                <w:szCs w:val="22"/>
                <w:lang w:eastAsia="en-US"/>
              </w:rPr>
            </w:pPr>
            <w:r w:rsidRPr="00893217">
              <w:rPr>
                <w:sz w:val="22"/>
                <w:szCs w:val="22"/>
                <w:lang w:eastAsia="en-US"/>
              </w:rPr>
              <w:t>Ņemot vērā valsts pārvaldes digitalizāciju, lūdzam nodrošināt, ka Nacionālā kultūras mantojuma pārvalde nodrošina likuma „Par kultūras pieminekļu aizsardzību” 7.pantā noteikto attiecībā par īpašuma tiesību aprobežojumu nostiprināšanu Zemesgrāmatā automatizētā procesā, nosūtot datus aprobežojumu reģistrēšanai Zemesgrāmatā no savas sistēmas, kā arī nodrošinot automatizētu datu aktualizāciju, gan gadījumos, kad mainās īpašuma sastāvs, kurā ir kultūras piemineklis, gan gadījumā, kad mainās dati par kultūras pieminekli, attiecīgi grozot likuma „Par kultūras pieminekļu aizsardzību” 7.pantu.</w:t>
            </w:r>
          </w:p>
        </w:tc>
        <w:tc>
          <w:tcPr>
            <w:tcW w:w="1015" w:type="pct"/>
            <w:tcBorders>
              <w:top w:val="single" w:color="000000" w:sz="6" w:space="0"/>
              <w:left w:val="single" w:color="000000" w:sz="6" w:space="0"/>
              <w:bottom w:val="single" w:color="000000" w:sz="6" w:space="0"/>
              <w:right w:val="single" w:color="000000" w:sz="6" w:space="0"/>
            </w:tcBorders>
          </w:tcPr>
          <w:p w:rsidRPr="00893217" w:rsidR="00B15DC4" w:rsidP="00B15DC4" w:rsidRDefault="00B15DC4" w14:paraId="4A34457A" w14:textId="77777777">
            <w:pPr>
              <w:pStyle w:val="naisc"/>
              <w:spacing w:before="0" w:after="0"/>
              <w:rPr>
                <w:b/>
                <w:sz w:val="22"/>
                <w:szCs w:val="22"/>
                <w:lang w:eastAsia="en-US"/>
              </w:rPr>
            </w:pPr>
            <w:r w:rsidRPr="00AA3E6D">
              <w:rPr>
                <w:b/>
                <w:sz w:val="22"/>
                <w:szCs w:val="22"/>
                <w:lang w:eastAsia="en-US"/>
              </w:rPr>
              <w:t>Panākta vienošanās 08.02.2021. elektroniskajā saskaņošanā</w:t>
            </w:r>
          </w:p>
          <w:p w:rsidRPr="00AA3E6D" w:rsidR="00B15DC4" w:rsidP="0014088C" w:rsidRDefault="00B15DC4" w14:paraId="68003824" w14:textId="63F5E2A3">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vērtību (kultūras pieminekļu, senlietu un mākslas un antikvāro priekšmetu) apriti un aizliegumus rīcībai ar minētajām kultūras vērtībām. Tādējādi atzinumā </w:t>
            </w:r>
            <w:r>
              <w:rPr>
                <w:sz w:val="22"/>
                <w:szCs w:val="22"/>
              </w:rPr>
              <w:t>izteiktais 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Pr="002A7FC7" w:rsidR="00B15DC4" w:rsidP="00B15DC4" w:rsidRDefault="00B15DC4" w14:paraId="6B76B45D" w14:textId="1886030F">
            <w:pPr>
              <w:jc w:val="both"/>
              <w:rPr>
                <w:sz w:val="22"/>
                <w:szCs w:val="22"/>
                <w:lang w:eastAsia="en-US"/>
              </w:rPr>
            </w:pPr>
            <w:r w:rsidRPr="00893217">
              <w:rPr>
                <w:sz w:val="22"/>
                <w:szCs w:val="22"/>
                <w:lang w:eastAsia="en-US"/>
              </w:rPr>
              <w:t>Likum</w:t>
            </w:r>
            <w:r>
              <w:rPr>
                <w:sz w:val="22"/>
                <w:szCs w:val="22"/>
                <w:lang w:eastAsia="en-US"/>
              </w:rPr>
              <w:t>projekts.</w:t>
            </w:r>
          </w:p>
        </w:tc>
      </w:tr>
      <w:tr w:rsidRPr="001C6AA4" w:rsidR="00B15DC4" w:rsidTr="00F02D70" w14:paraId="1E4E48CF" w14:textId="77777777">
        <w:tc>
          <w:tcPr>
            <w:tcW w:w="188" w:type="pct"/>
            <w:tcBorders>
              <w:top w:val="single" w:color="000000" w:sz="6" w:space="0"/>
              <w:left w:val="single" w:color="000000" w:sz="6" w:space="0"/>
              <w:bottom w:val="single" w:color="000000" w:sz="6" w:space="0"/>
              <w:right w:val="single" w:color="000000" w:sz="6" w:space="0"/>
            </w:tcBorders>
          </w:tcPr>
          <w:p w:rsidRPr="001C6AA4" w:rsidR="00B15DC4" w:rsidP="00B15DC4" w:rsidRDefault="00B15DC4" w14:paraId="050AA459"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B15DC4" w:rsidP="0014088C" w:rsidRDefault="00B15DC4" w14:paraId="607E3787" w14:textId="77777777">
            <w:pPr>
              <w:pStyle w:val="naisc"/>
              <w:spacing w:before="0" w:after="0"/>
              <w:ind w:firstLine="12"/>
              <w:jc w:val="both"/>
              <w:rPr>
                <w:sz w:val="22"/>
                <w:szCs w:val="22"/>
                <w:lang w:eastAsia="en-US"/>
              </w:rPr>
            </w:pPr>
            <w:r w:rsidRPr="00893217">
              <w:rPr>
                <w:sz w:val="22"/>
                <w:szCs w:val="22"/>
                <w:lang w:eastAsia="en-US"/>
              </w:rPr>
              <w:t>Likuma „Par kultūras pieminekļu aizsardzību” 8.pants:</w:t>
            </w:r>
          </w:p>
          <w:p w:rsidRPr="00893217" w:rsidR="00B15DC4" w:rsidP="0014088C" w:rsidRDefault="00B15DC4" w14:paraId="65252CE1" w14:textId="77777777">
            <w:pPr>
              <w:pStyle w:val="naisc"/>
              <w:spacing w:before="0" w:after="0"/>
              <w:ind w:firstLine="12"/>
              <w:jc w:val="both"/>
              <w:rPr>
                <w:sz w:val="22"/>
                <w:szCs w:val="22"/>
                <w:lang w:eastAsia="en-US"/>
              </w:rPr>
            </w:pPr>
          </w:p>
          <w:p w:rsidRPr="00893217" w:rsidR="00B15DC4" w:rsidP="0014088C" w:rsidRDefault="00B15DC4" w14:paraId="5E3790B9" w14:textId="77777777">
            <w:pPr>
              <w:pStyle w:val="naisc"/>
              <w:spacing w:before="0" w:after="0"/>
              <w:ind w:firstLine="12"/>
              <w:jc w:val="both"/>
              <w:rPr>
                <w:b/>
                <w:sz w:val="22"/>
                <w:szCs w:val="22"/>
                <w:lang w:eastAsia="en-US"/>
              </w:rPr>
            </w:pPr>
            <w:r w:rsidRPr="00893217">
              <w:rPr>
                <w:b/>
                <w:sz w:val="22"/>
                <w:szCs w:val="22"/>
                <w:lang w:eastAsia="en-US"/>
              </w:rPr>
              <w:t>8.pants. Darījumi ar kultūras pieminekļiem</w:t>
            </w:r>
          </w:p>
          <w:p w:rsidRPr="00893217" w:rsidR="00B15DC4" w:rsidP="0014088C" w:rsidRDefault="00B15DC4" w14:paraId="14B7F302" w14:textId="77777777">
            <w:pPr>
              <w:pStyle w:val="naisc"/>
              <w:spacing w:before="0" w:after="0"/>
              <w:ind w:firstLine="12"/>
              <w:jc w:val="both"/>
              <w:rPr>
                <w:sz w:val="22"/>
                <w:szCs w:val="22"/>
                <w:lang w:eastAsia="en-US"/>
              </w:rPr>
            </w:pPr>
            <w:r w:rsidRPr="00893217">
              <w:rPr>
                <w:sz w:val="22"/>
                <w:szCs w:val="22"/>
                <w:lang w:eastAsia="en-US"/>
              </w:rPr>
              <w:t xml:space="preserve">Ja īpašnieks atsavina valsts nozīmes kultūras pieminekli, valstij ir pirmpirkuma tiesības. Lēmumu par valsts pirmpirkuma tiesību </w:t>
            </w:r>
            <w:r w:rsidRPr="00893217">
              <w:rPr>
                <w:sz w:val="22"/>
                <w:szCs w:val="22"/>
                <w:lang w:eastAsia="en-US"/>
              </w:rPr>
              <w:lastRenderedPageBreak/>
              <w:t>izmantošanu vai atteikšanos no tām pieņem Nacionālā kultūras mantojuma pārvalde. Kārtību, kādā Nacionālā kultūras mantojuma pārvalde pieņem attiecīgo lēmumu, kā arī valsts nozīmes kultūras pieminekļu pirmpirkuma tiesību realizācijas kārtību un termiņus nosaka Ministru kabinets.</w:t>
            </w:r>
          </w:p>
          <w:p w:rsidRPr="00893217" w:rsidR="00B15DC4" w:rsidP="0014088C" w:rsidRDefault="00B15DC4" w14:paraId="6FF2597B" w14:textId="77777777">
            <w:pPr>
              <w:pStyle w:val="naisc"/>
              <w:spacing w:before="0" w:after="0"/>
              <w:ind w:firstLine="12"/>
              <w:jc w:val="both"/>
              <w:rPr>
                <w:sz w:val="22"/>
                <w:szCs w:val="22"/>
                <w:lang w:eastAsia="en-US"/>
              </w:rPr>
            </w:pPr>
          </w:p>
          <w:p w:rsidRPr="00893217" w:rsidR="00B15DC4" w:rsidP="0014088C" w:rsidRDefault="00B15DC4" w14:paraId="3F5FC802" w14:textId="77777777">
            <w:pPr>
              <w:pStyle w:val="naisc"/>
              <w:spacing w:before="0" w:after="0"/>
              <w:ind w:firstLine="12"/>
              <w:jc w:val="both"/>
              <w:rPr>
                <w:sz w:val="22"/>
                <w:szCs w:val="22"/>
                <w:lang w:eastAsia="en-US"/>
              </w:rPr>
            </w:pPr>
            <w:r w:rsidRPr="00893217">
              <w:rPr>
                <w:sz w:val="22"/>
                <w:szCs w:val="22"/>
                <w:lang w:eastAsia="en-US"/>
              </w:rPr>
              <w:t>Aizliegts atsavināt viena kultūras pieminekļa vai pieminekļu kompleksa atsevišķas daļas, kā arī sadalīt vai apvienot zemi, ja tādējādi tiek apdraudēta kultūras pieminekļa saglabāšana.</w:t>
            </w:r>
          </w:p>
          <w:p w:rsidRPr="00893217" w:rsidR="00B15DC4" w:rsidP="0014088C" w:rsidRDefault="00B15DC4" w14:paraId="5888C62C" w14:textId="77777777">
            <w:pPr>
              <w:pStyle w:val="naisc"/>
              <w:spacing w:before="0" w:after="0"/>
              <w:ind w:firstLine="12"/>
              <w:jc w:val="both"/>
              <w:rPr>
                <w:sz w:val="22"/>
                <w:szCs w:val="22"/>
                <w:lang w:eastAsia="en-US"/>
              </w:rPr>
            </w:pPr>
          </w:p>
          <w:p w:rsidRPr="00893217" w:rsidR="00B15DC4" w:rsidP="0014088C" w:rsidRDefault="00B15DC4" w14:paraId="122770D6" w14:textId="77777777">
            <w:pPr>
              <w:pStyle w:val="naisc"/>
              <w:spacing w:before="0" w:after="0"/>
              <w:ind w:firstLine="12"/>
              <w:jc w:val="both"/>
              <w:rPr>
                <w:sz w:val="22"/>
                <w:szCs w:val="22"/>
                <w:lang w:eastAsia="en-US"/>
              </w:rPr>
            </w:pPr>
            <w:r w:rsidRPr="00893217">
              <w:rPr>
                <w:sz w:val="22"/>
                <w:szCs w:val="22"/>
                <w:lang w:eastAsia="en-US"/>
              </w:rPr>
              <w:t>Kultūras pieminekli var atsavināt, ja par nodomu to atsavināt īpašnieks ir paziņojis Nacionālajai kultūras mantojuma pārvaldei, attiecīgās reģionālās nodaļas inspektors, ja tas nepieciešams, ir apsekojis kultūras pieminekli un nākamais tā īpašnieks ir saņēmis Nacionālās kultūras mantojuma pārvaldes norādījumus par šā kultūras pieminekļa izmantošanu un saglabāšanu un viņam šie norādījumi ir izskaidroti.</w:t>
            </w:r>
          </w:p>
          <w:p w:rsidRPr="00893217" w:rsidR="00B15DC4" w:rsidP="0014088C" w:rsidRDefault="00B15DC4" w14:paraId="044F97BE" w14:textId="0E2075F8">
            <w:pPr>
              <w:pStyle w:val="naisc"/>
              <w:spacing w:before="0" w:after="0"/>
              <w:ind w:firstLine="12"/>
              <w:jc w:val="both"/>
              <w:rPr>
                <w:sz w:val="22"/>
                <w:szCs w:val="22"/>
                <w:lang w:eastAsia="en-US"/>
              </w:rPr>
            </w:pPr>
            <w:r w:rsidRPr="00893217">
              <w:rPr>
                <w:i/>
                <w:sz w:val="22"/>
                <w:szCs w:val="22"/>
                <w:lang w:eastAsia="en-US"/>
              </w:rPr>
              <w:t xml:space="preserve">(09.02.1995. likuma redakcijā ar grozījumiem, kas izdarīti ar </w:t>
            </w:r>
            <w:r w:rsidRPr="00893217">
              <w:rPr>
                <w:i/>
                <w:sz w:val="22"/>
                <w:szCs w:val="22"/>
                <w:lang w:eastAsia="en-US"/>
              </w:rPr>
              <w:lastRenderedPageBreak/>
              <w:t>23.10.2008., 28.10.2010. un 17.05.2018. likumu, kas stājas spēkā 13.06.2018.)</w:t>
            </w:r>
          </w:p>
        </w:tc>
        <w:tc>
          <w:tcPr>
            <w:tcW w:w="1367" w:type="pct"/>
            <w:tcBorders>
              <w:top w:val="single" w:color="000000" w:sz="6" w:space="0"/>
              <w:left w:val="single" w:color="000000" w:sz="6" w:space="0"/>
              <w:bottom w:val="single" w:color="000000" w:sz="6" w:space="0"/>
              <w:right w:val="single" w:color="000000" w:sz="6" w:space="0"/>
            </w:tcBorders>
          </w:tcPr>
          <w:p w:rsidRPr="00893217" w:rsidR="00B15DC4" w:rsidP="0014088C" w:rsidRDefault="00B15DC4" w14:paraId="0E5A75BA" w14:textId="77777777">
            <w:pPr>
              <w:pStyle w:val="naisc"/>
              <w:spacing w:before="0" w:after="0"/>
              <w:ind w:right="31"/>
              <w:jc w:val="both"/>
              <w:rPr>
                <w:b/>
                <w:sz w:val="22"/>
                <w:szCs w:val="22"/>
                <w:lang w:eastAsia="en-US"/>
              </w:rPr>
            </w:pPr>
            <w:r w:rsidRPr="00893217">
              <w:rPr>
                <w:b/>
                <w:sz w:val="22"/>
                <w:szCs w:val="22"/>
                <w:lang w:eastAsia="en-US"/>
              </w:rPr>
              <w:lastRenderedPageBreak/>
              <w:t>Latvijas Pašvaldību savienība:</w:t>
            </w:r>
          </w:p>
          <w:p w:rsidRPr="00893217" w:rsidR="00B15DC4" w:rsidP="0014088C" w:rsidRDefault="00B15DC4" w14:paraId="7C7D0A58" w14:textId="3F6310C0">
            <w:pPr>
              <w:pStyle w:val="naisc"/>
              <w:spacing w:before="0" w:after="0"/>
              <w:ind w:right="31"/>
              <w:jc w:val="both"/>
              <w:rPr>
                <w:b/>
                <w:sz w:val="22"/>
                <w:szCs w:val="22"/>
                <w:lang w:eastAsia="en-US"/>
              </w:rPr>
            </w:pPr>
            <w:r w:rsidRPr="00893217">
              <w:rPr>
                <w:sz w:val="22"/>
                <w:szCs w:val="22"/>
                <w:lang w:eastAsia="en-US"/>
              </w:rPr>
              <w:t xml:space="preserve">Ņemot vērā valsts pārvaldes elektronizāciju, lūdzam grozīt arī likuma „Par kultūras pieminekļu aizsardzību” 8.pantu, vienlaicīgi paredzot, ka nav iespējams nostiprināt īpašuma tiesību izmaiņas Zemesgrāmatā, ja nav valstij piedāvātas pirmpirkuma tiesības. Lūdzam skaidrot kādā procesā valsts spēj operatīvi rast resursus savu pirmpirkuma tiesību realizācijai, </w:t>
            </w:r>
            <w:r w:rsidRPr="00893217">
              <w:rPr>
                <w:sz w:val="22"/>
                <w:szCs w:val="22"/>
                <w:lang w:eastAsia="en-US"/>
              </w:rPr>
              <w:lastRenderedPageBreak/>
              <w:t>gadījumā, ja šis process nav optimāls kultūras vērtību saglabāšanai, lūdzam papildināt likumu „Par kultūras pieminekļu aizsardzību” ar atbilstošu regulējumu.</w:t>
            </w:r>
          </w:p>
        </w:tc>
        <w:tc>
          <w:tcPr>
            <w:tcW w:w="1015" w:type="pct"/>
            <w:tcBorders>
              <w:top w:val="single" w:color="000000" w:sz="6" w:space="0"/>
              <w:left w:val="single" w:color="000000" w:sz="6" w:space="0"/>
              <w:bottom w:val="single" w:color="000000" w:sz="6" w:space="0"/>
              <w:right w:val="single" w:color="000000" w:sz="6" w:space="0"/>
            </w:tcBorders>
          </w:tcPr>
          <w:p w:rsidRPr="00893217" w:rsidR="00B15DC4" w:rsidP="00B15DC4" w:rsidRDefault="00B15DC4" w14:paraId="4D914788" w14:textId="77777777">
            <w:pPr>
              <w:pStyle w:val="naisc"/>
              <w:spacing w:before="0" w:after="0"/>
              <w:rPr>
                <w:b/>
                <w:sz w:val="22"/>
                <w:szCs w:val="22"/>
                <w:lang w:eastAsia="en-US"/>
              </w:rPr>
            </w:pPr>
            <w:r w:rsidRPr="00AA3E6D">
              <w:rPr>
                <w:b/>
                <w:sz w:val="22"/>
                <w:szCs w:val="22"/>
                <w:lang w:eastAsia="en-US"/>
              </w:rPr>
              <w:lastRenderedPageBreak/>
              <w:t>Panākta vienošanās 08.02.2021. elektroniskajā saskaņošanā</w:t>
            </w:r>
          </w:p>
          <w:p w:rsidRPr="00AA3E6D" w:rsidR="00B15DC4" w:rsidP="0014088C" w:rsidRDefault="00B15DC4" w14:paraId="6402C641" w14:textId="7D45F31A">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lastRenderedPageBreak/>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vērtību (kultūras pieminekļu, senlietu un mākslas un antikvāro priekšmetu) apriti un aizliegumus rīcībai ar minētajām kultūras vērtībām. Tādējādi atzinumā </w:t>
            </w:r>
            <w:r>
              <w:rPr>
                <w:sz w:val="22"/>
                <w:szCs w:val="22"/>
              </w:rPr>
              <w:t>izteiktais 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Pr="00893217" w:rsidR="00B15DC4" w:rsidP="00B15DC4" w:rsidRDefault="00B15DC4" w14:paraId="597CA838" w14:textId="19F80A96">
            <w:pPr>
              <w:jc w:val="both"/>
              <w:rPr>
                <w:sz w:val="22"/>
                <w:szCs w:val="22"/>
                <w:lang w:eastAsia="en-US"/>
              </w:rPr>
            </w:pPr>
            <w:r w:rsidRPr="00893217">
              <w:rPr>
                <w:sz w:val="22"/>
                <w:szCs w:val="22"/>
                <w:lang w:eastAsia="en-US"/>
              </w:rPr>
              <w:lastRenderedPageBreak/>
              <w:t>Likum</w:t>
            </w:r>
            <w:r>
              <w:rPr>
                <w:sz w:val="22"/>
                <w:szCs w:val="22"/>
                <w:lang w:eastAsia="en-US"/>
              </w:rPr>
              <w:t>projekts</w:t>
            </w:r>
          </w:p>
        </w:tc>
      </w:tr>
      <w:tr w:rsidRPr="001C6AA4" w:rsidR="00B15DC4" w:rsidTr="00F02D70" w14:paraId="0F7865D1" w14:textId="77777777">
        <w:tc>
          <w:tcPr>
            <w:tcW w:w="188" w:type="pct"/>
            <w:tcBorders>
              <w:top w:val="single" w:color="000000" w:sz="6" w:space="0"/>
              <w:left w:val="single" w:color="000000" w:sz="6" w:space="0"/>
              <w:bottom w:val="single" w:color="000000" w:sz="6" w:space="0"/>
              <w:right w:val="single" w:color="000000" w:sz="6" w:space="0"/>
            </w:tcBorders>
          </w:tcPr>
          <w:p w:rsidRPr="001C6AA4" w:rsidR="00B15DC4" w:rsidP="00B15DC4" w:rsidRDefault="00B15DC4" w14:paraId="0393BA6F"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B15DC4" w:rsidP="0014088C" w:rsidRDefault="00B15DC4" w14:paraId="5563E627" w14:textId="23A258E7">
            <w:pPr>
              <w:pStyle w:val="naisc"/>
              <w:spacing w:before="0" w:after="0"/>
              <w:ind w:firstLine="12"/>
              <w:jc w:val="both"/>
              <w:rPr>
                <w:sz w:val="22"/>
                <w:szCs w:val="22"/>
                <w:lang w:eastAsia="en-US"/>
              </w:rPr>
            </w:pPr>
            <w:r w:rsidRPr="00893217">
              <w:rPr>
                <w:sz w:val="22"/>
                <w:szCs w:val="22"/>
                <w:lang w:eastAsia="en-US"/>
              </w:rPr>
              <w:t>Likuma „Par kultūras pieminekļu aizsardzību” 8.pants</w:t>
            </w:r>
            <w:r>
              <w:rPr>
                <w:sz w:val="22"/>
                <w:szCs w:val="22"/>
                <w:lang w:eastAsia="en-US"/>
              </w:rPr>
              <w:t>.</w:t>
            </w:r>
          </w:p>
        </w:tc>
        <w:tc>
          <w:tcPr>
            <w:tcW w:w="1367" w:type="pct"/>
            <w:tcBorders>
              <w:top w:val="single" w:color="000000" w:sz="6" w:space="0"/>
              <w:left w:val="single" w:color="000000" w:sz="6" w:space="0"/>
              <w:bottom w:val="single" w:color="000000" w:sz="6" w:space="0"/>
              <w:right w:val="single" w:color="000000" w:sz="6" w:space="0"/>
            </w:tcBorders>
          </w:tcPr>
          <w:p w:rsidRPr="00893217" w:rsidR="00B15DC4" w:rsidP="0014088C" w:rsidRDefault="00B15DC4" w14:paraId="26395875" w14:textId="77777777">
            <w:pPr>
              <w:pStyle w:val="naisc"/>
              <w:spacing w:before="0" w:after="0"/>
              <w:ind w:right="31"/>
              <w:jc w:val="both"/>
              <w:rPr>
                <w:b/>
                <w:sz w:val="22"/>
                <w:szCs w:val="22"/>
                <w:lang w:eastAsia="en-US"/>
              </w:rPr>
            </w:pPr>
            <w:r w:rsidRPr="00893217">
              <w:rPr>
                <w:b/>
                <w:sz w:val="22"/>
                <w:szCs w:val="22"/>
                <w:lang w:eastAsia="en-US"/>
              </w:rPr>
              <w:t>Latvijas Pašvaldību savienība:</w:t>
            </w:r>
          </w:p>
          <w:p w:rsidRPr="00893217" w:rsidR="00B15DC4" w:rsidP="0014088C" w:rsidRDefault="00B15DC4" w14:paraId="748137FD" w14:textId="01033F5F">
            <w:pPr>
              <w:pStyle w:val="naisc"/>
              <w:spacing w:before="0" w:after="0"/>
              <w:ind w:right="31"/>
              <w:jc w:val="both"/>
              <w:rPr>
                <w:b/>
                <w:sz w:val="22"/>
                <w:szCs w:val="22"/>
                <w:lang w:eastAsia="en-US"/>
              </w:rPr>
            </w:pPr>
            <w:r w:rsidRPr="00893217">
              <w:rPr>
                <w:sz w:val="22"/>
                <w:szCs w:val="22"/>
                <w:lang w:eastAsia="en-US"/>
              </w:rPr>
              <w:t>Ņemot vērā likuma „Par kultūras pieminekļu aizsardzību” 8.panta pēdējās daļas regulējumu, kas ir pretrunā valsts elektronizācijai, lūdzam to grozīt, paredzot, ka norādījumi kultūras pieminekļa izmantošanai un saglabāšanai ir publiski un ir saistoši jebkurai personai, kā arī īpašnieks atbild par to ievērošanu, nevis īpašnieka pienākums tiek noteikts tikai gadījumos, ja šie norādījumi esot izskaidroti.</w:t>
            </w:r>
          </w:p>
        </w:tc>
        <w:tc>
          <w:tcPr>
            <w:tcW w:w="1015" w:type="pct"/>
            <w:tcBorders>
              <w:top w:val="single" w:color="000000" w:sz="6" w:space="0"/>
              <w:left w:val="single" w:color="000000" w:sz="6" w:space="0"/>
              <w:bottom w:val="single" w:color="000000" w:sz="6" w:space="0"/>
              <w:right w:val="single" w:color="000000" w:sz="6" w:space="0"/>
            </w:tcBorders>
          </w:tcPr>
          <w:p w:rsidRPr="00893217" w:rsidR="00B15DC4" w:rsidP="00B15DC4" w:rsidRDefault="00B15DC4" w14:paraId="444883E2" w14:textId="77777777">
            <w:pPr>
              <w:pStyle w:val="naisc"/>
              <w:spacing w:before="0" w:after="0"/>
              <w:rPr>
                <w:b/>
                <w:sz w:val="22"/>
                <w:szCs w:val="22"/>
                <w:lang w:eastAsia="en-US"/>
              </w:rPr>
            </w:pPr>
            <w:r w:rsidRPr="00AA3E6D">
              <w:rPr>
                <w:b/>
                <w:sz w:val="22"/>
                <w:szCs w:val="22"/>
                <w:lang w:eastAsia="en-US"/>
              </w:rPr>
              <w:t>Panākta vienošanās 08.02.2021. elektroniskajā saskaņošanā</w:t>
            </w:r>
          </w:p>
          <w:p w:rsidRPr="00AA3E6D" w:rsidR="00B15DC4" w:rsidP="0014088C" w:rsidRDefault="00B15DC4" w14:paraId="1C4DCC3D" w14:textId="27CC8B55">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vērtību (kultūras pieminekļu, senlietu un mākslas un antikvāro priekšmetu) apriti un aizliegumus rīcībai ar minētajām kultūras vērtībām. Tādējādi atzinumā </w:t>
            </w:r>
            <w:r>
              <w:rPr>
                <w:sz w:val="22"/>
                <w:szCs w:val="22"/>
              </w:rPr>
              <w:t>izteiktais iebildums</w:t>
            </w:r>
            <w:r w:rsidRPr="00893217">
              <w:rPr>
                <w:sz w:val="22"/>
                <w:szCs w:val="22"/>
              </w:rPr>
              <w:t xml:space="preserve"> nav attiecināms uz </w:t>
            </w:r>
            <w:r w:rsidRPr="00893217">
              <w:rPr>
                <w:sz w:val="22"/>
                <w:szCs w:val="22"/>
              </w:rPr>
              <w:lastRenderedPageBreak/>
              <w:t>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Pr="00893217" w:rsidR="00B15DC4" w:rsidP="00B15DC4" w:rsidRDefault="00B15DC4" w14:paraId="6FA10637" w14:textId="51C96903">
            <w:pPr>
              <w:jc w:val="both"/>
              <w:rPr>
                <w:sz w:val="22"/>
                <w:szCs w:val="22"/>
                <w:lang w:eastAsia="en-US"/>
              </w:rPr>
            </w:pPr>
            <w:r w:rsidRPr="00893217">
              <w:rPr>
                <w:sz w:val="22"/>
                <w:szCs w:val="22"/>
                <w:lang w:eastAsia="en-US"/>
              </w:rPr>
              <w:lastRenderedPageBreak/>
              <w:t>Likum</w:t>
            </w:r>
            <w:r>
              <w:rPr>
                <w:sz w:val="22"/>
                <w:szCs w:val="22"/>
                <w:lang w:eastAsia="en-US"/>
              </w:rPr>
              <w:t>projekts.</w:t>
            </w:r>
          </w:p>
        </w:tc>
      </w:tr>
      <w:tr w:rsidRPr="001C6AA4" w:rsidR="008E2BA4" w:rsidTr="00F02D70" w14:paraId="445E2027" w14:textId="77777777">
        <w:tc>
          <w:tcPr>
            <w:tcW w:w="188" w:type="pct"/>
            <w:tcBorders>
              <w:top w:val="single" w:color="000000" w:sz="6" w:space="0"/>
              <w:left w:val="single" w:color="000000" w:sz="6" w:space="0"/>
              <w:bottom w:val="single" w:color="000000" w:sz="6" w:space="0"/>
              <w:right w:val="single" w:color="000000" w:sz="6" w:space="0"/>
            </w:tcBorders>
          </w:tcPr>
          <w:p w:rsidRPr="001C6AA4" w:rsidR="008E2BA4" w:rsidP="008E2BA4" w:rsidRDefault="008E2BA4" w14:paraId="10CD747A"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008E2BA4" w:rsidP="0014088C" w:rsidRDefault="008E2BA4" w14:paraId="177C445E" w14:textId="1296B18F">
            <w:pPr>
              <w:pStyle w:val="naisc"/>
              <w:spacing w:before="0" w:after="0"/>
              <w:ind w:firstLine="12"/>
              <w:jc w:val="both"/>
              <w:rPr>
                <w:sz w:val="22"/>
                <w:szCs w:val="22"/>
                <w:lang w:eastAsia="en-US"/>
              </w:rPr>
            </w:pPr>
            <w:r w:rsidRPr="00893217">
              <w:rPr>
                <w:sz w:val="22"/>
                <w:szCs w:val="22"/>
                <w:lang w:eastAsia="en-US"/>
              </w:rPr>
              <w:t>Likuma „Par kultūras pieminekļu aizsardzību” 9.pants</w:t>
            </w:r>
            <w:r>
              <w:rPr>
                <w:sz w:val="22"/>
                <w:szCs w:val="22"/>
                <w:lang w:eastAsia="en-US"/>
              </w:rPr>
              <w:t>.</w:t>
            </w:r>
          </w:p>
          <w:p w:rsidRPr="00893217" w:rsidR="00055AAD" w:rsidP="0014088C" w:rsidRDefault="00055AAD" w14:paraId="3A26868D" w14:textId="77777777">
            <w:pPr>
              <w:pStyle w:val="naisc"/>
              <w:spacing w:before="0" w:after="0"/>
              <w:ind w:firstLine="12"/>
              <w:jc w:val="both"/>
              <w:rPr>
                <w:sz w:val="22"/>
                <w:szCs w:val="22"/>
                <w:lang w:eastAsia="en-US"/>
              </w:rPr>
            </w:pPr>
          </w:p>
          <w:p w:rsidRPr="00893217" w:rsidR="008E2BA4" w:rsidP="0014088C" w:rsidRDefault="008E2BA4" w14:paraId="155797DA" w14:textId="77777777">
            <w:pPr>
              <w:pStyle w:val="naisc"/>
              <w:spacing w:before="0" w:after="0"/>
              <w:ind w:firstLine="12"/>
              <w:jc w:val="both"/>
              <w:rPr>
                <w:b/>
                <w:sz w:val="22"/>
                <w:szCs w:val="22"/>
                <w:lang w:eastAsia="en-US"/>
              </w:rPr>
            </w:pPr>
            <w:r w:rsidRPr="00893217">
              <w:rPr>
                <w:b/>
                <w:sz w:val="22"/>
                <w:szCs w:val="22"/>
                <w:lang w:eastAsia="en-US"/>
              </w:rPr>
              <w:t>9.pants. Kārtība, kādā piešķir zemes gabalus, uz kuriem atrodas kultūras pieminekļi</w:t>
            </w:r>
          </w:p>
          <w:p w:rsidRPr="00893217" w:rsidR="008E2BA4" w:rsidP="0014088C" w:rsidRDefault="008E2BA4" w14:paraId="5C694788" w14:textId="77777777">
            <w:pPr>
              <w:pStyle w:val="naisc"/>
              <w:spacing w:before="0" w:after="0"/>
              <w:ind w:firstLine="12"/>
              <w:jc w:val="both"/>
              <w:rPr>
                <w:sz w:val="22"/>
                <w:szCs w:val="22"/>
                <w:lang w:eastAsia="en-US"/>
              </w:rPr>
            </w:pPr>
            <w:r w:rsidRPr="00893217">
              <w:rPr>
                <w:sz w:val="22"/>
                <w:szCs w:val="22"/>
                <w:lang w:eastAsia="en-US"/>
              </w:rPr>
              <w:t>Zemes gabalus, uz kuriem atrodas kultūras pieminekļi, drīkst piešķirt lietošanā vai iegūt īpašumā zemes likumdošanas aktos noteiktajā kārtībā tikai tad, ja nākamais lietotājs vai īpašnieks ir iepazīstināts ar norādījumiem par attiecīgā kultūras pieminekļa izmantošanu un saglabāšanu.</w:t>
            </w:r>
          </w:p>
          <w:p w:rsidRPr="00893217" w:rsidR="008E2BA4" w:rsidP="0014088C" w:rsidRDefault="008E2BA4" w14:paraId="34FA2F02" w14:textId="4DEA153B">
            <w:pPr>
              <w:pStyle w:val="naisc"/>
              <w:spacing w:before="0" w:after="0"/>
              <w:ind w:firstLine="12"/>
              <w:jc w:val="both"/>
              <w:rPr>
                <w:sz w:val="22"/>
                <w:szCs w:val="22"/>
                <w:lang w:eastAsia="en-US"/>
              </w:rPr>
            </w:pPr>
            <w:r w:rsidRPr="00893217">
              <w:rPr>
                <w:i/>
                <w:sz w:val="22"/>
                <w:szCs w:val="22"/>
                <w:lang w:eastAsia="en-US"/>
              </w:rPr>
              <w:t>(09.02.1995. likuma redakcijā, kas stājas spēkā 11.03.1995.)</w:t>
            </w:r>
          </w:p>
        </w:tc>
        <w:tc>
          <w:tcPr>
            <w:tcW w:w="1367" w:type="pct"/>
            <w:tcBorders>
              <w:top w:val="single" w:color="000000" w:sz="6" w:space="0"/>
              <w:left w:val="single" w:color="000000" w:sz="6" w:space="0"/>
              <w:bottom w:val="single" w:color="000000" w:sz="6" w:space="0"/>
              <w:right w:val="single" w:color="000000" w:sz="6" w:space="0"/>
            </w:tcBorders>
          </w:tcPr>
          <w:p w:rsidRPr="00893217" w:rsidR="008E2BA4" w:rsidP="0014088C" w:rsidRDefault="008E2BA4" w14:paraId="283D56B2" w14:textId="77777777">
            <w:pPr>
              <w:pStyle w:val="naisc"/>
              <w:spacing w:before="0" w:after="0"/>
              <w:ind w:right="31"/>
              <w:jc w:val="both"/>
              <w:rPr>
                <w:b/>
                <w:sz w:val="22"/>
                <w:szCs w:val="22"/>
                <w:lang w:eastAsia="en-US"/>
              </w:rPr>
            </w:pPr>
            <w:r w:rsidRPr="00893217">
              <w:rPr>
                <w:b/>
                <w:sz w:val="22"/>
                <w:szCs w:val="22"/>
                <w:lang w:eastAsia="en-US"/>
              </w:rPr>
              <w:t>Latvijas Pašvaldību savienība:</w:t>
            </w:r>
          </w:p>
          <w:p w:rsidRPr="00893217" w:rsidR="008E2BA4" w:rsidP="0014088C" w:rsidRDefault="008E2BA4" w14:paraId="7CEA2C86" w14:textId="5433B178">
            <w:pPr>
              <w:pStyle w:val="naisc"/>
              <w:spacing w:before="0" w:after="0"/>
              <w:ind w:right="31"/>
              <w:jc w:val="both"/>
              <w:rPr>
                <w:b/>
                <w:sz w:val="22"/>
                <w:szCs w:val="22"/>
                <w:lang w:eastAsia="en-US"/>
              </w:rPr>
            </w:pPr>
            <w:r w:rsidRPr="00893217">
              <w:rPr>
                <w:sz w:val="22"/>
                <w:szCs w:val="22"/>
                <w:lang w:eastAsia="en-US"/>
              </w:rPr>
              <w:t>Lūdzam skaidrot kādā veidā Zemesgrāmatā tiek nodrošināta likuma „Par kultūras pieminekļu aizsardzību” 9.pants.</w:t>
            </w:r>
          </w:p>
        </w:tc>
        <w:tc>
          <w:tcPr>
            <w:tcW w:w="1015" w:type="pct"/>
            <w:tcBorders>
              <w:top w:val="single" w:color="000000" w:sz="6" w:space="0"/>
              <w:left w:val="single" w:color="000000" w:sz="6" w:space="0"/>
              <w:bottom w:val="single" w:color="000000" w:sz="6" w:space="0"/>
              <w:right w:val="single" w:color="000000" w:sz="6" w:space="0"/>
            </w:tcBorders>
          </w:tcPr>
          <w:p w:rsidRPr="00893217" w:rsidR="008E2BA4" w:rsidP="0014088C" w:rsidRDefault="008E2BA4" w14:paraId="5E2C3B62" w14:textId="69BC2BFF">
            <w:pPr>
              <w:pStyle w:val="naisc"/>
              <w:spacing w:before="0" w:after="0"/>
              <w:rPr>
                <w:b/>
                <w:sz w:val="22"/>
                <w:szCs w:val="22"/>
                <w:lang w:eastAsia="en-US"/>
              </w:rPr>
            </w:pPr>
            <w:r w:rsidRPr="00AA3E6D">
              <w:rPr>
                <w:b/>
                <w:sz w:val="22"/>
                <w:szCs w:val="22"/>
                <w:lang w:eastAsia="en-US"/>
              </w:rPr>
              <w:t>Panākta vienošanās 08.02.2021. elektroniskajā saskaņošan</w:t>
            </w:r>
            <w:r w:rsidRPr="00893217">
              <w:rPr>
                <w:b/>
                <w:sz w:val="22"/>
                <w:szCs w:val="22"/>
                <w:lang w:eastAsia="en-US"/>
              </w:rPr>
              <w:t>ā</w:t>
            </w:r>
          </w:p>
          <w:p w:rsidRPr="00AA3E6D" w:rsidR="008E2BA4" w:rsidP="0014088C" w:rsidRDefault="008E2BA4" w14:paraId="3EBB17DA" w14:textId="61EF02EE">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vērtību (kultūras pieminekļu, senlietu un mākslas un antikvāro priekšmetu) apriti un aizliegumus rīcībai ar minētajām kultūras vērtībām. Tādējādi atzinumā </w:t>
            </w:r>
            <w:r>
              <w:rPr>
                <w:sz w:val="22"/>
                <w:szCs w:val="22"/>
              </w:rPr>
              <w:t>izteiktais 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Pr="00893217" w:rsidR="008E2BA4" w:rsidP="008E2BA4" w:rsidRDefault="008E2BA4" w14:paraId="2A8ED3BF" w14:textId="6497DC7F">
            <w:pPr>
              <w:jc w:val="both"/>
              <w:rPr>
                <w:sz w:val="22"/>
                <w:szCs w:val="22"/>
                <w:lang w:eastAsia="en-US"/>
              </w:rPr>
            </w:pPr>
            <w:r>
              <w:rPr>
                <w:sz w:val="22"/>
                <w:szCs w:val="22"/>
              </w:rPr>
              <w:t>Likumprojekts.</w:t>
            </w:r>
          </w:p>
        </w:tc>
      </w:tr>
      <w:tr w:rsidRPr="001C6AA4" w:rsidR="008E2BA4" w:rsidTr="00F02D70" w14:paraId="01C5F15E" w14:textId="77777777">
        <w:tc>
          <w:tcPr>
            <w:tcW w:w="188" w:type="pct"/>
            <w:tcBorders>
              <w:top w:val="single" w:color="000000" w:sz="6" w:space="0"/>
              <w:left w:val="single" w:color="000000" w:sz="6" w:space="0"/>
              <w:bottom w:val="single" w:color="000000" w:sz="6" w:space="0"/>
              <w:right w:val="single" w:color="000000" w:sz="6" w:space="0"/>
            </w:tcBorders>
          </w:tcPr>
          <w:p w:rsidRPr="001C6AA4" w:rsidR="008E2BA4" w:rsidP="008E2BA4" w:rsidRDefault="008E2BA4" w14:paraId="636138E6"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6E33A7" w:rsidR="008E2BA4" w:rsidP="0014088C" w:rsidRDefault="008E2BA4" w14:paraId="2D458678" w14:textId="77777777">
            <w:pPr>
              <w:pStyle w:val="naisc"/>
              <w:spacing w:before="0" w:after="0"/>
              <w:ind w:firstLine="12"/>
              <w:jc w:val="both"/>
              <w:rPr>
                <w:sz w:val="22"/>
                <w:szCs w:val="22"/>
                <w:lang w:eastAsia="en-US"/>
              </w:rPr>
            </w:pPr>
            <w:r w:rsidRPr="006E33A7">
              <w:rPr>
                <w:sz w:val="22"/>
                <w:szCs w:val="22"/>
                <w:lang w:eastAsia="en-US"/>
              </w:rPr>
              <w:t>Likuma „Par kultūras pieminekļu aizsardzību” 11.pants.</w:t>
            </w:r>
          </w:p>
          <w:p w:rsidRPr="006E33A7" w:rsidR="008E2BA4" w:rsidP="0014088C" w:rsidRDefault="008E2BA4" w14:paraId="5F447CC3" w14:textId="77777777">
            <w:pPr>
              <w:pStyle w:val="naisc"/>
              <w:spacing w:before="0" w:after="0"/>
              <w:ind w:firstLine="12"/>
              <w:jc w:val="both"/>
              <w:rPr>
                <w:sz w:val="22"/>
                <w:szCs w:val="22"/>
                <w:lang w:eastAsia="en-US"/>
              </w:rPr>
            </w:pPr>
          </w:p>
          <w:p w:rsidRPr="006E33A7" w:rsidR="008E2BA4" w:rsidP="0014088C" w:rsidRDefault="008E2BA4" w14:paraId="61733681" w14:textId="77777777">
            <w:pPr>
              <w:pStyle w:val="naisc"/>
              <w:spacing w:before="0" w:after="0"/>
              <w:ind w:firstLine="12"/>
              <w:jc w:val="both"/>
              <w:rPr>
                <w:sz w:val="22"/>
                <w:szCs w:val="22"/>
              </w:rPr>
            </w:pPr>
            <w:r w:rsidRPr="006E33A7">
              <w:rPr>
                <w:b/>
                <w:bCs/>
                <w:sz w:val="22"/>
                <w:szCs w:val="22"/>
              </w:rPr>
              <w:t>11.pants. Kultūras pieminekļu saglabāšana</w:t>
            </w:r>
          </w:p>
          <w:p w:rsidRPr="006E33A7" w:rsidR="008E2BA4" w:rsidP="0014088C" w:rsidRDefault="008E2BA4" w14:paraId="1BFEE1C2" w14:textId="77777777">
            <w:pPr>
              <w:pStyle w:val="naisc"/>
              <w:spacing w:before="0" w:after="0"/>
              <w:ind w:firstLine="12"/>
              <w:jc w:val="both"/>
              <w:rPr>
                <w:sz w:val="22"/>
                <w:szCs w:val="22"/>
              </w:rPr>
            </w:pPr>
            <w:r w:rsidRPr="006E33A7">
              <w:rPr>
                <w:sz w:val="22"/>
                <w:szCs w:val="22"/>
              </w:rPr>
              <w:t>Fiziskajām un juridiskajām personām jānodrošina, lai tiktu saglabāti kultūras pieminekļi, kas ir to īpašumā (valdījumā). Valsts īpašumā esošo kultūras pieminekļu saglabāšanu nodrošina to valdītāji.</w:t>
            </w:r>
          </w:p>
          <w:p w:rsidRPr="006E33A7" w:rsidR="008E2BA4" w:rsidP="0014088C" w:rsidRDefault="008E2BA4" w14:paraId="1C27A2B9" w14:textId="77777777">
            <w:pPr>
              <w:pStyle w:val="naisc"/>
              <w:spacing w:before="0" w:after="0"/>
              <w:ind w:firstLine="12"/>
              <w:jc w:val="both"/>
              <w:rPr>
                <w:sz w:val="22"/>
                <w:szCs w:val="22"/>
              </w:rPr>
            </w:pPr>
            <w:r w:rsidRPr="006E33A7">
              <w:rPr>
                <w:sz w:val="22"/>
                <w:szCs w:val="22"/>
              </w:rPr>
              <w:t>Kultūras pieminekļa īpašnieka (valdītāja) pienākums ir:</w:t>
            </w:r>
          </w:p>
          <w:p w:rsidRPr="006E33A7" w:rsidR="008E2BA4" w:rsidP="0014088C" w:rsidRDefault="008E2BA4" w14:paraId="379A657B" w14:textId="77777777">
            <w:pPr>
              <w:pStyle w:val="naisc"/>
              <w:spacing w:before="0" w:after="0"/>
              <w:ind w:firstLine="12"/>
              <w:jc w:val="both"/>
              <w:rPr>
                <w:sz w:val="22"/>
                <w:szCs w:val="22"/>
              </w:rPr>
            </w:pPr>
            <w:r w:rsidRPr="006E33A7">
              <w:rPr>
                <w:sz w:val="22"/>
                <w:szCs w:val="22"/>
              </w:rPr>
              <w:t>1) ievērot likumdošanas un citus normatīvos aktus, kā arī Nacionālās kultūras mantojuma pārvaldes norādījumus par kultūras pieminekļu izmantošanu un saglabāšanu;</w:t>
            </w:r>
          </w:p>
          <w:p w:rsidRPr="006E33A7" w:rsidR="008E2BA4" w:rsidP="0014088C" w:rsidRDefault="008E2BA4" w14:paraId="3933E418" w14:textId="77777777">
            <w:pPr>
              <w:pStyle w:val="naisc"/>
              <w:spacing w:before="0" w:after="0"/>
              <w:ind w:firstLine="12"/>
              <w:jc w:val="both"/>
              <w:rPr>
                <w:sz w:val="22"/>
                <w:szCs w:val="22"/>
              </w:rPr>
            </w:pPr>
            <w:r w:rsidRPr="006E33A7">
              <w:rPr>
                <w:sz w:val="22"/>
                <w:szCs w:val="22"/>
              </w:rPr>
              <w:t>2) informēt Nacionālo kultūras mantojuma pārvaldi par katru bojājumu, kas radies īpašumā (valdījumā) esošajam kultūras piemineklim;</w:t>
            </w:r>
          </w:p>
          <w:p w:rsidRPr="006E33A7" w:rsidR="008E2BA4" w:rsidP="0014088C" w:rsidRDefault="008E2BA4" w14:paraId="16C24057" w14:textId="77777777">
            <w:pPr>
              <w:pStyle w:val="naisc"/>
              <w:spacing w:before="0" w:after="0"/>
              <w:ind w:firstLine="12"/>
              <w:jc w:val="both"/>
              <w:rPr>
                <w:sz w:val="22"/>
                <w:szCs w:val="22"/>
              </w:rPr>
            </w:pPr>
            <w:r w:rsidRPr="006E33A7">
              <w:rPr>
                <w:sz w:val="22"/>
                <w:szCs w:val="22"/>
              </w:rPr>
              <w:t xml:space="preserve">3) laikus informēt Nacionālo kultūras mantojuma pārvaldi par būvniecības iecerēm un jebkuru saimniecisko darbību, kas pārveido kultūras pieminekli, tā apkārtējo vidi aizsardzības zonas robežās vai kas var ietekmēt kultūras pieminekļa saglabāšanu, </w:t>
            </w:r>
            <w:r w:rsidRPr="006E33A7">
              <w:rPr>
                <w:sz w:val="22"/>
                <w:szCs w:val="22"/>
              </w:rPr>
              <w:lastRenderedPageBreak/>
              <w:t>piekļūšanu šim piemineklim vai tā vizuālo uztveramību.</w:t>
            </w:r>
          </w:p>
          <w:p w:rsidRPr="00893217" w:rsidR="008E2BA4" w:rsidP="0014088C" w:rsidRDefault="008E2BA4" w14:paraId="23D0C472" w14:textId="352B185B">
            <w:pPr>
              <w:pStyle w:val="naisc"/>
              <w:spacing w:before="0" w:after="0"/>
              <w:ind w:firstLine="12"/>
              <w:jc w:val="both"/>
              <w:rPr>
                <w:sz w:val="22"/>
                <w:szCs w:val="22"/>
                <w:lang w:eastAsia="en-US"/>
              </w:rPr>
            </w:pPr>
            <w:r w:rsidRPr="006E33A7">
              <w:rPr>
                <w:i/>
                <w:iCs/>
                <w:sz w:val="22"/>
                <w:szCs w:val="22"/>
              </w:rPr>
              <w:t>(09.02.1995. likuma redakcijā ar grozījumiem, kas izdarīti ar 17.05.2018. likumu, kas stājas spēkā 13.06.2018.)</w:t>
            </w:r>
          </w:p>
        </w:tc>
        <w:tc>
          <w:tcPr>
            <w:tcW w:w="1367" w:type="pct"/>
            <w:tcBorders>
              <w:top w:val="single" w:color="000000" w:sz="6" w:space="0"/>
              <w:left w:val="single" w:color="000000" w:sz="6" w:space="0"/>
              <w:bottom w:val="single" w:color="000000" w:sz="6" w:space="0"/>
              <w:right w:val="single" w:color="000000" w:sz="6" w:space="0"/>
            </w:tcBorders>
          </w:tcPr>
          <w:p w:rsidRPr="006E33A7" w:rsidR="008E2BA4" w:rsidP="0014088C" w:rsidRDefault="008E2BA4" w14:paraId="5152313A" w14:textId="77777777">
            <w:pPr>
              <w:pStyle w:val="naisc"/>
              <w:spacing w:before="0" w:after="0"/>
              <w:ind w:right="31"/>
              <w:jc w:val="both"/>
              <w:rPr>
                <w:b/>
                <w:sz w:val="22"/>
                <w:szCs w:val="22"/>
                <w:lang w:eastAsia="en-US"/>
              </w:rPr>
            </w:pPr>
            <w:r w:rsidRPr="006E33A7">
              <w:rPr>
                <w:b/>
                <w:sz w:val="22"/>
                <w:szCs w:val="22"/>
                <w:lang w:eastAsia="en-US"/>
              </w:rPr>
              <w:lastRenderedPageBreak/>
              <w:t>Latvijas Lielo pilsētu asociācija:</w:t>
            </w:r>
          </w:p>
          <w:p w:rsidRPr="006E33A7" w:rsidR="008E2BA4" w:rsidP="0014088C" w:rsidRDefault="008E2BA4" w14:paraId="59375390" w14:textId="77777777">
            <w:pPr>
              <w:pStyle w:val="naisc"/>
              <w:spacing w:before="0" w:after="0"/>
              <w:ind w:right="31"/>
              <w:jc w:val="both"/>
              <w:rPr>
                <w:sz w:val="22"/>
                <w:szCs w:val="22"/>
                <w:lang w:eastAsia="en-US"/>
              </w:rPr>
            </w:pPr>
            <w:r w:rsidRPr="006E33A7">
              <w:rPr>
                <w:sz w:val="22"/>
                <w:szCs w:val="22"/>
                <w:lang w:eastAsia="en-US"/>
              </w:rPr>
              <w:t>Latvijas Lielo pilsētu asociācija vērš uzmanību, ka likuma „Par kultūras pieminekļu aizsardzību” 11.pants nosaka kultūras pieminekļa īpašnieka pienākumus, savukārt nenosaka uzraudzības iestādes kompetenci rīkoties, ja saglabāšanas pienākumi netiek pildīti. Lai arī Kultūras ministrijas sagatavotais likumprojekts neietver piedāvātās izmaiņas, priekšlikums papildināt likuma „Par kultūras pieminekļu aizsardzību” 11.pantu ar trešo daļu šādā redakcijā:</w:t>
            </w:r>
          </w:p>
          <w:p w:rsidRPr="00893217" w:rsidR="008E2BA4" w:rsidP="0014088C" w:rsidRDefault="008E2BA4" w14:paraId="1B0D0AAE" w14:textId="3A8D9ED1">
            <w:pPr>
              <w:pStyle w:val="naisc"/>
              <w:spacing w:before="0" w:after="0"/>
              <w:ind w:right="31"/>
              <w:jc w:val="both"/>
              <w:rPr>
                <w:b/>
                <w:sz w:val="22"/>
                <w:szCs w:val="22"/>
                <w:lang w:eastAsia="en-US"/>
              </w:rPr>
            </w:pPr>
            <w:r w:rsidRPr="006E33A7">
              <w:rPr>
                <w:sz w:val="22"/>
                <w:szCs w:val="22"/>
                <w:lang w:eastAsia="en-US"/>
              </w:rPr>
              <w:t>„Kultūras pieminekļa saglabāšanas uzraudzības ietvaros, ņemot vērā pārbaudē konstatēto, Nacionālā kultūras mantojuma pārvalde vai pašvaldība attiecībā uz vietējās nozīmes kultūras pieminekļiem pieņem lēmumu par kultūras pieminekļa saglabāšanu un izmantošanu.”.</w:t>
            </w:r>
          </w:p>
        </w:tc>
        <w:tc>
          <w:tcPr>
            <w:tcW w:w="1015" w:type="pct"/>
            <w:tcBorders>
              <w:top w:val="single" w:color="000000" w:sz="6" w:space="0"/>
              <w:left w:val="single" w:color="000000" w:sz="6" w:space="0"/>
              <w:bottom w:val="single" w:color="000000" w:sz="6" w:space="0"/>
              <w:right w:val="single" w:color="000000" w:sz="6" w:space="0"/>
            </w:tcBorders>
          </w:tcPr>
          <w:p w:rsidRPr="00893217" w:rsidR="008E2BA4" w:rsidP="008E2BA4" w:rsidRDefault="008E2BA4" w14:paraId="4B7F1806" w14:textId="77777777">
            <w:pPr>
              <w:pStyle w:val="naisc"/>
              <w:spacing w:before="0" w:after="0"/>
              <w:rPr>
                <w:b/>
                <w:sz w:val="22"/>
                <w:szCs w:val="22"/>
                <w:lang w:eastAsia="en-US"/>
              </w:rPr>
            </w:pPr>
            <w:r w:rsidRPr="00AA3E6D">
              <w:rPr>
                <w:b/>
                <w:sz w:val="22"/>
                <w:szCs w:val="22"/>
                <w:lang w:eastAsia="en-US"/>
              </w:rPr>
              <w:t>Panākta vienošanās 08.02.2021. elektroniskajā saskaņošan</w:t>
            </w:r>
            <w:r w:rsidRPr="00893217">
              <w:rPr>
                <w:b/>
                <w:sz w:val="22"/>
                <w:szCs w:val="22"/>
                <w:lang w:eastAsia="en-US"/>
              </w:rPr>
              <w:t>ā</w:t>
            </w:r>
          </w:p>
          <w:p w:rsidRPr="00AA3E6D" w:rsidR="008E2BA4" w:rsidP="0014088C" w:rsidRDefault="008E2BA4" w14:paraId="5E5F70B4" w14:textId="72B0CF63">
            <w:pPr>
              <w:pStyle w:val="naisc"/>
              <w:spacing w:before="0" w:after="0"/>
              <w:jc w:val="both"/>
              <w:rPr>
                <w:b/>
                <w:sz w:val="22"/>
                <w:szCs w:val="22"/>
                <w:lang w:eastAsia="en-US"/>
              </w:rPr>
            </w:pPr>
            <w:r w:rsidRPr="006E33A7">
              <w:rPr>
                <w:sz w:val="22"/>
                <w:szCs w:val="22"/>
              </w:rPr>
              <w:t xml:space="preserve">Ņemot vērā </w:t>
            </w:r>
            <w:r>
              <w:rPr>
                <w:sz w:val="22"/>
                <w:szCs w:val="22"/>
              </w:rPr>
              <w:t>l</w:t>
            </w:r>
            <w:r w:rsidRPr="006E33A7">
              <w:rPr>
                <w:sz w:val="22"/>
                <w:szCs w:val="22"/>
              </w:rPr>
              <w:t xml:space="preserve">ikumprojekta sākotnējās ietekmes novērtējuma ziņojuma (anotācijas) kopsavilkumā norādīto, ka likumprojekts izstrādāts, lai nodrošinātu likuma </w:t>
            </w:r>
            <w:r w:rsidRPr="006E33A7">
              <w:rPr>
                <w:sz w:val="22"/>
                <w:szCs w:val="22"/>
                <w:lang w:eastAsia="en-US"/>
              </w:rPr>
              <w:t xml:space="preserve">„Par kultūras pieminekļu aizsardzību” </w:t>
            </w:r>
            <w:r w:rsidRPr="006E33A7">
              <w:rPr>
                <w:sz w:val="22"/>
                <w:szCs w:val="22"/>
              </w:rPr>
              <w:t xml:space="preserve">atbilstību Eiropas Padomes 2017.gada 19.maija Konvencijai par noziedzīgiem nodarījumiem, kas saistīti ar kultūras vērtībām, ar likumprojektu papildinātas likuma </w:t>
            </w:r>
            <w:r w:rsidRPr="006E33A7">
              <w:rPr>
                <w:sz w:val="22"/>
                <w:szCs w:val="22"/>
                <w:lang w:eastAsia="en-US"/>
              </w:rPr>
              <w:t xml:space="preserve">„Par kultūras pieminekļu aizsardzību” </w:t>
            </w:r>
            <w:r w:rsidRPr="006E33A7">
              <w:rPr>
                <w:sz w:val="22"/>
                <w:szCs w:val="22"/>
              </w:rPr>
              <w:t xml:space="preserve">normas, lai noteiktu Eiropas Padomes 2017.gada 19.maija Konvencijai par noziedzīgiem nodarījumiem, kas saistīti ar kultūras vērtībām, atbilstošu regulējumu, tostarp kultūras vērtību (kultūras pieminekļu, senlietu un mākslas un antikvāro priekšmetu) apriti un aizliegumus rīcībai ar minētajām kultūras vērtībām. Tādējādi atzinumā </w:t>
            </w:r>
            <w:r>
              <w:rPr>
                <w:sz w:val="22"/>
                <w:szCs w:val="22"/>
              </w:rPr>
              <w:t>izteiktais iebildums</w:t>
            </w:r>
            <w:r w:rsidRPr="006E33A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008E2BA4" w:rsidP="008E2BA4" w:rsidRDefault="008E2BA4" w14:paraId="0E738BC6" w14:textId="1BF6B439">
            <w:pPr>
              <w:jc w:val="both"/>
              <w:rPr>
                <w:sz w:val="22"/>
                <w:szCs w:val="22"/>
              </w:rPr>
            </w:pPr>
            <w:r w:rsidRPr="006E33A7">
              <w:rPr>
                <w:sz w:val="22"/>
                <w:szCs w:val="22"/>
              </w:rPr>
              <w:t>Likumprojekts.</w:t>
            </w:r>
          </w:p>
        </w:tc>
      </w:tr>
      <w:tr w:rsidRPr="001C6AA4" w:rsidR="008E2BA4" w:rsidTr="00F02D70" w14:paraId="110CE9B7" w14:textId="77777777">
        <w:tc>
          <w:tcPr>
            <w:tcW w:w="188" w:type="pct"/>
            <w:tcBorders>
              <w:top w:val="single" w:color="000000" w:sz="6" w:space="0"/>
              <w:left w:val="single" w:color="000000" w:sz="6" w:space="0"/>
              <w:bottom w:val="single" w:color="000000" w:sz="6" w:space="0"/>
              <w:right w:val="single" w:color="000000" w:sz="6" w:space="0"/>
            </w:tcBorders>
          </w:tcPr>
          <w:p w:rsidRPr="001C6AA4" w:rsidR="008E2BA4" w:rsidP="008E2BA4" w:rsidRDefault="008E2BA4" w14:paraId="5BDECF26"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6E33A7" w:rsidR="008E2BA4" w:rsidP="0014088C" w:rsidRDefault="008E2BA4" w14:paraId="0DBDD234" w14:textId="164EEDB6">
            <w:pPr>
              <w:pStyle w:val="naisc"/>
              <w:spacing w:before="0" w:after="0"/>
              <w:ind w:firstLine="12"/>
              <w:jc w:val="both"/>
              <w:rPr>
                <w:sz w:val="22"/>
                <w:szCs w:val="22"/>
                <w:lang w:eastAsia="en-US"/>
              </w:rPr>
            </w:pPr>
            <w:r w:rsidRPr="00893217">
              <w:rPr>
                <w:sz w:val="22"/>
                <w:szCs w:val="22"/>
                <w:lang w:eastAsia="en-US"/>
              </w:rPr>
              <w:t>Likuma „Par kultūras pieminekļu aizsardzību” 11.pants</w:t>
            </w:r>
            <w:r>
              <w:rPr>
                <w:sz w:val="22"/>
                <w:szCs w:val="22"/>
                <w:lang w:eastAsia="en-US"/>
              </w:rPr>
              <w:t>.</w:t>
            </w:r>
          </w:p>
        </w:tc>
        <w:tc>
          <w:tcPr>
            <w:tcW w:w="1367" w:type="pct"/>
            <w:tcBorders>
              <w:top w:val="single" w:color="000000" w:sz="6" w:space="0"/>
              <w:left w:val="single" w:color="000000" w:sz="6" w:space="0"/>
              <w:bottom w:val="single" w:color="000000" w:sz="6" w:space="0"/>
              <w:right w:val="single" w:color="000000" w:sz="6" w:space="0"/>
            </w:tcBorders>
          </w:tcPr>
          <w:p w:rsidRPr="00893217" w:rsidR="008E2BA4" w:rsidP="0014088C" w:rsidRDefault="008E2BA4" w14:paraId="6D02191C" w14:textId="77777777">
            <w:pPr>
              <w:pStyle w:val="naisc"/>
              <w:spacing w:before="0" w:after="0"/>
              <w:ind w:right="31"/>
              <w:jc w:val="both"/>
              <w:rPr>
                <w:b/>
                <w:sz w:val="22"/>
                <w:szCs w:val="22"/>
                <w:lang w:eastAsia="en-US"/>
              </w:rPr>
            </w:pPr>
            <w:r w:rsidRPr="00893217">
              <w:rPr>
                <w:b/>
                <w:sz w:val="22"/>
                <w:szCs w:val="22"/>
                <w:lang w:eastAsia="en-US"/>
              </w:rPr>
              <w:t>Latvijas Pašvaldību savienība:</w:t>
            </w:r>
          </w:p>
          <w:p w:rsidRPr="006E33A7" w:rsidR="008E2BA4" w:rsidP="0014088C" w:rsidRDefault="008E2BA4" w14:paraId="4635CFDC" w14:textId="048A37A5">
            <w:pPr>
              <w:pStyle w:val="naisc"/>
              <w:spacing w:before="0" w:after="0"/>
              <w:ind w:right="31"/>
              <w:jc w:val="both"/>
              <w:rPr>
                <w:b/>
                <w:sz w:val="22"/>
                <w:szCs w:val="22"/>
                <w:lang w:eastAsia="en-US"/>
              </w:rPr>
            </w:pPr>
            <w:r w:rsidRPr="00893217">
              <w:rPr>
                <w:sz w:val="22"/>
                <w:szCs w:val="22"/>
                <w:lang w:eastAsia="en-US"/>
              </w:rPr>
              <w:t>Lūdzam grozīt likuma „Par kultūras pieminekļu aizsardzību” 11.panta otrās daļas 3.punktu, jo kultūras pieminekļa īpašniekam noteiktais pienākums informēt Nacionālo kultūras mantojuma pārvaldi par: „jebkura saimniecisko darbību” ir pārāk nesamērīgs un plašs. Var noteikt pienākumu informēt par tādām plānotajām saimnieciskajām darbībām, kuras ir īpaši atrunātas kultūras pieminekļa aizsardzības noteikumos, nevis par jebkuru saimniecisko darbību.</w:t>
            </w:r>
          </w:p>
        </w:tc>
        <w:tc>
          <w:tcPr>
            <w:tcW w:w="1015" w:type="pct"/>
            <w:tcBorders>
              <w:top w:val="single" w:color="000000" w:sz="6" w:space="0"/>
              <w:left w:val="single" w:color="000000" w:sz="6" w:space="0"/>
              <w:bottom w:val="single" w:color="000000" w:sz="6" w:space="0"/>
              <w:right w:val="single" w:color="000000" w:sz="6" w:space="0"/>
            </w:tcBorders>
          </w:tcPr>
          <w:p w:rsidRPr="00893217" w:rsidR="008E2BA4" w:rsidP="008E2BA4" w:rsidRDefault="008E2BA4" w14:paraId="738A02F2" w14:textId="77777777">
            <w:pPr>
              <w:pStyle w:val="naisc"/>
              <w:spacing w:before="0" w:after="0"/>
              <w:rPr>
                <w:b/>
                <w:sz w:val="22"/>
                <w:szCs w:val="22"/>
                <w:lang w:eastAsia="en-US"/>
              </w:rPr>
            </w:pPr>
            <w:r w:rsidRPr="00AA3E6D">
              <w:rPr>
                <w:b/>
                <w:sz w:val="22"/>
                <w:szCs w:val="22"/>
                <w:lang w:eastAsia="en-US"/>
              </w:rPr>
              <w:t>Panākta vienošanās 08.02.2021. elektroniskajā saskaņošan</w:t>
            </w:r>
            <w:r w:rsidRPr="00893217">
              <w:rPr>
                <w:b/>
                <w:sz w:val="22"/>
                <w:szCs w:val="22"/>
                <w:lang w:eastAsia="en-US"/>
              </w:rPr>
              <w:t>ā</w:t>
            </w:r>
          </w:p>
          <w:p w:rsidRPr="00AA3E6D" w:rsidR="008E2BA4" w:rsidP="0014088C" w:rsidRDefault="008E2BA4" w14:paraId="197402E4" w14:textId="27F87A15">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vērtību (kultūras pieminekļu, senlietu un mākslas un antikvāro priekšmetu) apriti un aizliegumus rīcībai ar minētajām kultūras vērtībām. </w:t>
            </w:r>
            <w:r w:rsidRPr="00893217">
              <w:rPr>
                <w:sz w:val="22"/>
                <w:szCs w:val="22"/>
              </w:rPr>
              <w:lastRenderedPageBreak/>
              <w:t xml:space="preserve">Tādējādi atzinumā </w:t>
            </w:r>
            <w:r>
              <w:rPr>
                <w:sz w:val="22"/>
                <w:szCs w:val="22"/>
              </w:rPr>
              <w:t>izteiktais 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Pr="006E33A7" w:rsidR="008E2BA4" w:rsidP="008E2BA4" w:rsidRDefault="008E2BA4" w14:paraId="129FA1BF" w14:textId="23089DE8">
            <w:pPr>
              <w:jc w:val="both"/>
              <w:rPr>
                <w:sz w:val="22"/>
                <w:szCs w:val="22"/>
              </w:rPr>
            </w:pPr>
            <w:r>
              <w:rPr>
                <w:sz w:val="22"/>
                <w:szCs w:val="22"/>
              </w:rPr>
              <w:lastRenderedPageBreak/>
              <w:t>Likumprojekts.</w:t>
            </w:r>
          </w:p>
        </w:tc>
      </w:tr>
      <w:tr w:rsidRPr="001C6AA4" w:rsidR="008E2BA4" w:rsidTr="00F02D70" w14:paraId="56384B9C" w14:textId="77777777">
        <w:tc>
          <w:tcPr>
            <w:tcW w:w="188" w:type="pct"/>
            <w:tcBorders>
              <w:top w:val="single" w:color="000000" w:sz="6" w:space="0"/>
              <w:left w:val="single" w:color="000000" w:sz="6" w:space="0"/>
              <w:bottom w:val="single" w:color="000000" w:sz="6" w:space="0"/>
              <w:right w:val="single" w:color="000000" w:sz="6" w:space="0"/>
            </w:tcBorders>
          </w:tcPr>
          <w:p w:rsidRPr="001C6AA4" w:rsidR="008E2BA4" w:rsidP="008E2BA4" w:rsidRDefault="008E2BA4" w14:paraId="6A391FA4"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8E2BA4" w:rsidP="0014088C" w:rsidRDefault="008E2BA4" w14:paraId="3A143C15" w14:textId="77777777">
            <w:pPr>
              <w:pStyle w:val="naisc"/>
              <w:spacing w:before="0" w:after="0"/>
              <w:ind w:firstLine="12"/>
              <w:jc w:val="both"/>
              <w:rPr>
                <w:sz w:val="22"/>
                <w:szCs w:val="22"/>
                <w:lang w:eastAsia="en-US"/>
              </w:rPr>
            </w:pPr>
            <w:r w:rsidRPr="00893217">
              <w:rPr>
                <w:sz w:val="22"/>
                <w:szCs w:val="22"/>
                <w:lang w:eastAsia="en-US"/>
              </w:rPr>
              <w:t>Likuma „Par kultūras pieminekļu aizsardzību” 12.pants:</w:t>
            </w:r>
          </w:p>
          <w:p w:rsidRPr="00893217" w:rsidR="008E2BA4" w:rsidP="0014088C" w:rsidRDefault="008E2BA4" w14:paraId="3551D283" w14:textId="77777777">
            <w:pPr>
              <w:pStyle w:val="naisc"/>
              <w:spacing w:before="0" w:after="0"/>
              <w:ind w:firstLine="12"/>
              <w:jc w:val="both"/>
              <w:rPr>
                <w:sz w:val="22"/>
                <w:szCs w:val="22"/>
                <w:lang w:eastAsia="en-US"/>
              </w:rPr>
            </w:pPr>
          </w:p>
          <w:p w:rsidRPr="00893217" w:rsidR="008E2BA4" w:rsidP="0014088C" w:rsidRDefault="008E2BA4" w14:paraId="1F05C01C" w14:textId="77777777">
            <w:pPr>
              <w:pStyle w:val="naisc"/>
              <w:spacing w:before="0" w:after="0"/>
              <w:ind w:firstLine="12"/>
              <w:jc w:val="both"/>
              <w:rPr>
                <w:b/>
                <w:sz w:val="22"/>
                <w:szCs w:val="22"/>
                <w:lang w:eastAsia="en-US"/>
              </w:rPr>
            </w:pPr>
            <w:r w:rsidRPr="00893217">
              <w:rPr>
                <w:b/>
                <w:sz w:val="22"/>
                <w:szCs w:val="22"/>
                <w:lang w:eastAsia="en-US"/>
              </w:rPr>
              <w:t>12.pants. Kultūras pieminekļu valsts uzskaites organizācija</w:t>
            </w:r>
          </w:p>
          <w:p w:rsidRPr="00893217" w:rsidR="008E2BA4" w:rsidP="0014088C" w:rsidRDefault="008E2BA4" w14:paraId="3AA7C7D1" w14:textId="77777777">
            <w:pPr>
              <w:pStyle w:val="naisc"/>
              <w:spacing w:before="0" w:after="0"/>
              <w:ind w:firstLine="12"/>
              <w:jc w:val="both"/>
              <w:rPr>
                <w:sz w:val="22"/>
                <w:szCs w:val="22"/>
                <w:lang w:eastAsia="en-US"/>
              </w:rPr>
            </w:pPr>
            <w:r w:rsidRPr="00893217">
              <w:rPr>
                <w:sz w:val="22"/>
                <w:szCs w:val="22"/>
                <w:lang w:eastAsia="en-US"/>
              </w:rPr>
              <w:t>Kultūras vērtības, kuras pretendē uz iekļaušanu valsts aizsargājamo kultūras pieminekļu sarakstā, ir pakļautas valsts uzskaitei neatkarīgi no tā, kā īpašumā, valdījumā vai izmantošanā tās atrodas. Pieminekļu valsts uzskaite aptver pieminekļu apzināšanu un apsekošanu, to vēsturiskās, zinātniskās, mākslinieciskās, arhitektoniskās, arheoloģiskās, etnogrāfiskās vai citādas kultūras vērtības noteikšanu, to fiksāciju un izpēti, uzskaites dokumentu sagatavošanu, kā arī to iekļaušanu valsts informācijas sistēmā — valsts aizsargājamo kultūras pieminekļu reģistrā. Valsts aizsargājamo kultūras pieminekļu reģistru uztur un pilnveido Nacionālā kultūras mantojuma pārvalde.</w:t>
            </w:r>
          </w:p>
          <w:p w:rsidRPr="00893217" w:rsidR="008E2BA4" w:rsidP="0014088C" w:rsidRDefault="008E2BA4" w14:paraId="2C7FC267" w14:textId="51A96801">
            <w:pPr>
              <w:pStyle w:val="naisc"/>
              <w:spacing w:before="0" w:after="0"/>
              <w:ind w:firstLine="12"/>
              <w:jc w:val="both"/>
              <w:rPr>
                <w:sz w:val="22"/>
                <w:szCs w:val="22"/>
                <w:lang w:eastAsia="en-US"/>
              </w:rPr>
            </w:pPr>
            <w:r w:rsidRPr="00893217">
              <w:rPr>
                <w:i/>
                <w:sz w:val="22"/>
                <w:szCs w:val="22"/>
                <w:lang w:eastAsia="en-US"/>
              </w:rPr>
              <w:lastRenderedPageBreak/>
              <w:t>(Ar grozījumiem, kas izdarīti ar 06.11.2003. un 17.05.2018. likumu, kas stājas spēkā 13.06.2018.)</w:t>
            </w:r>
          </w:p>
        </w:tc>
        <w:tc>
          <w:tcPr>
            <w:tcW w:w="1367" w:type="pct"/>
            <w:tcBorders>
              <w:top w:val="single" w:color="000000" w:sz="6" w:space="0"/>
              <w:left w:val="single" w:color="000000" w:sz="6" w:space="0"/>
              <w:bottom w:val="single" w:color="000000" w:sz="6" w:space="0"/>
              <w:right w:val="single" w:color="000000" w:sz="6" w:space="0"/>
            </w:tcBorders>
          </w:tcPr>
          <w:p w:rsidRPr="00893217" w:rsidR="008E2BA4" w:rsidP="0014088C" w:rsidRDefault="008E2BA4" w14:paraId="6B07C85A" w14:textId="77777777">
            <w:pPr>
              <w:pStyle w:val="naisc"/>
              <w:spacing w:before="0" w:after="0"/>
              <w:ind w:right="31"/>
              <w:jc w:val="both"/>
              <w:rPr>
                <w:b/>
                <w:sz w:val="22"/>
                <w:szCs w:val="22"/>
                <w:lang w:eastAsia="en-US"/>
              </w:rPr>
            </w:pPr>
            <w:r w:rsidRPr="00893217">
              <w:rPr>
                <w:b/>
                <w:sz w:val="22"/>
                <w:szCs w:val="22"/>
                <w:lang w:eastAsia="en-US"/>
              </w:rPr>
              <w:lastRenderedPageBreak/>
              <w:t>Latvijas Pašvaldību savienība:</w:t>
            </w:r>
          </w:p>
          <w:p w:rsidRPr="00893217" w:rsidR="008E2BA4" w:rsidP="0014088C" w:rsidRDefault="008E2BA4" w14:paraId="3C51AB81" w14:textId="249E044E">
            <w:pPr>
              <w:pStyle w:val="naisc"/>
              <w:spacing w:before="0" w:after="0"/>
              <w:ind w:right="31"/>
              <w:jc w:val="both"/>
              <w:rPr>
                <w:b/>
                <w:sz w:val="22"/>
                <w:szCs w:val="22"/>
                <w:lang w:eastAsia="en-US"/>
              </w:rPr>
            </w:pPr>
            <w:r w:rsidRPr="00893217">
              <w:rPr>
                <w:sz w:val="22"/>
                <w:szCs w:val="22"/>
                <w:lang w:eastAsia="en-US"/>
              </w:rPr>
              <w:t>Lūdzam papildināt likuma „Par kultūras pieminekļu aizsardzību” 12.pantu ar jauniem teikumiem šādā redakcijā: „Informācija citās valsts informācijas sistēmās nevar būt pretrunā informācijai valsts aizsargājamo kultūras pieminekļu reģistrā esošajai informācijai, datu apmaiņa un datu aktualizēšana, t.sk. reģistrēšana un nostiprināšana starp valsts informācijas sistēmām notiek automatizēti. Valsts aizsargājamo kultūras pieminekļu reģistrā tiek nodrošināta nekustamo kultūras pieminekļu un to aizsardzības zonu vai jebkāda veida ierobežojumu zonu attēlošana grafiskā veidā, savietotā ar Valsts nekustamo īpašumu kadastra informācijas sistēmas kadastra kartes aktuālo versiju, kā arī nodrošināta informācija par katra pieminekļa teritorijas un aizsardzības zonu vai jebkāda veida ierobežojumu zonu platību katrā zemes vienībā.”.</w:t>
            </w:r>
          </w:p>
        </w:tc>
        <w:tc>
          <w:tcPr>
            <w:tcW w:w="1015" w:type="pct"/>
            <w:tcBorders>
              <w:top w:val="single" w:color="000000" w:sz="6" w:space="0"/>
              <w:left w:val="single" w:color="000000" w:sz="6" w:space="0"/>
              <w:bottom w:val="single" w:color="000000" w:sz="6" w:space="0"/>
              <w:right w:val="single" w:color="000000" w:sz="6" w:space="0"/>
            </w:tcBorders>
          </w:tcPr>
          <w:p w:rsidRPr="00893217" w:rsidR="008E2BA4" w:rsidP="008E2BA4" w:rsidRDefault="008E2BA4" w14:paraId="3CC7008D" w14:textId="77777777">
            <w:pPr>
              <w:pStyle w:val="naisc"/>
              <w:spacing w:before="0" w:after="0"/>
              <w:rPr>
                <w:b/>
                <w:sz w:val="22"/>
                <w:szCs w:val="22"/>
                <w:lang w:eastAsia="en-US"/>
              </w:rPr>
            </w:pPr>
            <w:r w:rsidRPr="00AA3E6D">
              <w:rPr>
                <w:b/>
                <w:sz w:val="22"/>
                <w:szCs w:val="22"/>
                <w:lang w:eastAsia="en-US"/>
              </w:rPr>
              <w:t>Panākta vienošanās 08.02.2021. elektroniskajā saskaņošan</w:t>
            </w:r>
            <w:r w:rsidRPr="00893217">
              <w:rPr>
                <w:b/>
                <w:sz w:val="22"/>
                <w:szCs w:val="22"/>
                <w:lang w:eastAsia="en-US"/>
              </w:rPr>
              <w:t>ā</w:t>
            </w:r>
          </w:p>
          <w:p w:rsidRPr="00AA3E6D" w:rsidR="008E2BA4" w:rsidP="0014088C" w:rsidRDefault="008E2BA4" w14:paraId="242D55A6" w14:textId="7B316505">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vērtību (kultūras pieminekļu, senlietu un mākslas un antikvāro priekšmetu) apriti un aizliegumus rīcībai ar minētajām kultūras vērtībām. Tādējādi atzinumā </w:t>
            </w:r>
            <w:r>
              <w:rPr>
                <w:sz w:val="22"/>
                <w:szCs w:val="22"/>
              </w:rPr>
              <w:t>izteiktais iebildums</w:t>
            </w:r>
            <w:r w:rsidRPr="00893217">
              <w:rPr>
                <w:sz w:val="22"/>
                <w:szCs w:val="22"/>
              </w:rPr>
              <w:t xml:space="preserve"> nav attiecināms uz </w:t>
            </w:r>
            <w:r w:rsidRPr="00893217">
              <w:rPr>
                <w:sz w:val="22"/>
                <w:szCs w:val="22"/>
              </w:rPr>
              <w:lastRenderedPageBreak/>
              <w:t>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008E2BA4" w:rsidP="008E2BA4" w:rsidRDefault="008E2BA4" w14:paraId="7A3B765A" w14:textId="7A4E3A90">
            <w:pPr>
              <w:jc w:val="both"/>
              <w:rPr>
                <w:sz w:val="22"/>
                <w:szCs w:val="22"/>
              </w:rPr>
            </w:pPr>
            <w:r>
              <w:rPr>
                <w:sz w:val="22"/>
                <w:szCs w:val="22"/>
              </w:rPr>
              <w:lastRenderedPageBreak/>
              <w:t>Likumprojekts.</w:t>
            </w:r>
          </w:p>
        </w:tc>
      </w:tr>
      <w:tr w:rsidRPr="001C6AA4" w:rsidR="008E2BA4" w:rsidTr="00F02D70" w14:paraId="0812BCDB" w14:textId="77777777">
        <w:tc>
          <w:tcPr>
            <w:tcW w:w="188" w:type="pct"/>
            <w:tcBorders>
              <w:top w:val="single" w:color="000000" w:sz="6" w:space="0"/>
              <w:left w:val="single" w:color="000000" w:sz="6" w:space="0"/>
              <w:bottom w:val="single" w:color="000000" w:sz="6" w:space="0"/>
              <w:right w:val="single" w:color="000000" w:sz="6" w:space="0"/>
            </w:tcBorders>
          </w:tcPr>
          <w:p w:rsidRPr="001C6AA4" w:rsidR="008E2BA4" w:rsidP="008E2BA4" w:rsidRDefault="008E2BA4" w14:paraId="533499D6"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8E2BA4" w:rsidP="0014088C" w:rsidRDefault="008E2BA4" w14:paraId="1FF4D7FC" w14:textId="77777777">
            <w:pPr>
              <w:pStyle w:val="naisc"/>
              <w:spacing w:before="0" w:after="0"/>
              <w:ind w:firstLine="12"/>
              <w:jc w:val="both"/>
              <w:rPr>
                <w:sz w:val="22"/>
                <w:szCs w:val="22"/>
                <w:lang w:eastAsia="en-US"/>
              </w:rPr>
            </w:pPr>
            <w:r w:rsidRPr="00893217">
              <w:rPr>
                <w:sz w:val="22"/>
                <w:szCs w:val="22"/>
                <w:lang w:eastAsia="en-US"/>
              </w:rPr>
              <w:t>Likuma „Par kultūras pieminekļu aizsardzību” 13.pants:</w:t>
            </w:r>
          </w:p>
          <w:p w:rsidRPr="00893217" w:rsidR="008E2BA4" w:rsidP="0014088C" w:rsidRDefault="008E2BA4" w14:paraId="0F0EAE46" w14:textId="77777777">
            <w:pPr>
              <w:pStyle w:val="naisc"/>
              <w:spacing w:before="0" w:after="0"/>
              <w:ind w:firstLine="12"/>
              <w:jc w:val="both"/>
              <w:rPr>
                <w:sz w:val="22"/>
                <w:szCs w:val="22"/>
              </w:rPr>
            </w:pPr>
          </w:p>
          <w:p w:rsidRPr="00893217" w:rsidR="008E2BA4" w:rsidP="0014088C" w:rsidRDefault="008E2BA4" w14:paraId="41407119" w14:textId="77777777">
            <w:pPr>
              <w:pStyle w:val="naisc"/>
              <w:spacing w:before="0" w:after="0"/>
              <w:ind w:firstLine="12"/>
              <w:jc w:val="both"/>
              <w:rPr>
                <w:sz w:val="22"/>
                <w:szCs w:val="22"/>
              </w:rPr>
            </w:pPr>
            <w:r w:rsidRPr="00893217">
              <w:rPr>
                <w:b/>
                <w:bCs/>
                <w:sz w:val="22"/>
                <w:szCs w:val="22"/>
              </w:rPr>
              <w:t>13.</w:t>
            </w:r>
            <w:r>
              <w:rPr>
                <w:b/>
                <w:bCs/>
                <w:sz w:val="22"/>
                <w:szCs w:val="22"/>
              </w:rPr>
              <w:t> </w:t>
            </w:r>
            <w:r w:rsidRPr="00893217">
              <w:rPr>
                <w:b/>
                <w:bCs/>
                <w:sz w:val="22"/>
                <w:szCs w:val="22"/>
              </w:rPr>
              <w:t>pants. Tiesības apsekot objektus, kuriem ir kultūras vērtība</w:t>
            </w:r>
          </w:p>
          <w:p w:rsidRPr="00893217" w:rsidR="008E2BA4" w:rsidP="0014088C" w:rsidRDefault="008E2BA4" w14:paraId="603F925D" w14:textId="77777777">
            <w:pPr>
              <w:pStyle w:val="naisc"/>
              <w:spacing w:before="0" w:after="0"/>
              <w:ind w:firstLine="12"/>
              <w:jc w:val="both"/>
              <w:rPr>
                <w:sz w:val="22"/>
                <w:szCs w:val="22"/>
              </w:rPr>
            </w:pPr>
            <w:r w:rsidRPr="00893217">
              <w:rPr>
                <w:sz w:val="22"/>
                <w:szCs w:val="22"/>
              </w:rPr>
              <w:t>Nacionālajai kultūras mantojuma pārvaldei ir tiesības apsekot objektus, kuriem ir kultūras vērtība, lai izlemtu jautājumu par to ņemšanu valsts uzskaitē.</w:t>
            </w:r>
          </w:p>
          <w:p w:rsidRPr="00893217" w:rsidR="008E2BA4" w:rsidP="0014088C" w:rsidRDefault="008E2BA4" w14:paraId="23FE8E85" w14:textId="01DEE22A">
            <w:pPr>
              <w:pStyle w:val="naisc"/>
              <w:spacing w:before="0" w:after="0"/>
              <w:ind w:firstLine="12"/>
              <w:jc w:val="both"/>
              <w:rPr>
                <w:sz w:val="22"/>
                <w:szCs w:val="22"/>
                <w:lang w:eastAsia="en-US"/>
              </w:rPr>
            </w:pPr>
            <w:r w:rsidRPr="006E33A7">
              <w:rPr>
                <w:i/>
                <w:iCs/>
                <w:sz w:val="22"/>
                <w:szCs w:val="22"/>
              </w:rPr>
              <w:t>(09.02.1995. likuma redakcijā ar grozījumiem, kas izdarīti ar 17.05.2018. likumu, kas stājas spēkā 13.06.2018.)</w:t>
            </w:r>
          </w:p>
        </w:tc>
        <w:tc>
          <w:tcPr>
            <w:tcW w:w="1367" w:type="pct"/>
            <w:tcBorders>
              <w:top w:val="single" w:color="000000" w:sz="6" w:space="0"/>
              <w:left w:val="single" w:color="000000" w:sz="6" w:space="0"/>
              <w:bottom w:val="single" w:color="000000" w:sz="6" w:space="0"/>
              <w:right w:val="single" w:color="000000" w:sz="6" w:space="0"/>
            </w:tcBorders>
          </w:tcPr>
          <w:p w:rsidRPr="00893217" w:rsidR="008E2BA4" w:rsidP="0014088C" w:rsidRDefault="008E2BA4" w14:paraId="5E9719B5" w14:textId="77777777">
            <w:pPr>
              <w:pStyle w:val="naisc"/>
              <w:spacing w:before="0" w:after="0"/>
              <w:ind w:right="31"/>
              <w:jc w:val="both"/>
              <w:rPr>
                <w:b/>
                <w:sz w:val="22"/>
                <w:szCs w:val="22"/>
                <w:lang w:eastAsia="en-US"/>
              </w:rPr>
            </w:pPr>
            <w:r w:rsidRPr="00893217">
              <w:rPr>
                <w:b/>
                <w:sz w:val="22"/>
                <w:szCs w:val="22"/>
                <w:lang w:eastAsia="en-US"/>
              </w:rPr>
              <w:t>Latvijas Lielo pilsētu asociācija:</w:t>
            </w:r>
          </w:p>
          <w:p w:rsidRPr="00893217" w:rsidR="008E2BA4" w:rsidP="0014088C" w:rsidRDefault="008E2BA4" w14:paraId="77AE5C21" w14:textId="65C2144A">
            <w:pPr>
              <w:pStyle w:val="naisc"/>
              <w:spacing w:before="0" w:after="0"/>
              <w:ind w:right="31"/>
              <w:jc w:val="both"/>
              <w:rPr>
                <w:b/>
                <w:sz w:val="22"/>
                <w:szCs w:val="22"/>
                <w:lang w:eastAsia="en-US"/>
              </w:rPr>
            </w:pPr>
            <w:r w:rsidRPr="00893217">
              <w:rPr>
                <w:sz w:val="22"/>
                <w:szCs w:val="22"/>
                <w:lang w:eastAsia="en-US"/>
              </w:rPr>
              <w:t>Ņemot vērā grozījumus likumā „Par kultūras pieminekļu aizsardzību” saistībā ar valsts nozīmes kultūras pieminekļu uzraudzības nodošanu pašvaldībai, likuma „Par kultūras pieminekļu aizsardzību” 13.pantā paredzētas Nacionālajai kultūras mantojuma pārvaldes tiesības objektu apsekošanā ir jāpiešķir arī pašvaldībai. Lai arī Kultūras ministrijas sagatavotais likumprojekts neietver piedāvātās izmaiņas, priekšlikums papildināt likuma „Par kultūras pieminekļu aizsardzību” 13.pantu aiz vārda „pārvaldei” ar vārdiem „un pašvaldībai attiecībā uz vietējās nozīmes kultūras pieminekļiem”.</w:t>
            </w:r>
          </w:p>
        </w:tc>
        <w:tc>
          <w:tcPr>
            <w:tcW w:w="1015" w:type="pct"/>
            <w:tcBorders>
              <w:top w:val="single" w:color="000000" w:sz="6" w:space="0"/>
              <w:left w:val="single" w:color="000000" w:sz="6" w:space="0"/>
              <w:bottom w:val="single" w:color="000000" w:sz="6" w:space="0"/>
              <w:right w:val="single" w:color="000000" w:sz="6" w:space="0"/>
            </w:tcBorders>
          </w:tcPr>
          <w:p w:rsidRPr="00893217" w:rsidR="008E2BA4" w:rsidP="008E2BA4" w:rsidRDefault="008E2BA4" w14:paraId="641A50FD" w14:textId="77777777">
            <w:pPr>
              <w:pStyle w:val="naisc"/>
              <w:spacing w:before="0" w:after="0"/>
              <w:rPr>
                <w:b/>
                <w:sz w:val="22"/>
                <w:szCs w:val="22"/>
                <w:lang w:eastAsia="en-US"/>
              </w:rPr>
            </w:pPr>
            <w:r w:rsidRPr="00AA3E6D">
              <w:rPr>
                <w:b/>
                <w:sz w:val="22"/>
                <w:szCs w:val="22"/>
                <w:lang w:eastAsia="en-US"/>
              </w:rPr>
              <w:t>Panākta vienošanās 08.02.2021. elektroniskajā saskaņošan</w:t>
            </w:r>
            <w:r w:rsidRPr="00893217">
              <w:rPr>
                <w:b/>
                <w:sz w:val="22"/>
                <w:szCs w:val="22"/>
                <w:lang w:eastAsia="en-US"/>
              </w:rPr>
              <w:t>ā</w:t>
            </w:r>
          </w:p>
          <w:p w:rsidRPr="00AA3E6D" w:rsidR="008E2BA4" w:rsidP="0014088C" w:rsidRDefault="008E2BA4" w14:paraId="771159B1" w14:textId="1BBA2235">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vērtību (kultūras pieminekļu, senlietu un mākslas un antikvāro priekšmetu) apriti un aizliegumus rīcībai ar minētajām kultūras vērtībām. Tādējādi atzinumā </w:t>
            </w:r>
            <w:r>
              <w:rPr>
                <w:sz w:val="22"/>
                <w:szCs w:val="22"/>
              </w:rPr>
              <w:t>izteiktais iebildums</w:t>
            </w:r>
            <w:r w:rsidRPr="00893217">
              <w:rPr>
                <w:sz w:val="22"/>
                <w:szCs w:val="22"/>
              </w:rPr>
              <w:t xml:space="preserve"> nav attiecināms uz </w:t>
            </w:r>
            <w:r w:rsidRPr="00893217">
              <w:rPr>
                <w:sz w:val="22"/>
                <w:szCs w:val="22"/>
              </w:rPr>
              <w:lastRenderedPageBreak/>
              <w:t>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008E2BA4" w:rsidP="008E2BA4" w:rsidRDefault="008E2BA4" w14:paraId="6FAAD74E" w14:textId="5F54011E">
            <w:pPr>
              <w:jc w:val="both"/>
              <w:rPr>
                <w:sz w:val="22"/>
                <w:szCs w:val="22"/>
              </w:rPr>
            </w:pPr>
            <w:r>
              <w:rPr>
                <w:sz w:val="22"/>
                <w:szCs w:val="22"/>
              </w:rPr>
              <w:lastRenderedPageBreak/>
              <w:t>Likumprojekts.</w:t>
            </w:r>
          </w:p>
        </w:tc>
      </w:tr>
      <w:tr w:rsidRPr="001C6AA4" w:rsidR="008E2BA4" w:rsidTr="00F02D70" w14:paraId="2EA99C19" w14:textId="77777777">
        <w:tc>
          <w:tcPr>
            <w:tcW w:w="188" w:type="pct"/>
            <w:tcBorders>
              <w:top w:val="single" w:color="000000" w:sz="6" w:space="0"/>
              <w:left w:val="single" w:color="000000" w:sz="6" w:space="0"/>
              <w:bottom w:val="single" w:color="000000" w:sz="6" w:space="0"/>
              <w:right w:val="single" w:color="000000" w:sz="6" w:space="0"/>
            </w:tcBorders>
          </w:tcPr>
          <w:p w:rsidRPr="001C6AA4" w:rsidR="008E2BA4" w:rsidP="008E2BA4" w:rsidRDefault="008E2BA4" w14:paraId="756FF93B"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8E2BA4" w:rsidP="0014088C" w:rsidRDefault="008E2BA4" w14:paraId="63471BCF" w14:textId="77777777">
            <w:pPr>
              <w:pStyle w:val="naisc"/>
              <w:spacing w:before="0" w:after="0"/>
              <w:ind w:firstLine="12"/>
              <w:jc w:val="both"/>
              <w:rPr>
                <w:sz w:val="22"/>
                <w:szCs w:val="22"/>
                <w:lang w:eastAsia="en-US"/>
              </w:rPr>
            </w:pPr>
            <w:r w:rsidRPr="00893217">
              <w:rPr>
                <w:sz w:val="22"/>
                <w:szCs w:val="22"/>
                <w:lang w:eastAsia="en-US"/>
              </w:rPr>
              <w:t>Likuma „Par kultūras pieminekļu aizsardzību” 18.</w:t>
            </w:r>
            <w:r w:rsidRPr="00893217">
              <w:rPr>
                <w:sz w:val="22"/>
                <w:szCs w:val="22"/>
                <w:vertAlign w:val="superscript"/>
                <w:lang w:eastAsia="en-US"/>
              </w:rPr>
              <w:t>3</w:t>
            </w:r>
            <w:r w:rsidRPr="00893217">
              <w:rPr>
                <w:sz w:val="22"/>
                <w:szCs w:val="22"/>
                <w:lang w:eastAsia="en-US"/>
              </w:rPr>
              <w:t> pants</w:t>
            </w:r>
            <w:r>
              <w:rPr>
                <w:sz w:val="22"/>
                <w:szCs w:val="22"/>
                <w:lang w:eastAsia="en-US"/>
              </w:rPr>
              <w:t>.</w:t>
            </w:r>
          </w:p>
          <w:p w:rsidRPr="00893217" w:rsidR="008E2BA4" w:rsidP="0014088C" w:rsidRDefault="008E2BA4" w14:paraId="3A02D022" w14:textId="77777777">
            <w:pPr>
              <w:pStyle w:val="naisc"/>
              <w:spacing w:before="0" w:after="0"/>
              <w:ind w:firstLine="12"/>
              <w:jc w:val="both"/>
              <w:rPr>
                <w:sz w:val="22"/>
                <w:szCs w:val="22"/>
                <w:lang w:eastAsia="en-US"/>
              </w:rPr>
            </w:pPr>
          </w:p>
          <w:p w:rsidRPr="00893217" w:rsidR="008E2BA4" w:rsidP="0014088C" w:rsidRDefault="008E2BA4" w14:paraId="18F76C77" w14:textId="77777777">
            <w:pPr>
              <w:pStyle w:val="naisc"/>
              <w:spacing w:before="0" w:after="0"/>
              <w:ind w:firstLine="12"/>
              <w:jc w:val="both"/>
              <w:rPr>
                <w:b/>
                <w:sz w:val="22"/>
                <w:szCs w:val="22"/>
              </w:rPr>
            </w:pPr>
            <w:r w:rsidRPr="00893217">
              <w:rPr>
                <w:b/>
                <w:sz w:val="22"/>
                <w:szCs w:val="22"/>
              </w:rPr>
              <w:t>18.</w:t>
            </w:r>
            <w:r w:rsidRPr="00893217">
              <w:rPr>
                <w:b/>
                <w:sz w:val="22"/>
                <w:szCs w:val="22"/>
                <w:vertAlign w:val="superscript"/>
              </w:rPr>
              <w:t>3 </w:t>
            </w:r>
            <w:r w:rsidRPr="00893217">
              <w:rPr>
                <w:b/>
                <w:sz w:val="22"/>
                <w:szCs w:val="22"/>
              </w:rPr>
              <w:t>pants. Pieminekļu uzstādīšana un piemiņas vietu izveidošana</w:t>
            </w:r>
          </w:p>
          <w:p w:rsidRPr="00893217" w:rsidR="008E2BA4" w:rsidP="0014088C" w:rsidRDefault="008E2BA4" w14:paraId="6708C8FA" w14:textId="77777777">
            <w:pPr>
              <w:pStyle w:val="naisc"/>
              <w:spacing w:before="0" w:after="0"/>
              <w:ind w:firstLine="12"/>
              <w:jc w:val="both"/>
              <w:rPr>
                <w:sz w:val="22"/>
                <w:szCs w:val="22"/>
              </w:rPr>
            </w:pPr>
            <w:r w:rsidRPr="00893217">
              <w:rPr>
                <w:sz w:val="22"/>
                <w:szCs w:val="22"/>
              </w:rPr>
              <w:t>Publiskā ārtelpā var uzstādīt pieminekļus, piemiņas zīmes un izveidot piemiņas vietas vēsturiskiem notikumiem un personām, ja tam ir vēsturisks pamatojums un ieceres realizācijā nodrošināta arhitektoniska, mākslinieciska un dizaina kvalitāte.</w:t>
            </w:r>
          </w:p>
          <w:p w:rsidRPr="00893217" w:rsidR="008E2BA4" w:rsidP="0014088C" w:rsidRDefault="008E2BA4" w14:paraId="5712FE0E" w14:textId="77777777">
            <w:pPr>
              <w:pStyle w:val="naisc"/>
              <w:spacing w:before="0" w:after="0"/>
              <w:ind w:firstLine="12"/>
              <w:jc w:val="both"/>
              <w:rPr>
                <w:sz w:val="22"/>
                <w:szCs w:val="22"/>
              </w:rPr>
            </w:pPr>
          </w:p>
          <w:p w:rsidRPr="00893217" w:rsidR="008E2BA4" w:rsidP="0014088C" w:rsidRDefault="008E2BA4" w14:paraId="0EA933C2" w14:textId="77777777">
            <w:pPr>
              <w:pStyle w:val="naisc"/>
              <w:spacing w:before="0" w:after="0"/>
              <w:ind w:firstLine="12"/>
              <w:jc w:val="both"/>
              <w:rPr>
                <w:sz w:val="22"/>
                <w:szCs w:val="22"/>
              </w:rPr>
            </w:pPr>
            <w:r w:rsidRPr="00893217">
              <w:rPr>
                <w:sz w:val="22"/>
                <w:szCs w:val="22"/>
              </w:rPr>
              <w:t xml:space="preserve">Vides aizsardzības un reģionālās attīstības ministrija sadarbībā ar Kultūras ministriju un Aizsardzības ministriju izveido konsultatīvu padomi pieminekļu, piemiņas zīmju un piemiņas vietu izveides priekšlikuma izvērtēšanai un atzinuma sniegšanai. Pieminekļu, piemiņas zīmju un piemiņas vietu izveides dokumentāciju saskaņo pašvaldība. Kontroli pār militāro apbedījuma vietu iekārtošanu un ar militāriem notikumiem saistītu piemiņas zīmju un piemiņas vietu izveidi </w:t>
            </w:r>
            <w:r w:rsidRPr="00893217">
              <w:rPr>
                <w:sz w:val="22"/>
                <w:szCs w:val="22"/>
              </w:rPr>
              <w:lastRenderedPageBreak/>
              <w:t>nodrošina Aizsardzības ministrija.</w:t>
            </w:r>
          </w:p>
          <w:p w:rsidRPr="00893217" w:rsidR="008E2BA4" w:rsidP="0014088C" w:rsidRDefault="008E2BA4" w14:paraId="0C3356B2" w14:textId="77777777">
            <w:pPr>
              <w:pStyle w:val="naisc"/>
              <w:spacing w:before="0" w:after="0"/>
              <w:ind w:firstLine="12"/>
              <w:jc w:val="both"/>
              <w:rPr>
                <w:sz w:val="22"/>
                <w:szCs w:val="22"/>
              </w:rPr>
            </w:pPr>
          </w:p>
          <w:p w:rsidRPr="00893217" w:rsidR="008E2BA4" w:rsidP="0014088C" w:rsidRDefault="008E2BA4" w14:paraId="2891AD80" w14:textId="77777777">
            <w:pPr>
              <w:pStyle w:val="naisc"/>
              <w:spacing w:before="0" w:after="0"/>
              <w:ind w:firstLine="12"/>
              <w:jc w:val="both"/>
              <w:rPr>
                <w:sz w:val="22"/>
                <w:szCs w:val="22"/>
              </w:rPr>
            </w:pPr>
            <w:r w:rsidRPr="00893217">
              <w:rPr>
                <w:sz w:val="22"/>
                <w:szCs w:val="22"/>
              </w:rPr>
              <w:t>Kārtību, kādā tiek uzstādīti vēsturiskiem notikumiem un personām veltīti pieminekļi un piemiņas zīmes, kā arī izveidotas piemiņas vietas, un kārtību, kādā tiek izveidota šā panta otrajā daļā minētā konsultatīvā padome, kā arī padomes uzdevumus nosaka Ministru kabinets.</w:t>
            </w:r>
          </w:p>
          <w:p w:rsidRPr="00893217" w:rsidR="008E2BA4" w:rsidP="0014088C" w:rsidRDefault="008E2BA4" w14:paraId="63B947FD" w14:textId="77B9E23C">
            <w:pPr>
              <w:pStyle w:val="naisc"/>
              <w:spacing w:before="0" w:after="0"/>
              <w:ind w:firstLine="12"/>
              <w:jc w:val="both"/>
              <w:rPr>
                <w:sz w:val="22"/>
                <w:szCs w:val="22"/>
                <w:lang w:eastAsia="en-US"/>
              </w:rPr>
            </w:pPr>
            <w:r w:rsidRPr="00893217">
              <w:rPr>
                <w:i/>
                <w:sz w:val="22"/>
                <w:szCs w:val="22"/>
              </w:rPr>
              <w:t>(17.05.2018. likuma redakcijā, kas stājas spēkā 13.06.2018.)</w:t>
            </w:r>
          </w:p>
        </w:tc>
        <w:tc>
          <w:tcPr>
            <w:tcW w:w="1367" w:type="pct"/>
            <w:tcBorders>
              <w:top w:val="single" w:color="000000" w:sz="6" w:space="0"/>
              <w:left w:val="single" w:color="000000" w:sz="6" w:space="0"/>
              <w:bottom w:val="single" w:color="000000" w:sz="6" w:space="0"/>
              <w:right w:val="single" w:color="000000" w:sz="6" w:space="0"/>
            </w:tcBorders>
          </w:tcPr>
          <w:p w:rsidRPr="00893217" w:rsidR="008E2BA4" w:rsidP="0014088C" w:rsidRDefault="008E2BA4" w14:paraId="312916BA" w14:textId="77777777">
            <w:pPr>
              <w:pStyle w:val="naisc"/>
              <w:spacing w:before="0" w:after="0"/>
              <w:ind w:right="31"/>
              <w:jc w:val="both"/>
              <w:rPr>
                <w:b/>
                <w:sz w:val="22"/>
                <w:szCs w:val="22"/>
                <w:lang w:eastAsia="en-US"/>
              </w:rPr>
            </w:pPr>
            <w:r w:rsidRPr="00893217">
              <w:rPr>
                <w:b/>
                <w:sz w:val="22"/>
                <w:szCs w:val="22"/>
                <w:lang w:eastAsia="en-US"/>
              </w:rPr>
              <w:lastRenderedPageBreak/>
              <w:t>Latvijas Lielo pilsētu asociācija:</w:t>
            </w:r>
          </w:p>
          <w:p w:rsidRPr="00893217" w:rsidR="008E2BA4" w:rsidP="0014088C" w:rsidRDefault="008E2BA4" w14:paraId="560BA2FB" w14:textId="1059AC06">
            <w:pPr>
              <w:pStyle w:val="naisc"/>
              <w:spacing w:before="0" w:after="0"/>
              <w:ind w:right="31"/>
              <w:jc w:val="both"/>
              <w:rPr>
                <w:b/>
                <w:sz w:val="22"/>
                <w:szCs w:val="22"/>
                <w:lang w:eastAsia="en-US"/>
              </w:rPr>
            </w:pPr>
            <w:r w:rsidRPr="00893217">
              <w:rPr>
                <w:sz w:val="22"/>
                <w:szCs w:val="22"/>
                <w:lang w:eastAsia="en-US"/>
              </w:rPr>
              <w:t>Ministru kabineta noteikumu projekta „Pieminekļu un piemiņas zīmju uzstādīšanas, piemiņas vietu izveidošanas un informatīvo plākšņu izvietošanas noteikumi” (VSS-82) redakcijas pilnveidošanas ietvaros tika konstatēts, ka nevar vienkāršot atļaujas saņemšanas kārtību, jo likums „Par kultūras pieminekļu aizsardzību” nosaka pienākumu izveidot padomi. Ņemot vērā, ka padome vēl nav izveidota, Latvijas Lielo pilsētu asociācija uzskata, ka varētu mazināt administratīvo slogu personām. Lai arī Kultūras ministrijas sagatavotais likumprojekts neietver piedāvātās izmaiņas, priekšlikums svītrot likuma „Par kultūras pieminekļu aizsardzību” 18.</w:t>
            </w:r>
            <w:r w:rsidRPr="00893217">
              <w:rPr>
                <w:sz w:val="22"/>
                <w:szCs w:val="22"/>
                <w:vertAlign w:val="superscript"/>
                <w:lang w:eastAsia="en-US"/>
              </w:rPr>
              <w:t>3</w:t>
            </w:r>
            <w:r w:rsidRPr="00893217">
              <w:rPr>
                <w:sz w:val="22"/>
                <w:szCs w:val="22"/>
                <w:lang w:eastAsia="en-US"/>
              </w:rPr>
              <w:t xml:space="preserve"> panta otro daļu un panta trešajā daļā svītrot šādus vārdus: “un kārtību, kādā tiek izveidota šā panta otrajā daļā minētā konsultatīvā padome, kā arī padomes uzdevumus”.</w:t>
            </w:r>
          </w:p>
        </w:tc>
        <w:tc>
          <w:tcPr>
            <w:tcW w:w="1015" w:type="pct"/>
            <w:tcBorders>
              <w:top w:val="single" w:color="000000" w:sz="6" w:space="0"/>
              <w:left w:val="single" w:color="000000" w:sz="6" w:space="0"/>
              <w:bottom w:val="single" w:color="000000" w:sz="6" w:space="0"/>
              <w:right w:val="single" w:color="000000" w:sz="6" w:space="0"/>
            </w:tcBorders>
          </w:tcPr>
          <w:p w:rsidRPr="00893217" w:rsidR="008E2BA4" w:rsidP="008E2BA4" w:rsidRDefault="008E2BA4" w14:paraId="1A843A78" w14:textId="77777777">
            <w:pPr>
              <w:pStyle w:val="naisc"/>
              <w:spacing w:before="0" w:after="0"/>
              <w:rPr>
                <w:b/>
                <w:sz w:val="22"/>
                <w:szCs w:val="22"/>
                <w:lang w:eastAsia="en-US"/>
              </w:rPr>
            </w:pPr>
            <w:r w:rsidRPr="00AA3E6D">
              <w:rPr>
                <w:b/>
                <w:sz w:val="22"/>
                <w:szCs w:val="22"/>
                <w:lang w:eastAsia="en-US"/>
              </w:rPr>
              <w:t>Panākta vienošanās 08.02.2021. elektroniskajā saskaņošan</w:t>
            </w:r>
            <w:r w:rsidRPr="00893217">
              <w:rPr>
                <w:b/>
                <w:sz w:val="22"/>
                <w:szCs w:val="22"/>
                <w:lang w:eastAsia="en-US"/>
              </w:rPr>
              <w:t>ā</w:t>
            </w:r>
          </w:p>
          <w:p w:rsidRPr="00AA3E6D" w:rsidR="008E2BA4" w:rsidP="0014088C" w:rsidRDefault="008E2BA4" w14:paraId="17784A82" w14:textId="533633EF">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vērtību (kultūras pieminekļu, senlietu un mākslas un antikvāro priekšmetu) apriti un aizliegumus rīcībai ar minētajām kultūras vērtībām. Tādējādi atzinumā </w:t>
            </w:r>
            <w:r>
              <w:rPr>
                <w:sz w:val="22"/>
                <w:szCs w:val="22"/>
              </w:rPr>
              <w:t>izteiktais 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008E2BA4" w:rsidP="008E2BA4" w:rsidRDefault="008E2BA4" w14:paraId="7CCF1019" w14:textId="2C62C4D7">
            <w:pPr>
              <w:jc w:val="both"/>
              <w:rPr>
                <w:sz w:val="22"/>
                <w:szCs w:val="22"/>
              </w:rPr>
            </w:pPr>
            <w:r>
              <w:rPr>
                <w:sz w:val="22"/>
                <w:szCs w:val="22"/>
              </w:rPr>
              <w:t>Likumprojekts.</w:t>
            </w:r>
          </w:p>
        </w:tc>
      </w:tr>
      <w:tr w:rsidRPr="001C6AA4" w:rsidR="0030411A" w:rsidTr="00F02D70" w14:paraId="18CDC66B" w14:textId="77777777">
        <w:tc>
          <w:tcPr>
            <w:tcW w:w="188" w:type="pct"/>
            <w:tcBorders>
              <w:top w:val="single" w:color="000000" w:sz="6" w:space="0"/>
              <w:left w:val="single" w:color="000000" w:sz="6" w:space="0"/>
              <w:bottom w:val="single" w:color="000000" w:sz="6" w:space="0"/>
              <w:right w:val="single" w:color="000000" w:sz="6" w:space="0"/>
            </w:tcBorders>
          </w:tcPr>
          <w:p w:rsidRPr="001C6AA4" w:rsidR="0030411A" w:rsidP="0030411A" w:rsidRDefault="0030411A" w14:paraId="70E0246A"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30411A" w:rsidP="0014088C" w:rsidRDefault="0030411A" w14:paraId="61E1F37D" w14:textId="6B5235D4">
            <w:pPr>
              <w:pStyle w:val="naisc"/>
              <w:spacing w:before="0" w:after="0"/>
              <w:ind w:firstLine="12"/>
              <w:jc w:val="both"/>
              <w:rPr>
                <w:sz w:val="22"/>
                <w:szCs w:val="22"/>
                <w:lang w:eastAsia="en-US"/>
              </w:rPr>
            </w:pPr>
            <w:r w:rsidRPr="00893217">
              <w:rPr>
                <w:sz w:val="22"/>
                <w:szCs w:val="22"/>
                <w:lang w:eastAsia="en-US"/>
              </w:rPr>
              <w:t>Likuma „Par kultūras pieminekļu aizsardzību” 18.</w:t>
            </w:r>
            <w:r w:rsidRPr="00893217">
              <w:rPr>
                <w:sz w:val="22"/>
                <w:szCs w:val="22"/>
                <w:vertAlign w:val="superscript"/>
                <w:lang w:eastAsia="en-US"/>
              </w:rPr>
              <w:t>3</w:t>
            </w:r>
            <w:r w:rsidRPr="00893217">
              <w:rPr>
                <w:sz w:val="22"/>
                <w:szCs w:val="22"/>
                <w:lang w:eastAsia="en-US"/>
              </w:rPr>
              <w:t> pants</w:t>
            </w:r>
            <w:r>
              <w:rPr>
                <w:sz w:val="22"/>
                <w:szCs w:val="22"/>
                <w:lang w:eastAsia="en-US"/>
              </w:rPr>
              <w:t>.</w:t>
            </w:r>
          </w:p>
        </w:tc>
        <w:tc>
          <w:tcPr>
            <w:tcW w:w="1367" w:type="pct"/>
            <w:tcBorders>
              <w:top w:val="single" w:color="000000" w:sz="6" w:space="0"/>
              <w:left w:val="single" w:color="000000" w:sz="6" w:space="0"/>
              <w:bottom w:val="single" w:color="000000" w:sz="6" w:space="0"/>
              <w:right w:val="single" w:color="000000" w:sz="6" w:space="0"/>
            </w:tcBorders>
          </w:tcPr>
          <w:p w:rsidRPr="00893217" w:rsidR="0030411A" w:rsidP="0014088C" w:rsidRDefault="0030411A" w14:paraId="4BE7F176" w14:textId="77777777">
            <w:pPr>
              <w:pStyle w:val="naisc"/>
              <w:spacing w:before="0" w:after="0"/>
              <w:ind w:right="31"/>
              <w:jc w:val="both"/>
              <w:rPr>
                <w:b/>
                <w:sz w:val="22"/>
                <w:szCs w:val="22"/>
                <w:lang w:eastAsia="en-US"/>
              </w:rPr>
            </w:pPr>
            <w:r w:rsidRPr="00893217">
              <w:rPr>
                <w:b/>
                <w:sz w:val="22"/>
                <w:szCs w:val="22"/>
                <w:lang w:eastAsia="en-US"/>
              </w:rPr>
              <w:t>Latvijas Lielo pilsētu asociācija:</w:t>
            </w:r>
          </w:p>
          <w:p w:rsidRPr="00893217" w:rsidR="0030411A" w:rsidP="0014088C" w:rsidRDefault="0030411A" w14:paraId="3446DB5A" w14:textId="1C2727FE">
            <w:pPr>
              <w:pStyle w:val="naisc"/>
              <w:spacing w:before="0" w:after="0"/>
              <w:ind w:right="31"/>
              <w:jc w:val="both"/>
              <w:rPr>
                <w:b/>
                <w:sz w:val="22"/>
                <w:szCs w:val="22"/>
                <w:lang w:eastAsia="en-US"/>
              </w:rPr>
            </w:pPr>
            <w:r w:rsidRPr="00893217">
              <w:rPr>
                <w:sz w:val="22"/>
                <w:szCs w:val="22"/>
                <w:lang w:eastAsia="en-US"/>
              </w:rPr>
              <w:t>Lai arī Kultūras ministrijas sagatavotais likumprojekts neietver piedāvātās izmaiņas, Latvijas Lielo pilsētu asociācija vērš uzmanību, ja atteikties no likuma „Par kultūras pieminekļu aizsardzību” 18.</w:t>
            </w:r>
            <w:r w:rsidRPr="00893217">
              <w:rPr>
                <w:sz w:val="22"/>
                <w:szCs w:val="22"/>
                <w:vertAlign w:val="superscript"/>
                <w:lang w:eastAsia="en-US"/>
              </w:rPr>
              <w:t>3</w:t>
            </w:r>
            <w:r w:rsidRPr="00893217">
              <w:rPr>
                <w:sz w:val="22"/>
                <w:szCs w:val="22"/>
                <w:lang w:eastAsia="en-US"/>
              </w:rPr>
              <w:t xml:space="preserve"> panta otrajā daļā paredzētas padomes izveides, tiek aktualizēts jautājums par uzraugošo iestādi un uzraudzības kārtību. Latvijas Lielo pilsētu asociācija norāda uz iespējamiem vairākiem risinājumiem: 1) neveikt papildu grozījumus likumā „Par kultūras pieminekļu aizsardzību”, kā rezultātā kārtība tiks regulēta Ministru kabineta noteikumos; 2) precizēt likuma „Par kultūras pieminekļu aizsardzību” 14.panta vienpadsmito daļu un 18.</w:t>
            </w:r>
            <w:r w:rsidRPr="00893217">
              <w:rPr>
                <w:sz w:val="22"/>
                <w:szCs w:val="22"/>
                <w:vertAlign w:val="superscript"/>
                <w:lang w:eastAsia="en-US"/>
              </w:rPr>
              <w:t>3</w:t>
            </w:r>
            <w:r w:rsidRPr="00893217">
              <w:rPr>
                <w:sz w:val="22"/>
                <w:szCs w:val="22"/>
                <w:lang w:eastAsia="en-US"/>
              </w:rPr>
              <w:t xml:space="preserve"> pantu nosakot, ka uzraudzības iestāde ir Nacionālā kultūras mantojuma pārvalde; 3) precizēt likuma „Par kultūras </w:t>
            </w:r>
            <w:r w:rsidRPr="00893217">
              <w:rPr>
                <w:sz w:val="22"/>
                <w:szCs w:val="22"/>
                <w:lang w:eastAsia="en-US"/>
              </w:rPr>
              <w:lastRenderedPageBreak/>
              <w:t>pieminekļu aizsardzību” 14.panta vienpadsmito daļu un 18.</w:t>
            </w:r>
            <w:r w:rsidRPr="00893217">
              <w:rPr>
                <w:sz w:val="22"/>
                <w:szCs w:val="22"/>
                <w:vertAlign w:val="superscript"/>
                <w:lang w:eastAsia="en-US"/>
              </w:rPr>
              <w:t>3</w:t>
            </w:r>
            <w:r w:rsidRPr="00893217">
              <w:rPr>
                <w:sz w:val="22"/>
                <w:szCs w:val="22"/>
                <w:lang w:eastAsia="en-US"/>
              </w:rPr>
              <w:t xml:space="preserve"> pantu, nosakot pašvaldību kā uzraugošo iestādi un pašvaldības kompetenci izdod saistošus noteikumus.</w:t>
            </w:r>
          </w:p>
        </w:tc>
        <w:tc>
          <w:tcPr>
            <w:tcW w:w="1015" w:type="pct"/>
            <w:tcBorders>
              <w:top w:val="single" w:color="000000" w:sz="6" w:space="0"/>
              <w:left w:val="single" w:color="000000" w:sz="6" w:space="0"/>
              <w:bottom w:val="single" w:color="000000" w:sz="6" w:space="0"/>
              <w:right w:val="single" w:color="000000" w:sz="6" w:space="0"/>
            </w:tcBorders>
          </w:tcPr>
          <w:p w:rsidRPr="00893217" w:rsidR="0030411A" w:rsidP="0030411A" w:rsidRDefault="0030411A" w14:paraId="2EA62A65" w14:textId="77777777">
            <w:pPr>
              <w:pStyle w:val="naisc"/>
              <w:spacing w:before="0" w:after="0"/>
              <w:rPr>
                <w:b/>
                <w:sz w:val="22"/>
                <w:szCs w:val="22"/>
                <w:lang w:eastAsia="en-US"/>
              </w:rPr>
            </w:pPr>
            <w:r w:rsidRPr="00AA3E6D">
              <w:rPr>
                <w:b/>
                <w:sz w:val="22"/>
                <w:szCs w:val="22"/>
                <w:lang w:eastAsia="en-US"/>
              </w:rPr>
              <w:lastRenderedPageBreak/>
              <w:t>Panākta vienošanās 08.02.2021. elektroniskajā saskaņošan</w:t>
            </w:r>
            <w:r w:rsidRPr="00893217">
              <w:rPr>
                <w:b/>
                <w:sz w:val="22"/>
                <w:szCs w:val="22"/>
                <w:lang w:eastAsia="en-US"/>
              </w:rPr>
              <w:t>ā</w:t>
            </w:r>
          </w:p>
          <w:p w:rsidRPr="00AA3E6D" w:rsidR="0030411A" w:rsidP="0014088C" w:rsidRDefault="0030411A" w14:paraId="1D59D67A" w14:textId="21B32650">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w:t>
            </w:r>
            <w:r w:rsidRPr="00893217">
              <w:rPr>
                <w:sz w:val="22"/>
                <w:szCs w:val="22"/>
              </w:rPr>
              <w:lastRenderedPageBreak/>
              <w:t xml:space="preserve">Konvencijai par noziedzīgiem nodarījumiem, kas saistīti ar kultūras vērtībām, atbilstošu regulējumu, tostarp kultūras vērtību (kultūras pieminekļu, senlietu un mākslas un antikvāro priekšmetu) apriti un aizliegumus rīcībai ar minētajām kultūras vērtībām. Tādējādi atzinumā </w:t>
            </w:r>
            <w:r>
              <w:rPr>
                <w:sz w:val="22"/>
                <w:szCs w:val="22"/>
              </w:rPr>
              <w:t>izteiktais 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0030411A" w:rsidP="0014088C" w:rsidRDefault="0030411A" w14:paraId="1A85C470" w14:textId="4AAAC6CC">
            <w:pPr>
              <w:jc w:val="both"/>
              <w:rPr>
                <w:sz w:val="22"/>
                <w:szCs w:val="22"/>
              </w:rPr>
            </w:pPr>
            <w:r>
              <w:rPr>
                <w:sz w:val="22"/>
                <w:szCs w:val="22"/>
              </w:rPr>
              <w:lastRenderedPageBreak/>
              <w:t>Likumprojekts.</w:t>
            </w:r>
          </w:p>
        </w:tc>
      </w:tr>
      <w:tr w:rsidRPr="001C6AA4" w:rsidR="0030411A" w:rsidTr="00F02D70" w14:paraId="5CE3CB51" w14:textId="77777777">
        <w:tc>
          <w:tcPr>
            <w:tcW w:w="188" w:type="pct"/>
            <w:tcBorders>
              <w:top w:val="single" w:color="000000" w:sz="6" w:space="0"/>
              <w:left w:val="single" w:color="000000" w:sz="6" w:space="0"/>
              <w:bottom w:val="single" w:color="000000" w:sz="6" w:space="0"/>
              <w:right w:val="single" w:color="000000" w:sz="6" w:space="0"/>
            </w:tcBorders>
          </w:tcPr>
          <w:p w:rsidRPr="001C6AA4" w:rsidR="0030411A" w:rsidP="0030411A" w:rsidRDefault="0030411A" w14:paraId="17E7C93F"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E85E5A" w:rsidR="0030411A" w:rsidP="0014088C" w:rsidRDefault="0030411A" w14:paraId="4FAADB37" w14:textId="77777777">
            <w:pPr>
              <w:pStyle w:val="naisc"/>
              <w:spacing w:before="0" w:after="0"/>
              <w:ind w:firstLine="12"/>
              <w:jc w:val="both"/>
              <w:rPr>
                <w:sz w:val="22"/>
                <w:szCs w:val="22"/>
                <w:lang w:eastAsia="en-US"/>
              </w:rPr>
            </w:pPr>
            <w:r w:rsidRPr="00E85E5A">
              <w:rPr>
                <w:sz w:val="22"/>
                <w:szCs w:val="22"/>
                <w:lang w:eastAsia="en-US"/>
              </w:rPr>
              <w:t>Likuma „Par kultūras pieminekļu aizsardzību” 21.pants.</w:t>
            </w:r>
          </w:p>
          <w:p w:rsidRPr="00E85E5A" w:rsidR="0030411A" w:rsidP="0014088C" w:rsidRDefault="0030411A" w14:paraId="68A8B9ED" w14:textId="77777777">
            <w:pPr>
              <w:pStyle w:val="naisc"/>
              <w:spacing w:before="0" w:after="0"/>
              <w:ind w:firstLine="12"/>
              <w:jc w:val="both"/>
              <w:rPr>
                <w:sz w:val="22"/>
                <w:szCs w:val="22"/>
              </w:rPr>
            </w:pPr>
          </w:p>
          <w:p w:rsidRPr="00E85E5A" w:rsidR="0030411A" w:rsidP="0014088C" w:rsidRDefault="0030411A" w14:paraId="2BF196FC" w14:textId="77777777">
            <w:pPr>
              <w:pStyle w:val="naisc"/>
              <w:spacing w:before="0" w:after="0"/>
              <w:ind w:firstLine="12"/>
              <w:jc w:val="both"/>
              <w:rPr>
                <w:b/>
                <w:sz w:val="22"/>
                <w:szCs w:val="22"/>
              </w:rPr>
            </w:pPr>
            <w:r w:rsidRPr="00E85E5A">
              <w:rPr>
                <w:b/>
                <w:sz w:val="22"/>
                <w:szCs w:val="22"/>
              </w:rPr>
              <w:t>21.pants. Kultūras pieminekļu izpētes, konservācijas, restaurācijas un remonta darbu veikšanas kārtība</w:t>
            </w:r>
          </w:p>
          <w:p w:rsidRPr="00E85E5A" w:rsidR="0030411A" w:rsidP="0014088C" w:rsidRDefault="0030411A" w14:paraId="6E3A0BE0" w14:textId="77777777">
            <w:pPr>
              <w:pStyle w:val="naisc"/>
              <w:spacing w:before="0" w:after="0"/>
              <w:ind w:firstLine="12"/>
              <w:jc w:val="both"/>
              <w:rPr>
                <w:sz w:val="22"/>
                <w:szCs w:val="22"/>
              </w:rPr>
            </w:pPr>
            <w:r w:rsidRPr="00E85E5A">
              <w:rPr>
                <w:sz w:val="22"/>
                <w:szCs w:val="22"/>
              </w:rPr>
              <w:t>Kultūras pieminekļi konservējami, restaurējami un remontējami tikai ar Nacionālās kultūras mantojuma pārvaldes rakstveida atļauju un tās kontrolē.</w:t>
            </w:r>
          </w:p>
          <w:p w:rsidRPr="00E85E5A" w:rsidR="0030411A" w:rsidP="0014088C" w:rsidRDefault="0030411A" w14:paraId="43E67168" w14:textId="77777777">
            <w:pPr>
              <w:pStyle w:val="naisc"/>
              <w:spacing w:before="0" w:after="0"/>
              <w:ind w:firstLine="12"/>
              <w:jc w:val="both"/>
              <w:rPr>
                <w:sz w:val="22"/>
                <w:szCs w:val="22"/>
              </w:rPr>
            </w:pPr>
          </w:p>
          <w:p w:rsidRPr="00E85E5A" w:rsidR="0030411A" w:rsidP="0014088C" w:rsidRDefault="0030411A" w14:paraId="7A99854F" w14:textId="77777777">
            <w:pPr>
              <w:pStyle w:val="naisc"/>
              <w:spacing w:before="0" w:after="0"/>
              <w:ind w:firstLine="12"/>
              <w:jc w:val="both"/>
              <w:rPr>
                <w:sz w:val="22"/>
                <w:szCs w:val="22"/>
              </w:rPr>
            </w:pPr>
            <w:r w:rsidRPr="00E85E5A">
              <w:rPr>
                <w:sz w:val="22"/>
                <w:szCs w:val="22"/>
              </w:rPr>
              <w:t xml:space="preserve">Kultūras pieminekļu izpētes darbus, kas var novest pie kultūras pieminekļa pārveidošanas, arī arheoloģisko izpēti, drīkst veikt tikai ar Nacionālās kultūras mantojuma </w:t>
            </w:r>
            <w:r w:rsidRPr="00E85E5A">
              <w:rPr>
                <w:sz w:val="22"/>
                <w:szCs w:val="22"/>
              </w:rPr>
              <w:lastRenderedPageBreak/>
              <w:t>pārvaldes rakstveida atļauju un tās kontrolē.</w:t>
            </w:r>
          </w:p>
          <w:p w:rsidRPr="00E85E5A" w:rsidR="0030411A" w:rsidP="0014088C" w:rsidRDefault="0030411A" w14:paraId="6E9C226E" w14:textId="77777777">
            <w:pPr>
              <w:pStyle w:val="naisc"/>
              <w:spacing w:before="0" w:after="0"/>
              <w:ind w:firstLine="12"/>
              <w:jc w:val="both"/>
              <w:rPr>
                <w:sz w:val="22"/>
                <w:szCs w:val="22"/>
              </w:rPr>
            </w:pPr>
          </w:p>
          <w:p w:rsidRPr="00E85E5A" w:rsidR="0030411A" w:rsidP="0014088C" w:rsidRDefault="0030411A" w14:paraId="76E1C42D" w14:textId="77777777">
            <w:pPr>
              <w:pStyle w:val="naisc"/>
              <w:spacing w:before="0" w:after="0"/>
              <w:ind w:firstLine="12"/>
              <w:jc w:val="both"/>
              <w:rPr>
                <w:sz w:val="22"/>
                <w:szCs w:val="22"/>
              </w:rPr>
            </w:pPr>
            <w:r w:rsidRPr="00E85E5A">
              <w:rPr>
                <w:sz w:val="22"/>
                <w:szCs w:val="22"/>
              </w:rPr>
              <w:t>Kultūras pieminekļu izpētē aizliegts izmantot ierīces metāla priekšmetu un materiāla blīvuma noteikšanai (piemēram, metāla detektorus), izņemot gadījumus, kad to atļāvusi Nacionālā kultūras mantojuma pārvalde.</w:t>
            </w:r>
          </w:p>
          <w:p w:rsidRPr="00E85E5A" w:rsidR="0030411A" w:rsidP="0014088C" w:rsidRDefault="0030411A" w14:paraId="4E2FFA0B" w14:textId="77777777">
            <w:pPr>
              <w:pStyle w:val="naisc"/>
              <w:spacing w:before="0" w:after="0"/>
              <w:ind w:firstLine="12"/>
              <w:jc w:val="both"/>
              <w:rPr>
                <w:sz w:val="22"/>
                <w:szCs w:val="22"/>
              </w:rPr>
            </w:pPr>
          </w:p>
          <w:p w:rsidRPr="00E85E5A" w:rsidR="0030411A" w:rsidP="0014088C" w:rsidRDefault="0030411A" w14:paraId="2198500A" w14:textId="77777777">
            <w:pPr>
              <w:pStyle w:val="naisc"/>
              <w:spacing w:before="0" w:after="0"/>
              <w:ind w:firstLine="12"/>
              <w:jc w:val="both"/>
              <w:rPr>
                <w:sz w:val="22"/>
                <w:szCs w:val="22"/>
              </w:rPr>
            </w:pPr>
            <w:r w:rsidRPr="00E85E5A">
              <w:rPr>
                <w:sz w:val="22"/>
                <w:szCs w:val="22"/>
              </w:rPr>
              <w:t>Bez nekustamā īpašuma īpašnieka (valdītāja) atļaujas kultūras piemineklī aizliegts veikt kultūras pieminekli pārveidojošas darbības un izmantot ierīces metāla priekšmetu un materiāla blīvuma noteikšanai (piemēram, metāla detektorus).</w:t>
            </w:r>
          </w:p>
          <w:p w:rsidRPr="00E85E5A" w:rsidR="0030411A" w:rsidP="0014088C" w:rsidRDefault="0030411A" w14:paraId="6B435384" w14:textId="77777777">
            <w:pPr>
              <w:pStyle w:val="naisc"/>
              <w:spacing w:before="0" w:after="0"/>
              <w:ind w:firstLine="12"/>
              <w:jc w:val="both"/>
              <w:rPr>
                <w:sz w:val="22"/>
                <w:szCs w:val="22"/>
              </w:rPr>
            </w:pPr>
          </w:p>
          <w:p w:rsidRPr="00E85E5A" w:rsidR="0030411A" w:rsidP="0014088C" w:rsidRDefault="0030411A" w14:paraId="10E7DE86" w14:textId="77777777">
            <w:pPr>
              <w:pStyle w:val="naisc"/>
              <w:spacing w:before="0" w:after="0"/>
              <w:ind w:firstLine="12"/>
              <w:jc w:val="both"/>
              <w:rPr>
                <w:sz w:val="22"/>
                <w:szCs w:val="22"/>
              </w:rPr>
            </w:pPr>
            <w:r w:rsidRPr="00E85E5A">
              <w:rPr>
                <w:sz w:val="22"/>
                <w:szCs w:val="22"/>
              </w:rPr>
              <w:t>Kultūras pieminekļu konservācijas un restaurācijas darbus veic atbilstošas kvalifikācijas speciālisti, restauratori un amatnieki, ja to pieprasa Nacionālā kultūras mantojuma pārvalde.</w:t>
            </w:r>
          </w:p>
          <w:p w:rsidRPr="00893217" w:rsidR="0030411A" w:rsidP="0014088C" w:rsidRDefault="0030411A" w14:paraId="322031E3" w14:textId="2A507FFD">
            <w:pPr>
              <w:pStyle w:val="naisc"/>
              <w:spacing w:before="0" w:after="0"/>
              <w:ind w:firstLine="12"/>
              <w:jc w:val="both"/>
              <w:rPr>
                <w:sz w:val="22"/>
                <w:szCs w:val="22"/>
                <w:lang w:eastAsia="en-US"/>
              </w:rPr>
            </w:pPr>
            <w:r w:rsidRPr="00E85E5A">
              <w:rPr>
                <w:i/>
                <w:sz w:val="22"/>
                <w:szCs w:val="22"/>
              </w:rPr>
              <w:t>(Ar grozījumiem, kas izdarīti ar 20.12.2012. un 17.05.2018. likumu, kas stājas spēkā 13.06.2018.)</w:t>
            </w:r>
          </w:p>
        </w:tc>
        <w:tc>
          <w:tcPr>
            <w:tcW w:w="1367" w:type="pct"/>
            <w:tcBorders>
              <w:top w:val="single" w:color="000000" w:sz="6" w:space="0"/>
              <w:left w:val="single" w:color="000000" w:sz="6" w:space="0"/>
              <w:bottom w:val="single" w:color="000000" w:sz="6" w:space="0"/>
              <w:right w:val="single" w:color="000000" w:sz="6" w:space="0"/>
            </w:tcBorders>
          </w:tcPr>
          <w:p w:rsidRPr="00E85E5A" w:rsidR="0030411A" w:rsidP="0014088C" w:rsidRDefault="0030411A" w14:paraId="6D4AE76C" w14:textId="77777777">
            <w:pPr>
              <w:pStyle w:val="naisc"/>
              <w:spacing w:before="0" w:after="0"/>
              <w:ind w:right="31"/>
              <w:jc w:val="both"/>
              <w:rPr>
                <w:b/>
                <w:sz w:val="22"/>
                <w:szCs w:val="22"/>
                <w:lang w:eastAsia="en-US"/>
              </w:rPr>
            </w:pPr>
            <w:r w:rsidRPr="00E85E5A">
              <w:rPr>
                <w:b/>
                <w:sz w:val="22"/>
                <w:szCs w:val="22"/>
                <w:lang w:eastAsia="en-US"/>
              </w:rPr>
              <w:lastRenderedPageBreak/>
              <w:t>Latvijas Lielo pilsētu asociācija:</w:t>
            </w:r>
          </w:p>
          <w:p w:rsidRPr="00E85E5A" w:rsidR="0030411A" w:rsidP="0014088C" w:rsidRDefault="0030411A" w14:paraId="6D9D0441" w14:textId="77777777">
            <w:pPr>
              <w:pStyle w:val="naisc"/>
              <w:spacing w:before="0" w:after="0"/>
              <w:ind w:right="31"/>
              <w:jc w:val="both"/>
              <w:rPr>
                <w:sz w:val="22"/>
                <w:szCs w:val="22"/>
                <w:lang w:eastAsia="en-US"/>
              </w:rPr>
            </w:pPr>
            <w:r w:rsidRPr="00E85E5A">
              <w:rPr>
                <w:sz w:val="22"/>
                <w:szCs w:val="22"/>
                <w:lang w:eastAsia="en-US"/>
              </w:rPr>
              <w:t xml:space="preserve">Latvijas Lielo pilsētu asociācija norāda, ka atbilstoši Būvniecības likuma 1.panta 2.punktam būvdarbi ir būvniecības procesa sastāvdaļa, darbi, kurus veic būvlaukumā vai būvē, lai radītu būvi, novietotu iepriekš izgatavotu būvi vai tās daļu, pārbūvētu, atjaunotu, restaurētu, iekonservētu, nojauktu būvi vai ierīkotu inženiertīklu. Latvijas Lielo pilsētu asociācija vērš uzmanību, ka likuma „Par kultūras pieminekļu aizsardzību” 21.panta pirmajā daļā esošs darbu uzskaitījums neaptver visus būvdarbus. Kā rezultātā veido maldinošo priekšstatu, ka cita veidu būvdarbiem nebūtu jāsaņem Nacionālās kultūras mantojumu pārvaldes atļauja. Vienlaikus šajā izziņā attiecībā uz likuma „Par kultūras pieminekļu aizsardzību” 3.pantu izteiktais priekšlikums ir attiecināms arī uz likuma „Par kultūras pieminekļu aizsardzību” 21.panta pirmo, otro, trešo </w:t>
            </w:r>
            <w:r w:rsidRPr="00E85E5A">
              <w:rPr>
                <w:sz w:val="22"/>
                <w:szCs w:val="22"/>
                <w:lang w:eastAsia="en-US"/>
              </w:rPr>
              <w:lastRenderedPageBreak/>
              <w:t>un piekto daļu. Lai arī Kultūras ministrijas sagatavotais likumprojekts neietver piedāvātās izmaiņas, priekšlikums precizēt likuma „Par kultūras pieminekļu aizsardzību” 21.panta nosaukumu, aizstājot vārdus “remonta darbu” ar vārdu “būvdarbu”. Lai arī Kultūras ministrijas sagatavotais likumprojekts neietver piedāvātās izmaiņas, priekšlikums izteikt likuma „Par kultūras pieminekļu aizsardzību” 21.panta pirmo daļu šādā redakcijā:</w:t>
            </w:r>
          </w:p>
          <w:p w:rsidRPr="00E85E5A" w:rsidR="0030411A" w:rsidP="0014088C" w:rsidRDefault="0030411A" w14:paraId="3BB932B7" w14:textId="77777777">
            <w:pPr>
              <w:pStyle w:val="naisc"/>
              <w:spacing w:before="0" w:after="0"/>
              <w:ind w:right="31"/>
              <w:jc w:val="both"/>
              <w:rPr>
                <w:sz w:val="22"/>
                <w:szCs w:val="22"/>
                <w:lang w:eastAsia="en-US"/>
              </w:rPr>
            </w:pPr>
            <w:r w:rsidRPr="00E85E5A">
              <w:rPr>
                <w:sz w:val="22"/>
                <w:szCs w:val="22"/>
                <w:lang w:eastAsia="en-US"/>
              </w:rPr>
              <w:t>„Būvdarbiem kultūras piemineklī un tās aizsardzības teritorijā, kā arī kultūras pieminekļu konservācijas un restaurācijas darbiem, saņem Nacionālā kultūras mantojuma pārvaldes atļauju, bet attiecībā uz vietējās nozīmes kultūras pieminekļiem saņem pašvaldības atļauju.”.</w:t>
            </w:r>
          </w:p>
          <w:p w:rsidRPr="00E85E5A" w:rsidR="0030411A" w:rsidP="0014088C" w:rsidRDefault="0030411A" w14:paraId="4ADB6F1F" w14:textId="77777777">
            <w:pPr>
              <w:pStyle w:val="naisc"/>
              <w:spacing w:before="0" w:after="0"/>
              <w:ind w:right="31"/>
              <w:jc w:val="both"/>
              <w:rPr>
                <w:sz w:val="22"/>
                <w:szCs w:val="22"/>
                <w:lang w:eastAsia="en-US"/>
              </w:rPr>
            </w:pPr>
            <w:r w:rsidRPr="00E85E5A">
              <w:rPr>
                <w:sz w:val="22"/>
                <w:szCs w:val="22"/>
                <w:lang w:eastAsia="en-US"/>
              </w:rPr>
              <w:t>Lai arī Kultūras ministrijas sagatavotais likumprojekts neietver piedāvātās izmaiņas, priekšlikums papildināt likuma „Par kultūras pieminekļu aizsardzību” 21.panta otro daļu aiz vārda „kontrolē” ar vārdiem „vai attiecībā uz vietējās nozīmes kultūras pieminekļiem – pašvaldības”.</w:t>
            </w:r>
          </w:p>
          <w:p w:rsidRPr="00893217" w:rsidR="0030411A" w:rsidP="0014088C" w:rsidRDefault="0030411A" w14:paraId="18269FC0" w14:textId="5F42CD87">
            <w:pPr>
              <w:pStyle w:val="naisc"/>
              <w:spacing w:before="0" w:after="0"/>
              <w:ind w:right="31"/>
              <w:jc w:val="both"/>
              <w:rPr>
                <w:b/>
                <w:sz w:val="22"/>
                <w:szCs w:val="22"/>
                <w:lang w:eastAsia="en-US"/>
              </w:rPr>
            </w:pPr>
            <w:r w:rsidRPr="00E85E5A">
              <w:rPr>
                <w:sz w:val="22"/>
                <w:szCs w:val="22"/>
                <w:lang w:eastAsia="en-US"/>
              </w:rPr>
              <w:t>Lai arī Kultūras ministrijas sagatavotais likumprojekts neietver piedāvātās izmaiņas, priekšlikums papildināt likuma „Par kultūras pieminekļu aizsardzību” 21.panta trešo un piekto daļu aiz vārda „pārvalde” ar vārdiem „vai pašvaldība attiecībā uz vietējās nozīmes kultūras pieminekļiem”.</w:t>
            </w:r>
          </w:p>
        </w:tc>
        <w:tc>
          <w:tcPr>
            <w:tcW w:w="1015" w:type="pct"/>
            <w:tcBorders>
              <w:top w:val="single" w:color="000000" w:sz="6" w:space="0"/>
              <w:left w:val="single" w:color="000000" w:sz="6" w:space="0"/>
              <w:bottom w:val="single" w:color="000000" w:sz="6" w:space="0"/>
              <w:right w:val="single" w:color="000000" w:sz="6" w:space="0"/>
            </w:tcBorders>
          </w:tcPr>
          <w:p w:rsidRPr="00893217" w:rsidR="0030411A" w:rsidP="0030411A" w:rsidRDefault="0030411A" w14:paraId="19454323" w14:textId="77777777">
            <w:pPr>
              <w:pStyle w:val="naisc"/>
              <w:spacing w:before="0" w:after="0"/>
              <w:rPr>
                <w:b/>
                <w:sz w:val="22"/>
                <w:szCs w:val="22"/>
                <w:lang w:eastAsia="en-US"/>
              </w:rPr>
            </w:pPr>
            <w:r w:rsidRPr="00AA3E6D">
              <w:rPr>
                <w:b/>
                <w:sz w:val="22"/>
                <w:szCs w:val="22"/>
                <w:lang w:eastAsia="en-US"/>
              </w:rPr>
              <w:lastRenderedPageBreak/>
              <w:t>Panākta vienošanās 08.02.2021. elektroniskajā saskaņošan</w:t>
            </w:r>
            <w:r w:rsidRPr="00893217">
              <w:rPr>
                <w:b/>
                <w:sz w:val="22"/>
                <w:szCs w:val="22"/>
                <w:lang w:eastAsia="en-US"/>
              </w:rPr>
              <w:t>ā</w:t>
            </w:r>
          </w:p>
          <w:p w:rsidRPr="00AA3E6D" w:rsidR="0030411A" w:rsidP="0014088C" w:rsidRDefault="0030411A" w14:paraId="1CCB3CFA" w14:textId="730779F4">
            <w:pPr>
              <w:pStyle w:val="naisc"/>
              <w:spacing w:before="0" w:after="0"/>
              <w:jc w:val="both"/>
              <w:rPr>
                <w:b/>
                <w:sz w:val="22"/>
                <w:szCs w:val="22"/>
                <w:lang w:eastAsia="en-US"/>
              </w:rPr>
            </w:pPr>
            <w:r w:rsidRPr="00E85E5A">
              <w:rPr>
                <w:sz w:val="22"/>
                <w:szCs w:val="22"/>
              </w:rPr>
              <w:t xml:space="preserve">Ņemot vērā </w:t>
            </w:r>
            <w:r>
              <w:rPr>
                <w:sz w:val="22"/>
                <w:szCs w:val="22"/>
              </w:rPr>
              <w:t>l</w:t>
            </w:r>
            <w:r w:rsidRPr="00E85E5A">
              <w:rPr>
                <w:sz w:val="22"/>
                <w:szCs w:val="22"/>
              </w:rPr>
              <w:t xml:space="preserve">ikumprojekta sākotnējās ietekmes novērtējuma ziņojuma (anotācijas) kopsavilkumā norādīto, ka likumprojekts izstrādāts, lai nodrošinātu likuma </w:t>
            </w:r>
            <w:r w:rsidRPr="00E85E5A">
              <w:rPr>
                <w:sz w:val="22"/>
                <w:szCs w:val="22"/>
                <w:lang w:eastAsia="en-US"/>
              </w:rPr>
              <w:t xml:space="preserve">„Par kultūras pieminekļu aizsardzību” </w:t>
            </w:r>
            <w:r w:rsidRPr="00E85E5A">
              <w:rPr>
                <w:sz w:val="22"/>
                <w:szCs w:val="22"/>
              </w:rPr>
              <w:t xml:space="preserve">atbilstību Eiropas Padomes 2017.gada 19.maija Konvencijai par noziedzīgiem nodarījumiem, kas saistīti ar kultūras vērtībām, ar likumprojektu papildinātas likuma </w:t>
            </w:r>
            <w:r w:rsidRPr="00E85E5A">
              <w:rPr>
                <w:sz w:val="22"/>
                <w:szCs w:val="22"/>
                <w:lang w:eastAsia="en-US"/>
              </w:rPr>
              <w:t xml:space="preserve">„Par kultūras pieminekļu aizsardzību” </w:t>
            </w:r>
            <w:r w:rsidRPr="00E85E5A">
              <w:rPr>
                <w:sz w:val="22"/>
                <w:szCs w:val="22"/>
              </w:rPr>
              <w:t xml:space="preserve">normas, lai noteiktu Eiropas Padomes 2017.gada 19.maija Konvencijai par noziedzīgiem nodarījumiem, kas saistīti ar </w:t>
            </w:r>
            <w:r w:rsidRPr="00E85E5A">
              <w:rPr>
                <w:sz w:val="22"/>
                <w:szCs w:val="22"/>
              </w:rPr>
              <w:lastRenderedPageBreak/>
              <w:t xml:space="preserve">kultūras vērtībām, atbilstošu regulējumu, tostarp kultūras vērtību (kultūras pieminekļu, senlietu un mākslas un antikvāro priekšmetu) apriti un aizliegumus rīcībai ar minētajām kultūras vērtībām. Tādējādi atzinumā </w:t>
            </w:r>
            <w:r>
              <w:rPr>
                <w:sz w:val="22"/>
                <w:szCs w:val="22"/>
              </w:rPr>
              <w:t>izteiktais iebildums</w:t>
            </w:r>
            <w:r w:rsidRPr="00E85E5A">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0030411A" w:rsidP="0030411A" w:rsidRDefault="0030411A" w14:paraId="3BEF0D73" w14:textId="0ACB9C32">
            <w:pPr>
              <w:jc w:val="both"/>
              <w:rPr>
                <w:sz w:val="22"/>
                <w:szCs w:val="22"/>
              </w:rPr>
            </w:pPr>
            <w:r w:rsidRPr="00E85E5A">
              <w:rPr>
                <w:sz w:val="22"/>
                <w:szCs w:val="22"/>
              </w:rPr>
              <w:lastRenderedPageBreak/>
              <w:t>Likumprojekts.</w:t>
            </w:r>
          </w:p>
        </w:tc>
      </w:tr>
      <w:tr w:rsidRPr="001C6AA4" w:rsidR="0030411A" w:rsidTr="00F02D70" w14:paraId="6A128090" w14:textId="77777777">
        <w:tc>
          <w:tcPr>
            <w:tcW w:w="188" w:type="pct"/>
            <w:tcBorders>
              <w:top w:val="single" w:color="000000" w:sz="6" w:space="0"/>
              <w:left w:val="single" w:color="000000" w:sz="6" w:space="0"/>
              <w:bottom w:val="single" w:color="000000" w:sz="6" w:space="0"/>
              <w:right w:val="single" w:color="000000" w:sz="6" w:space="0"/>
            </w:tcBorders>
          </w:tcPr>
          <w:p w:rsidRPr="001C6AA4" w:rsidR="0030411A" w:rsidP="0030411A" w:rsidRDefault="0030411A" w14:paraId="14620458"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30411A" w:rsidP="0014088C" w:rsidRDefault="0030411A" w14:paraId="1DE8591E" w14:textId="77777777">
            <w:pPr>
              <w:pStyle w:val="naisc"/>
              <w:spacing w:before="0" w:after="0"/>
              <w:ind w:firstLine="12"/>
              <w:jc w:val="both"/>
              <w:rPr>
                <w:sz w:val="22"/>
                <w:szCs w:val="22"/>
                <w:lang w:eastAsia="en-US"/>
              </w:rPr>
            </w:pPr>
            <w:r w:rsidRPr="00893217">
              <w:rPr>
                <w:sz w:val="22"/>
                <w:szCs w:val="22"/>
                <w:lang w:eastAsia="en-US"/>
              </w:rPr>
              <w:t>Likuma „Par kultūras pieminekļu aizsardzību” 21.pants</w:t>
            </w:r>
            <w:r>
              <w:rPr>
                <w:sz w:val="22"/>
                <w:szCs w:val="22"/>
                <w:lang w:eastAsia="en-US"/>
              </w:rPr>
              <w:t>.</w:t>
            </w:r>
          </w:p>
          <w:p w:rsidRPr="00893217" w:rsidR="0030411A" w:rsidP="0014088C" w:rsidRDefault="0030411A" w14:paraId="75AF904A" w14:textId="77777777">
            <w:pPr>
              <w:pStyle w:val="naisc"/>
              <w:spacing w:before="0" w:after="0"/>
              <w:ind w:firstLine="12"/>
              <w:jc w:val="both"/>
              <w:rPr>
                <w:sz w:val="22"/>
                <w:szCs w:val="22"/>
              </w:rPr>
            </w:pPr>
          </w:p>
          <w:p w:rsidRPr="00893217" w:rsidR="0030411A" w:rsidP="0014088C" w:rsidRDefault="0030411A" w14:paraId="6B3F5028" w14:textId="77777777">
            <w:pPr>
              <w:pStyle w:val="naisc"/>
              <w:spacing w:before="0" w:after="0"/>
              <w:ind w:firstLine="12"/>
              <w:jc w:val="both"/>
              <w:rPr>
                <w:b/>
                <w:sz w:val="22"/>
                <w:szCs w:val="22"/>
              </w:rPr>
            </w:pPr>
            <w:r w:rsidRPr="00893217">
              <w:rPr>
                <w:b/>
                <w:sz w:val="22"/>
                <w:szCs w:val="22"/>
              </w:rPr>
              <w:t>21.pants. Kultūras pieminekļu izpētes, konservācijas, restaurācijas un remonta darbu veikšanas kārtība</w:t>
            </w:r>
          </w:p>
          <w:p w:rsidRPr="00893217" w:rsidR="0030411A" w:rsidP="0014088C" w:rsidRDefault="0030411A" w14:paraId="76F2F04F" w14:textId="77777777">
            <w:pPr>
              <w:pStyle w:val="naisc"/>
              <w:spacing w:before="0" w:after="0"/>
              <w:ind w:firstLine="12"/>
              <w:jc w:val="both"/>
              <w:rPr>
                <w:sz w:val="22"/>
                <w:szCs w:val="22"/>
              </w:rPr>
            </w:pPr>
            <w:r w:rsidRPr="00893217">
              <w:rPr>
                <w:sz w:val="22"/>
                <w:szCs w:val="22"/>
              </w:rPr>
              <w:t>Kultūras pieminekļi konservējami, restaurējami un remontējami tikai ar Nacionālās kultūras mantojuma pārvaldes rakstveida atļauju un tās kontrolē.</w:t>
            </w:r>
          </w:p>
          <w:p w:rsidRPr="00893217" w:rsidR="0030411A" w:rsidP="0014088C" w:rsidRDefault="0030411A" w14:paraId="60FA088C" w14:textId="77777777">
            <w:pPr>
              <w:pStyle w:val="naisc"/>
              <w:spacing w:before="0" w:after="0"/>
              <w:ind w:firstLine="12"/>
              <w:jc w:val="both"/>
              <w:rPr>
                <w:sz w:val="22"/>
                <w:szCs w:val="22"/>
              </w:rPr>
            </w:pPr>
          </w:p>
          <w:p w:rsidRPr="00893217" w:rsidR="0030411A" w:rsidP="0014088C" w:rsidRDefault="0030411A" w14:paraId="7326DAD1" w14:textId="77777777">
            <w:pPr>
              <w:pStyle w:val="naisc"/>
              <w:spacing w:before="0" w:after="0"/>
              <w:ind w:firstLine="12"/>
              <w:jc w:val="both"/>
              <w:rPr>
                <w:sz w:val="22"/>
                <w:szCs w:val="22"/>
              </w:rPr>
            </w:pPr>
            <w:r w:rsidRPr="00893217">
              <w:rPr>
                <w:sz w:val="22"/>
                <w:szCs w:val="22"/>
              </w:rPr>
              <w:t>Kultūras pieminekļu izpētes darbus, kas var novest pie kultūras pieminekļa pārveidošanas, arī arheoloģisko izpēti, drīkst veikt tikai ar Nacionālās kultūras mantojuma pārvaldes rakstveida atļauju un tās kontrolē.</w:t>
            </w:r>
          </w:p>
          <w:p w:rsidRPr="00893217" w:rsidR="0030411A" w:rsidP="0014088C" w:rsidRDefault="0030411A" w14:paraId="34A57CB6" w14:textId="77777777">
            <w:pPr>
              <w:pStyle w:val="naisc"/>
              <w:spacing w:before="0" w:after="0"/>
              <w:ind w:firstLine="12"/>
              <w:jc w:val="both"/>
              <w:rPr>
                <w:sz w:val="22"/>
                <w:szCs w:val="22"/>
              </w:rPr>
            </w:pPr>
          </w:p>
          <w:p w:rsidRPr="00893217" w:rsidR="0030411A" w:rsidP="0014088C" w:rsidRDefault="0030411A" w14:paraId="4BAE2477" w14:textId="77777777">
            <w:pPr>
              <w:pStyle w:val="naisc"/>
              <w:spacing w:before="0" w:after="0"/>
              <w:ind w:firstLine="12"/>
              <w:jc w:val="both"/>
              <w:rPr>
                <w:sz w:val="22"/>
                <w:szCs w:val="22"/>
              </w:rPr>
            </w:pPr>
            <w:r w:rsidRPr="00893217">
              <w:rPr>
                <w:sz w:val="22"/>
                <w:szCs w:val="22"/>
              </w:rPr>
              <w:t>Kultūras pieminekļu izpētē aizliegts izmantot ierīces metāla priekšmetu un materiāla blīvuma noteikšanai (piemēram, metāla detektorus), izņemot gadījumus, kad to atļāvusi Nacionālā kultūras mantojuma pārvalde.</w:t>
            </w:r>
          </w:p>
          <w:p w:rsidRPr="00893217" w:rsidR="0030411A" w:rsidP="0014088C" w:rsidRDefault="0030411A" w14:paraId="72B9B49B" w14:textId="77777777">
            <w:pPr>
              <w:pStyle w:val="naisc"/>
              <w:spacing w:before="0" w:after="0"/>
              <w:ind w:firstLine="12"/>
              <w:jc w:val="both"/>
              <w:rPr>
                <w:sz w:val="22"/>
                <w:szCs w:val="22"/>
              </w:rPr>
            </w:pPr>
          </w:p>
          <w:p w:rsidRPr="00893217" w:rsidR="0030411A" w:rsidP="0014088C" w:rsidRDefault="0030411A" w14:paraId="5952942B" w14:textId="77777777">
            <w:pPr>
              <w:pStyle w:val="naisc"/>
              <w:spacing w:before="0" w:after="0"/>
              <w:ind w:firstLine="12"/>
              <w:jc w:val="both"/>
              <w:rPr>
                <w:sz w:val="22"/>
                <w:szCs w:val="22"/>
              </w:rPr>
            </w:pPr>
            <w:r w:rsidRPr="00893217">
              <w:rPr>
                <w:sz w:val="22"/>
                <w:szCs w:val="22"/>
              </w:rPr>
              <w:t xml:space="preserve">Bez nekustamā īpašuma īpašnieka (valdītāja) atļaujas </w:t>
            </w:r>
            <w:r w:rsidRPr="00893217">
              <w:rPr>
                <w:sz w:val="22"/>
                <w:szCs w:val="22"/>
              </w:rPr>
              <w:lastRenderedPageBreak/>
              <w:t>kultūras piemineklī aizliegts veikt kultūras pieminekli pārveidojošas darbības un izmantot ierīces metāla priekšmetu un materiāla blīvuma noteikšanai (piemēram, metāla detektorus).</w:t>
            </w:r>
          </w:p>
          <w:p w:rsidRPr="00893217" w:rsidR="0030411A" w:rsidP="0014088C" w:rsidRDefault="0030411A" w14:paraId="500B2B2F" w14:textId="77777777">
            <w:pPr>
              <w:pStyle w:val="naisc"/>
              <w:spacing w:before="0" w:after="0"/>
              <w:ind w:firstLine="12"/>
              <w:jc w:val="both"/>
              <w:rPr>
                <w:sz w:val="22"/>
                <w:szCs w:val="22"/>
              </w:rPr>
            </w:pPr>
            <w:r w:rsidRPr="00893217">
              <w:rPr>
                <w:sz w:val="22"/>
                <w:szCs w:val="22"/>
              </w:rPr>
              <w:t>Kultūras pieminekļu konservācijas un restaurācijas darbus veic atbilstošas kvalifikācijas speciālisti, restauratori un amatnieki, ja to pieprasa Nacionālā kultūras mantojuma pārvalde.</w:t>
            </w:r>
          </w:p>
          <w:p w:rsidRPr="00E85E5A" w:rsidR="0030411A" w:rsidP="0014088C" w:rsidRDefault="0030411A" w14:paraId="0F4D586C" w14:textId="578483B0">
            <w:pPr>
              <w:pStyle w:val="naisc"/>
              <w:spacing w:before="0" w:after="0"/>
              <w:ind w:firstLine="12"/>
              <w:jc w:val="both"/>
              <w:rPr>
                <w:sz w:val="22"/>
                <w:szCs w:val="22"/>
                <w:lang w:eastAsia="en-US"/>
              </w:rPr>
            </w:pPr>
            <w:r w:rsidRPr="00893217">
              <w:rPr>
                <w:i/>
                <w:sz w:val="22"/>
                <w:szCs w:val="22"/>
              </w:rPr>
              <w:t>(Ar grozījumiem, kas izdarīti ar 20.12.2012. un 17.05.2018. likumu, kas stājas spēkā 13.06.2018.)</w:t>
            </w:r>
          </w:p>
        </w:tc>
        <w:tc>
          <w:tcPr>
            <w:tcW w:w="1367" w:type="pct"/>
            <w:tcBorders>
              <w:top w:val="single" w:color="000000" w:sz="6" w:space="0"/>
              <w:left w:val="single" w:color="000000" w:sz="6" w:space="0"/>
              <w:bottom w:val="single" w:color="000000" w:sz="6" w:space="0"/>
              <w:right w:val="single" w:color="000000" w:sz="6" w:space="0"/>
            </w:tcBorders>
          </w:tcPr>
          <w:p w:rsidRPr="00893217" w:rsidR="0030411A" w:rsidP="0014088C" w:rsidRDefault="0030411A" w14:paraId="11BCDA12" w14:textId="77777777">
            <w:pPr>
              <w:pStyle w:val="naisc"/>
              <w:spacing w:before="0" w:after="0"/>
              <w:ind w:right="31"/>
              <w:jc w:val="both"/>
              <w:rPr>
                <w:b/>
                <w:sz w:val="22"/>
                <w:szCs w:val="22"/>
                <w:lang w:eastAsia="en-US"/>
              </w:rPr>
            </w:pPr>
            <w:r w:rsidRPr="00893217">
              <w:rPr>
                <w:b/>
                <w:sz w:val="22"/>
                <w:szCs w:val="22"/>
                <w:lang w:eastAsia="en-US"/>
              </w:rPr>
              <w:lastRenderedPageBreak/>
              <w:t>Latvijas Lielo pilsētu asociācija:</w:t>
            </w:r>
          </w:p>
          <w:p w:rsidRPr="00893217" w:rsidR="0030411A" w:rsidP="0014088C" w:rsidRDefault="0030411A" w14:paraId="1506A3EE" w14:textId="77777777">
            <w:pPr>
              <w:pStyle w:val="naisc"/>
              <w:spacing w:before="0" w:after="0"/>
              <w:ind w:right="31"/>
              <w:jc w:val="both"/>
              <w:rPr>
                <w:sz w:val="22"/>
                <w:szCs w:val="22"/>
                <w:lang w:eastAsia="en-US"/>
              </w:rPr>
            </w:pPr>
            <w:r w:rsidRPr="00893217">
              <w:rPr>
                <w:sz w:val="22"/>
                <w:szCs w:val="22"/>
                <w:lang w:eastAsia="en-US"/>
              </w:rPr>
              <w:t>Latvijas Lielo pilsētu asociācija vērš uzmanību, ka jautājumu par zaudējumu atlīdzību saistībā ar nodarīto kaitējumu kultūras piemineklim varētu regulēt administratīvā procesa ietvaros. Latvijas Lielo pilsētu asociācija uzskata, ka minētais jautājums kļūst aktuāls, lai vienkāršotu kārtību un nodrošinātu vienotu praksi saistībā ar valsts nozīmes kultūras pieminekļu saglabāšanas uzraudzību nodošanu pašvaldībai. Lai arī Kultūras ministrijas sagatavotais likumprojekts neietver piedāvātās izmaiņas, priekšlikums svītrot likuma „Par kultūras pieminekļu aizsardzību” 21.panta otrās daļas 5.punktu un papildināt 21.pantu ar ceturto daļu šādā redakcijā:</w:t>
            </w:r>
          </w:p>
          <w:p w:rsidRPr="00E85E5A" w:rsidR="0030411A" w:rsidP="0014088C" w:rsidRDefault="0030411A" w14:paraId="2545E068" w14:textId="3ACBAE90">
            <w:pPr>
              <w:pStyle w:val="naisc"/>
              <w:spacing w:before="0" w:after="0"/>
              <w:ind w:right="31"/>
              <w:jc w:val="both"/>
              <w:rPr>
                <w:b/>
                <w:sz w:val="22"/>
                <w:szCs w:val="22"/>
                <w:lang w:eastAsia="en-US"/>
              </w:rPr>
            </w:pPr>
            <w:r w:rsidRPr="00893217">
              <w:rPr>
                <w:sz w:val="22"/>
                <w:szCs w:val="22"/>
                <w:lang w:eastAsia="en-US"/>
              </w:rPr>
              <w:t>„Kultūras pieminekļa īpašnieks (valdītājs) atlīdzina zaudējumus par kultūras piemineklim nodarīto kaitējumu. Personu saukšana pie administratīvās vai kriminālās atbildības neatbrīvo šīs personas no pienākuma atlīdzināt normatīvo aktu pārkāpumu rezultātā nodarītos zaudējumus. Ministru kabinets nosaka metodiku zaudējumu aprēķināšanai par kultūras piemineklim nodarīto kaitējumu, zaudējumu atlīdzināšanas kārtību un gadījumus, kad zaudējumu atlīdzība netiek noteikta.”.</w:t>
            </w:r>
          </w:p>
        </w:tc>
        <w:tc>
          <w:tcPr>
            <w:tcW w:w="1015" w:type="pct"/>
            <w:tcBorders>
              <w:top w:val="single" w:color="000000" w:sz="6" w:space="0"/>
              <w:left w:val="single" w:color="000000" w:sz="6" w:space="0"/>
              <w:bottom w:val="single" w:color="000000" w:sz="6" w:space="0"/>
              <w:right w:val="single" w:color="000000" w:sz="6" w:space="0"/>
            </w:tcBorders>
          </w:tcPr>
          <w:p w:rsidRPr="00893217" w:rsidR="0030411A" w:rsidP="0030411A" w:rsidRDefault="0030411A" w14:paraId="57242FBC" w14:textId="77777777">
            <w:pPr>
              <w:pStyle w:val="naisc"/>
              <w:spacing w:before="0" w:after="0"/>
              <w:rPr>
                <w:b/>
                <w:sz w:val="22"/>
                <w:szCs w:val="22"/>
                <w:lang w:eastAsia="en-US"/>
              </w:rPr>
            </w:pPr>
            <w:r w:rsidRPr="00AA3E6D">
              <w:rPr>
                <w:b/>
                <w:sz w:val="22"/>
                <w:szCs w:val="22"/>
                <w:lang w:eastAsia="en-US"/>
              </w:rPr>
              <w:t>Panākta vienošanās 08.02.2021. elektroniskajā saskaņošan</w:t>
            </w:r>
            <w:r w:rsidRPr="00893217">
              <w:rPr>
                <w:b/>
                <w:sz w:val="22"/>
                <w:szCs w:val="22"/>
                <w:lang w:eastAsia="en-US"/>
              </w:rPr>
              <w:t>ā</w:t>
            </w:r>
          </w:p>
          <w:p w:rsidRPr="00893217" w:rsidR="0030411A" w:rsidP="0014088C" w:rsidRDefault="0030411A" w14:paraId="6DC323EA" w14:textId="77777777">
            <w:pPr>
              <w:tabs>
                <w:tab w:val="left" w:pos="993"/>
              </w:tabs>
              <w:jc w:val="both"/>
              <w:rPr>
                <w:sz w:val="22"/>
                <w:szCs w:val="22"/>
              </w:rPr>
            </w:pPr>
            <w:r w:rsidRPr="00893217">
              <w:rPr>
                <w:sz w:val="22"/>
                <w:szCs w:val="22"/>
              </w:rPr>
              <w:t xml:space="preserve">Ar noziedzīgo nodarījumu izdarīšanu radītā kaitējuma kompensācija tiek atlīdzināta Kriminālprocesa likumā un Civilprocesa likumā paredzētajā kārtībā. Savukārt ar administratīvo pārkāpumu izdarīšanu radītā kaitējuma kompensācija tiek piedzīta Civilprocesa likumā paredzētajā kārtībā. Vienlaikus jānorāda, ka atbilstoši Latvijas Republikas Satversmes 92.pantā, Eiropas Cilvēktiesību un pamatbrīvību aizsardzības konvencijas 6.panta 2.punktā, Kriminālprocesa likuma 19.pantā un Administratīvās atbildības likuma 29.pantā nostiprinātajam nevainīguma prezumpcijas principam, nevienai personai, kas ir saukta pie kriminālatbildības (apsūdzēta) vai administratīvās atbildības, bet nav atzīta par vainīgu pāri visām saprātīgām šaubām ar spēkā stājušos nolēmumu kriminālprocesā vai administratīvā pārkāpuma procesā, nedrīkst radīt krimināltiesiska vai </w:t>
            </w:r>
            <w:r w:rsidRPr="00893217">
              <w:rPr>
                <w:sz w:val="22"/>
                <w:szCs w:val="22"/>
              </w:rPr>
              <w:lastRenderedPageBreak/>
              <w:t xml:space="preserve">administratīvi tiesiska rakstura nelabvēlīgas sekas. Tikai pēc tam, kad persona likumā noteiktajā kārtībā atzīta par vainīgu tāda noziedzīga nodarījuma vai administratīvā pārkāpuma izdarīšanā, kura rezultātā iestājies kaitējums, no šīs personas var kaitējuma kompensāciju. </w:t>
            </w:r>
          </w:p>
          <w:p w:rsidRPr="00AA3E6D" w:rsidR="0030411A" w:rsidP="0014088C" w:rsidRDefault="0030411A" w14:paraId="04BEBFF7" w14:textId="7245C9A2">
            <w:pPr>
              <w:pStyle w:val="naisc"/>
              <w:spacing w:before="0" w:after="0"/>
              <w:jc w:val="both"/>
              <w:rPr>
                <w:b/>
                <w:sz w:val="22"/>
                <w:szCs w:val="22"/>
                <w:lang w:eastAsia="en-US"/>
              </w:rPr>
            </w:pPr>
            <w:r w:rsidRPr="00893217">
              <w:rPr>
                <w:sz w:val="22"/>
                <w:szCs w:val="22"/>
              </w:rPr>
              <w:t xml:space="preserve">Vienlaikus ņemot vērā </w:t>
            </w:r>
            <w:r>
              <w:rPr>
                <w:sz w:val="22"/>
                <w:szCs w:val="22"/>
              </w:rPr>
              <w:t>l</w:t>
            </w:r>
            <w:r w:rsidRPr="00893217">
              <w:rPr>
                <w:sz w:val="22"/>
                <w:szCs w:val="22"/>
              </w:rPr>
              <w:t xml:space="preserve">ikumprojekta sākotnējās ietekmes novērtējuma ziņojuma (anotācijas) kopsavilkumā norādīto, </w:t>
            </w:r>
            <w:r>
              <w:rPr>
                <w:sz w:val="22"/>
                <w:szCs w:val="22"/>
              </w:rPr>
              <w:t>l</w:t>
            </w:r>
            <w:r w:rsidRPr="00893217">
              <w:rPr>
                <w:sz w:val="22"/>
                <w:szCs w:val="22"/>
              </w:rPr>
              <w:t xml:space="preserve">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vērtību (kultūras pieminekļu, senlietu un mākslas un </w:t>
            </w:r>
            <w:r w:rsidRPr="00893217">
              <w:rPr>
                <w:sz w:val="22"/>
                <w:szCs w:val="22"/>
              </w:rPr>
              <w:lastRenderedPageBreak/>
              <w:t xml:space="preserve">antikvāro priekšmetu) apriti un aizliegumus rīcībai ar minētajām kultūras vērtībām. Tādējādi atzinumā </w:t>
            </w:r>
            <w:r>
              <w:rPr>
                <w:sz w:val="22"/>
                <w:szCs w:val="22"/>
              </w:rPr>
              <w:t xml:space="preserve">izteiktais iebildums </w:t>
            </w:r>
            <w:r w:rsidRPr="00893217">
              <w:rPr>
                <w:sz w:val="22"/>
                <w:szCs w:val="22"/>
              </w:rPr>
              <w:t>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Pr="00E85E5A" w:rsidR="0030411A" w:rsidP="0030411A" w:rsidRDefault="0030411A" w14:paraId="24D71377" w14:textId="5108BAED">
            <w:pPr>
              <w:jc w:val="both"/>
              <w:rPr>
                <w:sz w:val="22"/>
                <w:szCs w:val="22"/>
              </w:rPr>
            </w:pPr>
            <w:r>
              <w:rPr>
                <w:sz w:val="22"/>
                <w:szCs w:val="22"/>
              </w:rPr>
              <w:lastRenderedPageBreak/>
              <w:t>Likumprojekts.</w:t>
            </w:r>
          </w:p>
        </w:tc>
      </w:tr>
      <w:tr w:rsidRPr="001C6AA4" w:rsidR="0030411A" w:rsidTr="00F02D70" w14:paraId="753D2241" w14:textId="77777777">
        <w:tc>
          <w:tcPr>
            <w:tcW w:w="188" w:type="pct"/>
            <w:tcBorders>
              <w:top w:val="single" w:color="000000" w:sz="6" w:space="0"/>
              <w:left w:val="single" w:color="000000" w:sz="6" w:space="0"/>
              <w:bottom w:val="single" w:color="000000" w:sz="6" w:space="0"/>
              <w:right w:val="single" w:color="000000" w:sz="6" w:space="0"/>
            </w:tcBorders>
          </w:tcPr>
          <w:p w:rsidRPr="001C6AA4" w:rsidR="0030411A" w:rsidP="0030411A" w:rsidRDefault="0030411A" w14:paraId="7DEDD076"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30411A" w:rsidP="0014088C" w:rsidRDefault="0030411A" w14:paraId="27634990" w14:textId="6491ABC8">
            <w:pPr>
              <w:pStyle w:val="naisc"/>
              <w:spacing w:before="0" w:after="0"/>
              <w:ind w:firstLine="12"/>
              <w:jc w:val="both"/>
              <w:rPr>
                <w:sz w:val="22"/>
                <w:szCs w:val="22"/>
                <w:lang w:eastAsia="en-US"/>
              </w:rPr>
            </w:pPr>
            <w:r w:rsidRPr="00893217">
              <w:rPr>
                <w:sz w:val="22"/>
                <w:szCs w:val="22"/>
                <w:lang w:eastAsia="en-US"/>
              </w:rPr>
              <w:t>Likuma „Par kultūras pieminekļu aizsardzību” 21.pants</w:t>
            </w:r>
            <w:r>
              <w:rPr>
                <w:sz w:val="22"/>
                <w:szCs w:val="22"/>
                <w:lang w:eastAsia="en-US"/>
              </w:rPr>
              <w:t>.</w:t>
            </w:r>
          </w:p>
        </w:tc>
        <w:tc>
          <w:tcPr>
            <w:tcW w:w="1367" w:type="pct"/>
            <w:tcBorders>
              <w:top w:val="single" w:color="000000" w:sz="6" w:space="0"/>
              <w:left w:val="single" w:color="000000" w:sz="6" w:space="0"/>
              <w:bottom w:val="single" w:color="000000" w:sz="6" w:space="0"/>
              <w:right w:val="single" w:color="000000" w:sz="6" w:space="0"/>
            </w:tcBorders>
          </w:tcPr>
          <w:p w:rsidRPr="00893217" w:rsidR="0030411A" w:rsidP="0014088C" w:rsidRDefault="0030411A" w14:paraId="4377FBD6" w14:textId="77777777">
            <w:pPr>
              <w:pStyle w:val="naisc"/>
              <w:spacing w:before="0" w:after="0"/>
              <w:ind w:right="31"/>
              <w:jc w:val="both"/>
              <w:rPr>
                <w:b/>
                <w:sz w:val="22"/>
                <w:szCs w:val="22"/>
                <w:lang w:eastAsia="en-US"/>
              </w:rPr>
            </w:pPr>
            <w:r w:rsidRPr="00893217">
              <w:rPr>
                <w:b/>
                <w:sz w:val="22"/>
                <w:szCs w:val="22"/>
                <w:lang w:eastAsia="en-US"/>
              </w:rPr>
              <w:t>Latvijas Pašvaldību savienība:</w:t>
            </w:r>
          </w:p>
          <w:p w:rsidRPr="00893217" w:rsidR="0030411A" w:rsidP="0014088C" w:rsidRDefault="0030411A" w14:paraId="2709D52F" w14:textId="6D0514F6">
            <w:pPr>
              <w:pStyle w:val="naisc"/>
              <w:spacing w:before="0" w:after="0"/>
              <w:ind w:right="31"/>
              <w:jc w:val="both"/>
              <w:rPr>
                <w:b/>
                <w:sz w:val="22"/>
                <w:szCs w:val="22"/>
                <w:lang w:eastAsia="en-US"/>
              </w:rPr>
            </w:pPr>
            <w:r w:rsidRPr="00893217">
              <w:rPr>
                <w:sz w:val="22"/>
                <w:szCs w:val="22"/>
                <w:lang w:eastAsia="en-US"/>
              </w:rPr>
              <w:t>Lūdzam saskaņot likuma „Par kultūras pieminekļu aizsardzību” 21.pantu ar Būvniecības likumu, jo minētais pants neaptver visus būvdarbus.</w:t>
            </w:r>
          </w:p>
        </w:tc>
        <w:tc>
          <w:tcPr>
            <w:tcW w:w="1015" w:type="pct"/>
            <w:tcBorders>
              <w:top w:val="single" w:color="000000" w:sz="6" w:space="0"/>
              <w:left w:val="single" w:color="000000" w:sz="6" w:space="0"/>
              <w:bottom w:val="single" w:color="000000" w:sz="6" w:space="0"/>
              <w:right w:val="single" w:color="000000" w:sz="6" w:space="0"/>
            </w:tcBorders>
          </w:tcPr>
          <w:p w:rsidRPr="00893217" w:rsidR="0030411A" w:rsidP="0030411A" w:rsidRDefault="0030411A" w14:paraId="1F268003" w14:textId="77777777">
            <w:pPr>
              <w:pStyle w:val="naisc"/>
              <w:spacing w:before="0" w:after="0"/>
              <w:rPr>
                <w:b/>
                <w:sz w:val="22"/>
                <w:szCs w:val="22"/>
                <w:lang w:eastAsia="en-US"/>
              </w:rPr>
            </w:pPr>
            <w:r w:rsidRPr="00AA3E6D">
              <w:rPr>
                <w:b/>
                <w:sz w:val="22"/>
                <w:szCs w:val="22"/>
                <w:lang w:eastAsia="en-US"/>
              </w:rPr>
              <w:t>Panākta vienošanās 08.02.2021. elektroniskajā saskaņošan</w:t>
            </w:r>
            <w:r w:rsidRPr="00893217">
              <w:rPr>
                <w:b/>
                <w:sz w:val="22"/>
                <w:szCs w:val="22"/>
                <w:lang w:eastAsia="en-US"/>
              </w:rPr>
              <w:t>ā</w:t>
            </w:r>
          </w:p>
          <w:p w:rsidRPr="00AA3E6D" w:rsidR="0030411A" w:rsidP="0014088C" w:rsidRDefault="0030411A" w14:paraId="3F442492" w14:textId="23006724">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vērtību (kultūras pieminekļu, senlietu un mākslas un antikvāro priekšmetu) apriti un aizliegumus rīcībai ar </w:t>
            </w:r>
            <w:r w:rsidRPr="00893217">
              <w:rPr>
                <w:sz w:val="22"/>
                <w:szCs w:val="22"/>
              </w:rPr>
              <w:lastRenderedPageBreak/>
              <w:t xml:space="preserve">minētajām kultūras vērtībām. Tādējādi atzinumā </w:t>
            </w:r>
            <w:r>
              <w:rPr>
                <w:sz w:val="22"/>
                <w:szCs w:val="22"/>
              </w:rPr>
              <w:t>izteiktais 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0030411A" w:rsidP="0030411A" w:rsidRDefault="0030411A" w14:paraId="343BCD3B" w14:textId="4C8E1852">
            <w:pPr>
              <w:jc w:val="both"/>
              <w:rPr>
                <w:sz w:val="22"/>
                <w:szCs w:val="22"/>
              </w:rPr>
            </w:pPr>
            <w:r>
              <w:rPr>
                <w:sz w:val="22"/>
                <w:szCs w:val="22"/>
              </w:rPr>
              <w:lastRenderedPageBreak/>
              <w:t>Likumprojekts.</w:t>
            </w:r>
          </w:p>
        </w:tc>
      </w:tr>
      <w:tr w:rsidRPr="001C6AA4" w:rsidR="0030411A" w:rsidTr="00F02D70" w14:paraId="22C723DD" w14:textId="77777777">
        <w:tc>
          <w:tcPr>
            <w:tcW w:w="188" w:type="pct"/>
            <w:tcBorders>
              <w:top w:val="single" w:color="000000" w:sz="6" w:space="0"/>
              <w:left w:val="single" w:color="000000" w:sz="6" w:space="0"/>
              <w:bottom w:val="single" w:color="000000" w:sz="6" w:space="0"/>
              <w:right w:val="single" w:color="000000" w:sz="6" w:space="0"/>
            </w:tcBorders>
          </w:tcPr>
          <w:p w:rsidRPr="001C6AA4" w:rsidR="0030411A" w:rsidP="0030411A" w:rsidRDefault="0030411A" w14:paraId="7068C899"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30411A" w:rsidP="0014088C" w:rsidRDefault="0030411A" w14:paraId="6F2B6DB9" w14:textId="77777777">
            <w:pPr>
              <w:pStyle w:val="naisc"/>
              <w:spacing w:before="0" w:after="0"/>
              <w:ind w:firstLine="12"/>
              <w:jc w:val="both"/>
              <w:rPr>
                <w:sz w:val="22"/>
                <w:szCs w:val="22"/>
                <w:lang w:eastAsia="en-US"/>
              </w:rPr>
            </w:pPr>
            <w:r w:rsidRPr="00893217">
              <w:rPr>
                <w:sz w:val="22"/>
                <w:szCs w:val="22"/>
                <w:lang w:eastAsia="en-US"/>
              </w:rPr>
              <w:t>Likuma „Par kultūras pieminekļu aizsardzību” 23.pants</w:t>
            </w:r>
            <w:r>
              <w:rPr>
                <w:sz w:val="22"/>
                <w:szCs w:val="22"/>
                <w:lang w:eastAsia="en-US"/>
              </w:rPr>
              <w:t>.</w:t>
            </w:r>
          </w:p>
          <w:p w:rsidRPr="00893217" w:rsidR="0030411A" w:rsidP="0014088C" w:rsidRDefault="0030411A" w14:paraId="701D3FE6" w14:textId="77777777">
            <w:pPr>
              <w:pStyle w:val="naisc"/>
              <w:spacing w:before="0" w:after="0"/>
              <w:ind w:firstLine="12"/>
              <w:jc w:val="both"/>
              <w:rPr>
                <w:sz w:val="22"/>
                <w:szCs w:val="22"/>
                <w:lang w:eastAsia="en-US"/>
              </w:rPr>
            </w:pPr>
          </w:p>
          <w:p w:rsidRPr="00893217" w:rsidR="0030411A" w:rsidP="0014088C" w:rsidRDefault="0030411A" w14:paraId="2D2957C3" w14:textId="77777777">
            <w:pPr>
              <w:pStyle w:val="naisc"/>
              <w:spacing w:before="0" w:after="0"/>
              <w:ind w:firstLine="12"/>
              <w:jc w:val="both"/>
              <w:rPr>
                <w:b/>
                <w:sz w:val="22"/>
                <w:szCs w:val="22"/>
                <w:lang w:eastAsia="en-US"/>
              </w:rPr>
            </w:pPr>
            <w:r w:rsidRPr="00893217">
              <w:rPr>
                <w:b/>
                <w:sz w:val="22"/>
                <w:szCs w:val="22"/>
                <w:lang w:eastAsia="en-US"/>
              </w:rPr>
              <w:t>23.pants. Kultūras pieminekļu aizsardzības zonas</w:t>
            </w:r>
          </w:p>
          <w:p w:rsidRPr="00893217" w:rsidR="0030411A" w:rsidP="0014088C" w:rsidRDefault="0030411A" w14:paraId="26189B66" w14:textId="77777777">
            <w:pPr>
              <w:pStyle w:val="naisc"/>
              <w:spacing w:before="0" w:after="0"/>
              <w:ind w:firstLine="12"/>
              <w:jc w:val="both"/>
              <w:rPr>
                <w:sz w:val="22"/>
                <w:szCs w:val="22"/>
                <w:lang w:eastAsia="en-US"/>
              </w:rPr>
            </w:pPr>
            <w:r w:rsidRPr="00893217">
              <w:rPr>
                <w:sz w:val="22"/>
                <w:szCs w:val="22"/>
                <w:lang w:eastAsia="en-US"/>
              </w:rPr>
              <w:t xml:space="preserve">Lai nodrošinātu kultūras pieminekļu aizsardzību, nekustamiem kultūras pieminekļiem tiek noteiktas kultūras pieminekļu aizsardzības zonas. To izveidošanai nav vajadzīga zemes lietotāja vai īpašnieka piekrišana. Zonas un to uzturēšanas režīmu nosaka Nacionālā kultūras mantojuma pārvalde. Ap kultūras pieminekļiem, kuriem nav noteiktas aizsardzības zonas, un jaunatklātajiem kultūras pieminekļiem lauku apdzīvotajās vietās ir aizsardzības zona 500 metru attālumā, bet pilsētās — 100 metru attālumā. Kultūras pieminekļu aizsardzības zonā darbības, kas ietekmē kultūrvēsturisko vidi (piemēram, būvniecība, zemes </w:t>
            </w:r>
            <w:r w:rsidRPr="00893217">
              <w:rPr>
                <w:sz w:val="22"/>
                <w:szCs w:val="22"/>
                <w:lang w:eastAsia="en-US"/>
              </w:rPr>
              <w:lastRenderedPageBreak/>
              <w:t>reljefa mākslīga pārveidošana, mežsaimnieciska darbība, tādu iepriekš neidentificētu priekšmetu izcelšana no zemes vai ūdens, kuriem varētu būt vēsturiska, zinātniska, mākslinieciska vai citāda kultūras vērtība), drīkst veikt tikai ar Nacionālās kultūras mantojuma pārvaldes atļauju. Kultūras pieminekļiem, kuriem likumā noteiktajā attālumā aizsardzības zona nav nepieciešama, Nacionālā kultūras mantojuma pārvalde to, sadarbojoties ar pašvaldību, var samazināt. Ja nepieciešama aizsardzības zonas palielināšana, Nacionālā kultūras mantojuma pārvalde to nosaka Ministru kabineta noteiktajā kārtībā.</w:t>
            </w:r>
          </w:p>
          <w:p w:rsidRPr="00893217" w:rsidR="0030411A" w:rsidP="0014088C" w:rsidRDefault="0030411A" w14:paraId="190E5D71" w14:textId="77777777">
            <w:pPr>
              <w:pStyle w:val="naisc"/>
              <w:spacing w:before="0" w:after="0"/>
              <w:ind w:firstLine="12"/>
              <w:jc w:val="both"/>
              <w:rPr>
                <w:sz w:val="22"/>
                <w:szCs w:val="22"/>
                <w:lang w:eastAsia="en-US"/>
              </w:rPr>
            </w:pPr>
          </w:p>
          <w:p w:rsidRPr="00893217" w:rsidR="0030411A" w:rsidP="0014088C" w:rsidRDefault="0030411A" w14:paraId="5723732B" w14:textId="77777777">
            <w:pPr>
              <w:pStyle w:val="naisc"/>
              <w:spacing w:before="0" w:after="0"/>
              <w:ind w:firstLine="12"/>
              <w:jc w:val="both"/>
              <w:rPr>
                <w:sz w:val="22"/>
                <w:szCs w:val="22"/>
                <w:lang w:eastAsia="en-US"/>
              </w:rPr>
            </w:pPr>
            <w:r w:rsidRPr="00893217">
              <w:rPr>
                <w:sz w:val="22"/>
                <w:szCs w:val="22"/>
                <w:lang w:eastAsia="en-US"/>
              </w:rPr>
              <w:t>Nacionālās kultūras mantojuma pārvaldes priekšnieks, ņemot vērā Ministru kabineta noteikumus, var noteikt vidi degradējošus objektus, kas atrodas kultūras pieminekļu aizsardzības zonās. Šie objekti paredzami nojaukšanai, un nav pieļaujama to turpmākā attīstība.</w:t>
            </w:r>
          </w:p>
          <w:p w:rsidRPr="00893217" w:rsidR="0030411A" w:rsidP="0014088C" w:rsidRDefault="0030411A" w14:paraId="06061E87" w14:textId="77777777">
            <w:pPr>
              <w:pStyle w:val="naisc"/>
              <w:spacing w:before="0" w:after="0"/>
              <w:ind w:firstLine="12"/>
              <w:jc w:val="both"/>
              <w:rPr>
                <w:sz w:val="22"/>
                <w:szCs w:val="22"/>
                <w:lang w:eastAsia="en-US"/>
              </w:rPr>
            </w:pPr>
          </w:p>
          <w:p w:rsidRPr="00893217" w:rsidR="0030411A" w:rsidP="0014088C" w:rsidRDefault="0030411A" w14:paraId="33CDD5B8" w14:textId="77777777">
            <w:pPr>
              <w:pStyle w:val="naisc"/>
              <w:spacing w:before="0" w:after="0"/>
              <w:ind w:firstLine="12"/>
              <w:jc w:val="both"/>
              <w:rPr>
                <w:sz w:val="22"/>
                <w:szCs w:val="22"/>
                <w:lang w:eastAsia="en-US"/>
              </w:rPr>
            </w:pPr>
            <w:r w:rsidRPr="00893217">
              <w:rPr>
                <w:sz w:val="22"/>
                <w:szCs w:val="22"/>
                <w:lang w:eastAsia="en-US"/>
              </w:rPr>
              <w:t xml:space="preserve">Bez nekustamā īpašuma īpašnieka (valdītāja) atļaujas </w:t>
            </w:r>
            <w:r w:rsidRPr="00893217">
              <w:rPr>
                <w:sz w:val="22"/>
                <w:szCs w:val="22"/>
                <w:lang w:eastAsia="en-US"/>
              </w:rPr>
              <w:lastRenderedPageBreak/>
              <w:t>kultūras pieminekļa aizsardzības zonā aizliegts veikt pārveidojošas darbības un izmantot ierīces metāla priekšmetu un materiāla blīvuma noteikšanai (piemēram, metāla detektorus).</w:t>
            </w:r>
          </w:p>
          <w:p w:rsidRPr="00893217" w:rsidR="0030411A" w:rsidP="0014088C" w:rsidRDefault="0030411A" w14:paraId="7EE49A34" w14:textId="7A8CC1EA">
            <w:pPr>
              <w:pStyle w:val="naisc"/>
              <w:spacing w:before="0" w:after="0"/>
              <w:ind w:firstLine="12"/>
              <w:jc w:val="both"/>
              <w:rPr>
                <w:sz w:val="22"/>
                <w:szCs w:val="22"/>
                <w:lang w:eastAsia="en-US"/>
              </w:rPr>
            </w:pPr>
            <w:r w:rsidRPr="00893217">
              <w:rPr>
                <w:i/>
                <w:sz w:val="22"/>
                <w:szCs w:val="22"/>
                <w:lang w:eastAsia="en-US"/>
              </w:rPr>
              <w:t>(Ar grozījumiem, kas izdarīti ar 09.02.1995., 20.12.2012. un 17.05.2018. likumu, kas stājas spēkā 13.06.2018.)</w:t>
            </w:r>
          </w:p>
        </w:tc>
        <w:tc>
          <w:tcPr>
            <w:tcW w:w="1367" w:type="pct"/>
            <w:tcBorders>
              <w:top w:val="single" w:color="000000" w:sz="6" w:space="0"/>
              <w:left w:val="single" w:color="000000" w:sz="6" w:space="0"/>
              <w:bottom w:val="single" w:color="000000" w:sz="6" w:space="0"/>
              <w:right w:val="single" w:color="000000" w:sz="6" w:space="0"/>
            </w:tcBorders>
          </w:tcPr>
          <w:p w:rsidRPr="00893217" w:rsidR="0030411A" w:rsidP="0014088C" w:rsidRDefault="0030411A" w14:paraId="04F8388E" w14:textId="77777777">
            <w:pPr>
              <w:pStyle w:val="naisc"/>
              <w:spacing w:before="0" w:after="0"/>
              <w:ind w:right="31"/>
              <w:jc w:val="both"/>
              <w:rPr>
                <w:b/>
                <w:sz w:val="22"/>
                <w:szCs w:val="22"/>
                <w:lang w:eastAsia="en-US"/>
              </w:rPr>
            </w:pPr>
            <w:r w:rsidRPr="00893217">
              <w:rPr>
                <w:b/>
                <w:sz w:val="22"/>
                <w:szCs w:val="22"/>
                <w:lang w:eastAsia="en-US"/>
              </w:rPr>
              <w:lastRenderedPageBreak/>
              <w:t>Latvijas Pašvaldību savienība:</w:t>
            </w:r>
          </w:p>
          <w:p w:rsidRPr="00893217" w:rsidR="0030411A" w:rsidP="0014088C" w:rsidRDefault="0030411A" w14:paraId="22FCAA37" w14:textId="419E4D84">
            <w:pPr>
              <w:pStyle w:val="naisc"/>
              <w:spacing w:before="0" w:after="0"/>
              <w:ind w:right="31"/>
              <w:jc w:val="both"/>
              <w:rPr>
                <w:b/>
                <w:sz w:val="22"/>
                <w:szCs w:val="22"/>
                <w:lang w:eastAsia="en-US"/>
              </w:rPr>
            </w:pPr>
            <w:r w:rsidRPr="00893217">
              <w:rPr>
                <w:sz w:val="22"/>
                <w:szCs w:val="22"/>
                <w:lang w:eastAsia="en-US"/>
              </w:rPr>
              <w:t>Lūdzam papildināt likuma „Par kultūras pieminekļu aizsardzību” 23.pantu ar jaunu teikumu šādā redakcijā: “Nacionālā kultūras mantojuma pārvalde nodrošina katra kultūras pieminekļa aizsardzības zonu kartogrāfisko savietošanu ar Valsts nekustamā īpašuma kadastra informācijas sistēmas aktuālo kadastra karti, aizsardzības zonu teritoriju robežas ir publiski un bez maksas aplūkojamas gan Valsts nekustamā īpašuma kadastra informācija sistēmā, gan kultūras pieminekļu reģistrā.”.</w:t>
            </w:r>
          </w:p>
        </w:tc>
        <w:tc>
          <w:tcPr>
            <w:tcW w:w="1015" w:type="pct"/>
            <w:tcBorders>
              <w:top w:val="single" w:color="000000" w:sz="6" w:space="0"/>
              <w:left w:val="single" w:color="000000" w:sz="6" w:space="0"/>
              <w:bottom w:val="single" w:color="000000" w:sz="6" w:space="0"/>
              <w:right w:val="single" w:color="000000" w:sz="6" w:space="0"/>
            </w:tcBorders>
          </w:tcPr>
          <w:p w:rsidRPr="00893217" w:rsidR="0030411A" w:rsidP="0030411A" w:rsidRDefault="0030411A" w14:paraId="5F1181E8" w14:textId="77777777">
            <w:pPr>
              <w:pStyle w:val="naisc"/>
              <w:spacing w:before="0" w:after="0"/>
              <w:rPr>
                <w:b/>
                <w:sz w:val="22"/>
                <w:szCs w:val="22"/>
                <w:lang w:eastAsia="en-US"/>
              </w:rPr>
            </w:pPr>
            <w:r w:rsidRPr="00AA3E6D">
              <w:rPr>
                <w:b/>
                <w:sz w:val="22"/>
                <w:szCs w:val="22"/>
                <w:lang w:eastAsia="en-US"/>
              </w:rPr>
              <w:t>Panākta vienošanās 08.02.2021. elektroniskajā saskaņošan</w:t>
            </w:r>
            <w:r w:rsidRPr="00893217">
              <w:rPr>
                <w:b/>
                <w:sz w:val="22"/>
                <w:szCs w:val="22"/>
                <w:lang w:eastAsia="en-US"/>
              </w:rPr>
              <w:t>ā</w:t>
            </w:r>
          </w:p>
          <w:p w:rsidRPr="00AA3E6D" w:rsidR="0030411A" w:rsidP="0014088C" w:rsidRDefault="0030411A" w14:paraId="521AB40E" w14:textId="270BF887">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vērtību (kultūras pieminekļu, senlietu un mākslas un antikvāro priekšmetu) apriti un aizliegumus rīcībai ar minētajām kultūras vērtībām. Tādējādi atzinumā </w:t>
            </w:r>
            <w:r>
              <w:rPr>
                <w:sz w:val="22"/>
                <w:szCs w:val="22"/>
              </w:rPr>
              <w:t xml:space="preserve">izteiktais </w:t>
            </w:r>
            <w:r>
              <w:rPr>
                <w:sz w:val="22"/>
                <w:szCs w:val="22"/>
              </w:rPr>
              <w:lastRenderedPageBreak/>
              <w:t>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0030411A" w:rsidP="0030411A" w:rsidRDefault="0030411A" w14:paraId="657A6024" w14:textId="1148EEAB">
            <w:pPr>
              <w:jc w:val="both"/>
              <w:rPr>
                <w:sz w:val="22"/>
                <w:szCs w:val="22"/>
              </w:rPr>
            </w:pPr>
            <w:r>
              <w:rPr>
                <w:sz w:val="22"/>
                <w:szCs w:val="22"/>
              </w:rPr>
              <w:lastRenderedPageBreak/>
              <w:t>Likumprojekts.</w:t>
            </w:r>
          </w:p>
        </w:tc>
      </w:tr>
      <w:tr w:rsidRPr="001C6AA4" w:rsidR="0030411A" w:rsidTr="00F02D70" w14:paraId="6E065324" w14:textId="77777777">
        <w:tc>
          <w:tcPr>
            <w:tcW w:w="188" w:type="pct"/>
            <w:tcBorders>
              <w:top w:val="single" w:color="000000" w:sz="6" w:space="0"/>
              <w:left w:val="single" w:color="000000" w:sz="6" w:space="0"/>
              <w:bottom w:val="single" w:color="000000" w:sz="6" w:space="0"/>
              <w:right w:val="single" w:color="000000" w:sz="6" w:space="0"/>
            </w:tcBorders>
          </w:tcPr>
          <w:p w:rsidRPr="001C6AA4" w:rsidR="0030411A" w:rsidP="0030411A" w:rsidRDefault="0030411A" w14:paraId="6EE4ED37"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30411A" w:rsidP="0014088C" w:rsidRDefault="0030411A" w14:paraId="3DD5A360" w14:textId="77777777">
            <w:pPr>
              <w:pStyle w:val="naisc"/>
              <w:spacing w:before="0" w:after="0"/>
              <w:ind w:firstLine="12"/>
              <w:jc w:val="both"/>
              <w:rPr>
                <w:sz w:val="22"/>
                <w:szCs w:val="22"/>
                <w:lang w:eastAsia="en-US"/>
              </w:rPr>
            </w:pPr>
            <w:r w:rsidRPr="00893217">
              <w:rPr>
                <w:sz w:val="22"/>
                <w:szCs w:val="22"/>
                <w:lang w:eastAsia="en-US"/>
              </w:rPr>
              <w:t>Likuma „Par kultūras pieminekļu aizsardzību” 25.pants:</w:t>
            </w:r>
          </w:p>
          <w:p w:rsidRPr="00893217" w:rsidR="0030411A" w:rsidP="0014088C" w:rsidRDefault="0030411A" w14:paraId="47E965ED" w14:textId="77777777">
            <w:pPr>
              <w:pStyle w:val="naisc"/>
              <w:spacing w:before="0" w:after="0"/>
              <w:ind w:firstLine="12"/>
              <w:jc w:val="both"/>
              <w:rPr>
                <w:sz w:val="22"/>
                <w:szCs w:val="22"/>
                <w:lang w:eastAsia="en-US"/>
              </w:rPr>
            </w:pPr>
          </w:p>
          <w:p w:rsidRPr="00893217" w:rsidR="0030411A" w:rsidP="0014088C" w:rsidRDefault="0030411A" w14:paraId="5FF81CF2" w14:textId="77777777">
            <w:pPr>
              <w:pStyle w:val="naisc"/>
              <w:spacing w:before="0" w:after="0"/>
              <w:ind w:firstLine="12"/>
              <w:jc w:val="both"/>
              <w:rPr>
                <w:b/>
                <w:sz w:val="22"/>
                <w:szCs w:val="22"/>
                <w:lang w:eastAsia="en-US"/>
              </w:rPr>
            </w:pPr>
            <w:r w:rsidRPr="00893217">
              <w:rPr>
                <w:b/>
                <w:sz w:val="22"/>
                <w:szCs w:val="22"/>
                <w:lang w:eastAsia="en-US"/>
              </w:rPr>
              <w:t>25.pants. No kultūras pieminekļu izmantošanas iegūto līdzekļu izlietošana</w:t>
            </w:r>
          </w:p>
          <w:p w:rsidRPr="00893217" w:rsidR="0030411A" w:rsidP="0014088C" w:rsidRDefault="0030411A" w14:paraId="4C7B66AD" w14:textId="77777777">
            <w:pPr>
              <w:pStyle w:val="naisc"/>
              <w:spacing w:before="0" w:after="0"/>
              <w:ind w:firstLine="12"/>
              <w:jc w:val="both"/>
              <w:rPr>
                <w:sz w:val="22"/>
                <w:szCs w:val="22"/>
                <w:lang w:eastAsia="en-US"/>
              </w:rPr>
            </w:pPr>
            <w:r w:rsidRPr="00893217">
              <w:rPr>
                <w:sz w:val="22"/>
                <w:szCs w:val="22"/>
                <w:lang w:eastAsia="en-US"/>
              </w:rPr>
              <w:t>Naudas līdzekļus, ko pašvaldības iegūst, izīrējot kultūras pieminekļus, ar kultūras pieminekļiem saistītās komercdarbības rezultātā gūtās peļņas atskaitījumus, kā arī atlīdzību par kaitējumu, kas nodarīts kultūras piemineklim, ieskaita pašvaldības speciālā budžeta ieņēmumos. Šos līdzekļus atļauts izmantot tikai kultūras pieminekļu izpētei, konservācijai, remontam un restaurācijai.</w:t>
            </w:r>
          </w:p>
          <w:p w:rsidRPr="00893217" w:rsidR="0030411A" w:rsidP="0014088C" w:rsidRDefault="0030411A" w14:paraId="5F6D4A25" w14:textId="351ED0DE">
            <w:pPr>
              <w:pStyle w:val="naisc"/>
              <w:spacing w:before="0" w:after="0"/>
              <w:ind w:firstLine="12"/>
              <w:jc w:val="both"/>
              <w:rPr>
                <w:sz w:val="22"/>
                <w:szCs w:val="22"/>
                <w:lang w:eastAsia="en-US"/>
              </w:rPr>
            </w:pPr>
            <w:r w:rsidRPr="00893217">
              <w:rPr>
                <w:i/>
                <w:sz w:val="22"/>
                <w:szCs w:val="22"/>
                <w:lang w:eastAsia="en-US"/>
              </w:rPr>
              <w:t>(09.02.1995. likuma redakcijā ar grozījumiem, kas izdarīti ar 23.10.2008. likumu, kas stājas spēkā 01.01.2009.)</w:t>
            </w:r>
          </w:p>
        </w:tc>
        <w:tc>
          <w:tcPr>
            <w:tcW w:w="1367" w:type="pct"/>
            <w:tcBorders>
              <w:top w:val="single" w:color="000000" w:sz="6" w:space="0"/>
              <w:left w:val="single" w:color="000000" w:sz="6" w:space="0"/>
              <w:bottom w:val="single" w:color="000000" w:sz="6" w:space="0"/>
              <w:right w:val="single" w:color="000000" w:sz="6" w:space="0"/>
            </w:tcBorders>
          </w:tcPr>
          <w:p w:rsidRPr="00893217" w:rsidR="0030411A" w:rsidP="0014088C" w:rsidRDefault="0030411A" w14:paraId="7A3F9C34" w14:textId="77777777">
            <w:pPr>
              <w:pStyle w:val="naisc"/>
              <w:spacing w:before="0" w:after="0"/>
              <w:ind w:right="31"/>
              <w:jc w:val="both"/>
              <w:rPr>
                <w:b/>
                <w:sz w:val="22"/>
                <w:szCs w:val="22"/>
                <w:lang w:eastAsia="en-US"/>
              </w:rPr>
            </w:pPr>
            <w:r w:rsidRPr="00893217">
              <w:rPr>
                <w:b/>
                <w:sz w:val="22"/>
                <w:szCs w:val="22"/>
                <w:lang w:eastAsia="en-US"/>
              </w:rPr>
              <w:t>Latvijas Pašvaldību savienība:</w:t>
            </w:r>
          </w:p>
          <w:p w:rsidRPr="00893217" w:rsidR="0030411A" w:rsidP="0014088C" w:rsidRDefault="0030411A" w14:paraId="7EC24E52" w14:textId="755862A2">
            <w:pPr>
              <w:pStyle w:val="naisc"/>
              <w:spacing w:before="0" w:after="0"/>
              <w:ind w:right="31"/>
              <w:jc w:val="both"/>
              <w:rPr>
                <w:b/>
                <w:sz w:val="22"/>
                <w:szCs w:val="22"/>
                <w:lang w:eastAsia="en-US"/>
              </w:rPr>
            </w:pPr>
            <w:r w:rsidRPr="00893217">
              <w:rPr>
                <w:sz w:val="22"/>
                <w:szCs w:val="22"/>
                <w:lang w:eastAsia="en-US"/>
              </w:rPr>
              <w:t>Lūdzam likuma „Par kultūras pieminekļu aizsardzību” 25.pantu grozīt atbilstoši faktam, ka pašvaldībās vairs nevar būt speciālo budžetu.</w:t>
            </w:r>
          </w:p>
        </w:tc>
        <w:tc>
          <w:tcPr>
            <w:tcW w:w="1015" w:type="pct"/>
            <w:tcBorders>
              <w:top w:val="single" w:color="000000" w:sz="6" w:space="0"/>
              <w:left w:val="single" w:color="000000" w:sz="6" w:space="0"/>
              <w:bottom w:val="single" w:color="000000" w:sz="6" w:space="0"/>
              <w:right w:val="single" w:color="000000" w:sz="6" w:space="0"/>
            </w:tcBorders>
          </w:tcPr>
          <w:p w:rsidRPr="00893217" w:rsidR="0030411A" w:rsidP="0030411A" w:rsidRDefault="0030411A" w14:paraId="20FC72B0" w14:textId="77777777">
            <w:pPr>
              <w:pStyle w:val="naisc"/>
              <w:spacing w:before="0" w:after="0"/>
              <w:rPr>
                <w:b/>
                <w:sz w:val="22"/>
                <w:szCs w:val="22"/>
                <w:lang w:eastAsia="en-US"/>
              </w:rPr>
            </w:pPr>
            <w:r w:rsidRPr="00AA3E6D">
              <w:rPr>
                <w:b/>
                <w:sz w:val="22"/>
                <w:szCs w:val="22"/>
                <w:lang w:eastAsia="en-US"/>
              </w:rPr>
              <w:t>Panākta vienošanās 08.02.2021. elektroniskajā saskaņošan</w:t>
            </w:r>
            <w:r w:rsidRPr="00893217">
              <w:rPr>
                <w:b/>
                <w:sz w:val="22"/>
                <w:szCs w:val="22"/>
                <w:lang w:eastAsia="en-US"/>
              </w:rPr>
              <w:t>ā</w:t>
            </w:r>
          </w:p>
          <w:p w:rsidRPr="00AA3E6D" w:rsidR="0030411A" w:rsidP="0014088C" w:rsidRDefault="0030411A" w14:paraId="7F439AAB" w14:textId="020D9A63">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w:t>
            </w:r>
            <w:r w:rsidRPr="00893217">
              <w:rPr>
                <w:sz w:val="22"/>
                <w:szCs w:val="22"/>
              </w:rPr>
              <w:lastRenderedPageBreak/>
              <w:t xml:space="preserve">vērtību (kultūras pieminekļu, senlietu un mākslas un antikvāro priekšmetu) apriti un aizliegumus rīcībai ar minētajām kultūras vērtībām. Tādējādi atzinumā </w:t>
            </w:r>
            <w:r>
              <w:rPr>
                <w:sz w:val="22"/>
                <w:szCs w:val="22"/>
              </w:rPr>
              <w:t>izteiktais 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0030411A" w:rsidP="0030411A" w:rsidRDefault="0030411A" w14:paraId="5F918E20" w14:textId="5FBFE159">
            <w:pPr>
              <w:jc w:val="both"/>
              <w:rPr>
                <w:sz w:val="22"/>
                <w:szCs w:val="22"/>
              </w:rPr>
            </w:pPr>
            <w:r>
              <w:rPr>
                <w:sz w:val="22"/>
                <w:szCs w:val="22"/>
              </w:rPr>
              <w:lastRenderedPageBreak/>
              <w:t>Likumprojekts.</w:t>
            </w:r>
          </w:p>
        </w:tc>
      </w:tr>
      <w:tr w:rsidRPr="001C6AA4" w:rsidR="0030411A" w:rsidTr="00F02D70" w14:paraId="7FDCA999" w14:textId="77777777">
        <w:tc>
          <w:tcPr>
            <w:tcW w:w="188" w:type="pct"/>
            <w:tcBorders>
              <w:top w:val="single" w:color="000000" w:sz="6" w:space="0"/>
              <w:left w:val="single" w:color="000000" w:sz="6" w:space="0"/>
              <w:bottom w:val="single" w:color="000000" w:sz="6" w:space="0"/>
              <w:right w:val="single" w:color="000000" w:sz="6" w:space="0"/>
            </w:tcBorders>
          </w:tcPr>
          <w:p w:rsidRPr="001C6AA4" w:rsidR="0030411A" w:rsidP="0030411A" w:rsidRDefault="0030411A" w14:paraId="3B087140"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30411A" w:rsidP="0014088C" w:rsidRDefault="0030411A" w14:paraId="5E9E2EDC" w14:textId="77777777">
            <w:pPr>
              <w:pStyle w:val="naisc"/>
              <w:spacing w:before="0" w:after="0"/>
              <w:ind w:firstLine="12"/>
              <w:jc w:val="both"/>
              <w:rPr>
                <w:sz w:val="22"/>
                <w:szCs w:val="22"/>
                <w:lang w:eastAsia="en-US"/>
              </w:rPr>
            </w:pPr>
            <w:r w:rsidRPr="00893217">
              <w:rPr>
                <w:sz w:val="22"/>
                <w:szCs w:val="22"/>
                <w:lang w:eastAsia="en-US"/>
              </w:rPr>
              <w:t>Likuma „Par kultūras pieminekļu aizsardzību” 26.pants</w:t>
            </w:r>
            <w:r>
              <w:rPr>
                <w:sz w:val="22"/>
                <w:szCs w:val="22"/>
                <w:lang w:eastAsia="en-US"/>
              </w:rPr>
              <w:t>.</w:t>
            </w:r>
          </w:p>
          <w:p w:rsidRPr="00893217" w:rsidR="0030411A" w:rsidP="0014088C" w:rsidRDefault="0030411A" w14:paraId="75788D61" w14:textId="77777777">
            <w:pPr>
              <w:pStyle w:val="naisc"/>
              <w:spacing w:before="0" w:after="0"/>
              <w:ind w:firstLine="12"/>
              <w:jc w:val="both"/>
              <w:rPr>
                <w:sz w:val="22"/>
                <w:szCs w:val="22"/>
              </w:rPr>
            </w:pPr>
          </w:p>
          <w:p w:rsidRPr="00893217" w:rsidR="0030411A" w:rsidP="0014088C" w:rsidRDefault="0030411A" w14:paraId="2CD4ABD0" w14:textId="77777777">
            <w:pPr>
              <w:pStyle w:val="naisc"/>
              <w:spacing w:before="0" w:after="0"/>
              <w:ind w:firstLine="12"/>
              <w:jc w:val="both"/>
              <w:rPr>
                <w:b/>
                <w:sz w:val="22"/>
                <w:szCs w:val="22"/>
              </w:rPr>
            </w:pPr>
            <w:r w:rsidRPr="00893217">
              <w:rPr>
                <w:b/>
                <w:sz w:val="22"/>
                <w:szCs w:val="22"/>
              </w:rPr>
              <w:t>26.</w:t>
            </w:r>
            <w:r>
              <w:rPr>
                <w:b/>
                <w:sz w:val="22"/>
                <w:szCs w:val="22"/>
              </w:rPr>
              <w:t> </w:t>
            </w:r>
            <w:r w:rsidRPr="00893217">
              <w:rPr>
                <w:b/>
                <w:sz w:val="22"/>
                <w:szCs w:val="22"/>
              </w:rPr>
              <w:t>pants. Valsts uzraudzība un kontrole pār kultūras pieminekļu aizsardzību</w:t>
            </w:r>
          </w:p>
          <w:p w:rsidRPr="00893217" w:rsidR="0030411A" w:rsidP="0014088C" w:rsidRDefault="0030411A" w14:paraId="75D021DA" w14:textId="77777777">
            <w:pPr>
              <w:pStyle w:val="naisc"/>
              <w:spacing w:before="0" w:after="0"/>
              <w:ind w:firstLine="12"/>
              <w:jc w:val="both"/>
              <w:rPr>
                <w:sz w:val="22"/>
                <w:szCs w:val="22"/>
              </w:rPr>
            </w:pPr>
            <w:r w:rsidRPr="00893217">
              <w:rPr>
                <w:sz w:val="22"/>
                <w:szCs w:val="22"/>
              </w:rPr>
              <w:t>Nacionālā kultūras mantojuma pārvalde ir kultūras ministra padotībā esoša tiešās pārvaldes iestāde, kas īsteno valsts kontroli kultūras pieminekļu aizsardzībā, veic kultūras mantojuma apzināšanu, izpēti un pieminekļu uzskaiti. Tās nolikumu apstiprina Ministru kabinets.</w:t>
            </w:r>
          </w:p>
          <w:p w:rsidRPr="00893217" w:rsidR="0030411A" w:rsidP="0014088C" w:rsidRDefault="0030411A" w14:paraId="4CAF997D" w14:textId="77777777">
            <w:pPr>
              <w:pStyle w:val="naisc"/>
              <w:spacing w:before="0" w:after="0"/>
              <w:ind w:firstLine="12"/>
              <w:jc w:val="both"/>
              <w:rPr>
                <w:sz w:val="22"/>
                <w:szCs w:val="22"/>
              </w:rPr>
            </w:pPr>
          </w:p>
          <w:p w:rsidRPr="00893217" w:rsidR="0030411A" w:rsidP="0014088C" w:rsidRDefault="0030411A" w14:paraId="07A01C77" w14:textId="77777777">
            <w:pPr>
              <w:pStyle w:val="naisc"/>
              <w:spacing w:before="0" w:after="0"/>
              <w:ind w:firstLine="12"/>
              <w:jc w:val="both"/>
              <w:rPr>
                <w:sz w:val="22"/>
                <w:szCs w:val="22"/>
              </w:rPr>
            </w:pPr>
            <w:r w:rsidRPr="00893217">
              <w:rPr>
                <w:sz w:val="22"/>
                <w:szCs w:val="22"/>
              </w:rPr>
              <w:t>Latvijas Republikas Kultūras ministrijas Nacionālajai kultūras mantojuma pārvaldei ir tiesības:</w:t>
            </w:r>
          </w:p>
          <w:p w:rsidRPr="00893217" w:rsidR="0030411A" w:rsidP="0014088C" w:rsidRDefault="0030411A" w14:paraId="2470C2B8" w14:textId="77777777">
            <w:pPr>
              <w:pStyle w:val="naisc"/>
              <w:spacing w:before="0" w:after="0"/>
              <w:ind w:firstLine="12"/>
              <w:jc w:val="both"/>
              <w:rPr>
                <w:sz w:val="22"/>
                <w:szCs w:val="22"/>
              </w:rPr>
            </w:pPr>
            <w:r w:rsidRPr="00893217">
              <w:rPr>
                <w:sz w:val="22"/>
                <w:szCs w:val="22"/>
              </w:rPr>
              <w:t xml:space="preserve">1) netraucēti pārbaudīt kultūras pieminekļu aizsardzības likumdošanas aktu ievērošanu jebkurā objektā visā Latvijas Republikas teritorijā neatkarīgi </w:t>
            </w:r>
            <w:r w:rsidRPr="00893217">
              <w:rPr>
                <w:sz w:val="22"/>
                <w:szCs w:val="22"/>
              </w:rPr>
              <w:lastRenderedPageBreak/>
              <w:t>no tā, kā īpašumā vai izmantošanā piemineklis atrodas;</w:t>
            </w:r>
          </w:p>
          <w:p w:rsidRPr="00893217" w:rsidR="0030411A" w:rsidP="0014088C" w:rsidRDefault="0030411A" w14:paraId="14EADD3F" w14:textId="49726A7F">
            <w:pPr>
              <w:pStyle w:val="naisc"/>
              <w:spacing w:before="0" w:after="0"/>
              <w:ind w:firstLine="12"/>
              <w:jc w:val="both"/>
              <w:rPr>
                <w:sz w:val="22"/>
                <w:szCs w:val="22"/>
              </w:rPr>
            </w:pPr>
            <w:r w:rsidRPr="00893217">
              <w:rPr>
                <w:sz w:val="22"/>
                <w:szCs w:val="22"/>
              </w:rPr>
              <w:t>1</w:t>
            </w:r>
            <w:r w:rsidRPr="00893217">
              <w:rPr>
                <w:sz w:val="22"/>
                <w:szCs w:val="22"/>
                <w:vertAlign w:val="superscript"/>
              </w:rPr>
              <w:t>1</w:t>
            </w:r>
            <w:r w:rsidRPr="00893217">
              <w:rPr>
                <w:sz w:val="22"/>
                <w:szCs w:val="22"/>
              </w:rPr>
              <w:t>)</w:t>
            </w:r>
            <w:r w:rsidR="00BF30D8">
              <w:rPr>
                <w:sz w:val="22"/>
                <w:szCs w:val="22"/>
              </w:rPr>
              <w:t> </w:t>
            </w:r>
            <w:r w:rsidRPr="00893217">
              <w:rPr>
                <w:sz w:val="22"/>
                <w:szCs w:val="22"/>
              </w:rPr>
              <w:t>likumā noteiktajos gadījumos sniegt institūcijām atzinumus par kultūras pieminekļa uzturēšanu atbilstoši kultūras pieminekļu aizsardzības prasībām;</w:t>
            </w:r>
          </w:p>
          <w:p w:rsidRPr="00893217" w:rsidR="0030411A" w:rsidP="0014088C" w:rsidRDefault="0030411A" w14:paraId="1136698B" w14:textId="77777777">
            <w:pPr>
              <w:pStyle w:val="naisc"/>
              <w:spacing w:before="0" w:after="0"/>
              <w:ind w:firstLine="12"/>
              <w:jc w:val="both"/>
              <w:rPr>
                <w:sz w:val="22"/>
                <w:szCs w:val="22"/>
              </w:rPr>
            </w:pPr>
            <w:r w:rsidRPr="00893217">
              <w:rPr>
                <w:sz w:val="22"/>
                <w:szCs w:val="22"/>
              </w:rPr>
              <w:t>2) apturēt jebkuru saimniecisko darbību kultūras pieminekļos, kultūras pieminekļu tiešā tuvumā vai to aizsardzības zonā vai ierobežot transportlīdzekļu kustību gadījumos, kad tiek pārkāpti kultūras pieminekļu aizsardzības noteikumi un apdraudēti kultūras pieminekļi, līdz brīdim, kad draudi kultūras piemineklim novērsti;</w:t>
            </w:r>
          </w:p>
          <w:p w:rsidRPr="00893217" w:rsidR="0030411A" w:rsidP="0014088C" w:rsidRDefault="0030411A" w14:paraId="6F7BC10D" w14:textId="77777777">
            <w:pPr>
              <w:pStyle w:val="naisc"/>
              <w:spacing w:before="0" w:after="0"/>
              <w:ind w:firstLine="12"/>
              <w:jc w:val="both"/>
              <w:rPr>
                <w:sz w:val="22"/>
                <w:szCs w:val="22"/>
              </w:rPr>
            </w:pPr>
            <w:r w:rsidRPr="00893217">
              <w:rPr>
                <w:sz w:val="22"/>
                <w:szCs w:val="22"/>
              </w:rPr>
              <w:t>3) ierosināt, lai tiek apturēta amatpersonu vai pašvaldības iestāžu lēmumu izpilde, ja šie lēmumi ir pretrunā ar kultūras pieminekļu aizsardzības likumdošanas aktiem, līdz šo lēmumu izskatīšanai no jauna likumā noteiktajā kārtībā;</w:t>
            </w:r>
          </w:p>
          <w:p w:rsidRPr="00893217" w:rsidR="0030411A" w:rsidP="0014088C" w:rsidRDefault="0030411A" w14:paraId="79A9FB77" w14:textId="77777777">
            <w:pPr>
              <w:pStyle w:val="naisc"/>
              <w:spacing w:before="0" w:after="0"/>
              <w:ind w:firstLine="12"/>
              <w:jc w:val="both"/>
              <w:rPr>
                <w:sz w:val="22"/>
                <w:szCs w:val="22"/>
              </w:rPr>
            </w:pPr>
            <w:r w:rsidRPr="00893217">
              <w:rPr>
                <w:sz w:val="22"/>
                <w:szCs w:val="22"/>
              </w:rPr>
              <w:t>4) ierosināt, lai banku iestādes pārtrauc tādu darbu finansēšanu, kurus veicot tiek pārkāpti kultūras pieminekļu aizsardzības likumdošanas akti;</w:t>
            </w:r>
          </w:p>
          <w:p w:rsidRPr="00893217" w:rsidR="0030411A" w:rsidP="0014088C" w:rsidRDefault="0030411A" w14:paraId="09210C3B" w14:textId="77777777">
            <w:pPr>
              <w:pStyle w:val="naisc"/>
              <w:spacing w:before="0" w:after="0"/>
              <w:ind w:firstLine="12"/>
              <w:jc w:val="both"/>
              <w:rPr>
                <w:sz w:val="22"/>
                <w:szCs w:val="22"/>
              </w:rPr>
            </w:pPr>
            <w:r w:rsidRPr="00893217">
              <w:rPr>
                <w:sz w:val="22"/>
                <w:szCs w:val="22"/>
              </w:rPr>
              <w:t xml:space="preserve">5) celt prasību pret fiziskajām un juridiskajām personām par zaudējumu atlīdzināšanu, ja tās </w:t>
            </w:r>
            <w:r w:rsidRPr="00893217">
              <w:rPr>
                <w:sz w:val="22"/>
                <w:szCs w:val="22"/>
              </w:rPr>
              <w:lastRenderedPageBreak/>
              <w:t>nodarījušas kaitējumu kultūras piemineklim;</w:t>
            </w:r>
          </w:p>
          <w:p w:rsidRPr="00114E47" w:rsidR="0030411A" w:rsidP="0014088C" w:rsidRDefault="0030411A" w14:paraId="53DEDA9F" w14:textId="77777777">
            <w:pPr>
              <w:pStyle w:val="naisc"/>
              <w:spacing w:before="0" w:after="0"/>
              <w:ind w:firstLine="12"/>
              <w:jc w:val="both"/>
              <w:rPr>
                <w:i/>
                <w:iCs/>
                <w:sz w:val="22"/>
                <w:szCs w:val="22"/>
              </w:rPr>
            </w:pPr>
            <w:r w:rsidRPr="00893217">
              <w:rPr>
                <w:sz w:val="22"/>
                <w:szCs w:val="22"/>
              </w:rPr>
              <w:t xml:space="preserve">6) </w:t>
            </w:r>
            <w:r w:rsidRPr="00114E47">
              <w:rPr>
                <w:i/>
                <w:iCs/>
                <w:sz w:val="22"/>
                <w:szCs w:val="22"/>
              </w:rPr>
              <w:t>(izslēgts no 01.07.2020. ar 20.06.2019. likumu. Sk. Pārejas noteikumu 8. punktu);</w:t>
            </w:r>
          </w:p>
          <w:p w:rsidRPr="00893217" w:rsidR="0030411A" w:rsidP="0014088C" w:rsidRDefault="0030411A" w14:paraId="2775DF87" w14:textId="77777777">
            <w:pPr>
              <w:pStyle w:val="naisc"/>
              <w:spacing w:before="0" w:after="0"/>
              <w:ind w:firstLine="12"/>
              <w:jc w:val="both"/>
              <w:rPr>
                <w:sz w:val="22"/>
                <w:szCs w:val="22"/>
              </w:rPr>
            </w:pPr>
            <w:r w:rsidRPr="00893217">
              <w:rPr>
                <w:sz w:val="22"/>
                <w:szCs w:val="22"/>
              </w:rPr>
              <w:t>7)</w:t>
            </w:r>
            <w:r>
              <w:rPr>
                <w:sz w:val="22"/>
                <w:szCs w:val="22"/>
              </w:rPr>
              <w:t> </w:t>
            </w:r>
            <w:r w:rsidRPr="00893217">
              <w:rPr>
                <w:sz w:val="22"/>
                <w:szCs w:val="22"/>
              </w:rPr>
              <w:t>pārbaudīt antikvariātus un komisijas veikalus, mākslas salonus un kultūras vērtību izsoles, lai novērstu nelikumīgus darījumus ar kultūras pieminekļiem vai to detaļām, kā arī ar arheoloģiskajām senlietām un, ja nepieciešams, ņemtu tos valsts aizsardzībā kā kultūras vērtības;</w:t>
            </w:r>
          </w:p>
          <w:p w:rsidRPr="00893217" w:rsidR="0030411A" w:rsidP="0014088C" w:rsidRDefault="0030411A" w14:paraId="700D08BE" w14:textId="56D9D27A">
            <w:pPr>
              <w:pStyle w:val="naisc"/>
              <w:spacing w:before="0" w:after="0"/>
              <w:ind w:firstLine="12"/>
              <w:jc w:val="both"/>
              <w:rPr>
                <w:sz w:val="22"/>
                <w:szCs w:val="22"/>
              </w:rPr>
            </w:pPr>
            <w:r w:rsidRPr="00893217">
              <w:rPr>
                <w:sz w:val="22"/>
                <w:szCs w:val="22"/>
              </w:rPr>
              <w:t>8)</w:t>
            </w:r>
            <w:r w:rsidR="005E0967">
              <w:rPr>
                <w:sz w:val="22"/>
                <w:szCs w:val="22"/>
              </w:rPr>
              <w:t> </w:t>
            </w:r>
            <w:r w:rsidRPr="00893217">
              <w:rPr>
                <w:sz w:val="22"/>
                <w:szCs w:val="22"/>
              </w:rPr>
              <w:t>aprīkot inspekcijas transportlīdzekļus ar speciālām gaismas ierīcēm un signālierīcēm, izmantot krāsu un uzrakstu grafisko noformējumu;</w:t>
            </w:r>
          </w:p>
          <w:p w:rsidRPr="00893217" w:rsidR="0030411A" w:rsidP="0014088C" w:rsidRDefault="0030411A" w14:paraId="3F1564E6" w14:textId="77777777">
            <w:pPr>
              <w:pStyle w:val="naisc"/>
              <w:spacing w:before="0" w:after="0"/>
              <w:ind w:firstLine="12"/>
              <w:jc w:val="both"/>
              <w:rPr>
                <w:sz w:val="22"/>
                <w:szCs w:val="22"/>
              </w:rPr>
            </w:pPr>
            <w:r w:rsidRPr="00893217">
              <w:rPr>
                <w:sz w:val="22"/>
                <w:szCs w:val="22"/>
              </w:rPr>
              <w:t>9) veikt kultūras pieminekļu, tajā skaitā to senlietu, kuras saskaņā ar šā likuma 7.panta ceturtās daļas noteikumiem pieder valstij, kā arī mākslas un antikvāro priekšmetu ekspertīzi;</w:t>
            </w:r>
          </w:p>
          <w:p w:rsidRPr="00893217" w:rsidR="0030411A" w:rsidP="0014088C" w:rsidRDefault="0030411A" w14:paraId="32CC9968" w14:textId="77777777">
            <w:pPr>
              <w:pStyle w:val="naisc"/>
              <w:spacing w:before="0" w:after="0"/>
              <w:ind w:firstLine="12"/>
              <w:jc w:val="both"/>
              <w:rPr>
                <w:sz w:val="22"/>
                <w:szCs w:val="22"/>
              </w:rPr>
            </w:pPr>
            <w:r w:rsidRPr="00893217">
              <w:rPr>
                <w:sz w:val="22"/>
                <w:szCs w:val="22"/>
              </w:rPr>
              <w:t>10) piedalīties muitas dienesta darbā, kontrolējot kultūras pieminekļu izvešanas likumību;</w:t>
            </w:r>
          </w:p>
          <w:p w:rsidRPr="00893217" w:rsidR="0030411A" w:rsidP="0014088C" w:rsidRDefault="0030411A" w14:paraId="6E25FA0E" w14:textId="77777777">
            <w:pPr>
              <w:pStyle w:val="naisc"/>
              <w:spacing w:before="0" w:after="0"/>
              <w:ind w:firstLine="12"/>
              <w:jc w:val="both"/>
              <w:rPr>
                <w:sz w:val="22"/>
                <w:szCs w:val="22"/>
              </w:rPr>
            </w:pPr>
            <w:r w:rsidRPr="00893217">
              <w:rPr>
                <w:sz w:val="22"/>
                <w:szCs w:val="22"/>
              </w:rPr>
              <w:t xml:space="preserve">11) izsniegt atļaujas kultūras pieminekļu, tajā skaitā to senlietu, kuras saskaņā ar šā likuma 7.panta ceturtās daļas </w:t>
            </w:r>
            <w:r w:rsidRPr="00893217">
              <w:rPr>
                <w:sz w:val="22"/>
                <w:szCs w:val="22"/>
              </w:rPr>
              <w:lastRenderedPageBreak/>
              <w:t>noteikumiem pieder valstij, kā arī mākslas un antikvāro priekšmetu izvešanai vai pagaidu izvešanai no Latvijas Republikas;</w:t>
            </w:r>
          </w:p>
          <w:p w:rsidRPr="00893217" w:rsidR="0030411A" w:rsidP="0014088C" w:rsidRDefault="0030411A" w14:paraId="41F6CBAB" w14:textId="68C030F3">
            <w:pPr>
              <w:pStyle w:val="naisc"/>
              <w:spacing w:before="0" w:after="0"/>
              <w:ind w:firstLine="12"/>
              <w:jc w:val="both"/>
              <w:rPr>
                <w:sz w:val="22"/>
                <w:szCs w:val="22"/>
              </w:rPr>
            </w:pPr>
            <w:r w:rsidRPr="00893217">
              <w:rPr>
                <w:sz w:val="22"/>
                <w:szCs w:val="22"/>
              </w:rPr>
              <w:t>12)</w:t>
            </w:r>
            <w:r w:rsidR="00BF30D8">
              <w:rPr>
                <w:sz w:val="22"/>
                <w:szCs w:val="22"/>
              </w:rPr>
              <w:t> </w:t>
            </w:r>
            <w:r w:rsidRPr="00893217">
              <w:rPr>
                <w:sz w:val="22"/>
                <w:szCs w:val="22"/>
              </w:rPr>
              <w:t>pēc personas lūguma izsniegt izziņu, kas apliecina, ka attiecīgo mākslas vai antikvāro priekšmetu izvešanai vai pagaidu izvešanai no Latvijas Republikas nav nepieciešama Nacionālās kultūras mantojuma pārvaldes atļauja.</w:t>
            </w:r>
          </w:p>
          <w:p w:rsidRPr="00893217" w:rsidR="0030411A" w:rsidP="0014088C" w:rsidRDefault="0030411A" w14:paraId="4DED8774" w14:textId="33F03E35">
            <w:pPr>
              <w:pStyle w:val="naisc"/>
              <w:spacing w:before="0" w:after="0"/>
              <w:ind w:firstLine="12"/>
              <w:jc w:val="both"/>
              <w:rPr>
                <w:sz w:val="22"/>
                <w:szCs w:val="22"/>
                <w:lang w:eastAsia="en-US"/>
              </w:rPr>
            </w:pPr>
            <w:r w:rsidRPr="0006188D">
              <w:rPr>
                <w:i/>
                <w:sz w:val="22"/>
                <w:szCs w:val="22"/>
              </w:rPr>
              <w:t>(Ar grozījumiem, kas izdarīti ar 09.02.1995., 28.04.2005., 20.12.2012., 07.04.2016., 17.05.2018. un 20.06.2019. likumu, kas stājas spēkā 16.07.2019.)</w:t>
            </w:r>
          </w:p>
        </w:tc>
        <w:tc>
          <w:tcPr>
            <w:tcW w:w="1367" w:type="pct"/>
            <w:tcBorders>
              <w:top w:val="single" w:color="000000" w:sz="6" w:space="0"/>
              <w:left w:val="single" w:color="000000" w:sz="6" w:space="0"/>
              <w:bottom w:val="single" w:color="000000" w:sz="6" w:space="0"/>
              <w:right w:val="single" w:color="000000" w:sz="6" w:space="0"/>
            </w:tcBorders>
          </w:tcPr>
          <w:p w:rsidRPr="00893217" w:rsidR="0030411A" w:rsidP="0014088C" w:rsidRDefault="0030411A" w14:paraId="228F3DFD" w14:textId="77777777">
            <w:pPr>
              <w:pStyle w:val="naisc"/>
              <w:spacing w:before="0" w:after="0"/>
              <w:ind w:right="31"/>
              <w:jc w:val="both"/>
              <w:rPr>
                <w:b/>
                <w:sz w:val="22"/>
                <w:szCs w:val="22"/>
                <w:lang w:eastAsia="en-US"/>
              </w:rPr>
            </w:pPr>
            <w:r w:rsidRPr="00893217">
              <w:rPr>
                <w:b/>
                <w:sz w:val="22"/>
                <w:szCs w:val="22"/>
                <w:lang w:eastAsia="en-US"/>
              </w:rPr>
              <w:lastRenderedPageBreak/>
              <w:t>Latvijas Lielo pilsētu asociācija:</w:t>
            </w:r>
          </w:p>
          <w:p w:rsidRPr="00893217" w:rsidR="0030411A" w:rsidP="0014088C" w:rsidRDefault="0030411A" w14:paraId="6C49D85E" w14:textId="77777777">
            <w:pPr>
              <w:pStyle w:val="naisc"/>
              <w:spacing w:before="0" w:after="0"/>
              <w:ind w:right="31"/>
              <w:jc w:val="both"/>
              <w:rPr>
                <w:sz w:val="22"/>
                <w:szCs w:val="22"/>
                <w:lang w:eastAsia="en-US"/>
              </w:rPr>
            </w:pPr>
            <w:r w:rsidRPr="00893217">
              <w:rPr>
                <w:sz w:val="22"/>
                <w:szCs w:val="22"/>
                <w:lang w:eastAsia="en-US"/>
              </w:rPr>
              <w:t>Ņemot vērā grozījumus likumā „Par kultūras pieminekļu aizsardzību” saistībā ar valsts nozīmes kultūras pieminekļu uzraudzības nodošanu pašvaldībai, likuma „Par kultūras pieminekļu aizsardzību” 26.panta otrajā daļā paredzētas Nacionālās kultūras mantojuma pārvaldes tiesības jāattiecina arī uz pašvaldību. Lai arī Kultūras ministrijas sagatavotais likumprojekts neietver piedāvātās izmaiņas, priekšlikums papildināt likuma „Par kultūras pieminekļu aizsardzību” 26.pantu ar trešo daļu šādā redakcijā:</w:t>
            </w:r>
          </w:p>
          <w:p w:rsidRPr="00893217" w:rsidR="0030411A" w:rsidP="0014088C" w:rsidRDefault="0030411A" w14:paraId="2C7259DD" w14:textId="67FE7699">
            <w:pPr>
              <w:pStyle w:val="naisc"/>
              <w:spacing w:before="0" w:after="0"/>
              <w:ind w:right="31"/>
              <w:jc w:val="both"/>
              <w:rPr>
                <w:b/>
                <w:sz w:val="22"/>
                <w:szCs w:val="22"/>
                <w:lang w:eastAsia="en-US"/>
              </w:rPr>
            </w:pPr>
            <w:r w:rsidRPr="00893217">
              <w:rPr>
                <w:sz w:val="22"/>
                <w:szCs w:val="22"/>
                <w:lang w:eastAsia="en-US"/>
              </w:rPr>
              <w:t>„Šā panta otrās daļas 1., 2., 3. un 4.punktā minētās Nacionālā kultūras mantojuma pārvaldes tiesības ir attiecināmas uz pašvaldību attiecībā uz vietējās nozīmes kultūras pieminekļiem.”.</w:t>
            </w:r>
          </w:p>
        </w:tc>
        <w:tc>
          <w:tcPr>
            <w:tcW w:w="1015" w:type="pct"/>
            <w:tcBorders>
              <w:top w:val="single" w:color="000000" w:sz="6" w:space="0"/>
              <w:left w:val="single" w:color="000000" w:sz="6" w:space="0"/>
              <w:bottom w:val="single" w:color="000000" w:sz="6" w:space="0"/>
              <w:right w:val="single" w:color="000000" w:sz="6" w:space="0"/>
            </w:tcBorders>
          </w:tcPr>
          <w:p w:rsidRPr="00893217" w:rsidR="0030411A" w:rsidP="0030411A" w:rsidRDefault="0030411A" w14:paraId="139F7333" w14:textId="77777777">
            <w:pPr>
              <w:pStyle w:val="naisc"/>
              <w:spacing w:before="0" w:after="0"/>
              <w:rPr>
                <w:b/>
                <w:sz w:val="22"/>
                <w:szCs w:val="22"/>
                <w:lang w:eastAsia="en-US"/>
              </w:rPr>
            </w:pPr>
            <w:r w:rsidRPr="00AA3E6D">
              <w:rPr>
                <w:b/>
                <w:sz w:val="22"/>
                <w:szCs w:val="22"/>
                <w:lang w:eastAsia="en-US"/>
              </w:rPr>
              <w:t>Panākta vienošanās 08.02.2021. elektroniskajā saskaņošan</w:t>
            </w:r>
            <w:r w:rsidRPr="00893217">
              <w:rPr>
                <w:b/>
                <w:sz w:val="22"/>
                <w:szCs w:val="22"/>
                <w:lang w:eastAsia="en-US"/>
              </w:rPr>
              <w:t>ā</w:t>
            </w:r>
          </w:p>
          <w:p w:rsidRPr="00AA3E6D" w:rsidR="0030411A" w:rsidP="0014088C" w:rsidRDefault="0030411A" w14:paraId="39EE3C44" w14:textId="55C563F0">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vērtību (kultūras pieminekļu, senlietu un mākslas un </w:t>
            </w:r>
            <w:r w:rsidRPr="00893217">
              <w:rPr>
                <w:sz w:val="22"/>
                <w:szCs w:val="22"/>
              </w:rPr>
              <w:lastRenderedPageBreak/>
              <w:t xml:space="preserve">antikvāro priekšmetu) apriti un aizliegumus rīcībai ar minētajām kultūras vērtībām. Tādējādi atzinumā </w:t>
            </w:r>
            <w:r>
              <w:rPr>
                <w:sz w:val="22"/>
                <w:szCs w:val="22"/>
              </w:rPr>
              <w:t>izteiktais 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0030411A" w:rsidP="0030411A" w:rsidRDefault="0030411A" w14:paraId="038AD366" w14:textId="4912C711">
            <w:pPr>
              <w:jc w:val="both"/>
              <w:rPr>
                <w:sz w:val="22"/>
                <w:szCs w:val="22"/>
              </w:rPr>
            </w:pPr>
            <w:r>
              <w:rPr>
                <w:sz w:val="22"/>
                <w:szCs w:val="22"/>
              </w:rPr>
              <w:lastRenderedPageBreak/>
              <w:t>Likumprojekts.</w:t>
            </w:r>
          </w:p>
        </w:tc>
      </w:tr>
      <w:tr w:rsidRPr="001C6AA4" w:rsidR="0030411A" w:rsidTr="00F02D70" w14:paraId="75214479" w14:textId="77777777">
        <w:tc>
          <w:tcPr>
            <w:tcW w:w="188" w:type="pct"/>
            <w:tcBorders>
              <w:top w:val="single" w:color="000000" w:sz="6" w:space="0"/>
              <w:left w:val="single" w:color="000000" w:sz="6" w:space="0"/>
              <w:bottom w:val="single" w:color="000000" w:sz="6" w:space="0"/>
              <w:right w:val="single" w:color="000000" w:sz="6" w:space="0"/>
            </w:tcBorders>
          </w:tcPr>
          <w:p w:rsidRPr="001C6AA4" w:rsidR="0030411A" w:rsidP="0030411A" w:rsidRDefault="0030411A" w14:paraId="1BB6CF26"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30411A" w:rsidP="0014088C" w:rsidRDefault="0030411A" w14:paraId="55EC2C7C" w14:textId="77777777">
            <w:pPr>
              <w:pStyle w:val="naisc"/>
              <w:spacing w:before="0" w:after="0"/>
              <w:ind w:firstLine="12"/>
              <w:jc w:val="both"/>
              <w:rPr>
                <w:sz w:val="22"/>
                <w:szCs w:val="22"/>
                <w:lang w:eastAsia="en-US"/>
              </w:rPr>
            </w:pPr>
            <w:r w:rsidRPr="00893217">
              <w:rPr>
                <w:sz w:val="22"/>
                <w:szCs w:val="22"/>
                <w:lang w:eastAsia="en-US"/>
              </w:rPr>
              <w:t>Likuma „Par kultūras pieminekļu aizsardzību” 26.</w:t>
            </w:r>
            <w:r w:rsidRPr="00893217">
              <w:rPr>
                <w:sz w:val="22"/>
                <w:szCs w:val="22"/>
                <w:vertAlign w:val="superscript"/>
                <w:lang w:eastAsia="en-US"/>
              </w:rPr>
              <w:t>1 </w:t>
            </w:r>
            <w:r w:rsidRPr="00893217">
              <w:rPr>
                <w:sz w:val="22"/>
                <w:szCs w:val="22"/>
                <w:lang w:eastAsia="en-US"/>
              </w:rPr>
              <w:t>pants</w:t>
            </w:r>
            <w:r>
              <w:rPr>
                <w:sz w:val="22"/>
                <w:szCs w:val="22"/>
                <w:lang w:eastAsia="en-US"/>
              </w:rPr>
              <w:t>.</w:t>
            </w:r>
          </w:p>
          <w:p w:rsidRPr="00893217" w:rsidR="0030411A" w:rsidP="0014088C" w:rsidRDefault="0030411A" w14:paraId="6073760A" w14:textId="77777777">
            <w:pPr>
              <w:pStyle w:val="naisc"/>
              <w:spacing w:before="0" w:after="0"/>
              <w:ind w:firstLine="12"/>
              <w:jc w:val="both"/>
              <w:rPr>
                <w:sz w:val="22"/>
                <w:szCs w:val="22"/>
              </w:rPr>
            </w:pPr>
          </w:p>
          <w:p w:rsidRPr="00893217" w:rsidR="0030411A" w:rsidP="0014088C" w:rsidRDefault="0030411A" w14:paraId="488448DB" w14:textId="77777777">
            <w:pPr>
              <w:pStyle w:val="naisc"/>
              <w:spacing w:before="0" w:after="0"/>
              <w:ind w:firstLine="12"/>
              <w:jc w:val="both"/>
              <w:rPr>
                <w:b/>
                <w:sz w:val="22"/>
                <w:szCs w:val="22"/>
              </w:rPr>
            </w:pPr>
            <w:r w:rsidRPr="00893217">
              <w:rPr>
                <w:b/>
                <w:sz w:val="22"/>
                <w:szCs w:val="22"/>
              </w:rPr>
              <w:t>26.</w:t>
            </w:r>
            <w:r w:rsidRPr="00893217">
              <w:rPr>
                <w:b/>
                <w:sz w:val="22"/>
                <w:szCs w:val="22"/>
                <w:vertAlign w:val="superscript"/>
              </w:rPr>
              <w:t>1 </w:t>
            </w:r>
            <w:r w:rsidRPr="00893217">
              <w:rPr>
                <w:b/>
                <w:sz w:val="22"/>
                <w:szCs w:val="22"/>
              </w:rPr>
              <w:t>pants. Nacionālās kultūras mantojuma pārvaldes arhīvs</w:t>
            </w:r>
          </w:p>
          <w:p w:rsidRPr="00893217" w:rsidR="0030411A" w:rsidP="0014088C" w:rsidRDefault="0030411A" w14:paraId="15EBD0A1" w14:textId="77777777">
            <w:pPr>
              <w:pStyle w:val="naisc"/>
              <w:spacing w:before="0" w:after="0"/>
              <w:ind w:firstLine="12"/>
              <w:jc w:val="both"/>
              <w:rPr>
                <w:sz w:val="22"/>
                <w:szCs w:val="22"/>
              </w:rPr>
            </w:pPr>
            <w:r w:rsidRPr="00893217">
              <w:rPr>
                <w:sz w:val="22"/>
                <w:szCs w:val="22"/>
              </w:rPr>
              <w:t xml:space="preserve">Nacionālās kultūras mantojuma pārvaldes un tās uzdevumā veidotā dokumentācija par valsts aizsargājamiem kultūras pieminekļiem un kultūrvēsturiski vērtīgiem objektiem uzskatāma par nacionālā kultūras mantojuma daļu un kā dokumentu kopums tiek uzkrāta Nacionālās kultūras </w:t>
            </w:r>
            <w:r w:rsidRPr="00893217">
              <w:rPr>
                <w:sz w:val="22"/>
                <w:szCs w:val="22"/>
              </w:rPr>
              <w:lastRenderedPageBreak/>
              <w:t>mantojuma pārvaldes arhīvā. Šos dokumentus izmanto, ievērojot autortiesību, fizisko personu datu aizsardzības un citu normatīvo aktu noteikumus.</w:t>
            </w:r>
          </w:p>
          <w:p w:rsidRPr="00893217" w:rsidR="0030411A" w:rsidP="0014088C" w:rsidRDefault="0030411A" w14:paraId="4F359E93" w14:textId="12AF6684">
            <w:pPr>
              <w:pStyle w:val="naisc"/>
              <w:spacing w:before="0" w:after="0"/>
              <w:ind w:firstLine="12"/>
              <w:jc w:val="both"/>
              <w:rPr>
                <w:sz w:val="22"/>
                <w:szCs w:val="22"/>
                <w:lang w:eastAsia="en-US"/>
              </w:rPr>
            </w:pPr>
            <w:r w:rsidRPr="00076F99">
              <w:rPr>
                <w:i/>
                <w:sz w:val="22"/>
                <w:szCs w:val="22"/>
              </w:rPr>
              <w:t>(17.05.2018. likuma redakcijā, kas stājas spēkā 13.06.2018. Panta numerācija grozīta ar 20.06.2019. likumu, kas stājas spēkā 16.07.2019.)</w:t>
            </w:r>
          </w:p>
        </w:tc>
        <w:tc>
          <w:tcPr>
            <w:tcW w:w="1367" w:type="pct"/>
            <w:tcBorders>
              <w:top w:val="single" w:color="000000" w:sz="6" w:space="0"/>
              <w:left w:val="single" w:color="000000" w:sz="6" w:space="0"/>
              <w:bottom w:val="single" w:color="000000" w:sz="6" w:space="0"/>
              <w:right w:val="single" w:color="000000" w:sz="6" w:space="0"/>
            </w:tcBorders>
          </w:tcPr>
          <w:p w:rsidRPr="00893217" w:rsidR="0030411A" w:rsidP="0014088C" w:rsidRDefault="0030411A" w14:paraId="6DFC8801" w14:textId="77777777">
            <w:pPr>
              <w:pStyle w:val="naisc"/>
              <w:spacing w:before="0" w:after="0"/>
              <w:ind w:right="31"/>
              <w:jc w:val="both"/>
              <w:rPr>
                <w:b/>
                <w:sz w:val="22"/>
                <w:szCs w:val="22"/>
                <w:lang w:eastAsia="en-US"/>
              </w:rPr>
            </w:pPr>
            <w:r w:rsidRPr="00893217">
              <w:rPr>
                <w:b/>
                <w:sz w:val="22"/>
                <w:szCs w:val="22"/>
                <w:lang w:eastAsia="en-US"/>
              </w:rPr>
              <w:lastRenderedPageBreak/>
              <w:t>Latvijas Lielo pilsētu asociācija:</w:t>
            </w:r>
          </w:p>
          <w:p w:rsidRPr="00893217" w:rsidR="0030411A" w:rsidP="0014088C" w:rsidRDefault="0030411A" w14:paraId="571148F7" w14:textId="0BFA7518">
            <w:pPr>
              <w:pStyle w:val="naisc"/>
              <w:spacing w:before="0" w:after="0"/>
              <w:ind w:right="31"/>
              <w:jc w:val="both"/>
              <w:rPr>
                <w:b/>
                <w:sz w:val="22"/>
                <w:szCs w:val="22"/>
                <w:lang w:eastAsia="en-US"/>
              </w:rPr>
            </w:pPr>
            <w:r w:rsidRPr="00893217">
              <w:rPr>
                <w:sz w:val="22"/>
                <w:szCs w:val="22"/>
                <w:lang w:eastAsia="en-US"/>
              </w:rPr>
              <w:t>Lai arī Kultūras ministrijas sagatavotais likumprojekts neietver piedāvātās izmaiņas, saistībā ar valsts nozīmes kultūras pieminekļu saglabāšanas uzraudzības nodošanu pašvaldībai, Latvijas Lielo pilsētu asociācija lūdz izvērtēt nepieciešamību precizēt likuma „Par kultūras pieminekļu aizsardzību” 26.</w:t>
            </w:r>
            <w:r w:rsidRPr="00893217">
              <w:rPr>
                <w:sz w:val="22"/>
                <w:szCs w:val="22"/>
                <w:vertAlign w:val="superscript"/>
                <w:lang w:eastAsia="en-US"/>
              </w:rPr>
              <w:t>1</w:t>
            </w:r>
            <w:r>
              <w:rPr>
                <w:sz w:val="22"/>
                <w:szCs w:val="22"/>
                <w:vertAlign w:val="superscript"/>
                <w:lang w:eastAsia="en-US"/>
              </w:rPr>
              <w:t> </w:t>
            </w:r>
            <w:r w:rsidRPr="00893217">
              <w:rPr>
                <w:sz w:val="22"/>
                <w:szCs w:val="22"/>
                <w:lang w:eastAsia="en-US"/>
              </w:rPr>
              <w:t xml:space="preserve">pantu attiecībā uz pašvaldībā uzkrāto dokumentāciju par valsts nozīmes kultūras pieminekļiem. Papildus Latvijas Lielo pilsētu asociācija lūdz informēt, vai ir paredzēts digitalizēt Nacionālās kultūras mantojuma pārvaldēs arhīvu daļā par valsts nozīmes kultūras pieminekļiem, lai nodrošinātu </w:t>
            </w:r>
            <w:r w:rsidRPr="00893217">
              <w:rPr>
                <w:sz w:val="22"/>
                <w:szCs w:val="22"/>
                <w:lang w:eastAsia="en-US"/>
              </w:rPr>
              <w:lastRenderedPageBreak/>
              <w:t>pašvaldībai attālinātu iespēju izmantot Nacionālās kultūras mantojuma pārvaldes rīcībā esošo dokumentāciju par valsts nozīmes kultūras pieminekļiem.</w:t>
            </w:r>
          </w:p>
        </w:tc>
        <w:tc>
          <w:tcPr>
            <w:tcW w:w="1015" w:type="pct"/>
            <w:tcBorders>
              <w:top w:val="single" w:color="000000" w:sz="6" w:space="0"/>
              <w:left w:val="single" w:color="000000" w:sz="6" w:space="0"/>
              <w:bottom w:val="single" w:color="000000" w:sz="6" w:space="0"/>
              <w:right w:val="single" w:color="000000" w:sz="6" w:space="0"/>
            </w:tcBorders>
          </w:tcPr>
          <w:p w:rsidRPr="00893217" w:rsidR="0030411A" w:rsidP="0030411A" w:rsidRDefault="0030411A" w14:paraId="6682FEC2" w14:textId="77777777">
            <w:pPr>
              <w:pStyle w:val="naisc"/>
              <w:spacing w:before="0" w:after="0"/>
              <w:rPr>
                <w:b/>
                <w:sz w:val="22"/>
                <w:szCs w:val="22"/>
                <w:lang w:eastAsia="en-US"/>
              </w:rPr>
            </w:pPr>
            <w:r w:rsidRPr="00AA3E6D">
              <w:rPr>
                <w:b/>
                <w:sz w:val="22"/>
                <w:szCs w:val="22"/>
                <w:lang w:eastAsia="en-US"/>
              </w:rPr>
              <w:lastRenderedPageBreak/>
              <w:t>Panākta vienošanās 08.02.2021. elektroniskajā saskaņošan</w:t>
            </w:r>
            <w:r w:rsidRPr="00893217">
              <w:rPr>
                <w:b/>
                <w:sz w:val="22"/>
                <w:szCs w:val="22"/>
                <w:lang w:eastAsia="en-US"/>
              </w:rPr>
              <w:t>ā</w:t>
            </w:r>
          </w:p>
          <w:p w:rsidRPr="00AA3E6D" w:rsidR="0030411A" w:rsidP="0014088C" w:rsidRDefault="0030411A" w14:paraId="4D290438" w14:textId="767CC6C4">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w:t>
            </w:r>
            <w:r w:rsidRPr="00893217">
              <w:rPr>
                <w:sz w:val="22"/>
                <w:szCs w:val="22"/>
              </w:rPr>
              <w:lastRenderedPageBreak/>
              <w:t xml:space="preserve">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vērtību (kultūras pieminekļu, senlietu un mākslas un antikvāro priekšmetu) apriti un aizliegumus rīcībai ar minētajām kultūras vērtībām. Tādējādi atzinumā </w:t>
            </w:r>
            <w:r>
              <w:rPr>
                <w:sz w:val="22"/>
                <w:szCs w:val="22"/>
              </w:rPr>
              <w:t>izteiktais 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0030411A" w:rsidP="0030411A" w:rsidRDefault="0030411A" w14:paraId="3993C60A" w14:textId="1C28C0B1">
            <w:pPr>
              <w:jc w:val="both"/>
              <w:rPr>
                <w:sz w:val="22"/>
                <w:szCs w:val="22"/>
              </w:rPr>
            </w:pPr>
            <w:r>
              <w:rPr>
                <w:sz w:val="22"/>
                <w:szCs w:val="22"/>
              </w:rPr>
              <w:lastRenderedPageBreak/>
              <w:t>Likumprojekts.</w:t>
            </w:r>
          </w:p>
        </w:tc>
      </w:tr>
      <w:tr w:rsidRPr="001C6AA4" w:rsidR="005E1E4B" w:rsidTr="00F02D70" w14:paraId="5EC1516C" w14:textId="77777777">
        <w:tc>
          <w:tcPr>
            <w:tcW w:w="188" w:type="pct"/>
            <w:tcBorders>
              <w:top w:val="single" w:color="000000" w:sz="6" w:space="0"/>
              <w:left w:val="single" w:color="000000" w:sz="6" w:space="0"/>
              <w:bottom w:val="single" w:color="000000" w:sz="6" w:space="0"/>
              <w:right w:val="single" w:color="000000" w:sz="6" w:space="0"/>
            </w:tcBorders>
          </w:tcPr>
          <w:p w:rsidRPr="001C6AA4" w:rsidR="005E1E4B" w:rsidP="005E1E4B" w:rsidRDefault="005E1E4B" w14:paraId="38B998EA"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5E1E4B" w:rsidP="0014088C" w:rsidRDefault="005E1E4B" w14:paraId="432C1A3B" w14:textId="71DEBF4A">
            <w:pPr>
              <w:pStyle w:val="naisc"/>
              <w:spacing w:before="0" w:after="0"/>
              <w:ind w:firstLine="12"/>
              <w:jc w:val="both"/>
              <w:rPr>
                <w:sz w:val="22"/>
                <w:szCs w:val="22"/>
                <w:lang w:eastAsia="en-US"/>
              </w:rPr>
            </w:pPr>
            <w:r w:rsidRPr="00893217">
              <w:rPr>
                <w:sz w:val="22"/>
                <w:szCs w:val="22"/>
                <w:lang w:eastAsia="en-US"/>
              </w:rPr>
              <w:t>Likuma „Par kultūras pieminekļu aizsardzību” 26.</w:t>
            </w:r>
            <w:r w:rsidRPr="00893217">
              <w:rPr>
                <w:sz w:val="22"/>
                <w:szCs w:val="22"/>
                <w:vertAlign w:val="superscript"/>
                <w:lang w:eastAsia="en-US"/>
              </w:rPr>
              <w:t>1 </w:t>
            </w:r>
            <w:r w:rsidRPr="00893217">
              <w:rPr>
                <w:sz w:val="22"/>
                <w:szCs w:val="22"/>
                <w:lang w:eastAsia="en-US"/>
              </w:rPr>
              <w:t>pants</w:t>
            </w:r>
            <w:r>
              <w:rPr>
                <w:sz w:val="22"/>
                <w:szCs w:val="22"/>
                <w:lang w:eastAsia="en-US"/>
              </w:rPr>
              <w:t>.</w:t>
            </w:r>
          </w:p>
        </w:tc>
        <w:tc>
          <w:tcPr>
            <w:tcW w:w="1367" w:type="pct"/>
            <w:tcBorders>
              <w:top w:val="single" w:color="000000" w:sz="6" w:space="0"/>
              <w:left w:val="single" w:color="000000" w:sz="6" w:space="0"/>
              <w:bottom w:val="single" w:color="000000" w:sz="6" w:space="0"/>
              <w:right w:val="single" w:color="000000" w:sz="6" w:space="0"/>
            </w:tcBorders>
          </w:tcPr>
          <w:p w:rsidRPr="00893217" w:rsidR="005E1E4B" w:rsidP="0014088C" w:rsidRDefault="005E1E4B" w14:paraId="095D8135" w14:textId="77777777">
            <w:pPr>
              <w:pStyle w:val="naisc"/>
              <w:spacing w:before="0" w:after="0"/>
              <w:ind w:right="31"/>
              <w:jc w:val="both"/>
              <w:rPr>
                <w:b/>
                <w:sz w:val="22"/>
                <w:szCs w:val="22"/>
                <w:lang w:eastAsia="en-US"/>
              </w:rPr>
            </w:pPr>
            <w:r w:rsidRPr="00893217">
              <w:rPr>
                <w:b/>
                <w:sz w:val="22"/>
                <w:szCs w:val="22"/>
                <w:lang w:eastAsia="en-US"/>
              </w:rPr>
              <w:t>Latvijas Pašvaldību savienība:</w:t>
            </w:r>
          </w:p>
          <w:p w:rsidRPr="00893217" w:rsidR="005E1E4B" w:rsidP="0014088C" w:rsidRDefault="005E1E4B" w14:paraId="0DF71F61" w14:textId="63328387">
            <w:pPr>
              <w:pStyle w:val="naisc"/>
              <w:spacing w:before="0" w:after="0"/>
              <w:ind w:right="31"/>
              <w:jc w:val="both"/>
              <w:rPr>
                <w:b/>
                <w:sz w:val="22"/>
                <w:szCs w:val="22"/>
                <w:lang w:eastAsia="en-US"/>
              </w:rPr>
            </w:pPr>
            <w:r w:rsidRPr="00893217">
              <w:rPr>
                <w:sz w:val="22"/>
                <w:szCs w:val="22"/>
                <w:lang w:eastAsia="en-US"/>
              </w:rPr>
              <w:t>Ja tiek saglabāta jaunā pašvaldību funkcija - vietējās nozīmes kultūras pieminekļu saglabāšanas uzraudzības nodrošināšana, tad lūdzam papildināt likuma „Par kultūras pieminekļu aizsardzību” 26.</w:t>
            </w:r>
            <w:r w:rsidRPr="00893217">
              <w:rPr>
                <w:sz w:val="22"/>
                <w:szCs w:val="22"/>
                <w:vertAlign w:val="superscript"/>
                <w:lang w:eastAsia="en-US"/>
              </w:rPr>
              <w:t>1</w:t>
            </w:r>
            <w:r w:rsidRPr="00893217">
              <w:rPr>
                <w:sz w:val="22"/>
                <w:szCs w:val="22"/>
                <w:lang w:eastAsia="en-US"/>
              </w:rPr>
              <w:t xml:space="preserve"> pantu ar jaunu teikumu šādā redakcijā: „Nacionālā kultūras mantojuma pārvalde nodrošina visu vietējās nozīmes kultūras pieminekļu dokumentācijas digitalizēšanu un nodrošina bezmaksas piekļuvi pašvaldībām visai dokumentācijai, kas tieši vai netieši saistīta ar vietējās nozīmes kultūras pieminekli, pašvaldības ir atbrīvotas no jebkādām maksām, izmantojot minēto dokumentāciju vietējās nozīmes kultūras pieminekļu saglabāšanas uzraudzībā.”</w:t>
            </w:r>
          </w:p>
        </w:tc>
        <w:tc>
          <w:tcPr>
            <w:tcW w:w="1015" w:type="pct"/>
            <w:tcBorders>
              <w:top w:val="single" w:color="000000" w:sz="6" w:space="0"/>
              <w:left w:val="single" w:color="000000" w:sz="6" w:space="0"/>
              <w:bottom w:val="single" w:color="000000" w:sz="6" w:space="0"/>
              <w:right w:val="single" w:color="000000" w:sz="6" w:space="0"/>
            </w:tcBorders>
          </w:tcPr>
          <w:p w:rsidRPr="00893217" w:rsidR="005E1E4B" w:rsidP="005E1E4B" w:rsidRDefault="005E1E4B" w14:paraId="2BE532F0" w14:textId="77777777">
            <w:pPr>
              <w:pStyle w:val="naisc"/>
              <w:spacing w:before="0" w:after="0"/>
              <w:rPr>
                <w:b/>
                <w:sz w:val="22"/>
                <w:szCs w:val="22"/>
                <w:lang w:eastAsia="en-US"/>
              </w:rPr>
            </w:pPr>
            <w:r w:rsidRPr="00AA3E6D">
              <w:rPr>
                <w:b/>
                <w:sz w:val="22"/>
                <w:szCs w:val="22"/>
                <w:lang w:eastAsia="en-US"/>
              </w:rPr>
              <w:t>Panākta vienošanās 08.02.2021. elektroniskajā saskaņošan</w:t>
            </w:r>
            <w:r w:rsidRPr="00893217">
              <w:rPr>
                <w:b/>
                <w:sz w:val="22"/>
                <w:szCs w:val="22"/>
                <w:lang w:eastAsia="en-US"/>
              </w:rPr>
              <w:t>ā</w:t>
            </w:r>
          </w:p>
          <w:p w:rsidRPr="00AA3E6D" w:rsidR="005E1E4B" w:rsidP="0014088C" w:rsidRDefault="005E1E4B" w14:paraId="5C7B8CD3" w14:textId="4A626513">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lastRenderedPageBreak/>
              <w:t xml:space="preserve">normas, lai noteiktu Eiropas Padomes 2017.gada 19.maija Konvencijai par noziedzīgiem nodarījumiem, kas saistīti ar kultūras vērtībām, atbilstošu regulējumu, tostarp kultūras vērtību (kultūras pieminekļu, senlietu un mākslas un antikvāro priekšmetu) apriti un aizliegumus rīcībai ar minētajām kultūras vērtībām. Tādējādi atzinumā </w:t>
            </w:r>
            <w:r>
              <w:rPr>
                <w:sz w:val="22"/>
                <w:szCs w:val="22"/>
              </w:rPr>
              <w:t>izteiktais 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005E1E4B" w:rsidP="005E1E4B" w:rsidRDefault="005E1E4B" w14:paraId="0AD66A86" w14:textId="4749986F">
            <w:pPr>
              <w:jc w:val="both"/>
              <w:rPr>
                <w:sz w:val="22"/>
                <w:szCs w:val="22"/>
              </w:rPr>
            </w:pPr>
            <w:r>
              <w:rPr>
                <w:sz w:val="22"/>
                <w:szCs w:val="22"/>
              </w:rPr>
              <w:lastRenderedPageBreak/>
              <w:t>Likumprojekts.</w:t>
            </w:r>
          </w:p>
        </w:tc>
      </w:tr>
      <w:tr w:rsidRPr="001C6AA4" w:rsidR="005E1E4B" w:rsidTr="00F02D70" w14:paraId="13E71F47" w14:textId="77777777">
        <w:tc>
          <w:tcPr>
            <w:tcW w:w="188" w:type="pct"/>
            <w:tcBorders>
              <w:top w:val="single" w:color="000000" w:sz="6" w:space="0"/>
              <w:left w:val="single" w:color="000000" w:sz="6" w:space="0"/>
              <w:bottom w:val="single" w:color="000000" w:sz="6" w:space="0"/>
              <w:right w:val="single" w:color="000000" w:sz="6" w:space="0"/>
            </w:tcBorders>
          </w:tcPr>
          <w:p w:rsidRPr="001C6AA4" w:rsidR="005E1E4B" w:rsidP="005E1E4B" w:rsidRDefault="005E1E4B" w14:paraId="33E7FF3F"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5E1E4B" w:rsidP="0014088C" w:rsidRDefault="005E1E4B" w14:paraId="606023A4" w14:textId="77777777">
            <w:pPr>
              <w:pStyle w:val="naisc"/>
              <w:spacing w:before="0" w:after="0"/>
              <w:ind w:firstLine="12"/>
              <w:jc w:val="both"/>
              <w:rPr>
                <w:sz w:val="22"/>
                <w:szCs w:val="22"/>
                <w:lang w:eastAsia="en-US"/>
              </w:rPr>
            </w:pPr>
            <w:r w:rsidRPr="00893217">
              <w:rPr>
                <w:sz w:val="22"/>
                <w:szCs w:val="22"/>
                <w:lang w:eastAsia="en-US"/>
              </w:rPr>
              <w:t>Likuma „Par kultūras pieminekļu aizsardzību” 36.pants</w:t>
            </w:r>
            <w:r>
              <w:rPr>
                <w:sz w:val="22"/>
                <w:szCs w:val="22"/>
                <w:lang w:eastAsia="en-US"/>
              </w:rPr>
              <w:t>.</w:t>
            </w:r>
          </w:p>
          <w:p w:rsidRPr="00893217" w:rsidR="005E1E4B" w:rsidP="0014088C" w:rsidRDefault="005E1E4B" w14:paraId="63442889" w14:textId="77777777">
            <w:pPr>
              <w:pStyle w:val="naisc"/>
              <w:spacing w:before="0" w:after="0"/>
              <w:ind w:firstLine="12"/>
              <w:jc w:val="both"/>
              <w:rPr>
                <w:sz w:val="22"/>
                <w:szCs w:val="22"/>
              </w:rPr>
            </w:pPr>
          </w:p>
          <w:p w:rsidRPr="00893217" w:rsidR="005E1E4B" w:rsidP="0014088C" w:rsidRDefault="005E1E4B" w14:paraId="48D4076E" w14:textId="77777777">
            <w:pPr>
              <w:pStyle w:val="naisc"/>
              <w:spacing w:before="0" w:after="0"/>
              <w:ind w:firstLine="12"/>
              <w:jc w:val="both"/>
              <w:rPr>
                <w:b/>
                <w:sz w:val="22"/>
                <w:szCs w:val="22"/>
              </w:rPr>
            </w:pPr>
            <w:r w:rsidRPr="00893217">
              <w:rPr>
                <w:b/>
                <w:sz w:val="22"/>
                <w:szCs w:val="22"/>
              </w:rPr>
              <w:t>36.pants. Kompetence administratīvo pārkāpumu procesā</w:t>
            </w:r>
          </w:p>
          <w:p w:rsidRPr="00893217" w:rsidR="005E1E4B" w:rsidP="0014088C" w:rsidRDefault="005E1E4B" w14:paraId="092DE3E0" w14:textId="77777777">
            <w:pPr>
              <w:pStyle w:val="naisc"/>
              <w:spacing w:before="0" w:after="0"/>
              <w:ind w:firstLine="12"/>
              <w:jc w:val="both"/>
              <w:rPr>
                <w:sz w:val="22"/>
                <w:szCs w:val="22"/>
              </w:rPr>
            </w:pPr>
            <w:r w:rsidRPr="00893217">
              <w:rPr>
                <w:sz w:val="22"/>
                <w:szCs w:val="22"/>
              </w:rPr>
              <w:t>Administratīvā pārkāpuma procesu par šā likuma 32., 33., 34. un 35. pantā minētajiem pārkāpumiem veic Nacionālā kultūras mantojuma pārvalde.</w:t>
            </w:r>
          </w:p>
          <w:p w:rsidRPr="00893217" w:rsidR="005E1E4B" w:rsidP="0014088C" w:rsidRDefault="005E1E4B" w14:paraId="6637F2A2" w14:textId="408BC4D8">
            <w:pPr>
              <w:pStyle w:val="naisc"/>
              <w:spacing w:before="0" w:after="0"/>
              <w:ind w:firstLine="12"/>
              <w:jc w:val="both"/>
              <w:rPr>
                <w:sz w:val="22"/>
                <w:szCs w:val="22"/>
                <w:lang w:eastAsia="en-US"/>
              </w:rPr>
            </w:pPr>
            <w:r w:rsidRPr="00893217">
              <w:rPr>
                <w:i/>
                <w:sz w:val="22"/>
                <w:szCs w:val="22"/>
              </w:rPr>
              <w:t>(20.06.2019. likuma redakcijā, kas stājas spēkā 16.07.2019. Pants stājas spēkā 01.07.2020. Sk. Pārejas noteikumu 8.punktu)</w:t>
            </w:r>
          </w:p>
        </w:tc>
        <w:tc>
          <w:tcPr>
            <w:tcW w:w="1367" w:type="pct"/>
            <w:tcBorders>
              <w:top w:val="single" w:color="000000" w:sz="6" w:space="0"/>
              <w:left w:val="single" w:color="000000" w:sz="6" w:space="0"/>
              <w:bottom w:val="single" w:color="000000" w:sz="6" w:space="0"/>
              <w:right w:val="single" w:color="000000" w:sz="6" w:space="0"/>
            </w:tcBorders>
          </w:tcPr>
          <w:p w:rsidRPr="00893217" w:rsidR="005E1E4B" w:rsidP="0014088C" w:rsidRDefault="005E1E4B" w14:paraId="4D0B5C59" w14:textId="77777777">
            <w:pPr>
              <w:pStyle w:val="naisc"/>
              <w:spacing w:before="0" w:after="0"/>
              <w:ind w:right="31"/>
              <w:jc w:val="both"/>
              <w:rPr>
                <w:b/>
                <w:sz w:val="22"/>
                <w:szCs w:val="22"/>
                <w:lang w:eastAsia="en-US"/>
              </w:rPr>
            </w:pPr>
            <w:r w:rsidRPr="00893217">
              <w:rPr>
                <w:b/>
                <w:sz w:val="22"/>
                <w:szCs w:val="22"/>
                <w:lang w:eastAsia="en-US"/>
              </w:rPr>
              <w:t>Latvijas Lielo pilsētu asociācija:</w:t>
            </w:r>
          </w:p>
          <w:p w:rsidRPr="00893217" w:rsidR="005E1E4B" w:rsidP="0014088C" w:rsidRDefault="005E1E4B" w14:paraId="47E29FEB" w14:textId="77777777">
            <w:pPr>
              <w:pStyle w:val="naisc"/>
              <w:spacing w:before="0" w:after="0"/>
              <w:ind w:right="31"/>
              <w:jc w:val="both"/>
              <w:rPr>
                <w:sz w:val="22"/>
                <w:szCs w:val="22"/>
                <w:lang w:eastAsia="en-US"/>
              </w:rPr>
            </w:pPr>
            <w:r w:rsidRPr="00893217">
              <w:rPr>
                <w:sz w:val="22"/>
                <w:szCs w:val="22"/>
                <w:lang w:eastAsia="en-US"/>
              </w:rPr>
              <w:t xml:space="preserve">Ņemot vērā grozījumus likumā „Par kultūras pieminekļu aizsardzību” saistībā ar valsts nozīmes kultūras pieminekļu uzraudzības nodošanu pašvaldībai, attiecībā uz valsts nozīmes kultūras pieminekļiem pašvaldībai ir jāpiešķir kompetence arī administratīvo pārkāpumu lietās. Lai arī Kultūras ministrijas sagatavotais likumprojekts neietver piedāvātās izmaiņas, priekšlikums papildināt likuma „Par kultūras pieminekļu aizsardzību” 36.pantu ar otro daļu šādā redakcijā: </w:t>
            </w:r>
          </w:p>
          <w:p w:rsidRPr="00893217" w:rsidR="005E1E4B" w:rsidP="0014088C" w:rsidRDefault="005E1E4B" w14:paraId="0B6411C6" w14:textId="5C1DCF30">
            <w:pPr>
              <w:pStyle w:val="naisc"/>
              <w:spacing w:before="0" w:after="0"/>
              <w:ind w:right="31"/>
              <w:jc w:val="both"/>
              <w:rPr>
                <w:b/>
                <w:sz w:val="22"/>
                <w:szCs w:val="22"/>
                <w:lang w:eastAsia="en-US"/>
              </w:rPr>
            </w:pPr>
            <w:r w:rsidRPr="00893217">
              <w:rPr>
                <w:sz w:val="22"/>
                <w:szCs w:val="22"/>
                <w:lang w:eastAsia="en-US"/>
              </w:rPr>
              <w:t xml:space="preserve">„Attiecībā uz vietējās nozīmes kultūras pieminekļiem par šā likuma 32. un 33.pantā minētajiem pārkāpumiem administratīvā pārkāpuma procesu līdz administratīvā pārkāpuma lietas izskatīšanai veic pašvaldības būvvalde vai pašvaldības policija vai pašvaldības </w:t>
            </w:r>
            <w:r w:rsidRPr="00893217">
              <w:rPr>
                <w:sz w:val="22"/>
                <w:szCs w:val="22"/>
                <w:lang w:eastAsia="en-US"/>
              </w:rPr>
              <w:lastRenderedPageBreak/>
              <w:t>administratīvā inspekcija, savukārt administratīvā pārkāpuma lietu izskata pašvaldības administratīvā komisija vai būvvalde.”.</w:t>
            </w:r>
          </w:p>
        </w:tc>
        <w:tc>
          <w:tcPr>
            <w:tcW w:w="1015" w:type="pct"/>
            <w:tcBorders>
              <w:top w:val="single" w:color="000000" w:sz="6" w:space="0"/>
              <w:left w:val="single" w:color="000000" w:sz="6" w:space="0"/>
              <w:bottom w:val="single" w:color="000000" w:sz="6" w:space="0"/>
              <w:right w:val="single" w:color="000000" w:sz="6" w:space="0"/>
            </w:tcBorders>
          </w:tcPr>
          <w:p w:rsidRPr="00893217" w:rsidR="005E1E4B" w:rsidP="005E1E4B" w:rsidRDefault="005E1E4B" w14:paraId="73873E00" w14:textId="77777777">
            <w:pPr>
              <w:pStyle w:val="naisc"/>
              <w:spacing w:before="0" w:after="0"/>
              <w:rPr>
                <w:b/>
                <w:sz w:val="22"/>
                <w:szCs w:val="22"/>
                <w:lang w:eastAsia="en-US"/>
              </w:rPr>
            </w:pPr>
            <w:r w:rsidRPr="00AA3E6D">
              <w:rPr>
                <w:b/>
                <w:sz w:val="22"/>
                <w:szCs w:val="22"/>
                <w:lang w:eastAsia="en-US"/>
              </w:rPr>
              <w:lastRenderedPageBreak/>
              <w:t>Panākta vienošanās 08.02.2021. elektroniskajā saskaņošan</w:t>
            </w:r>
            <w:r w:rsidRPr="00893217">
              <w:rPr>
                <w:b/>
                <w:sz w:val="22"/>
                <w:szCs w:val="22"/>
                <w:lang w:eastAsia="en-US"/>
              </w:rPr>
              <w:t>ā</w:t>
            </w:r>
          </w:p>
          <w:p w:rsidRPr="00893217" w:rsidR="005E1E4B" w:rsidP="0014088C" w:rsidRDefault="005E1E4B" w14:paraId="34C85299" w14:textId="77777777">
            <w:pPr>
              <w:tabs>
                <w:tab w:val="left" w:pos="993"/>
              </w:tabs>
              <w:jc w:val="both"/>
              <w:rPr>
                <w:sz w:val="22"/>
                <w:szCs w:val="22"/>
              </w:rPr>
            </w:pPr>
            <w:r w:rsidRPr="00893217">
              <w:rPr>
                <w:sz w:val="22"/>
                <w:szCs w:val="22"/>
              </w:rPr>
              <w:t xml:space="preserve">Kultūras ministrija informē, ka atbilstoši </w:t>
            </w:r>
            <w:r w:rsidRPr="00893217">
              <w:rPr>
                <w:sz w:val="22"/>
                <w:szCs w:val="22"/>
                <w:lang w:eastAsia="en-US"/>
              </w:rPr>
              <w:t xml:space="preserve">likuma „Par kultūras pieminekļu aizsardzību” 36.pantam, </w:t>
            </w:r>
            <w:r w:rsidRPr="00893217">
              <w:rPr>
                <w:sz w:val="22"/>
                <w:szCs w:val="22"/>
              </w:rPr>
              <w:t xml:space="preserve">Administratīvās atbildības likuma 116.panta pirmās daļas 16.punktam un Ministru kabineta 2004.gada 9.novembra noteikumu Nr.916 </w:t>
            </w:r>
            <w:r w:rsidRPr="00893217">
              <w:rPr>
                <w:sz w:val="22"/>
                <w:szCs w:val="22"/>
                <w:lang w:eastAsia="en-US"/>
              </w:rPr>
              <w:t>„Nacionālā kultūras mantojuma pārvaldes nolikums</w:t>
            </w:r>
            <w:r w:rsidRPr="00893217">
              <w:rPr>
                <w:sz w:val="22"/>
                <w:szCs w:val="22"/>
              </w:rPr>
              <w:t>” 1. un 3.22.</w:t>
            </w:r>
            <w:r>
              <w:rPr>
                <w:sz w:val="22"/>
                <w:szCs w:val="22"/>
              </w:rPr>
              <w:t>apakš</w:t>
            </w:r>
            <w:r w:rsidRPr="00893217">
              <w:rPr>
                <w:sz w:val="22"/>
                <w:szCs w:val="22"/>
              </w:rPr>
              <w:t xml:space="preserve">punktam Nacionālajai kultūras mantojuma pārvaldei ir noteikta kompetence administratīvo pārkāpumu procesa veikšanā kultūras </w:t>
            </w:r>
            <w:r w:rsidRPr="00893217">
              <w:rPr>
                <w:sz w:val="22"/>
                <w:szCs w:val="22"/>
              </w:rPr>
              <w:lastRenderedPageBreak/>
              <w:t>mantojuma aizsardzības jomā. Tādējādi Kultūras ministrijas ieskatā nav nepieciešams veikt jebkādas darbības, kas iepriekš minētajos normatīvajos aktos sašaurinātu Nacionālās kultūras mantojuma pārvaldes funkcijas vai uzdevumus, vai mazinātu tās kompetenci administratīvo pārkāpumu izmeklēšanā un izskatīšanā.</w:t>
            </w:r>
          </w:p>
          <w:p w:rsidRPr="00AA3E6D" w:rsidR="005E1E4B" w:rsidP="0014088C" w:rsidRDefault="005E1E4B" w14:paraId="190A9DB7" w14:textId="04159339">
            <w:pPr>
              <w:pStyle w:val="naisc"/>
              <w:spacing w:before="0" w:after="0"/>
              <w:jc w:val="both"/>
              <w:rPr>
                <w:b/>
                <w:sz w:val="22"/>
                <w:szCs w:val="22"/>
                <w:lang w:eastAsia="en-US"/>
              </w:rPr>
            </w:pPr>
            <w:r w:rsidRPr="00893217">
              <w:rPr>
                <w:sz w:val="22"/>
                <w:szCs w:val="22"/>
              </w:rPr>
              <w:t xml:space="preserve">Vienlaikus 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vērtību (kultūras pieminekļu, </w:t>
            </w:r>
            <w:r w:rsidRPr="00893217">
              <w:rPr>
                <w:sz w:val="22"/>
                <w:szCs w:val="22"/>
              </w:rPr>
              <w:lastRenderedPageBreak/>
              <w:t xml:space="preserve">senlietu un mākslas un antikvāro priekšmetu) apriti un aizliegumus rīcībai ar minētajām kultūras vērtībām. Tādējādi atzinumā </w:t>
            </w:r>
            <w:r>
              <w:rPr>
                <w:sz w:val="22"/>
                <w:szCs w:val="22"/>
              </w:rPr>
              <w:t>izteiktais 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005E1E4B" w:rsidP="005E1E4B" w:rsidRDefault="005E1E4B" w14:paraId="47514594" w14:textId="1C4DEBEE">
            <w:pPr>
              <w:jc w:val="both"/>
              <w:rPr>
                <w:sz w:val="22"/>
                <w:szCs w:val="22"/>
              </w:rPr>
            </w:pPr>
            <w:r>
              <w:rPr>
                <w:sz w:val="22"/>
                <w:szCs w:val="22"/>
              </w:rPr>
              <w:lastRenderedPageBreak/>
              <w:t>Likumprojekts.</w:t>
            </w:r>
          </w:p>
        </w:tc>
      </w:tr>
      <w:tr w:rsidRPr="001C6AA4" w:rsidR="005E1E4B" w:rsidTr="00F02D70" w14:paraId="20A41A33" w14:textId="77777777">
        <w:tc>
          <w:tcPr>
            <w:tcW w:w="188" w:type="pct"/>
            <w:tcBorders>
              <w:top w:val="single" w:color="000000" w:sz="6" w:space="0"/>
              <w:left w:val="single" w:color="000000" w:sz="6" w:space="0"/>
              <w:bottom w:val="single" w:color="000000" w:sz="6" w:space="0"/>
              <w:right w:val="single" w:color="000000" w:sz="6" w:space="0"/>
            </w:tcBorders>
          </w:tcPr>
          <w:p w:rsidRPr="001C6AA4" w:rsidR="005E1E4B" w:rsidP="005E1E4B" w:rsidRDefault="005E1E4B" w14:paraId="45CBF2C0" w14:textId="77777777">
            <w:pPr>
              <w:pStyle w:val="naisc"/>
              <w:numPr>
                <w:ilvl w:val="0"/>
                <w:numId w:val="25"/>
              </w:numPr>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tcPr>
          <w:p w:rsidRPr="00893217" w:rsidR="005E1E4B" w:rsidP="0014088C" w:rsidRDefault="005E1E4B" w14:paraId="13624F0A" w14:textId="77777777">
            <w:pPr>
              <w:pStyle w:val="naisc"/>
              <w:spacing w:before="0" w:after="0"/>
              <w:ind w:firstLine="12"/>
              <w:jc w:val="both"/>
              <w:rPr>
                <w:sz w:val="22"/>
                <w:szCs w:val="22"/>
                <w:lang w:eastAsia="en-US"/>
              </w:rPr>
            </w:pPr>
            <w:r w:rsidRPr="00893217">
              <w:rPr>
                <w:sz w:val="22"/>
                <w:szCs w:val="22"/>
                <w:lang w:eastAsia="en-US"/>
              </w:rPr>
              <w:t>Likuma „Par kultūras pieminekļu aizsardzību” Pārejas noteikumu 4.punkts</w:t>
            </w:r>
            <w:r>
              <w:rPr>
                <w:sz w:val="22"/>
                <w:szCs w:val="22"/>
                <w:lang w:eastAsia="en-US"/>
              </w:rPr>
              <w:t>.</w:t>
            </w:r>
          </w:p>
          <w:p w:rsidRPr="00893217" w:rsidR="005E1E4B" w:rsidP="0014088C" w:rsidRDefault="005E1E4B" w14:paraId="3D7EE8CE" w14:textId="77777777">
            <w:pPr>
              <w:pStyle w:val="naisc"/>
              <w:spacing w:before="0" w:after="0"/>
              <w:ind w:firstLine="12"/>
              <w:jc w:val="both"/>
              <w:rPr>
                <w:sz w:val="22"/>
                <w:szCs w:val="22"/>
              </w:rPr>
            </w:pPr>
          </w:p>
          <w:p w:rsidRPr="00893217" w:rsidR="005E1E4B" w:rsidP="0014088C" w:rsidRDefault="005E1E4B" w14:paraId="48B60D30" w14:textId="166BEA41">
            <w:pPr>
              <w:pStyle w:val="naisc"/>
              <w:spacing w:before="0" w:after="0"/>
              <w:ind w:firstLine="12"/>
              <w:jc w:val="both"/>
              <w:rPr>
                <w:sz w:val="22"/>
                <w:szCs w:val="22"/>
              </w:rPr>
            </w:pPr>
            <w:r w:rsidRPr="00893217">
              <w:rPr>
                <w:sz w:val="22"/>
                <w:szCs w:val="22"/>
              </w:rPr>
              <w:t>4.</w:t>
            </w:r>
            <w:r w:rsidR="00055AAD">
              <w:rPr>
                <w:sz w:val="22"/>
                <w:szCs w:val="22"/>
              </w:rPr>
              <w:t> </w:t>
            </w:r>
            <w:r w:rsidRPr="00893217">
              <w:rPr>
                <w:sz w:val="22"/>
                <w:szCs w:val="22"/>
              </w:rPr>
              <w:t>Nacionālā kultūras mantojuma pārvalde līdz 2018.gada 31.decembrim izstrādā kritērijus kultūrvēsturisku objektu iekļaušanai valsts aizsargājamo kultūras pieminekļu sarakstā kā reģiona vai vietējās nozīmes kultūras pieminekļus.</w:t>
            </w:r>
          </w:p>
          <w:p w:rsidRPr="00893217" w:rsidR="005E1E4B" w:rsidP="0014088C" w:rsidRDefault="005E1E4B" w14:paraId="3C2C7D74" w14:textId="0B24C8ED">
            <w:pPr>
              <w:pStyle w:val="naisc"/>
              <w:spacing w:before="0" w:after="0"/>
              <w:ind w:firstLine="12"/>
              <w:jc w:val="both"/>
              <w:rPr>
                <w:sz w:val="22"/>
                <w:szCs w:val="22"/>
                <w:lang w:eastAsia="en-US"/>
              </w:rPr>
            </w:pPr>
            <w:r w:rsidRPr="00893217">
              <w:rPr>
                <w:i/>
                <w:sz w:val="22"/>
                <w:szCs w:val="22"/>
              </w:rPr>
              <w:t>(17.05.2018. likuma redakcijā, kas stājas spēkā 13.06.2018.)</w:t>
            </w:r>
          </w:p>
        </w:tc>
        <w:tc>
          <w:tcPr>
            <w:tcW w:w="1367" w:type="pct"/>
            <w:tcBorders>
              <w:top w:val="single" w:color="000000" w:sz="6" w:space="0"/>
              <w:left w:val="single" w:color="000000" w:sz="6" w:space="0"/>
              <w:bottom w:val="single" w:color="000000" w:sz="6" w:space="0"/>
              <w:right w:val="single" w:color="000000" w:sz="6" w:space="0"/>
            </w:tcBorders>
          </w:tcPr>
          <w:p w:rsidRPr="00893217" w:rsidR="005E1E4B" w:rsidP="0014088C" w:rsidRDefault="005E1E4B" w14:paraId="1D3CE173" w14:textId="77777777">
            <w:pPr>
              <w:pStyle w:val="naisc"/>
              <w:spacing w:before="0" w:after="0"/>
              <w:ind w:right="31"/>
              <w:jc w:val="both"/>
              <w:rPr>
                <w:b/>
                <w:sz w:val="22"/>
                <w:szCs w:val="22"/>
                <w:lang w:eastAsia="en-US"/>
              </w:rPr>
            </w:pPr>
            <w:r w:rsidRPr="00893217">
              <w:rPr>
                <w:b/>
                <w:sz w:val="22"/>
                <w:szCs w:val="22"/>
                <w:lang w:eastAsia="en-US"/>
              </w:rPr>
              <w:t>Latvijas Lielo pilsētu asociācija:</w:t>
            </w:r>
          </w:p>
          <w:p w:rsidRPr="00893217" w:rsidR="005E1E4B" w:rsidP="0014088C" w:rsidRDefault="005E1E4B" w14:paraId="11D58C7B" w14:textId="43A1B8D7">
            <w:pPr>
              <w:pStyle w:val="naisc"/>
              <w:spacing w:before="0" w:after="0"/>
              <w:ind w:right="31"/>
              <w:jc w:val="both"/>
              <w:rPr>
                <w:b/>
                <w:sz w:val="22"/>
                <w:szCs w:val="22"/>
                <w:lang w:eastAsia="en-US"/>
              </w:rPr>
            </w:pPr>
            <w:r w:rsidRPr="00893217">
              <w:rPr>
                <w:sz w:val="22"/>
                <w:szCs w:val="22"/>
                <w:lang w:eastAsia="en-US"/>
              </w:rPr>
              <w:t>Lai arī Kultūras ministrijas sagatavotais likumprojekts neietver piedāvātās izmaiņas, Latvijas Lielo pilsētu asociācija vērš uzmanību, ka ir svarīgi noteikt kritērijus, pēc kādiem objektu varētu atzīt par kultūras pieminekli. Latvijas Lielo pilsētu asociācija paskaidro, ka jautājumu aktualizē valsts nozīmes kultūras pieminekļu saglabāšanas uzraudzības nodošana pašvaldībai. Proti, ir nepieciešami kritēriji, pēc kuriem pašvaldība varētu lemt par objekta atzīšanu par valsts nozīmes kultūras pieminekli. Papildus norādams, ka likuma „Par kultūras pieminekļu aizsardzību” Pārejas noteikumu 4.punkts noteic, ka Nacionālajai kultūras mantojuma pārvaldei līdz 2018.gada 31.decembrim jāizstrādā kritēriji kultūrvēsturisku objektu iekļaušanai valsts aizsargājamo kultūras pieminekļu sarakstā kā reģiona vai vietējās nozīmes kultūras pieminekļus.</w:t>
            </w:r>
          </w:p>
        </w:tc>
        <w:tc>
          <w:tcPr>
            <w:tcW w:w="1015" w:type="pct"/>
            <w:tcBorders>
              <w:top w:val="single" w:color="000000" w:sz="6" w:space="0"/>
              <w:left w:val="single" w:color="000000" w:sz="6" w:space="0"/>
              <w:bottom w:val="single" w:color="000000" w:sz="6" w:space="0"/>
              <w:right w:val="single" w:color="000000" w:sz="6" w:space="0"/>
            </w:tcBorders>
          </w:tcPr>
          <w:p w:rsidRPr="00893217" w:rsidR="005E1E4B" w:rsidP="005E1E4B" w:rsidRDefault="005E1E4B" w14:paraId="353A7D1A" w14:textId="77777777">
            <w:pPr>
              <w:pStyle w:val="naisc"/>
              <w:spacing w:before="0" w:after="0"/>
              <w:rPr>
                <w:b/>
                <w:sz w:val="22"/>
                <w:szCs w:val="22"/>
                <w:lang w:eastAsia="en-US"/>
              </w:rPr>
            </w:pPr>
            <w:r w:rsidRPr="00AA3E6D">
              <w:rPr>
                <w:b/>
                <w:sz w:val="22"/>
                <w:szCs w:val="22"/>
                <w:lang w:eastAsia="en-US"/>
              </w:rPr>
              <w:t>Panākta vienošanās 08.02.2021. elektroniskajā saskaņošan</w:t>
            </w:r>
            <w:r w:rsidRPr="00893217">
              <w:rPr>
                <w:b/>
                <w:sz w:val="22"/>
                <w:szCs w:val="22"/>
                <w:lang w:eastAsia="en-US"/>
              </w:rPr>
              <w:t>ā</w:t>
            </w:r>
          </w:p>
          <w:p w:rsidRPr="00AA3E6D" w:rsidR="005E1E4B" w:rsidP="0014088C" w:rsidRDefault="005E1E4B" w14:paraId="487B0D25" w14:textId="73A5468A">
            <w:pPr>
              <w:pStyle w:val="naisc"/>
              <w:spacing w:before="0" w:after="0"/>
              <w:jc w:val="both"/>
              <w:rPr>
                <w:b/>
                <w:sz w:val="22"/>
                <w:szCs w:val="22"/>
                <w:lang w:eastAsia="en-US"/>
              </w:rPr>
            </w:pPr>
            <w:r w:rsidRPr="00893217">
              <w:rPr>
                <w:sz w:val="22"/>
                <w:szCs w:val="22"/>
              </w:rPr>
              <w:t xml:space="preserve">Ņemot vērā </w:t>
            </w:r>
            <w:r>
              <w:rPr>
                <w:sz w:val="22"/>
                <w:szCs w:val="22"/>
              </w:rPr>
              <w:t>l</w:t>
            </w:r>
            <w:r w:rsidRPr="00893217">
              <w:rPr>
                <w:sz w:val="22"/>
                <w:szCs w:val="22"/>
              </w:rPr>
              <w:t xml:space="preserve">ikumprojekta sākotnējās ietekmes novērtējuma ziņojuma (anotācijas) kopsavilkumā norādīto, ka likumprojekts izstrādāts, lai nodrošinātu likuma </w:t>
            </w:r>
            <w:r w:rsidRPr="00893217">
              <w:rPr>
                <w:sz w:val="22"/>
                <w:szCs w:val="22"/>
                <w:lang w:eastAsia="en-US"/>
              </w:rPr>
              <w:t xml:space="preserve">„Par kultūras pieminekļu aizsardzību” </w:t>
            </w:r>
            <w:r w:rsidRPr="00893217">
              <w:rPr>
                <w:sz w:val="22"/>
                <w:szCs w:val="22"/>
              </w:rPr>
              <w:t xml:space="preserve">atbilstību Eiropas Padomes 2017.gada 19.maija Konvencijai par noziedzīgiem nodarījumiem, kas saistīti ar kultūras vērtībām, ar likumprojektu papildinātas likuma </w:t>
            </w:r>
            <w:r w:rsidRPr="00893217">
              <w:rPr>
                <w:sz w:val="22"/>
                <w:szCs w:val="22"/>
                <w:lang w:eastAsia="en-US"/>
              </w:rPr>
              <w:t xml:space="preserve">„Par kultūras pieminekļu aizsardzību” </w:t>
            </w:r>
            <w:r w:rsidRPr="00893217">
              <w:rPr>
                <w:sz w:val="22"/>
                <w:szCs w:val="22"/>
              </w:rPr>
              <w:t xml:space="preserve">normas, lai noteiktu Eiropas Padomes 2017.gada 19.maija Konvencijai par noziedzīgiem nodarījumiem, kas saistīti ar kultūras vērtībām, atbilstošu regulējumu, tostarp kultūras vērtību (kultūras pieminekļu, senlietu un mākslas un antikvāro priekšmetu) apriti </w:t>
            </w:r>
            <w:r w:rsidRPr="00893217">
              <w:rPr>
                <w:sz w:val="22"/>
                <w:szCs w:val="22"/>
              </w:rPr>
              <w:lastRenderedPageBreak/>
              <w:t xml:space="preserve">un aizliegumus rīcībai ar minētajām kultūras vērtībām. Tādējādi atzinumā </w:t>
            </w:r>
            <w:r>
              <w:rPr>
                <w:sz w:val="22"/>
                <w:szCs w:val="22"/>
              </w:rPr>
              <w:t>izteiktais iebildums</w:t>
            </w:r>
            <w:r w:rsidRPr="00893217">
              <w:rPr>
                <w:sz w:val="22"/>
                <w:szCs w:val="22"/>
              </w:rPr>
              <w:t xml:space="preserve"> nav attiecināms uz likumprojekt</w:t>
            </w:r>
            <w:r>
              <w:rPr>
                <w:sz w:val="22"/>
                <w:szCs w:val="22"/>
              </w:rPr>
              <w:t>ā noteikto</w:t>
            </w:r>
            <w:r w:rsidRPr="006231C3">
              <w:rPr>
                <w:sz w:val="22"/>
                <w:szCs w:val="22"/>
              </w:rPr>
              <w:t xml:space="preserve"> tiesisko regulējumu.</w:t>
            </w:r>
          </w:p>
        </w:tc>
        <w:tc>
          <w:tcPr>
            <w:tcW w:w="1354" w:type="pct"/>
            <w:tcBorders>
              <w:top w:val="single" w:color="auto" w:sz="4" w:space="0"/>
              <w:left w:val="single" w:color="auto" w:sz="4" w:space="0"/>
              <w:bottom w:val="single" w:color="auto" w:sz="4" w:space="0"/>
              <w:right w:val="single" w:color="auto" w:sz="4" w:space="0"/>
            </w:tcBorders>
          </w:tcPr>
          <w:p w:rsidR="005E1E4B" w:rsidP="005E1E4B" w:rsidRDefault="005E1E4B" w14:paraId="33B422B4" w14:textId="3D3AF6C7">
            <w:pPr>
              <w:jc w:val="both"/>
              <w:rPr>
                <w:sz w:val="22"/>
                <w:szCs w:val="22"/>
              </w:rPr>
            </w:pPr>
            <w:r>
              <w:rPr>
                <w:sz w:val="22"/>
                <w:szCs w:val="22"/>
              </w:rPr>
              <w:lastRenderedPageBreak/>
              <w:t>Likumprojekts.</w:t>
            </w:r>
          </w:p>
        </w:tc>
      </w:tr>
    </w:tbl>
    <w:p w:rsidRPr="004A2432" w:rsidR="00220072" w:rsidP="00B577B9" w:rsidRDefault="00220072" w14:paraId="72E0FCCD" w14:textId="23972C8F">
      <w:pPr>
        <w:outlineLvl w:val="0"/>
        <w:rPr>
          <w:sz w:val="20"/>
          <w:szCs w:val="20"/>
        </w:rPr>
      </w:pPr>
    </w:p>
    <w:p w:rsidR="00B571B8" w:rsidP="00B571B8" w:rsidRDefault="00B571B8" w14:paraId="3E706933" w14:textId="441BB745">
      <w:pPr>
        <w:jc w:val="both"/>
        <w:rPr>
          <w:sz w:val="20"/>
          <w:szCs w:val="20"/>
        </w:rPr>
      </w:pPr>
    </w:p>
    <w:p w:rsidR="004A2432" w:rsidP="00B571B8" w:rsidRDefault="004A2432" w14:paraId="76529FFD" w14:textId="5AD0A984">
      <w:pPr>
        <w:jc w:val="both"/>
        <w:rPr>
          <w:sz w:val="20"/>
          <w:szCs w:val="20"/>
        </w:rPr>
      </w:pPr>
    </w:p>
    <w:p w:rsidR="004A2432" w:rsidP="00B571B8" w:rsidRDefault="004A2432" w14:paraId="1204097E" w14:textId="3FECE6C3">
      <w:pPr>
        <w:jc w:val="both"/>
        <w:rPr>
          <w:sz w:val="20"/>
          <w:szCs w:val="20"/>
        </w:rPr>
      </w:pPr>
    </w:p>
    <w:p w:rsidR="004A2432" w:rsidP="00B571B8" w:rsidRDefault="004A2432" w14:paraId="7E5DA552" w14:textId="699C3CDD">
      <w:pPr>
        <w:jc w:val="both"/>
        <w:rPr>
          <w:sz w:val="20"/>
          <w:szCs w:val="20"/>
        </w:rPr>
      </w:pPr>
    </w:p>
    <w:p w:rsidR="004A2432" w:rsidP="00B571B8" w:rsidRDefault="004A2432" w14:paraId="29D7D0B7" w14:textId="576EBB92">
      <w:pPr>
        <w:jc w:val="both"/>
        <w:rPr>
          <w:sz w:val="20"/>
          <w:szCs w:val="20"/>
        </w:rPr>
      </w:pPr>
    </w:p>
    <w:p w:rsidRPr="00B571B8" w:rsidR="00B571B8" w:rsidP="00B571B8" w:rsidRDefault="00B571B8" w14:paraId="14B75F2B" w14:textId="416208BD">
      <w:pPr>
        <w:jc w:val="both"/>
        <w:rPr>
          <w:sz w:val="20"/>
          <w:szCs w:val="20"/>
        </w:rPr>
      </w:pPr>
      <w:r w:rsidRPr="004A2432">
        <w:rPr>
          <w:sz w:val="20"/>
          <w:szCs w:val="20"/>
        </w:rPr>
        <w:t>Jānis Asaris</w:t>
      </w:r>
    </w:p>
    <w:p w:rsidRPr="00B571B8" w:rsidR="00B571B8" w:rsidP="00B571B8" w:rsidRDefault="00B571B8" w14:paraId="59CAAE77" w14:textId="6516A18C">
      <w:pPr>
        <w:shd w:val="clear" w:color="auto" w:fill="FFFFFF"/>
        <w:rPr>
          <w:sz w:val="20"/>
          <w:szCs w:val="20"/>
        </w:rPr>
      </w:pPr>
      <w:r w:rsidRPr="004A2432">
        <w:rPr>
          <w:sz w:val="20"/>
          <w:szCs w:val="20"/>
        </w:rPr>
        <w:t>Nacionālās kultūras mantojuma pārvaldes</w:t>
      </w:r>
    </w:p>
    <w:p w:rsidRPr="00B571B8" w:rsidR="00B571B8" w:rsidP="00B571B8" w:rsidRDefault="003553AB" w14:paraId="4F93EDC3" w14:textId="28764F04">
      <w:pPr>
        <w:shd w:val="clear" w:color="auto" w:fill="FFFFFF"/>
        <w:rPr>
          <w:sz w:val="20"/>
          <w:szCs w:val="20"/>
        </w:rPr>
      </w:pPr>
      <w:r w:rsidRPr="004A2432">
        <w:rPr>
          <w:sz w:val="20"/>
          <w:szCs w:val="20"/>
        </w:rPr>
        <w:t>Kultūras priekšmetu aprites daļas vadītājs</w:t>
      </w:r>
    </w:p>
    <w:p w:rsidRPr="00B571B8" w:rsidR="00B571B8" w:rsidP="00B571B8" w:rsidRDefault="00B571B8" w14:paraId="3B67AD53" w14:textId="60AAD897">
      <w:pPr>
        <w:tabs>
          <w:tab w:val="center" w:pos="4153"/>
          <w:tab w:val="right" w:pos="8306"/>
        </w:tabs>
        <w:rPr>
          <w:sz w:val="20"/>
          <w:szCs w:val="20"/>
        </w:rPr>
      </w:pPr>
      <w:r w:rsidRPr="00B571B8">
        <w:rPr>
          <w:sz w:val="20"/>
          <w:szCs w:val="20"/>
        </w:rPr>
        <w:t>Tālr.6</w:t>
      </w:r>
      <w:r w:rsidRPr="004A2432" w:rsidR="003553AB">
        <w:rPr>
          <w:sz w:val="20"/>
          <w:szCs w:val="20"/>
        </w:rPr>
        <w:t>7224519</w:t>
      </w:r>
      <w:r w:rsidRPr="00B571B8">
        <w:rPr>
          <w:sz w:val="20"/>
          <w:szCs w:val="20"/>
        </w:rPr>
        <w:t xml:space="preserve">; </w:t>
      </w:r>
      <w:hyperlink w:history="1" r:id="rId16">
        <w:r w:rsidRPr="004A2432" w:rsidR="008D3B40">
          <w:rPr>
            <w:rStyle w:val="Hipersaite"/>
            <w:sz w:val="20"/>
            <w:szCs w:val="20"/>
          </w:rPr>
          <w:t>Janis.Asaris</w:t>
        </w:r>
        <w:r w:rsidRPr="00B571B8" w:rsidR="008D3B40">
          <w:rPr>
            <w:rStyle w:val="Hipersaite"/>
            <w:sz w:val="20"/>
            <w:szCs w:val="20"/>
          </w:rPr>
          <w:t>@</w:t>
        </w:r>
        <w:r w:rsidRPr="004A2432" w:rsidR="008D3B40">
          <w:rPr>
            <w:rStyle w:val="Hipersaite"/>
            <w:sz w:val="20"/>
            <w:szCs w:val="20"/>
          </w:rPr>
          <w:t>mantojums</w:t>
        </w:r>
        <w:r w:rsidRPr="00B571B8" w:rsidR="008D3B40">
          <w:rPr>
            <w:rStyle w:val="Hipersaite"/>
            <w:sz w:val="20"/>
            <w:szCs w:val="20"/>
          </w:rPr>
          <w:t>.lv</w:t>
        </w:r>
      </w:hyperlink>
    </w:p>
    <w:p w:rsidRPr="004A2432" w:rsidR="00DA5644" w:rsidP="00B577B9" w:rsidRDefault="00DA5644" w14:paraId="79952969" w14:textId="6A629B93">
      <w:pPr>
        <w:outlineLvl w:val="0"/>
        <w:rPr>
          <w:sz w:val="20"/>
          <w:szCs w:val="20"/>
        </w:rPr>
      </w:pPr>
    </w:p>
    <w:p w:rsidRPr="00B571B8" w:rsidR="008D3B40" w:rsidP="008D3B40" w:rsidRDefault="008D3B40" w14:paraId="62F84492" w14:textId="55E8374F">
      <w:pPr>
        <w:jc w:val="both"/>
        <w:rPr>
          <w:sz w:val="20"/>
          <w:szCs w:val="20"/>
        </w:rPr>
      </w:pPr>
      <w:r w:rsidRPr="004A2432">
        <w:rPr>
          <w:sz w:val="20"/>
          <w:szCs w:val="20"/>
        </w:rPr>
        <w:t>Toms Eglītis</w:t>
      </w:r>
    </w:p>
    <w:p w:rsidRPr="00B571B8" w:rsidR="008D3B40" w:rsidP="008D3B40" w:rsidRDefault="008D3B40" w14:paraId="696B8BF3" w14:textId="77777777">
      <w:pPr>
        <w:shd w:val="clear" w:color="auto" w:fill="FFFFFF"/>
        <w:rPr>
          <w:sz w:val="20"/>
          <w:szCs w:val="20"/>
        </w:rPr>
      </w:pPr>
      <w:r w:rsidRPr="004A2432">
        <w:rPr>
          <w:sz w:val="20"/>
          <w:szCs w:val="20"/>
        </w:rPr>
        <w:t>Nacionālās kultūras mantojuma pārvaldes</w:t>
      </w:r>
    </w:p>
    <w:p w:rsidRPr="00B571B8" w:rsidR="008D3B40" w:rsidP="008D3B40" w:rsidRDefault="008D3B40" w14:paraId="5DE4CD3B" w14:textId="1732D7F5">
      <w:pPr>
        <w:shd w:val="clear" w:color="auto" w:fill="FFFFFF"/>
        <w:rPr>
          <w:sz w:val="20"/>
          <w:szCs w:val="20"/>
        </w:rPr>
      </w:pPr>
      <w:r w:rsidRPr="004A2432">
        <w:rPr>
          <w:sz w:val="20"/>
          <w:szCs w:val="20"/>
        </w:rPr>
        <w:t xml:space="preserve">Kultūras priekšmetu aprites daļas </w:t>
      </w:r>
      <w:r w:rsidRPr="004A2432" w:rsidR="00D1690A">
        <w:rPr>
          <w:sz w:val="20"/>
          <w:szCs w:val="20"/>
        </w:rPr>
        <w:t>jurists</w:t>
      </w:r>
    </w:p>
    <w:p w:rsidRPr="00B571B8" w:rsidR="008D3B40" w:rsidP="008D3B40" w:rsidRDefault="008D3B40" w14:paraId="2DA2361D" w14:textId="09527804">
      <w:pPr>
        <w:tabs>
          <w:tab w:val="center" w:pos="4153"/>
          <w:tab w:val="right" w:pos="8306"/>
        </w:tabs>
        <w:rPr>
          <w:sz w:val="20"/>
          <w:szCs w:val="20"/>
        </w:rPr>
      </w:pPr>
      <w:r w:rsidRPr="00B571B8">
        <w:rPr>
          <w:sz w:val="20"/>
          <w:szCs w:val="20"/>
        </w:rPr>
        <w:t>Tālr.</w:t>
      </w:r>
      <w:r w:rsidRPr="004A2432" w:rsidR="00443ABF">
        <w:rPr>
          <w:sz w:val="20"/>
          <w:szCs w:val="20"/>
        </w:rPr>
        <w:t xml:space="preserve"> 66164798</w:t>
      </w:r>
      <w:r w:rsidRPr="00B571B8">
        <w:rPr>
          <w:sz w:val="20"/>
          <w:szCs w:val="20"/>
        </w:rPr>
        <w:t xml:space="preserve">; </w:t>
      </w:r>
      <w:hyperlink w:history="1" r:id="rId17">
        <w:r w:rsidRPr="004A2432" w:rsidR="00443ABF">
          <w:rPr>
            <w:rStyle w:val="Hipersaite"/>
            <w:sz w:val="20"/>
            <w:szCs w:val="20"/>
          </w:rPr>
          <w:t>Toms.Eglitis</w:t>
        </w:r>
        <w:r w:rsidRPr="00B571B8" w:rsidR="00443ABF">
          <w:rPr>
            <w:rStyle w:val="Hipersaite"/>
            <w:sz w:val="20"/>
            <w:szCs w:val="20"/>
          </w:rPr>
          <w:t>@</w:t>
        </w:r>
        <w:r w:rsidRPr="004A2432" w:rsidR="00443ABF">
          <w:rPr>
            <w:rStyle w:val="Hipersaite"/>
            <w:sz w:val="20"/>
            <w:szCs w:val="20"/>
          </w:rPr>
          <w:t>mantojums</w:t>
        </w:r>
        <w:r w:rsidRPr="00B571B8" w:rsidR="00443ABF">
          <w:rPr>
            <w:rStyle w:val="Hipersaite"/>
            <w:sz w:val="20"/>
            <w:szCs w:val="20"/>
          </w:rPr>
          <w:t>.lv</w:t>
        </w:r>
      </w:hyperlink>
    </w:p>
    <w:p w:rsidRPr="004A2432" w:rsidR="00DA5644" w:rsidP="00B577B9" w:rsidRDefault="00DA5644" w14:paraId="63F74F1C" w14:textId="77777777">
      <w:pPr>
        <w:outlineLvl w:val="0"/>
        <w:rPr>
          <w:sz w:val="20"/>
          <w:szCs w:val="20"/>
        </w:rPr>
      </w:pPr>
    </w:p>
    <w:p w:rsidRPr="00B571B8" w:rsidR="004A2432" w:rsidP="004A2432" w:rsidRDefault="004A2432" w14:paraId="181E4B0C" w14:textId="3F25EA26">
      <w:pPr>
        <w:jc w:val="both"/>
        <w:rPr>
          <w:sz w:val="20"/>
          <w:szCs w:val="20"/>
        </w:rPr>
      </w:pPr>
      <w:r w:rsidRPr="004A2432">
        <w:rPr>
          <w:sz w:val="20"/>
          <w:szCs w:val="20"/>
        </w:rPr>
        <w:t>Kaspars Šmits</w:t>
      </w:r>
    </w:p>
    <w:p w:rsidRPr="00B571B8" w:rsidR="004A2432" w:rsidP="004A2432" w:rsidRDefault="004A2432" w14:paraId="5D31D2C4" w14:textId="6A12F1BF">
      <w:pPr>
        <w:shd w:val="clear" w:color="auto" w:fill="FFFFFF"/>
        <w:rPr>
          <w:sz w:val="20"/>
          <w:szCs w:val="20"/>
        </w:rPr>
      </w:pPr>
      <w:r w:rsidRPr="004A2432">
        <w:rPr>
          <w:sz w:val="20"/>
          <w:szCs w:val="20"/>
        </w:rPr>
        <w:t>Kultūras ministrijas</w:t>
      </w:r>
    </w:p>
    <w:p w:rsidRPr="00B571B8" w:rsidR="004A2432" w:rsidP="004A2432" w:rsidRDefault="004A2432" w14:paraId="5B6F8703" w14:textId="048976D6">
      <w:pPr>
        <w:shd w:val="clear" w:color="auto" w:fill="FFFFFF"/>
        <w:rPr>
          <w:sz w:val="20"/>
          <w:szCs w:val="20"/>
        </w:rPr>
      </w:pPr>
      <w:r w:rsidRPr="004A2432">
        <w:rPr>
          <w:sz w:val="20"/>
          <w:szCs w:val="20"/>
        </w:rPr>
        <w:t>Juridiskās nodaļas juriskonsults</w:t>
      </w:r>
    </w:p>
    <w:p w:rsidRPr="00B571B8" w:rsidR="004A2432" w:rsidP="004A2432" w:rsidRDefault="004A2432" w14:paraId="609B67D0" w14:textId="5379956B">
      <w:pPr>
        <w:tabs>
          <w:tab w:val="center" w:pos="4153"/>
          <w:tab w:val="right" w:pos="8306"/>
        </w:tabs>
        <w:rPr>
          <w:sz w:val="20"/>
          <w:szCs w:val="20"/>
        </w:rPr>
      </w:pPr>
      <w:r w:rsidRPr="00B571B8">
        <w:rPr>
          <w:sz w:val="20"/>
          <w:szCs w:val="20"/>
        </w:rPr>
        <w:t>Tālr.</w:t>
      </w:r>
      <w:r w:rsidRPr="004A2432">
        <w:rPr>
          <w:sz w:val="20"/>
          <w:szCs w:val="20"/>
        </w:rPr>
        <w:t xml:space="preserve"> 67330269</w:t>
      </w:r>
      <w:r w:rsidRPr="00B571B8">
        <w:rPr>
          <w:sz w:val="20"/>
          <w:szCs w:val="20"/>
        </w:rPr>
        <w:t xml:space="preserve">; </w:t>
      </w:r>
      <w:hyperlink w:history="1" r:id="rId18">
        <w:r w:rsidRPr="004A2432">
          <w:rPr>
            <w:rStyle w:val="Hipersaite"/>
            <w:sz w:val="20"/>
            <w:szCs w:val="20"/>
          </w:rPr>
          <w:t>Kaspars.Smits</w:t>
        </w:r>
        <w:r w:rsidRPr="00B571B8">
          <w:rPr>
            <w:rStyle w:val="Hipersaite"/>
            <w:sz w:val="20"/>
            <w:szCs w:val="20"/>
          </w:rPr>
          <w:t>@</w:t>
        </w:r>
        <w:r w:rsidRPr="004A2432">
          <w:rPr>
            <w:rStyle w:val="Hipersaite"/>
            <w:sz w:val="20"/>
            <w:szCs w:val="20"/>
          </w:rPr>
          <w:t>km.gov.</w:t>
        </w:r>
        <w:r w:rsidRPr="00B571B8">
          <w:rPr>
            <w:rStyle w:val="Hipersaite"/>
            <w:sz w:val="20"/>
            <w:szCs w:val="20"/>
          </w:rPr>
          <w:t>lv</w:t>
        </w:r>
      </w:hyperlink>
    </w:p>
    <w:sectPr w:rsidRPr="00B571B8" w:rsidR="004A2432" w:rsidSect="00F42EC8">
      <w:headerReference w:type="even" r:id="rId19"/>
      <w:headerReference w:type="default" r:id="rId20"/>
      <w:footerReference w:type="even" r:id="rId21"/>
      <w:footerReference w:type="default" r:id="rId22"/>
      <w:headerReference w:type="first" r:id="rId23"/>
      <w:footerReference w:type="first" r:id="rId24"/>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DE466" w14:textId="77777777" w:rsidR="00AF7D68" w:rsidRDefault="00AF7D68" w:rsidP="00F64DE4">
      <w:r>
        <w:separator/>
      </w:r>
    </w:p>
  </w:endnote>
  <w:endnote w:type="continuationSeparator" w:id="0">
    <w:p w14:paraId="14D2206C" w14:textId="77777777" w:rsidR="00AF7D68" w:rsidRDefault="00AF7D68" w:rsidP="00F6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B4D8" w14:textId="77777777" w:rsidR="006F2378" w:rsidRDefault="006F237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23DA" w14:textId="7106D9D7" w:rsidR="003F4396" w:rsidRPr="003A2028" w:rsidRDefault="003F4396" w:rsidP="003A2028">
    <w:pPr>
      <w:pStyle w:val="Kjene"/>
    </w:pPr>
    <w:r w:rsidRPr="003A2028">
      <w:rPr>
        <w:sz w:val="20"/>
        <w:szCs w:val="20"/>
      </w:rPr>
      <w:t>KMIzz_</w:t>
    </w:r>
    <w:r w:rsidR="00D5722F">
      <w:rPr>
        <w:sz w:val="20"/>
        <w:szCs w:val="20"/>
      </w:rPr>
      <w:t>2</w:t>
    </w:r>
    <w:r w:rsidR="006F2378">
      <w:rPr>
        <w:sz w:val="20"/>
        <w:szCs w:val="20"/>
      </w:rPr>
      <w:t>5</w:t>
    </w:r>
    <w:r w:rsidR="00D5722F" w:rsidRPr="003A2028">
      <w:rPr>
        <w:sz w:val="20"/>
        <w:szCs w:val="20"/>
      </w:rPr>
      <w:t>0</w:t>
    </w:r>
    <w:r w:rsidR="00D5722F">
      <w:rPr>
        <w:sz w:val="20"/>
        <w:szCs w:val="20"/>
      </w:rPr>
      <w:t>3</w:t>
    </w:r>
    <w:r w:rsidR="00D5722F" w:rsidRPr="003A2028">
      <w:rPr>
        <w:sz w:val="20"/>
        <w:szCs w:val="20"/>
      </w:rPr>
      <w:t>21</w:t>
    </w:r>
    <w:r w:rsidRPr="003A2028">
      <w:rPr>
        <w:sz w:val="20"/>
        <w:szCs w:val="20"/>
      </w:rPr>
      <w:t>_groz_konv_kult_vertibas_pieminekli</w:t>
    </w:r>
    <w:r w:rsidRPr="003A2028" w:rsidDel="005F0902">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23DB" w14:textId="487892D4" w:rsidR="003F4396" w:rsidRPr="003A2028" w:rsidRDefault="003F4396" w:rsidP="003A2028">
    <w:pPr>
      <w:pStyle w:val="Kjene"/>
    </w:pPr>
    <w:r w:rsidRPr="003A2028">
      <w:rPr>
        <w:sz w:val="20"/>
        <w:szCs w:val="20"/>
      </w:rPr>
      <w:t>KMIzz_</w:t>
    </w:r>
    <w:r w:rsidR="00D5722F">
      <w:rPr>
        <w:sz w:val="20"/>
        <w:szCs w:val="20"/>
      </w:rPr>
      <w:t>2</w:t>
    </w:r>
    <w:r w:rsidR="006F2378">
      <w:rPr>
        <w:sz w:val="20"/>
        <w:szCs w:val="20"/>
      </w:rPr>
      <w:t>5</w:t>
    </w:r>
    <w:r w:rsidR="00D5722F" w:rsidRPr="003A2028">
      <w:rPr>
        <w:sz w:val="20"/>
        <w:szCs w:val="20"/>
      </w:rPr>
      <w:t>0</w:t>
    </w:r>
    <w:r w:rsidR="00D5722F">
      <w:rPr>
        <w:sz w:val="20"/>
        <w:szCs w:val="20"/>
      </w:rPr>
      <w:t>3</w:t>
    </w:r>
    <w:r w:rsidR="00D5722F" w:rsidRPr="003A2028">
      <w:rPr>
        <w:sz w:val="20"/>
        <w:szCs w:val="20"/>
      </w:rPr>
      <w:t>21</w:t>
    </w:r>
    <w:r w:rsidRPr="003A2028">
      <w:rPr>
        <w:sz w:val="20"/>
        <w:szCs w:val="20"/>
      </w:rPr>
      <w:t>_groz_konv_kult_vertibas_pieminekli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D6516" w14:textId="77777777" w:rsidR="00AF7D68" w:rsidRDefault="00AF7D68" w:rsidP="00F64DE4">
      <w:r>
        <w:separator/>
      </w:r>
    </w:p>
  </w:footnote>
  <w:footnote w:type="continuationSeparator" w:id="0">
    <w:p w14:paraId="3BE29D4E" w14:textId="77777777" w:rsidR="00AF7D68" w:rsidRDefault="00AF7D68" w:rsidP="00F6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2378" w:rsidRDefault="006F2378" w14:paraId="5C4D4DD1"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1310"/>
      <w:docPartObj>
        <w:docPartGallery w:val="Page Numbers (Top of Page)"/>
        <w:docPartUnique/>
      </w:docPartObj>
    </w:sdtPr>
    <w:sdtEndPr/>
    <w:sdtContent>
      <w:p w:rsidR="003F4396" w:rsidRDefault="003F4396" w14:paraId="200523D9" w14:textId="7F941AA6">
        <w:pPr>
          <w:pStyle w:val="Galvene"/>
          <w:jc w:val="center"/>
        </w:pPr>
        <w:r w:rsidRPr="00196278">
          <w:rPr>
            <w:sz w:val="22"/>
            <w:szCs w:val="22"/>
          </w:rPr>
          <w:fldChar w:fldCharType="begin"/>
        </w:r>
        <w:r w:rsidRPr="00196278">
          <w:rPr>
            <w:sz w:val="22"/>
            <w:szCs w:val="22"/>
          </w:rPr>
          <w:instrText xml:space="preserve"> PAGE   \* MERGEFORMAT </w:instrText>
        </w:r>
        <w:r w:rsidRPr="00196278">
          <w:rPr>
            <w:sz w:val="22"/>
            <w:szCs w:val="22"/>
          </w:rPr>
          <w:fldChar w:fldCharType="separate"/>
        </w:r>
        <w:r w:rsidR="00FB11B5">
          <w:rPr>
            <w:noProof/>
            <w:sz w:val="22"/>
            <w:szCs w:val="22"/>
          </w:rPr>
          <w:t>68</w:t>
        </w:r>
        <w:r w:rsidRPr="00196278">
          <w:rPr>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2378" w:rsidRDefault="006F2378" w14:paraId="50D4EC92"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15:restartNumberingAfterBreak="0">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70363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0E5984"/>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384D9E"/>
    <w:multiLevelType w:val="hybridMultilevel"/>
    <w:tmpl w:val="D5A6ECB8"/>
    <w:lvl w:ilvl="0" w:tplc="01E63CF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F4270AC"/>
    <w:multiLevelType w:val="hybridMultilevel"/>
    <w:tmpl w:val="B456B71E"/>
    <w:lvl w:ilvl="0" w:tplc="6880518A">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940B21"/>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051536"/>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32A76FD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BE6D8F"/>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8929FB"/>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15:restartNumberingAfterBreak="0">
    <w:nsid w:val="3A1C03C7"/>
    <w:multiLevelType w:val="hybridMultilevel"/>
    <w:tmpl w:val="449A5E76"/>
    <w:lvl w:ilvl="0" w:tplc="E96A0F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41342BB2"/>
    <w:multiLevelType w:val="hybridMultilevel"/>
    <w:tmpl w:val="174AF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3DB6A66"/>
    <w:multiLevelType w:val="hybridMultilevel"/>
    <w:tmpl w:val="2C225FA4"/>
    <w:lvl w:ilvl="0" w:tplc="FAECD4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4094AB2"/>
    <w:multiLevelType w:val="multilevel"/>
    <w:tmpl w:val="C7D6EDE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8D7226F"/>
    <w:multiLevelType w:val="hybridMultilevel"/>
    <w:tmpl w:val="F5B0E884"/>
    <w:lvl w:ilvl="0" w:tplc="D10C4268">
      <w:start w:val="1"/>
      <w:numFmt w:val="decimal"/>
      <w:lvlText w:val="%1."/>
      <w:lvlJc w:val="left"/>
      <w:pPr>
        <w:ind w:left="720" w:hanging="360"/>
      </w:pPr>
      <w:rPr>
        <w:rFonts w:eastAsia="Calibri"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5"/>
  </w:num>
  <w:num w:numId="7">
    <w:abstractNumId w:val="1"/>
  </w:num>
  <w:num w:numId="8">
    <w:abstractNumId w:val="2"/>
  </w:num>
  <w:num w:numId="9">
    <w:abstractNumId w:val="21"/>
  </w:num>
  <w:num w:numId="10">
    <w:abstractNumId w:val="0"/>
  </w:num>
  <w:num w:numId="11">
    <w:abstractNumId w:val="23"/>
  </w:num>
  <w:num w:numId="12">
    <w:abstractNumId w:val="5"/>
  </w:num>
  <w:num w:numId="13">
    <w:abstractNumId w:val="24"/>
  </w:num>
  <w:num w:numId="14">
    <w:abstractNumId w:val="19"/>
  </w:num>
  <w:num w:numId="15">
    <w:abstractNumId w:val="17"/>
  </w:num>
  <w:num w:numId="16">
    <w:abstractNumId w:val="22"/>
  </w:num>
  <w:num w:numId="17">
    <w:abstractNumId w:val="8"/>
  </w:num>
  <w:num w:numId="18">
    <w:abstractNumId w:val="14"/>
  </w:num>
  <w:num w:numId="19">
    <w:abstractNumId w:val="10"/>
  </w:num>
  <w:num w:numId="20">
    <w:abstractNumId w:val="13"/>
  </w:num>
  <w:num w:numId="21">
    <w:abstractNumId w:val="4"/>
  </w:num>
  <w:num w:numId="22">
    <w:abstractNumId w:val="6"/>
  </w:num>
  <w:num w:numId="23">
    <w:abstractNumId w:val="18"/>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DE4"/>
    <w:rsid w:val="00001B2C"/>
    <w:rsid w:val="00004A68"/>
    <w:rsid w:val="000050CA"/>
    <w:rsid w:val="00005E79"/>
    <w:rsid w:val="00010640"/>
    <w:rsid w:val="000125F7"/>
    <w:rsid w:val="00013125"/>
    <w:rsid w:val="0001528C"/>
    <w:rsid w:val="0001618C"/>
    <w:rsid w:val="00024C1D"/>
    <w:rsid w:val="00025346"/>
    <w:rsid w:val="000264CE"/>
    <w:rsid w:val="00027058"/>
    <w:rsid w:val="0003051D"/>
    <w:rsid w:val="00030646"/>
    <w:rsid w:val="000311A6"/>
    <w:rsid w:val="0003189E"/>
    <w:rsid w:val="00032061"/>
    <w:rsid w:val="00034775"/>
    <w:rsid w:val="000430B6"/>
    <w:rsid w:val="00043D13"/>
    <w:rsid w:val="00047BED"/>
    <w:rsid w:val="00050F96"/>
    <w:rsid w:val="0005107F"/>
    <w:rsid w:val="00053EB0"/>
    <w:rsid w:val="00054FBD"/>
    <w:rsid w:val="00055000"/>
    <w:rsid w:val="000552E4"/>
    <w:rsid w:val="0005566E"/>
    <w:rsid w:val="00055AAD"/>
    <w:rsid w:val="00055E21"/>
    <w:rsid w:val="00055EA4"/>
    <w:rsid w:val="00060EC5"/>
    <w:rsid w:val="0006188D"/>
    <w:rsid w:val="000630D0"/>
    <w:rsid w:val="00064B74"/>
    <w:rsid w:val="000658DF"/>
    <w:rsid w:val="00067D5E"/>
    <w:rsid w:val="00070A6D"/>
    <w:rsid w:val="0007173E"/>
    <w:rsid w:val="00071F4F"/>
    <w:rsid w:val="00073D06"/>
    <w:rsid w:val="00074151"/>
    <w:rsid w:val="00076E49"/>
    <w:rsid w:val="00076F99"/>
    <w:rsid w:val="00076FA4"/>
    <w:rsid w:val="00077CF7"/>
    <w:rsid w:val="0008364C"/>
    <w:rsid w:val="00087937"/>
    <w:rsid w:val="00087D02"/>
    <w:rsid w:val="00090D9A"/>
    <w:rsid w:val="00092DDE"/>
    <w:rsid w:val="00095260"/>
    <w:rsid w:val="00095CB8"/>
    <w:rsid w:val="000964CE"/>
    <w:rsid w:val="00096C0D"/>
    <w:rsid w:val="00097639"/>
    <w:rsid w:val="00097A72"/>
    <w:rsid w:val="000A1143"/>
    <w:rsid w:val="000A1B66"/>
    <w:rsid w:val="000A4D2F"/>
    <w:rsid w:val="000A7CDE"/>
    <w:rsid w:val="000B1A17"/>
    <w:rsid w:val="000B483A"/>
    <w:rsid w:val="000B5D29"/>
    <w:rsid w:val="000C1694"/>
    <w:rsid w:val="000C4509"/>
    <w:rsid w:val="000C5917"/>
    <w:rsid w:val="000C76D1"/>
    <w:rsid w:val="000C7D3F"/>
    <w:rsid w:val="000D049A"/>
    <w:rsid w:val="000D0BDC"/>
    <w:rsid w:val="000D0CC3"/>
    <w:rsid w:val="000D2036"/>
    <w:rsid w:val="000E0FCB"/>
    <w:rsid w:val="000E3235"/>
    <w:rsid w:val="000E36DA"/>
    <w:rsid w:val="000E4FCB"/>
    <w:rsid w:val="000F11B4"/>
    <w:rsid w:val="000F2771"/>
    <w:rsid w:val="000F365A"/>
    <w:rsid w:val="00101B6F"/>
    <w:rsid w:val="001047CE"/>
    <w:rsid w:val="001115C3"/>
    <w:rsid w:val="00111E74"/>
    <w:rsid w:val="00114E47"/>
    <w:rsid w:val="0011511A"/>
    <w:rsid w:val="001158E4"/>
    <w:rsid w:val="00122329"/>
    <w:rsid w:val="001229CC"/>
    <w:rsid w:val="00123EA7"/>
    <w:rsid w:val="0012645F"/>
    <w:rsid w:val="001264B1"/>
    <w:rsid w:val="0013421B"/>
    <w:rsid w:val="00134AA7"/>
    <w:rsid w:val="00136AE1"/>
    <w:rsid w:val="00136B6E"/>
    <w:rsid w:val="0014088C"/>
    <w:rsid w:val="001437C1"/>
    <w:rsid w:val="00151046"/>
    <w:rsid w:val="00152474"/>
    <w:rsid w:val="00153256"/>
    <w:rsid w:val="00156A3D"/>
    <w:rsid w:val="001634EF"/>
    <w:rsid w:val="001637D3"/>
    <w:rsid w:val="001664A9"/>
    <w:rsid w:val="00166C41"/>
    <w:rsid w:val="00171955"/>
    <w:rsid w:val="00171B7B"/>
    <w:rsid w:val="00174AE2"/>
    <w:rsid w:val="00175E86"/>
    <w:rsid w:val="001813F7"/>
    <w:rsid w:val="001828A0"/>
    <w:rsid w:val="00184627"/>
    <w:rsid w:val="00193B75"/>
    <w:rsid w:val="00196278"/>
    <w:rsid w:val="00196F55"/>
    <w:rsid w:val="001A1819"/>
    <w:rsid w:val="001A3051"/>
    <w:rsid w:val="001A4FBD"/>
    <w:rsid w:val="001A6F9A"/>
    <w:rsid w:val="001A7C14"/>
    <w:rsid w:val="001B30B1"/>
    <w:rsid w:val="001B50AC"/>
    <w:rsid w:val="001B5E30"/>
    <w:rsid w:val="001C3499"/>
    <w:rsid w:val="001C36D1"/>
    <w:rsid w:val="001C62D3"/>
    <w:rsid w:val="001C6AA4"/>
    <w:rsid w:val="001C7492"/>
    <w:rsid w:val="001D1A48"/>
    <w:rsid w:val="001D37F3"/>
    <w:rsid w:val="001D4615"/>
    <w:rsid w:val="001D5251"/>
    <w:rsid w:val="001D57B0"/>
    <w:rsid w:val="001D5BDB"/>
    <w:rsid w:val="001E1123"/>
    <w:rsid w:val="001E63E0"/>
    <w:rsid w:val="001F1FB2"/>
    <w:rsid w:val="001F4197"/>
    <w:rsid w:val="001F5A51"/>
    <w:rsid w:val="001F5D33"/>
    <w:rsid w:val="001F7859"/>
    <w:rsid w:val="001F7F8E"/>
    <w:rsid w:val="00200404"/>
    <w:rsid w:val="00201895"/>
    <w:rsid w:val="00204014"/>
    <w:rsid w:val="002061EB"/>
    <w:rsid w:val="002064FE"/>
    <w:rsid w:val="00210E7A"/>
    <w:rsid w:val="002126B5"/>
    <w:rsid w:val="00215061"/>
    <w:rsid w:val="00215122"/>
    <w:rsid w:val="00220072"/>
    <w:rsid w:val="00222E72"/>
    <w:rsid w:val="002265F8"/>
    <w:rsid w:val="00227A71"/>
    <w:rsid w:val="00230670"/>
    <w:rsid w:val="00230F32"/>
    <w:rsid w:val="00235131"/>
    <w:rsid w:val="00235A84"/>
    <w:rsid w:val="00235EE6"/>
    <w:rsid w:val="002401C5"/>
    <w:rsid w:val="0024067D"/>
    <w:rsid w:val="00242BD3"/>
    <w:rsid w:val="0024507F"/>
    <w:rsid w:val="00245DED"/>
    <w:rsid w:val="002465E5"/>
    <w:rsid w:val="002467E9"/>
    <w:rsid w:val="00254F19"/>
    <w:rsid w:val="002556BB"/>
    <w:rsid w:val="002559F7"/>
    <w:rsid w:val="00256676"/>
    <w:rsid w:val="00261471"/>
    <w:rsid w:val="00264298"/>
    <w:rsid w:val="00264B00"/>
    <w:rsid w:val="00270A2C"/>
    <w:rsid w:val="002738D0"/>
    <w:rsid w:val="00274C6F"/>
    <w:rsid w:val="002768BD"/>
    <w:rsid w:val="00276B10"/>
    <w:rsid w:val="00280640"/>
    <w:rsid w:val="00280DCC"/>
    <w:rsid w:val="002830B5"/>
    <w:rsid w:val="00283C7F"/>
    <w:rsid w:val="0028497B"/>
    <w:rsid w:val="002862E5"/>
    <w:rsid w:val="002907EC"/>
    <w:rsid w:val="002A1269"/>
    <w:rsid w:val="002A1965"/>
    <w:rsid w:val="002A1E32"/>
    <w:rsid w:val="002A22D4"/>
    <w:rsid w:val="002A287C"/>
    <w:rsid w:val="002A5EDE"/>
    <w:rsid w:val="002A7FC7"/>
    <w:rsid w:val="002B0670"/>
    <w:rsid w:val="002B1E20"/>
    <w:rsid w:val="002B31C0"/>
    <w:rsid w:val="002B4853"/>
    <w:rsid w:val="002B6BB3"/>
    <w:rsid w:val="002C4DE0"/>
    <w:rsid w:val="002C6678"/>
    <w:rsid w:val="002C76F9"/>
    <w:rsid w:val="002C782C"/>
    <w:rsid w:val="002C7EF7"/>
    <w:rsid w:val="002D06E5"/>
    <w:rsid w:val="002D22BE"/>
    <w:rsid w:val="002D3637"/>
    <w:rsid w:val="002D51B0"/>
    <w:rsid w:val="002D690C"/>
    <w:rsid w:val="002D6A77"/>
    <w:rsid w:val="002D7583"/>
    <w:rsid w:val="002E176D"/>
    <w:rsid w:val="002E3E35"/>
    <w:rsid w:val="002E63D7"/>
    <w:rsid w:val="002E718B"/>
    <w:rsid w:val="002F1E09"/>
    <w:rsid w:val="002F2920"/>
    <w:rsid w:val="0030186E"/>
    <w:rsid w:val="00303B8A"/>
    <w:rsid w:val="0030411A"/>
    <w:rsid w:val="003045E3"/>
    <w:rsid w:val="00305685"/>
    <w:rsid w:val="00306812"/>
    <w:rsid w:val="0030686D"/>
    <w:rsid w:val="0030745F"/>
    <w:rsid w:val="00311F30"/>
    <w:rsid w:val="0031433B"/>
    <w:rsid w:val="0031589E"/>
    <w:rsid w:val="00317E07"/>
    <w:rsid w:val="00321215"/>
    <w:rsid w:val="00321742"/>
    <w:rsid w:val="00325787"/>
    <w:rsid w:val="00327C83"/>
    <w:rsid w:val="00336797"/>
    <w:rsid w:val="00337A8E"/>
    <w:rsid w:val="00342620"/>
    <w:rsid w:val="003439C1"/>
    <w:rsid w:val="00347D3F"/>
    <w:rsid w:val="00352390"/>
    <w:rsid w:val="003526A6"/>
    <w:rsid w:val="00353E95"/>
    <w:rsid w:val="0035464A"/>
    <w:rsid w:val="003553AB"/>
    <w:rsid w:val="0035596B"/>
    <w:rsid w:val="00355C5A"/>
    <w:rsid w:val="003606FE"/>
    <w:rsid w:val="00363B7B"/>
    <w:rsid w:val="003641A2"/>
    <w:rsid w:val="00365F7D"/>
    <w:rsid w:val="0036648E"/>
    <w:rsid w:val="00366E2F"/>
    <w:rsid w:val="003709BF"/>
    <w:rsid w:val="00370C12"/>
    <w:rsid w:val="00370D54"/>
    <w:rsid w:val="00371DF2"/>
    <w:rsid w:val="00375242"/>
    <w:rsid w:val="003767AD"/>
    <w:rsid w:val="00380DDB"/>
    <w:rsid w:val="00382D4F"/>
    <w:rsid w:val="003832A3"/>
    <w:rsid w:val="0038686C"/>
    <w:rsid w:val="00391264"/>
    <w:rsid w:val="00395F02"/>
    <w:rsid w:val="00397F2D"/>
    <w:rsid w:val="003A2028"/>
    <w:rsid w:val="003A46EC"/>
    <w:rsid w:val="003A6AD4"/>
    <w:rsid w:val="003A790A"/>
    <w:rsid w:val="003B2277"/>
    <w:rsid w:val="003B293D"/>
    <w:rsid w:val="003B7764"/>
    <w:rsid w:val="003C31EE"/>
    <w:rsid w:val="003C7DF4"/>
    <w:rsid w:val="003D0AFB"/>
    <w:rsid w:val="003D332C"/>
    <w:rsid w:val="003D5176"/>
    <w:rsid w:val="003D78CD"/>
    <w:rsid w:val="003D7B3A"/>
    <w:rsid w:val="003E13D6"/>
    <w:rsid w:val="003E284F"/>
    <w:rsid w:val="003E4603"/>
    <w:rsid w:val="003E6770"/>
    <w:rsid w:val="003F4396"/>
    <w:rsid w:val="003F5387"/>
    <w:rsid w:val="003F6487"/>
    <w:rsid w:val="003F6EF8"/>
    <w:rsid w:val="00407EB5"/>
    <w:rsid w:val="00417351"/>
    <w:rsid w:val="0041758B"/>
    <w:rsid w:val="00424EE1"/>
    <w:rsid w:val="00427CBB"/>
    <w:rsid w:val="00427D01"/>
    <w:rsid w:val="00430478"/>
    <w:rsid w:val="00433499"/>
    <w:rsid w:val="00433EF2"/>
    <w:rsid w:val="00435B39"/>
    <w:rsid w:val="004371C4"/>
    <w:rsid w:val="00437FB5"/>
    <w:rsid w:val="004405A0"/>
    <w:rsid w:val="004411C9"/>
    <w:rsid w:val="00442112"/>
    <w:rsid w:val="00443649"/>
    <w:rsid w:val="00443ABF"/>
    <w:rsid w:val="00444997"/>
    <w:rsid w:val="00445B6C"/>
    <w:rsid w:val="00446920"/>
    <w:rsid w:val="00450C9B"/>
    <w:rsid w:val="004520D3"/>
    <w:rsid w:val="00453676"/>
    <w:rsid w:val="00453A4E"/>
    <w:rsid w:val="00453AF9"/>
    <w:rsid w:val="0045501A"/>
    <w:rsid w:val="00457051"/>
    <w:rsid w:val="004643E4"/>
    <w:rsid w:val="00464E7D"/>
    <w:rsid w:val="00465448"/>
    <w:rsid w:val="00465657"/>
    <w:rsid w:val="0046692F"/>
    <w:rsid w:val="00466FA6"/>
    <w:rsid w:val="00467CD9"/>
    <w:rsid w:val="004702C9"/>
    <w:rsid w:val="004749F2"/>
    <w:rsid w:val="00474A56"/>
    <w:rsid w:val="00476597"/>
    <w:rsid w:val="00476E78"/>
    <w:rsid w:val="00481BEA"/>
    <w:rsid w:val="0048496A"/>
    <w:rsid w:val="00493369"/>
    <w:rsid w:val="004953ED"/>
    <w:rsid w:val="00497B7D"/>
    <w:rsid w:val="004A058F"/>
    <w:rsid w:val="004A1A8E"/>
    <w:rsid w:val="004A2432"/>
    <w:rsid w:val="004A2DCD"/>
    <w:rsid w:val="004A2E50"/>
    <w:rsid w:val="004A357D"/>
    <w:rsid w:val="004A476B"/>
    <w:rsid w:val="004A5C5A"/>
    <w:rsid w:val="004B0C1B"/>
    <w:rsid w:val="004B1745"/>
    <w:rsid w:val="004B2D66"/>
    <w:rsid w:val="004B3DA6"/>
    <w:rsid w:val="004B4175"/>
    <w:rsid w:val="004B4FF2"/>
    <w:rsid w:val="004B661D"/>
    <w:rsid w:val="004C14F1"/>
    <w:rsid w:val="004C1BF7"/>
    <w:rsid w:val="004C47B2"/>
    <w:rsid w:val="004C4E81"/>
    <w:rsid w:val="004D0877"/>
    <w:rsid w:val="004D0B58"/>
    <w:rsid w:val="004D2EB1"/>
    <w:rsid w:val="004D57EA"/>
    <w:rsid w:val="004D5FE3"/>
    <w:rsid w:val="004D6056"/>
    <w:rsid w:val="004D779D"/>
    <w:rsid w:val="004D7ECF"/>
    <w:rsid w:val="004D7F46"/>
    <w:rsid w:val="004E160E"/>
    <w:rsid w:val="004E5106"/>
    <w:rsid w:val="004E7039"/>
    <w:rsid w:val="004E7A35"/>
    <w:rsid w:val="004E7AF6"/>
    <w:rsid w:val="004E7CE7"/>
    <w:rsid w:val="004E7EA8"/>
    <w:rsid w:val="00506C49"/>
    <w:rsid w:val="005115F4"/>
    <w:rsid w:val="00511E51"/>
    <w:rsid w:val="005134D4"/>
    <w:rsid w:val="00514089"/>
    <w:rsid w:val="00516F87"/>
    <w:rsid w:val="00520FA9"/>
    <w:rsid w:val="00521BA5"/>
    <w:rsid w:val="00527709"/>
    <w:rsid w:val="005304DF"/>
    <w:rsid w:val="0053306A"/>
    <w:rsid w:val="005338D6"/>
    <w:rsid w:val="00533C68"/>
    <w:rsid w:val="00542CEE"/>
    <w:rsid w:val="00545B21"/>
    <w:rsid w:val="00546393"/>
    <w:rsid w:val="00550273"/>
    <w:rsid w:val="00550844"/>
    <w:rsid w:val="00552D41"/>
    <w:rsid w:val="00553F03"/>
    <w:rsid w:val="00554435"/>
    <w:rsid w:val="00556CB1"/>
    <w:rsid w:val="005609EF"/>
    <w:rsid w:val="00560EDB"/>
    <w:rsid w:val="00562E1F"/>
    <w:rsid w:val="005638AA"/>
    <w:rsid w:val="00563B6F"/>
    <w:rsid w:val="00566D88"/>
    <w:rsid w:val="005716FB"/>
    <w:rsid w:val="00572535"/>
    <w:rsid w:val="00575829"/>
    <w:rsid w:val="00576E37"/>
    <w:rsid w:val="00580AB4"/>
    <w:rsid w:val="00580C6B"/>
    <w:rsid w:val="00581BF8"/>
    <w:rsid w:val="00583626"/>
    <w:rsid w:val="00586D15"/>
    <w:rsid w:val="0059334A"/>
    <w:rsid w:val="00595131"/>
    <w:rsid w:val="0059732F"/>
    <w:rsid w:val="005A05EF"/>
    <w:rsid w:val="005A086A"/>
    <w:rsid w:val="005A5F26"/>
    <w:rsid w:val="005A7EE8"/>
    <w:rsid w:val="005B0C2E"/>
    <w:rsid w:val="005B29EE"/>
    <w:rsid w:val="005B30B1"/>
    <w:rsid w:val="005B7CEC"/>
    <w:rsid w:val="005C11FF"/>
    <w:rsid w:val="005C3D87"/>
    <w:rsid w:val="005C51DC"/>
    <w:rsid w:val="005C5B44"/>
    <w:rsid w:val="005C7E9F"/>
    <w:rsid w:val="005D3A7F"/>
    <w:rsid w:val="005D418B"/>
    <w:rsid w:val="005D540C"/>
    <w:rsid w:val="005D5793"/>
    <w:rsid w:val="005D7099"/>
    <w:rsid w:val="005D7B08"/>
    <w:rsid w:val="005E0039"/>
    <w:rsid w:val="005E0967"/>
    <w:rsid w:val="005E1E4B"/>
    <w:rsid w:val="005E41FA"/>
    <w:rsid w:val="005E44DF"/>
    <w:rsid w:val="005E67A5"/>
    <w:rsid w:val="005E761E"/>
    <w:rsid w:val="005E7695"/>
    <w:rsid w:val="005F0902"/>
    <w:rsid w:val="005F124A"/>
    <w:rsid w:val="005F649F"/>
    <w:rsid w:val="005F6AD2"/>
    <w:rsid w:val="005F706A"/>
    <w:rsid w:val="005F7686"/>
    <w:rsid w:val="00601724"/>
    <w:rsid w:val="00602B6B"/>
    <w:rsid w:val="0060431B"/>
    <w:rsid w:val="006053EE"/>
    <w:rsid w:val="00607C79"/>
    <w:rsid w:val="0061147F"/>
    <w:rsid w:val="006231C3"/>
    <w:rsid w:val="0062324C"/>
    <w:rsid w:val="00631C31"/>
    <w:rsid w:val="00631CBE"/>
    <w:rsid w:val="00635E70"/>
    <w:rsid w:val="006375F2"/>
    <w:rsid w:val="00643710"/>
    <w:rsid w:val="006439EC"/>
    <w:rsid w:val="00643BB3"/>
    <w:rsid w:val="00645C4C"/>
    <w:rsid w:val="00647648"/>
    <w:rsid w:val="006476B8"/>
    <w:rsid w:val="006507FB"/>
    <w:rsid w:val="00651E82"/>
    <w:rsid w:val="00653821"/>
    <w:rsid w:val="00656E75"/>
    <w:rsid w:val="006571F6"/>
    <w:rsid w:val="006577B5"/>
    <w:rsid w:val="006651B7"/>
    <w:rsid w:val="006706A5"/>
    <w:rsid w:val="006762E4"/>
    <w:rsid w:val="00683FA7"/>
    <w:rsid w:val="00691C7B"/>
    <w:rsid w:val="006926D6"/>
    <w:rsid w:val="00692C4D"/>
    <w:rsid w:val="00693662"/>
    <w:rsid w:val="006954F1"/>
    <w:rsid w:val="00695531"/>
    <w:rsid w:val="006971E5"/>
    <w:rsid w:val="00697A73"/>
    <w:rsid w:val="006A011B"/>
    <w:rsid w:val="006A0739"/>
    <w:rsid w:val="006A0D55"/>
    <w:rsid w:val="006A17C2"/>
    <w:rsid w:val="006A2194"/>
    <w:rsid w:val="006A28BC"/>
    <w:rsid w:val="006A2ED1"/>
    <w:rsid w:val="006B1AE5"/>
    <w:rsid w:val="006B231C"/>
    <w:rsid w:val="006B3684"/>
    <w:rsid w:val="006B3B97"/>
    <w:rsid w:val="006B41DF"/>
    <w:rsid w:val="006C0AB8"/>
    <w:rsid w:val="006C1F3D"/>
    <w:rsid w:val="006C1FCB"/>
    <w:rsid w:val="006C7BD1"/>
    <w:rsid w:val="006D2657"/>
    <w:rsid w:val="006D3F43"/>
    <w:rsid w:val="006D4C38"/>
    <w:rsid w:val="006D5191"/>
    <w:rsid w:val="006D5E89"/>
    <w:rsid w:val="006D6A1A"/>
    <w:rsid w:val="006E33A7"/>
    <w:rsid w:val="006E535D"/>
    <w:rsid w:val="006E55C6"/>
    <w:rsid w:val="006E5EE4"/>
    <w:rsid w:val="006E634D"/>
    <w:rsid w:val="006E6AFD"/>
    <w:rsid w:val="006E780A"/>
    <w:rsid w:val="006F2378"/>
    <w:rsid w:val="006F2555"/>
    <w:rsid w:val="006F3902"/>
    <w:rsid w:val="006F39B6"/>
    <w:rsid w:val="006F72C6"/>
    <w:rsid w:val="0070065E"/>
    <w:rsid w:val="00704E63"/>
    <w:rsid w:val="00705A1C"/>
    <w:rsid w:val="00707EE7"/>
    <w:rsid w:val="00711BEA"/>
    <w:rsid w:val="00715E4D"/>
    <w:rsid w:val="00720BC3"/>
    <w:rsid w:val="00721F78"/>
    <w:rsid w:val="007242EF"/>
    <w:rsid w:val="0073072C"/>
    <w:rsid w:val="00730AFF"/>
    <w:rsid w:val="007330DA"/>
    <w:rsid w:val="00733ABB"/>
    <w:rsid w:val="00734AC4"/>
    <w:rsid w:val="00735D2D"/>
    <w:rsid w:val="007407D7"/>
    <w:rsid w:val="00740FF4"/>
    <w:rsid w:val="00743B9E"/>
    <w:rsid w:val="00743CDC"/>
    <w:rsid w:val="00744402"/>
    <w:rsid w:val="007471ED"/>
    <w:rsid w:val="0075028F"/>
    <w:rsid w:val="007503AD"/>
    <w:rsid w:val="007523D1"/>
    <w:rsid w:val="00764CA8"/>
    <w:rsid w:val="00771A85"/>
    <w:rsid w:val="0077215D"/>
    <w:rsid w:val="007763C5"/>
    <w:rsid w:val="00777AC9"/>
    <w:rsid w:val="00780DDB"/>
    <w:rsid w:val="007841FA"/>
    <w:rsid w:val="00784891"/>
    <w:rsid w:val="0078499B"/>
    <w:rsid w:val="0078653A"/>
    <w:rsid w:val="00786826"/>
    <w:rsid w:val="00787777"/>
    <w:rsid w:val="007923EB"/>
    <w:rsid w:val="007937A9"/>
    <w:rsid w:val="00794EEF"/>
    <w:rsid w:val="0079500F"/>
    <w:rsid w:val="0079590F"/>
    <w:rsid w:val="0079716C"/>
    <w:rsid w:val="007A0EF1"/>
    <w:rsid w:val="007A41CC"/>
    <w:rsid w:val="007A4621"/>
    <w:rsid w:val="007A5F03"/>
    <w:rsid w:val="007B134E"/>
    <w:rsid w:val="007B2B89"/>
    <w:rsid w:val="007B41BB"/>
    <w:rsid w:val="007B758B"/>
    <w:rsid w:val="007C3C6D"/>
    <w:rsid w:val="007C4117"/>
    <w:rsid w:val="007C6DB7"/>
    <w:rsid w:val="007D1E9B"/>
    <w:rsid w:val="007D2629"/>
    <w:rsid w:val="007D3040"/>
    <w:rsid w:val="007D321C"/>
    <w:rsid w:val="007D33CD"/>
    <w:rsid w:val="007D6D0A"/>
    <w:rsid w:val="007E09A2"/>
    <w:rsid w:val="007E1819"/>
    <w:rsid w:val="007E460C"/>
    <w:rsid w:val="007E4CFF"/>
    <w:rsid w:val="007E60C0"/>
    <w:rsid w:val="007E744C"/>
    <w:rsid w:val="007F5058"/>
    <w:rsid w:val="007F7704"/>
    <w:rsid w:val="008003AD"/>
    <w:rsid w:val="008040F7"/>
    <w:rsid w:val="00805435"/>
    <w:rsid w:val="008137F3"/>
    <w:rsid w:val="0081497B"/>
    <w:rsid w:val="0081557B"/>
    <w:rsid w:val="00816154"/>
    <w:rsid w:val="00817573"/>
    <w:rsid w:val="00821905"/>
    <w:rsid w:val="008248D1"/>
    <w:rsid w:val="00824A6F"/>
    <w:rsid w:val="00824BD1"/>
    <w:rsid w:val="00825759"/>
    <w:rsid w:val="008320CF"/>
    <w:rsid w:val="00832EF7"/>
    <w:rsid w:val="00833666"/>
    <w:rsid w:val="008336BD"/>
    <w:rsid w:val="00833B6E"/>
    <w:rsid w:val="00836B34"/>
    <w:rsid w:val="008408C1"/>
    <w:rsid w:val="00840BF2"/>
    <w:rsid w:val="00846A05"/>
    <w:rsid w:val="008531D7"/>
    <w:rsid w:val="008539DE"/>
    <w:rsid w:val="00854AA5"/>
    <w:rsid w:val="00854E1E"/>
    <w:rsid w:val="0085746B"/>
    <w:rsid w:val="00861CCE"/>
    <w:rsid w:val="008623F0"/>
    <w:rsid w:val="008657D7"/>
    <w:rsid w:val="00870549"/>
    <w:rsid w:val="008715F4"/>
    <w:rsid w:val="008719CE"/>
    <w:rsid w:val="00876F90"/>
    <w:rsid w:val="00877A2A"/>
    <w:rsid w:val="00877E05"/>
    <w:rsid w:val="0089059A"/>
    <w:rsid w:val="00890B1A"/>
    <w:rsid w:val="00893217"/>
    <w:rsid w:val="008A1505"/>
    <w:rsid w:val="008A2011"/>
    <w:rsid w:val="008A60D7"/>
    <w:rsid w:val="008A62CB"/>
    <w:rsid w:val="008A630E"/>
    <w:rsid w:val="008A6F1C"/>
    <w:rsid w:val="008A7137"/>
    <w:rsid w:val="008A7ECA"/>
    <w:rsid w:val="008B1DE6"/>
    <w:rsid w:val="008B23E5"/>
    <w:rsid w:val="008C1CDA"/>
    <w:rsid w:val="008C1D3D"/>
    <w:rsid w:val="008C25A2"/>
    <w:rsid w:val="008C2D41"/>
    <w:rsid w:val="008C36CA"/>
    <w:rsid w:val="008C5187"/>
    <w:rsid w:val="008C5301"/>
    <w:rsid w:val="008C56F8"/>
    <w:rsid w:val="008C60A6"/>
    <w:rsid w:val="008C673C"/>
    <w:rsid w:val="008D08C2"/>
    <w:rsid w:val="008D3B40"/>
    <w:rsid w:val="008D55CC"/>
    <w:rsid w:val="008D5DDA"/>
    <w:rsid w:val="008D6FEA"/>
    <w:rsid w:val="008E2382"/>
    <w:rsid w:val="008E2ADF"/>
    <w:rsid w:val="008E2BA4"/>
    <w:rsid w:val="008E59E5"/>
    <w:rsid w:val="008F30AC"/>
    <w:rsid w:val="008F36F7"/>
    <w:rsid w:val="008F3D5E"/>
    <w:rsid w:val="0090071B"/>
    <w:rsid w:val="00900E4D"/>
    <w:rsid w:val="00901536"/>
    <w:rsid w:val="00904C23"/>
    <w:rsid w:val="00910071"/>
    <w:rsid w:val="00910609"/>
    <w:rsid w:val="009127ED"/>
    <w:rsid w:val="009239B0"/>
    <w:rsid w:val="00924F1C"/>
    <w:rsid w:val="0092618E"/>
    <w:rsid w:val="0092695A"/>
    <w:rsid w:val="00930653"/>
    <w:rsid w:val="0093098C"/>
    <w:rsid w:val="009313CA"/>
    <w:rsid w:val="009328FE"/>
    <w:rsid w:val="009335F4"/>
    <w:rsid w:val="00933E51"/>
    <w:rsid w:val="009361A6"/>
    <w:rsid w:val="00940732"/>
    <w:rsid w:val="00940DEB"/>
    <w:rsid w:val="009412A8"/>
    <w:rsid w:val="009414A4"/>
    <w:rsid w:val="00941568"/>
    <w:rsid w:val="009453B4"/>
    <w:rsid w:val="0095096E"/>
    <w:rsid w:val="00952A5E"/>
    <w:rsid w:val="009544D0"/>
    <w:rsid w:val="00955A53"/>
    <w:rsid w:val="00956AEA"/>
    <w:rsid w:val="00960156"/>
    <w:rsid w:val="00961128"/>
    <w:rsid w:val="00965AA5"/>
    <w:rsid w:val="00965D98"/>
    <w:rsid w:val="00966016"/>
    <w:rsid w:val="0096665B"/>
    <w:rsid w:val="00973917"/>
    <w:rsid w:val="009805D6"/>
    <w:rsid w:val="0098479F"/>
    <w:rsid w:val="00985E4F"/>
    <w:rsid w:val="009875F3"/>
    <w:rsid w:val="00991627"/>
    <w:rsid w:val="00991C1B"/>
    <w:rsid w:val="00992073"/>
    <w:rsid w:val="00994A52"/>
    <w:rsid w:val="00994FB9"/>
    <w:rsid w:val="00995199"/>
    <w:rsid w:val="00995A90"/>
    <w:rsid w:val="00997DF4"/>
    <w:rsid w:val="009A34A8"/>
    <w:rsid w:val="009A35B9"/>
    <w:rsid w:val="009A4C49"/>
    <w:rsid w:val="009A523C"/>
    <w:rsid w:val="009A62CE"/>
    <w:rsid w:val="009A6BCB"/>
    <w:rsid w:val="009A77F5"/>
    <w:rsid w:val="009A7AEA"/>
    <w:rsid w:val="009B03C9"/>
    <w:rsid w:val="009B15B3"/>
    <w:rsid w:val="009B19E6"/>
    <w:rsid w:val="009B2F9F"/>
    <w:rsid w:val="009B4431"/>
    <w:rsid w:val="009B4DD0"/>
    <w:rsid w:val="009B544B"/>
    <w:rsid w:val="009B6981"/>
    <w:rsid w:val="009C1C69"/>
    <w:rsid w:val="009C51EE"/>
    <w:rsid w:val="009C7835"/>
    <w:rsid w:val="009C7C31"/>
    <w:rsid w:val="009D041D"/>
    <w:rsid w:val="009D07BD"/>
    <w:rsid w:val="009D0F02"/>
    <w:rsid w:val="009D2D37"/>
    <w:rsid w:val="009D6BE0"/>
    <w:rsid w:val="009E031F"/>
    <w:rsid w:val="009E1C50"/>
    <w:rsid w:val="009E6611"/>
    <w:rsid w:val="009F0AFA"/>
    <w:rsid w:val="009F4B26"/>
    <w:rsid w:val="009F7548"/>
    <w:rsid w:val="00A0063E"/>
    <w:rsid w:val="00A006FA"/>
    <w:rsid w:val="00A008F7"/>
    <w:rsid w:val="00A00F49"/>
    <w:rsid w:val="00A0186C"/>
    <w:rsid w:val="00A01B2D"/>
    <w:rsid w:val="00A01B9B"/>
    <w:rsid w:val="00A01FA3"/>
    <w:rsid w:val="00A0215C"/>
    <w:rsid w:val="00A026EE"/>
    <w:rsid w:val="00A03239"/>
    <w:rsid w:val="00A03D9D"/>
    <w:rsid w:val="00A0417F"/>
    <w:rsid w:val="00A12A80"/>
    <w:rsid w:val="00A14BD3"/>
    <w:rsid w:val="00A15B80"/>
    <w:rsid w:val="00A15EA3"/>
    <w:rsid w:val="00A17BEB"/>
    <w:rsid w:val="00A21E5A"/>
    <w:rsid w:val="00A23503"/>
    <w:rsid w:val="00A249A7"/>
    <w:rsid w:val="00A258F4"/>
    <w:rsid w:val="00A31A72"/>
    <w:rsid w:val="00A33C72"/>
    <w:rsid w:val="00A34D23"/>
    <w:rsid w:val="00A418DA"/>
    <w:rsid w:val="00A44206"/>
    <w:rsid w:val="00A44BC8"/>
    <w:rsid w:val="00A45875"/>
    <w:rsid w:val="00A46668"/>
    <w:rsid w:val="00A4667C"/>
    <w:rsid w:val="00A47B3E"/>
    <w:rsid w:val="00A515FA"/>
    <w:rsid w:val="00A52B54"/>
    <w:rsid w:val="00A5584A"/>
    <w:rsid w:val="00A561AF"/>
    <w:rsid w:val="00A60C84"/>
    <w:rsid w:val="00A616F9"/>
    <w:rsid w:val="00A64EB6"/>
    <w:rsid w:val="00A64F39"/>
    <w:rsid w:val="00A65D98"/>
    <w:rsid w:val="00A66861"/>
    <w:rsid w:val="00A66926"/>
    <w:rsid w:val="00A669D8"/>
    <w:rsid w:val="00A710C2"/>
    <w:rsid w:val="00A71DE8"/>
    <w:rsid w:val="00A75812"/>
    <w:rsid w:val="00A760BD"/>
    <w:rsid w:val="00A76B4A"/>
    <w:rsid w:val="00A828F3"/>
    <w:rsid w:val="00A87C17"/>
    <w:rsid w:val="00A87EFA"/>
    <w:rsid w:val="00A902E8"/>
    <w:rsid w:val="00A91017"/>
    <w:rsid w:val="00A92ABE"/>
    <w:rsid w:val="00A95627"/>
    <w:rsid w:val="00A95FE0"/>
    <w:rsid w:val="00A975E8"/>
    <w:rsid w:val="00AA3E6D"/>
    <w:rsid w:val="00AA5B7A"/>
    <w:rsid w:val="00AA65B0"/>
    <w:rsid w:val="00AA6FC5"/>
    <w:rsid w:val="00AB0473"/>
    <w:rsid w:val="00AB0573"/>
    <w:rsid w:val="00AC0EE3"/>
    <w:rsid w:val="00AC782B"/>
    <w:rsid w:val="00AD2BA0"/>
    <w:rsid w:val="00AD2E86"/>
    <w:rsid w:val="00AD41A6"/>
    <w:rsid w:val="00AD64B9"/>
    <w:rsid w:val="00AE0DF8"/>
    <w:rsid w:val="00AE1EF4"/>
    <w:rsid w:val="00AE4476"/>
    <w:rsid w:val="00AE45BB"/>
    <w:rsid w:val="00AF05E5"/>
    <w:rsid w:val="00AF30E9"/>
    <w:rsid w:val="00AF40D7"/>
    <w:rsid w:val="00AF7A67"/>
    <w:rsid w:val="00AF7D68"/>
    <w:rsid w:val="00B05D89"/>
    <w:rsid w:val="00B070DD"/>
    <w:rsid w:val="00B104FD"/>
    <w:rsid w:val="00B11120"/>
    <w:rsid w:val="00B11C2E"/>
    <w:rsid w:val="00B123EF"/>
    <w:rsid w:val="00B15DC4"/>
    <w:rsid w:val="00B1626E"/>
    <w:rsid w:val="00B1673B"/>
    <w:rsid w:val="00B17FAA"/>
    <w:rsid w:val="00B17FCA"/>
    <w:rsid w:val="00B23F50"/>
    <w:rsid w:val="00B25220"/>
    <w:rsid w:val="00B3203B"/>
    <w:rsid w:val="00B33CDD"/>
    <w:rsid w:val="00B34325"/>
    <w:rsid w:val="00B34C2C"/>
    <w:rsid w:val="00B3601D"/>
    <w:rsid w:val="00B46BEF"/>
    <w:rsid w:val="00B47B54"/>
    <w:rsid w:val="00B51804"/>
    <w:rsid w:val="00B530FB"/>
    <w:rsid w:val="00B53181"/>
    <w:rsid w:val="00B550F2"/>
    <w:rsid w:val="00B56D48"/>
    <w:rsid w:val="00B571B8"/>
    <w:rsid w:val="00B577B9"/>
    <w:rsid w:val="00B668FA"/>
    <w:rsid w:val="00B6784A"/>
    <w:rsid w:val="00B67DAC"/>
    <w:rsid w:val="00B71799"/>
    <w:rsid w:val="00B72E9A"/>
    <w:rsid w:val="00B75ABD"/>
    <w:rsid w:val="00B77D0C"/>
    <w:rsid w:val="00B801DC"/>
    <w:rsid w:val="00B805B2"/>
    <w:rsid w:val="00B836F3"/>
    <w:rsid w:val="00B83C74"/>
    <w:rsid w:val="00B844E2"/>
    <w:rsid w:val="00B86A0B"/>
    <w:rsid w:val="00B93984"/>
    <w:rsid w:val="00B9545D"/>
    <w:rsid w:val="00BA4076"/>
    <w:rsid w:val="00BA4784"/>
    <w:rsid w:val="00BA4B01"/>
    <w:rsid w:val="00BA52E0"/>
    <w:rsid w:val="00BA5718"/>
    <w:rsid w:val="00BA5925"/>
    <w:rsid w:val="00BA5EC3"/>
    <w:rsid w:val="00BA7FFE"/>
    <w:rsid w:val="00BB010D"/>
    <w:rsid w:val="00BB0942"/>
    <w:rsid w:val="00BB0E10"/>
    <w:rsid w:val="00BB1E5B"/>
    <w:rsid w:val="00BB7BBA"/>
    <w:rsid w:val="00BC0472"/>
    <w:rsid w:val="00BC290B"/>
    <w:rsid w:val="00BC29D9"/>
    <w:rsid w:val="00BC2E03"/>
    <w:rsid w:val="00BC3144"/>
    <w:rsid w:val="00BC4325"/>
    <w:rsid w:val="00BC4CAF"/>
    <w:rsid w:val="00BC501F"/>
    <w:rsid w:val="00BC54DE"/>
    <w:rsid w:val="00BC6807"/>
    <w:rsid w:val="00BD03DC"/>
    <w:rsid w:val="00BD0AE7"/>
    <w:rsid w:val="00BD16DD"/>
    <w:rsid w:val="00BD2285"/>
    <w:rsid w:val="00BD251A"/>
    <w:rsid w:val="00BD2A4B"/>
    <w:rsid w:val="00BD32F7"/>
    <w:rsid w:val="00BD3D35"/>
    <w:rsid w:val="00BD6949"/>
    <w:rsid w:val="00BE40D2"/>
    <w:rsid w:val="00BE42FE"/>
    <w:rsid w:val="00BE5792"/>
    <w:rsid w:val="00BE6C6F"/>
    <w:rsid w:val="00BE73E9"/>
    <w:rsid w:val="00BF021B"/>
    <w:rsid w:val="00BF30D8"/>
    <w:rsid w:val="00BF5741"/>
    <w:rsid w:val="00BF6D44"/>
    <w:rsid w:val="00C01734"/>
    <w:rsid w:val="00C01756"/>
    <w:rsid w:val="00C017C2"/>
    <w:rsid w:val="00C01E51"/>
    <w:rsid w:val="00C0245E"/>
    <w:rsid w:val="00C04221"/>
    <w:rsid w:val="00C04A22"/>
    <w:rsid w:val="00C064CA"/>
    <w:rsid w:val="00C07BDA"/>
    <w:rsid w:val="00C12545"/>
    <w:rsid w:val="00C126A5"/>
    <w:rsid w:val="00C149E0"/>
    <w:rsid w:val="00C16427"/>
    <w:rsid w:val="00C2007D"/>
    <w:rsid w:val="00C2142C"/>
    <w:rsid w:val="00C21447"/>
    <w:rsid w:val="00C23943"/>
    <w:rsid w:val="00C32EF2"/>
    <w:rsid w:val="00C345E4"/>
    <w:rsid w:val="00C34D0A"/>
    <w:rsid w:val="00C374A6"/>
    <w:rsid w:val="00C4153E"/>
    <w:rsid w:val="00C41B70"/>
    <w:rsid w:val="00C426BD"/>
    <w:rsid w:val="00C43E69"/>
    <w:rsid w:val="00C445E8"/>
    <w:rsid w:val="00C46689"/>
    <w:rsid w:val="00C509B8"/>
    <w:rsid w:val="00C56720"/>
    <w:rsid w:val="00C61BAA"/>
    <w:rsid w:val="00C63FE0"/>
    <w:rsid w:val="00C657A0"/>
    <w:rsid w:val="00C66582"/>
    <w:rsid w:val="00C7022D"/>
    <w:rsid w:val="00C735F2"/>
    <w:rsid w:val="00C75C2B"/>
    <w:rsid w:val="00C83B07"/>
    <w:rsid w:val="00C87E10"/>
    <w:rsid w:val="00C91086"/>
    <w:rsid w:val="00C93CDF"/>
    <w:rsid w:val="00C97142"/>
    <w:rsid w:val="00CA00DC"/>
    <w:rsid w:val="00CA0123"/>
    <w:rsid w:val="00CA1752"/>
    <w:rsid w:val="00CA2D57"/>
    <w:rsid w:val="00CA45FE"/>
    <w:rsid w:val="00CA7970"/>
    <w:rsid w:val="00CB1877"/>
    <w:rsid w:val="00CB1F43"/>
    <w:rsid w:val="00CB3735"/>
    <w:rsid w:val="00CB5925"/>
    <w:rsid w:val="00CC195A"/>
    <w:rsid w:val="00CC2990"/>
    <w:rsid w:val="00CC43E9"/>
    <w:rsid w:val="00CC6C86"/>
    <w:rsid w:val="00CC779F"/>
    <w:rsid w:val="00CD2AFE"/>
    <w:rsid w:val="00CD7C8C"/>
    <w:rsid w:val="00CE1281"/>
    <w:rsid w:val="00CE1DA8"/>
    <w:rsid w:val="00CE25B9"/>
    <w:rsid w:val="00CE745B"/>
    <w:rsid w:val="00CE7719"/>
    <w:rsid w:val="00CF09B4"/>
    <w:rsid w:val="00CF4936"/>
    <w:rsid w:val="00CF54E8"/>
    <w:rsid w:val="00CF56F4"/>
    <w:rsid w:val="00D02A09"/>
    <w:rsid w:val="00D02AD3"/>
    <w:rsid w:val="00D02BC5"/>
    <w:rsid w:val="00D05151"/>
    <w:rsid w:val="00D11ED4"/>
    <w:rsid w:val="00D129E7"/>
    <w:rsid w:val="00D1690A"/>
    <w:rsid w:val="00D16F15"/>
    <w:rsid w:val="00D2025E"/>
    <w:rsid w:val="00D2057D"/>
    <w:rsid w:val="00D259D7"/>
    <w:rsid w:val="00D27DEC"/>
    <w:rsid w:val="00D337A2"/>
    <w:rsid w:val="00D351FC"/>
    <w:rsid w:val="00D356BD"/>
    <w:rsid w:val="00D379B5"/>
    <w:rsid w:val="00D40692"/>
    <w:rsid w:val="00D47074"/>
    <w:rsid w:val="00D526EA"/>
    <w:rsid w:val="00D53BE4"/>
    <w:rsid w:val="00D541F5"/>
    <w:rsid w:val="00D5722F"/>
    <w:rsid w:val="00D671C3"/>
    <w:rsid w:val="00D67840"/>
    <w:rsid w:val="00D71C04"/>
    <w:rsid w:val="00D724E9"/>
    <w:rsid w:val="00D725FE"/>
    <w:rsid w:val="00D74077"/>
    <w:rsid w:val="00D74EA9"/>
    <w:rsid w:val="00D8002A"/>
    <w:rsid w:val="00D82197"/>
    <w:rsid w:val="00D8743F"/>
    <w:rsid w:val="00D940C1"/>
    <w:rsid w:val="00DA25BB"/>
    <w:rsid w:val="00DA3299"/>
    <w:rsid w:val="00DA49A2"/>
    <w:rsid w:val="00DA5644"/>
    <w:rsid w:val="00DA5C6F"/>
    <w:rsid w:val="00DA7C55"/>
    <w:rsid w:val="00DB0408"/>
    <w:rsid w:val="00DB450A"/>
    <w:rsid w:val="00DB46A1"/>
    <w:rsid w:val="00DB7587"/>
    <w:rsid w:val="00DB7718"/>
    <w:rsid w:val="00DB7829"/>
    <w:rsid w:val="00DC21B5"/>
    <w:rsid w:val="00DC56BA"/>
    <w:rsid w:val="00DC6C8C"/>
    <w:rsid w:val="00DC755C"/>
    <w:rsid w:val="00DD169D"/>
    <w:rsid w:val="00DD1D05"/>
    <w:rsid w:val="00DD1E9F"/>
    <w:rsid w:val="00DD2FFA"/>
    <w:rsid w:val="00DD51F4"/>
    <w:rsid w:val="00DD5FE3"/>
    <w:rsid w:val="00DD668D"/>
    <w:rsid w:val="00DD6C1C"/>
    <w:rsid w:val="00DE0A85"/>
    <w:rsid w:val="00DE0E42"/>
    <w:rsid w:val="00DE339E"/>
    <w:rsid w:val="00DE34D0"/>
    <w:rsid w:val="00DE3D01"/>
    <w:rsid w:val="00DE428E"/>
    <w:rsid w:val="00DE7D8E"/>
    <w:rsid w:val="00DE7DCC"/>
    <w:rsid w:val="00DF169A"/>
    <w:rsid w:val="00DF43FD"/>
    <w:rsid w:val="00DF5FF1"/>
    <w:rsid w:val="00DF7896"/>
    <w:rsid w:val="00E00556"/>
    <w:rsid w:val="00E0339E"/>
    <w:rsid w:val="00E041E7"/>
    <w:rsid w:val="00E1064D"/>
    <w:rsid w:val="00E10C07"/>
    <w:rsid w:val="00E12BFD"/>
    <w:rsid w:val="00E17718"/>
    <w:rsid w:val="00E2143C"/>
    <w:rsid w:val="00E21519"/>
    <w:rsid w:val="00E224CE"/>
    <w:rsid w:val="00E25193"/>
    <w:rsid w:val="00E26E2A"/>
    <w:rsid w:val="00E3227E"/>
    <w:rsid w:val="00E344BD"/>
    <w:rsid w:val="00E35CED"/>
    <w:rsid w:val="00E40341"/>
    <w:rsid w:val="00E41AC9"/>
    <w:rsid w:val="00E4208F"/>
    <w:rsid w:val="00E43AAA"/>
    <w:rsid w:val="00E46F45"/>
    <w:rsid w:val="00E571BE"/>
    <w:rsid w:val="00E57239"/>
    <w:rsid w:val="00E63349"/>
    <w:rsid w:val="00E714E6"/>
    <w:rsid w:val="00E716CB"/>
    <w:rsid w:val="00E72633"/>
    <w:rsid w:val="00E734D7"/>
    <w:rsid w:val="00E77BE8"/>
    <w:rsid w:val="00E83B48"/>
    <w:rsid w:val="00E8407E"/>
    <w:rsid w:val="00E85933"/>
    <w:rsid w:val="00E85CA0"/>
    <w:rsid w:val="00E85E5A"/>
    <w:rsid w:val="00E86702"/>
    <w:rsid w:val="00E90D74"/>
    <w:rsid w:val="00E9321A"/>
    <w:rsid w:val="00E96298"/>
    <w:rsid w:val="00E969AE"/>
    <w:rsid w:val="00EA2E7D"/>
    <w:rsid w:val="00EA2E86"/>
    <w:rsid w:val="00EA4F16"/>
    <w:rsid w:val="00EA649D"/>
    <w:rsid w:val="00EB1B40"/>
    <w:rsid w:val="00EB260F"/>
    <w:rsid w:val="00EB2955"/>
    <w:rsid w:val="00EB2C62"/>
    <w:rsid w:val="00EB3176"/>
    <w:rsid w:val="00EB3346"/>
    <w:rsid w:val="00EB6BFB"/>
    <w:rsid w:val="00EC07AC"/>
    <w:rsid w:val="00EC089E"/>
    <w:rsid w:val="00EC19B6"/>
    <w:rsid w:val="00EC2F2C"/>
    <w:rsid w:val="00EC4913"/>
    <w:rsid w:val="00ED3BEA"/>
    <w:rsid w:val="00ED57D6"/>
    <w:rsid w:val="00EE0D86"/>
    <w:rsid w:val="00EE1938"/>
    <w:rsid w:val="00EE1F86"/>
    <w:rsid w:val="00EE4158"/>
    <w:rsid w:val="00EE5022"/>
    <w:rsid w:val="00EE5F83"/>
    <w:rsid w:val="00EF0910"/>
    <w:rsid w:val="00EF1832"/>
    <w:rsid w:val="00EF6829"/>
    <w:rsid w:val="00EF6961"/>
    <w:rsid w:val="00F0103F"/>
    <w:rsid w:val="00F0292E"/>
    <w:rsid w:val="00F02ADE"/>
    <w:rsid w:val="00F02D70"/>
    <w:rsid w:val="00F0418B"/>
    <w:rsid w:val="00F066CB"/>
    <w:rsid w:val="00F07336"/>
    <w:rsid w:val="00F075C0"/>
    <w:rsid w:val="00F10AFD"/>
    <w:rsid w:val="00F13297"/>
    <w:rsid w:val="00F22580"/>
    <w:rsid w:val="00F23A73"/>
    <w:rsid w:val="00F26C63"/>
    <w:rsid w:val="00F26F4A"/>
    <w:rsid w:val="00F27ECD"/>
    <w:rsid w:val="00F30B6A"/>
    <w:rsid w:val="00F32285"/>
    <w:rsid w:val="00F32C7B"/>
    <w:rsid w:val="00F332EC"/>
    <w:rsid w:val="00F33A91"/>
    <w:rsid w:val="00F344E1"/>
    <w:rsid w:val="00F3567A"/>
    <w:rsid w:val="00F40194"/>
    <w:rsid w:val="00F408B7"/>
    <w:rsid w:val="00F41443"/>
    <w:rsid w:val="00F42B8D"/>
    <w:rsid w:val="00F42EC8"/>
    <w:rsid w:val="00F4453B"/>
    <w:rsid w:val="00F5343E"/>
    <w:rsid w:val="00F53AAE"/>
    <w:rsid w:val="00F55B18"/>
    <w:rsid w:val="00F64DE4"/>
    <w:rsid w:val="00F6738E"/>
    <w:rsid w:val="00F67BC5"/>
    <w:rsid w:val="00F67D33"/>
    <w:rsid w:val="00F719CD"/>
    <w:rsid w:val="00F75368"/>
    <w:rsid w:val="00F76E92"/>
    <w:rsid w:val="00F77C63"/>
    <w:rsid w:val="00F80095"/>
    <w:rsid w:val="00F806B3"/>
    <w:rsid w:val="00F821D5"/>
    <w:rsid w:val="00F84DC6"/>
    <w:rsid w:val="00F929D9"/>
    <w:rsid w:val="00F92A23"/>
    <w:rsid w:val="00F934DA"/>
    <w:rsid w:val="00F93B6B"/>
    <w:rsid w:val="00F94D02"/>
    <w:rsid w:val="00F95F5E"/>
    <w:rsid w:val="00F97164"/>
    <w:rsid w:val="00F97BC2"/>
    <w:rsid w:val="00FA007C"/>
    <w:rsid w:val="00FA00D4"/>
    <w:rsid w:val="00FA00EA"/>
    <w:rsid w:val="00FA0AE0"/>
    <w:rsid w:val="00FA440D"/>
    <w:rsid w:val="00FA44B6"/>
    <w:rsid w:val="00FB0374"/>
    <w:rsid w:val="00FB0667"/>
    <w:rsid w:val="00FB11B5"/>
    <w:rsid w:val="00FB2C3F"/>
    <w:rsid w:val="00FC0B12"/>
    <w:rsid w:val="00FC0D90"/>
    <w:rsid w:val="00FC118B"/>
    <w:rsid w:val="00FC752D"/>
    <w:rsid w:val="00FD14AE"/>
    <w:rsid w:val="00FD1E14"/>
    <w:rsid w:val="00FD4E18"/>
    <w:rsid w:val="00FD5B59"/>
    <w:rsid w:val="00FD5E42"/>
    <w:rsid w:val="00FD6411"/>
    <w:rsid w:val="00FD7434"/>
    <w:rsid w:val="00FE0A2C"/>
    <w:rsid w:val="00FE2D7A"/>
    <w:rsid w:val="00FE334F"/>
    <w:rsid w:val="00FE3B53"/>
    <w:rsid w:val="00FE5367"/>
    <w:rsid w:val="00FE558C"/>
    <w:rsid w:val="00FE58F3"/>
    <w:rsid w:val="00FE641F"/>
    <w:rsid w:val="00FE714D"/>
    <w:rsid w:val="00FE7A7F"/>
    <w:rsid w:val="00FF45EE"/>
    <w:rsid w:val="00FF4922"/>
    <w:rsid w:val="00FF4CF2"/>
    <w:rsid w:val="00FF79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05233C"/>
  <w15:docId w15:val="{EEB45F40-F040-4E6F-94DF-96F800D9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828F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F64DE4"/>
    <w:rPr>
      <w:color w:val="0000FF"/>
      <w:u w:val="single"/>
    </w:rPr>
  </w:style>
  <w:style w:type="paragraph" w:styleId="Paraststmeklis">
    <w:name w:val="Normal (Web)"/>
    <w:basedOn w:val="Parasts"/>
    <w:uiPriority w:val="99"/>
    <w:unhideWhenUsed/>
    <w:rsid w:val="00F64DE4"/>
    <w:pPr>
      <w:spacing w:before="100" w:beforeAutospacing="1" w:after="100" w:afterAutospacing="1"/>
    </w:pPr>
  </w:style>
  <w:style w:type="paragraph" w:styleId="Komentrateksts">
    <w:name w:val="annotation text"/>
    <w:basedOn w:val="Parasts"/>
    <w:link w:val="KomentratekstsRakstz"/>
    <w:unhideWhenUsed/>
    <w:rsid w:val="00F64DE4"/>
    <w:rPr>
      <w:sz w:val="20"/>
      <w:szCs w:val="20"/>
    </w:rPr>
  </w:style>
  <w:style w:type="character" w:customStyle="1" w:styleId="KomentratekstsRakstz">
    <w:name w:val="Komentāra teksts Rakstz."/>
    <w:basedOn w:val="Noklusjumarindkopasfonts"/>
    <w:link w:val="Komentrateksts"/>
    <w:rsid w:val="00F64DE4"/>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Akapit z listą BS"/>
    <w:basedOn w:val="Parast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s"/>
    <w:uiPriority w:val="99"/>
    <w:rsid w:val="00F64DE4"/>
    <w:pPr>
      <w:spacing w:before="75" w:after="75"/>
      <w:ind w:firstLine="375"/>
      <w:jc w:val="both"/>
    </w:pPr>
  </w:style>
  <w:style w:type="paragraph" w:customStyle="1" w:styleId="naisnod">
    <w:name w:val="naisnod"/>
    <w:basedOn w:val="Parasts"/>
    <w:uiPriority w:val="99"/>
    <w:rsid w:val="00F64DE4"/>
    <w:pPr>
      <w:spacing w:before="150" w:after="150"/>
      <w:jc w:val="center"/>
    </w:pPr>
    <w:rPr>
      <w:b/>
      <w:bCs/>
    </w:rPr>
  </w:style>
  <w:style w:type="paragraph" w:customStyle="1" w:styleId="naiskr">
    <w:name w:val="naiskr"/>
    <w:basedOn w:val="Parasts"/>
    <w:uiPriority w:val="99"/>
    <w:rsid w:val="00F64DE4"/>
    <w:pPr>
      <w:spacing w:before="75" w:after="75"/>
    </w:pPr>
  </w:style>
  <w:style w:type="paragraph" w:customStyle="1" w:styleId="naisc">
    <w:name w:val="naisc"/>
    <w:basedOn w:val="Parasts"/>
    <w:rsid w:val="00F64DE4"/>
    <w:pPr>
      <w:spacing w:before="75" w:after="75"/>
      <w:jc w:val="center"/>
    </w:pPr>
  </w:style>
  <w:style w:type="paragraph" w:styleId="Balonteksts">
    <w:name w:val="Balloon Text"/>
    <w:basedOn w:val="Parast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1">
    <w:name w:val="Parasts (tīmeklis)1"/>
    <w:basedOn w:val="Parast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rsid w:val="00025346"/>
    <w:rPr>
      <w:vertAlign w:val="superscript"/>
    </w:rPr>
  </w:style>
  <w:style w:type="paragraph" w:customStyle="1" w:styleId="CharCharCharChar">
    <w:name w:val="Char Char Char Char"/>
    <w:aliases w:val="Char2"/>
    <w:basedOn w:val="Parasts"/>
    <w:next w:val="Parast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025346"/>
    <w:rPr>
      <w:rFonts w:ascii="Times New Roman" w:eastAsia="Times New Roman" w:hAnsi="Times New Roman" w:cs="Times New Roman"/>
      <w:sz w:val="20"/>
      <w:szCs w:val="20"/>
      <w:lang w:val="en-AU" w:eastAsia="lv-LV"/>
    </w:rPr>
  </w:style>
  <w:style w:type="paragraph" w:customStyle="1" w:styleId="tv2132">
    <w:name w:val="tv2132"/>
    <w:basedOn w:val="Parasts"/>
    <w:rsid w:val="00720BC3"/>
    <w:pPr>
      <w:spacing w:line="360" w:lineRule="auto"/>
      <w:ind w:firstLine="272"/>
    </w:pPr>
    <w:rPr>
      <w:color w:val="414142"/>
      <w:sz w:val="18"/>
      <w:szCs w:val="18"/>
    </w:rPr>
  </w:style>
  <w:style w:type="paragraph" w:customStyle="1" w:styleId="thr">
    <w:name w:val="thr"/>
    <w:basedOn w:val="Parast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Akapit z listą BS Rakstz."/>
    <w:link w:val="Sarakstarindkopa"/>
    <w:uiPriority w:val="34"/>
    <w:rsid w:val="000D049A"/>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7E460C"/>
    <w:rPr>
      <w:color w:val="605E5C"/>
      <w:shd w:val="clear" w:color="auto" w:fill="E1DFDD"/>
    </w:rPr>
  </w:style>
  <w:style w:type="paragraph" w:customStyle="1" w:styleId="Style10">
    <w:name w:val="Style10"/>
    <w:basedOn w:val="Parasts"/>
    <w:rsid w:val="00956AEA"/>
    <w:pPr>
      <w:widowControl w:val="0"/>
      <w:autoSpaceDE w:val="0"/>
      <w:autoSpaceDN w:val="0"/>
      <w:adjustRightInd w:val="0"/>
      <w:spacing w:line="317" w:lineRule="exact"/>
      <w:jc w:val="both"/>
    </w:pPr>
  </w:style>
  <w:style w:type="character" w:customStyle="1" w:styleId="Neatrisintapieminana2">
    <w:name w:val="Neatrisināta pieminēšana2"/>
    <w:basedOn w:val="Noklusjumarindkopasfonts"/>
    <w:uiPriority w:val="99"/>
    <w:semiHidden/>
    <w:unhideWhenUsed/>
    <w:rsid w:val="00355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282">
      <w:bodyDiv w:val="1"/>
      <w:marLeft w:val="0"/>
      <w:marRight w:val="0"/>
      <w:marTop w:val="0"/>
      <w:marBottom w:val="0"/>
      <w:divBdr>
        <w:top w:val="none" w:sz="0" w:space="0" w:color="auto"/>
        <w:left w:val="none" w:sz="0" w:space="0" w:color="auto"/>
        <w:bottom w:val="none" w:sz="0" w:space="0" w:color="auto"/>
        <w:right w:val="none" w:sz="0" w:space="0" w:color="auto"/>
      </w:divBdr>
    </w:div>
    <w:div w:id="89396975">
      <w:bodyDiv w:val="1"/>
      <w:marLeft w:val="0"/>
      <w:marRight w:val="0"/>
      <w:marTop w:val="0"/>
      <w:marBottom w:val="0"/>
      <w:divBdr>
        <w:top w:val="none" w:sz="0" w:space="0" w:color="auto"/>
        <w:left w:val="none" w:sz="0" w:space="0" w:color="auto"/>
        <w:bottom w:val="none" w:sz="0" w:space="0" w:color="auto"/>
        <w:right w:val="none" w:sz="0" w:space="0" w:color="auto"/>
      </w:divBdr>
    </w:div>
    <w:div w:id="204603742">
      <w:bodyDiv w:val="1"/>
      <w:marLeft w:val="0"/>
      <w:marRight w:val="0"/>
      <w:marTop w:val="0"/>
      <w:marBottom w:val="0"/>
      <w:divBdr>
        <w:top w:val="none" w:sz="0" w:space="0" w:color="auto"/>
        <w:left w:val="none" w:sz="0" w:space="0" w:color="auto"/>
        <w:bottom w:val="none" w:sz="0" w:space="0" w:color="auto"/>
        <w:right w:val="none" w:sz="0" w:space="0" w:color="auto"/>
      </w:divBdr>
    </w:div>
    <w:div w:id="231820651">
      <w:bodyDiv w:val="1"/>
      <w:marLeft w:val="0"/>
      <w:marRight w:val="0"/>
      <w:marTop w:val="0"/>
      <w:marBottom w:val="0"/>
      <w:divBdr>
        <w:top w:val="none" w:sz="0" w:space="0" w:color="auto"/>
        <w:left w:val="none" w:sz="0" w:space="0" w:color="auto"/>
        <w:bottom w:val="none" w:sz="0" w:space="0" w:color="auto"/>
        <w:right w:val="none" w:sz="0" w:space="0" w:color="auto"/>
      </w:divBdr>
    </w:div>
    <w:div w:id="367068221">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507671678">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797257110">
      <w:bodyDiv w:val="1"/>
      <w:marLeft w:val="0"/>
      <w:marRight w:val="0"/>
      <w:marTop w:val="0"/>
      <w:marBottom w:val="0"/>
      <w:divBdr>
        <w:top w:val="none" w:sz="0" w:space="0" w:color="auto"/>
        <w:left w:val="none" w:sz="0" w:space="0" w:color="auto"/>
        <w:bottom w:val="none" w:sz="0" w:space="0" w:color="auto"/>
        <w:right w:val="none" w:sz="0" w:space="0" w:color="auto"/>
      </w:divBdr>
    </w:div>
    <w:div w:id="891231341">
      <w:bodyDiv w:val="1"/>
      <w:marLeft w:val="0"/>
      <w:marRight w:val="0"/>
      <w:marTop w:val="0"/>
      <w:marBottom w:val="0"/>
      <w:divBdr>
        <w:top w:val="none" w:sz="0" w:space="0" w:color="auto"/>
        <w:left w:val="none" w:sz="0" w:space="0" w:color="auto"/>
        <w:bottom w:val="none" w:sz="0" w:space="0" w:color="auto"/>
        <w:right w:val="none" w:sz="0" w:space="0" w:color="auto"/>
      </w:divBdr>
    </w:div>
    <w:div w:id="910043561">
      <w:bodyDiv w:val="1"/>
      <w:marLeft w:val="0"/>
      <w:marRight w:val="0"/>
      <w:marTop w:val="0"/>
      <w:marBottom w:val="0"/>
      <w:divBdr>
        <w:top w:val="none" w:sz="0" w:space="0" w:color="auto"/>
        <w:left w:val="none" w:sz="0" w:space="0" w:color="auto"/>
        <w:bottom w:val="none" w:sz="0" w:space="0" w:color="auto"/>
        <w:right w:val="none" w:sz="0" w:space="0" w:color="auto"/>
      </w:divBdr>
      <w:divsChild>
        <w:div w:id="1134717564">
          <w:marLeft w:val="0"/>
          <w:marRight w:val="0"/>
          <w:marTop w:val="0"/>
          <w:marBottom w:val="0"/>
          <w:divBdr>
            <w:top w:val="none" w:sz="0" w:space="0" w:color="auto"/>
            <w:left w:val="none" w:sz="0" w:space="0" w:color="auto"/>
            <w:bottom w:val="none" w:sz="0" w:space="0" w:color="auto"/>
            <w:right w:val="none" w:sz="0" w:space="0" w:color="auto"/>
          </w:divBdr>
          <w:divsChild>
            <w:div w:id="354035977">
              <w:marLeft w:val="0"/>
              <w:marRight w:val="0"/>
              <w:marTop w:val="0"/>
              <w:marBottom w:val="0"/>
              <w:divBdr>
                <w:top w:val="none" w:sz="0" w:space="0" w:color="auto"/>
                <w:left w:val="none" w:sz="0" w:space="0" w:color="auto"/>
                <w:bottom w:val="none" w:sz="0" w:space="0" w:color="auto"/>
                <w:right w:val="none" w:sz="0" w:space="0" w:color="auto"/>
              </w:divBdr>
              <w:divsChild>
                <w:div w:id="578709255">
                  <w:marLeft w:val="0"/>
                  <w:marRight w:val="0"/>
                  <w:marTop w:val="0"/>
                  <w:marBottom w:val="0"/>
                  <w:divBdr>
                    <w:top w:val="none" w:sz="0" w:space="0" w:color="auto"/>
                    <w:left w:val="none" w:sz="0" w:space="0" w:color="auto"/>
                    <w:bottom w:val="none" w:sz="0" w:space="0" w:color="auto"/>
                    <w:right w:val="none" w:sz="0" w:space="0" w:color="auto"/>
                  </w:divBdr>
                  <w:divsChild>
                    <w:div w:id="608243040">
                      <w:marLeft w:val="0"/>
                      <w:marRight w:val="0"/>
                      <w:marTop w:val="0"/>
                      <w:marBottom w:val="0"/>
                      <w:divBdr>
                        <w:top w:val="none" w:sz="0" w:space="0" w:color="auto"/>
                        <w:left w:val="none" w:sz="0" w:space="0" w:color="auto"/>
                        <w:bottom w:val="none" w:sz="0" w:space="0" w:color="auto"/>
                        <w:right w:val="none" w:sz="0" w:space="0" w:color="auto"/>
                      </w:divBdr>
                      <w:divsChild>
                        <w:div w:id="1547837700">
                          <w:marLeft w:val="0"/>
                          <w:marRight w:val="0"/>
                          <w:marTop w:val="0"/>
                          <w:marBottom w:val="0"/>
                          <w:divBdr>
                            <w:top w:val="none" w:sz="0" w:space="0" w:color="auto"/>
                            <w:left w:val="none" w:sz="0" w:space="0" w:color="auto"/>
                            <w:bottom w:val="none" w:sz="0" w:space="0" w:color="auto"/>
                            <w:right w:val="none" w:sz="0" w:space="0" w:color="auto"/>
                          </w:divBdr>
                          <w:divsChild>
                            <w:div w:id="18497072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356821">
      <w:bodyDiv w:val="1"/>
      <w:marLeft w:val="0"/>
      <w:marRight w:val="0"/>
      <w:marTop w:val="0"/>
      <w:marBottom w:val="0"/>
      <w:divBdr>
        <w:top w:val="none" w:sz="0" w:space="0" w:color="auto"/>
        <w:left w:val="none" w:sz="0" w:space="0" w:color="auto"/>
        <w:bottom w:val="none" w:sz="0" w:space="0" w:color="auto"/>
        <w:right w:val="none" w:sz="0" w:space="0" w:color="auto"/>
      </w:divBdr>
    </w:div>
    <w:div w:id="954945270">
      <w:bodyDiv w:val="1"/>
      <w:marLeft w:val="0"/>
      <w:marRight w:val="0"/>
      <w:marTop w:val="0"/>
      <w:marBottom w:val="0"/>
      <w:divBdr>
        <w:top w:val="none" w:sz="0" w:space="0" w:color="auto"/>
        <w:left w:val="none" w:sz="0" w:space="0" w:color="auto"/>
        <w:bottom w:val="none" w:sz="0" w:space="0" w:color="auto"/>
        <w:right w:val="none" w:sz="0" w:space="0" w:color="auto"/>
      </w:divBdr>
    </w:div>
    <w:div w:id="1060785746">
      <w:bodyDiv w:val="1"/>
      <w:marLeft w:val="0"/>
      <w:marRight w:val="0"/>
      <w:marTop w:val="0"/>
      <w:marBottom w:val="0"/>
      <w:divBdr>
        <w:top w:val="none" w:sz="0" w:space="0" w:color="auto"/>
        <w:left w:val="none" w:sz="0" w:space="0" w:color="auto"/>
        <w:bottom w:val="none" w:sz="0" w:space="0" w:color="auto"/>
        <w:right w:val="none" w:sz="0" w:space="0" w:color="auto"/>
      </w:divBdr>
    </w:div>
    <w:div w:id="1112701044">
      <w:bodyDiv w:val="1"/>
      <w:marLeft w:val="0"/>
      <w:marRight w:val="0"/>
      <w:marTop w:val="0"/>
      <w:marBottom w:val="0"/>
      <w:divBdr>
        <w:top w:val="none" w:sz="0" w:space="0" w:color="auto"/>
        <w:left w:val="none" w:sz="0" w:space="0" w:color="auto"/>
        <w:bottom w:val="none" w:sz="0" w:space="0" w:color="auto"/>
        <w:right w:val="none" w:sz="0" w:space="0" w:color="auto"/>
      </w:divBdr>
    </w:div>
    <w:div w:id="1116019395">
      <w:bodyDiv w:val="1"/>
      <w:marLeft w:val="0"/>
      <w:marRight w:val="0"/>
      <w:marTop w:val="0"/>
      <w:marBottom w:val="0"/>
      <w:divBdr>
        <w:top w:val="none" w:sz="0" w:space="0" w:color="auto"/>
        <w:left w:val="none" w:sz="0" w:space="0" w:color="auto"/>
        <w:bottom w:val="none" w:sz="0" w:space="0" w:color="auto"/>
        <w:right w:val="none" w:sz="0" w:space="0" w:color="auto"/>
      </w:divBdr>
    </w:div>
    <w:div w:id="1250653091">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364751517">
      <w:bodyDiv w:val="1"/>
      <w:marLeft w:val="0"/>
      <w:marRight w:val="0"/>
      <w:marTop w:val="0"/>
      <w:marBottom w:val="0"/>
      <w:divBdr>
        <w:top w:val="none" w:sz="0" w:space="0" w:color="auto"/>
        <w:left w:val="none" w:sz="0" w:space="0" w:color="auto"/>
        <w:bottom w:val="none" w:sz="0" w:space="0" w:color="auto"/>
        <w:right w:val="none" w:sz="0" w:space="0" w:color="auto"/>
      </w:divBdr>
    </w:div>
    <w:div w:id="1431050349">
      <w:bodyDiv w:val="1"/>
      <w:marLeft w:val="0"/>
      <w:marRight w:val="0"/>
      <w:marTop w:val="0"/>
      <w:marBottom w:val="0"/>
      <w:divBdr>
        <w:top w:val="none" w:sz="0" w:space="0" w:color="auto"/>
        <w:left w:val="none" w:sz="0" w:space="0" w:color="auto"/>
        <w:bottom w:val="none" w:sz="0" w:space="0" w:color="auto"/>
        <w:right w:val="none" w:sz="0" w:space="0" w:color="auto"/>
      </w:divBdr>
    </w:div>
    <w:div w:id="1491678264">
      <w:bodyDiv w:val="1"/>
      <w:marLeft w:val="0"/>
      <w:marRight w:val="0"/>
      <w:marTop w:val="0"/>
      <w:marBottom w:val="0"/>
      <w:divBdr>
        <w:top w:val="none" w:sz="0" w:space="0" w:color="auto"/>
        <w:left w:val="none" w:sz="0" w:space="0" w:color="auto"/>
        <w:bottom w:val="none" w:sz="0" w:space="0" w:color="auto"/>
        <w:right w:val="none" w:sz="0" w:space="0" w:color="auto"/>
      </w:divBdr>
    </w:div>
    <w:div w:id="1502964920">
      <w:bodyDiv w:val="1"/>
      <w:marLeft w:val="0"/>
      <w:marRight w:val="0"/>
      <w:marTop w:val="0"/>
      <w:marBottom w:val="0"/>
      <w:divBdr>
        <w:top w:val="none" w:sz="0" w:space="0" w:color="auto"/>
        <w:left w:val="none" w:sz="0" w:space="0" w:color="auto"/>
        <w:bottom w:val="none" w:sz="0" w:space="0" w:color="auto"/>
        <w:right w:val="none" w:sz="0" w:space="0" w:color="auto"/>
      </w:divBdr>
      <w:divsChild>
        <w:div w:id="1478306591">
          <w:marLeft w:val="0"/>
          <w:marRight w:val="0"/>
          <w:marTop w:val="0"/>
          <w:marBottom w:val="0"/>
          <w:divBdr>
            <w:top w:val="none" w:sz="0" w:space="0" w:color="auto"/>
            <w:left w:val="none" w:sz="0" w:space="0" w:color="auto"/>
            <w:bottom w:val="none" w:sz="0" w:space="0" w:color="auto"/>
            <w:right w:val="none" w:sz="0" w:space="0" w:color="auto"/>
          </w:divBdr>
          <w:divsChild>
            <w:div w:id="1616868155">
              <w:marLeft w:val="0"/>
              <w:marRight w:val="0"/>
              <w:marTop w:val="0"/>
              <w:marBottom w:val="0"/>
              <w:divBdr>
                <w:top w:val="none" w:sz="0" w:space="0" w:color="auto"/>
                <w:left w:val="none" w:sz="0" w:space="0" w:color="auto"/>
                <w:bottom w:val="none" w:sz="0" w:space="0" w:color="auto"/>
                <w:right w:val="none" w:sz="0" w:space="0" w:color="auto"/>
              </w:divBdr>
              <w:divsChild>
                <w:div w:id="63377471">
                  <w:marLeft w:val="0"/>
                  <w:marRight w:val="0"/>
                  <w:marTop w:val="0"/>
                  <w:marBottom w:val="0"/>
                  <w:divBdr>
                    <w:top w:val="none" w:sz="0" w:space="0" w:color="auto"/>
                    <w:left w:val="none" w:sz="0" w:space="0" w:color="auto"/>
                    <w:bottom w:val="none" w:sz="0" w:space="0" w:color="auto"/>
                    <w:right w:val="none" w:sz="0" w:space="0" w:color="auto"/>
                  </w:divBdr>
                  <w:divsChild>
                    <w:div w:id="1743137044">
                      <w:marLeft w:val="0"/>
                      <w:marRight w:val="0"/>
                      <w:marTop w:val="0"/>
                      <w:marBottom w:val="0"/>
                      <w:divBdr>
                        <w:top w:val="none" w:sz="0" w:space="0" w:color="auto"/>
                        <w:left w:val="none" w:sz="0" w:space="0" w:color="auto"/>
                        <w:bottom w:val="none" w:sz="0" w:space="0" w:color="auto"/>
                        <w:right w:val="none" w:sz="0" w:space="0" w:color="auto"/>
                      </w:divBdr>
                      <w:divsChild>
                        <w:div w:id="1708748764">
                          <w:marLeft w:val="0"/>
                          <w:marRight w:val="0"/>
                          <w:marTop w:val="0"/>
                          <w:marBottom w:val="0"/>
                          <w:divBdr>
                            <w:top w:val="none" w:sz="0" w:space="0" w:color="auto"/>
                            <w:left w:val="none" w:sz="0" w:space="0" w:color="auto"/>
                            <w:bottom w:val="none" w:sz="0" w:space="0" w:color="auto"/>
                            <w:right w:val="none" w:sz="0" w:space="0" w:color="auto"/>
                          </w:divBdr>
                          <w:divsChild>
                            <w:div w:id="1613630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94726">
      <w:bodyDiv w:val="1"/>
      <w:marLeft w:val="0"/>
      <w:marRight w:val="0"/>
      <w:marTop w:val="0"/>
      <w:marBottom w:val="0"/>
      <w:divBdr>
        <w:top w:val="none" w:sz="0" w:space="0" w:color="auto"/>
        <w:left w:val="none" w:sz="0" w:space="0" w:color="auto"/>
        <w:bottom w:val="none" w:sz="0" w:space="0" w:color="auto"/>
        <w:right w:val="none" w:sz="0" w:space="0" w:color="auto"/>
      </w:divBdr>
    </w:div>
    <w:div w:id="1709790637">
      <w:bodyDiv w:val="1"/>
      <w:marLeft w:val="0"/>
      <w:marRight w:val="0"/>
      <w:marTop w:val="0"/>
      <w:marBottom w:val="0"/>
      <w:divBdr>
        <w:top w:val="none" w:sz="0" w:space="0" w:color="auto"/>
        <w:left w:val="none" w:sz="0" w:space="0" w:color="auto"/>
        <w:bottom w:val="none" w:sz="0" w:space="0" w:color="auto"/>
        <w:right w:val="none" w:sz="0" w:space="0" w:color="auto"/>
      </w:divBdr>
    </w:div>
    <w:div w:id="1747338703">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 w:id="20354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21391-grozijumi-likuma-par-kulturas-piemineklu-aizsardzibu-" TargetMode="External"/><Relationship Id="rId18" Type="http://schemas.openxmlformats.org/officeDocument/2006/relationships/hyperlink" Target="mailto:Kaspars.Smits@km.gov.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ikumi.lv/ta/id/56095-grozijumi-likuma-par-kulturas-piemineklu-aizsardzibu-" TargetMode="External"/><Relationship Id="rId17" Type="http://schemas.openxmlformats.org/officeDocument/2006/relationships/hyperlink" Target="mailto:Toms.Eglitis@mantojums.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anis.Asaris@mantojums.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4026-grozijumi-likuma-par-kulturas-piemineklu-aizsardzib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likumi.lv/ta/id/72551-par-kulturas-piemineklu-aizsardzibu/redakcijas-datums/2018/06/13"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99316-grozijumi-likuma-par-kulturas-piemineklu-aizsardzibu-" TargetMode="External"/><Relationship Id="rId22"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19387-9358-4FCF-ABF4-06D39707E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4F3359-345D-4CFA-8F72-DC999219B899}">
  <ds:schemaRefs>
    <ds:schemaRef ds:uri="http://schemas.openxmlformats.org/officeDocument/2006/bibliography"/>
  </ds:schemaRefs>
</ds:datastoreItem>
</file>

<file path=customXml/itemProps3.xml><?xml version="1.0" encoding="utf-8"?>
<ds:datastoreItem xmlns:ds="http://schemas.openxmlformats.org/officeDocument/2006/customXml" ds:itemID="{E0FAF932-66C2-4AE7-B263-51C7637B1058}">
  <ds:schemaRefs>
    <ds:schemaRef ds:uri="http://schemas.microsoft.com/sharepoint/v3/contenttype/forms"/>
  </ds:schemaRefs>
</ds:datastoreItem>
</file>

<file path=customXml/itemProps4.xml><?xml version="1.0" encoding="utf-8"?>
<ds:datastoreItem xmlns:ds="http://schemas.openxmlformats.org/officeDocument/2006/customXml" ds:itemID="{1B2280FB-A735-40F9-A980-282123CF4C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68</Pages>
  <Words>79774</Words>
  <Characters>45472</Characters>
  <Application>Microsoft Office Word</Application>
  <DocSecurity>0</DocSecurity>
  <Lines>378</Lines>
  <Paragraphs>249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124997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Lelde Puisāne</dc:creator>
  <cp:lastModifiedBy>Inese Duļķe</cp:lastModifiedBy>
  <cp:revision>14</cp:revision>
  <cp:lastPrinted>2018-03-05T07:30:00Z</cp:lastPrinted>
  <dcterms:created xsi:type="dcterms:W3CDTF">2021-03-24T12:14:00Z</dcterms:created>
  <dcterms:modified xsi:type="dcterms:W3CDTF">2021-03-25T11:28:00Z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