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83D4B" w14:textId="77777777" w:rsidR="002B25CE" w:rsidRPr="003E6D01" w:rsidRDefault="002B25CE" w:rsidP="002B25CE">
      <w:pPr>
        <w:widowControl/>
        <w:rPr>
          <w:rFonts w:ascii="Times New Roman" w:hAnsi="Times New Roman"/>
          <w:szCs w:val="28"/>
          <w:lang w:val="lv-LV"/>
        </w:rPr>
      </w:pPr>
    </w:p>
    <w:p w14:paraId="45E445A1" w14:textId="77777777" w:rsidR="002B25CE" w:rsidRPr="003E6D01" w:rsidRDefault="002B25CE" w:rsidP="002B25CE">
      <w:pPr>
        <w:widowControl/>
        <w:rPr>
          <w:rFonts w:ascii="Times New Roman" w:hAnsi="Times New Roman"/>
          <w:szCs w:val="28"/>
          <w:lang w:val="lv-LV"/>
        </w:rPr>
      </w:pPr>
    </w:p>
    <w:p w14:paraId="58ADA80D" w14:textId="6FC385CD" w:rsidR="003E6D01" w:rsidRPr="00C65E30" w:rsidRDefault="003E6D01" w:rsidP="00EB3562">
      <w:pPr>
        <w:tabs>
          <w:tab w:val="left" w:pos="6663"/>
        </w:tabs>
        <w:rPr>
          <w:rFonts w:ascii="Times New Roman" w:hAnsi="Times New Roman"/>
          <w:b/>
          <w:szCs w:val="28"/>
          <w:lang w:val="lv-LV"/>
        </w:rPr>
      </w:pPr>
      <w:r w:rsidRPr="00C65E30">
        <w:rPr>
          <w:rFonts w:ascii="Times New Roman" w:hAnsi="Times New Roman"/>
          <w:szCs w:val="28"/>
          <w:lang w:val="lv-LV"/>
        </w:rPr>
        <w:t xml:space="preserve">2021. gada </w:t>
      </w:r>
      <w:r w:rsidR="0076576E" w:rsidRPr="0076576E">
        <w:rPr>
          <w:rFonts w:ascii="Times New Roman" w:hAnsi="Times New Roman"/>
          <w:szCs w:val="28"/>
        </w:rPr>
        <w:t>18. </w:t>
      </w:r>
      <w:proofErr w:type="spellStart"/>
      <w:r w:rsidR="0076576E" w:rsidRPr="0076576E">
        <w:rPr>
          <w:rFonts w:ascii="Times New Roman" w:hAnsi="Times New Roman"/>
          <w:szCs w:val="28"/>
        </w:rPr>
        <w:t>maijā</w:t>
      </w:r>
      <w:proofErr w:type="spellEnd"/>
      <w:r w:rsidRPr="00C65E30">
        <w:rPr>
          <w:rFonts w:ascii="Times New Roman" w:hAnsi="Times New Roman"/>
          <w:szCs w:val="28"/>
          <w:lang w:val="lv-LV"/>
        </w:rPr>
        <w:tab/>
        <w:t>Rīkojums Nr.</w:t>
      </w:r>
      <w:r w:rsidR="0076576E">
        <w:rPr>
          <w:rFonts w:ascii="Times New Roman" w:hAnsi="Times New Roman"/>
          <w:szCs w:val="28"/>
          <w:lang w:val="lv-LV"/>
        </w:rPr>
        <w:t> 330</w:t>
      </w:r>
    </w:p>
    <w:p w14:paraId="1914E0A1" w14:textId="3E0ACADC" w:rsidR="003E6D01" w:rsidRPr="00C65E30" w:rsidRDefault="003E6D01" w:rsidP="00EB3562">
      <w:pPr>
        <w:tabs>
          <w:tab w:val="left" w:pos="6663"/>
        </w:tabs>
        <w:rPr>
          <w:rFonts w:ascii="Times New Roman" w:hAnsi="Times New Roman"/>
          <w:szCs w:val="28"/>
          <w:lang w:val="lv-LV"/>
        </w:rPr>
      </w:pPr>
      <w:r w:rsidRPr="00C65E30">
        <w:rPr>
          <w:rFonts w:ascii="Times New Roman" w:hAnsi="Times New Roman"/>
          <w:szCs w:val="28"/>
          <w:lang w:val="lv-LV"/>
        </w:rPr>
        <w:t>Rīgā</w:t>
      </w:r>
      <w:r w:rsidRPr="00C65E30">
        <w:rPr>
          <w:rFonts w:ascii="Times New Roman" w:hAnsi="Times New Roman"/>
          <w:szCs w:val="28"/>
          <w:lang w:val="lv-LV"/>
        </w:rPr>
        <w:tab/>
        <w:t>(prot. Nr.</w:t>
      </w:r>
      <w:r w:rsidR="0076576E">
        <w:rPr>
          <w:rFonts w:ascii="Times New Roman" w:hAnsi="Times New Roman"/>
          <w:szCs w:val="28"/>
          <w:lang w:val="lv-LV"/>
        </w:rPr>
        <w:t> </w:t>
      </w:r>
      <w:bookmarkStart w:id="0" w:name="_GoBack"/>
      <w:bookmarkEnd w:id="0"/>
      <w:r w:rsidR="0076576E">
        <w:rPr>
          <w:rFonts w:ascii="Times New Roman" w:hAnsi="Times New Roman"/>
          <w:szCs w:val="28"/>
          <w:lang w:val="lv-LV"/>
        </w:rPr>
        <w:t>42 4</w:t>
      </w:r>
      <w:r w:rsidRPr="00C65E30">
        <w:rPr>
          <w:rFonts w:ascii="Times New Roman" w:hAnsi="Times New Roman"/>
          <w:szCs w:val="28"/>
          <w:lang w:val="lv-LV"/>
        </w:rPr>
        <w:t>. §)</w:t>
      </w:r>
    </w:p>
    <w:p w14:paraId="581FB80E" w14:textId="229C13BB" w:rsidR="002B25CE" w:rsidRPr="003E6D01" w:rsidRDefault="002B25CE" w:rsidP="002B25CE">
      <w:pPr>
        <w:tabs>
          <w:tab w:val="left" w:pos="6663"/>
        </w:tabs>
        <w:rPr>
          <w:rFonts w:ascii="Times New Roman" w:hAnsi="Times New Roman"/>
          <w:szCs w:val="28"/>
          <w:lang w:val="lv-LV"/>
        </w:rPr>
      </w:pPr>
    </w:p>
    <w:p w14:paraId="0DB3BBF8" w14:textId="22FE6117" w:rsidR="002B25CE" w:rsidRPr="003E6D01" w:rsidRDefault="002B25CE" w:rsidP="00847CEA">
      <w:pPr>
        <w:jc w:val="center"/>
        <w:rPr>
          <w:rFonts w:ascii="Times New Roman" w:hAnsi="Times New Roman"/>
          <w:b/>
          <w:bCs/>
          <w:szCs w:val="28"/>
          <w:lang w:val="lv-LV"/>
        </w:rPr>
      </w:pPr>
      <w:bookmarkStart w:id="1" w:name="_Hlk46481338"/>
      <w:bookmarkStart w:id="2" w:name="_Hlk19877814"/>
      <w:r w:rsidRPr="003E6D01">
        <w:rPr>
          <w:rFonts w:ascii="Times New Roman" w:hAnsi="Times New Roman"/>
          <w:b/>
          <w:bCs/>
          <w:szCs w:val="28"/>
          <w:lang w:val="lv-LV"/>
        </w:rPr>
        <w:t xml:space="preserve">Par nekustamā īpašuma </w:t>
      </w:r>
      <w:proofErr w:type="spellStart"/>
      <w:r w:rsidRPr="003E6D01">
        <w:rPr>
          <w:rFonts w:ascii="Times New Roman" w:hAnsi="Times New Roman"/>
          <w:b/>
          <w:bCs/>
          <w:szCs w:val="28"/>
          <w:lang w:val="lv-LV"/>
        </w:rPr>
        <w:t>Salgales</w:t>
      </w:r>
      <w:proofErr w:type="spellEnd"/>
      <w:r w:rsidRPr="003E6D01">
        <w:rPr>
          <w:rFonts w:ascii="Times New Roman" w:hAnsi="Times New Roman"/>
          <w:b/>
          <w:bCs/>
          <w:szCs w:val="28"/>
          <w:lang w:val="lv-LV"/>
        </w:rPr>
        <w:t xml:space="preserve"> ielā 2, Rīgā, pirkšanu projekta </w:t>
      </w:r>
      <w:r w:rsidR="003E6D01">
        <w:rPr>
          <w:rFonts w:ascii="Times New Roman" w:hAnsi="Times New Roman"/>
          <w:b/>
          <w:bCs/>
          <w:szCs w:val="28"/>
          <w:lang w:val="lv-LV"/>
        </w:rPr>
        <w:t>"</w:t>
      </w:r>
      <w:r w:rsidRPr="003E6D01">
        <w:rPr>
          <w:rFonts w:ascii="Times New Roman" w:hAnsi="Times New Roman"/>
          <w:b/>
          <w:bCs/>
          <w:szCs w:val="28"/>
          <w:lang w:val="lv-LV"/>
        </w:rPr>
        <w:t>Eiropas</w:t>
      </w:r>
      <w:r w:rsidR="00847CEA" w:rsidRPr="003E6D01">
        <w:rPr>
          <w:rFonts w:ascii="Times New Roman" w:hAnsi="Times New Roman"/>
          <w:b/>
          <w:bCs/>
          <w:szCs w:val="28"/>
          <w:lang w:val="lv-LV"/>
        </w:rPr>
        <w:t xml:space="preserve"> </w:t>
      </w:r>
      <w:r w:rsidRPr="003E6D01">
        <w:rPr>
          <w:rFonts w:ascii="Times New Roman" w:hAnsi="Times New Roman"/>
          <w:b/>
          <w:bCs/>
          <w:szCs w:val="28"/>
          <w:lang w:val="lv-LV"/>
        </w:rPr>
        <w:t xml:space="preserve">standarta platuma 1435 mm dzelzceļa līnijas izbūve </w:t>
      </w:r>
      <w:r w:rsidR="003E6D01">
        <w:rPr>
          <w:rFonts w:ascii="Times New Roman" w:hAnsi="Times New Roman"/>
          <w:b/>
          <w:bCs/>
          <w:szCs w:val="28"/>
          <w:lang w:val="lv-LV"/>
        </w:rPr>
        <w:t>"</w:t>
      </w:r>
      <w:proofErr w:type="spellStart"/>
      <w:r w:rsidRPr="003E6D01">
        <w:rPr>
          <w:rFonts w:ascii="Times New Roman" w:hAnsi="Times New Roman"/>
          <w:b/>
          <w:bCs/>
          <w:szCs w:val="28"/>
          <w:lang w:val="lv-LV"/>
        </w:rPr>
        <w:t>Rail</w:t>
      </w:r>
      <w:proofErr w:type="spellEnd"/>
      <w:r w:rsidRPr="003E6D01">
        <w:rPr>
          <w:rFonts w:ascii="Times New Roman" w:hAnsi="Times New Roman"/>
          <w:b/>
          <w:bCs/>
          <w:szCs w:val="28"/>
          <w:lang w:val="lv-LV"/>
        </w:rPr>
        <w:t xml:space="preserve"> Baltica</w:t>
      </w:r>
      <w:r w:rsidR="003E6D01">
        <w:rPr>
          <w:rFonts w:ascii="Times New Roman" w:hAnsi="Times New Roman"/>
          <w:b/>
          <w:bCs/>
          <w:szCs w:val="28"/>
          <w:lang w:val="lv-LV"/>
        </w:rPr>
        <w:t>"</w:t>
      </w:r>
      <w:r w:rsidRPr="003E6D01">
        <w:rPr>
          <w:rFonts w:ascii="Times New Roman" w:hAnsi="Times New Roman"/>
          <w:b/>
          <w:bCs/>
          <w:szCs w:val="28"/>
          <w:lang w:val="lv-LV"/>
        </w:rPr>
        <w:t xml:space="preserve"> koridorā caur Igauniju, Latviju un Lietuvu</w:t>
      </w:r>
      <w:r w:rsidR="003E6D01">
        <w:rPr>
          <w:rFonts w:ascii="Times New Roman" w:hAnsi="Times New Roman"/>
          <w:b/>
          <w:bCs/>
          <w:szCs w:val="28"/>
          <w:lang w:val="lv-LV"/>
        </w:rPr>
        <w:t>"</w:t>
      </w:r>
      <w:r w:rsidRPr="003E6D01">
        <w:rPr>
          <w:rFonts w:ascii="Times New Roman" w:hAnsi="Times New Roman"/>
          <w:b/>
          <w:bCs/>
          <w:szCs w:val="28"/>
          <w:lang w:val="lv-LV"/>
        </w:rPr>
        <w:t xml:space="preserve"> īstenošanai</w:t>
      </w:r>
      <w:bookmarkEnd w:id="1"/>
    </w:p>
    <w:bookmarkEnd w:id="2"/>
    <w:p w14:paraId="433EC873" w14:textId="77777777" w:rsidR="002B25CE" w:rsidRPr="003E6D01" w:rsidRDefault="002B25CE" w:rsidP="002B25CE">
      <w:pPr>
        <w:pStyle w:val="BodyTextIndent"/>
        <w:ind w:firstLine="0"/>
        <w:jc w:val="left"/>
        <w:rPr>
          <w:rFonts w:ascii="Times New Roman" w:hAnsi="Times New Roman"/>
          <w:b w:val="0"/>
          <w:szCs w:val="28"/>
          <w:lang w:val="lv-LV"/>
        </w:rPr>
      </w:pPr>
    </w:p>
    <w:p w14:paraId="5A9CB5D3" w14:textId="62F37A15" w:rsidR="002B25CE" w:rsidRPr="003E6D01" w:rsidRDefault="002B25CE" w:rsidP="002B25CE">
      <w:pPr>
        <w:widowControl/>
        <w:ind w:firstLine="720"/>
        <w:jc w:val="both"/>
        <w:rPr>
          <w:rFonts w:ascii="Times New Roman" w:hAnsi="Times New Roman"/>
          <w:szCs w:val="24"/>
          <w:lang w:val="lv-LV"/>
        </w:rPr>
      </w:pPr>
      <w:r w:rsidRPr="003E6D01">
        <w:rPr>
          <w:rFonts w:ascii="Times New Roman" w:hAnsi="Times New Roman"/>
          <w:szCs w:val="28"/>
          <w:lang w:val="lv-LV"/>
        </w:rPr>
        <w:t xml:space="preserve">1. Atļaut Satiksmes ministrijai pirkt </w:t>
      </w:r>
      <w:r w:rsidRPr="003E6D01">
        <w:rPr>
          <w:rFonts w:ascii="Times New Roman" w:hAnsi="Times New Roman"/>
          <w:szCs w:val="24"/>
          <w:lang w:val="lv-LV"/>
        </w:rPr>
        <w:t>nekustamo īpašumu (nekustamā īpašuma kadastra Nr.</w:t>
      </w:r>
      <w:r w:rsidR="00926B62">
        <w:rPr>
          <w:rFonts w:ascii="Times New Roman" w:hAnsi="Times New Roman"/>
          <w:szCs w:val="24"/>
          <w:lang w:val="lv-LV"/>
        </w:rPr>
        <w:t> </w:t>
      </w:r>
      <w:r w:rsidRPr="003E6D01">
        <w:rPr>
          <w:rFonts w:ascii="Times New Roman" w:hAnsi="Times New Roman"/>
          <w:szCs w:val="24"/>
          <w:lang w:val="lv-LV"/>
        </w:rPr>
        <w:t xml:space="preserve">0100 082 0234) – zemes vienību (zemes vienības kadastra apzīmējums </w:t>
      </w:r>
      <w:r w:rsidR="00926B62" w:rsidRPr="003E6D01">
        <w:rPr>
          <w:rFonts w:ascii="Times New Roman" w:hAnsi="Times New Roman"/>
          <w:szCs w:val="24"/>
          <w:lang w:val="lv-LV"/>
        </w:rPr>
        <w:t>0100</w:t>
      </w:r>
      <w:r w:rsidR="00926B62">
        <w:rPr>
          <w:rFonts w:ascii="Times New Roman" w:hAnsi="Times New Roman"/>
          <w:szCs w:val="24"/>
          <w:lang w:val="lv-LV"/>
        </w:rPr>
        <w:t> </w:t>
      </w:r>
      <w:r w:rsidR="00926B62" w:rsidRPr="003E6D01">
        <w:rPr>
          <w:rFonts w:ascii="Times New Roman" w:hAnsi="Times New Roman"/>
          <w:szCs w:val="24"/>
          <w:lang w:val="lv-LV"/>
        </w:rPr>
        <w:t>082</w:t>
      </w:r>
      <w:r w:rsidR="00926B62">
        <w:rPr>
          <w:rFonts w:ascii="Times New Roman" w:hAnsi="Times New Roman"/>
          <w:szCs w:val="24"/>
          <w:lang w:val="lv-LV"/>
        </w:rPr>
        <w:t> </w:t>
      </w:r>
      <w:r w:rsidRPr="003E6D01">
        <w:rPr>
          <w:rFonts w:ascii="Times New Roman" w:hAnsi="Times New Roman"/>
          <w:szCs w:val="24"/>
          <w:lang w:val="lv-LV"/>
        </w:rPr>
        <w:t>0234) 0,1</w:t>
      </w:r>
      <w:r w:rsidR="00C14613" w:rsidRPr="003E6D01">
        <w:rPr>
          <w:rFonts w:ascii="Times New Roman" w:hAnsi="Times New Roman"/>
          <w:szCs w:val="24"/>
          <w:lang w:val="lv-LV"/>
        </w:rPr>
        <w:t>715</w:t>
      </w:r>
      <w:r w:rsidRPr="003E6D01">
        <w:rPr>
          <w:rFonts w:ascii="Times New Roman" w:hAnsi="Times New Roman"/>
          <w:szCs w:val="24"/>
          <w:lang w:val="lv-LV"/>
        </w:rPr>
        <w:t xml:space="preserve"> ha platībā</w:t>
      </w:r>
      <w:r w:rsidR="00E41B48" w:rsidRPr="003E6D01">
        <w:rPr>
          <w:rFonts w:ascii="Times New Roman" w:hAnsi="Times New Roman"/>
          <w:szCs w:val="24"/>
          <w:lang w:val="lv-LV"/>
        </w:rPr>
        <w:t xml:space="preserve"> un</w:t>
      </w:r>
      <w:r w:rsidRPr="003E6D01">
        <w:rPr>
          <w:rFonts w:ascii="Times New Roman" w:hAnsi="Times New Roman"/>
          <w:szCs w:val="24"/>
          <w:lang w:val="lv-LV"/>
        </w:rPr>
        <w:t xml:space="preserve"> dzīvojamo māju (būves kadastra apzīmējums </w:t>
      </w:r>
      <w:r w:rsidR="00926B62" w:rsidRPr="003E6D01">
        <w:rPr>
          <w:rFonts w:ascii="Times New Roman" w:hAnsi="Times New Roman"/>
          <w:szCs w:val="24"/>
          <w:lang w:val="lv-LV"/>
        </w:rPr>
        <w:t>0100</w:t>
      </w:r>
      <w:r w:rsidR="00926B62">
        <w:rPr>
          <w:rFonts w:ascii="Times New Roman" w:hAnsi="Times New Roman"/>
          <w:szCs w:val="24"/>
          <w:lang w:val="lv-LV"/>
        </w:rPr>
        <w:t> </w:t>
      </w:r>
      <w:r w:rsidR="00926B62" w:rsidRPr="003E6D01">
        <w:rPr>
          <w:rFonts w:ascii="Times New Roman" w:hAnsi="Times New Roman"/>
          <w:szCs w:val="24"/>
          <w:lang w:val="lv-LV"/>
        </w:rPr>
        <w:t>082</w:t>
      </w:r>
      <w:r w:rsidR="00926B62">
        <w:rPr>
          <w:rFonts w:ascii="Times New Roman" w:hAnsi="Times New Roman"/>
          <w:szCs w:val="24"/>
          <w:lang w:val="lv-LV"/>
        </w:rPr>
        <w:t> </w:t>
      </w:r>
      <w:r w:rsidR="00926B62" w:rsidRPr="003E6D01">
        <w:rPr>
          <w:rFonts w:ascii="Times New Roman" w:hAnsi="Times New Roman"/>
          <w:szCs w:val="24"/>
          <w:lang w:val="lv-LV"/>
        </w:rPr>
        <w:t>0234</w:t>
      </w:r>
      <w:r w:rsidR="00926B62">
        <w:rPr>
          <w:rFonts w:ascii="Times New Roman" w:hAnsi="Times New Roman"/>
          <w:szCs w:val="24"/>
          <w:lang w:val="lv-LV"/>
        </w:rPr>
        <w:t> </w:t>
      </w:r>
      <w:r w:rsidRPr="003E6D01">
        <w:rPr>
          <w:rFonts w:ascii="Times New Roman" w:hAnsi="Times New Roman"/>
          <w:szCs w:val="24"/>
          <w:lang w:val="lv-LV"/>
        </w:rPr>
        <w:t xml:space="preserve">001), </w:t>
      </w:r>
      <w:r w:rsidR="00C14613" w:rsidRPr="003E6D01">
        <w:rPr>
          <w:rFonts w:ascii="Times New Roman" w:hAnsi="Times New Roman"/>
          <w:szCs w:val="24"/>
          <w:lang w:val="lv-LV"/>
        </w:rPr>
        <w:t>garāžu</w:t>
      </w:r>
      <w:r w:rsidRPr="003E6D01">
        <w:rPr>
          <w:rFonts w:ascii="Times New Roman" w:hAnsi="Times New Roman"/>
          <w:szCs w:val="24"/>
          <w:lang w:val="lv-LV"/>
        </w:rPr>
        <w:t xml:space="preserve"> (būves kadastra apzīmējums </w:t>
      </w:r>
      <w:r w:rsidR="00926B62" w:rsidRPr="003E6D01">
        <w:rPr>
          <w:rFonts w:ascii="Times New Roman" w:hAnsi="Times New Roman"/>
          <w:szCs w:val="24"/>
          <w:lang w:val="lv-LV"/>
        </w:rPr>
        <w:t>0100</w:t>
      </w:r>
      <w:r w:rsidR="00926B62">
        <w:rPr>
          <w:rFonts w:ascii="Times New Roman" w:hAnsi="Times New Roman"/>
          <w:szCs w:val="24"/>
          <w:lang w:val="lv-LV"/>
        </w:rPr>
        <w:t> </w:t>
      </w:r>
      <w:r w:rsidR="00926B62" w:rsidRPr="003E6D01">
        <w:rPr>
          <w:rFonts w:ascii="Times New Roman" w:hAnsi="Times New Roman"/>
          <w:szCs w:val="24"/>
          <w:lang w:val="lv-LV"/>
        </w:rPr>
        <w:t>082</w:t>
      </w:r>
      <w:r w:rsidR="00926B62">
        <w:rPr>
          <w:rFonts w:ascii="Times New Roman" w:hAnsi="Times New Roman"/>
          <w:szCs w:val="24"/>
          <w:lang w:val="lv-LV"/>
        </w:rPr>
        <w:t> </w:t>
      </w:r>
      <w:r w:rsidR="00926B62" w:rsidRPr="003E6D01">
        <w:rPr>
          <w:rFonts w:ascii="Times New Roman" w:hAnsi="Times New Roman"/>
          <w:szCs w:val="24"/>
          <w:lang w:val="lv-LV"/>
        </w:rPr>
        <w:t>0234</w:t>
      </w:r>
      <w:r w:rsidR="00926B62">
        <w:rPr>
          <w:rFonts w:ascii="Times New Roman" w:hAnsi="Times New Roman"/>
          <w:szCs w:val="24"/>
          <w:lang w:val="lv-LV"/>
        </w:rPr>
        <w:t> </w:t>
      </w:r>
      <w:r w:rsidR="00C14613" w:rsidRPr="003E6D01">
        <w:rPr>
          <w:rFonts w:ascii="Times New Roman" w:hAnsi="Times New Roman"/>
          <w:szCs w:val="24"/>
          <w:lang w:val="lv-LV"/>
        </w:rPr>
        <w:t>002</w:t>
      </w:r>
      <w:r w:rsidRPr="003E6D01">
        <w:rPr>
          <w:rFonts w:ascii="Times New Roman" w:hAnsi="Times New Roman"/>
          <w:szCs w:val="24"/>
          <w:lang w:val="lv-LV"/>
        </w:rPr>
        <w:t xml:space="preserve">), </w:t>
      </w:r>
      <w:r w:rsidR="00C14613" w:rsidRPr="003E6D01">
        <w:rPr>
          <w:rFonts w:ascii="Times New Roman" w:hAnsi="Times New Roman"/>
          <w:szCs w:val="24"/>
          <w:lang w:val="lv-LV"/>
        </w:rPr>
        <w:t>pagrabu</w:t>
      </w:r>
      <w:r w:rsidRPr="003E6D01">
        <w:rPr>
          <w:rFonts w:ascii="Times New Roman" w:hAnsi="Times New Roman"/>
          <w:szCs w:val="24"/>
          <w:lang w:val="lv-LV"/>
        </w:rPr>
        <w:t xml:space="preserve"> (būves kadastra apzīmējums </w:t>
      </w:r>
      <w:r w:rsidR="00926B62" w:rsidRPr="003E6D01">
        <w:rPr>
          <w:rFonts w:ascii="Times New Roman" w:hAnsi="Times New Roman"/>
          <w:szCs w:val="24"/>
          <w:lang w:val="lv-LV"/>
        </w:rPr>
        <w:t>0100</w:t>
      </w:r>
      <w:r w:rsidR="00926B62">
        <w:rPr>
          <w:rFonts w:ascii="Times New Roman" w:hAnsi="Times New Roman"/>
          <w:szCs w:val="24"/>
          <w:lang w:val="lv-LV"/>
        </w:rPr>
        <w:t> </w:t>
      </w:r>
      <w:r w:rsidR="00926B62" w:rsidRPr="003E6D01">
        <w:rPr>
          <w:rFonts w:ascii="Times New Roman" w:hAnsi="Times New Roman"/>
          <w:szCs w:val="24"/>
          <w:lang w:val="lv-LV"/>
        </w:rPr>
        <w:t>082</w:t>
      </w:r>
      <w:r w:rsidR="00926B62">
        <w:rPr>
          <w:rFonts w:ascii="Times New Roman" w:hAnsi="Times New Roman"/>
          <w:szCs w:val="24"/>
          <w:lang w:val="lv-LV"/>
        </w:rPr>
        <w:t> </w:t>
      </w:r>
      <w:r w:rsidRPr="003E6D01">
        <w:rPr>
          <w:rFonts w:ascii="Times New Roman" w:hAnsi="Times New Roman"/>
          <w:szCs w:val="24"/>
          <w:lang w:val="lv-LV"/>
        </w:rPr>
        <w:t>0</w:t>
      </w:r>
      <w:r w:rsidR="00C14613" w:rsidRPr="003E6D01">
        <w:rPr>
          <w:rFonts w:ascii="Times New Roman" w:hAnsi="Times New Roman"/>
          <w:szCs w:val="24"/>
          <w:lang w:val="lv-LV"/>
        </w:rPr>
        <w:t>234 003</w:t>
      </w:r>
      <w:r w:rsidRPr="003E6D01">
        <w:rPr>
          <w:rFonts w:ascii="Times New Roman" w:hAnsi="Times New Roman"/>
          <w:szCs w:val="24"/>
          <w:lang w:val="lv-LV"/>
        </w:rPr>
        <w:t xml:space="preserve">), </w:t>
      </w:r>
      <w:r w:rsidR="00C14613" w:rsidRPr="003E6D01">
        <w:rPr>
          <w:rFonts w:ascii="Times New Roman" w:hAnsi="Times New Roman"/>
          <w:szCs w:val="24"/>
          <w:lang w:val="lv-LV"/>
        </w:rPr>
        <w:t>šķūni</w:t>
      </w:r>
      <w:r w:rsidRPr="003E6D01">
        <w:rPr>
          <w:rFonts w:ascii="Times New Roman" w:hAnsi="Times New Roman"/>
          <w:szCs w:val="24"/>
          <w:lang w:val="lv-LV"/>
        </w:rPr>
        <w:t xml:space="preserve"> (būves kadastra apzīmējums </w:t>
      </w:r>
      <w:r w:rsidR="00926B62" w:rsidRPr="003E6D01">
        <w:rPr>
          <w:rFonts w:ascii="Times New Roman" w:hAnsi="Times New Roman"/>
          <w:szCs w:val="24"/>
          <w:lang w:val="lv-LV"/>
        </w:rPr>
        <w:t>0100</w:t>
      </w:r>
      <w:r w:rsidR="00926B62">
        <w:rPr>
          <w:rFonts w:ascii="Times New Roman" w:hAnsi="Times New Roman"/>
          <w:szCs w:val="24"/>
          <w:lang w:val="lv-LV"/>
        </w:rPr>
        <w:t> </w:t>
      </w:r>
      <w:r w:rsidR="00926B62" w:rsidRPr="003E6D01">
        <w:rPr>
          <w:rFonts w:ascii="Times New Roman" w:hAnsi="Times New Roman"/>
          <w:szCs w:val="24"/>
          <w:lang w:val="lv-LV"/>
        </w:rPr>
        <w:t>082</w:t>
      </w:r>
      <w:r w:rsidR="00926B62">
        <w:rPr>
          <w:rFonts w:ascii="Times New Roman" w:hAnsi="Times New Roman"/>
          <w:szCs w:val="24"/>
          <w:lang w:val="lv-LV"/>
        </w:rPr>
        <w:t> </w:t>
      </w:r>
      <w:r w:rsidRPr="003E6D01">
        <w:rPr>
          <w:rFonts w:ascii="Times New Roman" w:hAnsi="Times New Roman"/>
          <w:szCs w:val="24"/>
          <w:lang w:val="lv-LV"/>
        </w:rPr>
        <w:t>0</w:t>
      </w:r>
      <w:r w:rsidR="00C14613" w:rsidRPr="003E6D01">
        <w:rPr>
          <w:rFonts w:ascii="Times New Roman" w:hAnsi="Times New Roman"/>
          <w:szCs w:val="24"/>
          <w:lang w:val="lv-LV"/>
        </w:rPr>
        <w:t>234 004</w:t>
      </w:r>
      <w:r w:rsidRPr="003E6D01">
        <w:rPr>
          <w:rFonts w:ascii="Times New Roman" w:hAnsi="Times New Roman"/>
          <w:szCs w:val="24"/>
          <w:lang w:val="lv-LV"/>
        </w:rPr>
        <w:t>), s</w:t>
      </w:r>
      <w:r w:rsidR="00C14613" w:rsidRPr="003E6D01">
        <w:rPr>
          <w:rFonts w:ascii="Times New Roman" w:hAnsi="Times New Roman"/>
          <w:szCs w:val="24"/>
          <w:lang w:val="lv-LV"/>
        </w:rPr>
        <w:t xml:space="preserve">aimniecības ēku </w:t>
      </w:r>
      <w:r w:rsidRPr="003E6D01">
        <w:rPr>
          <w:rFonts w:ascii="Times New Roman" w:hAnsi="Times New Roman"/>
          <w:szCs w:val="24"/>
          <w:lang w:val="lv-LV"/>
        </w:rPr>
        <w:t>(būves kadastra apzīmējums 0100 082 0</w:t>
      </w:r>
      <w:r w:rsidR="00C14613" w:rsidRPr="003E6D01">
        <w:rPr>
          <w:rFonts w:ascii="Times New Roman" w:hAnsi="Times New Roman"/>
          <w:szCs w:val="24"/>
          <w:lang w:val="lv-LV"/>
        </w:rPr>
        <w:t>234 005</w:t>
      </w:r>
      <w:r w:rsidRPr="003E6D01">
        <w:rPr>
          <w:rFonts w:ascii="Times New Roman" w:hAnsi="Times New Roman"/>
          <w:szCs w:val="24"/>
          <w:lang w:val="lv-LV"/>
        </w:rPr>
        <w:t xml:space="preserve">) </w:t>
      </w:r>
      <w:r w:rsidRPr="003E6D01">
        <w:rPr>
          <w:rFonts w:ascii="Times New Roman" w:hAnsi="Times New Roman"/>
          <w:szCs w:val="28"/>
          <w:lang w:val="lv-LV"/>
        </w:rPr>
        <w:t xml:space="preserve">– </w:t>
      </w:r>
      <w:proofErr w:type="spellStart"/>
      <w:r w:rsidR="00C14613" w:rsidRPr="003E6D01">
        <w:rPr>
          <w:rFonts w:ascii="Times New Roman" w:hAnsi="Times New Roman"/>
          <w:szCs w:val="28"/>
          <w:lang w:val="lv-LV"/>
        </w:rPr>
        <w:t>Sa</w:t>
      </w:r>
      <w:r w:rsidR="00546ACD" w:rsidRPr="003E6D01">
        <w:rPr>
          <w:rFonts w:ascii="Times New Roman" w:hAnsi="Times New Roman"/>
          <w:szCs w:val="28"/>
          <w:lang w:val="lv-LV"/>
        </w:rPr>
        <w:t>l</w:t>
      </w:r>
      <w:r w:rsidR="00C14613" w:rsidRPr="003E6D01">
        <w:rPr>
          <w:rFonts w:ascii="Times New Roman" w:hAnsi="Times New Roman"/>
          <w:szCs w:val="28"/>
          <w:lang w:val="lv-LV"/>
        </w:rPr>
        <w:t>gales</w:t>
      </w:r>
      <w:proofErr w:type="spellEnd"/>
      <w:r w:rsidR="00C14613" w:rsidRPr="003E6D01">
        <w:rPr>
          <w:rFonts w:ascii="Times New Roman" w:hAnsi="Times New Roman"/>
          <w:szCs w:val="28"/>
          <w:lang w:val="lv-LV"/>
        </w:rPr>
        <w:t xml:space="preserve"> ielā 2</w:t>
      </w:r>
      <w:r w:rsidRPr="003E6D01">
        <w:rPr>
          <w:rFonts w:ascii="Times New Roman" w:hAnsi="Times New Roman"/>
          <w:szCs w:val="24"/>
          <w:lang w:val="lv-LV"/>
        </w:rPr>
        <w:t>, Rīgā</w:t>
      </w:r>
      <w:r w:rsidR="00E41B48" w:rsidRPr="003E6D01">
        <w:rPr>
          <w:rFonts w:ascii="Times New Roman" w:hAnsi="Times New Roman"/>
          <w:szCs w:val="24"/>
          <w:lang w:val="lv-LV"/>
        </w:rPr>
        <w:t xml:space="preserve"> (turpmāk </w:t>
      </w:r>
      <w:r w:rsidR="00926B62" w:rsidRPr="003E6D01">
        <w:rPr>
          <w:rFonts w:ascii="Times New Roman" w:hAnsi="Times New Roman"/>
          <w:szCs w:val="24"/>
          <w:lang w:val="lv-LV"/>
        </w:rPr>
        <w:t>–</w:t>
      </w:r>
      <w:r w:rsidR="00E41B48" w:rsidRPr="003E6D01">
        <w:rPr>
          <w:rFonts w:ascii="Times New Roman" w:hAnsi="Times New Roman"/>
          <w:szCs w:val="24"/>
          <w:lang w:val="lv-LV"/>
        </w:rPr>
        <w:t xml:space="preserve"> nekustamais īpašums),</w:t>
      </w:r>
      <w:r w:rsidRPr="003E6D01">
        <w:rPr>
          <w:rFonts w:ascii="Times New Roman" w:hAnsi="Times New Roman"/>
          <w:szCs w:val="24"/>
          <w:lang w:val="lv-LV"/>
        </w:rPr>
        <w:t xml:space="preserve"> </w:t>
      </w:r>
      <w:r w:rsidRPr="003E6D01">
        <w:rPr>
          <w:rFonts w:ascii="Times New Roman" w:hAnsi="Times New Roman"/>
          <w:szCs w:val="28"/>
          <w:lang w:val="lv-LV"/>
        </w:rPr>
        <w:t xml:space="preserve">kas nepieciešams projekta </w:t>
      </w:r>
      <w:r w:rsidR="003E6D01">
        <w:rPr>
          <w:rFonts w:ascii="Times New Roman" w:hAnsi="Times New Roman"/>
          <w:szCs w:val="28"/>
          <w:lang w:val="lv-LV"/>
        </w:rPr>
        <w:t>"</w:t>
      </w:r>
      <w:r w:rsidRPr="003E6D01">
        <w:rPr>
          <w:rFonts w:ascii="Times New Roman" w:hAnsi="Times New Roman"/>
          <w:szCs w:val="28"/>
          <w:lang w:val="lv-LV"/>
        </w:rPr>
        <w:t xml:space="preserve">Eiropas standarta platuma 1435 mm dzelzceļa līnijas izbūve </w:t>
      </w:r>
      <w:r w:rsidR="003E6D01">
        <w:rPr>
          <w:rFonts w:ascii="Times New Roman" w:hAnsi="Times New Roman"/>
          <w:szCs w:val="28"/>
          <w:lang w:val="lv-LV"/>
        </w:rPr>
        <w:t>"</w:t>
      </w:r>
      <w:proofErr w:type="spellStart"/>
      <w:r w:rsidRPr="003E6D01">
        <w:rPr>
          <w:rFonts w:ascii="Times New Roman" w:hAnsi="Times New Roman"/>
          <w:szCs w:val="28"/>
          <w:lang w:val="lv-LV"/>
        </w:rPr>
        <w:t>Rail</w:t>
      </w:r>
      <w:proofErr w:type="spellEnd"/>
      <w:r w:rsidRPr="003E6D01">
        <w:rPr>
          <w:rFonts w:ascii="Times New Roman" w:hAnsi="Times New Roman"/>
          <w:szCs w:val="28"/>
          <w:lang w:val="lv-LV"/>
        </w:rPr>
        <w:t xml:space="preserve"> Baltica</w:t>
      </w:r>
      <w:r w:rsidR="003E6D01">
        <w:rPr>
          <w:rFonts w:ascii="Times New Roman" w:hAnsi="Times New Roman"/>
          <w:szCs w:val="28"/>
          <w:lang w:val="lv-LV"/>
        </w:rPr>
        <w:t>"</w:t>
      </w:r>
      <w:r w:rsidRPr="003E6D01">
        <w:rPr>
          <w:rFonts w:ascii="Times New Roman" w:hAnsi="Times New Roman"/>
          <w:szCs w:val="28"/>
          <w:lang w:val="lv-LV"/>
        </w:rPr>
        <w:t xml:space="preserve"> koridorā caur Igauniju, Latviju un Lietuvu</w:t>
      </w:r>
      <w:r w:rsidR="003E6D01">
        <w:rPr>
          <w:rFonts w:ascii="Times New Roman" w:hAnsi="Times New Roman"/>
          <w:szCs w:val="28"/>
          <w:lang w:val="lv-LV"/>
        </w:rPr>
        <w:t>"</w:t>
      </w:r>
      <w:r w:rsidRPr="003E6D01">
        <w:rPr>
          <w:rFonts w:ascii="Times New Roman" w:hAnsi="Times New Roman"/>
          <w:szCs w:val="28"/>
          <w:lang w:val="lv-LV"/>
        </w:rPr>
        <w:t xml:space="preserve"> īstenošanai.</w:t>
      </w:r>
    </w:p>
    <w:p w14:paraId="48F83585" w14:textId="77777777" w:rsidR="002B25CE" w:rsidRPr="003E6D01" w:rsidRDefault="002B25CE" w:rsidP="002B25CE">
      <w:pPr>
        <w:jc w:val="both"/>
        <w:rPr>
          <w:rFonts w:ascii="Times New Roman" w:hAnsi="Times New Roman"/>
          <w:szCs w:val="28"/>
          <w:lang w:val="lv-LV"/>
        </w:rPr>
      </w:pPr>
    </w:p>
    <w:p w14:paraId="752A0F4C" w14:textId="77777777" w:rsidR="002B25CE" w:rsidRPr="003E6D01" w:rsidRDefault="002B25CE" w:rsidP="002B25CE">
      <w:pPr>
        <w:ind w:firstLine="709"/>
        <w:jc w:val="both"/>
        <w:rPr>
          <w:rFonts w:ascii="Times New Roman" w:hAnsi="Times New Roman"/>
          <w:szCs w:val="28"/>
          <w:lang w:val="lv-LV"/>
        </w:rPr>
      </w:pPr>
      <w:r w:rsidRPr="003E6D01">
        <w:rPr>
          <w:rFonts w:ascii="Times New Roman" w:hAnsi="Times New Roman"/>
          <w:szCs w:val="28"/>
          <w:lang w:val="lv-LV"/>
        </w:rPr>
        <w:t xml:space="preserve">2. Satiksmes ministrijai: </w:t>
      </w:r>
    </w:p>
    <w:p w14:paraId="6999CA99" w14:textId="319F5451" w:rsidR="002B25CE" w:rsidRPr="003E6D01" w:rsidRDefault="002B25CE" w:rsidP="002B25CE">
      <w:pPr>
        <w:ind w:firstLine="709"/>
        <w:jc w:val="both"/>
        <w:rPr>
          <w:rFonts w:ascii="Times New Roman" w:hAnsi="Times New Roman"/>
          <w:szCs w:val="28"/>
          <w:lang w:val="lv-LV"/>
        </w:rPr>
      </w:pPr>
      <w:r w:rsidRPr="003E6D01">
        <w:rPr>
          <w:rFonts w:ascii="Times New Roman" w:hAnsi="Times New Roman"/>
          <w:szCs w:val="28"/>
          <w:lang w:val="lv-LV"/>
        </w:rPr>
        <w:t>2.1</w:t>
      </w:r>
      <w:r w:rsidR="00926B62" w:rsidRPr="003E6D01">
        <w:rPr>
          <w:rFonts w:ascii="Times New Roman" w:hAnsi="Times New Roman"/>
          <w:szCs w:val="28"/>
          <w:lang w:val="lv-LV"/>
        </w:rPr>
        <w:t>.</w:t>
      </w:r>
      <w:r w:rsidR="00926B62">
        <w:rPr>
          <w:rFonts w:ascii="Times New Roman" w:hAnsi="Times New Roman"/>
          <w:szCs w:val="28"/>
          <w:lang w:val="lv-LV"/>
        </w:rPr>
        <w:t> </w:t>
      </w:r>
      <w:r w:rsidRPr="003E6D01">
        <w:rPr>
          <w:rFonts w:ascii="Times New Roman" w:hAnsi="Times New Roman"/>
          <w:szCs w:val="28"/>
          <w:lang w:val="lv-LV"/>
        </w:rPr>
        <w:t>normatīvajos aktos noteiktajā kārtībā īpašuma tiesības uz nekustamo īpašumu nostiprināt zemesgrāmatā uz valsts vārda Satiksmes ministrijas personā;</w:t>
      </w:r>
      <w:proofErr w:type="gramStart"/>
      <w:r w:rsidRPr="003E6D01">
        <w:rPr>
          <w:rFonts w:ascii="Times New Roman" w:hAnsi="Times New Roman"/>
          <w:szCs w:val="28"/>
          <w:lang w:val="lv-LV"/>
        </w:rPr>
        <w:t xml:space="preserve">  </w:t>
      </w:r>
      <w:proofErr w:type="gramEnd"/>
    </w:p>
    <w:p w14:paraId="4BFE3050" w14:textId="1D3BE426" w:rsidR="002B25CE" w:rsidRPr="003E6D01" w:rsidRDefault="002B25CE" w:rsidP="002B25CE">
      <w:pPr>
        <w:ind w:firstLine="709"/>
        <w:jc w:val="both"/>
        <w:rPr>
          <w:rFonts w:ascii="Times New Roman" w:hAnsi="Times New Roman"/>
          <w:szCs w:val="28"/>
          <w:lang w:val="lv-LV"/>
        </w:rPr>
      </w:pPr>
      <w:r w:rsidRPr="003E6D01">
        <w:rPr>
          <w:rFonts w:ascii="Times New Roman" w:hAnsi="Times New Roman"/>
          <w:szCs w:val="28"/>
          <w:lang w:val="lv-LV"/>
        </w:rPr>
        <w:t xml:space="preserve">2.2. izdevumus, kas saistīti ar nekustamā īpašuma pirkšanu un īpašuma tiesību nostiprināšanu zemesgrāmatā, segt no līdzekļiem, kas paredzēti </w:t>
      </w:r>
      <w:r w:rsidR="00AD52AB" w:rsidRPr="003E6D01">
        <w:rPr>
          <w:rFonts w:ascii="Times New Roman" w:hAnsi="Times New Roman"/>
          <w:szCs w:val="28"/>
          <w:lang w:val="lv-LV"/>
        </w:rPr>
        <w:t xml:space="preserve">akciju sabiedrības </w:t>
      </w:r>
      <w:r w:rsidR="003E6D01">
        <w:rPr>
          <w:rFonts w:ascii="Times New Roman" w:hAnsi="Times New Roman"/>
          <w:szCs w:val="28"/>
          <w:lang w:val="lv-LV"/>
        </w:rPr>
        <w:t>"</w:t>
      </w:r>
      <w:r w:rsidR="00AD52AB" w:rsidRPr="003E6D01">
        <w:rPr>
          <w:rFonts w:ascii="Times New Roman" w:hAnsi="Times New Roman"/>
          <w:szCs w:val="28"/>
          <w:lang w:val="lv-LV"/>
        </w:rPr>
        <w:t xml:space="preserve">RB </w:t>
      </w:r>
      <w:proofErr w:type="spellStart"/>
      <w:r w:rsidR="00AD52AB" w:rsidRPr="003E6D01">
        <w:rPr>
          <w:rFonts w:ascii="Times New Roman" w:hAnsi="Times New Roman"/>
          <w:szCs w:val="28"/>
          <w:lang w:val="lv-LV"/>
        </w:rPr>
        <w:t>Rail</w:t>
      </w:r>
      <w:proofErr w:type="spellEnd"/>
      <w:r w:rsidR="003E6D01">
        <w:rPr>
          <w:rFonts w:ascii="Times New Roman" w:hAnsi="Times New Roman"/>
          <w:szCs w:val="28"/>
          <w:lang w:val="lv-LV"/>
        </w:rPr>
        <w:t>"</w:t>
      </w:r>
      <w:r w:rsidR="00AD52AB" w:rsidRPr="003E6D01">
        <w:rPr>
          <w:rFonts w:ascii="Times New Roman" w:hAnsi="Times New Roman"/>
          <w:szCs w:val="28"/>
          <w:lang w:val="lv-LV"/>
        </w:rPr>
        <w:t xml:space="preserve"> un Eiropas Inovācijas un tīklu izpildaģentūras </w:t>
      </w:r>
      <w:r w:rsidRPr="003E6D01">
        <w:rPr>
          <w:rFonts w:ascii="Times New Roman" w:hAnsi="Times New Roman"/>
          <w:szCs w:val="28"/>
          <w:lang w:val="lv-LV"/>
        </w:rPr>
        <w:t xml:space="preserve">2015. gada 24. novembrī noslēgtajā līgumā par līdzfinansējumu triju Baltijas valstu ātrgaitas </w:t>
      </w:r>
      <w:bookmarkStart w:id="3" w:name="_Hlk70599289"/>
      <w:r w:rsidRPr="003E6D01">
        <w:rPr>
          <w:rFonts w:ascii="Times New Roman" w:hAnsi="Times New Roman"/>
          <w:szCs w:val="28"/>
          <w:lang w:val="lv-LV"/>
        </w:rPr>
        <w:t xml:space="preserve">dzelzceļa līnijas </w:t>
      </w:r>
      <w:proofErr w:type="spellStart"/>
      <w:r w:rsidRPr="00C65E30">
        <w:rPr>
          <w:rFonts w:ascii="Times New Roman" w:hAnsi="Times New Roman"/>
          <w:i/>
          <w:iCs/>
          <w:szCs w:val="28"/>
          <w:lang w:val="lv-LV"/>
        </w:rPr>
        <w:t>Rail</w:t>
      </w:r>
      <w:proofErr w:type="spellEnd"/>
      <w:r w:rsidRPr="00C65E30">
        <w:rPr>
          <w:rFonts w:ascii="Times New Roman" w:hAnsi="Times New Roman"/>
          <w:i/>
          <w:iCs/>
          <w:szCs w:val="28"/>
          <w:lang w:val="lv-LV"/>
        </w:rPr>
        <w:t xml:space="preserve"> Baltica</w:t>
      </w:r>
      <w:r w:rsidRPr="003E6D01">
        <w:rPr>
          <w:rFonts w:ascii="Times New Roman" w:hAnsi="Times New Roman"/>
          <w:szCs w:val="28"/>
          <w:lang w:val="lv-LV"/>
        </w:rPr>
        <w:t xml:space="preserve"> projekta attīstībai</w:t>
      </w:r>
      <w:bookmarkEnd w:id="3"/>
      <w:r w:rsidRPr="003E6D01">
        <w:rPr>
          <w:rFonts w:ascii="Times New Roman" w:hAnsi="Times New Roman"/>
          <w:szCs w:val="28"/>
          <w:lang w:val="lv-LV"/>
        </w:rPr>
        <w:t>.</w:t>
      </w:r>
    </w:p>
    <w:p w14:paraId="71905A01" w14:textId="1896C498" w:rsidR="002B25CE" w:rsidRPr="003E6D01" w:rsidRDefault="002B25CE" w:rsidP="002B25CE">
      <w:pPr>
        <w:contextualSpacing/>
        <w:jc w:val="both"/>
        <w:rPr>
          <w:rFonts w:ascii="Times New Roman" w:hAnsi="Times New Roman"/>
          <w:szCs w:val="28"/>
          <w:lang w:val="lv-LV"/>
        </w:rPr>
      </w:pPr>
    </w:p>
    <w:p w14:paraId="6B00B61C" w14:textId="569C9157" w:rsidR="00973584" w:rsidRDefault="00973584" w:rsidP="002B25CE">
      <w:pPr>
        <w:contextualSpacing/>
        <w:jc w:val="both"/>
        <w:rPr>
          <w:rFonts w:ascii="Times New Roman" w:hAnsi="Times New Roman"/>
          <w:szCs w:val="28"/>
          <w:lang w:val="lv-LV"/>
        </w:rPr>
      </w:pPr>
    </w:p>
    <w:p w14:paraId="4F8099E3" w14:textId="77777777" w:rsidR="003E6D01" w:rsidRPr="003E6D01" w:rsidRDefault="003E6D01" w:rsidP="002B25CE">
      <w:pPr>
        <w:contextualSpacing/>
        <w:jc w:val="both"/>
        <w:rPr>
          <w:rFonts w:ascii="Times New Roman" w:hAnsi="Times New Roman"/>
          <w:szCs w:val="28"/>
          <w:lang w:val="lv-LV"/>
        </w:rPr>
      </w:pPr>
    </w:p>
    <w:p w14:paraId="09865D9C" w14:textId="77777777" w:rsidR="003E6D01" w:rsidRPr="003E6D01" w:rsidRDefault="003E6D01" w:rsidP="00634577">
      <w:pPr>
        <w:tabs>
          <w:tab w:val="left" w:pos="6521"/>
        </w:tabs>
        <w:ind w:firstLine="709"/>
        <w:jc w:val="both"/>
        <w:rPr>
          <w:rFonts w:ascii="Times New Roman" w:hAnsi="Times New Roman"/>
          <w:szCs w:val="28"/>
          <w:lang w:eastAsia="zh-TW"/>
        </w:rPr>
      </w:pPr>
      <w:proofErr w:type="spellStart"/>
      <w:r w:rsidRPr="003E6D01">
        <w:rPr>
          <w:rFonts w:ascii="Times New Roman" w:hAnsi="Times New Roman"/>
          <w:szCs w:val="28"/>
          <w:lang w:eastAsia="zh-TW"/>
        </w:rPr>
        <w:t>Ministru</w:t>
      </w:r>
      <w:proofErr w:type="spellEnd"/>
      <w:r w:rsidRPr="003E6D01">
        <w:rPr>
          <w:rFonts w:ascii="Times New Roman" w:hAnsi="Times New Roman"/>
          <w:szCs w:val="28"/>
          <w:lang w:eastAsia="zh-TW"/>
        </w:rPr>
        <w:t xml:space="preserve"> </w:t>
      </w:r>
      <w:proofErr w:type="spellStart"/>
      <w:r w:rsidRPr="003E6D01">
        <w:rPr>
          <w:rFonts w:ascii="Times New Roman" w:hAnsi="Times New Roman"/>
          <w:szCs w:val="28"/>
          <w:lang w:eastAsia="zh-TW"/>
        </w:rPr>
        <w:t>prezidents</w:t>
      </w:r>
      <w:proofErr w:type="spellEnd"/>
      <w:r w:rsidRPr="003E6D01">
        <w:rPr>
          <w:rFonts w:ascii="Times New Roman" w:hAnsi="Times New Roman"/>
          <w:szCs w:val="28"/>
          <w:lang w:eastAsia="zh-TW"/>
        </w:rPr>
        <w:t xml:space="preserve"> </w:t>
      </w:r>
      <w:r w:rsidRPr="003E6D01">
        <w:rPr>
          <w:rFonts w:ascii="Times New Roman" w:hAnsi="Times New Roman"/>
          <w:szCs w:val="28"/>
          <w:lang w:eastAsia="zh-TW"/>
        </w:rPr>
        <w:tab/>
        <w:t>A. K. </w:t>
      </w:r>
      <w:proofErr w:type="spellStart"/>
      <w:r w:rsidRPr="003E6D01">
        <w:rPr>
          <w:rFonts w:ascii="Times New Roman" w:hAnsi="Times New Roman"/>
          <w:szCs w:val="28"/>
          <w:lang w:eastAsia="zh-TW"/>
        </w:rPr>
        <w:t>Kariņš</w:t>
      </w:r>
      <w:proofErr w:type="spellEnd"/>
    </w:p>
    <w:p w14:paraId="02C1EDB6" w14:textId="77777777" w:rsidR="003E6D01" w:rsidRPr="003E6D01" w:rsidRDefault="003E6D01" w:rsidP="00DF0934">
      <w:pPr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14:paraId="64C90FE5" w14:textId="77777777" w:rsidR="003E6D01" w:rsidRPr="003E6D01" w:rsidRDefault="003E6D01" w:rsidP="00DF0934">
      <w:pPr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14:paraId="1073A78D" w14:textId="77777777" w:rsidR="003E6D01" w:rsidRPr="003E6D01" w:rsidRDefault="003E6D01" w:rsidP="00DF0934">
      <w:pPr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14:paraId="3FEF9128" w14:textId="77777777" w:rsidR="003E6D01" w:rsidRPr="003E6D01" w:rsidRDefault="003E6D01" w:rsidP="00D66F24">
      <w:pPr>
        <w:tabs>
          <w:tab w:val="left" w:pos="6521"/>
        </w:tabs>
        <w:ind w:firstLine="709"/>
        <w:rPr>
          <w:rFonts w:ascii="Times New Roman" w:hAnsi="Times New Roman"/>
          <w:szCs w:val="28"/>
        </w:rPr>
      </w:pPr>
      <w:proofErr w:type="spellStart"/>
      <w:r w:rsidRPr="003E6D01">
        <w:rPr>
          <w:rFonts w:ascii="Times New Roman" w:hAnsi="Times New Roman"/>
          <w:szCs w:val="28"/>
        </w:rPr>
        <w:t>Satiksmes</w:t>
      </w:r>
      <w:proofErr w:type="spellEnd"/>
      <w:r w:rsidRPr="003E6D01">
        <w:rPr>
          <w:rFonts w:ascii="Times New Roman" w:hAnsi="Times New Roman"/>
          <w:szCs w:val="28"/>
        </w:rPr>
        <w:t xml:space="preserve"> </w:t>
      </w:r>
      <w:proofErr w:type="spellStart"/>
      <w:r w:rsidRPr="003E6D01">
        <w:rPr>
          <w:rFonts w:ascii="Times New Roman" w:hAnsi="Times New Roman"/>
          <w:szCs w:val="28"/>
        </w:rPr>
        <w:t>ministrs</w:t>
      </w:r>
      <w:proofErr w:type="spellEnd"/>
      <w:r w:rsidRPr="003E6D01">
        <w:rPr>
          <w:rFonts w:ascii="Times New Roman" w:hAnsi="Times New Roman"/>
          <w:szCs w:val="28"/>
        </w:rPr>
        <w:tab/>
        <w:t>T. </w:t>
      </w:r>
      <w:proofErr w:type="spellStart"/>
      <w:r w:rsidRPr="003E6D01">
        <w:rPr>
          <w:rFonts w:ascii="Times New Roman" w:hAnsi="Times New Roman"/>
          <w:szCs w:val="28"/>
        </w:rPr>
        <w:t>Linkaits</w:t>
      </w:r>
      <w:proofErr w:type="spellEnd"/>
    </w:p>
    <w:p w14:paraId="52CED9B0" w14:textId="505FE2A3" w:rsidR="002B25CE" w:rsidRPr="003E6D01" w:rsidRDefault="002B25CE" w:rsidP="002B25CE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sectPr w:rsidR="002B25CE" w:rsidRPr="003E6D01" w:rsidSect="003E6D01">
      <w:headerReference w:type="default" r:id="rId6"/>
      <w:footerReference w:type="default" r:id="rId7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F5786" w14:textId="77777777" w:rsidR="00BA7A40" w:rsidRDefault="00BA7A40" w:rsidP="00C85ED2">
      <w:r>
        <w:separator/>
      </w:r>
    </w:p>
  </w:endnote>
  <w:endnote w:type="continuationSeparator" w:id="0">
    <w:p w14:paraId="32A7E238" w14:textId="77777777" w:rsidR="00BA7A40" w:rsidRDefault="00BA7A40" w:rsidP="00C8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B1E74" w14:textId="7E11CD0D" w:rsidR="003E6D01" w:rsidRPr="003E6D01" w:rsidRDefault="003E6D01">
    <w:pPr>
      <w:pStyle w:val="Footer"/>
      <w:rPr>
        <w:rFonts w:ascii="Times New Roman" w:hAnsi="Times New Roman"/>
        <w:sz w:val="16"/>
        <w:szCs w:val="16"/>
        <w:lang w:val="lv-LV"/>
      </w:rPr>
    </w:pPr>
    <w:r w:rsidRPr="003E6D01">
      <w:rPr>
        <w:rFonts w:ascii="Times New Roman" w:hAnsi="Times New Roman"/>
        <w:sz w:val="16"/>
        <w:szCs w:val="16"/>
        <w:lang w:val="lv-LV"/>
      </w:rPr>
      <w:t>R1001_1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BAF63" w14:textId="77777777" w:rsidR="00BA7A40" w:rsidRDefault="00BA7A40" w:rsidP="00C85ED2">
      <w:r>
        <w:separator/>
      </w:r>
    </w:p>
  </w:footnote>
  <w:footnote w:type="continuationSeparator" w:id="0">
    <w:p w14:paraId="3F5A94AB" w14:textId="77777777" w:rsidR="00BA7A40" w:rsidRDefault="00BA7A40" w:rsidP="00C85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84BF7" w14:textId="77777777" w:rsidR="003E6D01" w:rsidRDefault="003E6D01" w:rsidP="4DDABCCB">
    <w:pPr>
      <w:pStyle w:val="Header"/>
      <w:rPr>
        <w:noProof/>
      </w:rPr>
    </w:pPr>
  </w:p>
  <w:p w14:paraId="7AC75E1B" w14:textId="602BAE9E" w:rsidR="003E6D01" w:rsidRPr="003E6D01" w:rsidRDefault="003E6D01">
    <w:pPr>
      <w:pStyle w:val="Header"/>
      <w:rPr>
        <w:noProof/>
      </w:rPr>
    </w:pPr>
    <w:r>
      <w:rPr>
        <w:noProof/>
      </w:rPr>
      <w:drawing>
        <wp:inline distT="0" distB="0" distL="0" distR="0" wp14:anchorId="62DCCF14" wp14:editId="4C011266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72"/>
    <w:rsid w:val="002B25CE"/>
    <w:rsid w:val="003E6D01"/>
    <w:rsid w:val="003F45AA"/>
    <w:rsid w:val="004A4218"/>
    <w:rsid w:val="00546ACD"/>
    <w:rsid w:val="005830F6"/>
    <w:rsid w:val="006657A6"/>
    <w:rsid w:val="0068548E"/>
    <w:rsid w:val="006A1296"/>
    <w:rsid w:val="006C21AD"/>
    <w:rsid w:val="00763E46"/>
    <w:rsid w:val="0076576E"/>
    <w:rsid w:val="008147C4"/>
    <w:rsid w:val="00847CEA"/>
    <w:rsid w:val="00926B62"/>
    <w:rsid w:val="00973584"/>
    <w:rsid w:val="00991BD2"/>
    <w:rsid w:val="00AB2089"/>
    <w:rsid w:val="00AD52AB"/>
    <w:rsid w:val="00BA7A40"/>
    <w:rsid w:val="00C14613"/>
    <w:rsid w:val="00C65E30"/>
    <w:rsid w:val="00C85ED2"/>
    <w:rsid w:val="00DF4E0E"/>
    <w:rsid w:val="00E37A72"/>
    <w:rsid w:val="00E41B48"/>
    <w:rsid w:val="00F8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A72052"/>
  <w15:chartTrackingRefBased/>
  <w15:docId w15:val="{41962E12-0115-4B79-8A95-B13CC027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25CE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B25CE"/>
    <w:pPr>
      <w:ind w:firstLine="720"/>
      <w:jc w:val="center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rsid w:val="002B25CE"/>
    <w:rPr>
      <w:rFonts w:ascii="RimTimes" w:eastAsia="Times New Roman" w:hAnsi="RimTimes" w:cs="Times New Roman"/>
      <w:b/>
      <w:sz w:val="28"/>
      <w:szCs w:val="20"/>
      <w:lang w:val="en-AU" w:eastAsia="lv-LV"/>
    </w:rPr>
  </w:style>
  <w:style w:type="paragraph" w:customStyle="1" w:styleId="naisf">
    <w:name w:val="naisf"/>
    <w:basedOn w:val="Normal"/>
    <w:rsid w:val="002B25CE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C85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ED2"/>
    <w:rPr>
      <w:rFonts w:ascii="RimTimes" w:eastAsia="Times New Roman" w:hAnsi="RimTimes" w:cs="Times New Roman"/>
      <w:sz w:val="28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C85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ED2"/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91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B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BD2"/>
    <w:rPr>
      <w:rFonts w:ascii="RimTimes" w:eastAsia="Times New Roman" w:hAnsi="RimTimes" w:cs="Times New Roman"/>
      <w:sz w:val="20"/>
      <w:szCs w:val="20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BD2"/>
    <w:rPr>
      <w:rFonts w:ascii="RimTimes" w:eastAsia="Times New Roman" w:hAnsi="RimTimes" w:cs="Times New Roman"/>
      <w:b/>
      <w:bCs/>
      <w:sz w:val="20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D2"/>
    <w:rPr>
      <w:rFonts w:ascii="Segoe UI" w:eastAsia="Times New Roman" w:hAnsi="Segoe UI" w:cs="Segoe UI"/>
      <w:sz w:val="18"/>
      <w:szCs w:val="18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Salgales ielā 2, Rīgā, pirkšanu projekta “Eiropas standarta platuma 1435 mm dzelzceļa līnijas izbūves “Rail Baltica” koridorā caur Igauniju, Latviju un Lietuvu” īstenošanai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Salgales ielā 2, Rīgā, pirkšanu projekta “Eiropas standarta platuma 1435 mm dzelzceļa līnijas izbūves “Rail Baltica” koridorā caur Igauniju, Latviju un Lietuvu” īstenošanai</dc:title>
  <dc:subject/>
  <dc:creator>Iveta Antoneviča</dc:creator>
  <cp:keywords>MK rīkojuma projekts</cp:keywords>
  <dc:description>S.Kārkliņa, Santa.Karklina@sam.gov.lv; I.Antoneviča, Iveta.Antonevica@edzl.lv</dc:description>
  <cp:lastModifiedBy>Leontine Babkina</cp:lastModifiedBy>
  <cp:revision>18</cp:revision>
  <dcterms:created xsi:type="dcterms:W3CDTF">2021-02-28T05:02:00Z</dcterms:created>
  <dcterms:modified xsi:type="dcterms:W3CDTF">2021-05-19T08:03:00Z</dcterms:modified>
</cp:coreProperties>
</file>