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9D8C" w14:textId="4FB958A2" w:rsidR="00EF1A0C" w:rsidRPr="00A03288" w:rsidRDefault="00F3773A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288">
        <w:rPr>
          <w:rFonts w:ascii="Times New Roman" w:hAnsi="Times New Roman" w:cs="Times New Roman"/>
          <w:sz w:val="28"/>
          <w:szCs w:val="28"/>
        </w:rPr>
        <w:t>2. pielikums</w:t>
      </w:r>
      <w:bookmarkStart w:id="0" w:name="726452"/>
      <w:bookmarkStart w:id="1" w:name="n-726452"/>
      <w:bookmarkEnd w:id="0"/>
      <w:bookmarkEnd w:id="1"/>
    </w:p>
    <w:p w14:paraId="43954303" w14:textId="5B26F115" w:rsidR="00F3773A" w:rsidRPr="00A03288" w:rsidRDefault="00F3773A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288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0389278" w14:textId="4B6C2356" w:rsidR="00F3773A" w:rsidRPr="00A03288" w:rsidRDefault="00F3773A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288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1305F9">
        <w:rPr>
          <w:rFonts w:ascii="Times New Roman" w:hAnsi="Times New Roman" w:cs="Times New Roman"/>
          <w:sz w:val="28"/>
          <w:szCs w:val="28"/>
        </w:rPr>
        <w:t>18.</w:t>
      </w:r>
      <w:r w:rsidRPr="00A03288">
        <w:rPr>
          <w:rFonts w:ascii="Times New Roman" w:hAnsi="Times New Roman" w:cs="Times New Roman"/>
          <w:sz w:val="28"/>
          <w:szCs w:val="28"/>
        </w:rPr>
        <w:t> </w:t>
      </w:r>
      <w:r w:rsidR="001305F9">
        <w:rPr>
          <w:rFonts w:ascii="Times New Roman" w:hAnsi="Times New Roman" w:cs="Times New Roman"/>
          <w:sz w:val="28"/>
          <w:szCs w:val="28"/>
        </w:rPr>
        <w:t>maija</w:t>
      </w:r>
    </w:p>
    <w:p w14:paraId="2557F145" w14:textId="1CA279B3" w:rsidR="00F3773A" w:rsidRPr="00A03288" w:rsidRDefault="00F3773A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288">
        <w:rPr>
          <w:rFonts w:ascii="Times New Roman" w:hAnsi="Times New Roman" w:cs="Times New Roman"/>
          <w:sz w:val="28"/>
          <w:szCs w:val="28"/>
        </w:rPr>
        <w:t>noteikumiem Nr. </w:t>
      </w:r>
      <w:r w:rsidR="001305F9">
        <w:rPr>
          <w:rFonts w:ascii="Times New Roman" w:hAnsi="Times New Roman" w:cs="Times New Roman"/>
          <w:sz w:val="28"/>
          <w:szCs w:val="28"/>
        </w:rPr>
        <w:t>310</w:t>
      </w:r>
      <w:bookmarkStart w:id="2" w:name="_GoBack"/>
      <w:bookmarkEnd w:id="2"/>
    </w:p>
    <w:p w14:paraId="29D83CB8" w14:textId="38B2EF5B" w:rsidR="004128AD" w:rsidRPr="00A03288" w:rsidRDefault="004128AD" w:rsidP="0007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9E2A38" w14:textId="77777777" w:rsidR="00924838" w:rsidRPr="00A03288" w:rsidRDefault="00924838" w:rsidP="0092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03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Alkometr</w:t>
      </w:r>
      <w:r w:rsidR="00EE7E00" w:rsidRPr="00A03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Pr="00A03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ekspluatācijas apstākļi</w:t>
      </w:r>
    </w:p>
    <w:p w14:paraId="39C69C35" w14:textId="77777777" w:rsidR="000B4C26" w:rsidRPr="00A03288" w:rsidRDefault="000B4C26" w:rsidP="006D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Overlap w:val="never"/>
        <w:tblW w:w="92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3685"/>
      </w:tblGrid>
      <w:tr w:rsidR="00A03288" w:rsidRPr="00A03288" w14:paraId="202DD394" w14:textId="77777777" w:rsidTr="00551AC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36C62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197E2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Vides temperatūra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CA05B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Zema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8212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+5 °C stacionāriem alkometriem </w:t>
            </w:r>
          </w:p>
          <w:p w14:paraId="749AE386" w14:textId="148A2C53" w:rsidR="000B4C26" w:rsidRPr="00A03288" w:rsidRDefault="00D268FD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</w:t>
            </w:r>
            <w:r w:rsidR="000B4C26"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 °C pārvietojamiem alkometriem </w:t>
            </w:r>
          </w:p>
          <w:p w14:paraId="75177699" w14:textId="13D32E18" w:rsidR="000B4C26" w:rsidRPr="00A03288" w:rsidRDefault="00D268FD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</w:t>
            </w:r>
            <w:r w:rsidR="000B4C26"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 °C pārnēsājamiem alkometriem</w:t>
            </w:r>
          </w:p>
        </w:tc>
      </w:tr>
      <w:tr w:rsidR="00A03288" w:rsidRPr="00A03288" w14:paraId="2F778DBC" w14:textId="77777777" w:rsidTr="00551AC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1AA252" w14:textId="77777777" w:rsidR="000B4C26" w:rsidRPr="00A03288" w:rsidRDefault="000B4C26" w:rsidP="00551AC4">
            <w:pPr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D1D731" w14:textId="77777777" w:rsidR="000B4C26" w:rsidRPr="00A03288" w:rsidRDefault="000B4C26" w:rsidP="00551AC4">
            <w:pPr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93D81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5B6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+30 °C stacionāriem alkometriem </w:t>
            </w:r>
          </w:p>
          <w:p w14:paraId="45333FBA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+40 °C pārvietojamiem alkometriem </w:t>
            </w:r>
          </w:p>
          <w:p w14:paraId="2E87EC0D" w14:textId="279BFC34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+40 °C pārnēsājamiem alkometriem</w:t>
            </w:r>
          </w:p>
        </w:tc>
      </w:tr>
      <w:tr w:rsidR="00A03288" w:rsidRPr="00A03288" w14:paraId="1C36C8B9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2510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BA064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Relatīvais gaisa mitrums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403D" w14:textId="1D4D465C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85 % divu dienu laikā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0467" w14:textId="5F5BD998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pārvietojamiem un pārnēsājamiem alkometriem</w:t>
            </w:r>
          </w:p>
        </w:tc>
      </w:tr>
      <w:tr w:rsidR="00A03288" w:rsidRPr="00A03288" w14:paraId="1E90D6C8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F2ADC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C28F7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Atmosfēras spiediens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6D1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860 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hPa</w:t>
            </w:r>
            <w:proofErr w:type="spellEnd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–1060 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hPa</w:t>
            </w:r>
            <w:proofErr w:type="spellEnd"/>
          </w:p>
        </w:tc>
      </w:tr>
      <w:tr w:rsidR="00A03288" w:rsidRPr="00A03288" w14:paraId="75BC1CB1" w14:textId="77777777" w:rsidTr="00551AC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C7393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A9BBA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Gadījuma rakstura vibrācijas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EAD0" w14:textId="51426184" w:rsidR="00D0299A" w:rsidRPr="00A03288" w:rsidDel="0001244F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Nenozīmīgas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A2F4" w14:textId="1501D30F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stacionāriem alkometriem</w:t>
            </w:r>
          </w:p>
        </w:tc>
      </w:tr>
      <w:tr w:rsidR="00A03288" w:rsidRPr="00A03288" w14:paraId="231930CF" w14:textId="77777777" w:rsidTr="00551AC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7AF5F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F8F20" w14:textId="77777777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FDE9" w14:textId="64CAE4A9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 Hz–150 Hz, 7 m</w:t>
            </w:r>
            <w:r w:rsidR="0068212D" w:rsidRPr="00A03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</w:t>
            </w:r>
            <w:r w:rsidRPr="00A03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A03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A03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 m</w:t>
            </w: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="0068212D"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A03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–3 dB/oktāva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A0A1" w14:textId="4C85A3A2" w:rsidR="00D0299A" w:rsidRPr="00A03288" w:rsidRDefault="00D0299A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tikai pārvietojamiem un pārnēsājamiem alkometriem</w:t>
            </w:r>
          </w:p>
        </w:tc>
      </w:tr>
      <w:tr w:rsidR="00A03288" w:rsidRPr="00A03288" w14:paraId="021D6513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59907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C7C96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Līdzstrāvas spriegums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2E35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ražotāja specifikācijām</w:t>
            </w:r>
          </w:p>
        </w:tc>
      </w:tr>
      <w:tr w:rsidR="00A03288" w:rsidRPr="00A03288" w14:paraId="7CD32FA8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B37C2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ED9C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Maiņstrāvas spriegums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6C3D" w14:textId="3025A2E1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nom</w:t>
            </w:r>
            <w:proofErr w:type="spellEnd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8FD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1D5112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līdz </w:t>
            </w:r>
            <w:proofErr w:type="spellStart"/>
            <w:r w:rsidR="00074D5B"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074D5B"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nom</w:t>
            </w:r>
            <w:proofErr w:type="spellEnd"/>
            <w:r w:rsidR="00074D5B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+ 10 %</w:t>
            </w:r>
          </w:p>
        </w:tc>
      </w:tr>
      <w:tr w:rsidR="00A03288" w:rsidRPr="00A03288" w14:paraId="32688FC7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3585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A01F7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Maiņstrāvas tīkla frekvence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219E" w14:textId="2EE670D3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nom</w:t>
            </w:r>
            <w:proofErr w:type="spellEnd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8FD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D5112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līdz 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A0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nom</w:t>
            </w:r>
            <w:proofErr w:type="spellEnd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+ 2 %</w:t>
            </w:r>
          </w:p>
        </w:tc>
      </w:tr>
      <w:tr w:rsidR="00A03288" w:rsidRPr="00A03288" w14:paraId="2FC13E32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95EA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1CEE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 akumulatora spriegums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B818" w14:textId="5397024C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Viss sprieguma diapazons</w:t>
            </w:r>
            <w:r w:rsidR="00D0299A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jauna vai tikko uzlādēta akumulatora līdz zemākajam spriegumam, kurā ierīce var pareizi darboties </w:t>
            </w:r>
            <w:r w:rsidR="00B563E2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maksimāli pieļaujamās kļūdas</w:t>
            </w:r>
            <w:r w:rsidR="00B563E2" w:rsidRPr="00A03288">
              <w:t xml:space="preserve"> 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ietvaros saskaņā ar ražotāja specifikācijām</w:t>
            </w:r>
          </w:p>
        </w:tc>
      </w:tr>
      <w:tr w:rsidR="00A03288" w:rsidRPr="00A03288" w14:paraId="5857DFD4" w14:textId="77777777" w:rsidTr="00551AC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BD6F6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26A31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Transportlīdzekļa akumulatora spriegums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B6F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12 V akumulators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E69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9 V–16 V</w:t>
            </w:r>
          </w:p>
        </w:tc>
      </w:tr>
      <w:tr w:rsidR="00A03288" w:rsidRPr="00A03288" w14:paraId="26803E7A" w14:textId="77777777" w:rsidTr="00551AC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2A6BA" w14:textId="77777777" w:rsidR="000B4C26" w:rsidRPr="00A03288" w:rsidRDefault="000B4C26" w:rsidP="00551AC4">
            <w:pPr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2F7D3" w14:textId="77777777" w:rsidR="000B4C26" w:rsidRPr="00A03288" w:rsidRDefault="000B4C26" w:rsidP="00551AC4">
            <w:pPr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A33B8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24 V akumulators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EDA0F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16 V–32 V</w:t>
            </w:r>
          </w:p>
        </w:tc>
      </w:tr>
      <w:tr w:rsidR="00A03288" w:rsidRPr="00A03288" w14:paraId="3E2CB004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99DAC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90AC" w14:textId="633FEEFB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Kopējā ogļūdeņražu </w:t>
            </w:r>
            <w:proofErr w:type="gramStart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80191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kā </w:t>
            </w: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metāna ekvivalents) tilpumkoncentrācija vidē</w:t>
            </w:r>
            <w:proofErr w:type="gram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F16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</w:tr>
      <w:tr w:rsidR="00A03288" w:rsidRPr="00A03288" w14:paraId="40ED0E89" w14:textId="77777777" w:rsidTr="00551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94F83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C2810" w14:textId="77777777" w:rsidR="000B4C26" w:rsidRPr="00A03288" w:rsidRDefault="000B4C26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Oglekļa dioksīda masas koncentrācija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AE9F" w14:textId="11368C26" w:rsidR="000B4C26" w:rsidRPr="00A03288" w:rsidRDefault="0001244F" w:rsidP="00551AC4">
            <w:pPr>
              <w:widowControl w:val="0"/>
              <w:spacing w:before="60" w:after="6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B4C26" w:rsidRPr="00A032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83815EB" w14:textId="0F8C28B2" w:rsidR="00F3773A" w:rsidRPr="00A03288" w:rsidRDefault="00F3773A" w:rsidP="00551AC4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AAD8B79" w14:textId="118DF9B9" w:rsidR="00F3773A" w:rsidRPr="00A03288" w:rsidRDefault="00F3773A" w:rsidP="00EF1A0C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EB1EFB3" w14:textId="77777777" w:rsidR="00EF1A0C" w:rsidRPr="00A03288" w:rsidRDefault="00EF1A0C" w:rsidP="00551AC4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95F83F7" w14:textId="26BFF711" w:rsidR="000B4C26" w:rsidRPr="00A03288" w:rsidRDefault="00F3773A" w:rsidP="00551AC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288">
        <w:rPr>
          <w:rFonts w:ascii="Times New Roman" w:hAnsi="Times New Roman" w:cs="Times New Roman"/>
          <w:sz w:val="28"/>
          <w:szCs w:val="28"/>
        </w:rPr>
        <w:t>Veselības ministrs</w:t>
      </w:r>
      <w:r w:rsidRPr="00A03288">
        <w:rPr>
          <w:rFonts w:ascii="Times New Roman" w:hAnsi="Times New Roman" w:cs="Times New Roman"/>
          <w:sz w:val="28"/>
          <w:szCs w:val="28"/>
        </w:rPr>
        <w:tab/>
        <w:t>D. Pavļuts</w:t>
      </w:r>
    </w:p>
    <w:sectPr w:rsidR="000B4C26" w:rsidRPr="00A03288" w:rsidSect="00551A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096C" w14:textId="77777777" w:rsidR="002E0E84" w:rsidRDefault="002E0E84">
      <w:pPr>
        <w:spacing w:after="0" w:line="240" w:lineRule="auto"/>
      </w:pPr>
      <w:r>
        <w:separator/>
      </w:r>
    </w:p>
  </w:endnote>
  <w:endnote w:type="continuationSeparator" w:id="0">
    <w:p w14:paraId="55B4C39B" w14:textId="77777777" w:rsidR="002E0E84" w:rsidRDefault="002E0E84">
      <w:pPr>
        <w:spacing w:after="0" w:line="240" w:lineRule="auto"/>
      </w:pPr>
      <w:r>
        <w:continuationSeparator/>
      </w:r>
    </w:p>
  </w:endnote>
  <w:endnote w:type="continuationNotice" w:id="1">
    <w:p w14:paraId="1D9A6D83" w14:textId="77777777" w:rsidR="00C010B8" w:rsidRDefault="00C01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553D" w14:textId="77777777" w:rsidR="002E0E84" w:rsidRPr="00F530D6" w:rsidRDefault="002E0E84" w:rsidP="002E0E84">
    <w:pPr>
      <w:pStyle w:val="Footer"/>
    </w:pPr>
    <w:r w:rsidRPr="00F530D6">
      <w:t>Vmnotp1_</w:t>
    </w:r>
    <w:r>
      <w:t>261119</w:t>
    </w:r>
    <w:r w:rsidRPr="00F530D6">
      <w:t>_</w:t>
    </w:r>
    <w:r>
      <w:t>Alkometri</w:t>
    </w:r>
  </w:p>
  <w:p w14:paraId="354DB544" w14:textId="77777777" w:rsidR="002E0E84" w:rsidRPr="00F530D6" w:rsidRDefault="002E0E84" w:rsidP="002E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15A9" w14:textId="78AA2AB8" w:rsidR="002E0E84" w:rsidRPr="00F3773A" w:rsidRDefault="00F3773A">
    <w:pPr>
      <w:pStyle w:val="Footer"/>
      <w:rPr>
        <w:sz w:val="16"/>
        <w:szCs w:val="16"/>
      </w:rPr>
    </w:pPr>
    <w:r w:rsidRPr="006267D2">
      <w:rPr>
        <w:sz w:val="16"/>
        <w:szCs w:val="16"/>
      </w:rPr>
      <w:t>N0731_1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1631" w14:textId="77777777" w:rsidR="002E0E84" w:rsidRDefault="002E0E84">
      <w:pPr>
        <w:spacing w:after="0" w:line="240" w:lineRule="auto"/>
      </w:pPr>
      <w:r>
        <w:separator/>
      </w:r>
    </w:p>
  </w:footnote>
  <w:footnote w:type="continuationSeparator" w:id="0">
    <w:p w14:paraId="094D4BD6" w14:textId="77777777" w:rsidR="002E0E84" w:rsidRDefault="002E0E84">
      <w:pPr>
        <w:spacing w:after="0" w:line="240" w:lineRule="auto"/>
      </w:pPr>
      <w:r>
        <w:continuationSeparator/>
      </w:r>
    </w:p>
  </w:footnote>
  <w:footnote w:type="continuationNotice" w:id="1">
    <w:p w14:paraId="4F64ECAB" w14:textId="77777777" w:rsidR="00C010B8" w:rsidRDefault="00C01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92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CED31" w14:textId="77777777" w:rsidR="002E0E84" w:rsidRDefault="002E0E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44C4A" w14:textId="77777777" w:rsidR="002E0E84" w:rsidRDefault="002E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6"/>
    <w:rsid w:val="00012290"/>
    <w:rsid w:val="0001244F"/>
    <w:rsid w:val="000161AE"/>
    <w:rsid w:val="00074D5B"/>
    <w:rsid w:val="00080191"/>
    <w:rsid w:val="000B4C26"/>
    <w:rsid w:val="000F64D0"/>
    <w:rsid w:val="001305F9"/>
    <w:rsid w:val="001D5112"/>
    <w:rsid w:val="002713B6"/>
    <w:rsid w:val="002E0E84"/>
    <w:rsid w:val="00314C65"/>
    <w:rsid w:val="004128AD"/>
    <w:rsid w:val="00476F59"/>
    <w:rsid w:val="00515933"/>
    <w:rsid w:val="00551AC4"/>
    <w:rsid w:val="005A7D0B"/>
    <w:rsid w:val="005D486E"/>
    <w:rsid w:val="006759A1"/>
    <w:rsid w:val="006759D1"/>
    <w:rsid w:val="0068212D"/>
    <w:rsid w:val="006D39CA"/>
    <w:rsid w:val="007735C7"/>
    <w:rsid w:val="007F7509"/>
    <w:rsid w:val="00832B95"/>
    <w:rsid w:val="00924838"/>
    <w:rsid w:val="0092638C"/>
    <w:rsid w:val="0099271C"/>
    <w:rsid w:val="00A03288"/>
    <w:rsid w:val="00A76768"/>
    <w:rsid w:val="00AA607B"/>
    <w:rsid w:val="00AF6B35"/>
    <w:rsid w:val="00B01962"/>
    <w:rsid w:val="00B24D13"/>
    <w:rsid w:val="00B563E2"/>
    <w:rsid w:val="00B56988"/>
    <w:rsid w:val="00C010B8"/>
    <w:rsid w:val="00C935BA"/>
    <w:rsid w:val="00CD4A05"/>
    <w:rsid w:val="00D0299A"/>
    <w:rsid w:val="00D268FD"/>
    <w:rsid w:val="00D310A1"/>
    <w:rsid w:val="00DB7969"/>
    <w:rsid w:val="00E15262"/>
    <w:rsid w:val="00E16776"/>
    <w:rsid w:val="00E63CD2"/>
    <w:rsid w:val="00E92B36"/>
    <w:rsid w:val="00EE7E00"/>
    <w:rsid w:val="00EF1A0C"/>
    <w:rsid w:val="00F101FB"/>
    <w:rsid w:val="00F3773A"/>
    <w:rsid w:val="00F40626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C7D"/>
  <w15:chartTrackingRefBased/>
  <w15:docId w15:val="{51AA0959-8F52-4305-890A-5F55650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377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7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D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4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E81F-643C-4CE2-BCFB-8771814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Alkometra normāli ekspluatācijas apstākļi</vt:lpstr>
    </vt:vector>
  </TitlesOfParts>
  <Company>Veselības ministrija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Alkometra normāli ekspluatācijas apstākļi</dc:title>
  <dc:subject>Pielikums Nr. 2</dc:subject>
  <dc:creator>Viktorija Korņenkova</dc:creator>
  <cp:keywords/>
  <dc:description>viktorija.kornenkova@vm.gov.lv_x000d_
67876098</dc:description>
  <cp:lastModifiedBy>Leontine Babkina</cp:lastModifiedBy>
  <cp:revision>28</cp:revision>
  <dcterms:created xsi:type="dcterms:W3CDTF">2021-03-17T08:15:00Z</dcterms:created>
  <dcterms:modified xsi:type="dcterms:W3CDTF">2021-05-19T06:14:00Z</dcterms:modified>
</cp:coreProperties>
</file>