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AAF1" w14:textId="77777777" w:rsidR="00AC422A" w:rsidRDefault="00AC422A" w:rsidP="005543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lv-LV"/>
        </w:rPr>
      </w:pPr>
    </w:p>
    <w:p w14:paraId="7A9FD58F" w14:textId="77777777" w:rsidR="00AC422A" w:rsidRDefault="00AC422A" w:rsidP="005543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lv-LV"/>
        </w:rPr>
      </w:pPr>
    </w:p>
    <w:p w14:paraId="4515AE3C" w14:textId="6BC9FC66" w:rsidR="005543E5" w:rsidRPr="005543E5" w:rsidRDefault="005543E5" w:rsidP="0055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D26401E" w14:textId="50B87D0D" w:rsidR="000D2856" w:rsidRPr="00603C5B" w:rsidRDefault="000D2856" w:rsidP="00F4304D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C5B">
        <w:rPr>
          <w:rFonts w:ascii="Times New Roman" w:hAnsi="Times New Roman"/>
          <w:sz w:val="28"/>
          <w:szCs w:val="28"/>
        </w:rPr>
        <w:t>2021. </w:t>
      </w:r>
      <w:proofErr w:type="spellStart"/>
      <w:r w:rsidRPr="00603C5B">
        <w:rPr>
          <w:rFonts w:ascii="Times New Roman" w:hAnsi="Times New Roman"/>
          <w:sz w:val="28"/>
          <w:szCs w:val="28"/>
        </w:rPr>
        <w:t>gada</w:t>
      </w:r>
      <w:proofErr w:type="spellEnd"/>
      <w:r w:rsidRPr="00603C5B">
        <w:rPr>
          <w:rFonts w:ascii="Times New Roman" w:hAnsi="Times New Roman"/>
          <w:sz w:val="28"/>
          <w:szCs w:val="28"/>
        </w:rPr>
        <w:t xml:space="preserve"> </w:t>
      </w:r>
      <w:r w:rsidR="00D77FC4">
        <w:rPr>
          <w:rFonts w:ascii="Times New Roman" w:hAnsi="Times New Roman"/>
          <w:sz w:val="28"/>
          <w:szCs w:val="28"/>
        </w:rPr>
        <w:t>5. </w:t>
      </w:r>
      <w:proofErr w:type="spellStart"/>
      <w:r w:rsidR="00D77FC4">
        <w:rPr>
          <w:rFonts w:ascii="Times New Roman" w:hAnsi="Times New Roman"/>
          <w:sz w:val="28"/>
          <w:szCs w:val="28"/>
        </w:rPr>
        <w:t>maijā</w:t>
      </w:r>
      <w:proofErr w:type="spellEnd"/>
      <w:r w:rsidRPr="00603C5B">
        <w:rPr>
          <w:rFonts w:ascii="Times New Roman" w:hAnsi="Times New Roman"/>
          <w:sz w:val="28"/>
          <w:szCs w:val="28"/>
        </w:rPr>
        <w:tab/>
      </w:r>
      <w:proofErr w:type="spellStart"/>
      <w:r w:rsidRPr="00603C5B">
        <w:rPr>
          <w:rFonts w:ascii="Times New Roman" w:hAnsi="Times New Roman"/>
          <w:sz w:val="28"/>
          <w:szCs w:val="28"/>
        </w:rPr>
        <w:t>Rīkojums</w:t>
      </w:r>
      <w:proofErr w:type="spellEnd"/>
      <w:r w:rsidRPr="00603C5B">
        <w:rPr>
          <w:rFonts w:ascii="Times New Roman" w:hAnsi="Times New Roman"/>
          <w:sz w:val="28"/>
          <w:szCs w:val="28"/>
        </w:rPr>
        <w:t xml:space="preserve"> Nr.</w:t>
      </w:r>
      <w:r w:rsidR="00D77FC4">
        <w:rPr>
          <w:rFonts w:ascii="Times New Roman" w:hAnsi="Times New Roman"/>
          <w:sz w:val="28"/>
          <w:szCs w:val="28"/>
        </w:rPr>
        <w:t> 302</w:t>
      </w:r>
    </w:p>
    <w:p w14:paraId="7F768B8C" w14:textId="171CB8F3" w:rsidR="000D2856" w:rsidRPr="00603C5B" w:rsidRDefault="000D2856" w:rsidP="00F4304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3C5B">
        <w:rPr>
          <w:rFonts w:ascii="Times New Roman" w:hAnsi="Times New Roman"/>
          <w:sz w:val="28"/>
          <w:szCs w:val="28"/>
        </w:rPr>
        <w:t>Rīgā</w:t>
      </w:r>
      <w:proofErr w:type="spellEnd"/>
      <w:r w:rsidRPr="00603C5B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603C5B">
        <w:rPr>
          <w:rFonts w:ascii="Times New Roman" w:hAnsi="Times New Roman"/>
          <w:sz w:val="28"/>
          <w:szCs w:val="28"/>
        </w:rPr>
        <w:t>prot.</w:t>
      </w:r>
      <w:proofErr w:type="spellEnd"/>
      <w:r w:rsidRPr="00603C5B">
        <w:rPr>
          <w:rFonts w:ascii="Times New Roman" w:hAnsi="Times New Roman"/>
          <w:sz w:val="28"/>
          <w:szCs w:val="28"/>
        </w:rPr>
        <w:t xml:space="preserve"> Nr.</w:t>
      </w:r>
      <w:r w:rsidR="00D77FC4">
        <w:rPr>
          <w:rFonts w:ascii="Times New Roman" w:hAnsi="Times New Roman"/>
          <w:sz w:val="28"/>
          <w:szCs w:val="28"/>
        </w:rPr>
        <w:t> 38 2</w:t>
      </w:r>
      <w:r w:rsidRPr="00603C5B">
        <w:rPr>
          <w:rFonts w:ascii="Times New Roman" w:hAnsi="Times New Roman"/>
          <w:sz w:val="28"/>
          <w:szCs w:val="28"/>
        </w:rPr>
        <w:t>. §)</w:t>
      </w:r>
    </w:p>
    <w:p w14:paraId="449A3A2B" w14:textId="4D41D796" w:rsidR="00454149" w:rsidRPr="00603C5B" w:rsidRDefault="00454149" w:rsidP="0055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6CE7070" w14:textId="77777777" w:rsidR="00454149" w:rsidRPr="00603C5B" w:rsidRDefault="00454149" w:rsidP="00554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603C5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</w:t>
      </w:r>
      <w:r w:rsidR="00855223" w:rsidRPr="00603C5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disciplinārsodu</w:t>
      </w:r>
    </w:p>
    <w:p w14:paraId="08BC35C2" w14:textId="77777777" w:rsidR="005C5D31" w:rsidRPr="00603C5B" w:rsidRDefault="005C5D31" w:rsidP="005543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7670860" w14:textId="195F77DD" w:rsidR="005C5D31" w:rsidRPr="00603C5B" w:rsidRDefault="00454149" w:rsidP="005543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677394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Ņemot vērā pret </w:t>
      </w:r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Zāļu valsts aģentūras </w:t>
      </w:r>
      <w:r w:rsidR="00015995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direktor</w:t>
      </w:r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015995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</w:t>
      </w:r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venu </w:t>
      </w:r>
      <w:proofErr w:type="spellStart"/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Henkuzenu</w:t>
      </w:r>
      <w:proofErr w:type="spellEnd"/>
      <w:r w:rsidR="00015995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ierosinātās disciplinārlietas (ierosināta ar </w:t>
      </w:r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veselības</w:t>
      </w:r>
      <w:r w:rsidR="00015995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ministra </w:t>
      </w:r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2021.</w:t>
      </w:r>
      <w:r w:rsidR="00AC422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8.</w:t>
      </w:r>
      <w:r w:rsidR="00AC422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aprīļa lēmumu Nr</w:t>
      </w:r>
      <w:r w:rsidR="00C608D7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01-04.1/8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izmeklēšanā konstatēto un norādītos apsvērumus (disciplinārlietas izmeklēšanas komisijas </w:t>
      </w:r>
      <w:r w:rsidR="00015995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</w:t>
      </w:r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015995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 gada </w:t>
      </w:r>
      <w:r w:rsidR="00D93B11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="00015995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93B11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B625B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aprīļa</w:t>
      </w:r>
      <w:r w:rsidR="00996E0B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atzinums)</w:t>
      </w:r>
      <w:r w:rsidR="00F674BC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03C5B" w:rsidRPr="00603C5B" w:rsidDel="00FC25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C258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š</w:t>
      </w:r>
      <w:r w:rsidR="00FC25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="00FC258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03C5B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rīkojuma anotācijā minētos apsvērumus,</w:t>
      </w:r>
      <w:r w:rsidR="00357FD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kā arī</w:t>
      </w:r>
      <w:r w:rsidR="00603C5B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ievērojot </w:t>
      </w:r>
      <w:r w:rsidR="00F674BC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civildienesta likuma 11.</w:t>
      </w:r>
      <w:r w:rsidR="00B71033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674BC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panta </w:t>
      </w:r>
      <w:r w:rsidR="00357FD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treš</w:t>
      </w:r>
      <w:r w:rsidR="00357FD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="00357FD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daļ</w:t>
      </w:r>
      <w:r w:rsidR="00357FD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357FD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674BC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Ministru kabineta </w:t>
      </w:r>
      <w:r w:rsidR="0077764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2012.</w:t>
      </w:r>
      <w:r w:rsidR="00B71033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7764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31.</w:t>
      </w:r>
      <w:r w:rsidR="00B71033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7764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jūlij</w:t>
      </w:r>
      <w:r w:rsidR="00AC422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77764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noteikumu Nr. </w:t>
      </w:r>
      <w:r w:rsidR="0077764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537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"</w:t>
      </w:r>
      <w:r w:rsidR="0077764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Zāļu valsts aģentūras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nolikums" </w:t>
      </w:r>
      <w:r w:rsidR="0077764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 un 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6. </w:t>
      </w:r>
      <w:r w:rsidR="00357FD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</w:t>
      </w:r>
      <w:r w:rsidR="00357FD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saskaņā ar </w:t>
      </w:r>
      <w:hyperlink r:id="rId7" w:tgtFrame="_blank" w:history="1">
        <w:r w:rsidRPr="00603C5B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Valsts civildienesta ierēdņu disciplināratbildības likuma</w:t>
        </w:r>
      </w:hyperlink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B3066D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31.</w:t>
      </w:r>
      <w:r w:rsidR="00030C17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B3066D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otro daļu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atbalstīt disciplinārsoda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–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5F7263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pazemināšana </w:t>
      </w:r>
      <w:r w:rsidR="005F7263" w:rsidRPr="00F430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amatā uz </w:t>
      </w:r>
      <w:r w:rsidR="00603C5B" w:rsidRPr="00F430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trim</w:t>
      </w:r>
      <w:r w:rsidR="00D0592D" w:rsidRPr="00F430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gadiem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–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piemērošanu </w:t>
      </w:r>
      <w:r w:rsidR="005F7263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Zāļu valsts aģentūras 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direktor</w:t>
      </w:r>
      <w:r w:rsidR="005F7263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am S</w:t>
      </w:r>
      <w:r w:rsidR="00E517D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AC422A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5F7263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Henkuzenam</w:t>
      </w:r>
      <w:proofErr w:type="spellEnd"/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06B92DDC" w14:textId="77777777" w:rsidR="005543E5" w:rsidRPr="00603C5B" w:rsidRDefault="005543E5" w:rsidP="005543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9210261" w14:textId="7BAF37F3" w:rsidR="005C5D31" w:rsidRPr="00603C5B" w:rsidRDefault="00454149" w:rsidP="005543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="00677394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Saskaņā ar </w:t>
      </w:r>
      <w:hyperlink r:id="rId8" w:tgtFrame="_blank" w:history="1">
        <w:r w:rsidRPr="00603C5B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Valsts civildienesta ierēdņu disciplināratbildības likuma</w:t>
        </w:r>
      </w:hyperlink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B3066D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31.</w:t>
      </w:r>
      <w:r w:rsidR="00030C17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B3066D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otro daļu pilnvarot </w:t>
      </w:r>
      <w:r w:rsidR="002D4DF9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veselības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ministru, 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pamatojoties uz šā rīkojuma 1.</w:t>
      </w:r>
      <w:r w:rsidR="00030C17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punktu, kā arī </w:t>
      </w:r>
      <w:hyperlink r:id="rId9" w:tgtFrame="_blank" w:history="1">
        <w:r w:rsidRPr="00603C5B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Valsts civildienesta ierēdņu disciplināratbildības likuma</w:t>
        </w:r>
      </w:hyperlink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8383D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16.</w:t>
      </w:r>
      <w:r w:rsidR="008F0F93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8383D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panta otro un trešo daļu, 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30.</w:t>
      </w:r>
      <w:r w:rsidR="00030C17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pirmo un otro daļu, 31.</w:t>
      </w:r>
      <w:r w:rsidR="00030C17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pirmās daļas 1.</w:t>
      </w:r>
      <w:r w:rsidR="00030C17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punktu</w:t>
      </w:r>
      <w:r w:rsidR="00C608D7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</w:t>
      </w:r>
      <w:r w:rsidR="0049610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93B11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36.</w:t>
      </w:r>
      <w:r w:rsidR="004C517D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D93B11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</w:t>
      </w:r>
      <w:r w:rsidR="00996E0B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93B11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otro daļu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piemērot </w:t>
      </w:r>
      <w:r w:rsidR="00C00506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Zāļu valsts aģentūras 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direktor</w:t>
      </w:r>
      <w:r w:rsidR="00C00506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am</w:t>
      </w:r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</w:t>
      </w:r>
      <w:r w:rsidR="00C608D7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proofErr w:type="spellStart"/>
      <w:r w:rsidR="00C00506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Henkuzenam</w:t>
      </w:r>
      <w:proofErr w:type="spellEnd"/>
      <w:r w:rsidR="00696FB2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disciplinārsodu</w:t>
      </w:r>
      <w:r w:rsidR="00357FD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C608D7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03C5B" w:rsidRPr="00F430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pazeminot S. </w:t>
      </w:r>
      <w:proofErr w:type="spellStart"/>
      <w:r w:rsidR="00603C5B" w:rsidRPr="00F430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Henkuzenu</w:t>
      </w:r>
      <w:proofErr w:type="spellEnd"/>
      <w:r w:rsidR="00603C5B" w:rsidRPr="00F430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amatā</w:t>
      </w:r>
      <w:r w:rsidR="00357FD2" w:rsidRPr="00F430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uz trim gadiem</w:t>
      </w:r>
      <w:r w:rsidR="00603C5B" w:rsidRPr="00F430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pārceļot Veselības </w:t>
      </w:r>
      <w:r w:rsidR="00603C5B" w:rsidRPr="00F4304D">
        <w:rPr>
          <w:rFonts w:ascii="Times New Roman" w:hAnsi="Times New Roman" w:cs="Times New Roman"/>
          <w:sz w:val="28"/>
          <w:szCs w:val="28"/>
          <w:lang w:val="lv-LV"/>
        </w:rPr>
        <w:t>inspekcijas vadītāja vietnieka veselības aprūpē amatā</w:t>
      </w:r>
      <w:r w:rsidR="00603C5B" w:rsidRPr="00F430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603C5B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vienlaikus nosakot, ka</w:t>
      </w:r>
      <w:r w:rsidR="00603C5B" w:rsidRPr="00603C5B">
        <w:rPr>
          <w:rFonts w:ascii="Times New Roman" w:hAnsi="Times New Roman" w:cs="Times New Roman"/>
          <w:sz w:val="28"/>
          <w:szCs w:val="28"/>
          <w:lang w:val="lv-LV"/>
        </w:rPr>
        <w:t xml:space="preserve"> disciplinārsoda</w:t>
      </w:r>
      <w:r w:rsidR="00603C5B" w:rsidRPr="00C25463">
        <w:rPr>
          <w:rFonts w:ascii="Times New Roman" w:hAnsi="Times New Roman"/>
          <w:sz w:val="28"/>
          <w:lang w:val="lv-LV"/>
        </w:rPr>
        <w:t xml:space="preserve"> </w:t>
      </w:r>
      <w:r w:rsidR="00603C5B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izpilde sāksies no dienas, kad S. </w:t>
      </w:r>
      <w:proofErr w:type="spellStart"/>
      <w:r w:rsidR="00603C5B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Henkuzens</w:t>
      </w:r>
      <w:proofErr w:type="spellEnd"/>
      <w:r w:rsidR="00603C5B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atgriezīsies no bērna kopšanas atvaļinājuma un turpinās </w:t>
      </w:r>
      <w:r w:rsidR="00F430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aktīvo </w:t>
      </w:r>
      <w:r w:rsidR="00F4304D" w:rsidRPr="00603C5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civildienest</w:t>
      </w:r>
      <w:r w:rsidR="00F430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895F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EA9754E" w14:textId="77777777" w:rsidR="005C5D31" w:rsidRPr="00603C5B" w:rsidRDefault="005C5D31" w:rsidP="000D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01DBA67" w14:textId="1E2112B1" w:rsidR="005543E5" w:rsidRPr="00603C5B" w:rsidRDefault="005543E5" w:rsidP="000D28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75D6D981" w14:textId="77777777" w:rsidR="000D2856" w:rsidRPr="00603C5B" w:rsidRDefault="000D2856" w:rsidP="000D28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6AAFCBAD" w14:textId="77777777" w:rsidR="000D2856" w:rsidRPr="00603C5B" w:rsidRDefault="000D2856" w:rsidP="000D285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proofErr w:type="spellStart"/>
      <w:r w:rsidRPr="00603C5B">
        <w:rPr>
          <w:rFonts w:ascii="Times New Roman" w:eastAsia="Times New Roman" w:hAnsi="Times New Roman"/>
          <w:sz w:val="28"/>
          <w:szCs w:val="28"/>
          <w:lang w:eastAsia="zh-TW"/>
        </w:rPr>
        <w:t>Ministru</w:t>
      </w:r>
      <w:proofErr w:type="spellEnd"/>
      <w:r w:rsidRPr="00603C5B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proofErr w:type="spellStart"/>
      <w:r w:rsidRPr="00603C5B">
        <w:rPr>
          <w:rFonts w:ascii="Times New Roman" w:eastAsia="Times New Roman" w:hAnsi="Times New Roman"/>
          <w:sz w:val="28"/>
          <w:szCs w:val="28"/>
          <w:lang w:eastAsia="zh-TW"/>
        </w:rPr>
        <w:t>prezidents</w:t>
      </w:r>
      <w:proofErr w:type="spellEnd"/>
      <w:r w:rsidRPr="00603C5B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Pr="00603C5B">
        <w:rPr>
          <w:rFonts w:ascii="Times New Roman" w:eastAsia="Times New Roman" w:hAnsi="Times New Roman"/>
          <w:sz w:val="28"/>
          <w:szCs w:val="28"/>
          <w:lang w:eastAsia="zh-TW"/>
        </w:rPr>
        <w:tab/>
        <w:t>A. K. </w:t>
      </w:r>
      <w:proofErr w:type="spellStart"/>
      <w:r w:rsidRPr="00603C5B">
        <w:rPr>
          <w:rFonts w:ascii="Times New Roman" w:eastAsia="Times New Roman" w:hAnsi="Times New Roman"/>
          <w:sz w:val="28"/>
          <w:szCs w:val="28"/>
          <w:lang w:eastAsia="zh-TW"/>
        </w:rPr>
        <w:t>Kariņš</w:t>
      </w:r>
      <w:proofErr w:type="spellEnd"/>
    </w:p>
    <w:p w14:paraId="75258A8E" w14:textId="77777777" w:rsidR="000D2856" w:rsidRPr="00603C5B" w:rsidRDefault="000D2856" w:rsidP="000D285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3C415A34" w14:textId="77777777" w:rsidR="000D2856" w:rsidRPr="00603C5B" w:rsidRDefault="000D2856" w:rsidP="000D285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22E5708" w14:textId="77777777" w:rsidR="000D2856" w:rsidRPr="00603C5B" w:rsidRDefault="000D2856" w:rsidP="000D285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925BA3E" w14:textId="01D47319" w:rsidR="00C00506" w:rsidRPr="000D2856" w:rsidRDefault="000D2856" w:rsidP="000D2856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603C5B">
        <w:rPr>
          <w:rFonts w:ascii="Times New Roman" w:hAnsi="Times New Roman"/>
          <w:sz w:val="28"/>
          <w:szCs w:val="28"/>
        </w:rPr>
        <w:t>Veselības</w:t>
      </w:r>
      <w:proofErr w:type="spellEnd"/>
      <w:r w:rsidRPr="00603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C5B">
        <w:rPr>
          <w:rFonts w:ascii="Times New Roman" w:hAnsi="Times New Roman"/>
          <w:sz w:val="28"/>
          <w:szCs w:val="28"/>
        </w:rPr>
        <w:t>ministrs</w:t>
      </w:r>
      <w:proofErr w:type="spellEnd"/>
      <w:r w:rsidRPr="00603C5B">
        <w:rPr>
          <w:sz w:val="28"/>
          <w:szCs w:val="28"/>
        </w:rPr>
        <w:tab/>
      </w:r>
      <w:r w:rsidRPr="00603C5B">
        <w:rPr>
          <w:rFonts w:ascii="Times New Roman" w:hAnsi="Times New Roman"/>
          <w:sz w:val="28"/>
          <w:szCs w:val="28"/>
        </w:rPr>
        <w:t>D. </w:t>
      </w:r>
      <w:proofErr w:type="spellStart"/>
      <w:r w:rsidRPr="00603C5B">
        <w:rPr>
          <w:rFonts w:ascii="Times New Roman" w:hAnsi="Times New Roman"/>
          <w:sz w:val="28"/>
          <w:szCs w:val="28"/>
        </w:rPr>
        <w:t>Pavļuts</w:t>
      </w:r>
      <w:proofErr w:type="spellEnd"/>
    </w:p>
    <w:sectPr w:rsidR="00C00506" w:rsidRPr="000D2856" w:rsidSect="005543E5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B453" w14:textId="77777777" w:rsidR="0006217C" w:rsidRDefault="0006217C" w:rsidP="000556F5">
      <w:pPr>
        <w:spacing w:after="0" w:line="240" w:lineRule="auto"/>
      </w:pPr>
      <w:r>
        <w:separator/>
      </w:r>
    </w:p>
  </w:endnote>
  <w:endnote w:type="continuationSeparator" w:id="0">
    <w:p w14:paraId="0537F5DE" w14:textId="77777777" w:rsidR="0006217C" w:rsidRDefault="0006217C" w:rsidP="000556F5">
      <w:pPr>
        <w:spacing w:after="0" w:line="240" w:lineRule="auto"/>
      </w:pPr>
      <w:r>
        <w:continuationSeparator/>
      </w:r>
    </w:p>
  </w:endnote>
  <w:endnote w:type="continuationNotice" w:id="1">
    <w:p w14:paraId="76CE93C2" w14:textId="77777777" w:rsidR="0006217C" w:rsidRDefault="00062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8378" w14:textId="739476A5" w:rsidR="0006217C" w:rsidRPr="000D2856" w:rsidRDefault="0006217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0D2856">
      <w:rPr>
        <w:rFonts w:ascii="Times New Roman" w:hAnsi="Times New Roman" w:cs="Times New Roman"/>
        <w:sz w:val="16"/>
        <w:szCs w:val="16"/>
        <w:lang w:val="lv-LV"/>
      </w:rPr>
      <w:t>R0996_1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D69D" w14:textId="77777777" w:rsidR="0006217C" w:rsidRDefault="0006217C" w:rsidP="000556F5">
      <w:pPr>
        <w:spacing w:after="0" w:line="240" w:lineRule="auto"/>
      </w:pPr>
      <w:r>
        <w:separator/>
      </w:r>
    </w:p>
  </w:footnote>
  <w:footnote w:type="continuationSeparator" w:id="0">
    <w:p w14:paraId="24D2D842" w14:textId="77777777" w:rsidR="0006217C" w:rsidRDefault="0006217C" w:rsidP="000556F5">
      <w:pPr>
        <w:spacing w:after="0" w:line="240" w:lineRule="auto"/>
      </w:pPr>
      <w:r>
        <w:continuationSeparator/>
      </w:r>
    </w:p>
  </w:footnote>
  <w:footnote w:type="continuationNotice" w:id="1">
    <w:p w14:paraId="4E3F6B44" w14:textId="77777777" w:rsidR="0006217C" w:rsidRDefault="00062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75BC" w14:textId="2C6E53DD" w:rsidR="0006217C" w:rsidRDefault="0006217C">
    <w:pPr>
      <w:pStyle w:val="Header"/>
      <w:rPr>
        <w:rFonts w:ascii="Times New Roman" w:hAnsi="Times New Roman" w:cs="Times New Roman"/>
        <w:sz w:val="24"/>
        <w:szCs w:val="24"/>
      </w:rPr>
    </w:pPr>
  </w:p>
  <w:p w14:paraId="3424C00D" w14:textId="77777777" w:rsidR="0006217C" w:rsidRDefault="0006217C">
    <w:pPr>
      <w:pStyle w:val="Header"/>
    </w:pPr>
    <w:r>
      <w:rPr>
        <w:noProof/>
        <w:lang w:val="lv-LV" w:eastAsia="lv-LV"/>
      </w:rPr>
      <w:drawing>
        <wp:inline distT="0" distB="0" distL="0" distR="0" wp14:anchorId="00E88479" wp14:editId="732ECFF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49"/>
    <w:rsid w:val="00003ED9"/>
    <w:rsid w:val="00015995"/>
    <w:rsid w:val="00030C17"/>
    <w:rsid w:val="000505B7"/>
    <w:rsid w:val="000556F5"/>
    <w:rsid w:val="0006217C"/>
    <w:rsid w:val="000874EC"/>
    <w:rsid w:val="000A5DC9"/>
    <w:rsid w:val="000B190C"/>
    <w:rsid w:val="000D2856"/>
    <w:rsid w:val="000F035C"/>
    <w:rsid w:val="002540CC"/>
    <w:rsid w:val="00265D48"/>
    <w:rsid w:val="0029376D"/>
    <w:rsid w:val="00293DA9"/>
    <w:rsid w:val="002D4DF9"/>
    <w:rsid w:val="00313312"/>
    <w:rsid w:val="00357FD2"/>
    <w:rsid w:val="0036459D"/>
    <w:rsid w:val="00383E33"/>
    <w:rsid w:val="0041602C"/>
    <w:rsid w:val="00454149"/>
    <w:rsid w:val="00494271"/>
    <w:rsid w:val="00496102"/>
    <w:rsid w:val="004B2931"/>
    <w:rsid w:val="004C517D"/>
    <w:rsid w:val="004D2AAE"/>
    <w:rsid w:val="005333E9"/>
    <w:rsid w:val="00547DFE"/>
    <w:rsid w:val="005543E5"/>
    <w:rsid w:val="00584A19"/>
    <w:rsid w:val="00593FE1"/>
    <w:rsid w:val="005A6A16"/>
    <w:rsid w:val="005C5D31"/>
    <w:rsid w:val="005F7263"/>
    <w:rsid w:val="00603C5B"/>
    <w:rsid w:val="00621E10"/>
    <w:rsid w:val="00627DCC"/>
    <w:rsid w:val="00646415"/>
    <w:rsid w:val="006631B2"/>
    <w:rsid w:val="00677394"/>
    <w:rsid w:val="00696FB2"/>
    <w:rsid w:val="006A25C6"/>
    <w:rsid w:val="006C0653"/>
    <w:rsid w:val="006C5554"/>
    <w:rsid w:val="006D0970"/>
    <w:rsid w:val="007012DA"/>
    <w:rsid w:val="00740B90"/>
    <w:rsid w:val="0077764A"/>
    <w:rsid w:val="008244ED"/>
    <w:rsid w:val="00836C3C"/>
    <w:rsid w:val="00853536"/>
    <w:rsid w:val="00855223"/>
    <w:rsid w:val="00884AE3"/>
    <w:rsid w:val="00887616"/>
    <w:rsid w:val="00895FF0"/>
    <w:rsid w:val="008F0F93"/>
    <w:rsid w:val="0095738B"/>
    <w:rsid w:val="00981E43"/>
    <w:rsid w:val="00996E0B"/>
    <w:rsid w:val="00A504DB"/>
    <w:rsid w:val="00A6784E"/>
    <w:rsid w:val="00A84188"/>
    <w:rsid w:val="00AC422A"/>
    <w:rsid w:val="00AE16FC"/>
    <w:rsid w:val="00B13B92"/>
    <w:rsid w:val="00B3066D"/>
    <w:rsid w:val="00B479AD"/>
    <w:rsid w:val="00B625BA"/>
    <w:rsid w:val="00B71033"/>
    <w:rsid w:val="00B82085"/>
    <w:rsid w:val="00B83C24"/>
    <w:rsid w:val="00B92927"/>
    <w:rsid w:val="00BD5DEA"/>
    <w:rsid w:val="00BF6687"/>
    <w:rsid w:val="00C00506"/>
    <w:rsid w:val="00C25463"/>
    <w:rsid w:val="00C608D7"/>
    <w:rsid w:val="00CB6B56"/>
    <w:rsid w:val="00D0592D"/>
    <w:rsid w:val="00D77FC4"/>
    <w:rsid w:val="00D8471E"/>
    <w:rsid w:val="00D93B11"/>
    <w:rsid w:val="00DB4D37"/>
    <w:rsid w:val="00E05BB8"/>
    <w:rsid w:val="00E356A8"/>
    <w:rsid w:val="00E517D2"/>
    <w:rsid w:val="00E71CEE"/>
    <w:rsid w:val="00E94AAB"/>
    <w:rsid w:val="00ED79DF"/>
    <w:rsid w:val="00EE57D2"/>
    <w:rsid w:val="00EF3DD7"/>
    <w:rsid w:val="00F4304D"/>
    <w:rsid w:val="00F674BC"/>
    <w:rsid w:val="00F72898"/>
    <w:rsid w:val="00F8383D"/>
    <w:rsid w:val="00FA0861"/>
    <w:rsid w:val="00FA32B0"/>
    <w:rsid w:val="00FC258A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9180CA7"/>
  <w15:chartTrackingRefBased/>
  <w15:docId w15:val="{1C808717-8F7D-4994-9AA1-4729CD5E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414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149"/>
    <w:rPr>
      <w:rFonts w:ascii="Times New Roman" w:eastAsia="Times New Roman" w:hAnsi="Times New Roman" w:cs="Times New Roman"/>
      <w:b/>
      <w:bCs/>
      <w:color w:val="414142"/>
      <w:sz w:val="35"/>
      <w:szCs w:val="35"/>
      <w:lang w:val="lv-LV" w:eastAsia="lv-LV"/>
    </w:rPr>
  </w:style>
  <w:style w:type="character" w:styleId="Hyperlink">
    <w:name w:val="Hyperlink"/>
    <w:basedOn w:val="DefaultParagraphFont"/>
    <w:uiPriority w:val="99"/>
    <w:rsid w:val="00B3066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F5"/>
  </w:style>
  <w:style w:type="paragraph" w:styleId="Footer">
    <w:name w:val="footer"/>
    <w:basedOn w:val="Normal"/>
    <w:link w:val="FooterChar"/>
    <w:uiPriority w:val="99"/>
    <w:unhideWhenUsed/>
    <w:rsid w:val="00055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F5"/>
  </w:style>
  <w:style w:type="character" w:styleId="CommentReference">
    <w:name w:val="annotation reference"/>
    <w:basedOn w:val="DefaultParagraphFont"/>
    <w:uiPriority w:val="99"/>
    <w:semiHidden/>
    <w:unhideWhenUsed/>
    <w:rsid w:val="00A84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1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995"/>
    <w:pPr>
      <w:ind w:left="720"/>
      <w:contextualSpacing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6C0653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D8471E"/>
    <w:rPr>
      <w:color w:val="605E5C"/>
      <w:shd w:val="clear" w:color="auto" w:fill="E1DFDD"/>
    </w:rPr>
  </w:style>
  <w:style w:type="paragraph" w:customStyle="1" w:styleId="Body">
    <w:name w:val="Body"/>
    <w:rsid w:val="005543E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customStyle="1" w:styleId="naisf">
    <w:name w:val="naisf"/>
    <w:basedOn w:val="Normal"/>
    <w:rsid w:val="000D285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062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361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1361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kumi.lv/doc.php?id=1361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C68A-72FF-44FD-92B4-F004C6B1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zemes dienesta ģenerāldirektora atbrīvošanu no amata</vt:lpstr>
      <vt:lpstr>Par Valsts zemes dienesta ģenerāldirektora atbrīvošanu no amata</vt:lpstr>
    </vt:vector>
  </TitlesOfParts>
  <Company>Tieslietu ministrija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zemes dienesta ģenerāldirektora atbrīvošanu no amata</dc:title>
  <dc:subject>Ministru kabineta rīkojums</dc:subject>
  <dc:creator>Laila Medina</dc:creator>
  <cp:keywords/>
  <dc:description>67046146, Laila.Medin@tm.gov.lv</dc:description>
  <cp:lastModifiedBy>Leontīne Babkina</cp:lastModifiedBy>
  <cp:revision>25</cp:revision>
  <cp:lastPrinted>2020-04-02T13:25:00Z</cp:lastPrinted>
  <dcterms:created xsi:type="dcterms:W3CDTF">2021-04-27T11:08:00Z</dcterms:created>
  <dcterms:modified xsi:type="dcterms:W3CDTF">2021-05-05T14:02:00Z</dcterms:modified>
</cp:coreProperties>
</file>