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79DD" w14:textId="77777777" w:rsidR="007333EF" w:rsidRPr="00DB4232" w:rsidRDefault="007333EF" w:rsidP="001A6DFF">
      <w:pPr>
        <w:spacing w:after="0"/>
        <w:jc w:val="center"/>
        <w:rPr>
          <w:rFonts w:ascii="Times New Roman" w:eastAsia="Times New Roman" w:hAnsi="Times New Roman" w:cs="Times New Roman"/>
          <w:b/>
          <w:bCs/>
          <w:sz w:val="24"/>
          <w:szCs w:val="24"/>
          <w:lang w:eastAsia="lv-LV"/>
        </w:rPr>
      </w:pPr>
      <w:r w:rsidRPr="00DB4232">
        <w:rPr>
          <w:rFonts w:ascii="Times New Roman" w:eastAsia="Times New Roman" w:hAnsi="Times New Roman" w:cs="Times New Roman"/>
          <w:b/>
          <w:bCs/>
          <w:sz w:val="24"/>
          <w:szCs w:val="24"/>
          <w:lang w:eastAsia="lv-LV"/>
        </w:rPr>
        <w:t>Izziņa par atzinumos sniegtajiem iebildumiem</w:t>
      </w:r>
    </w:p>
    <w:p w14:paraId="6887BAEC" w14:textId="57C17EBB" w:rsidR="007333EF" w:rsidRPr="00184462" w:rsidRDefault="00F42A4F" w:rsidP="00C90FB9">
      <w:pPr>
        <w:spacing w:after="0"/>
        <w:jc w:val="center"/>
        <w:rPr>
          <w:rFonts w:ascii="Times New Roman" w:hAnsi="Times New Roman" w:cs="Times New Roman"/>
          <w:b/>
          <w:sz w:val="24"/>
          <w:szCs w:val="24"/>
        </w:rPr>
      </w:pPr>
      <w:r w:rsidRPr="00184462">
        <w:rPr>
          <w:rFonts w:ascii="Times New Roman" w:eastAsia="Times New Roman" w:hAnsi="Times New Roman" w:cs="Times New Roman"/>
          <w:b/>
          <w:sz w:val="24"/>
          <w:szCs w:val="24"/>
          <w:lang w:eastAsia="lv-LV"/>
        </w:rPr>
        <w:t xml:space="preserve">par </w:t>
      </w:r>
      <w:r w:rsidR="006F19B7" w:rsidRPr="00184462">
        <w:rPr>
          <w:rFonts w:ascii="Times New Roman" w:eastAsia="Times New Roman" w:hAnsi="Times New Roman" w:cs="Times New Roman"/>
          <w:b/>
          <w:sz w:val="24"/>
          <w:szCs w:val="24"/>
          <w:lang w:eastAsia="lv-LV"/>
        </w:rPr>
        <w:t xml:space="preserve">Ministru kabineta noteikumu </w:t>
      </w:r>
      <w:r w:rsidR="007333EF" w:rsidRPr="00184462">
        <w:rPr>
          <w:rFonts w:ascii="Times New Roman" w:eastAsia="Times New Roman" w:hAnsi="Times New Roman" w:cs="Times New Roman"/>
          <w:b/>
          <w:sz w:val="24"/>
          <w:szCs w:val="24"/>
          <w:lang w:eastAsia="lv-LV"/>
        </w:rPr>
        <w:t>projekt</w:t>
      </w:r>
      <w:r w:rsidRPr="00184462">
        <w:rPr>
          <w:rFonts w:ascii="Times New Roman" w:eastAsia="Times New Roman" w:hAnsi="Times New Roman" w:cs="Times New Roman"/>
          <w:b/>
          <w:sz w:val="24"/>
          <w:szCs w:val="24"/>
          <w:lang w:eastAsia="lv-LV"/>
        </w:rPr>
        <w:t>u</w:t>
      </w:r>
      <w:r w:rsidR="007333EF" w:rsidRPr="00184462">
        <w:rPr>
          <w:rFonts w:ascii="Times New Roman" w:eastAsia="Times New Roman" w:hAnsi="Times New Roman" w:cs="Times New Roman"/>
          <w:b/>
          <w:sz w:val="24"/>
          <w:szCs w:val="24"/>
          <w:lang w:eastAsia="lv-LV"/>
        </w:rPr>
        <w:t xml:space="preserve"> </w:t>
      </w:r>
      <w:r w:rsidR="007D5936" w:rsidRPr="00184462">
        <w:rPr>
          <w:rFonts w:ascii="Times New Roman" w:eastAsia="Times New Roman" w:hAnsi="Times New Roman" w:cs="Times New Roman"/>
          <w:b/>
          <w:sz w:val="24"/>
          <w:szCs w:val="24"/>
          <w:lang w:eastAsia="lv-LV"/>
        </w:rPr>
        <w:t>"</w:t>
      </w:r>
      <w:r w:rsidR="00031D7D" w:rsidRPr="00184462">
        <w:rPr>
          <w:rFonts w:ascii="Times New Roman" w:eastAsia="Times New Roman" w:hAnsi="Times New Roman" w:cs="Times New Roman"/>
          <w:b/>
          <w:sz w:val="24"/>
          <w:szCs w:val="24"/>
          <w:lang w:eastAsia="lv-LV"/>
        </w:rPr>
        <w:t>Valsts aizsardzības mācības nometņu organizēšanas kārtība</w:t>
      </w:r>
      <w:r w:rsidR="00BF7E91" w:rsidRPr="00184462">
        <w:rPr>
          <w:rFonts w:ascii="Times New Roman" w:eastAsia="Times New Roman" w:hAnsi="Times New Roman" w:cs="Times New Roman"/>
          <w:b/>
          <w:sz w:val="24"/>
          <w:szCs w:val="24"/>
          <w:lang w:eastAsia="lv-LV"/>
        </w:rPr>
        <w:t>" (</w:t>
      </w:r>
      <w:r w:rsidR="00031D7D" w:rsidRPr="00184462">
        <w:rPr>
          <w:rFonts w:ascii="Times New Roman" w:eastAsia="Times New Roman" w:hAnsi="Times New Roman" w:cs="Times New Roman"/>
          <w:b/>
          <w:sz w:val="24"/>
          <w:szCs w:val="24"/>
          <w:lang w:eastAsia="lv-LV"/>
        </w:rPr>
        <w:t>VSS-120</w:t>
      </w:r>
      <w:r w:rsidR="00BF7E91" w:rsidRPr="00184462">
        <w:rPr>
          <w:rFonts w:ascii="Times New Roman" w:eastAsia="Times New Roman" w:hAnsi="Times New Roman" w:cs="Times New Roman"/>
          <w:b/>
          <w:sz w:val="24"/>
          <w:szCs w:val="24"/>
          <w:lang w:eastAsia="lv-LV"/>
        </w:rPr>
        <w:t>)</w:t>
      </w:r>
    </w:p>
    <w:p w14:paraId="3A1ACCF2" w14:textId="77777777" w:rsidR="00990B53" w:rsidRPr="00DB4232" w:rsidRDefault="00990B53" w:rsidP="00C90FB9">
      <w:pPr>
        <w:pStyle w:val="naisf"/>
        <w:spacing w:before="0" w:after="0"/>
        <w:ind w:firstLine="720"/>
      </w:pPr>
    </w:p>
    <w:p w14:paraId="31353841" w14:textId="0E246FCF" w:rsidR="00990B53" w:rsidRPr="00DB4232" w:rsidRDefault="00990B53" w:rsidP="00CC7248">
      <w:pPr>
        <w:pStyle w:val="naisf"/>
        <w:spacing w:before="0" w:after="0"/>
        <w:ind w:firstLine="0"/>
        <w:jc w:val="center"/>
        <w:rPr>
          <w:b/>
        </w:rPr>
      </w:pPr>
      <w:r w:rsidRPr="00DB4232">
        <w:rPr>
          <w:b/>
        </w:rPr>
        <w:t>I. Jautājumi, par kuriem saskaņošanā vienošanās nav panākta</w:t>
      </w:r>
    </w:p>
    <w:p w14:paraId="26E21D5C" w14:textId="77777777" w:rsidR="00CC7248" w:rsidRPr="00DB4232" w:rsidRDefault="00CC7248" w:rsidP="001A6DFF">
      <w:pPr>
        <w:pStyle w:val="naisf"/>
        <w:spacing w:before="0" w:after="0"/>
        <w:ind w:firstLine="0"/>
        <w:jc w:val="center"/>
        <w:rPr>
          <w:b/>
        </w:rPr>
      </w:pPr>
    </w:p>
    <w:tbl>
      <w:tblPr>
        <w:tblW w:w="1431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544"/>
        <w:gridCol w:w="2835"/>
        <w:gridCol w:w="2268"/>
        <w:gridCol w:w="1982"/>
      </w:tblGrid>
      <w:tr w:rsidR="00DB4232" w:rsidRPr="00DB4232" w14:paraId="7AD7F335" w14:textId="77777777" w:rsidTr="00676ACD">
        <w:trPr>
          <w:trHeight w:val="1725"/>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BBF55F" w14:textId="77777777" w:rsidR="00990B53" w:rsidRPr="00DB4232" w:rsidRDefault="00990B53" w:rsidP="001A6DFF">
            <w:pPr>
              <w:pStyle w:val="naisc"/>
              <w:spacing w:before="0" w:after="0"/>
            </w:pPr>
            <w:r w:rsidRPr="00DB4232">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11C9A" w14:textId="77777777" w:rsidR="00990B53" w:rsidRPr="00DB4232" w:rsidRDefault="00990B53" w:rsidP="001A6DFF">
            <w:pPr>
              <w:pStyle w:val="naisc"/>
              <w:spacing w:before="0" w:after="0"/>
              <w:ind w:firstLine="12"/>
            </w:pPr>
            <w:r w:rsidRPr="00DB4232">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72E050" w14:textId="77777777" w:rsidR="00990B53" w:rsidRPr="00DB4232" w:rsidRDefault="00990B53" w:rsidP="001A6DFF">
            <w:pPr>
              <w:pStyle w:val="naisc"/>
              <w:spacing w:before="0" w:after="0"/>
            </w:pPr>
            <w:r w:rsidRPr="00DB4232">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448E3" w14:textId="77777777" w:rsidR="00990B53" w:rsidRPr="00DB4232" w:rsidRDefault="00990B53" w:rsidP="001A6DFF">
            <w:pPr>
              <w:pStyle w:val="naisc"/>
              <w:spacing w:before="0" w:after="0"/>
              <w:ind w:firstLine="21"/>
            </w:pPr>
            <w:r w:rsidRPr="00DB4232">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3D058F" w14:textId="77777777" w:rsidR="00990B53" w:rsidRPr="00DB4232" w:rsidRDefault="00990B53" w:rsidP="001A6DFF">
            <w:pPr>
              <w:spacing w:after="0"/>
              <w:jc w:val="center"/>
              <w:rPr>
                <w:rFonts w:ascii="Times New Roman" w:hAnsi="Times New Roman" w:cs="Times New Roman"/>
                <w:sz w:val="24"/>
                <w:szCs w:val="24"/>
              </w:rPr>
            </w:pPr>
            <w:r w:rsidRPr="00DB4232">
              <w:rPr>
                <w:rFonts w:ascii="Times New Roman" w:hAnsi="Times New Roman" w:cs="Times New Roman"/>
                <w:sz w:val="24"/>
                <w:szCs w:val="24"/>
              </w:rPr>
              <w:t>Atzinuma sniedzēja uzturētais iebildums, ja tas atšķiras no atzinumā norādītā iebilduma pamatojuma</w:t>
            </w:r>
          </w:p>
        </w:tc>
        <w:tc>
          <w:tcPr>
            <w:tcW w:w="1982" w:type="dxa"/>
            <w:tcBorders>
              <w:top w:val="single" w:sz="4" w:space="0" w:color="auto"/>
              <w:left w:val="single" w:sz="4" w:space="0" w:color="auto"/>
              <w:bottom w:val="single" w:sz="4" w:space="0" w:color="auto"/>
            </w:tcBorders>
            <w:shd w:val="clear" w:color="auto" w:fill="auto"/>
            <w:vAlign w:val="center"/>
          </w:tcPr>
          <w:p w14:paraId="6C0AF14C" w14:textId="77777777" w:rsidR="00990B53" w:rsidRPr="00DB4232" w:rsidRDefault="00990B53" w:rsidP="001A6DFF">
            <w:pPr>
              <w:spacing w:after="0"/>
              <w:jc w:val="center"/>
              <w:rPr>
                <w:rFonts w:ascii="Times New Roman" w:hAnsi="Times New Roman" w:cs="Times New Roman"/>
                <w:sz w:val="24"/>
                <w:szCs w:val="24"/>
              </w:rPr>
            </w:pPr>
            <w:r w:rsidRPr="00DB4232">
              <w:rPr>
                <w:rFonts w:ascii="Times New Roman" w:hAnsi="Times New Roman" w:cs="Times New Roman"/>
                <w:sz w:val="24"/>
                <w:szCs w:val="24"/>
              </w:rPr>
              <w:t>Projekta attiecīgā punkta (panta) galīgā redakcija</w:t>
            </w:r>
          </w:p>
        </w:tc>
      </w:tr>
      <w:tr w:rsidR="00676ACD" w:rsidRPr="00DB4232" w14:paraId="3D98E9FA" w14:textId="77777777" w:rsidTr="00676ACD">
        <w:trPr>
          <w:trHeight w:val="274"/>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09870E" w14:textId="77777777" w:rsidR="00676ACD" w:rsidRPr="00DB4232" w:rsidRDefault="00676ACD" w:rsidP="001A6DFF">
            <w:pPr>
              <w:pStyle w:val="naisc"/>
              <w:spacing w:before="0" w:after="0"/>
            </w:pPr>
          </w:p>
        </w:tc>
        <w:tc>
          <w:tcPr>
            <w:tcW w:w="2977" w:type="dxa"/>
            <w:tcBorders>
              <w:top w:val="single" w:sz="6" w:space="0" w:color="000000"/>
              <w:left w:val="single" w:sz="6" w:space="0" w:color="000000"/>
              <w:bottom w:val="single" w:sz="4" w:space="0" w:color="auto"/>
              <w:right w:val="single" w:sz="6" w:space="0" w:color="000000"/>
            </w:tcBorders>
            <w:shd w:val="clear" w:color="auto" w:fill="auto"/>
            <w:vAlign w:val="center"/>
          </w:tcPr>
          <w:p w14:paraId="348EF0AA" w14:textId="77777777" w:rsidR="00676ACD" w:rsidRPr="00DB4232" w:rsidRDefault="00676ACD" w:rsidP="001A6DFF">
            <w:pPr>
              <w:pStyle w:val="naisc"/>
              <w:spacing w:before="0" w:after="0"/>
              <w:ind w:firstLine="12"/>
            </w:pP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6AB375A8" w14:textId="77777777" w:rsidR="00676ACD" w:rsidRPr="00DB4232" w:rsidRDefault="00676ACD" w:rsidP="001A6DFF">
            <w:pPr>
              <w:pStyle w:val="naisc"/>
              <w:spacing w:before="0" w:after="0"/>
            </w:pP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5AE50" w14:textId="77777777" w:rsidR="00676ACD" w:rsidRPr="00DB4232" w:rsidRDefault="00676ACD" w:rsidP="001A6DFF">
            <w:pPr>
              <w:pStyle w:val="naisc"/>
              <w:spacing w:before="0" w:after="0"/>
              <w:ind w:firstLine="21"/>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ECE557" w14:textId="77777777" w:rsidR="00676ACD" w:rsidRPr="00DB4232" w:rsidRDefault="00676ACD" w:rsidP="001A6DFF">
            <w:pPr>
              <w:spacing w:after="0"/>
              <w:jc w:val="center"/>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tcBorders>
            <w:shd w:val="clear" w:color="auto" w:fill="auto"/>
            <w:vAlign w:val="center"/>
          </w:tcPr>
          <w:p w14:paraId="68270FE0" w14:textId="77777777" w:rsidR="00676ACD" w:rsidRPr="00DB4232" w:rsidRDefault="00676ACD" w:rsidP="001A6DFF">
            <w:pPr>
              <w:spacing w:after="0"/>
              <w:jc w:val="center"/>
              <w:rPr>
                <w:rFonts w:ascii="Times New Roman" w:hAnsi="Times New Roman" w:cs="Times New Roman"/>
                <w:sz w:val="24"/>
                <w:szCs w:val="24"/>
              </w:rPr>
            </w:pPr>
          </w:p>
        </w:tc>
      </w:tr>
    </w:tbl>
    <w:p w14:paraId="5C8A6F77" w14:textId="77777777" w:rsidR="00CC7248" w:rsidRPr="00DB4232" w:rsidRDefault="00CC7248" w:rsidP="00BF7E91">
      <w:pPr>
        <w:spacing w:after="0"/>
        <w:rPr>
          <w:rFonts w:ascii="Times New Roman" w:eastAsia="Times New Roman" w:hAnsi="Times New Roman" w:cs="Times New Roman"/>
          <w:bCs/>
          <w:sz w:val="24"/>
          <w:szCs w:val="24"/>
          <w:lang w:eastAsia="lv-LV"/>
        </w:rPr>
      </w:pPr>
    </w:p>
    <w:p w14:paraId="596982B3" w14:textId="1EC3E73A" w:rsidR="00BF7E91" w:rsidRPr="00DB4232" w:rsidRDefault="00BF7E91" w:rsidP="00BF7E91">
      <w:pPr>
        <w:spacing w:after="0"/>
        <w:rPr>
          <w:rFonts w:ascii="Times New Roman" w:eastAsia="Times New Roman" w:hAnsi="Times New Roman" w:cs="Times New Roman"/>
          <w:b/>
          <w:sz w:val="24"/>
          <w:szCs w:val="24"/>
          <w:lang w:eastAsia="lv-LV"/>
        </w:rPr>
      </w:pPr>
      <w:r w:rsidRPr="00DB4232">
        <w:rPr>
          <w:rFonts w:ascii="Times New Roman" w:eastAsia="Times New Roman" w:hAnsi="Times New Roman" w:cs="Times New Roman"/>
          <w:b/>
          <w:sz w:val="24"/>
          <w:szCs w:val="24"/>
          <w:lang w:eastAsia="lv-LV"/>
        </w:rPr>
        <w:t>Informācija par starpministriju (starpinstitūciju) sanāksmi vai elektronisko saskaņošanu</w:t>
      </w:r>
    </w:p>
    <w:p w14:paraId="3FC7ECB6" w14:textId="77777777" w:rsidR="00BF7E91" w:rsidRPr="00DB4232" w:rsidRDefault="00BF7E91" w:rsidP="00BF7E91">
      <w:pPr>
        <w:spacing w:after="0"/>
        <w:rPr>
          <w:rFonts w:ascii="Times New Roman" w:eastAsia="Times New Roman" w:hAnsi="Times New Roman" w:cs="Times New Roman"/>
          <w:bCs/>
          <w:sz w:val="24"/>
          <w:szCs w:val="24"/>
          <w:lang w:eastAsia="lv-LV"/>
        </w:rPr>
      </w:pPr>
    </w:p>
    <w:tbl>
      <w:tblPr>
        <w:tblW w:w="14317" w:type="dxa"/>
        <w:tblLook w:val="00A0" w:firstRow="1" w:lastRow="0" w:firstColumn="1" w:lastColumn="0" w:noHBand="0" w:noVBand="0"/>
      </w:tblPr>
      <w:tblGrid>
        <w:gridCol w:w="6946"/>
        <w:gridCol w:w="7371"/>
      </w:tblGrid>
      <w:tr w:rsidR="00DB4232" w:rsidRPr="00DB4232" w14:paraId="73AC9DD3" w14:textId="77777777" w:rsidTr="00031D7D">
        <w:trPr>
          <w:trHeight w:val="272"/>
        </w:trPr>
        <w:tc>
          <w:tcPr>
            <w:tcW w:w="6946" w:type="dxa"/>
          </w:tcPr>
          <w:p w14:paraId="73D0DA3B" w14:textId="77777777" w:rsidR="00BF7E91" w:rsidRPr="00DB4232" w:rsidRDefault="00BF7E91" w:rsidP="00BF7E91">
            <w:pPr>
              <w:spacing w:after="0"/>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Datums</w:t>
            </w:r>
          </w:p>
        </w:tc>
        <w:tc>
          <w:tcPr>
            <w:tcW w:w="7371" w:type="dxa"/>
            <w:tcBorders>
              <w:bottom w:val="single" w:sz="4" w:space="0" w:color="auto"/>
            </w:tcBorders>
          </w:tcPr>
          <w:p w14:paraId="2E50FAA7" w14:textId="4E2FEBC4" w:rsidR="00BF7E91" w:rsidRPr="00184462" w:rsidRDefault="00184462" w:rsidP="00676ACD">
            <w:pPr>
              <w:spacing w:after="0"/>
              <w:jc w:val="left"/>
              <w:rPr>
                <w:rFonts w:ascii="Times New Roman" w:eastAsia="Times New Roman" w:hAnsi="Times New Roman" w:cs="Times New Roman"/>
                <w:sz w:val="24"/>
                <w:szCs w:val="24"/>
                <w:lang w:eastAsia="lv-LV"/>
              </w:rPr>
            </w:pPr>
            <w:r w:rsidRPr="00184462">
              <w:rPr>
                <w:rFonts w:ascii="Times New Roman" w:eastAsia="Times New Roman" w:hAnsi="Times New Roman" w:cs="Times New Roman"/>
                <w:sz w:val="24"/>
                <w:szCs w:val="24"/>
                <w:lang w:eastAsia="lv-LV"/>
              </w:rPr>
              <w:t>29</w:t>
            </w:r>
            <w:r w:rsidR="00031D7D" w:rsidRPr="00184462">
              <w:rPr>
                <w:rFonts w:ascii="Times New Roman" w:eastAsia="Times New Roman" w:hAnsi="Times New Roman" w:cs="Times New Roman"/>
                <w:sz w:val="24"/>
                <w:szCs w:val="24"/>
                <w:lang w:eastAsia="lv-LV"/>
              </w:rPr>
              <w:t>.04.2021</w:t>
            </w:r>
            <w:r w:rsidR="00356B37" w:rsidRPr="00184462">
              <w:rPr>
                <w:rFonts w:ascii="Times New Roman" w:eastAsia="Times New Roman" w:hAnsi="Times New Roman" w:cs="Times New Roman"/>
                <w:sz w:val="24"/>
                <w:szCs w:val="24"/>
                <w:lang w:eastAsia="lv-LV"/>
              </w:rPr>
              <w:t xml:space="preserve">. </w:t>
            </w:r>
            <w:r w:rsidRPr="00184462">
              <w:rPr>
                <w:rFonts w:ascii="Times New Roman" w:eastAsia="Times New Roman" w:hAnsi="Times New Roman" w:cs="Times New Roman"/>
                <w:sz w:val="24"/>
                <w:szCs w:val="24"/>
                <w:lang w:eastAsia="lv-LV"/>
              </w:rPr>
              <w:t>starpinstitūciju sanāksme</w:t>
            </w:r>
            <w:r w:rsidR="00881A8D" w:rsidRPr="00184462">
              <w:rPr>
                <w:rFonts w:ascii="Times New Roman" w:eastAsia="Times New Roman" w:hAnsi="Times New Roman" w:cs="Times New Roman"/>
                <w:sz w:val="24"/>
                <w:szCs w:val="24"/>
                <w:lang w:eastAsia="lv-LV"/>
              </w:rPr>
              <w:t xml:space="preserve"> </w:t>
            </w:r>
          </w:p>
        </w:tc>
      </w:tr>
      <w:tr w:rsidR="00DB4232" w:rsidRPr="00DB4232" w14:paraId="2EE78FEB" w14:textId="77777777" w:rsidTr="00031D7D">
        <w:trPr>
          <w:trHeight w:val="258"/>
        </w:trPr>
        <w:tc>
          <w:tcPr>
            <w:tcW w:w="6946" w:type="dxa"/>
          </w:tcPr>
          <w:p w14:paraId="402F9A98" w14:textId="77777777" w:rsidR="00BF7E91" w:rsidRPr="00DB4232" w:rsidRDefault="00BF7E91" w:rsidP="00BF7E91">
            <w:pPr>
              <w:spacing w:after="0"/>
              <w:rPr>
                <w:rFonts w:ascii="Times New Roman" w:eastAsia="Times New Roman" w:hAnsi="Times New Roman" w:cs="Times New Roman"/>
                <w:sz w:val="24"/>
                <w:szCs w:val="24"/>
                <w:lang w:eastAsia="lv-LV"/>
              </w:rPr>
            </w:pPr>
          </w:p>
        </w:tc>
        <w:tc>
          <w:tcPr>
            <w:tcW w:w="7371" w:type="dxa"/>
            <w:tcBorders>
              <w:top w:val="single" w:sz="4" w:space="0" w:color="auto"/>
            </w:tcBorders>
          </w:tcPr>
          <w:p w14:paraId="7D4A8544" w14:textId="77777777" w:rsidR="00BF7E91" w:rsidRPr="00DB4232" w:rsidRDefault="00BF7E91" w:rsidP="00BF7E91">
            <w:pPr>
              <w:spacing w:after="0"/>
              <w:jc w:val="left"/>
              <w:rPr>
                <w:rFonts w:ascii="Times New Roman" w:eastAsia="Times New Roman" w:hAnsi="Times New Roman" w:cs="Times New Roman"/>
                <w:sz w:val="24"/>
                <w:szCs w:val="24"/>
                <w:lang w:eastAsia="lv-LV"/>
              </w:rPr>
            </w:pPr>
          </w:p>
        </w:tc>
      </w:tr>
      <w:tr w:rsidR="00DB4232" w:rsidRPr="00DB4232" w14:paraId="55B36ED4" w14:textId="77777777" w:rsidTr="00031D7D">
        <w:trPr>
          <w:trHeight w:val="80"/>
        </w:trPr>
        <w:tc>
          <w:tcPr>
            <w:tcW w:w="6946" w:type="dxa"/>
          </w:tcPr>
          <w:p w14:paraId="0488FAEC" w14:textId="77777777" w:rsidR="00BF7E91" w:rsidRPr="00DB4232" w:rsidRDefault="00BF7E91" w:rsidP="00BF7E91">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Saskaņošanas dalībnieki</w:t>
            </w:r>
          </w:p>
        </w:tc>
        <w:tc>
          <w:tcPr>
            <w:tcW w:w="7371" w:type="dxa"/>
          </w:tcPr>
          <w:p w14:paraId="160EED54" w14:textId="0B6A2D28" w:rsidR="00BF7E91" w:rsidRPr="00DB4232" w:rsidRDefault="00031D7D" w:rsidP="00676ACD">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Tieslietu ministrija</w:t>
            </w:r>
            <w:r w:rsidR="00881A8D" w:rsidRPr="00DB4232">
              <w:rPr>
                <w:rFonts w:ascii="Times New Roman" w:eastAsia="Times New Roman" w:hAnsi="Times New Roman" w:cs="Times New Roman"/>
                <w:sz w:val="24"/>
                <w:szCs w:val="24"/>
                <w:lang w:eastAsia="lv-LV"/>
              </w:rPr>
              <w:t xml:space="preserve">, </w:t>
            </w:r>
            <w:r w:rsidRPr="00DB4232">
              <w:rPr>
                <w:rFonts w:ascii="Times New Roman" w:eastAsia="Times New Roman" w:hAnsi="Times New Roman" w:cs="Times New Roman"/>
                <w:sz w:val="24"/>
                <w:szCs w:val="24"/>
                <w:lang w:eastAsia="lv-LV"/>
              </w:rPr>
              <w:t>Iekšlietu ministrija,</w:t>
            </w:r>
            <w:r w:rsidR="00881A8D" w:rsidRPr="00DB4232">
              <w:rPr>
                <w:rFonts w:ascii="Times New Roman" w:eastAsia="Times New Roman" w:hAnsi="Times New Roman" w:cs="Times New Roman"/>
                <w:sz w:val="24"/>
                <w:szCs w:val="24"/>
                <w:lang w:eastAsia="lv-LV"/>
              </w:rPr>
              <w:t xml:space="preserve"> </w:t>
            </w:r>
            <w:r w:rsidR="0083136E" w:rsidRPr="00DB4232">
              <w:rPr>
                <w:rFonts w:ascii="Times New Roman" w:eastAsia="Times New Roman" w:hAnsi="Times New Roman" w:cs="Times New Roman"/>
                <w:sz w:val="24"/>
                <w:szCs w:val="24"/>
                <w:lang w:eastAsia="lv-LV"/>
              </w:rPr>
              <w:t xml:space="preserve">Izglītības un </w:t>
            </w:r>
            <w:r w:rsidR="00676ACD" w:rsidRPr="00DB4232">
              <w:rPr>
                <w:rFonts w:ascii="Times New Roman" w:eastAsia="Times New Roman" w:hAnsi="Times New Roman" w:cs="Times New Roman"/>
                <w:sz w:val="24"/>
                <w:szCs w:val="24"/>
                <w:lang w:eastAsia="lv-LV"/>
              </w:rPr>
              <w:t>zinātnes ministrija</w:t>
            </w:r>
            <w:r w:rsidR="00676ACD">
              <w:rPr>
                <w:rFonts w:ascii="Times New Roman" w:eastAsia="Times New Roman" w:hAnsi="Times New Roman" w:cs="Times New Roman"/>
                <w:sz w:val="24"/>
                <w:szCs w:val="24"/>
                <w:lang w:eastAsia="lv-LV"/>
              </w:rPr>
              <w:t>,</w:t>
            </w:r>
          </w:p>
        </w:tc>
      </w:tr>
      <w:tr w:rsidR="00DB4232" w:rsidRPr="00DB4232" w14:paraId="30781A99" w14:textId="77777777" w:rsidTr="00031D7D">
        <w:trPr>
          <w:trHeight w:val="258"/>
        </w:trPr>
        <w:tc>
          <w:tcPr>
            <w:tcW w:w="6946" w:type="dxa"/>
          </w:tcPr>
          <w:p w14:paraId="5FAFA783" w14:textId="593AEA31" w:rsidR="00BF7E91" w:rsidRPr="00DB4232" w:rsidRDefault="00BF7E91" w:rsidP="00BF7E91">
            <w:pPr>
              <w:spacing w:after="0"/>
              <w:ind w:firstLine="720"/>
              <w:jc w:val="left"/>
              <w:rPr>
                <w:rFonts w:ascii="Times New Roman" w:eastAsia="Times New Roman" w:hAnsi="Times New Roman" w:cs="Times New Roman"/>
                <w:sz w:val="24"/>
                <w:szCs w:val="24"/>
                <w:lang w:eastAsia="lv-LV"/>
              </w:rPr>
            </w:pPr>
          </w:p>
        </w:tc>
        <w:tc>
          <w:tcPr>
            <w:tcW w:w="7371" w:type="dxa"/>
            <w:tcBorders>
              <w:top w:val="single" w:sz="6" w:space="0" w:color="000000"/>
              <w:bottom w:val="single" w:sz="6" w:space="0" w:color="000000"/>
            </w:tcBorders>
          </w:tcPr>
          <w:p w14:paraId="70BA2707" w14:textId="0B2BD350" w:rsidR="00BF7E91" w:rsidRPr="00DB4232" w:rsidRDefault="00676ACD" w:rsidP="00676ACD">
            <w:pPr>
              <w:spacing w:after="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w:t>
            </w:r>
            <w:r w:rsidR="009E27DE" w:rsidRPr="00DB4232">
              <w:rPr>
                <w:rFonts w:ascii="Times New Roman" w:eastAsia="Times New Roman" w:hAnsi="Times New Roman" w:cs="Times New Roman"/>
                <w:sz w:val="24"/>
                <w:szCs w:val="24"/>
                <w:lang w:eastAsia="lv-LV"/>
              </w:rPr>
              <w:t xml:space="preserve"> Veselības </w:t>
            </w:r>
            <w:r>
              <w:rPr>
                <w:rFonts w:ascii="Times New Roman" w:eastAsia="Times New Roman" w:hAnsi="Times New Roman" w:cs="Times New Roman"/>
                <w:sz w:val="24"/>
                <w:szCs w:val="24"/>
                <w:lang w:eastAsia="lv-LV"/>
              </w:rPr>
              <w:t>ministrija</w:t>
            </w:r>
          </w:p>
        </w:tc>
      </w:tr>
      <w:tr w:rsidR="00031D7D" w:rsidRPr="00DB4232" w14:paraId="2AF870B7" w14:textId="77777777" w:rsidTr="00031D7D">
        <w:trPr>
          <w:trHeight w:val="258"/>
        </w:trPr>
        <w:tc>
          <w:tcPr>
            <w:tcW w:w="6946" w:type="dxa"/>
          </w:tcPr>
          <w:p w14:paraId="2BAC057D" w14:textId="77777777" w:rsidR="00031D7D" w:rsidRPr="00DB4232" w:rsidRDefault="00031D7D" w:rsidP="00BF7E91">
            <w:pPr>
              <w:spacing w:after="0"/>
              <w:ind w:firstLine="720"/>
              <w:jc w:val="left"/>
              <w:rPr>
                <w:rFonts w:ascii="Times New Roman" w:eastAsia="Times New Roman" w:hAnsi="Times New Roman" w:cs="Times New Roman"/>
                <w:sz w:val="24"/>
                <w:szCs w:val="24"/>
                <w:lang w:eastAsia="lv-LV"/>
              </w:rPr>
            </w:pPr>
          </w:p>
        </w:tc>
        <w:tc>
          <w:tcPr>
            <w:tcW w:w="7371" w:type="dxa"/>
            <w:tcBorders>
              <w:top w:val="single" w:sz="6" w:space="0" w:color="000000"/>
              <w:bottom w:val="single" w:sz="6" w:space="0" w:color="000000"/>
            </w:tcBorders>
          </w:tcPr>
          <w:p w14:paraId="015B69DA" w14:textId="467CF8D1" w:rsidR="00031D7D" w:rsidRPr="00DB4232" w:rsidRDefault="00031D7D" w:rsidP="00676ACD">
            <w:pPr>
              <w:spacing w:after="0"/>
              <w:jc w:val="left"/>
              <w:rPr>
                <w:rFonts w:ascii="Times New Roman" w:eastAsia="Times New Roman" w:hAnsi="Times New Roman" w:cs="Times New Roman"/>
                <w:sz w:val="24"/>
                <w:szCs w:val="24"/>
                <w:lang w:eastAsia="lv-LV"/>
              </w:rPr>
            </w:pPr>
          </w:p>
        </w:tc>
      </w:tr>
    </w:tbl>
    <w:p w14:paraId="7247D8F5" w14:textId="77777777" w:rsidR="00BF7E91" w:rsidRPr="00DB4232" w:rsidRDefault="00BF7E91" w:rsidP="00BF7E91">
      <w:pPr>
        <w:spacing w:after="0"/>
        <w:jc w:val="left"/>
        <w:rPr>
          <w:rFonts w:ascii="Times New Roman" w:eastAsia="Times New Roman" w:hAnsi="Times New Roman" w:cs="Times New Roman"/>
          <w:vanish/>
          <w:sz w:val="24"/>
          <w:szCs w:val="24"/>
          <w:lang w:eastAsia="lv-LV"/>
        </w:rPr>
      </w:pPr>
    </w:p>
    <w:tbl>
      <w:tblPr>
        <w:tblpPr w:leftFromText="180" w:rightFromText="180" w:vertAnchor="text" w:horzAnchor="margin" w:tblpY="206"/>
        <w:tblW w:w="14317" w:type="dxa"/>
        <w:tblLook w:val="00A0" w:firstRow="1" w:lastRow="0" w:firstColumn="1" w:lastColumn="0" w:noHBand="0" w:noVBand="0"/>
      </w:tblPr>
      <w:tblGrid>
        <w:gridCol w:w="6946"/>
        <w:gridCol w:w="7371"/>
      </w:tblGrid>
      <w:tr w:rsidR="00DB4232" w:rsidRPr="00DB4232" w14:paraId="05A8DF62" w14:textId="77777777" w:rsidTr="00031D7D">
        <w:trPr>
          <w:trHeight w:val="285"/>
        </w:trPr>
        <w:tc>
          <w:tcPr>
            <w:tcW w:w="6946" w:type="dxa"/>
          </w:tcPr>
          <w:p w14:paraId="495B33A0" w14:textId="1016A65E" w:rsidR="00031D7D" w:rsidRPr="00DB4232" w:rsidRDefault="00031D7D" w:rsidP="00031D7D">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 xml:space="preserve">Saskaņošanas dalībnieki izskatīja šādu ministriju (citu institūciju) </w:t>
            </w:r>
          </w:p>
        </w:tc>
        <w:tc>
          <w:tcPr>
            <w:tcW w:w="7371" w:type="dxa"/>
          </w:tcPr>
          <w:p w14:paraId="6C11E5C6" w14:textId="79732CB9" w:rsidR="00031D7D" w:rsidRPr="00DB4232" w:rsidRDefault="0083136E" w:rsidP="009E27DE">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Tieslietu ministrijas</w:t>
            </w:r>
            <w:r w:rsidR="0066467C" w:rsidRPr="00DB4232">
              <w:rPr>
                <w:rFonts w:ascii="Times New Roman" w:eastAsia="Times New Roman" w:hAnsi="Times New Roman" w:cs="Times New Roman"/>
                <w:sz w:val="24"/>
                <w:szCs w:val="24"/>
                <w:lang w:eastAsia="lv-LV"/>
              </w:rPr>
              <w:t xml:space="preserve">, </w:t>
            </w:r>
            <w:r w:rsidR="00BB0108" w:rsidRPr="00DB4232">
              <w:rPr>
                <w:rFonts w:ascii="Times New Roman" w:eastAsia="Times New Roman" w:hAnsi="Times New Roman" w:cs="Times New Roman"/>
                <w:sz w:val="24"/>
                <w:szCs w:val="24"/>
                <w:lang w:eastAsia="lv-LV"/>
              </w:rPr>
              <w:t>Izglītības un zinātnes ministrijas,</w:t>
            </w:r>
            <w:r w:rsidR="009E27DE" w:rsidRPr="00DB4232">
              <w:rPr>
                <w:rFonts w:ascii="Times New Roman" w:eastAsia="Times New Roman" w:hAnsi="Times New Roman" w:cs="Times New Roman"/>
                <w:sz w:val="24"/>
                <w:szCs w:val="24"/>
                <w:lang w:eastAsia="lv-LV"/>
              </w:rPr>
              <w:t xml:space="preserve"> Labklājības </w:t>
            </w:r>
          </w:p>
        </w:tc>
      </w:tr>
      <w:tr w:rsidR="00DB4232" w:rsidRPr="00DB4232" w14:paraId="0B79ED3E" w14:textId="77777777" w:rsidTr="00031D7D">
        <w:trPr>
          <w:trHeight w:val="139"/>
        </w:trPr>
        <w:tc>
          <w:tcPr>
            <w:tcW w:w="6946" w:type="dxa"/>
          </w:tcPr>
          <w:p w14:paraId="3A8E6F38" w14:textId="4FF92124" w:rsidR="00BF7E91" w:rsidRPr="00DB4232" w:rsidRDefault="00031D7D" w:rsidP="00031D7D">
            <w:pPr>
              <w:spacing w:after="0"/>
              <w:ind w:firstLine="38"/>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iebildumus</w:t>
            </w:r>
            <w:r w:rsidR="00BF7E91" w:rsidRPr="00DB4232">
              <w:rPr>
                <w:rFonts w:ascii="Times New Roman" w:eastAsia="Times New Roman" w:hAnsi="Times New Roman" w:cs="Times New Roman"/>
                <w:sz w:val="24"/>
                <w:szCs w:val="24"/>
                <w:lang w:eastAsia="lv-LV"/>
              </w:rPr>
              <w:t>  </w:t>
            </w:r>
          </w:p>
        </w:tc>
        <w:tc>
          <w:tcPr>
            <w:tcW w:w="7371" w:type="dxa"/>
            <w:tcBorders>
              <w:top w:val="single" w:sz="6" w:space="0" w:color="000000"/>
              <w:bottom w:val="single" w:sz="6" w:space="0" w:color="000000"/>
            </w:tcBorders>
          </w:tcPr>
          <w:p w14:paraId="054D8F2A" w14:textId="086BF735" w:rsidR="00BF7E91" w:rsidRPr="00DB4232" w:rsidRDefault="009E27DE" w:rsidP="00031D7D">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 xml:space="preserve">ministrijas, </w:t>
            </w:r>
            <w:r w:rsidR="00B15B76" w:rsidRPr="00DB4232">
              <w:rPr>
                <w:rFonts w:ascii="Times New Roman" w:eastAsia="Times New Roman" w:hAnsi="Times New Roman" w:cs="Times New Roman"/>
                <w:sz w:val="24"/>
                <w:szCs w:val="24"/>
                <w:lang w:eastAsia="lv-LV"/>
              </w:rPr>
              <w:t>Valsts kancelejas un Veselības ministrijas</w:t>
            </w:r>
          </w:p>
        </w:tc>
      </w:tr>
    </w:tbl>
    <w:p w14:paraId="6115A1E0" w14:textId="3F1D264A" w:rsidR="00031D7D" w:rsidRPr="00DB4232" w:rsidRDefault="00031D7D">
      <w:pPr>
        <w:rPr>
          <w:rFonts w:ascii="Times New Roman" w:eastAsia="Times New Roman" w:hAnsi="Times New Roman" w:cs="Times New Roman"/>
          <w:b/>
          <w:sz w:val="24"/>
          <w:szCs w:val="24"/>
          <w:lang w:eastAsia="lv-LV"/>
        </w:rPr>
      </w:pPr>
    </w:p>
    <w:tbl>
      <w:tblPr>
        <w:tblpPr w:leftFromText="180" w:rightFromText="180" w:vertAnchor="text" w:horzAnchor="margin" w:tblpY="206"/>
        <w:tblW w:w="14317" w:type="dxa"/>
        <w:tblLook w:val="00A0" w:firstRow="1" w:lastRow="0" w:firstColumn="1" w:lastColumn="0" w:noHBand="0" w:noVBand="0"/>
      </w:tblPr>
      <w:tblGrid>
        <w:gridCol w:w="6946"/>
        <w:gridCol w:w="7371"/>
      </w:tblGrid>
      <w:tr w:rsidR="00DB4232" w:rsidRPr="00DB4232" w14:paraId="63A861D3" w14:textId="77777777" w:rsidTr="00C32A6E">
        <w:tc>
          <w:tcPr>
            <w:tcW w:w="6946" w:type="dxa"/>
          </w:tcPr>
          <w:p w14:paraId="5239A90F" w14:textId="77777777" w:rsidR="0083136E" w:rsidRPr="00DB4232" w:rsidRDefault="0083136E" w:rsidP="00C32A6E">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 xml:space="preserve">Ministrijas (citas institūcijas), kuras nav ieradušās uz sanāksmi vai </w:t>
            </w:r>
          </w:p>
        </w:tc>
        <w:tc>
          <w:tcPr>
            <w:tcW w:w="7371" w:type="dxa"/>
          </w:tcPr>
          <w:p w14:paraId="09177321" w14:textId="122DF082" w:rsidR="0083136E" w:rsidRPr="00DB4232" w:rsidRDefault="00676ACD" w:rsidP="00C32A6E">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Finanšu ministrija, Valsts kanceleja</w:t>
            </w:r>
            <w:r>
              <w:rPr>
                <w:rFonts w:ascii="Times New Roman" w:eastAsia="Times New Roman" w:hAnsi="Times New Roman" w:cs="Times New Roman"/>
                <w:sz w:val="24"/>
                <w:szCs w:val="24"/>
                <w:lang w:eastAsia="lv-LV"/>
              </w:rPr>
              <w:t xml:space="preserve">, </w:t>
            </w:r>
            <w:r w:rsidRPr="00DB4232">
              <w:rPr>
                <w:rFonts w:ascii="Times New Roman" w:eastAsia="Times New Roman" w:hAnsi="Times New Roman" w:cs="Times New Roman"/>
                <w:sz w:val="24"/>
                <w:szCs w:val="24"/>
                <w:lang w:eastAsia="lv-LV"/>
              </w:rPr>
              <w:t>Latvijas Pašvaldību savienība</w:t>
            </w:r>
          </w:p>
        </w:tc>
      </w:tr>
      <w:tr w:rsidR="00DB4232" w:rsidRPr="00DB4232" w14:paraId="02F4D523" w14:textId="77777777" w:rsidTr="00C32A6E">
        <w:tc>
          <w:tcPr>
            <w:tcW w:w="6946" w:type="dxa"/>
          </w:tcPr>
          <w:p w14:paraId="4DBDB544" w14:textId="77777777" w:rsidR="0083136E" w:rsidRPr="00DB4232" w:rsidRDefault="0083136E" w:rsidP="00C32A6E">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kuras nav atbildējušas uz uzaicinājumu piedalīties elektroniskajā </w:t>
            </w:r>
          </w:p>
        </w:tc>
        <w:tc>
          <w:tcPr>
            <w:tcW w:w="7371" w:type="dxa"/>
            <w:tcBorders>
              <w:top w:val="single" w:sz="6" w:space="0" w:color="000000"/>
              <w:bottom w:val="single" w:sz="6" w:space="0" w:color="000000"/>
            </w:tcBorders>
          </w:tcPr>
          <w:p w14:paraId="01DFD4D6" w14:textId="77777777" w:rsidR="0083136E" w:rsidRPr="00DB4232" w:rsidRDefault="0083136E" w:rsidP="00C32A6E">
            <w:pPr>
              <w:spacing w:after="0"/>
              <w:jc w:val="left"/>
              <w:rPr>
                <w:rFonts w:ascii="Times New Roman" w:eastAsia="Times New Roman" w:hAnsi="Times New Roman" w:cs="Times New Roman"/>
                <w:sz w:val="24"/>
                <w:szCs w:val="24"/>
                <w:lang w:eastAsia="lv-LV"/>
              </w:rPr>
            </w:pPr>
          </w:p>
        </w:tc>
      </w:tr>
      <w:tr w:rsidR="00DB4232" w:rsidRPr="00DB4232" w14:paraId="2B29043E" w14:textId="77777777" w:rsidTr="00C32A6E">
        <w:tc>
          <w:tcPr>
            <w:tcW w:w="6946" w:type="dxa"/>
          </w:tcPr>
          <w:p w14:paraId="05A14676" w14:textId="77777777" w:rsidR="0083136E" w:rsidRPr="00DB4232" w:rsidRDefault="0083136E" w:rsidP="00C32A6E">
            <w:pPr>
              <w:spacing w:after="0"/>
              <w:jc w:val="left"/>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saskaņošanā  </w:t>
            </w:r>
          </w:p>
        </w:tc>
        <w:tc>
          <w:tcPr>
            <w:tcW w:w="7371" w:type="dxa"/>
            <w:tcBorders>
              <w:bottom w:val="single" w:sz="6" w:space="0" w:color="000000"/>
            </w:tcBorders>
          </w:tcPr>
          <w:p w14:paraId="1718BD76" w14:textId="77777777" w:rsidR="0083136E" w:rsidRPr="00DB4232" w:rsidRDefault="0083136E" w:rsidP="00C32A6E">
            <w:pPr>
              <w:spacing w:after="0"/>
              <w:jc w:val="left"/>
              <w:rPr>
                <w:rFonts w:ascii="Times New Roman" w:eastAsia="Times New Roman" w:hAnsi="Times New Roman" w:cs="Times New Roman"/>
                <w:sz w:val="24"/>
                <w:szCs w:val="24"/>
                <w:lang w:eastAsia="lv-LV"/>
              </w:rPr>
            </w:pPr>
          </w:p>
        </w:tc>
      </w:tr>
    </w:tbl>
    <w:p w14:paraId="1D39B050" w14:textId="7481A146" w:rsidR="0083136E" w:rsidRPr="00DB4232" w:rsidRDefault="0083136E" w:rsidP="0083136E">
      <w:pPr>
        <w:pStyle w:val="naisf"/>
        <w:spacing w:before="0" w:after="0"/>
        <w:ind w:firstLine="0"/>
        <w:rPr>
          <w:b/>
        </w:rPr>
      </w:pPr>
    </w:p>
    <w:p w14:paraId="1FAE15A8" w14:textId="1747B091" w:rsidR="0083136E" w:rsidRPr="00DB4232" w:rsidRDefault="0083136E" w:rsidP="0083136E">
      <w:pPr>
        <w:rPr>
          <w:rFonts w:ascii="Times New Roman" w:eastAsia="Times New Roman" w:hAnsi="Times New Roman" w:cs="Times New Roman"/>
          <w:b/>
          <w:sz w:val="24"/>
          <w:szCs w:val="24"/>
          <w:lang w:eastAsia="lv-LV"/>
        </w:rPr>
      </w:pPr>
      <w:r w:rsidRPr="00DB4232">
        <w:rPr>
          <w:b/>
        </w:rPr>
        <w:br w:type="page"/>
      </w:r>
    </w:p>
    <w:p w14:paraId="409B3974" w14:textId="1382D533" w:rsidR="00990B53" w:rsidRPr="00DB4232" w:rsidRDefault="00990B53" w:rsidP="00C90FB9">
      <w:pPr>
        <w:pStyle w:val="naisf"/>
        <w:spacing w:before="0" w:after="0"/>
        <w:ind w:firstLine="0"/>
        <w:jc w:val="center"/>
        <w:rPr>
          <w:b/>
        </w:rPr>
      </w:pPr>
      <w:r w:rsidRPr="00DB4232">
        <w:rPr>
          <w:b/>
        </w:rPr>
        <w:lastRenderedPageBreak/>
        <w:t>II. Jautājumi, par kuriem saskaņošanā vienošanās ir panākta</w:t>
      </w:r>
    </w:p>
    <w:p w14:paraId="1DF7FBC6" w14:textId="77777777" w:rsidR="00990B53" w:rsidRPr="00DB4232" w:rsidRDefault="00990B53" w:rsidP="00C90FB9">
      <w:pPr>
        <w:pStyle w:val="naisf"/>
        <w:spacing w:before="0" w:after="0"/>
        <w:ind w:firstLine="720"/>
      </w:pPr>
    </w:p>
    <w:tbl>
      <w:tblPr>
        <w:tblW w:w="14317"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835"/>
        <w:gridCol w:w="3686"/>
        <w:gridCol w:w="3969"/>
        <w:gridCol w:w="3118"/>
      </w:tblGrid>
      <w:tr w:rsidR="00DB4232" w:rsidRPr="00DB4232" w14:paraId="3BF5AC00" w14:textId="77777777" w:rsidTr="00676ACD">
        <w:tc>
          <w:tcPr>
            <w:tcW w:w="709" w:type="dxa"/>
            <w:tcBorders>
              <w:top w:val="single" w:sz="6" w:space="0" w:color="000000"/>
              <w:left w:val="single" w:sz="6" w:space="0" w:color="000000"/>
              <w:bottom w:val="single" w:sz="6" w:space="0" w:color="000000"/>
              <w:right w:val="single" w:sz="6" w:space="0" w:color="000000"/>
            </w:tcBorders>
            <w:vAlign w:val="center"/>
          </w:tcPr>
          <w:p w14:paraId="4D828C3B" w14:textId="77777777" w:rsidR="00990B53" w:rsidRPr="00DB4232" w:rsidRDefault="00990B53" w:rsidP="00CC7248">
            <w:pPr>
              <w:pStyle w:val="naisc"/>
              <w:spacing w:before="0" w:after="0"/>
            </w:pPr>
            <w:r w:rsidRPr="00DB4232">
              <w:t>Nr. p.k.</w:t>
            </w:r>
          </w:p>
        </w:tc>
        <w:tc>
          <w:tcPr>
            <w:tcW w:w="2835" w:type="dxa"/>
            <w:tcBorders>
              <w:top w:val="single" w:sz="6" w:space="0" w:color="000000"/>
              <w:left w:val="single" w:sz="6" w:space="0" w:color="000000"/>
              <w:bottom w:val="single" w:sz="6" w:space="0" w:color="000000"/>
              <w:right w:val="single" w:sz="6" w:space="0" w:color="000000"/>
            </w:tcBorders>
            <w:vAlign w:val="center"/>
          </w:tcPr>
          <w:p w14:paraId="244AA135" w14:textId="77777777" w:rsidR="00990B53" w:rsidRPr="00DB4232" w:rsidRDefault="00990B53" w:rsidP="001A6DFF">
            <w:pPr>
              <w:pStyle w:val="naisc"/>
              <w:spacing w:before="0" w:after="0"/>
              <w:ind w:firstLine="12"/>
            </w:pPr>
            <w:r w:rsidRPr="00DB4232">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390E2DC0" w14:textId="76FFC730" w:rsidR="00385DBE" w:rsidRPr="00DB4232" w:rsidRDefault="00990B53" w:rsidP="001A6DFF">
            <w:pPr>
              <w:pStyle w:val="naisc"/>
              <w:spacing w:before="0" w:after="0"/>
            </w:pPr>
            <w:r w:rsidRPr="00DB4232">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14:paraId="6FFE03E7" w14:textId="77777777" w:rsidR="00990B53" w:rsidRPr="00DB4232" w:rsidRDefault="00990B53" w:rsidP="001A6DFF">
            <w:pPr>
              <w:pStyle w:val="naisc"/>
              <w:spacing w:before="0" w:after="0"/>
              <w:ind w:firstLine="21"/>
            </w:pPr>
            <w:r w:rsidRPr="00DB4232">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14:paraId="7EE896FF" w14:textId="77777777" w:rsidR="00990B53" w:rsidRPr="00DB4232" w:rsidRDefault="00990B53" w:rsidP="001A6DFF">
            <w:pPr>
              <w:spacing w:after="0"/>
              <w:jc w:val="center"/>
              <w:rPr>
                <w:rFonts w:ascii="Times New Roman" w:hAnsi="Times New Roman" w:cs="Times New Roman"/>
                <w:sz w:val="24"/>
                <w:szCs w:val="24"/>
              </w:rPr>
            </w:pPr>
            <w:r w:rsidRPr="00DB4232">
              <w:rPr>
                <w:rFonts w:ascii="Times New Roman" w:hAnsi="Times New Roman" w:cs="Times New Roman"/>
                <w:sz w:val="24"/>
                <w:szCs w:val="24"/>
              </w:rPr>
              <w:t>Projekta attiecīgā punkta (panta) galīgā redakcija</w:t>
            </w:r>
          </w:p>
        </w:tc>
      </w:tr>
      <w:tr w:rsidR="00676ACD" w:rsidRPr="00DB4232" w14:paraId="437AA46F" w14:textId="77777777" w:rsidTr="00676ACD">
        <w:tc>
          <w:tcPr>
            <w:tcW w:w="709" w:type="dxa"/>
            <w:tcBorders>
              <w:top w:val="single" w:sz="6" w:space="0" w:color="000000"/>
              <w:left w:val="single" w:sz="6" w:space="0" w:color="000000"/>
              <w:bottom w:val="single" w:sz="6" w:space="0" w:color="000000"/>
              <w:right w:val="single" w:sz="4" w:space="0" w:color="auto"/>
            </w:tcBorders>
            <w:shd w:val="clear" w:color="auto" w:fill="auto"/>
          </w:tcPr>
          <w:p w14:paraId="4CB58367" w14:textId="77777777" w:rsidR="00676ACD" w:rsidRPr="00DB4232" w:rsidRDefault="00676ACD" w:rsidP="001C1007">
            <w:pPr>
              <w:pStyle w:val="naisc"/>
              <w:numPr>
                <w:ilvl w:val="0"/>
                <w:numId w:val="2"/>
              </w:numPr>
              <w:spacing w:before="0" w:after="0"/>
              <w:ind w:left="0" w:firstLine="0"/>
              <w:jc w:val="left"/>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7EE0A1" w14:textId="77777777" w:rsidR="00676ACD" w:rsidRPr="00DB4232" w:rsidRDefault="00676ACD" w:rsidP="001C1007">
            <w:pPr>
              <w:pStyle w:val="naisc"/>
              <w:spacing w:before="0" w:after="0"/>
              <w:jc w:val="left"/>
            </w:pPr>
          </w:p>
        </w:tc>
        <w:tc>
          <w:tcPr>
            <w:tcW w:w="3686" w:type="dxa"/>
            <w:tcBorders>
              <w:top w:val="single" w:sz="6" w:space="0" w:color="000000"/>
              <w:left w:val="single" w:sz="4" w:space="0" w:color="auto"/>
              <w:bottom w:val="single" w:sz="6" w:space="0" w:color="000000"/>
              <w:right w:val="single" w:sz="6" w:space="0" w:color="000000"/>
            </w:tcBorders>
            <w:shd w:val="clear" w:color="auto" w:fill="auto"/>
          </w:tcPr>
          <w:p w14:paraId="207C8078" w14:textId="77777777" w:rsidR="00676ACD" w:rsidRPr="00DB4232" w:rsidRDefault="00676ACD" w:rsidP="001C1007">
            <w:pPr>
              <w:widowControl w:val="0"/>
              <w:spacing w:after="0"/>
              <w:jc w:val="left"/>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Tieslietu ministrija</w:t>
            </w:r>
          </w:p>
          <w:p w14:paraId="6359385C" w14:textId="77777777" w:rsidR="00676ACD" w:rsidRPr="00DB4232" w:rsidRDefault="00676ACD" w:rsidP="009D583B">
            <w:pPr>
              <w:widowControl w:val="0"/>
              <w:tabs>
                <w:tab w:val="left" w:pos="1134"/>
              </w:tabs>
              <w:spacing w:after="0"/>
              <w:rPr>
                <w:rFonts w:ascii="Times New Roman" w:hAnsi="Times New Roman" w:cs="Times New Roman"/>
                <w:spacing w:val="-2"/>
                <w:sz w:val="24"/>
                <w:szCs w:val="24"/>
              </w:rPr>
            </w:pPr>
            <w:r w:rsidRPr="00DB4232">
              <w:rPr>
                <w:rFonts w:ascii="Times New Roman" w:hAnsi="Times New Roman" w:cs="Times New Roman"/>
                <w:spacing w:val="-2"/>
                <w:sz w:val="24"/>
                <w:szCs w:val="24"/>
              </w:rPr>
              <w:t xml:space="preserve">Noteikumu projekta 13. punkts paredz, ka drošības nodrošināšanai nometnē piemēro normatīvajos aktos par drošību Jaunsardzes centra organizētajās nodarbībās un pasākumos noteikto kārtību. Tāpat anotācijas IV sadaļas 1. punktā ir sniegta informācija, ka līdz </w:t>
            </w:r>
            <w:r w:rsidRPr="00DB4232">
              <w:rPr>
                <w:rFonts w:ascii="Times New Roman" w:hAnsi="Times New Roman" w:cs="Times New Roman"/>
                <w:sz w:val="24"/>
                <w:szCs w:val="24"/>
              </w:rPr>
              <w:t>2021. gada 28. februārim jāsagatavo arī Ministru kabineta noteikumi par kārtību, kādā nodrošināma drošība Jaunsardzes centra organizētajās nodarbībās un pasākumos, kā arī Ministru kabineta noteikumi, kas noteiks valsts aizsardzības mācības nometņu dalībnieku veselības aprūpi.</w:t>
            </w:r>
          </w:p>
          <w:p w14:paraId="70D4072C" w14:textId="77777777" w:rsidR="00676ACD" w:rsidRPr="00DB4232" w:rsidRDefault="00676ACD" w:rsidP="009D583B">
            <w:pPr>
              <w:tabs>
                <w:tab w:val="left" w:pos="1134"/>
              </w:tabs>
              <w:spacing w:after="0"/>
              <w:rPr>
                <w:rFonts w:ascii="Times New Roman" w:eastAsia="Times New Roman" w:hAnsi="Times New Roman" w:cs="Times New Roman"/>
                <w:sz w:val="24"/>
                <w:szCs w:val="24"/>
              </w:rPr>
            </w:pPr>
            <w:r w:rsidRPr="00DB4232">
              <w:rPr>
                <w:rFonts w:ascii="Times New Roman" w:eastAsia="Times New Roman" w:hAnsi="Times New Roman" w:cs="Times New Roman"/>
                <w:sz w:val="24"/>
                <w:szCs w:val="24"/>
              </w:rPr>
              <w:t>Vēršam uzmanību, ka normatīvais regulējums par savstarpēji cieši saistītiem jautājumiem iespēju robežās ir jāapvieno vienā normatīvajā aktā, lai neveidotu to sadrumstalotību. Ja tiesiskais</w:t>
            </w:r>
            <w:r>
              <w:t xml:space="preserve"> </w:t>
            </w:r>
            <w:r w:rsidRPr="00DB4232">
              <w:rPr>
                <w:rFonts w:ascii="Times New Roman" w:eastAsia="Times New Roman" w:hAnsi="Times New Roman" w:cs="Times New Roman"/>
                <w:sz w:val="24"/>
                <w:szCs w:val="24"/>
              </w:rPr>
              <w:t xml:space="preserve">regulējums ir sadrumstalots pa </w:t>
            </w:r>
            <w:proofErr w:type="gramStart"/>
            <w:r w:rsidRPr="00DB4232">
              <w:rPr>
                <w:rFonts w:ascii="Times New Roman" w:eastAsia="Times New Roman" w:hAnsi="Times New Roman" w:cs="Times New Roman"/>
                <w:sz w:val="24"/>
                <w:szCs w:val="24"/>
              </w:rPr>
              <w:lastRenderedPageBreak/>
              <w:t>vairākiem normatīvajiem aktiem</w:t>
            </w:r>
            <w:proofErr w:type="gramEnd"/>
            <w:r w:rsidRPr="00DB4232">
              <w:rPr>
                <w:rFonts w:ascii="Times New Roman" w:eastAsia="Times New Roman" w:hAnsi="Times New Roman" w:cs="Times New Roman"/>
                <w:sz w:val="24"/>
                <w:szCs w:val="24"/>
              </w:rPr>
              <w:t xml:space="preserve">, tiesisko attiecību dalībniekiem ir grūti orientēties tiesiskajā regulējumā, kas noved pie vairākām negatīvām sekām: pirmkārt, savu tiesību un pienākumu nepietiekoša izpratne; otrkārt, palielinās normatīvo aktu pārkāpuma risks; treškārt, pieaug negatīva attieksme pret likumdevēju un valsts pārvaldes institūcijām kopumā. Ņemot vērā minēto, </w:t>
            </w:r>
            <w:hyperlink r:id="rId11" w:history="1">
              <w:r w:rsidRPr="00DB4232">
                <w:rPr>
                  <w:rStyle w:val="Hyperlink"/>
                  <w:rFonts w:ascii="Times New Roman" w:hAnsi="Times New Roman"/>
                  <w:color w:val="auto"/>
                  <w:sz w:val="24"/>
                  <w:szCs w:val="24"/>
                </w:rPr>
                <w:t>Ministru kabineta 2014. gada 26. augusta sēdes protokollēmuma Nr. 45 45.§ 12.7. apakšpunktā</w:t>
              </w:r>
            </w:hyperlink>
            <w:r w:rsidRPr="00DB4232">
              <w:rPr>
                <w:rFonts w:ascii="Times New Roman" w:hAnsi="Times New Roman" w:cs="Times New Roman"/>
                <w:sz w:val="24"/>
                <w:szCs w:val="24"/>
              </w:rPr>
              <w:t xml:space="preserve"> noteikts, ka atbildīgā ministrija normatīvā akta projektu izstrādā, pēc iespējas izvairoties no vienu jomu regulējošā tiesiskā regulējuma sadrumstalotības; nepieciešamības gadījumā spēkā esošo normatīvo aktu papildina ar pilnvarojumam atbilstošu regulējumu.</w:t>
            </w:r>
          </w:p>
          <w:p w14:paraId="11241674" w14:textId="77777777" w:rsidR="00676ACD" w:rsidRPr="00DB4232" w:rsidRDefault="00676ACD" w:rsidP="001C1007">
            <w:pPr>
              <w:pStyle w:val="naisc"/>
              <w:spacing w:before="0" w:after="0"/>
              <w:jc w:val="left"/>
            </w:pPr>
            <w:r w:rsidRPr="00DB4232">
              <w:t>Līdz ar to lūdzam izvērtēt, vai minētie Ministru kabineta noteikumi nav apvienojami, tādā veidā nodrošinot, ka regulējums par savstarpēji saistītajiem jautājumiem nav sadrumstalots.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07E102C" w14:textId="01031B73" w:rsidR="00676ACD" w:rsidRPr="00DB4232" w:rsidRDefault="00676ACD" w:rsidP="009D583B">
            <w:pPr>
              <w:rPr>
                <w:rFonts w:ascii="Times New Roman" w:hAnsi="Times New Roman" w:cs="Times New Roman"/>
                <w:sz w:val="24"/>
                <w:szCs w:val="24"/>
              </w:rPr>
            </w:pPr>
            <w:r w:rsidRPr="00770CB5">
              <w:rPr>
                <w:rFonts w:ascii="Times New Roman" w:hAnsi="Times New Roman" w:cs="Times New Roman"/>
                <w:sz w:val="24"/>
                <w:szCs w:val="24"/>
              </w:rPr>
              <w:lastRenderedPageBreak/>
              <w:t>Starpinstitūciju sanāksmē panākta vienošanās</w:t>
            </w:r>
            <w:r>
              <w:rPr>
                <w:rFonts w:ascii="Times New Roman" w:hAnsi="Times New Roman" w:cs="Times New Roman"/>
                <w:sz w:val="24"/>
                <w:szCs w:val="24"/>
              </w:rPr>
              <w:t xml:space="preserve"> šo normatīvā akta projektu neapvienot ar TM atzinumā minētajiem normatīvo aktu projektiem.</w:t>
            </w:r>
          </w:p>
        </w:tc>
        <w:tc>
          <w:tcPr>
            <w:tcW w:w="3118" w:type="dxa"/>
            <w:tcBorders>
              <w:top w:val="single" w:sz="4" w:space="0" w:color="auto"/>
              <w:left w:val="single" w:sz="4" w:space="0" w:color="auto"/>
              <w:bottom w:val="single" w:sz="4" w:space="0" w:color="auto"/>
            </w:tcBorders>
            <w:shd w:val="clear" w:color="auto" w:fill="auto"/>
          </w:tcPr>
          <w:p w14:paraId="658892F5" w14:textId="77777777" w:rsidR="00676ACD" w:rsidRPr="00DB4232" w:rsidRDefault="00676ACD" w:rsidP="001C1007">
            <w:pPr>
              <w:jc w:val="left"/>
              <w:rPr>
                <w:rFonts w:ascii="Times New Roman" w:hAnsi="Times New Roman" w:cs="Times New Roman"/>
                <w:sz w:val="24"/>
                <w:szCs w:val="24"/>
              </w:rPr>
            </w:pPr>
          </w:p>
        </w:tc>
      </w:tr>
      <w:tr w:rsidR="00DB4232" w:rsidRPr="00DB4232" w14:paraId="3565DE9A" w14:textId="77777777" w:rsidTr="00676ACD">
        <w:tc>
          <w:tcPr>
            <w:tcW w:w="709" w:type="dxa"/>
            <w:tcBorders>
              <w:top w:val="single" w:sz="6" w:space="0" w:color="000000"/>
              <w:left w:val="single" w:sz="6" w:space="0" w:color="000000"/>
              <w:bottom w:val="single" w:sz="6" w:space="0" w:color="000000"/>
              <w:right w:val="single" w:sz="6" w:space="0" w:color="000000"/>
            </w:tcBorders>
          </w:tcPr>
          <w:p w14:paraId="36BB2258" w14:textId="77777777" w:rsidR="00D161F9" w:rsidRPr="00DB4232" w:rsidRDefault="00D161F9"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44215EB6" w14:textId="6252B010" w:rsidR="00D161F9" w:rsidRPr="00DB4232" w:rsidRDefault="005E5F75" w:rsidP="005E5F75">
            <w:pPr>
              <w:pStyle w:val="naisc"/>
              <w:spacing w:before="0" w:after="0"/>
              <w:jc w:val="left"/>
              <w:rPr>
                <w:b/>
              </w:rPr>
            </w:pPr>
            <w:r w:rsidRPr="00DB4232">
              <w:rPr>
                <w:spacing w:val="-2"/>
              </w:rPr>
              <w:t xml:space="preserve">4. Pretendēt uz dalību nometnē var jaunietis, kurš izglītības iestādē vidējās </w:t>
            </w:r>
            <w:r w:rsidRPr="00DB4232">
              <w:rPr>
                <w:spacing w:val="-2"/>
              </w:rPr>
              <w:lastRenderedPageBreak/>
              <w:t>izglītības programmā apgūst valsts aizsardzības mācības priekšmetu un ir saņēmis jaunsargu instruktora ieteikumu dalībai nometnē.</w:t>
            </w:r>
          </w:p>
        </w:tc>
        <w:tc>
          <w:tcPr>
            <w:tcW w:w="3686" w:type="dxa"/>
            <w:tcBorders>
              <w:top w:val="single" w:sz="6" w:space="0" w:color="000000"/>
              <w:left w:val="single" w:sz="6" w:space="0" w:color="000000"/>
              <w:bottom w:val="single" w:sz="6" w:space="0" w:color="000000"/>
              <w:right w:val="single" w:sz="6" w:space="0" w:color="000000"/>
            </w:tcBorders>
          </w:tcPr>
          <w:p w14:paraId="45561482" w14:textId="77777777" w:rsidR="00D161F9" w:rsidRPr="00DB4232" w:rsidRDefault="0083136E"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lastRenderedPageBreak/>
              <w:t>Tieslietu ministrija</w:t>
            </w:r>
          </w:p>
          <w:p w14:paraId="5F0B4C90" w14:textId="607F7D97" w:rsidR="005E5F75" w:rsidRPr="00DB4232" w:rsidRDefault="005E5F75" w:rsidP="009D583B">
            <w:pPr>
              <w:widowControl w:val="0"/>
              <w:tabs>
                <w:tab w:val="left" w:pos="1134"/>
              </w:tabs>
              <w:spacing w:after="0"/>
              <w:rPr>
                <w:rFonts w:ascii="Times New Roman" w:hAnsi="Times New Roman" w:cs="Times New Roman"/>
                <w:spacing w:val="-2"/>
                <w:sz w:val="24"/>
                <w:szCs w:val="24"/>
              </w:rPr>
            </w:pPr>
            <w:r w:rsidRPr="00DB4232">
              <w:rPr>
                <w:rFonts w:ascii="Times New Roman" w:hAnsi="Times New Roman" w:cs="Times New Roman"/>
                <w:spacing w:val="-2"/>
                <w:sz w:val="24"/>
                <w:szCs w:val="24"/>
              </w:rPr>
              <w:t xml:space="preserve">Noteikumu projekta 4. punkts paredz, ka jaunietis var pretendēt uz </w:t>
            </w:r>
            <w:r w:rsidRPr="00DB4232">
              <w:rPr>
                <w:rFonts w:ascii="Times New Roman" w:hAnsi="Times New Roman" w:cs="Times New Roman"/>
                <w:spacing w:val="-2"/>
                <w:sz w:val="24"/>
                <w:szCs w:val="24"/>
              </w:rPr>
              <w:lastRenderedPageBreak/>
              <w:t>dalību nometnē, kurš izglītības iestādē vidējās izglītības programmā apgūst valsts aizsardzības mācības priekšmetu un ir saņēmis jaunsargu instruktora ieteikumu dalībai nometnē.</w:t>
            </w:r>
          </w:p>
          <w:p w14:paraId="4F3B56AA" w14:textId="4F851EE8" w:rsidR="005E5F75" w:rsidRPr="00DB4232" w:rsidRDefault="005E5F75"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sz w:val="24"/>
                <w:szCs w:val="24"/>
                <w:lang w:eastAsia="zh-CN"/>
              </w:rPr>
              <w:t xml:space="preserve">Lūdzam atbilstoši Ministru kabineta 2009. gada 15. decembra instrukcijas Nr. 19 "Tiesību akta projekta sākotnējās ietekmes izvērtēšanas kārtība" (turpmāk – Instrukcija Nr. 19) 14. punktam sniegt skaidrojumu par jaunsargu instruktora ieteikuma nepieciešamību, ņemot vērā, ka saskaņā </w:t>
            </w:r>
            <w:proofErr w:type="gramStart"/>
            <w:r w:rsidRPr="00DB4232">
              <w:rPr>
                <w:rFonts w:ascii="Times New Roman" w:eastAsia="Times New Roman" w:hAnsi="Times New Roman" w:cs="Times New Roman"/>
                <w:sz w:val="24"/>
                <w:szCs w:val="24"/>
                <w:lang w:eastAsia="zh-CN"/>
              </w:rPr>
              <w:t xml:space="preserve">ar </w:t>
            </w:r>
            <w:r w:rsidRPr="00DB4232">
              <w:rPr>
                <w:rFonts w:ascii="Times New Roman" w:hAnsi="Times New Roman" w:cs="Times New Roman"/>
                <w:sz w:val="24"/>
                <w:szCs w:val="24"/>
                <w:shd w:val="clear" w:color="auto" w:fill="FFFFFF"/>
              </w:rPr>
              <w:t>Valsts aizsardzības mācības un Jaunsardzes</w:t>
            </w:r>
            <w:proofErr w:type="gramEnd"/>
            <w:r w:rsidRPr="00DB4232">
              <w:rPr>
                <w:rFonts w:ascii="Times New Roman" w:hAnsi="Times New Roman" w:cs="Times New Roman"/>
                <w:sz w:val="24"/>
                <w:szCs w:val="24"/>
                <w:shd w:val="clear" w:color="auto" w:fill="FFFFFF"/>
              </w:rPr>
              <w:t xml:space="preserve"> likuma </w:t>
            </w:r>
            <w:r w:rsidRPr="00DB4232">
              <w:rPr>
                <w:rFonts w:ascii="Times New Roman" w:hAnsi="Times New Roman" w:cs="Times New Roman"/>
                <w:sz w:val="24"/>
                <w:szCs w:val="24"/>
              </w:rPr>
              <w:t xml:space="preserve">5. panta pirmo daļu dalība valsts aizsardzības mācības nometnēs ir brīvprātīga. Turklāt ierosinām izvērtēt, vai prasība </w:t>
            </w:r>
            <w:r w:rsidRPr="00DB4232">
              <w:rPr>
                <w:rFonts w:ascii="Times New Roman" w:eastAsia="Times New Roman" w:hAnsi="Times New Roman" w:cs="Times New Roman"/>
                <w:sz w:val="24"/>
                <w:szCs w:val="24"/>
                <w:lang w:eastAsia="zh-CN"/>
              </w:rPr>
              <w:t>par jaunsargu instruktora ieteikuma nepieciešamību atbilst vienlīdzības principam un nodrošina visiem interesentiem vienādas iespējas un caurspīdīgus atlases kritērijus dalībai nometnē.</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2789CD6" w14:textId="16A1CC53" w:rsidR="00D161F9" w:rsidRPr="00DB4232" w:rsidRDefault="00615F1B" w:rsidP="009D583B">
            <w:pPr>
              <w:pStyle w:val="naisc"/>
              <w:spacing w:before="0" w:after="0"/>
              <w:jc w:val="both"/>
              <w:rPr>
                <w:b/>
                <w:bCs/>
              </w:rPr>
            </w:pPr>
            <w:r w:rsidRPr="00DB4232">
              <w:rPr>
                <w:b/>
                <w:bCs/>
              </w:rPr>
              <w:lastRenderedPageBreak/>
              <w:t>Iebildums ņemts vērā</w:t>
            </w:r>
            <w:r w:rsidR="007D1F2F" w:rsidRPr="00DB4232">
              <w:rPr>
                <w:b/>
                <w:bCs/>
              </w:rPr>
              <w:t>.</w:t>
            </w:r>
          </w:p>
        </w:tc>
        <w:tc>
          <w:tcPr>
            <w:tcW w:w="3118" w:type="dxa"/>
            <w:tcBorders>
              <w:top w:val="single" w:sz="4" w:space="0" w:color="auto"/>
              <w:left w:val="single" w:sz="4" w:space="0" w:color="auto"/>
              <w:bottom w:val="single" w:sz="4" w:space="0" w:color="auto"/>
            </w:tcBorders>
          </w:tcPr>
          <w:p w14:paraId="582598DB" w14:textId="6931C903" w:rsidR="00B92556" w:rsidRPr="00DB4232" w:rsidRDefault="00D0490E"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 xml:space="preserve">4. Pretendēt uz dalību nometnē var </w:t>
            </w:r>
            <w:r w:rsidRPr="00DB4232">
              <w:rPr>
                <w:rFonts w:ascii="Times New Roman" w:hAnsi="Times New Roman"/>
                <w:noProof/>
                <w:spacing w:val="-2"/>
                <w:sz w:val="24"/>
                <w:szCs w:val="24"/>
                <w:u w:val="single"/>
              </w:rPr>
              <w:t>izglītojamais</w:t>
            </w:r>
            <w:r w:rsidRPr="00DB4232">
              <w:rPr>
                <w:rFonts w:ascii="Times New Roman" w:hAnsi="Times New Roman"/>
                <w:noProof/>
                <w:spacing w:val="-2"/>
                <w:sz w:val="24"/>
                <w:szCs w:val="24"/>
              </w:rPr>
              <w:t xml:space="preserve">, kurš izglītības iestādē vidējās </w:t>
            </w:r>
            <w:r w:rsidRPr="00DB4232">
              <w:rPr>
                <w:rFonts w:ascii="Times New Roman" w:hAnsi="Times New Roman"/>
                <w:noProof/>
                <w:spacing w:val="-2"/>
                <w:sz w:val="24"/>
                <w:szCs w:val="24"/>
              </w:rPr>
              <w:lastRenderedPageBreak/>
              <w:t xml:space="preserve">izglītības programmā apgūst valsts aizsardzības mācības priekšmetu, </w:t>
            </w:r>
            <w:r w:rsidRPr="00DB4232">
              <w:rPr>
                <w:rFonts w:ascii="Times New Roman" w:hAnsi="Times New Roman"/>
                <w:noProof/>
                <w:spacing w:val="-2"/>
                <w:sz w:val="24"/>
                <w:szCs w:val="24"/>
                <w:u w:val="single"/>
              </w:rPr>
              <w:t>attiecīgajā mācību</w:t>
            </w:r>
            <w:r w:rsidR="00676ACD">
              <w:rPr>
                <w:rFonts w:ascii="Times New Roman" w:hAnsi="Times New Roman"/>
                <w:noProof/>
                <w:spacing w:val="-2"/>
                <w:sz w:val="24"/>
                <w:szCs w:val="24"/>
                <w:u w:val="single"/>
              </w:rPr>
              <w:t xml:space="preserve"> gadā</w:t>
            </w:r>
            <w:r w:rsidRPr="00DB4232">
              <w:rPr>
                <w:rFonts w:ascii="Times New Roman" w:hAnsi="Times New Roman"/>
                <w:noProof/>
                <w:spacing w:val="-2"/>
                <w:sz w:val="24"/>
                <w:szCs w:val="24"/>
                <w:u w:val="single"/>
              </w:rPr>
              <w:t xml:space="preserve"> saņēmis gada vērtējumu, kas nav zemāks par četrām ballēm un ievēro Izglītības likumā noteiktos izglītojamā pienākumus. </w:t>
            </w:r>
            <w:r w:rsidRPr="00DB4232">
              <w:rPr>
                <w:rFonts w:ascii="Times New Roman" w:hAnsi="Times New Roman"/>
                <w:spacing w:val="-2"/>
                <w:sz w:val="24"/>
                <w:szCs w:val="24"/>
                <w:u w:val="single"/>
              </w:rPr>
              <w:t>Uz dalību nometnē, kura tiek īstenota pēc otrā valsts aizsardzības mācības apgūšanas gada, var pretendēt izglītojamais, kurš ieguvis apliecību par dalību nometnē, kura tiek īstenota pēc pirmā valsts aizsardzības mācības apgūšanas gada.</w:t>
            </w:r>
            <w:r w:rsidR="00A51F42" w:rsidRPr="00DB4232">
              <w:rPr>
                <w:rFonts w:ascii="Times New Roman" w:hAnsi="Times New Roman"/>
                <w:spacing w:val="-2"/>
                <w:sz w:val="24"/>
                <w:szCs w:val="24"/>
                <w:u w:val="single"/>
              </w:rPr>
              <w:t xml:space="preserve"> Pieteikumu dalībai nometnē izglītojamais iesniedz jaunsargu instruktoram – valsts aizsardzības mācības skolotājam savā izglītības iestādē.</w:t>
            </w:r>
          </w:p>
        </w:tc>
      </w:tr>
      <w:tr w:rsidR="00DB4232" w:rsidRPr="00DB4232" w14:paraId="1EDB28E1" w14:textId="77777777" w:rsidTr="00676ACD">
        <w:tc>
          <w:tcPr>
            <w:tcW w:w="709" w:type="dxa"/>
            <w:tcBorders>
              <w:top w:val="single" w:sz="6" w:space="0" w:color="000000"/>
              <w:left w:val="single" w:sz="6" w:space="0" w:color="000000"/>
              <w:bottom w:val="single" w:sz="6" w:space="0" w:color="000000"/>
              <w:right w:val="single" w:sz="6" w:space="0" w:color="000000"/>
            </w:tcBorders>
          </w:tcPr>
          <w:p w14:paraId="4A0874FF" w14:textId="77777777" w:rsidR="007D1F2F" w:rsidRPr="00DB4232" w:rsidRDefault="007D1F2F" w:rsidP="000B4E18">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417D3E5E" w14:textId="2CD1E14A" w:rsidR="007D1F2F" w:rsidRPr="00DB4232" w:rsidRDefault="000B4E18" w:rsidP="009D583B">
            <w:pPr>
              <w:spacing w:after="0"/>
              <w:rPr>
                <w:rFonts w:ascii="Times New Roman" w:hAnsi="Times New Roman" w:cs="Times New Roman"/>
                <w:spacing w:val="-2"/>
                <w:sz w:val="24"/>
                <w:szCs w:val="24"/>
              </w:rPr>
            </w:pPr>
            <w:r w:rsidRPr="00DB4232">
              <w:rPr>
                <w:rFonts w:ascii="Times New Roman" w:hAnsi="Times New Roman"/>
                <w:spacing w:val="-2"/>
                <w:sz w:val="24"/>
                <w:szCs w:val="24"/>
              </w:rPr>
              <w:t>8</w:t>
            </w:r>
            <w:r w:rsidRPr="00DB4232">
              <w:rPr>
                <w:rFonts w:ascii="Times New Roman" w:hAnsi="Times New Roman" w:cs="Times New Roman"/>
                <w:spacing w:val="-2"/>
                <w:sz w:val="24"/>
                <w:szCs w:val="24"/>
              </w:rPr>
              <w:t xml:space="preserve">. Nometnes organizēšanā Jaunsardzes centrs var sadarboties ar citām valsts institūcijām, pašvaldībām, </w:t>
            </w:r>
            <w:r w:rsidRPr="00DB4232">
              <w:rPr>
                <w:rFonts w:ascii="Times New Roman" w:hAnsi="Times New Roman" w:cs="Times New Roman"/>
                <w:spacing w:val="-2"/>
                <w:sz w:val="24"/>
                <w:szCs w:val="24"/>
              </w:rPr>
              <w:lastRenderedPageBreak/>
              <w:t xml:space="preserve">biedrībām un nodibinājumiem. </w:t>
            </w:r>
          </w:p>
        </w:tc>
        <w:tc>
          <w:tcPr>
            <w:tcW w:w="3686" w:type="dxa"/>
            <w:tcBorders>
              <w:top w:val="single" w:sz="6" w:space="0" w:color="000000"/>
              <w:left w:val="single" w:sz="6" w:space="0" w:color="000000"/>
              <w:bottom w:val="single" w:sz="6" w:space="0" w:color="000000"/>
              <w:right w:val="single" w:sz="6" w:space="0" w:color="000000"/>
            </w:tcBorders>
          </w:tcPr>
          <w:p w14:paraId="399D2676" w14:textId="77777777" w:rsidR="000B4E18" w:rsidRPr="00DB4232" w:rsidRDefault="000B4E18"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lastRenderedPageBreak/>
              <w:t>Tieslietu ministrija</w:t>
            </w:r>
          </w:p>
          <w:p w14:paraId="48335E0C" w14:textId="26F54265" w:rsidR="000B4E18" w:rsidRPr="00DB4232" w:rsidRDefault="000B4E18" w:rsidP="009D583B">
            <w:pPr>
              <w:widowControl w:val="0"/>
              <w:tabs>
                <w:tab w:val="left" w:pos="709"/>
                <w:tab w:val="left" w:pos="1134"/>
              </w:tabs>
              <w:spacing w:after="0"/>
              <w:rPr>
                <w:rFonts w:ascii="Times New Roman" w:hAnsi="Times New Roman" w:cs="Times New Roman"/>
                <w:spacing w:val="-2"/>
                <w:sz w:val="24"/>
                <w:szCs w:val="24"/>
              </w:rPr>
            </w:pPr>
            <w:r w:rsidRPr="00DB4232">
              <w:rPr>
                <w:rFonts w:ascii="Times New Roman" w:eastAsia="Times New Roman" w:hAnsi="Times New Roman" w:cs="Times New Roman"/>
                <w:sz w:val="24"/>
                <w:szCs w:val="24"/>
              </w:rPr>
              <w:t xml:space="preserve">Saskaņā ar </w:t>
            </w:r>
            <w:hyperlink r:id="rId12" w:history="1">
              <w:r w:rsidRPr="00DB4232">
                <w:rPr>
                  <w:rStyle w:val="Hyperlink"/>
                  <w:rFonts w:ascii="Times New Roman" w:hAnsi="Times New Roman"/>
                  <w:color w:val="auto"/>
                  <w:sz w:val="24"/>
                  <w:szCs w:val="24"/>
                </w:rPr>
                <w:t xml:space="preserve">Ministru kabineta 2009. gada 3. februāra noteikumu Nr. 108 </w:t>
              </w:r>
              <w:r w:rsidRPr="00DB4232">
                <w:rPr>
                  <w:rStyle w:val="Hyperlink"/>
                  <w:rFonts w:ascii="Times New Roman" w:hAnsi="Times New Roman"/>
                  <w:bCs/>
                  <w:color w:val="auto"/>
                  <w:sz w:val="24"/>
                  <w:szCs w:val="24"/>
                </w:rPr>
                <w:t>"</w:t>
              </w:r>
              <w:r w:rsidRPr="00DB4232">
                <w:rPr>
                  <w:rStyle w:val="Hyperlink"/>
                  <w:rFonts w:ascii="Times New Roman" w:hAnsi="Times New Roman"/>
                  <w:color w:val="auto"/>
                  <w:sz w:val="24"/>
                  <w:szCs w:val="24"/>
                </w:rPr>
                <w:t>Normatīvo aktu projektu sagatavošanas noteikumi</w:t>
              </w:r>
              <w:r w:rsidRPr="00DB4232">
                <w:rPr>
                  <w:rStyle w:val="Hyperlink"/>
                  <w:rFonts w:ascii="Times New Roman" w:hAnsi="Times New Roman"/>
                  <w:bCs/>
                  <w:color w:val="auto"/>
                  <w:sz w:val="24"/>
                  <w:szCs w:val="24"/>
                </w:rPr>
                <w:t>"</w:t>
              </w:r>
            </w:hyperlink>
            <w:r w:rsidRPr="00DB4232">
              <w:rPr>
                <w:rStyle w:val="Hyperlink"/>
                <w:rFonts w:ascii="Times New Roman" w:hAnsi="Times New Roman"/>
                <w:bCs/>
                <w:color w:val="auto"/>
                <w:sz w:val="24"/>
                <w:szCs w:val="24"/>
              </w:rPr>
              <w:t xml:space="preserve"> </w:t>
            </w:r>
            <w:r w:rsidRPr="00DB4232">
              <w:rPr>
                <w:rStyle w:val="Hyperlink"/>
                <w:rFonts w:ascii="Times New Roman" w:hAnsi="Times New Roman"/>
                <w:bCs/>
                <w:color w:val="auto"/>
                <w:sz w:val="24"/>
                <w:szCs w:val="24"/>
              </w:rPr>
              <w:lastRenderedPageBreak/>
              <w:t xml:space="preserve">3.2. apakšpunktu </w:t>
            </w:r>
            <w:r w:rsidRPr="00DB4232">
              <w:rPr>
                <w:rFonts w:ascii="Times New Roman" w:hAnsi="Times New Roman" w:cs="Times New Roman"/>
                <w:sz w:val="24"/>
                <w:szCs w:val="24"/>
                <w:shd w:val="clear" w:color="auto" w:fill="FFFFFF"/>
              </w:rPr>
              <w:t>normatīvā akta projektā neietver normas, kas dublē augstāka vai tāda paša spēka normatīvā akta tiesību normās ietverto normatīvo regulējumu.</w:t>
            </w:r>
          </w:p>
          <w:p w14:paraId="75ABD8A2" w14:textId="77777777" w:rsidR="000B4E18" w:rsidRPr="00DB4232" w:rsidRDefault="000B4E18" w:rsidP="009D583B">
            <w:pPr>
              <w:pStyle w:val="ListParagraph"/>
              <w:tabs>
                <w:tab w:val="left" w:pos="709"/>
                <w:tab w:val="left" w:pos="1134"/>
              </w:tabs>
              <w:spacing w:after="0"/>
              <w:ind w:left="0"/>
              <w:contextualSpacing w:val="0"/>
              <w:rPr>
                <w:rFonts w:ascii="Times New Roman" w:hAnsi="Times New Roman" w:cs="Times New Roman"/>
                <w:sz w:val="24"/>
                <w:szCs w:val="24"/>
                <w:shd w:val="clear" w:color="auto" w:fill="FFFFFF"/>
              </w:rPr>
            </w:pPr>
            <w:r w:rsidRPr="00DB4232">
              <w:rPr>
                <w:rFonts w:ascii="Times New Roman" w:hAnsi="Times New Roman" w:cs="Times New Roman"/>
                <w:sz w:val="24"/>
                <w:szCs w:val="24"/>
                <w:shd w:val="clear" w:color="auto" w:fill="FFFFFF"/>
              </w:rPr>
              <w:t>Vēršam uzmanību, ka noteikumu projekta 8. punkts dublē Valsts aizsardzības mācības un Jaunsardzes likuma 2. panta trešās daļa 3. punktu. Tāpat minētais par valsts pārvaldes iestāžu sadarbību izriet no Valsts pārvaldes iekārtas likuma 54. panta pirmās daļas.</w:t>
            </w:r>
          </w:p>
          <w:p w14:paraId="15ED57F9" w14:textId="77777777" w:rsidR="007D1F2F" w:rsidRPr="00DB4232" w:rsidRDefault="000B4E18" w:rsidP="009D583B">
            <w:pPr>
              <w:pStyle w:val="ListParagraph"/>
              <w:tabs>
                <w:tab w:val="left" w:pos="709"/>
                <w:tab w:val="left" w:pos="1134"/>
              </w:tabs>
              <w:spacing w:after="0"/>
              <w:ind w:left="0"/>
              <w:contextualSpacing w:val="0"/>
              <w:rPr>
                <w:rFonts w:ascii="Times New Roman" w:hAnsi="Times New Roman" w:cs="Times New Roman"/>
                <w:sz w:val="24"/>
                <w:szCs w:val="24"/>
                <w:shd w:val="clear" w:color="auto" w:fill="FFFFFF"/>
              </w:rPr>
            </w:pPr>
            <w:r w:rsidRPr="00DB4232">
              <w:rPr>
                <w:rFonts w:ascii="Times New Roman" w:hAnsi="Times New Roman" w:cs="Times New Roman"/>
                <w:sz w:val="24"/>
                <w:szCs w:val="24"/>
                <w:shd w:val="clear" w:color="auto" w:fill="FFFFFF"/>
              </w:rPr>
              <w:t>Ņemot vērā minēto, lūdzam svītrot noteikumu projekta 8. punktu.</w:t>
            </w:r>
          </w:p>
          <w:p w14:paraId="7C42C0F2" w14:textId="77777777" w:rsidR="009E27DE" w:rsidRPr="00DB4232" w:rsidRDefault="009E27DE" w:rsidP="009D583B">
            <w:pPr>
              <w:pStyle w:val="ListParagraph"/>
              <w:tabs>
                <w:tab w:val="left" w:pos="709"/>
                <w:tab w:val="left" w:pos="1134"/>
              </w:tabs>
              <w:spacing w:after="0"/>
              <w:ind w:left="0"/>
              <w:contextualSpacing w:val="0"/>
              <w:rPr>
                <w:rFonts w:ascii="Times New Roman" w:hAnsi="Times New Roman" w:cs="Times New Roman"/>
                <w:sz w:val="24"/>
                <w:szCs w:val="24"/>
                <w:shd w:val="clear" w:color="auto" w:fill="FFFFFF"/>
              </w:rPr>
            </w:pPr>
          </w:p>
          <w:p w14:paraId="2D40322A" w14:textId="63A82944" w:rsidR="009E27DE" w:rsidRPr="00DB4232" w:rsidRDefault="009E27DE"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Labklājības ministrija</w:t>
            </w:r>
          </w:p>
          <w:p w14:paraId="7CCE6CEB" w14:textId="0F7316B3" w:rsidR="009E27DE" w:rsidRPr="00DB4232" w:rsidRDefault="009E27DE" w:rsidP="009D583B">
            <w:pPr>
              <w:spacing w:after="0"/>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 xml:space="preserve">Noteikumu projektā noteikts, ka nometni organizē Jaunsargu centrs un </w:t>
            </w:r>
            <w:r w:rsidRPr="00DB4232">
              <w:rPr>
                <w:rFonts w:ascii="Times New Roman" w:hAnsi="Times New Roman" w:cs="Times New Roman"/>
                <w:spacing w:val="-2"/>
                <w:sz w:val="24"/>
                <w:szCs w:val="24"/>
              </w:rPr>
              <w:t>nometnes organizēšanā var sadarboties ar citām valsts institūcijām, pašvaldībām, biedrībām un nodibinājumiem (</w:t>
            </w:r>
            <w:proofErr w:type="gramStart"/>
            <w:r w:rsidRPr="00DB4232">
              <w:rPr>
                <w:rFonts w:ascii="Times New Roman" w:hAnsi="Times New Roman" w:cs="Times New Roman"/>
                <w:spacing w:val="-2"/>
                <w:sz w:val="24"/>
                <w:szCs w:val="24"/>
              </w:rPr>
              <w:t>turpmāk- ie</w:t>
            </w:r>
            <w:proofErr w:type="gramEnd"/>
            <w:r w:rsidRPr="00DB4232">
              <w:rPr>
                <w:rFonts w:ascii="Times New Roman" w:hAnsi="Times New Roman" w:cs="Times New Roman"/>
                <w:spacing w:val="-2"/>
                <w:sz w:val="24"/>
                <w:szCs w:val="24"/>
              </w:rPr>
              <w:t xml:space="preserve">stādes). </w:t>
            </w:r>
            <w:proofErr w:type="gramStart"/>
            <w:r w:rsidRPr="00DB4232">
              <w:rPr>
                <w:rFonts w:ascii="Times New Roman" w:hAnsi="Times New Roman" w:cs="Times New Roman"/>
                <w:spacing w:val="-2"/>
                <w:sz w:val="24"/>
                <w:szCs w:val="24"/>
              </w:rPr>
              <w:t>Savukārt,</w:t>
            </w:r>
            <w:proofErr w:type="gramEnd"/>
            <w:r w:rsidRPr="00DB4232">
              <w:rPr>
                <w:rFonts w:ascii="Times New Roman" w:hAnsi="Times New Roman" w:cs="Times New Roman"/>
                <w:spacing w:val="-2"/>
                <w:sz w:val="24"/>
                <w:szCs w:val="24"/>
              </w:rPr>
              <w:t xml:space="preserve"> noteikumu projekta anotācijas I sadaļas 2.punktā sniegts skaidrojums, ka nometnes organizē Jaunsargu centrs un nav minēta citu iestāžu iesaiste, to loma nometņu organizēšanā. Lūdzam papildināt anotācijas I sadaļas 2.punktu, sniedzot skaidrojumu, kāda loma nometņu organizēšanā ir </w:t>
            </w:r>
            <w:r w:rsidRPr="00DB4232">
              <w:rPr>
                <w:rFonts w:ascii="Times New Roman" w:hAnsi="Times New Roman" w:cs="Times New Roman"/>
                <w:spacing w:val="-2"/>
                <w:sz w:val="24"/>
                <w:szCs w:val="24"/>
              </w:rPr>
              <w:lastRenderedPageBreak/>
              <w:t xml:space="preserve">citām iestādēm un gadījumā, ja nometņu īstenošanā plānots piesaistīt speciālistus no citām iestādēm, norādīt, ka piesaistītajām personām jāatbilst Bērnu tiesību aizsardzības likuma </w:t>
            </w:r>
            <w:proofErr w:type="gramStart"/>
            <w:r w:rsidRPr="00DB4232">
              <w:rPr>
                <w:rFonts w:ascii="Times New Roman" w:hAnsi="Times New Roman" w:cs="Times New Roman"/>
                <w:spacing w:val="-2"/>
                <w:sz w:val="24"/>
                <w:szCs w:val="24"/>
              </w:rPr>
              <w:t>72.panta</w:t>
            </w:r>
            <w:proofErr w:type="gramEnd"/>
            <w:r w:rsidRPr="00DB4232">
              <w:rPr>
                <w:rFonts w:ascii="Times New Roman" w:hAnsi="Times New Roman" w:cs="Times New Roman"/>
                <w:spacing w:val="-2"/>
                <w:sz w:val="24"/>
                <w:szCs w:val="24"/>
              </w:rPr>
              <w:t xml:space="preserve"> piektās un sestās daļas prasībām.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152A93B" w14:textId="77777777" w:rsidR="007D1F2F" w:rsidRPr="00DB4232" w:rsidRDefault="000B4E18" w:rsidP="00D161F9">
            <w:pPr>
              <w:pStyle w:val="naisc"/>
              <w:spacing w:before="0" w:after="0"/>
              <w:jc w:val="both"/>
              <w:rPr>
                <w:b/>
                <w:bCs/>
              </w:rPr>
            </w:pPr>
            <w:r w:rsidRPr="00DB4232">
              <w:rPr>
                <w:b/>
                <w:bCs/>
              </w:rPr>
              <w:lastRenderedPageBreak/>
              <w:t>Iebildums ņemts vērā.</w:t>
            </w:r>
          </w:p>
          <w:p w14:paraId="528D94FC" w14:textId="77777777" w:rsidR="009E27DE" w:rsidRPr="00DB4232" w:rsidRDefault="009E27DE" w:rsidP="00D161F9">
            <w:pPr>
              <w:pStyle w:val="naisc"/>
              <w:spacing w:before="0" w:after="0"/>
              <w:jc w:val="both"/>
              <w:rPr>
                <w:bCs/>
              </w:rPr>
            </w:pPr>
          </w:p>
          <w:p w14:paraId="13228D0B" w14:textId="77777777" w:rsidR="009E27DE" w:rsidRPr="00DB4232" w:rsidRDefault="009E27DE" w:rsidP="00D161F9">
            <w:pPr>
              <w:pStyle w:val="naisc"/>
              <w:spacing w:before="0" w:after="0"/>
              <w:jc w:val="both"/>
              <w:rPr>
                <w:bCs/>
              </w:rPr>
            </w:pPr>
          </w:p>
          <w:p w14:paraId="3E8AA3D6" w14:textId="77777777" w:rsidR="009E27DE" w:rsidRPr="00DB4232" w:rsidRDefault="009E27DE" w:rsidP="00D161F9">
            <w:pPr>
              <w:pStyle w:val="naisc"/>
              <w:spacing w:before="0" w:after="0"/>
              <w:jc w:val="both"/>
              <w:rPr>
                <w:bCs/>
              </w:rPr>
            </w:pPr>
          </w:p>
          <w:p w14:paraId="3123C094" w14:textId="77777777" w:rsidR="009E27DE" w:rsidRPr="00DB4232" w:rsidRDefault="009E27DE" w:rsidP="00D161F9">
            <w:pPr>
              <w:pStyle w:val="naisc"/>
              <w:spacing w:before="0" w:after="0"/>
              <w:jc w:val="both"/>
              <w:rPr>
                <w:bCs/>
              </w:rPr>
            </w:pPr>
          </w:p>
          <w:p w14:paraId="1E04FEF6" w14:textId="77777777" w:rsidR="009E27DE" w:rsidRPr="00DB4232" w:rsidRDefault="009E27DE" w:rsidP="00D161F9">
            <w:pPr>
              <w:pStyle w:val="naisc"/>
              <w:spacing w:before="0" w:after="0"/>
              <w:jc w:val="both"/>
              <w:rPr>
                <w:bCs/>
              </w:rPr>
            </w:pPr>
          </w:p>
          <w:p w14:paraId="4E7C3277" w14:textId="77777777" w:rsidR="009E27DE" w:rsidRPr="00DB4232" w:rsidRDefault="009E27DE" w:rsidP="00D161F9">
            <w:pPr>
              <w:pStyle w:val="naisc"/>
              <w:spacing w:before="0" w:after="0"/>
              <w:jc w:val="both"/>
              <w:rPr>
                <w:bCs/>
              </w:rPr>
            </w:pPr>
          </w:p>
          <w:p w14:paraId="4395D056" w14:textId="77777777" w:rsidR="009E27DE" w:rsidRPr="00DB4232" w:rsidRDefault="009E27DE" w:rsidP="00D161F9">
            <w:pPr>
              <w:pStyle w:val="naisc"/>
              <w:spacing w:before="0" w:after="0"/>
              <w:jc w:val="both"/>
              <w:rPr>
                <w:bCs/>
              </w:rPr>
            </w:pPr>
          </w:p>
          <w:p w14:paraId="219372A9" w14:textId="77777777" w:rsidR="009E27DE" w:rsidRPr="00DB4232" w:rsidRDefault="009E27DE" w:rsidP="00D161F9">
            <w:pPr>
              <w:pStyle w:val="naisc"/>
              <w:spacing w:before="0" w:after="0"/>
              <w:jc w:val="both"/>
              <w:rPr>
                <w:bCs/>
              </w:rPr>
            </w:pPr>
          </w:p>
          <w:p w14:paraId="2D5F9F11" w14:textId="77777777" w:rsidR="009E27DE" w:rsidRPr="00DB4232" w:rsidRDefault="009E27DE" w:rsidP="00D161F9">
            <w:pPr>
              <w:pStyle w:val="naisc"/>
              <w:spacing w:before="0" w:after="0"/>
              <w:jc w:val="both"/>
              <w:rPr>
                <w:bCs/>
              </w:rPr>
            </w:pPr>
          </w:p>
          <w:p w14:paraId="66B4DA24" w14:textId="227FCB63" w:rsidR="009E27DE" w:rsidRPr="00DB4232" w:rsidRDefault="009E27DE" w:rsidP="00D161F9">
            <w:pPr>
              <w:pStyle w:val="naisc"/>
              <w:spacing w:before="0" w:after="0"/>
              <w:jc w:val="both"/>
              <w:rPr>
                <w:bCs/>
              </w:rPr>
            </w:pPr>
          </w:p>
          <w:p w14:paraId="1BAA522F" w14:textId="6BCF525F" w:rsidR="009E27DE" w:rsidRPr="00DB4232" w:rsidRDefault="009E27DE" w:rsidP="00D161F9">
            <w:pPr>
              <w:pStyle w:val="naisc"/>
              <w:spacing w:before="0" w:after="0"/>
              <w:jc w:val="both"/>
              <w:rPr>
                <w:bCs/>
              </w:rPr>
            </w:pPr>
          </w:p>
          <w:p w14:paraId="0B97F52F" w14:textId="1E0B3AE4" w:rsidR="009E27DE" w:rsidRPr="00DB4232" w:rsidRDefault="009E27DE" w:rsidP="00D161F9">
            <w:pPr>
              <w:pStyle w:val="naisc"/>
              <w:spacing w:before="0" w:after="0"/>
              <w:jc w:val="both"/>
              <w:rPr>
                <w:bCs/>
              </w:rPr>
            </w:pPr>
          </w:p>
          <w:p w14:paraId="2FDEF540" w14:textId="1EEECFBB" w:rsidR="009E27DE" w:rsidRPr="00DB4232" w:rsidRDefault="009E27DE" w:rsidP="00D161F9">
            <w:pPr>
              <w:pStyle w:val="naisc"/>
              <w:spacing w:before="0" w:after="0"/>
              <w:jc w:val="both"/>
              <w:rPr>
                <w:bCs/>
              </w:rPr>
            </w:pPr>
          </w:p>
          <w:p w14:paraId="4AA40C67" w14:textId="6BD2BCC7" w:rsidR="009E27DE" w:rsidRPr="00DB4232" w:rsidRDefault="009E27DE" w:rsidP="00D161F9">
            <w:pPr>
              <w:pStyle w:val="naisc"/>
              <w:spacing w:before="0" w:after="0"/>
              <w:jc w:val="both"/>
              <w:rPr>
                <w:bCs/>
              </w:rPr>
            </w:pPr>
          </w:p>
          <w:p w14:paraId="0EA1033A" w14:textId="3FE66C98" w:rsidR="009E27DE" w:rsidRPr="00DB4232" w:rsidRDefault="009E27DE" w:rsidP="00D161F9">
            <w:pPr>
              <w:pStyle w:val="naisc"/>
              <w:spacing w:before="0" w:after="0"/>
              <w:jc w:val="both"/>
              <w:rPr>
                <w:bCs/>
              </w:rPr>
            </w:pPr>
          </w:p>
          <w:p w14:paraId="05E0D412" w14:textId="2DD9F1F2" w:rsidR="009E27DE" w:rsidRPr="00DB4232" w:rsidRDefault="009E27DE" w:rsidP="00D161F9">
            <w:pPr>
              <w:pStyle w:val="naisc"/>
              <w:spacing w:before="0" w:after="0"/>
              <w:jc w:val="both"/>
              <w:rPr>
                <w:bCs/>
              </w:rPr>
            </w:pPr>
          </w:p>
          <w:p w14:paraId="1D239134" w14:textId="080F48C3" w:rsidR="009E27DE" w:rsidRPr="00DB4232" w:rsidRDefault="009E27DE" w:rsidP="00D161F9">
            <w:pPr>
              <w:pStyle w:val="naisc"/>
              <w:spacing w:before="0" w:after="0"/>
              <w:jc w:val="both"/>
              <w:rPr>
                <w:bCs/>
              </w:rPr>
            </w:pPr>
          </w:p>
          <w:p w14:paraId="4D670A33" w14:textId="4234740C" w:rsidR="009E27DE" w:rsidRPr="00DB4232" w:rsidRDefault="009E27DE" w:rsidP="00D161F9">
            <w:pPr>
              <w:pStyle w:val="naisc"/>
              <w:spacing w:before="0" w:after="0"/>
              <w:jc w:val="both"/>
              <w:rPr>
                <w:bCs/>
              </w:rPr>
            </w:pPr>
          </w:p>
          <w:p w14:paraId="7154D3DD" w14:textId="1361EA42" w:rsidR="009E27DE" w:rsidRPr="00DB4232" w:rsidRDefault="009E27DE" w:rsidP="00D161F9">
            <w:pPr>
              <w:pStyle w:val="naisc"/>
              <w:spacing w:before="0" w:after="0"/>
              <w:jc w:val="both"/>
              <w:rPr>
                <w:bCs/>
              </w:rPr>
            </w:pPr>
          </w:p>
          <w:p w14:paraId="2E64A119" w14:textId="4CC1437A" w:rsidR="009E27DE" w:rsidRPr="00DB4232" w:rsidRDefault="009E27DE" w:rsidP="00D161F9">
            <w:pPr>
              <w:pStyle w:val="naisc"/>
              <w:spacing w:before="0" w:after="0"/>
              <w:jc w:val="both"/>
              <w:rPr>
                <w:bCs/>
              </w:rPr>
            </w:pPr>
          </w:p>
          <w:p w14:paraId="2D46841A" w14:textId="4B2B6E74" w:rsidR="009E27DE" w:rsidRPr="00DB4232" w:rsidRDefault="009E27DE" w:rsidP="00D161F9">
            <w:pPr>
              <w:pStyle w:val="naisc"/>
              <w:spacing w:before="0" w:after="0"/>
              <w:jc w:val="both"/>
              <w:rPr>
                <w:bCs/>
              </w:rPr>
            </w:pPr>
            <w:r w:rsidRPr="00DB4232">
              <w:rPr>
                <w:b/>
                <w:bCs/>
              </w:rPr>
              <w:t>Iebildums ņemts vērā.</w:t>
            </w:r>
          </w:p>
          <w:p w14:paraId="16356C3C" w14:textId="4A70DC00" w:rsidR="009E27DE" w:rsidRPr="00DB4232" w:rsidRDefault="009E27DE" w:rsidP="00D161F9">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14:paraId="436FD0DB" w14:textId="77777777" w:rsidR="007D1F2F" w:rsidRPr="00DB4232" w:rsidRDefault="000B4E18" w:rsidP="00647CEA">
            <w:pPr>
              <w:pStyle w:val="StyleRight"/>
              <w:spacing w:after="0"/>
              <w:ind w:firstLine="0"/>
              <w:jc w:val="both"/>
              <w:rPr>
                <w:sz w:val="24"/>
                <w:szCs w:val="24"/>
              </w:rPr>
            </w:pPr>
            <w:r w:rsidRPr="00DB4232">
              <w:rPr>
                <w:sz w:val="24"/>
                <w:szCs w:val="24"/>
              </w:rPr>
              <w:lastRenderedPageBreak/>
              <w:t>8. punkts svītrots.</w:t>
            </w:r>
          </w:p>
          <w:p w14:paraId="04D2907F" w14:textId="77777777" w:rsidR="009E27DE" w:rsidRPr="00DB4232" w:rsidRDefault="009E27DE" w:rsidP="00647CEA">
            <w:pPr>
              <w:pStyle w:val="StyleRight"/>
              <w:spacing w:after="0"/>
              <w:ind w:firstLine="0"/>
              <w:jc w:val="both"/>
              <w:rPr>
                <w:sz w:val="24"/>
                <w:szCs w:val="24"/>
              </w:rPr>
            </w:pPr>
          </w:p>
          <w:p w14:paraId="6CD07FA8" w14:textId="77777777" w:rsidR="009E27DE" w:rsidRPr="00DB4232" w:rsidRDefault="009E27DE" w:rsidP="00647CEA">
            <w:pPr>
              <w:pStyle w:val="StyleRight"/>
              <w:spacing w:after="0"/>
              <w:ind w:firstLine="0"/>
              <w:jc w:val="both"/>
              <w:rPr>
                <w:sz w:val="24"/>
                <w:szCs w:val="24"/>
              </w:rPr>
            </w:pPr>
          </w:p>
          <w:p w14:paraId="76F46D2F" w14:textId="77777777" w:rsidR="009E27DE" w:rsidRPr="00DB4232" w:rsidRDefault="009E27DE" w:rsidP="00647CEA">
            <w:pPr>
              <w:pStyle w:val="StyleRight"/>
              <w:spacing w:after="0"/>
              <w:ind w:firstLine="0"/>
              <w:jc w:val="both"/>
              <w:rPr>
                <w:sz w:val="24"/>
                <w:szCs w:val="24"/>
              </w:rPr>
            </w:pPr>
          </w:p>
          <w:p w14:paraId="7116E060" w14:textId="77777777" w:rsidR="009E27DE" w:rsidRPr="00DB4232" w:rsidRDefault="009E27DE" w:rsidP="00647CEA">
            <w:pPr>
              <w:pStyle w:val="StyleRight"/>
              <w:spacing w:after="0"/>
              <w:ind w:firstLine="0"/>
              <w:jc w:val="both"/>
              <w:rPr>
                <w:sz w:val="24"/>
                <w:szCs w:val="24"/>
              </w:rPr>
            </w:pPr>
          </w:p>
          <w:p w14:paraId="4AB7CEEA" w14:textId="77777777" w:rsidR="009E27DE" w:rsidRPr="00DB4232" w:rsidRDefault="009E27DE" w:rsidP="00647CEA">
            <w:pPr>
              <w:pStyle w:val="StyleRight"/>
              <w:spacing w:after="0"/>
              <w:ind w:firstLine="0"/>
              <w:jc w:val="both"/>
              <w:rPr>
                <w:sz w:val="24"/>
                <w:szCs w:val="24"/>
              </w:rPr>
            </w:pPr>
          </w:p>
          <w:p w14:paraId="717C5B81" w14:textId="77777777" w:rsidR="009E27DE" w:rsidRPr="00DB4232" w:rsidRDefault="009E27DE" w:rsidP="00647CEA">
            <w:pPr>
              <w:pStyle w:val="StyleRight"/>
              <w:spacing w:after="0"/>
              <w:ind w:firstLine="0"/>
              <w:jc w:val="both"/>
              <w:rPr>
                <w:sz w:val="24"/>
                <w:szCs w:val="24"/>
              </w:rPr>
            </w:pPr>
          </w:p>
          <w:p w14:paraId="1A885F30" w14:textId="77777777" w:rsidR="009E27DE" w:rsidRPr="00DB4232" w:rsidRDefault="009E27DE" w:rsidP="00647CEA">
            <w:pPr>
              <w:pStyle w:val="StyleRight"/>
              <w:spacing w:after="0"/>
              <w:ind w:firstLine="0"/>
              <w:jc w:val="both"/>
              <w:rPr>
                <w:sz w:val="24"/>
                <w:szCs w:val="24"/>
              </w:rPr>
            </w:pPr>
          </w:p>
          <w:p w14:paraId="17DD94F2" w14:textId="77777777" w:rsidR="009E27DE" w:rsidRPr="00DB4232" w:rsidRDefault="009E27DE" w:rsidP="00647CEA">
            <w:pPr>
              <w:pStyle w:val="StyleRight"/>
              <w:spacing w:after="0"/>
              <w:ind w:firstLine="0"/>
              <w:jc w:val="both"/>
              <w:rPr>
                <w:sz w:val="24"/>
                <w:szCs w:val="24"/>
              </w:rPr>
            </w:pPr>
          </w:p>
          <w:p w14:paraId="5D414E78" w14:textId="77777777" w:rsidR="009E27DE" w:rsidRPr="00DB4232" w:rsidRDefault="009E27DE" w:rsidP="00647CEA">
            <w:pPr>
              <w:pStyle w:val="StyleRight"/>
              <w:spacing w:after="0"/>
              <w:ind w:firstLine="0"/>
              <w:jc w:val="both"/>
              <w:rPr>
                <w:sz w:val="24"/>
                <w:szCs w:val="24"/>
              </w:rPr>
            </w:pPr>
          </w:p>
          <w:p w14:paraId="74E01810" w14:textId="77777777" w:rsidR="009E27DE" w:rsidRPr="00DB4232" w:rsidRDefault="009E27DE" w:rsidP="00647CEA">
            <w:pPr>
              <w:pStyle w:val="StyleRight"/>
              <w:spacing w:after="0"/>
              <w:ind w:firstLine="0"/>
              <w:jc w:val="both"/>
              <w:rPr>
                <w:sz w:val="24"/>
                <w:szCs w:val="24"/>
              </w:rPr>
            </w:pPr>
          </w:p>
          <w:p w14:paraId="0BEB432E" w14:textId="77777777" w:rsidR="009E27DE" w:rsidRPr="00DB4232" w:rsidRDefault="009E27DE" w:rsidP="00647CEA">
            <w:pPr>
              <w:pStyle w:val="StyleRight"/>
              <w:spacing w:after="0"/>
              <w:ind w:firstLine="0"/>
              <w:jc w:val="both"/>
              <w:rPr>
                <w:sz w:val="24"/>
                <w:szCs w:val="24"/>
              </w:rPr>
            </w:pPr>
          </w:p>
          <w:p w14:paraId="1CCBB59D" w14:textId="77777777" w:rsidR="009E27DE" w:rsidRPr="00DB4232" w:rsidRDefault="009E27DE" w:rsidP="00647CEA">
            <w:pPr>
              <w:pStyle w:val="StyleRight"/>
              <w:spacing w:after="0"/>
              <w:ind w:firstLine="0"/>
              <w:jc w:val="both"/>
              <w:rPr>
                <w:sz w:val="24"/>
                <w:szCs w:val="24"/>
              </w:rPr>
            </w:pPr>
          </w:p>
          <w:p w14:paraId="6280E776" w14:textId="77777777" w:rsidR="009E27DE" w:rsidRPr="00DB4232" w:rsidRDefault="009E27DE" w:rsidP="00647CEA">
            <w:pPr>
              <w:pStyle w:val="StyleRight"/>
              <w:spacing w:after="0"/>
              <w:ind w:firstLine="0"/>
              <w:jc w:val="both"/>
              <w:rPr>
                <w:sz w:val="24"/>
                <w:szCs w:val="24"/>
              </w:rPr>
            </w:pPr>
          </w:p>
          <w:p w14:paraId="0593A81E" w14:textId="77777777" w:rsidR="009E27DE" w:rsidRPr="00DB4232" w:rsidRDefault="009E27DE" w:rsidP="00647CEA">
            <w:pPr>
              <w:pStyle w:val="StyleRight"/>
              <w:spacing w:after="0"/>
              <w:ind w:firstLine="0"/>
              <w:jc w:val="both"/>
              <w:rPr>
                <w:sz w:val="24"/>
                <w:szCs w:val="24"/>
              </w:rPr>
            </w:pPr>
          </w:p>
          <w:p w14:paraId="60B08680" w14:textId="77777777" w:rsidR="009E27DE" w:rsidRPr="00DB4232" w:rsidRDefault="009E27DE" w:rsidP="00647CEA">
            <w:pPr>
              <w:pStyle w:val="StyleRight"/>
              <w:spacing w:after="0"/>
              <w:ind w:firstLine="0"/>
              <w:jc w:val="both"/>
              <w:rPr>
                <w:sz w:val="24"/>
                <w:szCs w:val="24"/>
              </w:rPr>
            </w:pPr>
          </w:p>
          <w:p w14:paraId="11EA9630" w14:textId="77777777" w:rsidR="009E27DE" w:rsidRPr="00DB4232" w:rsidRDefault="009E27DE" w:rsidP="00647CEA">
            <w:pPr>
              <w:pStyle w:val="StyleRight"/>
              <w:spacing w:after="0"/>
              <w:ind w:firstLine="0"/>
              <w:jc w:val="both"/>
              <w:rPr>
                <w:sz w:val="24"/>
                <w:szCs w:val="24"/>
              </w:rPr>
            </w:pPr>
          </w:p>
          <w:p w14:paraId="055CDBFF" w14:textId="77777777" w:rsidR="009E27DE" w:rsidRPr="00DB4232" w:rsidRDefault="009E27DE" w:rsidP="00647CEA">
            <w:pPr>
              <w:pStyle w:val="StyleRight"/>
              <w:spacing w:after="0"/>
              <w:ind w:firstLine="0"/>
              <w:jc w:val="both"/>
              <w:rPr>
                <w:sz w:val="24"/>
                <w:szCs w:val="24"/>
              </w:rPr>
            </w:pPr>
          </w:p>
          <w:p w14:paraId="7C692565" w14:textId="77777777" w:rsidR="009E27DE" w:rsidRPr="00DB4232" w:rsidRDefault="009E27DE" w:rsidP="00647CEA">
            <w:pPr>
              <w:pStyle w:val="StyleRight"/>
              <w:spacing w:after="0"/>
              <w:ind w:firstLine="0"/>
              <w:jc w:val="both"/>
              <w:rPr>
                <w:sz w:val="24"/>
                <w:szCs w:val="24"/>
              </w:rPr>
            </w:pPr>
          </w:p>
          <w:p w14:paraId="467CCF6D" w14:textId="77777777" w:rsidR="009E27DE" w:rsidRPr="00DB4232" w:rsidRDefault="009E27DE" w:rsidP="00647CEA">
            <w:pPr>
              <w:pStyle w:val="StyleRight"/>
              <w:spacing w:after="0"/>
              <w:ind w:firstLine="0"/>
              <w:jc w:val="both"/>
              <w:rPr>
                <w:sz w:val="24"/>
                <w:szCs w:val="24"/>
              </w:rPr>
            </w:pPr>
          </w:p>
          <w:p w14:paraId="6C96301E" w14:textId="77777777" w:rsidR="009E27DE" w:rsidRPr="00DB4232" w:rsidRDefault="009E27DE" w:rsidP="00647CEA">
            <w:pPr>
              <w:pStyle w:val="StyleRight"/>
              <w:spacing w:after="0"/>
              <w:ind w:firstLine="0"/>
              <w:jc w:val="both"/>
              <w:rPr>
                <w:sz w:val="24"/>
                <w:szCs w:val="24"/>
              </w:rPr>
            </w:pPr>
          </w:p>
          <w:p w14:paraId="1A85ECD3" w14:textId="1B3A5ADC" w:rsidR="009E27DE" w:rsidRPr="00DB4232" w:rsidRDefault="009E27DE" w:rsidP="009E27DE">
            <w:pPr>
              <w:pStyle w:val="StyleRight"/>
              <w:spacing w:after="0"/>
              <w:ind w:firstLine="0"/>
              <w:jc w:val="left"/>
              <w:rPr>
                <w:sz w:val="24"/>
                <w:szCs w:val="24"/>
              </w:rPr>
            </w:pPr>
            <w:r w:rsidRPr="00DB4232">
              <w:rPr>
                <w:sz w:val="24"/>
                <w:szCs w:val="24"/>
              </w:rPr>
              <w:t>Papildināts projekta anotācijas I sadaļas 2.punkts</w:t>
            </w:r>
          </w:p>
        </w:tc>
      </w:tr>
      <w:tr w:rsidR="00DB4232" w:rsidRPr="00DB4232" w14:paraId="588D9D2C" w14:textId="77777777" w:rsidTr="00676ACD">
        <w:tc>
          <w:tcPr>
            <w:tcW w:w="709" w:type="dxa"/>
            <w:tcBorders>
              <w:top w:val="single" w:sz="6" w:space="0" w:color="000000"/>
              <w:left w:val="single" w:sz="6" w:space="0" w:color="000000"/>
              <w:bottom w:val="single" w:sz="6" w:space="0" w:color="000000"/>
              <w:right w:val="single" w:sz="6" w:space="0" w:color="000000"/>
            </w:tcBorders>
          </w:tcPr>
          <w:p w14:paraId="6184BCB0" w14:textId="77777777" w:rsidR="0001619B" w:rsidRPr="00DB4232" w:rsidRDefault="0001619B" w:rsidP="00C32A6E">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482DFA44"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 Pirms nometnes darbības uzsākšanas Jaunsardzes centrs:</w:t>
            </w:r>
          </w:p>
          <w:p w14:paraId="26E6DE7E"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9.1. nosaka nometnes norises vietu un vienojas par attiecīgā infrastruktūras objekta lietošanas kārtību ar tā tiesisko valdītāju;</w:t>
            </w:r>
          </w:p>
          <w:p w14:paraId="01F24ECF"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9.2. nodrošina aizsardzības ministra pavēles izdošanu par nometnes organizēšanu, kur nosaka nometnes norises laiku un vietu, nometnes īstenošanai nepieciešamo personālu, kā arī uzdevumus nometnes sagatavošanai un to izpildes termiņus;</w:t>
            </w:r>
          </w:p>
          <w:p w14:paraId="47C6162B"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9.3. norīko nometnes vadītāju un nometnes vadības grupas sastāvu;</w:t>
            </w:r>
          </w:p>
          <w:p w14:paraId="154D4798"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9.4. norīko nometnes organizēšanā un darbībā iesaistīto personālu un pēc </w:t>
            </w:r>
            <w:r w:rsidRPr="00DB4232">
              <w:rPr>
                <w:rFonts w:ascii="Times New Roman" w:hAnsi="Times New Roman"/>
                <w:spacing w:val="-2"/>
                <w:sz w:val="24"/>
                <w:szCs w:val="24"/>
              </w:rPr>
              <w:lastRenderedPageBreak/>
              <w:t>nepieciešamības organizē personāla apmācību;</w:t>
            </w:r>
          </w:p>
          <w:p w14:paraId="50C03FC6"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9.5. nosaka, vai nometnes organizēšanā un darbības nodrošināšanā iesaistāmi jaunsargu instruktoru palīgi;</w:t>
            </w:r>
          </w:p>
          <w:p w14:paraId="7A5B798D"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9.6. nosaka rīcību un ziņošanas kārtību ārkārtējās situācijās;</w:t>
            </w:r>
          </w:p>
          <w:p w14:paraId="22530245"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9.7. informē valsts aizsardzības mācības priekšmeta izglītojamos par nometni un pieteikšanās kārtību dalībai tajā;</w:t>
            </w:r>
          </w:p>
          <w:p w14:paraId="658AE835"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9.8. apstiprina nometnes iekšējās kārtības un drošības noteikumus un iepazīstina ar tiem nometnes dalībniekus, informāciju par rīcību ārkārtējās situācijās izvietojot ikvienai personai nometnē redzamā vietā;</w:t>
            </w:r>
          </w:p>
          <w:p w14:paraId="1CFB1C9C"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9.9. izveido nometnes žurnālu (pielikums), kurā nometnes dalībnieki parakstās par iepazīšanos ar nometnes iekšējās kārtības un drošības noteikumiem;</w:t>
            </w:r>
          </w:p>
          <w:p w14:paraId="688560F7" w14:textId="77777777"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9.10. ar nometnes dalībnieku, vai </w:t>
            </w:r>
            <w:r w:rsidRPr="00DB4232">
              <w:rPr>
                <w:rFonts w:ascii="Times New Roman" w:hAnsi="Times New Roman"/>
                <w:spacing w:val="-2"/>
                <w:sz w:val="24"/>
                <w:szCs w:val="24"/>
              </w:rPr>
              <w:lastRenderedPageBreak/>
              <w:t>nepilngadīgā nometnes dalībnieka likumisko pārstāvi slēdz līgumu par dalību nometnē, kurā nosaka dalībnieka, likumiskā pārstāvja un organizētāja tiesības un pienākumus. Līgumu par dalību nometnē neslēdz, ja nometnes dalībnieks ir jaunsargs un ar viņu vai viņa likumisko pārstāvi ir noslēgts un spēkā esošs līgums par dalību Jaunsardzē.</w:t>
            </w:r>
          </w:p>
          <w:p w14:paraId="3DC339BB" w14:textId="474B40D3" w:rsidR="0001619B" w:rsidRPr="00DB4232" w:rsidRDefault="0001619B" w:rsidP="009D583B">
            <w:pPr>
              <w:pStyle w:val="naisc"/>
              <w:spacing w:before="0" w:after="0"/>
              <w:jc w:val="both"/>
            </w:pPr>
          </w:p>
          <w:p w14:paraId="3C478C25" w14:textId="5D48D512" w:rsidR="0001619B" w:rsidRPr="00DB4232" w:rsidRDefault="0001619B" w:rsidP="009D583B">
            <w:pPr>
              <w:pStyle w:val="naisc"/>
              <w:spacing w:before="0" w:after="0"/>
              <w:jc w:val="both"/>
            </w:pPr>
            <w:r w:rsidRPr="00DB4232">
              <w:t>Projekta pielikums</w:t>
            </w:r>
          </w:p>
          <w:p w14:paraId="1371F1BA" w14:textId="360CF81B" w:rsidR="0001619B" w:rsidRPr="00DB4232" w:rsidRDefault="0001619B" w:rsidP="009D583B">
            <w:pPr>
              <w:spacing w:after="0"/>
              <w:rPr>
                <w:sz w:val="24"/>
                <w:szCs w:val="24"/>
              </w:rPr>
            </w:pPr>
          </w:p>
        </w:tc>
        <w:tc>
          <w:tcPr>
            <w:tcW w:w="3686" w:type="dxa"/>
            <w:tcBorders>
              <w:top w:val="single" w:sz="6" w:space="0" w:color="000000"/>
              <w:left w:val="single" w:sz="6" w:space="0" w:color="000000"/>
              <w:bottom w:val="single" w:sz="6" w:space="0" w:color="000000"/>
              <w:right w:val="single" w:sz="6" w:space="0" w:color="000000"/>
            </w:tcBorders>
          </w:tcPr>
          <w:p w14:paraId="15531988" w14:textId="77777777" w:rsidR="0001619B" w:rsidRPr="00DB4232" w:rsidRDefault="0001619B"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lastRenderedPageBreak/>
              <w:t>Tieslietu ministrija</w:t>
            </w:r>
          </w:p>
          <w:p w14:paraId="30072949" w14:textId="77777777" w:rsidR="0001619B" w:rsidRPr="00DB4232" w:rsidRDefault="0001619B" w:rsidP="009D583B">
            <w:pPr>
              <w:widowControl w:val="0"/>
              <w:tabs>
                <w:tab w:val="left" w:pos="1134"/>
              </w:tabs>
              <w:spacing w:after="0"/>
              <w:rPr>
                <w:rFonts w:ascii="Times New Roman" w:eastAsia="Times New Roman" w:hAnsi="Times New Roman" w:cs="Times New Roman"/>
                <w:sz w:val="24"/>
                <w:szCs w:val="24"/>
                <w:lang w:eastAsia="lv-LV"/>
              </w:rPr>
            </w:pPr>
            <w:r w:rsidRPr="00DB4232">
              <w:rPr>
                <w:rFonts w:ascii="Times New Roman" w:hAnsi="Times New Roman" w:cs="Times New Roman"/>
                <w:sz w:val="24"/>
                <w:szCs w:val="24"/>
                <w:shd w:val="clear" w:color="auto" w:fill="FFFFFF"/>
              </w:rPr>
              <w:t xml:space="preserve">Lūdzam izvērtēt noteikumu projekta pielikumā paredzēto regulējumu </w:t>
            </w:r>
            <w:r w:rsidRPr="00DB4232">
              <w:rPr>
                <w:rFonts w:ascii="Times New Roman" w:eastAsia="Times New Roman" w:hAnsi="Times New Roman" w:cs="Times New Roman"/>
                <w:sz w:val="24"/>
                <w:szCs w:val="24"/>
                <w:lang w:eastAsia="zh-CN"/>
              </w:rPr>
              <w:t xml:space="preserve">fizisko personu datu aizsardzības kontekstā. Vēršam uzmanību, ka </w:t>
            </w:r>
            <w:r w:rsidRPr="00DB4232">
              <w:rPr>
                <w:rFonts w:ascii="Times New Roman" w:eastAsia="Times New Roman" w:hAnsi="Times New Roman" w:cs="Times New Roman"/>
                <w:sz w:val="24"/>
                <w:szCs w:val="24"/>
              </w:rPr>
              <w:t>nometnes dalībnieku reģistrācijas žurnālā nometnes dalībnieki parakstīsies par iepazīšanos ar nometnes iekšējiem kārtības un drošības noteikumiem, bet tai pašā laikā žurnālā būs redzami pārējo dalībnieku personas dati (piemēram, dzimšanas dati, dzīvesvietas adrese u.c.). Turklāt nav skaidrs, cik ilgi šis žurnāls tiks saglabāts, jo personas datu apstrāde ir pieļaujama tikai tik ilgi, cik tas ir nepieciešams konkrētā mērķa sasniegšanai.</w:t>
            </w:r>
          </w:p>
          <w:p w14:paraId="609114A6" w14:textId="77777777" w:rsidR="0001619B" w:rsidRPr="00DB4232" w:rsidRDefault="0001619B" w:rsidP="009D583B">
            <w:pPr>
              <w:pStyle w:val="ListParagraph"/>
              <w:tabs>
                <w:tab w:val="left" w:pos="709"/>
                <w:tab w:val="left" w:pos="1134"/>
                <w:tab w:val="left" w:pos="1276"/>
              </w:tabs>
              <w:suppressAutoHyphens/>
              <w:spacing w:after="0"/>
              <w:ind w:left="0" w:right="11"/>
              <w:outlineLvl w:val="0"/>
              <w:rPr>
                <w:rFonts w:ascii="Times New Roman" w:hAnsi="Times New Roman" w:cs="Times New Roman"/>
                <w:sz w:val="24"/>
                <w:szCs w:val="24"/>
                <w:shd w:val="clear" w:color="auto" w:fill="FFFFFF"/>
              </w:rPr>
            </w:pPr>
            <w:r w:rsidRPr="00DB4232">
              <w:rPr>
                <w:rFonts w:ascii="Times New Roman" w:hAnsi="Times New Roman" w:cs="Times New Roman"/>
                <w:sz w:val="24"/>
                <w:szCs w:val="24"/>
                <w:shd w:val="clear" w:color="auto" w:fill="FFFFFF"/>
              </w:rPr>
              <w:t>Vienlaikus lūdzam noteikumu projekta pielikumā esošās tabulas ailē "Dzimšanas datums un gads" svītrot vārdus "un gads", jo datumu parasti pieraksta ar </w:t>
            </w:r>
            <w:hyperlink r:id="rId13" w:tooltip="Gads" w:history="1">
              <w:r w:rsidRPr="00DB4232">
                <w:rPr>
                  <w:rFonts w:ascii="Times New Roman" w:hAnsi="Times New Roman" w:cs="Times New Roman"/>
                  <w:sz w:val="24"/>
                  <w:szCs w:val="24"/>
                  <w:shd w:val="clear" w:color="auto" w:fill="FFFFFF"/>
                </w:rPr>
                <w:t>gadu</w:t>
              </w:r>
            </w:hyperlink>
            <w:r w:rsidRPr="00DB4232">
              <w:rPr>
                <w:rFonts w:ascii="Times New Roman" w:hAnsi="Times New Roman" w:cs="Times New Roman"/>
                <w:sz w:val="24"/>
                <w:szCs w:val="24"/>
                <w:shd w:val="clear" w:color="auto" w:fill="FFFFFF"/>
              </w:rPr>
              <w:t>, </w:t>
            </w:r>
            <w:hyperlink r:id="rId14" w:tooltip="Mēnesis" w:history="1">
              <w:r w:rsidRPr="00DB4232">
                <w:rPr>
                  <w:rFonts w:ascii="Times New Roman" w:hAnsi="Times New Roman" w:cs="Times New Roman"/>
                  <w:sz w:val="24"/>
                  <w:szCs w:val="24"/>
                  <w:shd w:val="clear" w:color="auto" w:fill="FFFFFF"/>
                </w:rPr>
                <w:t>mēnesi</w:t>
              </w:r>
            </w:hyperlink>
            <w:r w:rsidRPr="00DB4232">
              <w:rPr>
                <w:rFonts w:ascii="Times New Roman" w:hAnsi="Times New Roman" w:cs="Times New Roman"/>
                <w:sz w:val="24"/>
                <w:szCs w:val="24"/>
                <w:shd w:val="clear" w:color="auto" w:fill="FFFFFF"/>
              </w:rPr>
              <w:t> un mēneša dienu.</w:t>
            </w:r>
          </w:p>
          <w:p w14:paraId="28566858" w14:textId="77777777" w:rsidR="00184131" w:rsidRPr="00DB4232" w:rsidRDefault="00184131" w:rsidP="009D583B">
            <w:pPr>
              <w:pStyle w:val="ListParagraph"/>
              <w:tabs>
                <w:tab w:val="left" w:pos="709"/>
                <w:tab w:val="left" w:pos="1134"/>
                <w:tab w:val="left" w:pos="1276"/>
              </w:tabs>
              <w:suppressAutoHyphens/>
              <w:spacing w:after="0"/>
              <w:ind w:left="0" w:right="11"/>
              <w:outlineLvl w:val="0"/>
              <w:rPr>
                <w:rFonts w:ascii="Times New Roman" w:hAnsi="Times New Roman" w:cs="Times New Roman"/>
                <w:sz w:val="24"/>
                <w:szCs w:val="24"/>
                <w:shd w:val="clear" w:color="auto" w:fill="FFFFFF"/>
              </w:rPr>
            </w:pPr>
          </w:p>
          <w:p w14:paraId="55C1226E" w14:textId="77777777" w:rsidR="00184131" w:rsidRPr="00DB4232" w:rsidRDefault="00184131" w:rsidP="009D583B">
            <w:pPr>
              <w:pStyle w:val="ListParagraph"/>
              <w:tabs>
                <w:tab w:val="left" w:pos="709"/>
                <w:tab w:val="left" w:pos="1134"/>
                <w:tab w:val="left" w:pos="1276"/>
              </w:tabs>
              <w:suppressAutoHyphens/>
              <w:spacing w:after="0"/>
              <w:ind w:left="0" w:right="11"/>
              <w:outlineLvl w:val="0"/>
              <w:rPr>
                <w:rFonts w:ascii="Times New Roman" w:hAnsi="Times New Roman" w:cs="Times New Roman"/>
                <w:sz w:val="24"/>
                <w:szCs w:val="24"/>
                <w:shd w:val="clear" w:color="auto" w:fill="FFFFFF"/>
              </w:rPr>
            </w:pPr>
          </w:p>
          <w:p w14:paraId="241681DA" w14:textId="3D1EF5C5" w:rsidR="00184131" w:rsidRPr="00DB4232" w:rsidRDefault="00184131"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Veselības ministrija</w:t>
            </w:r>
          </w:p>
          <w:p w14:paraId="725EB0F3" w14:textId="17E33A2A" w:rsidR="00184131" w:rsidRPr="00DB4232" w:rsidRDefault="00184131" w:rsidP="009D583B">
            <w:pPr>
              <w:pStyle w:val="NormalWeb"/>
              <w:spacing w:before="0" w:beforeAutospacing="0" w:after="0" w:afterAutospacing="0"/>
              <w:jc w:val="both"/>
              <w:rPr>
                <w:rFonts w:ascii="Times New Roman" w:hAnsi="Times New Roman" w:cs="Times New Roman"/>
                <w:color w:val="auto"/>
                <w:sz w:val="24"/>
                <w:szCs w:val="24"/>
              </w:rPr>
            </w:pPr>
            <w:r w:rsidRPr="00DB4232">
              <w:rPr>
                <w:rFonts w:ascii="Times New Roman" w:hAnsi="Times New Roman" w:cs="Times New Roman"/>
                <w:color w:val="auto"/>
                <w:sz w:val="24"/>
                <w:szCs w:val="24"/>
              </w:rPr>
              <w:t xml:space="preserve">Papildināt Noteikumu projekta 9. punktu ar 9.11. apakšpunktu šādā redakcijā: </w:t>
            </w:r>
            <w:r w:rsidRPr="00DB4232">
              <w:rPr>
                <w:rFonts w:ascii="Times New Roman" w:hAnsi="Times New Roman" w:cs="Times New Roman"/>
                <w:color w:val="auto"/>
                <w:sz w:val="24"/>
                <w:szCs w:val="24"/>
                <w:shd w:val="clear" w:color="auto" w:fill="FFFFFF"/>
              </w:rPr>
              <w:t>"</w:t>
            </w:r>
            <w:r w:rsidRPr="00DB4232">
              <w:rPr>
                <w:rFonts w:ascii="Times New Roman" w:hAnsi="Times New Roman" w:cs="Times New Roman"/>
                <w:color w:val="auto"/>
                <w:sz w:val="24"/>
                <w:szCs w:val="24"/>
              </w:rPr>
              <w:t>9.11. informē Neatliekamās medicīniskās palīdzības dienestu par plānoto nometnes norisi</w:t>
            </w:r>
            <w:r w:rsidRPr="00DB4232">
              <w:rPr>
                <w:rFonts w:ascii="Times New Roman" w:hAnsi="Times New Roman" w:cs="Times New Roman"/>
                <w:color w:val="auto"/>
                <w:sz w:val="24"/>
                <w:szCs w:val="24"/>
                <w:shd w:val="clear" w:color="auto" w:fill="FFFFFF"/>
              </w:rPr>
              <w:t>"</w:t>
            </w:r>
            <w:r w:rsidRPr="00DB4232">
              <w:rPr>
                <w:rFonts w:ascii="Times New Roman" w:hAnsi="Times New Roman" w:cs="Times New Roman"/>
                <w:color w:val="auto"/>
                <w:sz w:val="24"/>
                <w:szCs w:val="24"/>
              </w:rPr>
              <w:t xml:space="preserve">. </w:t>
            </w:r>
          </w:p>
          <w:p w14:paraId="1DC795CF" w14:textId="16B5C131" w:rsidR="00184131" w:rsidRPr="00DB4232" w:rsidRDefault="00184131" w:rsidP="009D583B">
            <w:pPr>
              <w:pStyle w:val="NormalWeb"/>
              <w:spacing w:before="0" w:beforeAutospacing="0" w:after="0" w:afterAutospacing="0"/>
              <w:jc w:val="both"/>
              <w:rPr>
                <w:rFonts w:ascii="Times New Roman" w:hAnsi="Times New Roman" w:cs="Times New Roman"/>
                <w:color w:val="auto"/>
                <w:sz w:val="24"/>
                <w:szCs w:val="24"/>
                <w:shd w:val="clear" w:color="auto" w:fill="FFFFFF"/>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0CCAFA33" w14:textId="7DB0BCB9" w:rsidR="0001619B" w:rsidRPr="00DB4232" w:rsidRDefault="0001619B" w:rsidP="009D583B">
            <w:pPr>
              <w:pStyle w:val="naisc"/>
              <w:spacing w:before="0" w:after="0"/>
              <w:jc w:val="both"/>
              <w:rPr>
                <w:b/>
                <w:bCs/>
              </w:rPr>
            </w:pPr>
            <w:r w:rsidRPr="00DB4232">
              <w:rPr>
                <w:b/>
                <w:bCs/>
              </w:rPr>
              <w:lastRenderedPageBreak/>
              <w:t>Iebildums ņemts vērā</w:t>
            </w:r>
            <w:r w:rsidR="00BB0108" w:rsidRPr="00DB4232">
              <w:rPr>
                <w:b/>
                <w:bCs/>
              </w:rPr>
              <w:t>.</w:t>
            </w:r>
          </w:p>
        </w:tc>
        <w:tc>
          <w:tcPr>
            <w:tcW w:w="3118" w:type="dxa"/>
            <w:tcBorders>
              <w:top w:val="single" w:sz="4" w:space="0" w:color="auto"/>
              <w:left w:val="single" w:sz="4" w:space="0" w:color="auto"/>
              <w:bottom w:val="single" w:sz="4" w:space="0" w:color="auto"/>
            </w:tcBorders>
          </w:tcPr>
          <w:p w14:paraId="2978AA7E" w14:textId="7C2A2D4B"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8. Pirms nometnes darbības uzsākšanas Jaunsardzes centrs:</w:t>
            </w:r>
          </w:p>
          <w:p w14:paraId="153175D3" w14:textId="041D4C5D"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8.1. nosaka nometnes norises vietu un vienojas par attiecīgā infrastruktūras objekta lietošanas kārtību ar tā tiesisko valdītāju;</w:t>
            </w:r>
          </w:p>
          <w:p w14:paraId="2581CF29" w14:textId="303326D9"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8.2. nodrošina aizsardzības ministra pavēles izdošanu par nometnes organizēšanu, kur nosaka nometnes norises laiku un vietu, nometnes īstenošanai nepieciešamo personālu, kā arī uzdevumus nometnes sagatavošanai un to izpildes termiņus;</w:t>
            </w:r>
          </w:p>
          <w:p w14:paraId="7FF51183" w14:textId="5D6DD032"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8.3. norīko nometnes vadītāju un nometnes vadības grupas sastāvu;</w:t>
            </w:r>
          </w:p>
          <w:p w14:paraId="77ADC293" w14:textId="4B893E4C"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8.4. norīko nometnes organizēšanā un darbībā iesaistīto personālu un pēc nepieciešamības organizē </w:t>
            </w:r>
            <w:r w:rsidR="006312C1">
              <w:rPr>
                <w:rFonts w:ascii="Times New Roman" w:hAnsi="Times New Roman"/>
                <w:spacing w:val="-2"/>
                <w:sz w:val="24"/>
                <w:szCs w:val="24"/>
              </w:rPr>
              <w:t xml:space="preserve">šī </w:t>
            </w:r>
            <w:r w:rsidRPr="00DB4232">
              <w:rPr>
                <w:rFonts w:ascii="Times New Roman" w:hAnsi="Times New Roman"/>
                <w:spacing w:val="-2"/>
                <w:sz w:val="24"/>
                <w:szCs w:val="24"/>
              </w:rPr>
              <w:t>personāla apmācību;</w:t>
            </w:r>
          </w:p>
          <w:p w14:paraId="600E887F" w14:textId="2AD303A5"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lastRenderedPageBreak/>
              <w:t>8.5. nosaka, vai nometnes organizēšanā un darbības nodrošināšanā iesaistāmi jaunsargu instruktoru palīgi;</w:t>
            </w:r>
          </w:p>
          <w:p w14:paraId="28975D29" w14:textId="5D4851A1"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8.6. nosaka rīcību un ziņošanas kārtību ārkārtējās situācijās;</w:t>
            </w:r>
          </w:p>
          <w:p w14:paraId="51DDAC62" w14:textId="3CC52962"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8.7. informē valsts aizsardzības mācības priekšmeta izglītojamos par nometni un pieteikšanās kārtību dalībai tajā;</w:t>
            </w:r>
          </w:p>
          <w:p w14:paraId="402B182C" w14:textId="766469AE"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8.8. apstiprina nometnes iekšējās kārtības un drošības noteikumus un iepazīstina ar tiem </w:t>
            </w:r>
            <w:r w:rsidR="009C6572" w:rsidRPr="00F63EA4">
              <w:rPr>
                <w:rFonts w:ascii="Times New Roman" w:hAnsi="Times New Roman"/>
                <w:spacing w:val="-2"/>
                <w:sz w:val="24"/>
                <w:szCs w:val="24"/>
                <w:u w:val="single"/>
              </w:rPr>
              <w:t>izglītojamos</w:t>
            </w:r>
            <w:r w:rsidRPr="00DB4232">
              <w:rPr>
                <w:rFonts w:ascii="Times New Roman" w:hAnsi="Times New Roman"/>
                <w:spacing w:val="-2"/>
                <w:sz w:val="24"/>
                <w:szCs w:val="24"/>
              </w:rPr>
              <w:t>, informāciju par rīcību ārkārtējās situācijās izvietojot ikvienai personai nometnē redzamā vietā;</w:t>
            </w:r>
          </w:p>
          <w:p w14:paraId="7FAD6DBE" w14:textId="2D014C6B" w:rsidR="009C657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8.9. izveido nometnes žurnālu (pielikums), kurā </w:t>
            </w:r>
            <w:r w:rsidR="009C6572">
              <w:rPr>
                <w:rFonts w:ascii="Times New Roman" w:hAnsi="Times New Roman"/>
                <w:spacing w:val="-2"/>
                <w:sz w:val="24"/>
                <w:szCs w:val="24"/>
              </w:rPr>
              <w:t>izglītojamie</w:t>
            </w:r>
            <w:r w:rsidRPr="00DB4232">
              <w:rPr>
                <w:rFonts w:ascii="Times New Roman" w:hAnsi="Times New Roman"/>
                <w:spacing w:val="-2"/>
                <w:sz w:val="24"/>
                <w:szCs w:val="24"/>
              </w:rPr>
              <w:t xml:space="preserve"> parakstās par iepazīšanos ar nometnes iekšējās k</w:t>
            </w:r>
            <w:r w:rsidR="009C6572">
              <w:rPr>
                <w:rFonts w:ascii="Times New Roman" w:hAnsi="Times New Roman"/>
                <w:spacing w:val="-2"/>
                <w:sz w:val="24"/>
                <w:szCs w:val="24"/>
              </w:rPr>
              <w:t>ārtības un drošības noteikumiem;</w:t>
            </w:r>
          </w:p>
          <w:p w14:paraId="6FB2A842" w14:textId="7D95D07D" w:rsidR="00184131" w:rsidRPr="00DB4232" w:rsidRDefault="00184131"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8.10. ar </w:t>
            </w:r>
            <w:r w:rsidR="009C6572" w:rsidRPr="00F63EA4">
              <w:rPr>
                <w:rFonts w:ascii="Times New Roman" w:hAnsi="Times New Roman"/>
                <w:spacing w:val="-2"/>
                <w:sz w:val="24"/>
                <w:szCs w:val="24"/>
                <w:u w:val="single"/>
              </w:rPr>
              <w:t>izglītojamo</w:t>
            </w:r>
            <w:proofErr w:type="gramStart"/>
            <w:r w:rsidR="009C6572">
              <w:rPr>
                <w:rFonts w:ascii="Times New Roman" w:hAnsi="Times New Roman"/>
                <w:spacing w:val="-2"/>
                <w:sz w:val="24"/>
                <w:szCs w:val="24"/>
              </w:rPr>
              <w:t xml:space="preserve"> vai nepilngadīga</w:t>
            </w:r>
            <w:proofErr w:type="gramEnd"/>
            <w:r w:rsidR="009C6572">
              <w:rPr>
                <w:rFonts w:ascii="Times New Roman" w:hAnsi="Times New Roman"/>
                <w:spacing w:val="-2"/>
                <w:sz w:val="24"/>
                <w:szCs w:val="24"/>
              </w:rPr>
              <w:t xml:space="preserve"> izglītojamā</w:t>
            </w:r>
            <w:r w:rsidRPr="00DB4232">
              <w:rPr>
                <w:rFonts w:ascii="Times New Roman" w:hAnsi="Times New Roman"/>
                <w:spacing w:val="-2"/>
                <w:sz w:val="24"/>
                <w:szCs w:val="24"/>
              </w:rPr>
              <w:t xml:space="preserve"> likumisko pārstāvi slēdz līgumu par dalību nometnē, kurā nosaka </w:t>
            </w:r>
            <w:r w:rsidR="00F63EA4" w:rsidRPr="00F63EA4">
              <w:rPr>
                <w:rFonts w:ascii="Times New Roman" w:hAnsi="Times New Roman"/>
                <w:spacing w:val="-2"/>
                <w:sz w:val="24"/>
                <w:szCs w:val="24"/>
                <w:u w:val="single"/>
              </w:rPr>
              <w:t>izglītojamā</w:t>
            </w:r>
            <w:r w:rsidRPr="00DB4232">
              <w:rPr>
                <w:rFonts w:ascii="Times New Roman" w:hAnsi="Times New Roman"/>
                <w:spacing w:val="-2"/>
                <w:sz w:val="24"/>
                <w:szCs w:val="24"/>
              </w:rPr>
              <w:t xml:space="preserve">, likumiskā pārstāvja un organizētāja tiesības un pienākumus. Līgumu par dalību nometnē neslēdz, ja </w:t>
            </w:r>
            <w:r w:rsidR="00F63EA4" w:rsidRPr="00F63EA4">
              <w:rPr>
                <w:rFonts w:ascii="Times New Roman" w:hAnsi="Times New Roman"/>
                <w:spacing w:val="-2"/>
                <w:sz w:val="24"/>
                <w:szCs w:val="24"/>
                <w:u w:val="single"/>
              </w:rPr>
              <w:lastRenderedPageBreak/>
              <w:t>izglītojamais</w:t>
            </w:r>
            <w:r w:rsidRPr="00DB4232">
              <w:rPr>
                <w:rFonts w:ascii="Times New Roman" w:hAnsi="Times New Roman"/>
                <w:spacing w:val="-2"/>
                <w:sz w:val="24"/>
                <w:szCs w:val="24"/>
              </w:rPr>
              <w:t xml:space="preserve"> ir jaunsargs un ar viņu vai viņa likumisko pārstāvi ir noslēgts un spēkā esošs līgums par dalību Jaunsardzē;</w:t>
            </w:r>
          </w:p>
          <w:p w14:paraId="358F5867" w14:textId="062DD795" w:rsidR="00184131" w:rsidRPr="00DB4232" w:rsidRDefault="00184131" w:rsidP="009D583B">
            <w:pPr>
              <w:spacing w:after="0"/>
              <w:rPr>
                <w:rFonts w:ascii="Times New Roman" w:hAnsi="Times New Roman"/>
                <w:spacing w:val="-2"/>
                <w:sz w:val="24"/>
                <w:szCs w:val="24"/>
                <w:u w:val="single"/>
              </w:rPr>
            </w:pPr>
            <w:r w:rsidRPr="00DB4232">
              <w:rPr>
                <w:rFonts w:ascii="Times New Roman" w:hAnsi="Times New Roman" w:cs="Times New Roman"/>
                <w:sz w:val="24"/>
                <w:szCs w:val="24"/>
                <w:u w:val="single"/>
              </w:rPr>
              <w:t>8.11. informē Neatliekamās medicīniskās palīdzības dienestu par plānoto nometnes norisi</w:t>
            </w:r>
            <w:r w:rsidRPr="00DB4232">
              <w:rPr>
                <w:rFonts w:ascii="Times New Roman" w:hAnsi="Times New Roman"/>
                <w:spacing w:val="-2"/>
                <w:sz w:val="24"/>
                <w:szCs w:val="24"/>
                <w:u w:val="single"/>
              </w:rPr>
              <w:t xml:space="preserve"> </w:t>
            </w:r>
          </w:p>
          <w:p w14:paraId="39CF7CAE" w14:textId="1D9F2777" w:rsidR="00CF126C" w:rsidRDefault="00CF126C" w:rsidP="009D583B">
            <w:pPr>
              <w:spacing w:after="0"/>
              <w:rPr>
                <w:rFonts w:ascii="Times New Roman" w:hAnsi="Times New Roman" w:cs="Times New Roman"/>
                <w:sz w:val="24"/>
                <w:szCs w:val="24"/>
              </w:rPr>
            </w:pPr>
          </w:p>
          <w:p w14:paraId="7FCE42B2" w14:textId="77777777" w:rsidR="00CF126C" w:rsidRPr="00DB4232" w:rsidRDefault="00CF126C" w:rsidP="009D583B">
            <w:pPr>
              <w:spacing w:after="0"/>
              <w:rPr>
                <w:rFonts w:ascii="Times New Roman" w:hAnsi="Times New Roman" w:cs="Times New Roman"/>
                <w:sz w:val="24"/>
                <w:szCs w:val="24"/>
              </w:rPr>
            </w:pPr>
          </w:p>
          <w:p w14:paraId="4AF5F38F" w14:textId="2B781705" w:rsidR="0001619B" w:rsidRPr="00DB4232" w:rsidRDefault="0001619B" w:rsidP="009D583B">
            <w:pPr>
              <w:spacing w:after="0"/>
              <w:rPr>
                <w:rFonts w:ascii="Times New Roman" w:hAnsi="Times New Roman" w:cs="Times New Roman"/>
                <w:sz w:val="24"/>
                <w:szCs w:val="24"/>
              </w:rPr>
            </w:pPr>
            <w:r w:rsidRPr="00DB4232">
              <w:rPr>
                <w:rFonts w:ascii="Times New Roman" w:hAnsi="Times New Roman" w:cs="Times New Roman"/>
                <w:sz w:val="24"/>
                <w:szCs w:val="24"/>
              </w:rPr>
              <w:t>Projekta pielikumā svītrotas kolonnas, kurās bija pa</w:t>
            </w:r>
            <w:r w:rsidR="00CF126C">
              <w:rPr>
                <w:rFonts w:ascii="Times New Roman" w:hAnsi="Times New Roman" w:cs="Times New Roman"/>
                <w:sz w:val="24"/>
                <w:szCs w:val="24"/>
              </w:rPr>
              <w:t xml:space="preserve">redzēts norādīt personas dzimšanas datumu un personas kodu. </w:t>
            </w:r>
          </w:p>
        </w:tc>
      </w:tr>
      <w:tr w:rsidR="00DB4232" w:rsidRPr="00DB4232" w14:paraId="5046250D" w14:textId="77777777" w:rsidTr="00676ACD">
        <w:tc>
          <w:tcPr>
            <w:tcW w:w="709" w:type="dxa"/>
            <w:tcBorders>
              <w:top w:val="single" w:sz="6" w:space="0" w:color="000000"/>
              <w:left w:val="single" w:sz="6" w:space="0" w:color="000000"/>
              <w:bottom w:val="single" w:sz="6" w:space="0" w:color="000000"/>
              <w:right w:val="single" w:sz="6" w:space="0" w:color="000000"/>
            </w:tcBorders>
          </w:tcPr>
          <w:p w14:paraId="1BE499AF" w14:textId="77777777" w:rsidR="00BB0108" w:rsidRPr="00DB4232" w:rsidRDefault="00BB0108"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0B22498C" w14:textId="77777777"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10. Nometnes darbības laikā Jaunsardzes centrs nodrošina:</w:t>
            </w:r>
          </w:p>
          <w:p w14:paraId="3D6C4552" w14:textId="77777777"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10.1. aizsardzības ministra apstiprinātās interešu izglītības programmas īstenošanu;</w:t>
            </w:r>
          </w:p>
          <w:p w14:paraId="7DAC1CDF" w14:textId="77777777"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10.2. nometnes dalībnieku drošību, dalībnieku veselības un dzīvības aizsardzību;</w:t>
            </w:r>
          </w:p>
          <w:p w14:paraId="4EDC9F28" w14:textId="77777777"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10.3. pirmo medicīnisko palīdzību, kā arī neatliekamo medicīnisko </w:t>
            </w:r>
            <w:r w:rsidRPr="00DB4232">
              <w:rPr>
                <w:rFonts w:ascii="Times New Roman" w:hAnsi="Times New Roman"/>
                <w:spacing w:val="-2"/>
                <w:sz w:val="24"/>
                <w:szCs w:val="24"/>
              </w:rPr>
              <w:lastRenderedPageBreak/>
              <w:t>palīdzību (nometnē pastāvīgi atrodas ārsta palīgs, bet paaugstinātas un augstas bīstamības nodarbību laikā </w:t>
            </w:r>
            <w:r w:rsidRPr="00DB4232">
              <w:rPr>
                <w:rFonts w:ascii="Times New Roman" w:hAnsi="Times New Roman"/>
                <w:spacing w:val="-2"/>
                <w:sz w:val="24"/>
                <w:szCs w:val="24"/>
              </w:rPr>
              <w:softHyphen/>
              <w:t> neatliekamās medicīniskās palīdzības ārsta brigāde);</w:t>
            </w:r>
            <w:bookmarkStart w:id="0" w:name="p-178386"/>
            <w:bookmarkStart w:id="1" w:name="p1"/>
            <w:bookmarkStart w:id="2" w:name="p-178387"/>
            <w:bookmarkStart w:id="3" w:name="p2"/>
            <w:bookmarkStart w:id="4" w:name="p-178388"/>
            <w:bookmarkStart w:id="5" w:name="p3"/>
            <w:bookmarkStart w:id="6" w:name="p-178390"/>
            <w:bookmarkStart w:id="7" w:name="p4"/>
            <w:bookmarkStart w:id="8" w:name="p-178391"/>
            <w:bookmarkStart w:id="9" w:name="p5"/>
            <w:bookmarkStart w:id="10" w:name="p-178392"/>
            <w:bookmarkStart w:id="11" w:name="p-178393"/>
            <w:bookmarkStart w:id="12" w:name="p-178394"/>
            <w:bookmarkEnd w:id="0"/>
            <w:bookmarkEnd w:id="1"/>
            <w:bookmarkEnd w:id="2"/>
            <w:bookmarkEnd w:id="3"/>
            <w:bookmarkEnd w:id="4"/>
            <w:bookmarkEnd w:id="5"/>
            <w:bookmarkEnd w:id="6"/>
            <w:bookmarkEnd w:id="7"/>
            <w:bookmarkEnd w:id="8"/>
            <w:bookmarkEnd w:id="9"/>
            <w:bookmarkEnd w:id="10"/>
            <w:bookmarkEnd w:id="11"/>
            <w:bookmarkEnd w:id="12"/>
          </w:p>
          <w:p w14:paraId="00D29D06" w14:textId="77777777"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10.4. nometnes dalībnieku un nometnes darbības nodrošināšanā iesaistīto jaunsargu instruktoru palīgu ēdināšanu;</w:t>
            </w:r>
          </w:p>
          <w:p w14:paraId="2ADE9A57" w14:textId="77777777"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10.5. higiēnas prasību ievērošanu;</w:t>
            </w:r>
          </w:p>
          <w:p w14:paraId="38D3C70F" w14:textId="77777777"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10.6. formas tērpus nometnes dalībniekiem;</w:t>
            </w:r>
          </w:p>
          <w:p w14:paraId="2F886C6B" w14:textId="77777777"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10.7. mācībām, atpūtai, sportam, ēšanai, personīgās higiēnas ievērošanai un gulēšanai nepieciešamās telpas (var tikt izmantotas teltis), telpu īslaicīgai nometnes dalībnieka izolācijai infekcijas slimību gadījumos;</w:t>
            </w:r>
          </w:p>
          <w:p w14:paraId="2BE89442" w14:textId="066087BC" w:rsidR="00BB0108" w:rsidRPr="00DB4232" w:rsidRDefault="00BB0108" w:rsidP="009D583B">
            <w:pPr>
              <w:spacing w:after="0"/>
              <w:rPr>
                <w:rFonts w:ascii="Times New Roman" w:hAnsi="Times New Roman"/>
                <w:spacing w:val="-2"/>
                <w:sz w:val="24"/>
                <w:szCs w:val="24"/>
              </w:rPr>
            </w:pPr>
            <w:r w:rsidRPr="00DB4232">
              <w:rPr>
                <w:rFonts w:ascii="Times New Roman" w:hAnsi="Times New Roman"/>
                <w:spacing w:val="-2"/>
                <w:sz w:val="24"/>
                <w:szCs w:val="24"/>
              </w:rPr>
              <w:t>10.8. kontakttālruni nometnes dalībnieku ģimenes locekļu saziņai ar nometnes dalībniekiem.</w:t>
            </w:r>
          </w:p>
        </w:tc>
        <w:tc>
          <w:tcPr>
            <w:tcW w:w="3686" w:type="dxa"/>
            <w:tcBorders>
              <w:top w:val="single" w:sz="6" w:space="0" w:color="000000"/>
              <w:left w:val="single" w:sz="6" w:space="0" w:color="000000"/>
              <w:bottom w:val="single" w:sz="6" w:space="0" w:color="000000"/>
              <w:right w:val="single" w:sz="6" w:space="0" w:color="000000"/>
            </w:tcBorders>
          </w:tcPr>
          <w:p w14:paraId="3876E45C" w14:textId="77777777" w:rsidR="00BB0108" w:rsidRPr="00DB4232" w:rsidRDefault="00BB0108"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lastRenderedPageBreak/>
              <w:t>Izglītības un zinātnes ministrija</w:t>
            </w:r>
          </w:p>
          <w:p w14:paraId="3E50C00B" w14:textId="5E94FCBF" w:rsidR="00BB0108" w:rsidRPr="00DB4232" w:rsidRDefault="00BB0108" w:rsidP="009D583B">
            <w:pPr>
              <w:spacing w:after="0"/>
              <w:rPr>
                <w:rFonts w:ascii="Times New Roman" w:hAnsi="Times New Roman" w:cs="Times New Roman"/>
                <w:spacing w:val="-2"/>
                <w:sz w:val="24"/>
                <w:szCs w:val="24"/>
              </w:rPr>
            </w:pPr>
            <w:r w:rsidRPr="00DB4232">
              <w:rPr>
                <w:rFonts w:ascii="Times New Roman" w:hAnsi="Times New Roman" w:cs="Times New Roman"/>
                <w:sz w:val="24"/>
                <w:szCs w:val="24"/>
              </w:rPr>
              <w:t>papildināt 2.</w:t>
            </w:r>
            <w:r w:rsidR="00F80161" w:rsidRPr="00DB4232">
              <w:rPr>
                <w:rFonts w:ascii="Times New Roman" w:hAnsi="Times New Roman" w:cs="Times New Roman"/>
                <w:sz w:val="24"/>
                <w:szCs w:val="24"/>
              </w:rPr>
              <w:t> </w:t>
            </w:r>
            <w:r w:rsidRPr="00DB4232">
              <w:rPr>
                <w:rFonts w:ascii="Times New Roman" w:hAnsi="Times New Roman" w:cs="Times New Roman"/>
                <w:sz w:val="24"/>
                <w:szCs w:val="24"/>
              </w:rPr>
              <w:t xml:space="preserve">sadaļu </w:t>
            </w:r>
            <w:r w:rsidRPr="00DB4232">
              <w:rPr>
                <w:rFonts w:ascii="Times New Roman" w:eastAsia="Times New Roman" w:hAnsi="Times New Roman" w:cs="Times New Roman"/>
                <w:sz w:val="24"/>
                <w:szCs w:val="24"/>
                <w:lang w:eastAsia="lv-LV"/>
              </w:rPr>
              <w:t>"</w:t>
            </w:r>
            <w:r w:rsidRPr="00DB4232">
              <w:rPr>
                <w:rFonts w:ascii="Times New Roman" w:hAnsi="Times New Roman" w:cs="Times New Roman"/>
                <w:spacing w:val="-2"/>
                <w:sz w:val="24"/>
                <w:szCs w:val="24"/>
              </w:rPr>
              <w:t>Nometnes organizētājs un tā pienākumi</w:t>
            </w:r>
            <w:r w:rsidRPr="00DB4232">
              <w:rPr>
                <w:rFonts w:ascii="Times New Roman" w:eastAsia="Times New Roman" w:hAnsi="Times New Roman" w:cs="Times New Roman"/>
                <w:sz w:val="24"/>
                <w:szCs w:val="24"/>
                <w:lang w:eastAsia="lv-LV"/>
              </w:rPr>
              <w:t>"</w:t>
            </w:r>
            <w:r w:rsidRPr="00DB4232">
              <w:rPr>
                <w:rFonts w:ascii="Times New Roman" w:hAnsi="Times New Roman" w:cs="Times New Roman"/>
                <w:spacing w:val="-2"/>
                <w:sz w:val="24"/>
                <w:szCs w:val="24"/>
              </w:rPr>
              <w:t xml:space="preserve"> ar jaunu punktu par to, uz cik nometnes dalībniekiem ir viens nometnes darbinieks;</w:t>
            </w:r>
          </w:p>
          <w:p w14:paraId="14B10634" w14:textId="799F285B" w:rsidR="00184131" w:rsidRPr="00DB4232" w:rsidRDefault="00184131" w:rsidP="009D583B">
            <w:pPr>
              <w:spacing w:after="0"/>
              <w:rPr>
                <w:rFonts w:ascii="Times New Roman" w:hAnsi="Times New Roman" w:cs="Times New Roman"/>
                <w:spacing w:val="-2"/>
                <w:sz w:val="24"/>
                <w:szCs w:val="24"/>
              </w:rPr>
            </w:pPr>
          </w:p>
          <w:p w14:paraId="07E41621" w14:textId="7EC9861C" w:rsidR="00184131" w:rsidRPr="00DB4232" w:rsidRDefault="00184131"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Veselības ministrija</w:t>
            </w:r>
          </w:p>
          <w:p w14:paraId="660E7744" w14:textId="74878C4D" w:rsidR="00184131" w:rsidRPr="00DB4232" w:rsidRDefault="00184131" w:rsidP="009D583B">
            <w:pPr>
              <w:pStyle w:val="NormalWeb"/>
              <w:spacing w:before="0" w:beforeAutospacing="0" w:after="0" w:afterAutospacing="0"/>
              <w:jc w:val="both"/>
              <w:rPr>
                <w:rFonts w:ascii="Times New Roman" w:hAnsi="Times New Roman" w:cs="Times New Roman"/>
                <w:color w:val="auto"/>
                <w:sz w:val="24"/>
                <w:szCs w:val="24"/>
              </w:rPr>
            </w:pPr>
            <w:r w:rsidRPr="00DB4232">
              <w:rPr>
                <w:rFonts w:ascii="Times New Roman" w:hAnsi="Times New Roman" w:cs="Times New Roman"/>
                <w:color w:val="auto"/>
                <w:sz w:val="24"/>
                <w:szCs w:val="24"/>
              </w:rPr>
              <w:t xml:space="preserve">Izteikt Noteikumu projekta 10.3. apakšpunktu šādā redakcijā: </w:t>
            </w:r>
          </w:p>
          <w:p w14:paraId="54024EC2" w14:textId="5DB61B5E" w:rsidR="00184131" w:rsidRPr="00DB4232" w:rsidRDefault="00184131" w:rsidP="009D583B">
            <w:pPr>
              <w:pStyle w:val="NormalWeb"/>
              <w:spacing w:before="0" w:beforeAutospacing="0" w:after="0" w:afterAutospacing="0"/>
              <w:jc w:val="both"/>
              <w:rPr>
                <w:rFonts w:ascii="Times New Roman" w:hAnsi="Times New Roman" w:cs="Times New Roman"/>
                <w:color w:val="auto"/>
                <w:sz w:val="24"/>
                <w:szCs w:val="24"/>
              </w:rPr>
            </w:pPr>
            <w:r w:rsidRPr="00DB4232">
              <w:rPr>
                <w:rFonts w:ascii="Times New Roman" w:hAnsi="Times New Roman" w:cs="Times New Roman"/>
                <w:color w:val="auto"/>
                <w:sz w:val="24"/>
                <w:szCs w:val="24"/>
              </w:rPr>
              <w:t xml:space="preserve">"10.3. pirmo medicīnisko palīdzību, kā arī neatliekamo medicīnisko palīdzību (nometnē pastāvīgi atrodas sertificēts neatliekamās </w:t>
            </w:r>
            <w:r w:rsidRPr="00DB4232">
              <w:rPr>
                <w:rFonts w:ascii="Times New Roman" w:hAnsi="Times New Roman" w:cs="Times New Roman"/>
                <w:color w:val="auto"/>
                <w:sz w:val="24"/>
                <w:szCs w:val="24"/>
              </w:rPr>
              <w:lastRenderedPageBreak/>
              <w:t>medicīnas ārsta palīgs, bet paaugstinātas un augstas bīstamības nodarbību laikā - neatliekamās medicīniskās palīdzības brigāde);</w:t>
            </w:r>
            <w:r w:rsidR="0009218A" w:rsidRPr="00DB4232">
              <w:rPr>
                <w:rFonts w:ascii="Times New Roman" w:hAnsi="Times New Roman" w:cs="Times New Roman"/>
                <w:color w:val="auto"/>
                <w:sz w:val="24"/>
                <w:szCs w:val="24"/>
              </w:rPr>
              <w:t>"</w:t>
            </w:r>
            <w:r w:rsidRPr="00DB4232">
              <w:rPr>
                <w:rFonts w:ascii="Times New Roman" w:hAnsi="Times New Roman" w:cs="Times New Roman"/>
                <w:color w:val="auto"/>
                <w:sz w:val="24"/>
                <w:szCs w:val="24"/>
              </w:rPr>
              <w:t>.</w:t>
            </w:r>
          </w:p>
          <w:p w14:paraId="77944742" w14:textId="5432928D" w:rsidR="00184131" w:rsidRPr="00DB4232" w:rsidRDefault="00184131" w:rsidP="009D583B">
            <w:pPr>
              <w:pStyle w:val="NormalWeb"/>
              <w:spacing w:before="0" w:beforeAutospacing="0" w:after="0" w:afterAutospacing="0"/>
              <w:jc w:val="both"/>
              <w:rPr>
                <w:rFonts w:ascii="Times New Roman" w:hAnsi="Times New Roman" w:cs="Times New Roman"/>
                <w:color w:val="auto"/>
                <w:sz w:val="24"/>
                <w:szCs w:val="24"/>
              </w:rPr>
            </w:pPr>
            <w:r w:rsidRPr="00DB4232">
              <w:rPr>
                <w:rFonts w:ascii="Times New Roman" w:hAnsi="Times New Roman" w:cs="Times New Roman"/>
                <w:color w:val="auto"/>
                <w:sz w:val="24"/>
                <w:szCs w:val="24"/>
              </w:rPr>
              <w:t xml:space="preserve">Atbilstoši Neatliekamās medicīniskās palīdzības dienesta sniegtajam priekšlikumam, aicinām Noteikumu projekta 10.3. apakšpunktā nenorādīt neatliekamās medicīniskās palīdzības brigādes profilu, </w:t>
            </w:r>
            <w:proofErr w:type="gramStart"/>
            <w:r w:rsidRPr="00DB4232">
              <w:rPr>
                <w:rFonts w:ascii="Times New Roman" w:hAnsi="Times New Roman" w:cs="Times New Roman"/>
                <w:color w:val="auto"/>
                <w:sz w:val="24"/>
                <w:szCs w:val="24"/>
              </w:rPr>
              <w:t>jo,</w:t>
            </w:r>
            <w:proofErr w:type="gramEnd"/>
            <w:r w:rsidRPr="00DB4232">
              <w:rPr>
                <w:rFonts w:ascii="Times New Roman" w:hAnsi="Times New Roman" w:cs="Times New Roman"/>
                <w:color w:val="auto"/>
                <w:sz w:val="24"/>
                <w:szCs w:val="24"/>
              </w:rPr>
              <w:t xml:space="preserve"> atkarībā no nometnes dalībnieku skaita un aktivitāšu rakstura, var tikt piesaistīta gan ārsta palīgu brigāde, gan intensīvās terapijas, gan reanimācijas brigāde.</w:t>
            </w:r>
          </w:p>
          <w:p w14:paraId="0ECB80F1" w14:textId="77777777" w:rsidR="00184131" w:rsidRPr="00DB4232" w:rsidRDefault="00184131" w:rsidP="009D583B">
            <w:pPr>
              <w:spacing w:after="0"/>
              <w:rPr>
                <w:rFonts w:ascii="Times New Roman" w:hAnsi="Times New Roman" w:cs="Times New Roman"/>
                <w:sz w:val="24"/>
                <w:szCs w:val="24"/>
              </w:rPr>
            </w:pPr>
          </w:p>
          <w:p w14:paraId="148C7EF9" w14:textId="05841DC6" w:rsidR="00BB0108" w:rsidRPr="00DB4232" w:rsidRDefault="00BB0108" w:rsidP="009D583B">
            <w:pPr>
              <w:widowControl w:val="0"/>
              <w:spacing w:after="0"/>
              <w:rPr>
                <w:rFonts w:ascii="Times New Roman" w:eastAsia="Times New Roman" w:hAnsi="Times New Roman" w:cs="Times New Roman"/>
                <w:b/>
                <w:sz w:val="24"/>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F18A1EB" w14:textId="77777777" w:rsidR="00BB0108" w:rsidRPr="00DB4232" w:rsidRDefault="00BB0108" w:rsidP="009D583B">
            <w:pPr>
              <w:pStyle w:val="naisc"/>
              <w:spacing w:before="0" w:after="0"/>
              <w:jc w:val="both"/>
              <w:rPr>
                <w:b/>
                <w:bCs/>
              </w:rPr>
            </w:pPr>
            <w:r w:rsidRPr="00DB4232">
              <w:rPr>
                <w:b/>
                <w:bCs/>
              </w:rPr>
              <w:lastRenderedPageBreak/>
              <w:t>Iebildums ņemts vērā.</w:t>
            </w:r>
          </w:p>
          <w:p w14:paraId="3230C061" w14:textId="77777777" w:rsidR="00C32A6E" w:rsidRPr="00DB4232" w:rsidRDefault="00C32A6E" w:rsidP="009D583B">
            <w:pPr>
              <w:pStyle w:val="naisc"/>
              <w:spacing w:before="0" w:after="0"/>
              <w:jc w:val="both"/>
              <w:rPr>
                <w:bCs/>
              </w:rPr>
            </w:pPr>
          </w:p>
          <w:p w14:paraId="5A45AEDD" w14:textId="77777777" w:rsidR="0009218A" w:rsidRPr="00DB4232" w:rsidRDefault="0009218A" w:rsidP="009D583B">
            <w:pPr>
              <w:pStyle w:val="naisc"/>
              <w:spacing w:before="0" w:after="0"/>
              <w:jc w:val="both"/>
              <w:rPr>
                <w:bCs/>
              </w:rPr>
            </w:pPr>
          </w:p>
          <w:p w14:paraId="5B36726C" w14:textId="77777777" w:rsidR="0009218A" w:rsidRPr="00DB4232" w:rsidRDefault="0009218A" w:rsidP="009D583B">
            <w:pPr>
              <w:pStyle w:val="naisc"/>
              <w:spacing w:before="0" w:after="0"/>
              <w:jc w:val="both"/>
              <w:rPr>
                <w:bCs/>
              </w:rPr>
            </w:pPr>
          </w:p>
          <w:p w14:paraId="60D57584" w14:textId="77777777" w:rsidR="0009218A" w:rsidRPr="00DB4232" w:rsidRDefault="0009218A" w:rsidP="009D583B">
            <w:pPr>
              <w:pStyle w:val="naisc"/>
              <w:spacing w:before="0" w:after="0"/>
              <w:jc w:val="both"/>
              <w:rPr>
                <w:bCs/>
              </w:rPr>
            </w:pPr>
          </w:p>
          <w:p w14:paraId="54F4DE9F" w14:textId="77777777" w:rsidR="0009218A" w:rsidRPr="00DB4232" w:rsidRDefault="0009218A" w:rsidP="009D583B">
            <w:pPr>
              <w:pStyle w:val="naisc"/>
              <w:spacing w:before="0" w:after="0"/>
              <w:jc w:val="both"/>
              <w:rPr>
                <w:bCs/>
              </w:rPr>
            </w:pPr>
          </w:p>
          <w:p w14:paraId="3D49D9E8" w14:textId="62AB8957" w:rsidR="0009218A" w:rsidRPr="00DB4232" w:rsidRDefault="0009218A" w:rsidP="009D583B">
            <w:pPr>
              <w:pStyle w:val="naisc"/>
              <w:spacing w:before="0" w:after="0"/>
              <w:jc w:val="both"/>
              <w:rPr>
                <w:bCs/>
              </w:rPr>
            </w:pPr>
          </w:p>
          <w:p w14:paraId="5C67B44C" w14:textId="77777777" w:rsidR="0009218A" w:rsidRPr="00DB4232" w:rsidRDefault="0009218A" w:rsidP="009D583B">
            <w:pPr>
              <w:pStyle w:val="naisc"/>
              <w:spacing w:before="0" w:after="0"/>
              <w:jc w:val="both"/>
              <w:rPr>
                <w:b/>
                <w:bCs/>
              </w:rPr>
            </w:pPr>
            <w:r w:rsidRPr="00DB4232">
              <w:rPr>
                <w:b/>
                <w:bCs/>
              </w:rPr>
              <w:t>Iebildums ņemts vērā.</w:t>
            </w:r>
          </w:p>
          <w:p w14:paraId="69C0C1B1" w14:textId="77777777" w:rsidR="0009218A" w:rsidRPr="00DB4232" w:rsidRDefault="0009218A" w:rsidP="009D583B">
            <w:pPr>
              <w:pStyle w:val="naisc"/>
              <w:spacing w:before="0" w:after="0"/>
              <w:jc w:val="both"/>
              <w:rPr>
                <w:bCs/>
              </w:rPr>
            </w:pPr>
          </w:p>
          <w:p w14:paraId="6CEFC582" w14:textId="093B26BD" w:rsidR="0009218A" w:rsidRPr="00DB4232" w:rsidRDefault="0009218A" w:rsidP="009D583B">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14:paraId="1E62ABE8" w14:textId="77777777" w:rsidR="00D0490E" w:rsidRPr="00DB4232" w:rsidRDefault="00D0490E"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9. Nometnes darbības laikā Jaunsardzes centrs nodrošina:</w:t>
            </w:r>
          </w:p>
          <w:p w14:paraId="4A69AF1C" w14:textId="77777777" w:rsidR="00D0490E" w:rsidRPr="00DB4232" w:rsidRDefault="00D0490E"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9.1. aizsardzības ministra apstiprinātās interešu izglītības programmas īstenošanu;</w:t>
            </w:r>
          </w:p>
          <w:p w14:paraId="536F981E" w14:textId="070571A9" w:rsidR="00D0490E" w:rsidRPr="00DB4232" w:rsidRDefault="00D0490E"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9.2. </w:t>
            </w:r>
            <w:r w:rsidR="00F63EA4" w:rsidRPr="00F63EA4">
              <w:rPr>
                <w:rFonts w:ascii="Times New Roman" w:hAnsi="Times New Roman"/>
                <w:noProof/>
                <w:spacing w:val="-2"/>
                <w:sz w:val="24"/>
                <w:szCs w:val="24"/>
                <w:u w:val="single"/>
              </w:rPr>
              <w:t>izglītojamo</w:t>
            </w:r>
            <w:r w:rsidRPr="00DB4232">
              <w:rPr>
                <w:rFonts w:ascii="Times New Roman" w:hAnsi="Times New Roman"/>
                <w:noProof/>
                <w:spacing w:val="-2"/>
                <w:sz w:val="24"/>
                <w:szCs w:val="24"/>
              </w:rPr>
              <w:t xml:space="preserve"> drošību, dalībnieku veselības un dzīvības aizsardzību;</w:t>
            </w:r>
          </w:p>
          <w:p w14:paraId="7B2B93A8" w14:textId="5D8DB035" w:rsidR="00D0490E" w:rsidRPr="00DB4232" w:rsidRDefault="00D0490E" w:rsidP="009D583B">
            <w:pPr>
              <w:spacing w:after="0"/>
              <w:rPr>
                <w:rFonts w:ascii="Times New Roman" w:hAnsi="Times New Roman"/>
                <w:spacing w:val="-2"/>
                <w:sz w:val="24"/>
                <w:szCs w:val="24"/>
                <w:u w:val="single"/>
              </w:rPr>
            </w:pPr>
            <w:r w:rsidRPr="00DB4232">
              <w:rPr>
                <w:rFonts w:ascii="Times New Roman" w:hAnsi="Times New Roman"/>
                <w:spacing w:val="-2"/>
                <w:sz w:val="24"/>
                <w:szCs w:val="24"/>
                <w:u w:val="single"/>
              </w:rPr>
              <w:t xml:space="preserve">9.3. vismaz vienu Jaunsardzes centra darbinieku uz 10 </w:t>
            </w:r>
            <w:r w:rsidR="00F63EA4">
              <w:rPr>
                <w:rFonts w:ascii="Times New Roman" w:hAnsi="Times New Roman"/>
                <w:spacing w:val="-2"/>
                <w:sz w:val="24"/>
                <w:szCs w:val="24"/>
                <w:u w:val="single"/>
              </w:rPr>
              <w:t>izglītojamiem</w:t>
            </w:r>
            <w:r w:rsidRPr="00DB4232">
              <w:rPr>
                <w:rFonts w:ascii="Times New Roman" w:hAnsi="Times New Roman"/>
                <w:spacing w:val="-2"/>
                <w:sz w:val="24"/>
                <w:szCs w:val="24"/>
                <w:u w:val="single"/>
              </w:rPr>
              <w:t>;</w:t>
            </w:r>
          </w:p>
          <w:p w14:paraId="4F586F95" w14:textId="43DF22FB" w:rsidR="00CF126C" w:rsidRPr="00CF126C" w:rsidRDefault="00CF126C" w:rsidP="009D583B">
            <w:pPr>
              <w:spacing w:after="0"/>
              <w:rPr>
                <w:rFonts w:ascii="Times New Roman" w:hAnsi="Times New Roman"/>
                <w:spacing w:val="-2"/>
                <w:sz w:val="24"/>
                <w:szCs w:val="24"/>
                <w:u w:val="single"/>
              </w:rPr>
            </w:pPr>
            <w:r w:rsidRPr="00CF126C">
              <w:rPr>
                <w:rFonts w:ascii="Times New Roman" w:hAnsi="Times New Roman"/>
                <w:spacing w:val="-2"/>
                <w:sz w:val="24"/>
                <w:szCs w:val="24"/>
                <w:u w:val="single"/>
              </w:rPr>
              <w:t>9.4.</w:t>
            </w:r>
            <w:r w:rsidRPr="00CF126C">
              <w:rPr>
                <w:rFonts w:ascii="Times New Roman" w:hAnsi="Times New Roman" w:cs="Times New Roman"/>
                <w:sz w:val="24"/>
                <w:szCs w:val="24"/>
                <w:u w:val="single"/>
              </w:rPr>
              <w:t xml:space="preserve"> pirmo palīdzību, kā arī neatliekamo medicīnisko palīdzību (Jaunsardzes </w:t>
            </w:r>
            <w:r w:rsidRPr="00CF126C">
              <w:rPr>
                <w:rFonts w:ascii="Times New Roman" w:hAnsi="Times New Roman" w:cs="Times New Roman"/>
                <w:sz w:val="24"/>
                <w:szCs w:val="24"/>
                <w:u w:val="single"/>
              </w:rPr>
              <w:lastRenderedPageBreak/>
              <w:t xml:space="preserve">centram ir noslēgta vienošanās ar ārstniecības personu par medicīnisko pakalpojumu sniegšanu nometnes laikā, </w:t>
            </w:r>
            <w:r w:rsidR="00F63EA4">
              <w:rPr>
                <w:rFonts w:ascii="Times New Roman" w:hAnsi="Times New Roman" w:cs="Times New Roman"/>
                <w:sz w:val="24"/>
                <w:szCs w:val="24"/>
                <w:u w:val="single"/>
              </w:rPr>
              <w:t>bet</w:t>
            </w:r>
            <w:r w:rsidRPr="00CF126C">
              <w:rPr>
                <w:rFonts w:ascii="Times New Roman" w:hAnsi="Times New Roman" w:cs="Times New Roman"/>
                <w:sz w:val="24"/>
                <w:szCs w:val="24"/>
                <w:u w:val="single"/>
              </w:rPr>
              <w:t xml:space="preserve"> paaugstinātas un augstas bīstamības nodarbību laikā</w:t>
            </w:r>
            <w:r w:rsidRPr="00CF126C">
              <w:rPr>
                <w:rFonts w:ascii="Times New Roman" w:hAnsi="Times New Roman" w:cs="Times New Roman"/>
                <w:color w:val="000000" w:themeColor="text1"/>
                <w:sz w:val="24"/>
                <w:szCs w:val="24"/>
                <w:u w:val="single"/>
              </w:rPr>
              <w:t xml:space="preserve"> nometnes norises vietā atrodas vismaz neatliekamās medicīniskās palīdzības ārsta palīga brigāde);</w:t>
            </w:r>
          </w:p>
          <w:p w14:paraId="2FA1DC15" w14:textId="6BE1AD9E" w:rsidR="00D0490E" w:rsidRPr="00DB4232" w:rsidRDefault="00D0490E" w:rsidP="009D583B">
            <w:pPr>
              <w:spacing w:after="0"/>
              <w:rPr>
                <w:rFonts w:ascii="Times New Roman" w:hAnsi="Times New Roman"/>
                <w:spacing w:val="-2"/>
                <w:sz w:val="24"/>
                <w:szCs w:val="24"/>
                <w:u w:val="single"/>
              </w:rPr>
            </w:pPr>
            <w:r w:rsidRPr="00DB4232">
              <w:rPr>
                <w:rFonts w:ascii="Times New Roman" w:hAnsi="Times New Roman"/>
                <w:noProof/>
                <w:spacing w:val="-2"/>
                <w:sz w:val="24"/>
                <w:szCs w:val="24"/>
              </w:rPr>
              <w:t>9.5. </w:t>
            </w:r>
            <w:r w:rsidR="00F63EA4" w:rsidRPr="00F63EA4">
              <w:rPr>
                <w:rFonts w:ascii="Times New Roman" w:hAnsi="Times New Roman"/>
                <w:noProof/>
                <w:spacing w:val="-2"/>
                <w:sz w:val="24"/>
                <w:szCs w:val="24"/>
                <w:u w:val="single"/>
              </w:rPr>
              <w:t>izglītojamo</w:t>
            </w:r>
            <w:r w:rsidRPr="00DB4232">
              <w:rPr>
                <w:rFonts w:ascii="Times New Roman" w:hAnsi="Times New Roman"/>
                <w:noProof/>
                <w:spacing w:val="-2"/>
                <w:sz w:val="24"/>
                <w:szCs w:val="24"/>
              </w:rPr>
              <w:t xml:space="preserve"> un nometnes darbības nodrošināšanā iesaistīto jaunsargu instruktoru palīgu ēdināšanu;</w:t>
            </w:r>
          </w:p>
          <w:p w14:paraId="6F84CF11" w14:textId="77777777" w:rsidR="00D0490E" w:rsidRPr="00DB4232" w:rsidRDefault="00D0490E"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9.6. higiēnas prasību ievērošanu;</w:t>
            </w:r>
          </w:p>
          <w:p w14:paraId="5508BD47" w14:textId="2E16F73C" w:rsidR="00D0490E" w:rsidRPr="00DB4232" w:rsidRDefault="00D0490E"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 xml:space="preserve">9.7. formas tērpus </w:t>
            </w:r>
            <w:r w:rsidR="00F63EA4" w:rsidRPr="00F63EA4">
              <w:rPr>
                <w:rFonts w:ascii="Times New Roman" w:hAnsi="Times New Roman"/>
                <w:noProof/>
                <w:spacing w:val="-2"/>
                <w:sz w:val="24"/>
                <w:szCs w:val="24"/>
                <w:u w:val="single"/>
              </w:rPr>
              <w:t>izglītojamajiem</w:t>
            </w:r>
            <w:r w:rsidRPr="00DB4232">
              <w:rPr>
                <w:rFonts w:ascii="Times New Roman" w:hAnsi="Times New Roman"/>
                <w:noProof/>
                <w:spacing w:val="-2"/>
                <w:sz w:val="24"/>
                <w:szCs w:val="24"/>
              </w:rPr>
              <w:t>;</w:t>
            </w:r>
          </w:p>
          <w:p w14:paraId="4B52419B" w14:textId="727FA98D" w:rsidR="00D0490E" w:rsidRPr="00DB4232" w:rsidRDefault="00D0490E"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 xml:space="preserve">9.8. mācībām, atpūtai, sportam, ēšanai, personīgās higiēnas ievērošanai un gulēšanai nepieciešamās telpas (var tikt izmantotas teltis), telpu īslaicīgai </w:t>
            </w:r>
            <w:r w:rsidR="00F63EA4" w:rsidRPr="00F63EA4">
              <w:rPr>
                <w:rFonts w:ascii="Times New Roman" w:hAnsi="Times New Roman"/>
                <w:noProof/>
                <w:spacing w:val="-2"/>
                <w:sz w:val="24"/>
                <w:szCs w:val="24"/>
                <w:u w:val="single"/>
              </w:rPr>
              <w:t>izglītojamā</w:t>
            </w:r>
            <w:r w:rsidRPr="00DB4232">
              <w:rPr>
                <w:rFonts w:ascii="Times New Roman" w:hAnsi="Times New Roman"/>
                <w:noProof/>
                <w:spacing w:val="-2"/>
                <w:sz w:val="24"/>
                <w:szCs w:val="24"/>
              </w:rPr>
              <w:t xml:space="preserve"> izolācijai infekcijas slimību gadījumos;</w:t>
            </w:r>
          </w:p>
          <w:p w14:paraId="45790F20" w14:textId="0A7FD543" w:rsidR="00BB0108" w:rsidRPr="00DB4232" w:rsidRDefault="00D0490E" w:rsidP="009D583B">
            <w:pPr>
              <w:spacing w:after="0"/>
              <w:rPr>
                <w:rFonts w:ascii="Times New Roman" w:hAnsi="Times New Roman"/>
                <w:noProof/>
                <w:spacing w:val="-2"/>
                <w:sz w:val="28"/>
                <w:szCs w:val="28"/>
              </w:rPr>
            </w:pPr>
            <w:r w:rsidRPr="00DB4232">
              <w:rPr>
                <w:rFonts w:ascii="Times New Roman" w:hAnsi="Times New Roman"/>
                <w:noProof/>
                <w:spacing w:val="-2"/>
                <w:sz w:val="24"/>
                <w:szCs w:val="24"/>
              </w:rPr>
              <w:t>9.9. kontakttālruni ģimenes locekļu saziņai ar</w:t>
            </w:r>
            <w:r w:rsidR="00F63EA4">
              <w:rPr>
                <w:rFonts w:ascii="Times New Roman" w:hAnsi="Times New Roman"/>
                <w:noProof/>
                <w:spacing w:val="-2"/>
                <w:sz w:val="24"/>
                <w:szCs w:val="24"/>
              </w:rPr>
              <w:t xml:space="preserve"> </w:t>
            </w:r>
            <w:r w:rsidR="00F63EA4" w:rsidRPr="00F63EA4">
              <w:rPr>
                <w:rFonts w:ascii="Times New Roman" w:hAnsi="Times New Roman"/>
                <w:noProof/>
                <w:spacing w:val="-2"/>
                <w:sz w:val="24"/>
                <w:szCs w:val="24"/>
                <w:u w:val="single"/>
              </w:rPr>
              <w:t>izglītojamo</w:t>
            </w:r>
            <w:r w:rsidRPr="00DB4232">
              <w:rPr>
                <w:rFonts w:ascii="Times New Roman" w:hAnsi="Times New Roman"/>
                <w:noProof/>
                <w:spacing w:val="-2"/>
                <w:sz w:val="24"/>
                <w:szCs w:val="24"/>
              </w:rPr>
              <w:t>.</w:t>
            </w:r>
          </w:p>
        </w:tc>
      </w:tr>
      <w:tr w:rsidR="00DB4232" w:rsidRPr="00DB4232" w14:paraId="218198A2" w14:textId="77777777" w:rsidTr="00676ACD">
        <w:tc>
          <w:tcPr>
            <w:tcW w:w="709" w:type="dxa"/>
            <w:tcBorders>
              <w:top w:val="single" w:sz="6" w:space="0" w:color="000000"/>
              <w:left w:val="single" w:sz="6" w:space="0" w:color="000000"/>
              <w:bottom w:val="single" w:sz="6" w:space="0" w:color="000000"/>
              <w:right w:val="single" w:sz="6" w:space="0" w:color="000000"/>
            </w:tcBorders>
          </w:tcPr>
          <w:p w14:paraId="7E545B9A" w14:textId="77777777" w:rsidR="00F80161" w:rsidRPr="00DB4232" w:rsidRDefault="00F80161" w:rsidP="00F80161">
            <w:pPr>
              <w:pStyle w:val="naisc"/>
              <w:numPr>
                <w:ilvl w:val="0"/>
                <w:numId w:val="17"/>
              </w:numPr>
              <w:spacing w:before="0" w:after="0"/>
              <w:ind w:left="0" w:firstLine="0"/>
              <w:jc w:val="left"/>
            </w:pPr>
          </w:p>
        </w:tc>
        <w:tc>
          <w:tcPr>
            <w:tcW w:w="2835" w:type="dxa"/>
            <w:tcBorders>
              <w:top w:val="single" w:sz="6" w:space="0" w:color="000000"/>
              <w:left w:val="single" w:sz="6" w:space="0" w:color="000000"/>
              <w:bottom w:val="single" w:sz="6" w:space="0" w:color="000000"/>
              <w:right w:val="single" w:sz="6" w:space="0" w:color="000000"/>
            </w:tcBorders>
          </w:tcPr>
          <w:p w14:paraId="28A3B30B" w14:textId="77777777" w:rsidR="00F80161" w:rsidRPr="00DB4232" w:rsidRDefault="00F80161" w:rsidP="00F80161">
            <w:pPr>
              <w:spacing w:after="0"/>
              <w:jc w:val="left"/>
              <w:rPr>
                <w:rFonts w:ascii="Times New Roman" w:hAnsi="Times New Roman"/>
                <w:spacing w:val="-2"/>
                <w:sz w:val="24"/>
                <w:szCs w:val="24"/>
              </w:rPr>
            </w:pPr>
            <w:r w:rsidRPr="00DB4232">
              <w:rPr>
                <w:rFonts w:ascii="Times New Roman" w:hAnsi="Times New Roman"/>
                <w:spacing w:val="-2"/>
                <w:sz w:val="24"/>
                <w:szCs w:val="24"/>
              </w:rPr>
              <w:t xml:space="preserve">14. Jaunsardzes centrs veic risku pārvaldības procedūru, lai identificētu </w:t>
            </w:r>
            <w:r w:rsidRPr="00DB4232">
              <w:rPr>
                <w:rFonts w:ascii="Times New Roman" w:hAnsi="Times New Roman"/>
                <w:spacing w:val="-2"/>
                <w:sz w:val="24"/>
                <w:szCs w:val="24"/>
              </w:rPr>
              <w:lastRenderedPageBreak/>
              <w:t>iespējamos riskus, un izvērtē:</w:t>
            </w:r>
          </w:p>
          <w:p w14:paraId="2B187514" w14:textId="77777777" w:rsidR="00F80161" w:rsidRPr="00DB4232" w:rsidRDefault="00F80161" w:rsidP="00F80161">
            <w:pPr>
              <w:spacing w:after="0"/>
              <w:jc w:val="left"/>
              <w:rPr>
                <w:rFonts w:ascii="Times New Roman" w:hAnsi="Times New Roman"/>
                <w:spacing w:val="-2"/>
                <w:sz w:val="24"/>
                <w:szCs w:val="24"/>
              </w:rPr>
            </w:pPr>
            <w:r w:rsidRPr="00DB4232">
              <w:rPr>
                <w:rFonts w:ascii="Times New Roman" w:hAnsi="Times New Roman"/>
                <w:spacing w:val="-2"/>
                <w:sz w:val="24"/>
                <w:szCs w:val="24"/>
              </w:rPr>
              <w:t>14.1. nometnes norises vietu un vidi;</w:t>
            </w:r>
          </w:p>
          <w:p w14:paraId="64505010" w14:textId="77777777" w:rsidR="00F80161" w:rsidRPr="00DB4232" w:rsidRDefault="00F80161" w:rsidP="00F80161">
            <w:pPr>
              <w:spacing w:after="0"/>
              <w:jc w:val="left"/>
              <w:rPr>
                <w:rFonts w:ascii="Times New Roman" w:hAnsi="Times New Roman"/>
                <w:spacing w:val="-2"/>
                <w:sz w:val="24"/>
                <w:szCs w:val="24"/>
              </w:rPr>
            </w:pPr>
            <w:r w:rsidRPr="00DB4232">
              <w:rPr>
                <w:rFonts w:ascii="Times New Roman" w:hAnsi="Times New Roman"/>
                <w:spacing w:val="-2"/>
                <w:sz w:val="24"/>
                <w:szCs w:val="24"/>
              </w:rPr>
              <w:t>14.2. plānotās nodarbības un citas aktivitātes;</w:t>
            </w:r>
          </w:p>
          <w:p w14:paraId="781C60CF" w14:textId="77777777" w:rsidR="00F80161" w:rsidRPr="00DB4232" w:rsidRDefault="00F80161" w:rsidP="00F80161">
            <w:pPr>
              <w:spacing w:after="0"/>
              <w:jc w:val="left"/>
              <w:rPr>
                <w:rFonts w:ascii="Times New Roman" w:hAnsi="Times New Roman"/>
                <w:spacing w:val="-2"/>
                <w:sz w:val="24"/>
                <w:szCs w:val="24"/>
              </w:rPr>
            </w:pPr>
            <w:r w:rsidRPr="00DB4232">
              <w:rPr>
                <w:rFonts w:ascii="Times New Roman" w:hAnsi="Times New Roman"/>
                <w:spacing w:val="-2"/>
                <w:sz w:val="24"/>
                <w:szCs w:val="24"/>
              </w:rPr>
              <w:t>14.3. materiāltehniskos līdzekļus;</w:t>
            </w:r>
          </w:p>
          <w:p w14:paraId="73BACDB9" w14:textId="77777777" w:rsidR="00F80161" w:rsidRPr="00DB4232" w:rsidRDefault="00F80161" w:rsidP="00F80161">
            <w:pPr>
              <w:spacing w:after="0"/>
              <w:jc w:val="left"/>
              <w:rPr>
                <w:rFonts w:ascii="Times New Roman" w:hAnsi="Times New Roman"/>
                <w:spacing w:val="-2"/>
                <w:sz w:val="24"/>
                <w:szCs w:val="24"/>
              </w:rPr>
            </w:pPr>
            <w:r w:rsidRPr="00DB4232">
              <w:rPr>
                <w:rFonts w:ascii="Times New Roman" w:hAnsi="Times New Roman"/>
                <w:spacing w:val="-2"/>
                <w:sz w:val="24"/>
                <w:szCs w:val="24"/>
              </w:rPr>
              <w:t>14.4. nometnes dalībnieku iepriekšējo sagatavotību un citus faktorus, kas varētu ietekmēt izglītības procesu;</w:t>
            </w:r>
          </w:p>
          <w:p w14:paraId="60731B08" w14:textId="77777777" w:rsidR="00F80161" w:rsidRPr="00DB4232" w:rsidRDefault="00F80161" w:rsidP="00F80161">
            <w:pPr>
              <w:spacing w:after="0"/>
              <w:jc w:val="left"/>
              <w:rPr>
                <w:rFonts w:ascii="Times New Roman" w:hAnsi="Times New Roman"/>
                <w:spacing w:val="-2"/>
                <w:sz w:val="24"/>
                <w:szCs w:val="24"/>
              </w:rPr>
            </w:pPr>
            <w:r w:rsidRPr="00DB4232">
              <w:rPr>
                <w:rFonts w:ascii="Times New Roman" w:hAnsi="Times New Roman"/>
                <w:spacing w:val="-2"/>
                <w:sz w:val="24"/>
                <w:szCs w:val="24"/>
              </w:rPr>
              <w:t>14.5. plānoto darba organizāciju nometnē;</w:t>
            </w:r>
          </w:p>
          <w:p w14:paraId="054B0BB3" w14:textId="47529A7A" w:rsidR="00F80161" w:rsidRPr="00DB4232" w:rsidRDefault="00F80161" w:rsidP="00F80161">
            <w:pPr>
              <w:spacing w:after="0"/>
              <w:jc w:val="left"/>
              <w:rPr>
                <w:rFonts w:ascii="Times New Roman" w:hAnsi="Times New Roman"/>
                <w:spacing w:val="-2"/>
                <w:sz w:val="24"/>
                <w:szCs w:val="24"/>
              </w:rPr>
            </w:pPr>
            <w:r w:rsidRPr="00DB4232">
              <w:rPr>
                <w:rFonts w:ascii="Times New Roman" w:hAnsi="Times New Roman"/>
                <w:spacing w:val="-2"/>
                <w:sz w:val="24"/>
                <w:szCs w:val="24"/>
              </w:rPr>
              <w:t>14.6. agrāk iegūto pieredzi.</w:t>
            </w:r>
          </w:p>
        </w:tc>
        <w:tc>
          <w:tcPr>
            <w:tcW w:w="3686" w:type="dxa"/>
            <w:tcBorders>
              <w:top w:val="single" w:sz="6" w:space="0" w:color="000000"/>
              <w:left w:val="single" w:sz="6" w:space="0" w:color="000000"/>
              <w:bottom w:val="single" w:sz="6" w:space="0" w:color="000000"/>
              <w:right w:val="single" w:sz="6" w:space="0" w:color="000000"/>
            </w:tcBorders>
          </w:tcPr>
          <w:p w14:paraId="4E5DB0DD" w14:textId="1FE65368" w:rsidR="00F80161" w:rsidRPr="00DB4232" w:rsidRDefault="00F80161" w:rsidP="00F80161">
            <w:pPr>
              <w:widowControl w:val="0"/>
              <w:spacing w:after="0"/>
              <w:jc w:val="left"/>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lastRenderedPageBreak/>
              <w:t>Izglītības un zinātnes ministrija</w:t>
            </w:r>
          </w:p>
          <w:p w14:paraId="2B0C831B" w14:textId="64190B38" w:rsidR="00F80161" w:rsidRPr="00DB4232" w:rsidRDefault="00F80161" w:rsidP="00F80161">
            <w:pPr>
              <w:spacing w:after="0"/>
              <w:jc w:val="left"/>
              <w:rPr>
                <w:rFonts w:ascii="Times New Roman" w:hAnsi="Times New Roman" w:cs="Times New Roman"/>
                <w:sz w:val="24"/>
                <w:szCs w:val="24"/>
              </w:rPr>
            </w:pPr>
            <w:r w:rsidRPr="00DB4232">
              <w:rPr>
                <w:rFonts w:ascii="Times New Roman" w:eastAsia="Times New Roman" w:hAnsi="Times New Roman" w:cs="Times New Roman"/>
                <w:sz w:val="24"/>
                <w:szCs w:val="24"/>
              </w:rPr>
              <w:t xml:space="preserve">precizēt 3. sadaļas </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Nometnes dalībnieku drošība</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 xml:space="preserve"> </w:t>
            </w:r>
            <w:r w:rsidRPr="00DB4232">
              <w:rPr>
                <w:rFonts w:ascii="Times New Roman" w:eastAsia="Times New Roman" w:hAnsi="Times New Roman" w:cs="Times New Roman"/>
                <w:sz w:val="24"/>
                <w:szCs w:val="24"/>
              </w:rPr>
              <w:lastRenderedPageBreak/>
              <w:t>14.6. apakšpunktu ar informāciju par to, kura subjekta iepriekš iegūtā pieredze tiek izvērtēta;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EB3B23F" w14:textId="77777777" w:rsidR="00F80161" w:rsidRPr="00DB4232" w:rsidRDefault="00F80161" w:rsidP="00F80161">
            <w:pPr>
              <w:pStyle w:val="naisc"/>
              <w:spacing w:before="0" w:after="0"/>
              <w:jc w:val="both"/>
              <w:rPr>
                <w:b/>
                <w:bCs/>
              </w:rPr>
            </w:pPr>
            <w:r w:rsidRPr="00DB4232">
              <w:rPr>
                <w:b/>
                <w:bCs/>
              </w:rPr>
              <w:lastRenderedPageBreak/>
              <w:t>Iebildums ņemts vērā.</w:t>
            </w:r>
          </w:p>
          <w:p w14:paraId="1A0E7BAD" w14:textId="77777777" w:rsidR="00F80161" w:rsidRPr="00DB4232" w:rsidRDefault="00F80161" w:rsidP="00F80161">
            <w:pPr>
              <w:pStyle w:val="naisc"/>
              <w:spacing w:before="0" w:after="0"/>
              <w:jc w:val="left"/>
              <w:rPr>
                <w:b/>
                <w:bCs/>
              </w:rPr>
            </w:pPr>
          </w:p>
        </w:tc>
        <w:tc>
          <w:tcPr>
            <w:tcW w:w="3118" w:type="dxa"/>
            <w:tcBorders>
              <w:top w:val="single" w:sz="4" w:space="0" w:color="auto"/>
              <w:left w:val="single" w:sz="4" w:space="0" w:color="auto"/>
              <w:bottom w:val="single" w:sz="4" w:space="0" w:color="auto"/>
            </w:tcBorders>
          </w:tcPr>
          <w:p w14:paraId="4A20C69B" w14:textId="77777777" w:rsidR="00D0490E" w:rsidRPr="00DB4232" w:rsidRDefault="00D0490E" w:rsidP="00D0490E">
            <w:pPr>
              <w:spacing w:after="0"/>
              <w:jc w:val="left"/>
              <w:rPr>
                <w:rFonts w:ascii="Times New Roman" w:hAnsi="Times New Roman"/>
                <w:noProof/>
                <w:spacing w:val="-2"/>
                <w:sz w:val="24"/>
                <w:szCs w:val="24"/>
              </w:rPr>
            </w:pPr>
            <w:r w:rsidRPr="00DB4232">
              <w:rPr>
                <w:rFonts w:ascii="Times New Roman" w:hAnsi="Times New Roman"/>
                <w:noProof/>
                <w:spacing w:val="-2"/>
                <w:sz w:val="24"/>
                <w:szCs w:val="24"/>
              </w:rPr>
              <w:t xml:space="preserve">13. Jaunsardzes centrs veic risku pārvaldības procedūru, </w:t>
            </w:r>
            <w:r w:rsidRPr="00DB4232">
              <w:rPr>
                <w:rFonts w:ascii="Times New Roman" w:hAnsi="Times New Roman"/>
                <w:noProof/>
                <w:spacing w:val="-2"/>
                <w:sz w:val="24"/>
                <w:szCs w:val="24"/>
              </w:rPr>
              <w:lastRenderedPageBreak/>
              <w:t>lai identificētu iespējamos riskus, un izvērtē:</w:t>
            </w:r>
          </w:p>
          <w:p w14:paraId="66701720" w14:textId="77777777" w:rsidR="00D0490E" w:rsidRPr="00DB4232" w:rsidRDefault="00D0490E" w:rsidP="00D0490E">
            <w:pPr>
              <w:spacing w:after="0"/>
              <w:jc w:val="left"/>
              <w:rPr>
                <w:rFonts w:ascii="Times New Roman" w:hAnsi="Times New Roman"/>
                <w:noProof/>
                <w:spacing w:val="-2"/>
                <w:sz w:val="24"/>
                <w:szCs w:val="24"/>
              </w:rPr>
            </w:pPr>
            <w:r w:rsidRPr="00DB4232">
              <w:rPr>
                <w:rFonts w:ascii="Times New Roman" w:hAnsi="Times New Roman"/>
                <w:noProof/>
                <w:spacing w:val="-2"/>
                <w:sz w:val="24"/>
                <w:szCs w:val="24"/>
              </w:rPr>
              <w:t>13.1. nometnes norises vietu un vidi;</w:t>
            </w:r>
          </w:p>
          <w:p w14:paraId="75341943" w14:textId="77777777" w:rsidR="00D0490E" w:rsidRPr="00DB4232" w:rsidRDefault="00D0490E" w:rsidP="00D0490E">
            <w:pPr>
              <w:spacing w:after="0"/>
              <w:jc w:val="left"/>
              <w:rPr>
                <w:rFonts w:ascii="Times New Roman" w:hAnsi="Times New Roman"/>
                <w:noProof/>
                <w:spacing w:val="-2"/>
                <w:sz w:val="24"/>
                <w:szCs w:val="24"/>
              </w:rPr>
            </w:pPr>
            <w:r w:rsidRPr="00DB4232">
              <w:rPr>
                <w:rFonts w:ascii="Times New Roman" w:hAnsi="Times New Roman"/>
                <w:noProof/>
                <w:spacing w:val="-2"/>
                <w:sz w:val="24"/>
                <w:szCs w:val="24"/>
              </w:rPr>
              <w:t>13.2. plānotās nodarbības un citas aktivitātes;</w:t>
            </w:r>
          </w:p>
          <w:p w14:paraId="6ABA1C18" w14:textId="77777777" w:rsidR="00D0490E" w:rsidRPr="00DB4232" w:rsidRDefault="00D0490E" w:rsidP="00D0490E">
            <w:pPr>
              <w:spacing w:after="0"/>
              <w:jc w:val="left"/>
              <w:rPr>
                <w:rFonts w:ascii="Times New Roman" w:hAnsi="Times New Roman"/>
                <w:noProof/>
                <w:spacing w:val="-2"/>
                <w:sz w:val="24"/>
                <w:szCs w:val="24"/>
              </w:rPr>
            </w:pPr>
            <w:r w:rsidRPr="00DB4232">
              <w:rPr>
                <w:rFonts w:ascii="Times New Roman" w:hAnsi="Times New Roman"/>
                <w:noProof/>
                <w:spacing w:val="-2"/>
                <w:sz w:val="24"/>
                <w:szCs w:val="24"/>
              </w:rPr>
              <w:t>13.3. materiāltehniskos līdzekļus;</w:t>
            </w:r>
          </w:p>
          <w:p w14:paraId="00D4AF32" w14:textId="0278E5EA" w:rsidR="00D0490E" w:rsidRPr="00DB4232" w:rsidRDefault="00D0490E" w:rsidP="00D0490E">
            <w:pPr>
              <w:spacing w:after="0"/>
              <w:jc w:val="left"/>
              <w:rPr>
                <w:rFonts w:ascii="Times New Roman" w:hAnsi="Times New Roman"/>
                <w:noProof/>
                <w:spacing w:val="-2"/>
                <w:sz w:val="24"/>
                <w:szCs w:val="24"/>
              </w:rPr>
            </w:pPr>
            <w:r w:rsidRPr="00DB4232">
              <w:rPr>
                <w:rFonts w:ascii="Times New Roman" w:hAnsi="Times New Roman"/>
                <w:noProof/>
                <w:spacing w:val="-2"/>
                <w:sz w:val="24"/>
                <w:szCs w:val="24"/>
              </w:rPr>
              <w:t>13.4. </w:t>
            </w:r>
            <w:r w:rsidR="00F63EA4" w:rsidRPr="00F63EA4">
              <w:rPr>
                <w:rFonts w:ascii="Times New Roman" w:hAnsi="Times New Roman"/>
                <w:noProof/>
                <w:spacing w:val="-2"/>
                <w:sz w:val="24"/>
                <w:szCs w:val="24"/>
                <w:u w:val="single"/>
              </w:rPr>
              <w:t>izglītojamo</w:t>
            </w:r>
            <w:r w:rsidRPr="00DB4232">
              <w:rPr>
                <w:rFonts w:ascii="Times New Roman" w:hAnsi="Times New Roman"/>
                <w:noProof/>
                <w:spacing w:val="-2"/>
                <w:sz w:val="24"/>
                <w:szCs w:val="24"/>
              </w:rPr>
              <w:t xml:space="preserve"> iepriekšējo sagatavotību un citus faktorus, kas varētu ietekmēt izglītības procesu;</w:t>
            </w:r>
          </w:p>
          <w:p w14:paraId="7A51C8E8" w14:textId="77777777" w:rsidR="00D0490E" w:rsidRPr="00DB4232" w:rsidRDefault="00D0490E" w:rsidP="00D0490E">
            <w:pPr>
              <w:spacing w:after="0"/>
              <w:jc w:val="left"/>
              <w:rPr>
                <w:rFonts w:ascii="Times New Roman" w:hAnsi="Times New Roman"/>
                <w:noProof/>
                <w:spacing w:val="-2"/>
                <w:sz w:val="24"/>
                <w:szCs w:val="24"/>
              </w:rPr>
            </w:pPr>
            <w:r w:rsidRPr="00DB4232">
              <w:rPr>
                <w:rFonts w:ascii="Times New Roman" w:hAnsi="Times New Roman"/>
                <w:noProof/>
                <w:spacing w:val="-2"/>
                <w:sz w:val="24"/>
                <w:szCs w:val="24"/>
              </w:rPr>
              <w:t>13.5. plānoto darba organizāciju nometnē;</w:t>
            </w:r>
          </w:p>
          <w:p w14:paraId="38AB5FA9" w14:textId="07C8718F" w:rsidR="00F80161" w:rsidRPr="00DB4232" w:rsidRDefault="00D0490E" w:rsidP="00D0490E">
            <w:pPr>
              <w:spacing w:after="0"/>
              <w:jc w:val="left"/>
              <w:rPr>
                <w:rFonts w:ascii="Times New Roman" w:hAnsi="Times New Roman"/>
                <w:noProof/>
                <w:spacing w:val="-2"/>
                <w:sz w:val="28"/>
                <w:szCs w:val="28"/>
              </w:rPr>
            </w:pPr>
            <w:r w:rsidRPr="00DB4232">
              <w:rPr>
                <w:rFonts w:ascii="Times New Roman" w:hAnsi="Times New Roman"/>
                <w:noProof/>
                <w:spacing w:val="-2"/>
                <w:sz w:val="24"/>
                <w:szCs w:val="24"/>
              </w:rPr>
              <w:t>13.6. </w:t>
            </w:r>
            <w:r w:rsidR="00F63EA4" w:rsidRPr="00F63EA4">
              <w:rPr>
                <w:rFonts w:ascii="Times New Roman" w:hAnsi="Times New Roman"/>
                <w:noProof/>
                <w:spacing w:val="-2"/>
                <w:sz w:val="24"/>
                <w:szCs w:val="24"/>
                <w:u w:val="single"/>
              </w:rPr>
              <w:t>iegūto</w:t>
            </w:r>
            <w:r w:rsidR="00F63EA4">
              <w:rPr>
                <w:rFonts w:ascii="Times New Roman" w:hAnsi="Times New Roman"/>
                <w:noProof/>
                <w:spacing w:val="-2"/>
                <w:sz w:val="24"/>
                <w:szCs w:val="24"/>
              </w:rPr>
              <w:t xml:space="preserve"> </w:t>
            </w:r>
            <w:r w:rsidRPr="00DB4232">
              <w:rPr>
                <w:rFonts w:ascii="Times New Roman" w:hAnsi="Times New Roman"/>
                <w:spacing w:val="-2"/>
                <w:sz w:val="24"/>
                <w:szCs w:val="24"/>
                <w:u w:val="single"/>
              </w:rPr>
              <w:t>pieredzi no agrāk organizētiem pasākumiem.</w:t>
            </w:r>
          </w:p>
        </w:tc>
      </w:tr>
      <w:tr w:rsidR="00DB4232" w:rsidRPr="00DB4232" w14:paraId="7C9CC78A" w14:textId="77777777" w:rsidTr="00676ACD">
        <w:tc>
          <w:tcPr>
            <w:tcW w:w="709" w:type="dxa"/>
            <w:tcBorders>
              <w:top w:val="single" w:sz="6" w:space="0" w:color="000000"/>
              <w:left w:val="single" w:sz="6" w:space="0" w:color="000000"/>
              <w:bottom w:val="single" w:sz="6" w:space="0" w:color="000000"/>
              <w:right w:val="single" w:sz="6" w:space="0" w:color="000000"/>
            </w:tcBorders>
          </w:tcPr>
          <w:p w14:paraId="14DFF761" w14:textId="77777777" w:rsidR="00F80161" w:rsidRPr="00DB4232" w:rsidRDefault="00F80161"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6F220234" w14:textId="3F921EBA" w:rsidR="00F80161" w:rsidRPr="00DB4232" w:rsidRDefault="00F80161" w:rsidP="009D583B">
            <w:pPr>
              <w:spacing w:after="0"/>
              <w:rPr>
                <w:rFonts w:ascii="Times New Roman" w:hAnsi="Times New Roman"/>
                <w:spacing w:val="-2"/>
                <w:sz w:val="24"/>
                <w:szCs w:val="24"/>
              </w:rPr>
            </w:pPr>
            <w:r w:rsidRPr="00DB4232">
              <w:rPr>
                <w:rFonts w:ascii="Times New Roman" w:hAnsi="Times New Roman"/>
                <w:spacing w:val="-2"/>
                <w:sz w:val="24"/>
                <w:szCs w:val="24"/>
              </w:rPr>
              <w:t>15. Jaunsardzes centrs veic pasākumus risku mazināšanai un novēršanai un nosaka katras plānotās nodarbības riska līmeni. Noteikto risku līmeni nometnes laikā aizliegts pazemināt. Ļoti augsta riska nodarbības nometnēs īstenot ir aizliegts.</w:t>
            </w:r>
          </w:p>
        </w:tc>
        <w:tc>
          <w:tcPr>
            <w:tcW w:w="3686" w:type="dxa"/>
            <w:tcBorders>
              <w:top w:val="single" w:sz="6" w:space="0" w:color="000000"/>
              <w:left w:val="single" w:sz="6" w:space="0" w:color="000000"/>
              <w:bottom w:val="single" w:sz="6" w:space="0" w:color="000000"/>
              <w:right w:val="single" w:sz="6" w:space="0" w:color="000000"/>
            </w:tcBorders>
          </w:tcPr>
          <w:p w14:paraId="1E4565A6" w14:textId="77777777" w:rsidR="00F80161" w:rsidRPr="00DB4232" w:rsidRDefault="00F80161"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Izglītības un zinātnes ministrija</w:t>
            </w:r>
          </w:p>
          <w:p w14:paraId="06BB670D" w14:textId="5F40C692" w:rsidR="00F80161" w:rsidRPr="00DB4232" w:rsidRDefault="00F80161" w:rsidP="009D583B">
            <w:pPr>
              <w:spacing w:after="0"/>
              <w:rPr>
                <w:rFonts w:ascii="Times New Roman" w:hAnsi="Times New Roman" w:cs="Times New Roman"/>
                <w:sz w:val="24"/>
                <w:szCs w:val="24"/>
              </w:rPr>
            </w:pPr>
            <w:r w:rsidRPr="00DB4232">
              <w:rPr>
                <w:rFonts w:ascii="Times New Roman" w:eastAsia="Times New Roman" w:hAnsi="Times New Roman" w:cs="Times New Roman"/>
                <w:sz w:val="24"/>
                <w:szCs w:val="24"/>
              </w:rPr>
              <w:t xml:space="preserve">papildināt 3.sadaļas </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Nometnes dalībnieku drošība</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 xml:space="preserve"> 15. punkta pirmo teikumu aiz vārda </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nodarbības</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 xml:space="preserve"> ar vārdu </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pieļaujamo</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7E00C82" w14:textId="77777777" w:rsidR="00F80161" w:rsidRPr="00DB4232" w:rsidRDefault="00F80161" w:rsidP="009D583B">
            <w:pPr>
              <w:pStyle w:val="naisc"/>
              <w:spacing w:before="0" w:after="0"/>
              <w:jc w:val="both"/>
              <w:rPr>
                <w:b/>
                <w:bCs/>
              </w:rPr>
            </w:pPr>
            <w:r w:rsidRPr="00DB4232">
              <w:rPr>
                <w:b/>
                <w:bCs/>
              </w:rPr>
              <w:t>Iebildums ņemts vērā.</w:t>
            </w:r>
          </w:p>
          <w:p w14:paraId="5E6D0F66" w14:textId="77777777" w:rsidR="00F80161" w:rsidRPr="00DB4232" w:rsidRDefault="00F80161" w:rsidP="009D583B">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14:paraId="18F4A64E" w14:textId="6D528FD4" w:rsidR="00F80161" w:rsidRPr="00DB4232" w:rsidRDefault="00D0490E"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 xml:space="preserve">14. Jaunsardzes centrs veic pasākumus risku mazināšanai un novēršanai un </w:t>
            </w:r>
            <w:r w:rsidRPr="00DB4232">
              <w:rPr>
                <w:rFonts w:ascii="Times New Roman" w:hAnsi="Times New Roman"/>
                <w:noProof/>
                <w:spacing w:val="-2"/>
                <w:sz w:val="24"/>
                <w:szCs w:val="24"/>
                <w:u w:val="single"/>
              </w:rPr>
              <w:t xml:space="preserve">atbilstoši </w:t>
            </w:r>
            <w:r w:rsidR="00977EBE">
              <w:rPr>
                <w:rFonts w:ascii="Times New Roman" w:hAnsi="Times New Roman"/>
                <w:noProof/>
                <w:spacing w:val="-2"/>
                <w:sz w:val="24"/>
                <w:szCs w:val="24"/>
                <w:u w:val="single"/>
              </w:rPr>
              <w:t>normatīvajiem aktiem</w:t>
            </w:r>
            <w:r w:rsidR="00664D4F" w:rsidRPr="00DB4232">
              <w:rPr>
                <w:rFonts w:ascii="Times New Roman" w:hAnsi="Times New Roman"/>
                <w:noProof/>
                <w:spacing w:val="-2"/>
                <w:sz w:val="24"/>
                <w:szCs w:val="24"/>
                <w:u w:val="single"/>
              </w:rPr>
              <w:t xml:space="preserve"> par droš</w:t>
            </w:r>
            <w:r w:rsidRPr="00DB4232">
              <w:rPr>
                <w:rFonts w:ascii="Times New Roman" w:hAnsi="Times New Roman"/>
                <w:noProof/>
                <w:spacing w:val="-2"/>
                <w:sz w:val="24"/>
                <w:szCs w:val="24"/>
                <w:u w:val="single"/>
              </w:rPr>
              <w:t>ību Jaunsardzes centra organizētajās nodarbībās un pasākumos</w:t>
            </w:r>
            <w:r w:rsidRPr="00DB4232">
              <w:rPr>
                <w:rFonts w:ascii="Times New Roman" w:hAnsi="Times New Roman"/>
                <w:noProof/>
                <w:spacing w:val="-2"/>
                <w:sz w:val="24"/>
                <w:szCs w:val="24"/>
              </w:rPr>
              <w:t xml:space="preserve"> nosaka katras plānotās nodarbības </w:t>
            </w:r>
            <w:r w:rsidRPr="00DB4232">
              <w:rPr>
                <w:rFonts w:ascii="Times New Roman" w:hAnsi="Times New Roman"/>
                <w:noProof/>
                <w:spacing w:val="-2"/>
                <w:sz w:val="24"/>
                <w:szCs w:val="24"/>
                <w:u w:val="single"/>
              </w:rPr>
              <w:t>pieļaujamo</w:t>
            </w:r>
            <w:r w:rsidRPr="00DB4232">
              <w:rPr>
                <w:rFonts w:ascii="Times New Roman" w:hAnsi="Times New Roman"/>
                <w:noProof/>
                <w:spacing w:val="-2"/>
                <w:sz w:val="24"/>
                <w:szCs w:val="24"/>
              </w:rPr>
              <w:t xml:space="preserve"> riska līmeni. Noteikto risku līmeni nometnes laikā aizliegts pazemināt. Ļoti augsta riska nodarbības nometnēs īstenot ir aizliegts.</w:t>
            </w:r>
          </w:p>
        </w:tc>
      </w:tr>
      <w:tr w:rsidR="00DB4232" w:rsidRPr="00DB4232" w14:paraId="1DEE0917" w14:textId="77777777" w:rsidTr="00676ACD">
        <w:tc>
          <w:tcPr>
            <w:tcW w:w="709" w:type="dxa"/>
            <w:tcBorders>
              <w:top w:val="single" w:sz="6" w:space="0" w:color="000000"/>
              <w:left w:val="single" w:sz="6" w:space="0" w:color="000000"/>
              <w:bottom w:val="single" w:sz="6" w:space="0" w:color="000000"/>
              <w:right w:val="single" w:sz="6" w:space="0" w:color="000000"/>
            </w:tcBorders>
          </w:tcPr>
          <w:p w14:paraId="0387CC11" w14:textId="77777777" w:rsidR="00F80161" w:rsidRPr="00DB4232" w:rsidRDefault="00F80161"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0BAC4ACC" w14:textId="10A11980" w:rsidR="00F80161" w:rsidRPr="00DB4232" w:rsidRDefault="00E77ABF"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18. Nodarbības vadītājs pirms katras nodarbības </w:t>
            </w:r>
            <w:r w:rsidRPr="00DB4232">
              <w:rPr>
                <w:rFonts w:ascii="Times New Roman" w:hAnsi="Times New Roman"/>
                <w:spacing w:val="-2"/>
                <w:sz w:val="24"/>
                <w:szCs w:val="24"/>
              </w:rPr>
              <w:lastRenderedPageBreak/>
              <w:t>iepazīstina nodarbības dalībniekus ar nodarbības drošības noteikumiem. Iepazīšanos ar nodarbības drošības noteikumiem apliecina ar parakstu drošības instruktāžas veidlapā.</w:t>
            </w:r>
          </w:p>
        </w:tc>
        <w:tc>
          <w:tcPr>
            <w:tcW w:w="3686" w:type="dxa"/>
            <w:tcBorders>
              <w:top w:val="single" w:sz="6" w:space="0" w:color="000000"/>
              <w:left w:val="single" w:sz="6" w:space="0" w:color="000000"/>
              <w:bottom w:val="single" w:sz="6" w:space="0" w:color="000000"/>
              <w:right w:val="single" w:sz="6" w:space="0" w:color="000000"/>
            </w:tcBorders>
          </w:tcPr>
          <w:p w14:paraId="55F34082" w14:textId="77777777" w:rsidR="00E77ABF" w:rsidRPr="00DB4232" w:rsidRDefault="00E77ABF"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lastRenderedPageBreak/>
              <w:t>Izglītības un zinātnes ministrija</w:t>
            </w:r>
          </w:p>
          <w:p w14:paraId="6BBE2470" w14:textId="58E30CB9" w:rsidR="00F80161" w:rsidRPr="00DB4232" w:rsidRDefault="00F80161" w:rsidP="009D583B">
            <w:pPr>
              <w:spacing w:after="0"/>
              <w:rPr>
                <w:rFonts w:ascii="Times New Roman" w:hAnsi="Times New Roman" w:cs="Times New Roman"/>
                <w:sz w:val="24"/>
                <w:szCs w:val="24"/>
              </w:rPr>
            </w:pPr>
            <w:r w:rsidRPr="00DB4232">
              <w:rPr>
                <w:rFonts w:ascii="Times New Roman" w:eastAsia="Times New Roman" w:hAnsi="Times New Roman" w:cs="Times New Roman"/>
                <w:sz w:val="24"/>
                <w:szCs w:val="24"/>
              </w:rPr>
              <w:lastRenderedPageBreak/>
              <w:t>papildināt 3.</w:t>
            </w:r>
            <w:r w:rsidR="00E77ABF" w:rsidRPr="00DB4232">
              <w:rPr>
                <w:rFonts w:ascii="Times New Roman" w:eastAsia="Times New Roman" w:hAnsi="Times New Roman" w:cs="Times New Roman"/>
                <w:sz w:val="24"/>
                <w:szCs w:val="24"/>
              </w:rPr>
              <w:t> </w:t>
            </w:r>
            <w:r w:rsidRPr="00DB4232">
              <w:rPr>
                <w:rFonts w:ascii="Times New Roman" w:eastAsia="Times New Roman" w:hAnsi="Times New Roman" w:cs="Times New Roman"/>
                <w:sz w:val="24"/>
                <w:szCs w:val="24"/>
              </w:rPr>
              <w:t xml:space="preserve">sadaļas </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Nometnes dalībnieku drošība</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 xml:space="preserve"> 18.</w:t>
            </w:r>
            <w:r w:rsidR="00E77ABF" w:rsidRPr="00DB4232">
              <w:rPr>
                <w:rFonts w:ascii="Times New Roman" w:eastAsia="Times New Roman" w:hAnsi="Times New Roman" w:cs="Times New Roman"/>
                <w:sz w:val="24"/>
                <w:szCs w:val="24"/>
              </w:rPr>
              <w:t xml:space="preserve"> punkta otro teikumu aiz vārda </w:t>
            </w:r>
            <w:r w:rsidR="00E77ABF" w:rsidRPr="00DB4232">
              <w:rPr>
                <w:rFonts w:ascii="Times New Roman" w:eastAsia="Times New Roman" w:hAnsi="Times New Roman" w:cs="Times New Roman"/>
                <w:sz w:val="24"/>
                <w:szCs w:val="24"/>
                <w:lang w:eastAsia="lv-LV"/>
              </w:rPr>
              <w:t>"</w:t>
            </w:r>
            <w:r w:rsidR="00E77ABF" w:rsidRPr="00DB4232">
              <w:rPr>
                <w:rFonts w:ascii="Times New Roman" w:eastAsia="Times New Roman" w:hAnsi="Times New Roman" w:cs="Times New Roman"/>
                <w:sz w:val="24"/>
                <w:szCs w:val="24"/>
              </w:rPr>
              <w:t>noteikumiem</w:t>
            </w:r>
            <w:r w:rsidR="00E77ABF"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 xml:space="preserve"> ar vārdiem</w:t>
            </w:r>
            <w:r w:rsidR="00E77ABF" w:rsidRPr="00DB4232">
              <w:rPr>
                <w:rFonts w:ascii="Times New Roman" w:eastAsia="Times New Roman" w:hAnsi="Times New Roman" w:cs="Times New Roman"/>
                <w:sz w:val="24"/>
                <w:szCs w:val="24"/>
              </w:rPr>
              <w:t xml:space="preserve"> </w:t>
            </w:r>
            <w:r w:rsidR="00E77ABF" w:rsidRPr="00DB4232">
              <w:rPr>
                <w:rFonts w:ascii="Times New Roman" w:eastAsia="Times New Roman" w:hAnsi="Times New Roman" w:cs="Times New Roman"/>
                <w:sz w:val="24"/>
                <w:szCs w:val="24"/>
                <w:lang w:eastAsia="lv-LV"/>
              </w:rPr>
              <w:t>"</w:t>
            </w:r>
            <w:r w:rsidR="00E77ABF" w:rsidRPr="00DB4232">
              <w:rPr>
                <w:rFonts w:ascii="Times New Roman" w:eastAsia="Times New Roman" w:hAnsi="Times New Roman" w:cs="Times New Roman"/>
                <w:sz w:val="24"/>
                <w:szCs w:val="24"/>
              </w:rPr>
              <w:t>nodarbības dalībnieks</w:t>
            </w:r>
            <w:r w:rsidR="00E77ABF"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0DAF580E" w14:textId="77777777" w:rsidR="00E77ABF" w:rsidRPr="00DB4232" w:rsidRDefault="00E77ABF" w:rsidP="009D583B">
            <w:pPr>
              <w:pStyle w:val="naisc"/>
              <w:spacing w:before="0" w:after="0"/>
              <w:jc w:val="both"/>
              <w:rPr>
                <w:b/>
                <w:bCs/>
              </w:rPr>
            </w:pPr>
            <w:r w:rsidRPr="00DB4232">
              <w:rPr>
                <w:b/>
                <w:bCs/>
              </w:rPr>
              <w:lastRenderedPageBreak/>
              <w:t>Iebildums ņemts vērā.</w:t>
            </w:r>
          </w:p>
          <w:p w14:paraId="7888BC98" w14:textId="77777777" w:rsidR="00F80161" w:rsidRPr="00DB4232" w:rsidRDefault="00F80161" w:rsidP="009D583B">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14:paraId="30B8003E" w14:textId="291A7995" w:rsidR="00F80161" w:rsidRPr="00DB4232" w:rsidRDefault="00403446" w:rsidP="009D583B">
            <w:pPr>
              <w:spacing w:after="0"/>
              <w:rPr>
                <w:rFonts w:ascii="Times New Roman" w:hAnsi="Times New Roman"/>
                <w:noProof/>
                <w:spacing w:val="-2"/>
                <w:sz w:val="24"/>
                <w:szCs w:val="24"/>
              </w:rPr>
            </w:pPr>
            <w:r w:rsidRPr="00DB4232">
              <w:rPr>
                <w:rFonts w:ascii="Times New Roman" w:hAnsi="Times New Roman"/>
                <w:noProof/>
                <w:spacing w:val="-2"/>
                <w:sz w:val="24"/>
                <w:szCs w:val="24"/>
              </w:rPr>
              <w:t xml:space="preserve">17. Nodarbības vadītājs pirms katras nodarbības iepazīstina </w:t>
            </w:r>
            <w:r w:rsidRPr="00DB4232">
              <w:rPr>
                <w:rFonts w:ascii="Times New Roman" w:hAnsi="Times New Roman"/>
                <w:noProof/>
                <w:spacing w:val="-2"/>
                <w:sz w:val="24"/>
                <w:szCs w:val="24"/>
              </w:rPr>
              <w:lastRenderedPageBreak/>
              <w:t xml:space="preserve">nodarbības dalībniekus ar nodarbības drošības noteikumiem. Iepazīšanos ar nodarbības drošības noteikumiem </w:t>
            </w:r>
            <w:r w:rsidRPr="00DB4232">
              <w:rPr>
                <w:rFonts w:ascii="Times New Roman" w:hAnsi="Times New Roman"/>
                <w:noProof/>
                <w:spacing w:val="-2"/>
                <w:sz w:val="24"/>
                <w:szCs w:val="24"/>
                <w:u w:val="single"/>
              </w:rPr>
              <w:t>izglītojamais</w:t>
            </w:r>
            <w:r w:rsidRPr="00DB4232">
              <w:rPr>
                <w:rFonts w:ascii="Times New Roman" w:hAnsi="Times New Roman"/>
                <w:noProof/>
                <w:spacing w:val="-2"/>
                <w:sz w:val="24"/>
                <w:szCs w:val="24"/>
              </w:rPr>
              <w:t xml:space="preserve"> apliecina ar parakstu drošības instruktāžas veidlapā.</w:t>
            </w:r>
          </w:p>
        </w:tc>
      </w:tr>
      <w:tr w:rsidR="00DB4232" w:rsidRPr="00DB4232" w14:paraId="6F82C8BB" w14:textId="77777777" w:rsidTr="00676ACD">
        <w:tc>
          <w:tcPr>
            <w:tcW w:w="709" w:type="dxa"/>
            <w:tcBorders>
              <w:top w:val="single" w:sz="6" w:space="0" w:color="000000"/>
              <w:left w:val="single" w:sz="6" w:space="0" w:color="000000"/>
              <w:bottom w:val="single" w:sz="6" w:space="0" w:color="000000"/>
              <w:right w:val="single" w:sz="6" w:space="0" w:color="000000"/>
            </w:tcBorders>
          </w:tcPr>
          <w:p w14:paraId="77E4FFE6" w14:textId="77777777" w:rsidR="00E77ABF" w:rsidRPr="00DB4232" w:rsidRDefault="00E77ABF" w:rsidP="0001245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273A0B79" w14:textId="77777777" w:rsidR="00E77ABF" w:rsidRPr="00DB4232" w:rsidRDefault="00E77ABF" w:rsidP="009D583B">
            <w:pPr>
              <w:spacing w:after="0"/>
              <w:rPr>
                <w:rFonts w:ascii="Times New Roman" w:hAnsi="Times New Roman"/>
                <w:spacing w:val="-2"/>
                <w:sz w:val="24"/>
                <w:szCs w:val="24"/>
              </w:rPr>
            </w:pPr>
          </w:p>
        </w:tc>
        <w:tc>
          <w:tcPr>
            <w:tcW w:w="3686" w:type="dxa"/>
            <w:tcBorders>
              <w:top w:val="single" w:sz="6" w:space="0" w:color="000000"/>
              <w:left w:val="single" w:sz="6" w:space="0" w:color="000000"/>
              <w:bottom w:val="single" w:sz="6" w:space="0" w:color="000000"/>
              <w:right w:val="single" w:sz="6" w:space="0" w:color="000000"/>
            </w:tcBorders>
          </w:tcPr>
          <w:p w14:paraId="78D6F09A" w14:textId="77777777" w:rsidR="00E77ABF" w:rsidRPr="00DB4232" w:rsidRDefault="00E77ABF"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Izglītības un zinātnes ministrija</w:t>
            </w:r>
          </w:p>
          <w:p w14:paraId="09C014EF" w14:textId="77777777" w:rsidR="00E77ABF" w:rsidRPr="00DB4232" w:rsidRDefault="00E77ABF" w:rsidP="009D583B">
            <w:pPr>
              <w:spacing w:after="0"/>
              <w:rPr>
                <w:rFonts w:ascii="Times New Roman" w:hAnsi="Times New Roman" w:cs="Times New Roman"/>
                <w:sz w:val="24"/>
                <w:szCs w:val="24"/>
              </w:rPr>
            </w:pPr>
            <w:r w:rsidRPr="00DB4232">
              <w:rPr>
                <w:rFonts w:ascii="Times New Roman" w:eastAsia="Times New Roman" w:hAnsi="Times New Roman" w:cs="Times New Roman"/>
                <w:sz w:val="24"/>
                <w:szCs w:val="24"/>
              </w:rPr>
              <w:t xml:space="preserve">papildināt 4. sadaļas </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Nometnes vadītāja un nometnes dalībnieku pienākumi</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 xml:space="preserve"> ar jaunu punktu, </w:t>
            </w:r>
            <w:r w:rsidRPr="00DB4232">
              <w:rPr>
                <w:rFonts w:ascii="Times New Roman" w:hAnsi="Times New Roman" w:cs="Times New Roman"/>
                <w:sz w:val="24"/>
                <w:szCs w:val="24"/>
              </w:rPr>
              <w:t>kurā noteikts, kas drīkst būt par nometnes vadītāju un kādas ir viņa kompetences.</w:t>
            </w:r>
          </w:p>
          <w:p w14:paraId="7D207A96" w14:textId="77777777" w:rsidR="009E27DE" w:rsidRPr="00DB4232" w:rsidRDefault="009E27DE" w:rsidP="009D583B">
            <w:pPr>
              <w:spacing w:after="0"/>
              <w:rPr>
                <w:rFonts w:ascii="Times New Roman" w:hAnsi="Times New Roman" w:cs="Times New Roman"/>
                <w:sz w:val="24"/>
                <w:szCs w:val="24"/>
              </w:rPr>
            </w:pPr>
          </w:p>
          <w:p w14:paraId="5D296313" w14:textId="33ABF61A" w:rsidR="009E27DE" w:rsidRPr="00DB4232" w:rsidRDefault="009E27DE"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Labklājības ministrija</w:t>
            </w:r>
          </w:p>
          <w:p w14:paraId="4C3CD843" w14:textId="77777777" w:rsidR="009E27DE" w:rsidRPr="00DB4232" w:rsidRDefault="009E27DE" w:rsidP="009D583B">
            <w:pPr>
              <w:spacing w:after="0"/>
              <w:rPr>
                <w:rFonts w:ascii="Times New Roman" w:eastAsia="Times New Roman" w:hAnsi="Times New Roman" w:cs="Times New Roman"/>
                <w:sz w:val="24"/>
                <w:szCs w:val="24"/>
                <w:lang w:eastAsia="lv-LV"/>
              </w:rPr>
            </w:pPr>
            <w:r w:rsidRPr="00DB4232">
              <w:rPr>
                <w:rFonts w:ascii="Times New Roman" w:eastAsia="Times New Roman" w:hAnsi="Times New Roman" w:cs="Times New Roman"/>
                <w:sz w:val="24"/>
                <w:szCs w:val="24"/>
                <w:lang w:eastAsia="lv-LV"/>
              </w:rPr>
              <w:t xml:space="preserve">Noteikumu projektā un anotācijā nav norādīts, kas ir nometnes vadītājs un kāda ir nometnes vadītāja izglītība un profesionālā kvalifikācija. Noteikumu projektā 6.punktā noteikts, ka </w:t>
            </w:r>
            <w:r w:rsidRPr="00DB4232">
              <w:rPr>
                <w:rFonts w:ascii="Times New Roman" w:hAnsi="Times New Roman" w:cs="Times New Roman"/>
                <w:spacing w:val="-2"/>
                <w:sz w:val="24"/>
                <w:szCs w:val="24"/>
              </w:rPr>
              <w:t>nometnes organizēšanā un darbības nodrošināšanā var tikt iesaistīti jaunsargu instruktoru palīgi. Jaunsargu instruktoru palīgi darbojas jaunsargu instruktoru tiešā vadībā un uzraudzībā un</w:t>
            </w:r>
            <w:proofErr w:type="gramStart"/>
            <w:r w:rsidRPr="00DB4232">
              <w:rPr>
                <w:rFonts w:ascii="Times New Roman" w:hAnsi="Times New Roman" w:cs="Times New Roman"/>
                <w:spacing w:val="-2"/>
                <w:sz w:val="24"/>
                <w:szCs w:val="24"/>
              </w:rPr>
              <w:t xml:space="preserve">  </w:t>
            </w:r>
            <w:proofErr w:type="gramEnd"/>
            <w:r w:rsidRPr="00DB4232">
              <w:rPr>
                <w:rFonts w:ascii="Times New Roman" w:hAnsi="Times New Roman" w:cs="Times New Roman"/>
                <w:spacing w:val="-2"/>
                <w:sz w:val="24"/>
                <w:szCs w:val="24"/>
              </w:rPr>
              <w:t>anotācijas I sadaļas 2.punktā minēts, ka “</w:t>
            </w:r>
            <w:r w:rsidRPr="00DB4232">
              <w:rPr>
                <w:rFonts w:ascii="Times New Roman" w:hAnsi="Times New Roman" w:cs="Times New Roman"/>
                <w:i/>
                <w:sz w:val="24"/>
                <w:szCs w:val="24"/>
              </w:rPr>
              <w:t xml:space="preserve">Vienlaikus noteikts, ka šāda iesaistīšana var notikt tikai stingrā jaunsargu </w:t>
            </w:r>
            <w:r w:rsidRPr="00DB4232">
              <w:rPr>
                <w:rFonts w:ascii="Times New Roman" w:hAnsi="Times New Roman" w:cs="Times New Roman"/>
                <w:i/>
                <w:sz w:val="24"/>
                <w:szCs w:val="24"/>
              </w:rPr>
              <w:lastRenderedPageBreak/>
              <w:t>instruktora vadībā un uzraudzībā, proti, jaunsargu instruktoru palīgi nevar pienākumus veikt patstāvīgi.</w:t>
            </w:r>
            <w:r w:rsidRPr="00DB4232">
              <w:rPr>
                <w:rFonts w:ascii="Times New Roman" w:hAnsi="Times New Roman" w:cs="Times New Roman"/>
                <w:spacing w:val="-2"/>
                <w:sz w:val="24"/>
                <w:szCs w:val="24"/>
              </w:rPr>
              <w:t>”. No minētā secināms, ka nometnes vadītājs ir jaunsargu instruktors.</w:t>
            </w:r>
          </w:p>
          <w:p w14:paraId="68D9475E" w14:textId="2B49AED3" w:rsidR="009E27DE" w:rsidRPr="00DB4232" w:rsidRDefault="009E27DE" w:rsidP="009D583B">
            <w:pPr>
              <w:tabs>
                <w:tab w:val="left" w:pos="993"/>
                <w:tab w:val="left" w:pos="2127"/>
                <w:tab w:val="left" w:pos="2410"/>
              </w:tabs>
              <w:suppressAutoHyphens/>
              <w:rPr>
                <w:rFonts w:ascii="Times New Roman" w:eastAsia="Times New Roman" w:hAnsi="Times New Roman" w:cs="Times New Roman"/>
                <w:sz w:val="24"/>
                <w:szCs w:val="24"/>
                <w:lang w:eastAsia="zh-CN"/>
              </w:rPr>
            </w:pPr>
            <w:r w:rsidRPr="00DB4232">
              <w:rPr>
                <w:rFonts w:ascii="Times New Roman" w:eastAsia="Times New Roman" w:hAnsi="Times New Roman" w:cs="Times New Roman"/>
                <w:sz w:val="24"/>
                <w:szCs w:val="24"/>
                <w:lang w:eastAsia="zh-CN"/>
              </w:rPr>
              <w:t>Ņemot vērā minēto, lūdzam nepieciešamības gadījumā precizēt noteikumu projektu, norādot, kura persona ir tiesīga vadīt nometnes, tās izglītību un profesionālo kvalifikāciju, kā arī atbilstoši papildināt anotāciju ar detalizētu skaidrojumu.</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7293D210" w14:textId="77777777" w:rsidR="00E77ABF" w:rsidRPr="00DB4232" w:rsidRDefault="00E77ABF" w:rsidP="009D583B">
            <w:pPr>
              <w:pStyle w:val="naisc"/>
              <w:spacing w:before="0" w:after="0"/>
              <w:jc w:val="both"/>
              <w:rPr>
                <w:b/>
                <w:bCs/>
              </w:rPr>
            </w:pPr>
            <w:r w:rsidRPr="00DB4232">
              <w:rPr>
                <w:b/>
                <w:bCs/>
              </w:rPr>
              <w:lastRenderedPageBreak/>
              <w:t>Iebildums ņemts vērā.</w:t>
            </w:r>
          </w:p>
          <w:p w14:paraId="7D636369" w14:textId="77777777" w:rsidR="00E77ABF" w:rsidRPr="00DB4232" w:rsidRDefault="00E77ABF" w:rsidP="009D583B">
            <w:pPr>
              <w:pStyle w:val="naisc"/>
              <w:spacing w:before="0" w:after="0"/>
              <w:jc w:val="both"/>
              <w:rPr>
                <w:bCs/>
              </w:rPr>
            </w:pPr>
          </w:p>
          <w:p w14:paraId="41ACD396" w14:textId="77777777" w:rsidR="009E27DE" w:rsidRPr="00DB4232" w:rsidRDefault="009E27DE" w:rsidP="009D583B">
            <w:pPr>
              <w:pStyle w:val="naisc"/>
              <w:spacing w:before="0" w:after="0"/>
              <w:jc w:val="both"/>
              <w:rPr>
                <w:bCs/>
              </w:rPr>
            </w:pPr>
          </w:p>
          <w:p w14:paraId="5847C5FD" w14:textId="77777777" w:rsidR="009E27DE" w:rsidRPr="00DB4232" w:rsidRDefault="009E27DE" w:rsidP="009D583B">
            <w:pPr>
              <w:pStyle w:val="naisc"/>
              <w:spacing w:before="0" w:after="0"/>
              <w:jc w:val="both"/>
              <w:rPr>
                <w:bCs/>
              </w:rPr>
            </w:pPr>
          </w:p>
          <w:p w14:paraId="6F8B93E1" w14:textId="77777777" w:rsidR="009E27DE" w:rsidRPr="00DB4232" w:rsidRDefault="009E27DE" w:rsidP="009D583B">
            <w:pPr>
              <w:pStyle w:val="naisc"/>
              <w:spacing w:before="0" w:after="0"/>
              <w:jc w:val="both"/>
              <w:rPr>
                <w:bCs/>
              </w:rPr>
            </w:pPr>
          </w:p>
          <w:p w14:paraId="5DDC694D" w14:textId="77777777" w:rsidR="009E27DE" w:rsidRPr="00DB4232" w:rsidRDefault="009E27DE" w:rsidP="009D583B">
            <w:pPr>
              <w:pStyle w:val="naisc"/>
              <w:spacing w:before="0" w:after="0"/>
              <w:jc w:val="both"/>
              <w:rPr>
                <w:bCs/>
              </w:rPr>
            </w:pPr>
          </w:p>
          <w:p w14:paraId="3395EF9C" w14:textId="77777777" w:rsidR="009E27DE" w:rsidRPr="00DB4232" w:rsidRDefault="009E27DE" w:rsidP="009D583B">
            <w:pPr>
              <w:pStyle w:val="naisc"/>
              <w:spacing w:before="0" w:after="0"/>
              <w:jc w:val="both"/>
              <w:rPr>
                <w:bCs/>
              </w:rPr>
            </w:pPr>
          </w:p>
          <w:p w14:paraId="60B6BE24" w14:textId="77777777" w:rsidR="009E27DE" w:rsidRPr="00DB4232" w:rsidRDefault="009E27DE" w:rsidP="009D583B">
            <w:pPr>
              <w:pStyle w:val="naisc"/>
              <w:spacing w:before="0" w:after="0"/>
              <w:jc w:val="both"/>
              <w:rPr>
                <w:bCs/>
              </w:rPr>
            </w:pPr>
          </w:p>
          <w:p w14:paraId="7A2018B5" w14:textId="77777777" w:rsidR="009E27DE" w:rsidRPr="00DB4232" w:rsidRDefault="009E27DE" w:rsidP="009D583B">
            <w:pPr>
              <w:pStyle w:val="naisc"/>
              <w:spacing w:before="0" w:after="0"/>
              <w:jc w:val="both"/>
              <w:rPr>
                <w:b/>
                <w:bCs/>
              </w:rPr>
            </w:pPr>
            <w:r w:rsidRPr="00DB4232">
              <w:rPr>
                <w:b/>
                <w:bCs/>
              </w:rPr>
              <w:t>Iebildums ņemts vērā.</w:t>
            </w:r>
          </w:p>
          <w:p w14:paraId="2BEEA5C0" w14:textId="76C8CBCD" w:rsidR="009E27DE" w:rsidRPr="00DB4232" w:rsidRDefault="009E27DE" w:rsidP="009D583B">
            <w:pPr>
              <w:pStyle w:val="naisc"/>
              <w:spacing w:before="0" w:after="0"/>
              <w:jc w:val="both"/>
              <w:rPr>
                <w:bCs/>
              </w:rPr>
            </w:pPr>
          </w:p>
        </w:tc>
        <w:tc>
          <w:tcPr>
            <w:tcW w:w="3118" w:type="dxa"/>
            <w:tcBorders>
              <w:top w:val="single" w:sz="4" w:space="0" w:color="auto"/>
              <w:left w:val="single" w:sz="4" w:space="0" w:color="auto"/>
              <w:bottom w:val="single" w:sz="4" w:space="0" w:color="auto"/>
            </w:tcBorders>
          </w:tcPr>
          <w:p w14:paraId="3902E027" w14:textId="28A3F424" w:rsidR="00CF126C" w:rsidRPr="00CF126C" w:rsidRDefault="00CF126C" w:rsidP="009D583B">
            <w:pPr>
              <w:spacing w:after="0"/>
              <w:rPr>
                <w:rFonts w:ascii="Times New Roman" w:hAnsi="Times New Roman"/>
                <w:noProof/>
                <w:spacing w:val="-2"/>
                <w:sz w:val="24"/>
                <w:szCs w:val="24"/>
                <w:u w:val="single"/>
              </w:rPr>
            </w:pPr>
            <w:r w:rsidRPr="00CF126C">
              <w:rPr>
                <w:rFonts w:ascii="Times New Roman" w:hAnsi="Times New Roman"/>
                <w:noProof/>
                <w:spacing w:val="-2"/>
                <w:sz w:val="24"/>
                <w:szCs w:val="24"/>
                <w:u w:val="single"/>
              </w:rPr>
              <w:t xml:space="preserve">21. Nometni vada Jaunsardzes centra direktora norīkots Jaunsardzes centra darbinieks, kuram ir nometnes vadītāja </w:t>
            </w:r>
            <w:r w:rsidR="00977EBE">
              <w:rPr>
                <w:rFonts w:ascii="Times New Roman" w:hAnsi="Times New Roman"/>
                <w:noProof/>
                <w:spacing w:val="-2"/>
                <w:sz w:val="24"/>
                <w:szCs w:val="24"/>
                <w:u w:val="single"/>
              </w:rPr>
              <w:t>apliecība</w:t>
            </w:r>
            <w:r w:rsidRPr="00CF126C">
              <w:rPr>
                <w:rFonts w:ascii="Times New Roman" w:hAnsi="Times New Roman"/>
                <w:noProof/>
                <w:spacing w:val="-2"/>
                <w:sz w:val="24"/>
                <w:szCs w:val="24"/>
                <w:u w:val="single"/>
              </w:rPr>
              <w:t>.</w:t>
            </w:r>
          </w:p>
          <w:p w14:paraId="7D598CFD" w14:textId="2864B5BC" w:rsidR="00E77ABF" w:rsidRPr="00CF126C" w:rsidRDefault="00E77ABF" w:rsidP="009D583B">
            <w:pPr>
              <w:spacing w:after="0"/>
              <w:rPr>
                <w:rFonts w:ascii="Times New Roman" w:hAnsi="Times New Roman"/>
                <w:noProof/>
                <w:spacing w:val="-2"/>
                <w:sz w:val="24"/>
                <w:szCs w:val="24"/>
              </w:rPr>
            </w:pPr>
          </w:p>
        </w:tc>
      </w:tr>
      <w:tr w:rsidR="00DB4232" w:rsidRPr="00DB4232" w14:paraId="5ABC2A11" w14:textId="77777777" w:rsidTr="00676ACD">
        <w:tc>
          <w:tcPr>
            <w:tcW w:w="709" w:type="dxa"/>
            <w:tcBorders>
              <w:top w:val="single" w:sz="6" w:space="0" w:color="000000"/>
              <w:left w:val="single" w:sz="6" w:space="0" w:color="000000"/>
              <w:bottom w:val="single" w:sz="6" w:space="0" w:color="000000"/>
              <w:right w:val="single" w:sz="6" w:space="0" w:color="000000"/>
            </w:tcBorders>
          </w:tcPr>
          <w:p w14:paraId="511FB09C" w14:textId="77777777" w:rsidR="00E77ABF" w:rsidRPr="00DB4232" w:rsidRDefault="00E77ABF"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1A636F31" w14:textId="77777777" w:rsidR="00E77ABF" w:rsidRPr="00DB4232" w:rsidRDefault="00E77ABF" w:rsidP="009D583B">
            <w:pPr>
              <w:spacing w:after="0"/>
              <w:rPr>
                <w:rFonts w:ascii="Times New Roman" w:hAnsi="Times New Roman"/>
                <w:spacing w:val="-2"/>
                <w:sz w:val="24"/>
                <w:szCs w:val="24"/>
              </w:rPr>
            </w:pPr>
            <w:r w:rsidRPr="00DB4232">
              <w:rPr>
                <w:rFonts w:ascii="Times New Roman" w:hAnsi="Times New Roman"/>
                <w:spacing w:val="-2"/>
                <w:sz w:val="24"/>
                <w:szCs w:val="24"/>
              </w:rPr>
              <w:t>22. Nometnes vadītājs:</w:t>
            </w:r>
          </w:p>
          <w:p w14:paraId="47C723B1" w14:textId="2A4ABE1B" w:rsidR="00E77ABF" w:rsidRPr="00DB4232" w:rsidRDefault="00E77ABF" w:rsidP="009D583B">
            <w:pPr>
              <w:spacing w:after="0"/>
              <w:rPr>
                <w:rFonts w:ascii="Times New Roman" w:hAnsi="Times New Roman"/>
                <w:spacing w:val="-2"/>
                <w:sz w:val="24"/>
                <w:szCs w:val="24"/>
              </w:rPr>
            </w:pPr>
            <w:r w:rsidRPr="00DB4232">
              <w:rPr>
                <w:rFonts w:ascii="Times New Roman" w:hAnsi="Times New Roman"/>
                <w:spacing w:val="-2"/>
                <w:sz w:val="24"/>
                <w:szCs w:val="24"/>
              </w:rPr>
              <w:t>22.1. pirms nometnes darbības uzsākšanas pārliecinās par visa nometnes īstenošanā iesaistītā personāla atbilstību nometnes organizēšanai noteiktajām prasībām, iepazīstina ar nometnes iekšējās kārtības un drošības noteikumiem; (...)</w:t>
            </w:r>
          </w:p>
        </w:tc>
        <w:tc>
          <w:tcPr>
            <w:tcW w:w="3686" w:type="dxa"/>
            <w:tcBorders>
              <w:top w:val="single" w:sz="6" w:space="0" w:color="000000"/>
              <w:left w:val="single" w:sz="6" w:space="0" w:color="000000"/>
              <w:bottom w:val="single" w:sz="6" w:space="0" w:color="000000"/>
              <w:right w:val="single" w:sz="6" w:space="0" w:color="000000"/>
            </w:tcBorders>
          </w:tcPr>
          <w:p w14:paraId="173C7637" w14:textId="77777777" w:rsidR="00E77ABF" w:rsidRPr="00DB4232" w:rsidRDefault="00E77ABF"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Izglītības un zinātnes ministrija</w:t>
            </w:r>
          </w:p>
          <w:p w14:paraId="3DB12108" w14:textId="265D715C" w:rsidR="00E77ABF" w:rsidRPr="00DB4232" w:rsidRDefault="00E77ABF" w:rsidP="009D583B">
            <w:pPr>
              <w:spacing w:after="0"/>
              <w:rPr>
                <w:rFonts w:ascii="Times New Roman" w:hAnsi="Times New Roman" w:cs="Times New Roman"/>
                <w:sz w:val="24"/>
                <w:szCs w:val="24"/>
              </w:rPr>
            </w:pPr>
            <w:r w:rsidRPr="00DB4232">
              <w:rPr>
                <w:rFonts w:ascii="Times New Roman" w:eastAsia="Times New Roman" w:hAnsi="Times New Roman" w:cs="Times New Roman"/>
                <w:sz w:val="24"/>
                <w:szCs w:val="24"/>
              </w:rPr>
              <w:t xml:space="preserve">papildināt 4. sadaļas </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Nometnes vadītāja un nometnes dalībnieku pienākumi</w:t>
            </w:r>
            <w:r w:rsidRPr="00DB4232">
              <w:rPr>
                <w:rFonts w:ascii="Times New Roman" w:eastAsia="Times New Roman" w:hAnsi="Times New Roman" w:cs="Times New Roman"/>
                <w:sz w:val="24"/>
                <w:szCs w:val="24"/>
                <w:lang w:eastAsia="lv-LV"/>
              </w:rPr>
              <w:t>"</w:t>
            </w:r>
            <w:r w:rsidRPr="00DB4232">
              <w:rPr>
                <w:rFonts w:ascii="Times New Roman" w:eastAsia="Times New Roman" w:hAnsi="Times New Roman" w:cs="Times New Roman"/>
                <w:sz w:val="24"/>
                <w:szCs w:val="24"/>
              </w:rPr>
              <w:t xml:space="preserve"> 22.1. apakšpunktu ar informāciju par to, kuras personas tiek iepazīstinātas ar nometnes iekšējās kārtības un drošības noteikumiem;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FCF2C2B" w14:textId="77777777" w:rsidR="00806A15" w:rsidRPr="00DB4232" w:rsidRDefault="00806A15" w:rsidP="009D583B">
            <w:pPr>
              <w:pStyle w:val="naisc"/>
              <w:spacing w:before="0" w:after="0"/>
              <w:jc w:val="both"/>
              <w:rPr>
                <w:b/>
                <w:bCs/>
              </w:rPr>
            </w:pPr>
            <w:r w:rsidRPr="00DB4232">
              <w:rPr>
                <w:b/>
                <w:bCs/>
              </w:rPr>
              <w:t>Iebildums ņemts vērā.</w:t>
            </w:r>
          </w:p>
          <w:p w14:paraId="4F4D00AE" w14:textId="5DC00771" w:rsidR="00E77ABF" w:rsidRPr="00DB4232" w:rsidRDefault="00E77ABF" w:rsidP="009D583B">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14:paraId="3933D938" w14:textId="436B9755" w:rsidR="00E77ABF" w:rsidRPr="00DB4232" w:rsidRDefault="00E77ABF" w:rsidP="009D583B">
            <w:pPr>
              <w:spacing w:after="0"/>
              <w:rPr>
                <w:rFonts w:ascii="Times New Roman" w:hAnsi="Times New Roman"/>
                <w:spacing w:val="-2"/>
                <w:sz w:val="24"/>
                <w:szCs w:val="24"/>
              </w:rPr>
            </w:pPr>
            <w:r w:rsidRPr="00DB4232">
              <w:rPr>
                <w:rFonts w:ascii="Times New Roman" w:hAnsi="Times New Roman"/>
                <w:spacing w:val="-2"/>
                <w:sz w:val="24"/>
                <w:szCs w:val="24"/>
              </w:rPr>
              <w:t>22. Nometnes vadītājs:</w:t>
            </w:r>
          </w:p>
          <w:p w14:paraId="581FE5B5" w14:textId="4B988684" w:rsidR="00E77ABF" w:rsidRPr="00DB4232" w:rsidRDefault="00E77ABF"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22.1. pirms nometnes darbības uzsākšanas pārliecinās par visa nometnes īstenošanā iesaistītā personāla atbilstību nometnes organizēšanai noteiktajām prasībām un iepazīstina </w:t>
            </w:r>
            <w:r w:rsidRPr="00DB4232">
              <w:rPr>
                <w:rFonts w:ascii="Times New Roman" w:hAnsi="Times New Roman"/>
                <w:spacing w:val="-2"/>
                <w:sz w:val="24"/>
                <w:szCs w:val="24"/>
                <w:u w:val="single"/>
              </w:rPr>
              <w:t>nometnes īstenošanā iesaistīto personālu</w:t>
            </w:r>
            <w:proofErr w:type="gramStart"/>
            <w:r w:rsidRPr="00DB4232">
              <w:rPr>
                <w:rFonts w:ascii="Times New Roman" w:hAnsi="Times New Roman"/>
                <w:spacing w:val="-2"/>
                <w:sz w:val="24"/>
                <w:szCs w:val="24"/>
              </w:rPr>
              <w:t xml:space="preserve">  </w:t>
            </w:r>
            <w:proofErr w:type="gramEnd"/>
            <w:r w:rsidRPr="00DB4232">
              <w:rPr>
                <w:rFonts w:ascii="Times New Roman" w:hAnsi="Times New Roman"/>
                <w:spacing w:val="-2"/>
                <w:sz w:val="24"/>
                <w:szCs w:val="24"/>
              </w:rPr>
              <w:t>ar nometnes iekšējās kārtības un drošības noteikumiem; (...)</w:t>
            </w:r>
          </w:p>
        </w:tc>
      </w:tr>
      <w:tr w:rsidR="00DB4232" w:rsidRPr="00DB4232" w14:paraId="2EBEE8BB" w14:textId="77777777" w:rsidTr="00676ACD">
        <w:tc>
          <w:tcPr>
            <w:tcW w:w="709" w:type="dxa"/>
            <w:tcBorders>
              <w:top w:val="single" w:sz="6" w:space="0" w:color="000000"/>
              <w:left w:val="single" w:sz="6" w:space="0" w:color="000000"/>
              <w:bottom w:val="single" w:sz="6" w:space="0" w:color="000000"/>
              <w:right w:val="single" w:sz="6" w:space="0" w:color="000000"/>
            </w:tcBorders>
          </w:tcPr>
          <w:p w14:paraId="77AEAFEE" w14:textId="77777777" w:rsidR="000B4E18" w:rsidRPr="00DB4232" w:rsidRDefault="000B4E18"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0A5DBECD" w14:textId="19A1F8E8"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23. Nometnes dalībnieks vai nepilngadīgā nometnes dalībnieka likumiskais pārstāvis, slēdzot šo noteikumu 9.10. apakšpunktā noteikto </w:t>
            </w:r>
            <w:r w:rsidRPr="00DB4232">
              <w:rPr>
                <w:rFonts w:ascii="Times New Roman" w:hAnsi="Times New Roman"/>
                <w:spacing w:val="-2"/>
                <w:sz w:val="24"/>
                <w:szCs w:val="24"/>
              </w:rPr>
              <w:lastRenderedPageBreak/>
              <w:t>līgumu par dalību nometnē, iesniedz šādus dokumentus:</w:t>
            </w:r>
          </w:p>
          <w:p w14:paraId="496D7BD7"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 aizpildītu anketu, kur norādīta šāda informācija par nometnes dalībnieku:</w:t>
            </w:r>
          </w:p>
          <w:p w14:paraId="0834B7E2"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23.1.1. dzimšanas dati un personas kods,</w:t>
            </w:r>
          </w:p>
          <w:p w14:paraId="697F053B"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23.1.2. deklarētā un faktiskā dzīvesvieta,</w:t>
            </w:r>
          </w:p>
          <w:p w14:paraId="48F8A81C"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23.1.3. likumisko pārstāvju vārds, uzvārds un kontakttālrunis,</w:t>
            </w:r>
          </w:p>
          <w:p w14:paraId="065627CC"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23.1.4. peldētprasme,</w:t>
            </w:r>
          </w:p>
          <w:p w14:paraId="3241669F"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23.1.5. informācija, ja dalībnieka veselības aprūpe tiek uzraudzīta normatīvajos aktos par sportistu un bērnu ar paaugstinātu fizisko slodzi veselības aprūpi un medicīnisko uzraudzību noteiktajā kārtībā,</w:t>
            </w:r>
          </w:p>
          <w:p w14:paraId="120AAD5E"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23.1.6. cita būtiska informācija par nometnes dalībnieku;</w:t>
            </w:r>
          </w:p>
          <w:p w14:paraId="508BBA6B" w14:textId="77777777" w:rsidR="000B4E18"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23.2. triju mēnešu laikā pirms nometnes darbības uzsākšanas izsniegtu ģimenes ārsta vai ārstējošā ārsta izziņu vai tās kopiju vai fotogrāfiju (oriģinālu uzrādot, ierodoties </w:t>
            </w:r>
            <w:r w:rsidRPr="00DB4232">
              <w:rPr>
                <w:rFonts w:ascii="Times New Roman" w:hAnsi="Times New Roman"/>
                <w:spacing w:val="-2"/>
                <w:sz w:val="24"/>
                <w:szCs w:val="24"/>
              </w:rPr>
              <w:lastRenderedPageBreak/>
              <w:t>nometnē) par nometnes dalībnieka veselības stāvokli un rekomendācijām (izņemot, ja dalībnieka veselības aprūpe tiek uzraudzīta normatīvajos aktos par sportistu un bērnu ar paaugstinātu fizisko slodzi veselības aprūpi un medicīnisko uzraudzību noteiktajā kārtībā).</w:t>
            </w:r>
          </w:p>
          <w:p w14:paraId="7F009C2C" w14:textId="77777777" w:rsidR="0066467C" w:rsidRPr="00DB4232" w:rsidRDefault="0066467C" w:rsidP="009D583B">
            <w:pPr>
              <w:spacing w:after="0"/>
              <w:rPr>
                <w:rFonts w:ascii="Times New Roman" w:hAnsi="Times New Roman"/>
                <w:spacing w:val="-2"/>
                <w:sz w:val="24"/>
                <w:szCs w:val="24"/>
              </w:rPr>
            </w:pPr>
          </w:p>
          <w:p w14:paraId="03A02850" w14:textId="27CAB3A1" w:rsidR="0066467C" w:rsidRPr="00DB4232" w:rsidRDefault="0066467C" w:rsidP="009D583B">
            <w:pPr>
              <w:spacing w:after="0"/>
              <w:rPr>
                <w:rFonts w:ascii="Times New Roman" w:hAnsi="Times New Roman"/>
                <w:spacing w:val="-2"/>
                <w:sz w:val="24"/>
                <w:szCs w:val="24"/>
              </w:rPr>
            </w:pPr>
            <w:r w:rsidRPr="00DB4232">
              <w:rPr>
                <w:rFonts w:ascii="Times New Roman" w:hAnsi="Times New Roman" w:cs="Times New Roman"/>
                <w:sz w:val="24"/>
                <w:szCs w:val="24"/>
              </w:rPr>
              <w:t>Anotācijas I sadaļas 2. punkts</w:t>
            </w:r>
          </w:p>
        </w:tc>
        <w:tc>
          <w:tcPr>
            <w:tcW w:w="3686" w:type="dxa"/>
            <w:tcBorders>
              <w:top w:val="single" w:sz="6" w:space="0" w:color="000000"/>
              <w:left w:val="single" w:sz="6" w:space="0" w:color="000000"/>
              <w:bottom w:val="single" w:sz="6" w:space="0" w:color="000000"/>
              <w:right w:val="single" w:sz="6" w:space="0" w:color="000000"/>
            </w:tcBorders>
          </w:tcPr>
          <w:p w14:paraId="46B5B5F3" w14:textId="00E36D0B" w:rsidR="000B4E18" w:rsidRPr="00DB4232" w:rsidRDefault="000B4E18"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lastRenderedPageBreak/>
              <w:t>Tieslietu ministrija</w:t>
            </w:r>
          </w:p>
          <w:p w14:paraId="10A6B54E" w14:textId="77777777" w:rsidR="000B4E18" w:rsidRPr="00DB4232" w:rsidRDefault="000B4E18" w:rsidP="009D583B">
            <w:pPr>
              <w:widowControl w:val="0"/>
              <w:tabs>
                <w:tab w:val="left" w:pos="1134"/>
              </w:tabs>
              <w:spacing w:after="0"/>
              <w:rPr>
                <w:rFonts w:ascii="Times New Roman" w:hAnsi="Times New Roman" w:cs="Times New Roman"/>
                <w:spacing w:val="-2"/>
                <w:sz w:val="24"/>
                <w:szCs w:val="24"/>
              </w:rPr>
            </w:pPr>
            <w:r w:rsidRPr="00DB4232">
              <w:rPr>
                <w:rFonts w:ascii="Times New Roman" w:hAnsi="Times New Roman" w:cs="Times New Roman"/>
                <w:spacing w:val="-2"/>
                <w:sz w:val="24"/>
                <w:szCs w:val="24"/>
              </w:rPr>
              <w:t xml:space="preserve">Noteikumu projekta 23.1.1. apakšpunkts paredz, ka anketā norāda dzimšanas datus un personas kodu. Vēršam uzmanību, ka nav saprotams, kādi dzimšanas dati un kādēļ būtu jāapstrādā </w:t>
            </w:r>
            <w:r w:rsidRPr="00DB4232">
              <w:rPr>
                <w:rFonts w:ascii="Times New Roman" w:hAnsi="Times New Roman" w:cs="Times New Roman"/>
                <w:spacing w:val="-2"/>
                <w:sz w:val="24"/>
                <w:szCs w:val="24"/>
              </w:rPr>
              <w:lastRenderedPageBreak/>
              <w:t>nometnes organizēšanas mērķiem papildus personas kodam. Ņemot vērā minēto, lūdzam precizēt noteikumu projektu vai atbilstoši Instrukcijas Nr. 19 14. punktam anotācijā skaidrot, kas tiek saprasts ar dzimšanas datiem un kāpēc šāda informācija ir nepieciešama.</w:t>
            </w:r>
          </w:p>
          <w:p w14:paraId="0E43FE78" w14:textId="77777777" w:rsidR="000B4E18" w:rsidRPr="00DB4232" w:rsidRDefault="000B4E18" w:rsidP="009D583B">
            <w:pPr>
              <w:pStyle w:val="ListParagraph"/>
              <w:tabs>
                <w:tab w:val="left" w:pos="1134"/>
              </w:tabs>
              <w:spacing w:after="0"/>
              <w:ind w:left="0"/>
              <w:contextualSpacing w:val="0"/>
              <w:rPr>
                <w:rFonts w:ascii="Times New Roman" w:hAnsi="Times New Roman" w:cs="Times New Roman"/>
                <w:sz w:val="24"/>
                <w:szCs w:val="24"/>
              </w:rPr>
            </w:pPr>
            <w:r w:rsidRPr="00DB4232">
              <w:rPr>
                <w:rFonts w:ascii="Times New Roman" w:hAnsi="Times New Roman" w:cs="Times New Roman"/>
                <w:spacing w:val="-2"/>
                <w:sz w:val="24"/>
                <w:szCs w:val="24"/>
              </w:rPr>
              <w:t xml:space="preserve">Tāpat nav </w:t>
            </w:r>
            <w:proofErr w:type="gramStart"/>
            <w:r w:rsidRPr="00DB4232">
              <w:rPr>
                <w:rFonts w:ascii="Times New Roman" w:hAnsi="Times New Roman" w:cs="Times New Roman"/>
                <w:spacing w:val="-2"/>
                <w:sz w:val="24"/>
                <w:szCs w:val="24"/>
              </w:rPr>
              <w:t>saprotams noteikumu</w:t>
            </w:r>
            <w:proofErr w:type="gramEnd"/>
            <w:r w:rsidRPr="00DB4232">
              <w:rPr>
                <w:rFonts w:ascii="Times New Roman" w:hAnsi="Times New Roman" w:cs="Times New Roman"/>
                <w:spacing w:val="-2"/>
                <w:sz w:val="24"/>
                <w:szCs w:val="24"/>
              </w:rPr>
              <w:t xml:space="preserve"> projekta 23.2. apakšpunktā paredzētais par fotogrāfijas iesniegšanu, proti, kā tā tiek uzrādīta – elektroniski vai izdrukātā veidā. Lūdzam precizēt noteikumu projektu vai sniegt skaidrojumu anotācijā. Vienlaikus vēršam uzmanību, ka dokumenta fotogrāfija atbilstoši </w:t>
            </w:r>
            <w:r w:rsidRPr="00DB4232">
              <w:rPr>
                <w:rFonts w:ascii="Times New Roman" w:hAnsi="Times New Roman" w:cs="Times New Roman"/>
                <w:sz w:val="24"/>
                <w:szCs w:val="24"/>
              </w:rPr>
              <w:t>Ministru kabineta 2018. gada 4. septembra noteikumu Nr. 558 "Dokumentu izstrādāšanas un noformēšanas kārtība" 47. punktam ir uzskatāma par dokumenta kopiju.</w:t>
            </w:r>
          </w:p>
          <w:p w14:paraId="021B554A" w14:textId="77777777" w:rsidR="0001619B" w:rsidRPr="00DB4232" w:rsidRDefault="0001619B" w:rsidP="009D583B">
            <w:pPr>
              <w:pStyle w:val="ListParagraph"/>
              <w:tabs>
                <w:tab w:val="left" w:pos="1134"/>
              </w:tabs>
              <w:spacing w:after="0"/>
              <w:ind w:left="0"/>
              <w:contextualSpacing w:val="0"/>
              <w:rPr>
                <w:rFonts w:ascii="Times New Roman" w:hAnsi="Times New Roman" w:cs="Times New Roman"/>
                <w:sz w:val="24"/>
                <w:szCs w:val="24"/>
              </w:rPr>
            </w:pPr>
          </w:p>
          <w:p w14:paraId="31D7CDBD" w14:textId="77777777" w:rsidR="0001619B" w:rsidRPr="00DB4232" w:rsidRDefault="0001619B"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Tieslietu ministrija</w:t>
            </w:r>
          </w:p>
          <w:p w14:paraId="697DB999" w14:textId="77777777" w:rsidR="0001619B" w:rsidRPr="00DB4232" w:rsidRDefault="0001619B" w:rsidP="009D583B">
            <w:pPr>
              <w:widowControl w:val="0"/>
              <w:tabs>
                <w:tab w:val="left" w:pos="709"/>
                <w:tab w:val="left" w:pos="1134"/>
                <w:tab w:val="left" w:pos="1276"/>
              </w:tabs>
              <w:suppressAutoHyphens/>
              <w:spacing w:after="0"/>
              <w:ind w:right="12"/>
              <w:outlineLvl w:val="0"/>
              <w:rPr>
                <w:rFonts w:ascii="Times New Roman" w:hAnsi="Times New Roman" w:cs="Times New Roman"/>
                <w:sz w:val="24"/>
                <w:szCs w:val="24"/>
                <w:shd w:val="clear" w:color="auto" w:fill="FFFFFF"/>
              </w:rPr>
            </w:pPr>
            <w:r w:rsidRPr="00DB4232">
              <w:rPr>
                <w:rFonts w:ascii="Times New Roman" w:hAnsi="Times New Roman" w:cs="Times New Roman"/>
                <w:sz w:val="24"/>
                <w:szCs w:val="24"/>
              </w:rPr>
              <w:t>Anotācijas I sadaļas 2. punktā ir sniegta informācija, ka nometnēs skolēniem būs intensīvs mācību režīms un fiziskā slodze, tādēļ noteikts, ka pirms dalības nometnē jāsniedz informācija par jaunieša veselības stāvokli.</w:t>
            </w:r>
          </w:p>
          <w:p w14:paraId="32373970" w14:textId="6E524CEE" w:rsidR="0001619B" w:rsidRPr="00DB4232" w:rsidRDefault="0001619B" w:rsidP="009D583B">
            <w:pPr>
              <w:pStyle w:val="ListParagraph"/>
              <w:tabs>
                <w:tab w:val="left" w:pos="851"/>
                <w:tab w:val="left" w:pos="1134"/>
                <w:tab w:val="left" w:pos="1276"/>
              </w:tabs>
              <w:suppressAutoHyphens/>
              <w:ind w:left="0" w:right="12"/>
              <w:outlineLvl w:val="0"/>
              <w:rPr>
                <w:rFonts w:ascii="Times New Roman" w:hAnsi="Times New Roman" w:cs="Times New Roman"/>
                <w:sz w:val="24"/>
                <w:szCs w:val="24"/>
                <w:shd w:val="clear" w:color="auto" w:fill="FFFFFF"/>
              </w:rPr>
            </w:pPr>
            <w:r w:rsidRPr="00DB4232">
              <w:rPr>
                <w:rFonts w:ascii="Times New Roman" w:hAnsi="Times New Roman" w:cs="Times New Roman"/>
                <w:sz w:val="24"/>
                <w:szCs w:val="24"/>
                <w:shd w:val="clear" w:color="auto" w:fill="FFFFFF"/>
              </w:rPr>
              <w:lastRenderedPageBreak/>
              <w:t>Tā kā tiks iegūti sensitīvi dati par jauniešu veselības stāvokli, lūdzam papildināt anotāciju atbilstoši Instrukcijas Nr. 19 14. punktam, sniedzot informāciju, vai ir vērtēta paredzētā regulējuma atbilstība</w:t>
            </w:r>
            <w:proofErr w:type="gramStart"/>
            <w:r w:rsidRPr="00DB4232">
              <w:rPr>
                <w:rFonts w:ascii="Times New Roman" w:hAnsi="Times New Roman" w:cs="Times New Roman"/>
                <w:sz w:val="24"/>
                <w:szCs w:val="24"/>
                <w:shd w:val="clear" w:color="auto" w:fill="FFFFFF"/>
              </w:rPr>
              <w:t xml:space="preserve">  </w:t>
            </w:r>
            <w:proofErr w:type="gramEnd"/>
            <w:r w:rsidRPr="00DB4232">
              <w:rPr>
                <w:rFonts w:ascii="Times New Roman" w:hAnsi="Times New Roman" w:cs="Times New Roman"/>
                <w:sz w:val="24"/>
                <w:szCs w:val="24"/>
                <w:shd w:val="clear" w:color="auto" w:fill="FFFFFF"/>
              </w:rPr>
              <w:t>Eiropas Parlamenta un Padomes 2016. gada 27. aprīļa regulas (ES) 2016/679 par fizisku personu aizsardzību attiecībā uz personas datu apstrādi un šādu datu brīvu apriti un ar ko atceļ Direktīvu 95/46/EK (Vispārīgā datu aizsardzības regula) prasībām, kā arī sniegt informāciju, kā minētie dati tiks glabāti un cik ilgu laiku.</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6EEA403" w14:textId="77777777" w:rsidR="000B4E18" w:rsidRPr="00DB4232" w:rsidRDefault="000B4E18" w:rsidP="009D583B">
            <w:pPr>
              <w:pStyle w:val="naisc"/>
              <w:spacing w:before="0" w:after="0"/>
              <w:jc w:val="both"/>
              <w:rPr>
                <w:b/>
                <w:bCs/>
              </w:rPr>
            </w:pPr>
            <w:r w:rsidRPr="00DB4232">
              <w:rPr>
                <w:b/>
                <w:bCs/>
              </w:rPr>
              <w:lastRenderedPageBreak/>
              <w:t>Iebildums ņemts vērā.</w:t>
            </w:r>
          </w:p>
          <w:p w14:paraId="25037A2C" w14:textId="2F1B9CA1" w:rsidR="0066467C" w:rsidRPr="00DB4232" w:rsidRDefault="000B4E18"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r w:rsidRPr="00DB4232">
              <w:rPr>
                <w:rStyle w:val="Strong"/>
                <w:rFonts w:ascii="Times New Roman" w:eastAsia="Calibri" w:hAnsi="Times New Roman" w:cs="Times New Roman"/>
                <w:b w:val="0"/>
                <w:color w:val="auto"/>
                <w:sz w:val="24"/>
                <w:szCs w:val="24"/>
              </w:rPr>
              <w:t>No 2017.</w:t>
            </w:r>
            <w:r w:rsidRPr="00DB4232">
              <w:rPr>
                <w:rStyle w:val="Strong"/>
                <w:rFonts w:eastAsia="Calibri"/>
                <w:b w:val="0"/>
                <w:color w:val="auto"/>
                <w:sz w:val="24"/>
                <w:szCs w:val="24"/>
              </w:rPr>
              <w:t> </w:t>
            </w:r>
            <w:r w:rsidRPr="00DB4232">
              <w:rPr>
                <w:rStyle w:val="Strong"/>
                <w:rFonts w:ascii="Times New Roman" w:eastAsia="Calibri" w:hAnsi="Times New Roman" w:cs="Times New Roman"/>
                <w:b w:val="0"/>
                <w:color w:val="auto"/>
                <w:sz w:val="24"/>
                <w:szCs w:val="24"/>
              </w:rPr>
              <w:t>gada 1.</w:t>
            </w:r>
            <w:r w:rsidRPr="00DB4232">
              <w:rPr>
                <w:rStyle w:val="Strong"/>
                <w:rFonts w:eastAsia="Calibri"/>
                <w:b w:val="0"/>
                <w:color w:val="auto"/>
                <w:sz w:val="24"/>
                <w:szCs w:val="24"/>
              </w:rPr>
              <w:t> </w:t>
            </w:r>
            <w:r w:rsidR="002B292A" w:rsidRPr="00DB4232">
              <w:rPr>
                <w:rStyle w:val="Strong"/>
                <w:rFonts w:ascii="Times New Roman" w:eastAsia="Calibri" w:hAnsi="Times New Roman" w:cs="Times New Roman"/>
                <w:b w:val="0"/>
                <w:color w:val="auto"/>
                <w:sz w:val="24"/>
                <w:szCs w:val="24"/>
              </w:rPr>
              <w:t>jūlija visām personām ir tiesības mainīt personas kodu, ja personai bija piešķirts personas kods, kas satur dzimšanas datumu, Jaunais, automātiski ģenerētais kods sākas ar cipariem</w:t>
            </w:r>
            <w:proofErr w:type="gramStart"/>
            <w:r w:rsidR="002B292A" w:rsidRPr="00DB4232">
              <w:rPr>
                <w:rStyle w:val="Strong"/>
                <w:rFonts w:ascii="Times New Roman" w:eastAsia="Calibri" w:hAnsi="Times New Roman" w:cs="Times New Roman"/>
                <w:b w:val="0"/>
                <w:color w:val="auto"/>
                <w:sz w:val="24"/>
                <w:szCs w:val="24"/>
              </w:rPr>
              <w:t xml:space="preserve"> </w:t>
            </w:r>
            <w:r w:rsidR="002B292A" w:rsidRPr="00DB4232">
              <w:rPr>
                <w:bCs/>
                <w:color w:val="auto"/>
              </w:rPr>
              <w:t xml:space="preserve"> </w:t>
            </w:r>
            <w:proofErr w:type="gramEnd"/>
            <w:r w:rsidR="002B292A" w:rsidRPr="00DB4232">
              <w:rPr>
                <w:rFonts w:ascii="Times New Roman" w:hAnsi="Times New Roman" w:cs="Times New Roman"/>
                <w:color w:val="auto"/>
                <w:sz w:val="24"/>
                <w:szCs w:val="24"/>
              </w:rPr>
              <w:t xml:space="preserve">"32" </w:t>
            </w:r>
            <w:r w:rsidR="002B292A" w:rsidRPr="00DB4232">
              <w:rPr>
                <w:rFonts w:ascii="Times New Roman" w:hAnsi="Times New Roman" w:cs="Times New Roman"/>
                <w:color w:val="auto"/>
                <w:sz w:val="24"/>
                <w:szCs w:val="24"/>
              </w:rPr>
              <w:lastRenderedPageBreak/>
              <w:t>un tas vairs nesatur personas dzimšanas datumu.</w:t>
            </w:r>
          </w:p>
          <w:p w14:paraId="61FFB5A5" w14:textId="16C36B94"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6202D2F9" w14:textId="5D90E644"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1ADEA6B5" w14:textId="6D90022C"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48B04BD1" w14:textId="584F11DE"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6C6D4C16" w14:textId="36FE04D3"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4A0BEDB1" w14:textId="4FE77104"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7CE7987E" w14:textId="350252AD"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352A8333" w14:textId="74CC4CFB"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5CB23C9B" w14:textId="77E9ADC5"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5ABC4A50" w14:textId="294F39DB"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5F6B4D70" w14:textId="1357F570"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306F91C5" w14:textId="122A1924"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741334BE" w14:textId="2C5E781C"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3F3284FE" w14:textId="6FF30A0A"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59D524D5" w14:textId="2B4AAB6D"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6A9F2E84" w14:textId="01FEF9FC"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2DC8F2EB" w14:textId="23A1846C"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0661E720" w14:textId="711F3E12"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569D3DD6" w14:textId="50BEE09D" w:rsidR="0066467C"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36CED3D0" w14:textId="59A8FCD7" w:rsidR="00977EBE" w:rsidRPr="00DB4232" w:rsidRDefault="00977EBE"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5CDCF197" w14:textId="6108E45C" w:rsidR="0066467C" w:rsidRPr="00DB4232" w:rsidRDefault="0066467C" w:rsidP="009D583B">
            <w:pPr>
              <w:pStyle w:val="NormalWeb"/>
              <w:shd w:val="clear" w:color="auto" w:fill="FFFFFF"/>
              <w:spacing w:before="0" w:beforeAutospacing="0" w:after="0" w:afterAutospacing="0"/>
              <w:jc w:val="both"/>
              <w:rPr>
                <w:rFonts w:ascii="Times New Roman" w:hAnsi="Times New Roman" w:cs="Times New Roman"/>
                <w:color w:val="auto"/>
                <w:sz w:val="24"/>
                <w:szCs w:val="24"/>
              </w:rPr>
            </w:pPr>
          </w:p>
          <w:p w14:paraId="0BA35642" w14:textId="4D5ED375" w:rsidR="000B4E18" w:rsidRPr="00DB4232" w:rsidRDefault="0066467C" w:rsidP="009D583B">
            <w:pPr>
              <w:pStyle w:val="naisc"/>
              <w:spacing w:before="0" w:after="0"/>
              <w:jc w:val="both"/>
              <w:rPr>
                <w:b/>
                <w:bCs/>
              </w:rPr>
            </w:pPr>
            <w:r w:rsidRPr="00DB4232">
              <w:rPr>
                <w:b/>
                <w:bCs/>
              </w:rPr>
              <w:t>Iebildums ņemts vērā.</w:t>
            </w:r>
          </w:p>
        </w:tc>
        <w:tc>
          <w:tcPr>
            <w:tcW w:w="3118" w:type="dxa"/>
            <w:tcBorders>
              <w:top w:val="single" w:sz="4" w:space="0" w:color="auto"/>
              <w:left w:val="single" w:sz="4" w:space="0" w:color="auto"/>
              <w:bottom w:val="single" w:sz="4" w:space="0" w:color="auto"/>
            </w:tcBorders>
          </w:tcPr>
          <w:p w14:paraId="191A86F8" w14:textId="72D61BBB"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lastRenderedPageBreak/>
              <w:t>23. </w:t>
            </w:r>
            <w:r w:rsidR="00977EBE" w:rsidRPr="00977EBE">
              <w:rPr>
                <w:rFonts w:ascii="Times New Roman" w:hAnsi="Times New Roman"/>
                <w:spacing w:val="-2"/>
                <w:sz w:val="24"/>
                <w:szCs w:val="24"/>
                <w:u w:val="single"/>
              </w:rPr>
              <w:t>Izglītojamais</w:t>
            </w:r>
            <w:r w:rsidR="00977EBE">
              <w:rPr>
                <w:rFonts w:ascii="Times New Roman" w:hAnsi="Times New Roman"/>
                <w:spacing w:val="-2"/>
                <w:sz w:val="24"/>
                <w:szCs w:val="24"/>
              </w:rPr>
              <w:t xml:space="preserve"> vai </w:t>
            </w:r>
            <w:proofErr w:type="gramStart"/>
            <w:r w:rsidR="00977EBE">
              <w:rPr>
                <w:rFonts w:ascii="Times New Roman" w:hAnsi="Times New Roman"/>
                <w:spacing w:val="-2"/>
                <w:sz w:val="24"/>
                <w:szCs w:val="24"/>
              </w:rPr>
              <w:t>nepilngadīga</w:t>
            </w:r>
            <w:r w:rsidRPr="00DB4232">
              <w:rPr>
                <w:rFonts w:ascii="Times New Roman" w:hAnsi="Times New Roman"/>
                <w:spacing w:val="-2"/>
                <w:sz w:val="24"/>
                <w:szCs w:val="24"/>
              </w:rPr>
              <w:t xml:space="preserve"> </w:t>
            </w:r>
            <w:r w:rsidR="00977EBE" w:rsidRPr="00977EBE">
              <w:rPr>
                <w:rFonts w:ascii="Times New Roman" w:hAnsi="Times New Roman"/>
                <w:spacing w:val="-2"/>
                <w:sz w:val="24"/>
                <w:szCs w:val="24"/>
                <w:u w:val="single"/>
              </w:rPr>
              <w:t>izglītojamā</w:t>
            </w:r>
            <w:r w:rsidRPr="00DB4232">
              <w:rPr>
                <w:rFonts w:ascii="Times New Roman" w:hAnsi="Times New Roman"/>
                <w:spacing w:val="-2"/>
                <w:sz w:val="24"/>
                <w:szCs w:val="24"/>
              </w:rPr>
              <w:t xml:space="preserve"> likumiskais pārstāvis</w:t>
            </w:r>
            <w:proofErr w:type="gramEnd"/>
            <w:r w:rsidRPr="00DB4232">
              <w:rPr>
                <w:rFonts w:ascii="Times New Roman" w:hAnsi="Times New Roman"/>
                <w:spacing w:val="-2"/>
                <w:sz w:val="24"/>
                <w:szCs w:val="24"/>
              </w:rPr>
              <w:t>, slēdzot šo noteikumu 9.10. apakšpunktā noteikto līgumu par dalību nometnē, iesniedz šādus dokumentus:</w:t>
            </w:r>
          </w:p>
          <w:p w14:paraId="29B88F3E" w14:textId="27EBAE83"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lastRenderedPageBreak/>
              <w:t xml:space="preserve">23.1. aizpildītu anketu, kur norādīta šāda informācija par </w:t>
            </w:r>
            <w:r w:rsidR="00977EBE" w:rsidRPr="00977EBE">
              <w:rPr>
                <w:rFonts w:ascii="Times New Roman" w:hAnsi="Times New Roman"/>
                <w:spacing w:val="-2"/>
                <w:sz w:val="24"/>
                <w:szCs w:val="24"/>
                <w:u w:val="single"/>
              </w:rPr>
              <w:t>izglītojamo</w:t>
            </w:r>
            <w:r w:rsidRPr="00DB4232">
              <w:rPr>
                <w:rFonts w:ascii="Times New Roman" w:hAnsi="Times New Roman"/>
                <w:spacing w:val="-2"/>
                <w:sz w:val="24"/>
                <w:szCs w:val="24"/>
              </w:rPr>
              <w:t>:</w:t>
            </w:r>
          </w:p>
          <w:p w14:paraId="0B5CAC49"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22.1.1. dzimšanas </w:t>
            </w:r>
            <w:r w:rsidRPr="00DB4232">
              <w:rPr>
                <w:rFonts w:ascii="Times New Roman" w:hAnsi="Times New Roman"/>
                <w:spacing w:val="-2"/>
                <w:sz w:val="24"/>
                <w:szCs w:val="24"/>
                <w:u w:val="single"/>
              </w:rPr>
              <w:t>datums</w:t>
            </w:r>
            <w:r w:rsidRPr="00DB4232">
              <w:rPr>
                <w:rFonts w:ascii="Times New Roman" w:hAnsi="Times New Roman"/>
                <w:spacing w:val="-2"/>
                <w:sz w:val="24"/>
                <w:szCs w:val="24"/>
              </w:rPr>
              <w:t xml:space="preserve"> un personas kods,</w:t>
            </w:r>
          </w:p>
          <w:p w14:paraId="6E2D3126" w14:textId="772DF45A"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23.1.2. </w:t>
            </w:r>
            <w:r w:rsidRPr="008211A8">
              <w:rPr>
                <w:rFonts w:ascii="Times New Roman" w:hAnsi="Times New Roman"/>
                <w:spacing w:val="-2"/>
                <w:sz w:val="24"/>
                <w:szCs w:val="24"/>
                <w:u w:val="single"/>
              </w:rPr>
              <w:t>faktiskā</w:t>
            </w:r>
            <w:r w:rsidRPr="00DB4232">
              <w:rPr>
                <w:rFonts w:ascii="Times New Roman" w:hAnsi="Times New Roman"/>
                <w:spacing w:val="-2"/>
                <w:sz w:val="24"/>
                <w:szCs w:val="24"/>
              </w:rPr>
              <w:t xml:space="preserve"> dzīvesvieta,</w:t>
            </w:r>
          </w:p>
          <w:p w14:paraId="56C35F63" w14:textId="20340F82"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23.1.3. likumisko pārstāvju vārds, uzvārds</w:t>
            </w:r>
            <w:r w:rsidR="00CF126C">
              <w:rPr>
                <w:rFonts w:ascii="Times New Roman" w:hAnsi="Times New Roman"/>
                <w:spacing w:val="-2"/>
                <w:sz w:val="24"/>
                <w:szCs w:val="24"/>
              </w:rPr>
              <w:t xml:space="preserve">, </w:t>
            </w:r>
            <w:r w:rsidR="00CF126C" w:rsidRPr="00CF126C">
              <w:rPr>
                <w:rFonts w:ascii="Times New Roman" w:hAnsi="Times New Roman"/>
                <w:spacing w:val="-2"/>
                <w:sz w:val="24"/>
                <w:szCs w:val="24"/>
                <w:u w:val="single"/>
              </w:rPr>
              <w:t>personas kods</w:t>
            </w:r>
            <w:r w:rsidRPr="00DB4232">
              <w:rPr>
                <w:rFonts w:ascii="Times New Roman" w:hAnsi="Times New Roman"/>
                <w:spacing w:val="-2"/>
                <w:sz w:val="24"/>
                <w:szCs w:val="24"/>
              </w:rPr>
              <w:t xml:space="preserve"> un kontakttālrunis,</w:t>
            </w:r>
          </w:p>
          <w:p w14:paraId="202F380D" w14:textId="77777777"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23.1.4. peldētprasme,</w:t>
            </w:r>
          </w:p>
          <w:p w14:paraId="4E861174" w14:textId="07B2365E"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23.1.5. informācija, ja </w:t>
            </w:r>
            <w:r w:rsidR="00977EBE" w:rsidRPr="00977EBE">
              <w:rPr>
                <w:rFonts w:ascii="Times New Roman" w:hAnsi="Times New Roman"/>
                <w:spacing w:val="-2"/>
                <w:sz w:val="24"/>
                <w:szCs w:val="24"/>
                <w:u w:val="single"/>
              </w:rPr>
              <w:t>izglītojamā</w:t>
            </w:r>
            <w:r w:rsidRPr="00DB4232">
              <w:rPr>
                <w:rFonts w:ascii="Times New Roman" w:hAnsi="Times New Roman"/>
                <w:spacing w:val="-2"/>
                <w:sz w:val="24"/>
                <w:szCs w:val="24"/>
              </w:rPr>
              <w:t xml:space="preserve"> veselības aprūpe tiek uzraudzīta normatīvajos aktos par sportistu un bērnu ar paaugstinātu fizisko slodzi veselības aprūpi un medicīnisko uzraudzību noteiktajā kārtībā,</w:t>
            </w:r>
          </w:p>
          <w:p w14:paraId="08587AF7" w14:textId="62DDFEE1"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23.1.6. cita būtiska informācija par </w:t>
            </w:r>
            <w:r w:rsidR="00977EBE">
              <w:rPr>
                <w:rFonts w:ascii="Times New Roman" w:hAnsi="Times New Roman"/>
                <w:spacing w:val="-2"/>
                <w:sz w:val="24"/>
                <w:szCs w:val="24"/>
              </w:rPr>
              <w:t>izglītojamo</w:t>
            </w:r>
            <w:r w:rsidRPr="00DB4232">
              <w:rPr>
                <w:rFonts w:ascii="Times New Roman" w:hAnsi="Times New Roman"/>
                <w:spacing w:val="-2"/>
                <w:sz w:val="24"/>
                <w:szCs w:val="24"/>
              </w:rPr>
              <w:t>;</w:t>
            </w:r>
          </w:p>
          <w:p w14:paraId="5211323A" w14:textId="4C6541C6" w:rsidR="0001619B" w:rsidRPr="00DB4232" w:rsidRDefault="0001619B" w:rsidP="009D583B">
            <w:pPr>
              <w:spacing w:after="0"/>
              <w:rPr>
                <w:rFonts w:ascii="Times New Roman" w:hAnsi="Times New Roman"/>
                <w:spacing w:val="-2"/>
                <w:sz w:val="24"/>
                <w:szCs w:val="24"/>
              </w:rPr>
            </w:pPr>
            <w:r w:rsidRPr="00DB4232">
              <w:rPr>
                <w:rFonts w:ascii="Times New Roman" w:hAnsi="Times New Roman"/>
                <w:spacing w:val="-2"/>
                <w:sz w:val="24"/>
                <w:szCs w:val="24"/>
              </w:rPr>
              <w:t xml:space="preserve">22.2. triju mēnešu laikā pirms nometnes darbības uzsākšanas izsniegtu ģimenes ārsta vai ārstējošā ārsta izziņu </w:t>
            </w:r>
            <w:r w:rsidRPr="00DB4232">
              <w:rPr>
                <w:rFonts w:ascii="Times New Roman" w:hAnsi="Times New Roman"/>
                <w:spacing w:val="-2"/>
                <w:sz w:val="24"/>
                <w:szCs w:val="24"/>
                <w:u w:val="single"/>
              </w:rPr>
              <w:t>vai tās kopiju</w:t>
            </w:r>
            <w:r w:rsidRPr="00DB4232">
              <w:rPr>
                <w:rFonts w:ascii="Times New Roman" w:hAnsi="Times New Roman"/>
                <w:spacing w:val="-2"/>
                <w:sz w:val="24"/>
                <w:szCs w:val="24"/>
              </w:rPr>
              <w:t xml:space="preserve"> (oriģinālu uzrādot, ierodoties nometnē) par </w:t>
            </w:r>
            <w:r w:rsidR="00977EBE" w:rsidRPr="00977EBE">
              <w:rPr>
                <w:rFonts w:ascii="Times New Roman" w:hAnsi="Times New Roman"/>
                <w:spacing w:val="-2"/>
                <w:sz w:val="24"/>
                <w:szCs w:val="24"/>
                <w:u w:val="single"/>
              </w:rPr>
              <w:t>izglītojamā</w:t>
            </w:r>
            <w:r w:rsidRPr="00DB4232">
              <w:rPr>
                <w:rFonts w:ascii="Times New Roman" w:hAnsi="Times New Roman"/>
                <w:spacing w:val="-2"/>
                <w:sz w:val="24"/>
                <w:szCs w:val="24"/>
              </w:rPr>
              <w:t xml:space="preserve"> veselības stāvokli un rekomendācijām (izņemot, ja </w:t>
            </w:r>
            <w:r w:rsidR="00977EBE" w:rsidRPr="00977EBE">
              <w:rPr>
                <w:rFonts w:ascii="Times New Roman" w:hAnsi="Times New Roman"/>
                <w:spacing w:val="-2"/>
                <w:sz w:val="24"/>
                <w:szCs w:val="24"/>
                <w:u w:val="single"/>
              </w:rPr>
              <w:t>izglītojamā</w:t>
            </w:r>
            <w:r w:rsidRPr="00DB4232">
              <w:rPr>
                <w:rFonts w:ascii="Times New Roman" w:hAnsi="Times New Roman"/>
                <w:spacing w:val="-2"/>
                <w:sz w:val="24"/>
                <w:szCs w:val="24"/>
              </w:rPr>
              <w:t xml:space="preserve"> veselības aprūpe tiek uzraudzīta normatīvajos aktos par sportistu un bērnu ar paaugstinātu fizisko slodzi </w:t>
            </w:r>
            <w:r w:rsidRPr="00DB4232">
              <w:rPr>
                <w:rFonts w:ascii="Times New Roman" w:hAnsi="Times New Roman"/>
                <w:spacing w:val="-2"/>
                <w:sz w:val="24"/>
                <w:szCs w:val="24"/>
              </w:rPr>
              <w:lastRenderedPageBreak/>
              <w:t>veselības aprūpi un medicīnisko uzraudzību noteiktajā kārtībā).</w:t>
            </w:r>
          </w:p>
          <w:p w14:paraId="26EAE7D4" w14:textId="40BB7E55" w:rsidR="0066467C" w:rsidRPr="00DB4232" w:rsidRDefault="0066467C" w:rsidP="009D583B">
            <w:pPr>
              <w:spacing w:after="0"/>
              <w:rPr>
                <w:rFonts w:ascii="Times New Roman" w:hAnsi="Times New Roman"/>
                <w:spacing w:val="-2"/>
                <w:sz w:val="24"/>
                <w:szCs w:val="24"/>
              </w:rPr>
            </w:pPr>
          </w:p>
          <w:p w14:paraId="1430C9EB" w14:textId="78FA3549" w:rsidR="000B4E18" w:rsidRPr="00DB4232" w:rsidRDefault="0066467C" w:rsidP="009D583B">
            <w:pPr>
              <w:spacing w:after="0"/>
              <w:rPr>
                <w:rFonts w:ascii="Times New Roman" w:hAnsi="Times New Roman"/>
                <w:spacing w:val="-2"/>
                <w:sz w:val="24"/>
                <w:szCs w:val="24"/>
              </w:rPr>
            </w:pPr>
            <w:r w:rsidRPr="00DB4232">
              <w:rPr>
                <w:rFonts w:ascii="Times New Roman" w:hAnsi="Times New Roman" w:cs="Times New Roman"/>
                <w:sz w:val="24"/>
                <w:szCs w:val="24"/>
              </w:rPr>
              <w:t xml:space="preserve">Anotācijas I sadaļas 2. punkts ir papildināts ar </w:t>
            </w:r>
            <w:r w:rsidR="00334127" w:rsidRPr="00DB4232">
              <w:rPr>
                <w:rFonts w:ascii="Times New Roman" w:hAnsi="Times New Roman" w:cs="Times New Roman"/>
                <w:sz w:val="24"/>
                <w:szCs w:val="24"/>
              </w:rPr>
              <w:t>izvērtējumu par atbilstību Vispārīgajai datu aizsardzības regula un</w:t>
            </w:r>
            <w:proofErr w:type="gramStart"/>
            <w:r w:rsidR="00334127" w:rsidRPr="00DB4232">
              <w:rPr>
                <w:rFonts w:ascii="Times New Roman" w:hAnsi="Times New Roman" w:cs="Times New Roman"/>
                <w:sz w:val="24"/>
                <w:szCs w:val="24"/>
              </w:rPr>
              <w:t xml:space="preserve">  </w:t>
            </w:r>
            <w:proofErr w:type="gramEnd"/>
            <w:r w:rsidRPr="00DB4232">
              <w:rPr>
                <w:rFonts w:ascii="Times New Roman" w:hAnsi="Times New Roman" w:cs="Times New Roman"/>
                <w:sz w:val="24"/>
                <w:szCs w:val="24"/>
              </w:rPr>
              <w:t xml:space="preserve">informāciju par sensitīvo datu </w:t>
            </w:r>
            <w:proofErr w:type="spellStart"/>
            <w:r w:rsidRPr="00DB4232">
              <w:rPr>
                <w:rFonts w:ascii="Times New Roman" w:hAnsi="Times New Roman" w:cs="Times New Roman"/>
                <w:sz w:val="24"/>
                <w:szCs w:val="24"/>
              </w:rPr>
              <w:t>uzlabāšanas</w:t>
            </w:r>
            <w:proofErr w:type="spellEnd"/>
            <w:r w:rsidRPr="00DB4232">
              <w:rPr>
                <w:rFonts w:ascii="Times New Roman" w:hAnsi="Times New Roman" w:cs="Times New Roman"/>
                <w:sz w:val="24"/>
                <w:szCs w:val="24"/>
              </w:rPr>
              <w:t xml:space="preserve"> ilgumu. </w:t>
            </w:r>
          </w:p>
        </w:tc>
      </w:tr>
      <w:tr w:rsidR="00DB4232" w:rsidRPr="00DB4232" w14:paraId="437953FC" w14:textId="77777777" w:rsidTr="00676ACD">
        <w:tc>
          <w:tcPr>
            <w:tcW w:w="709" w:type="dxa"/>
            <w:tcBorders>
              <w:top w:val="single" w:sz="6" w:space="0" w:color="000000"/>
              <w:left w:val="single" w:sz="6" w:space="0" w:color="000000"/>
              <w:bottom w:val="single" w:sz="6" w:space="0" w:color="000000"/>
              <w:right w:val="single" w:sz="6" w:space="0" w:color="000000"/>
            </w:tcBorders>
          </w:tcPr>
          <w:p w14:paraId="143EBF32" w14:textId="77777777" w:rsidR="00624630" w:rsidRPr="00DB4232" w:rsidRDefault="00624630" w:rsidP="00C32A6E">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46399863" w14:textId="77777777" w:rsidR="00624630" w:rsidRPr="00DB4232" w:rsidRDefault="00624630" w:rsidP="00C32A6E">
            <w:pPr>
              <w:pStyle w:val="naisc"/>
              <w:spacing w:before="0" w:after="0"/>
              <w:jc w:val="both"/>
            </w:pPr>
            <w:r w:rsidRPr="00DB4232">
              <w:t>Projekta anotācijas IV sadaļas 1. punkts</w:t>
            </w:r>
          </w:p>
        </w:tc>
        <w:tc>
          <w:tcPr>
            <w:tcW w:w="3686" w:type="dxa"/>
            <w:tcBorders>
              <w:top w:val="single" w:sz="6" w:space="0" w:color="000000"/>
              <w:left w:val="single" w:sz="6" w:space="0" w:color="000000"/>
              <w:bottom w:val="single" w:sz="6" w:space="0" w:color="000000"/>
              <w:right w:val="single" w:sz="6" w:space="0" w:color="000000"/>
            </w:tcBorders>
          </w:tcPr>
          <w:p w14:paraId="2A97E2C9" w14:textId="77777777" w:rsidR="00624630" w:rsidRPr="00DB4232" w:rsidRDefault="00624630" w:rsidP="00C32A6E">
            <w:pPr>
              <w:widowControl w:val="0"/>
              <w:spacing w:after="0"/>
              <w:jc w:val="left"/>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Tieslietu ministrija</w:t>
            </w:r>
          </w:p>
          <w:p w14:paraId="1FE4042D" w14:textId="77777777" w:rsidR="00624630" w:rsidRPr="00DB4232" w:rsidRDefault="00624630" w:rsidP="00C32A6E">
            <w:pPr>
              <w:widowControl w:val="0"/>
              <w:tabs>
                <w:tab w:val="left" w:pos="709"/>
                <w:tab w:val="left" w:pos="993"/>
              </w:tabs>
              <w:suppressAutoHyphens/>
              <w:spacing w:after="0"/>
              <w:ind w:right="12"/>
              <w:jc w:val="left"/>
              <w:outlineLvl w:val="0"/>
              <w:rPr>
                <w:rFonts w:ascii="Times New Roman" w:hAnsi="Times New Roman" w:cs="Times New Roman"/>
                <w:sz w:val="24"/>
                <w:szCs w:val="24"/>
                <w:shd w:val="clear" w:color="auto" w:fill="FFFFFF"/>
              </w:rPr>
            </w:pPr>
            <w:r w:rsidRPr="00DB4232">
              <w:rPr>
                <w:rFonts w:ascii="Times New Roman" w:hAnsi="Times New Roman" w:cs="Times New Roman"/>
                <w:sz w:val="24"/>
                <w:szCs w:val="24"/>
              </w:rPr>
              <w:t xml:space="preserve">Lūdzam precizēt anotācijas IV sadaļas 1. punktu atbilstoši instrukcijas Nr. 19 </w:t>
            </w:r>
            <w:hyperlink r:id="rId15" w:anchor="p54" w:history="1">
              <w:r w:rsidRPr="00DB4232">
                <w:rPr>
                  <w:rStyle w:val="Hyperlink"/>
                  <w:rFonts w:ascii="Times New Roman" w:hAnsi="Times New Roman"/>
                  <w:color w:val="auto"/>
                  <w:sz w:val="24"/>
                  <w:szCs w:val="24"/>
                </w:rPr>
                <w:t>54.2. apakšpunktam</w:t>
              </w:r>
            </w:hyperlink>
            <w:r w:rsidRPr="00DB4232">
              <w:rPr>
                <w:rFonts w:ascii="Times New Roman" w:hAnsi="Times New Roman" w:cs="Times New Roman"/>
                <w:sz w:val="24"/>
                <w:szCs w:val="24"/>
              </w:rPr>
              <w:t xml:space="preserve">, jo tajā ir uzskaitīti saistītie </w:t>
            </w:r>
            <w:r w:rsidRPr="00DB4232">
              <w:rPr>
                <w:rFonts w:ascii="Times New Roman" w:hAnsi="Times New Roman" w:cs="Times New Roman"/>
                <w:sz w:val="24"/>
                <w:szCs w:val="24"/>
                <w:shd w:val="clear" w:color="auto" w:fill="FFFFFF"/>
              </w:rPr>
              <w:t>tiesību aktu projekti</w:t>
            </w:r>
            <w:r w:rsidRPr="00DB4232">
              <w:rPr>
                <w:rFonts w:ascii="Times New Roman" w:hAnsi="Times New Roman" w:cs="Times New Roman"/>
                <w:sz w:val="24"/>
                <w:szCs w:val="24"/>
              </w:rPr>
              <w:t xml:space="preserve">, bet nav </w:t>
            </w:r>
            <w:r w:rsidRPr="00DB4232">
              <w:rPr>
                <w:rFonts w:ascii="Times New Roman" w:eastAsia="Times New Roman" w:hAnsi="Times New Roman" w:cs="Times New Roman"/>
                <w:sz w:val="24"/>
                <w:szCs w:val="24"/>
                <w:lang w:eastAsia="lv-LV"/>
              </w:rPr>
              <w:t xml:space="preserve">skaidrota šādu izmaiņu nepieciešamība. Papildus, ja </w:t>
            </w:r>
            <w:r w:rsidRPr="00DB4232">
              <w:rPr>
                <w:rFonts w:ascii="Times New Roman" w:hAnsi="Times New Roman" w:cs="Times New Roman"/>
                <w:sz w:val="24"/>
                <w:szCs w:val="24"/>
                <w:shd w:val="clear" w:color="auto" w:fill="FFFFFF"/>
              </w:rPr>
              <w:t xml:space="preserve">nepieciešamie tiesību aktu projekti jau ir izsludināti Valsts sekretāru sanāksmē, norāda attiecīgās Valsts sekretāru sanāksmes datumu, protokola numuru un paragrāfu. Vēršam uzmanību, ka </w:t>
            </w:r>
            <w:r w:rsidRPr="00DB4232">
              <w:rPr>
                <w:rFonts w:ascii="Times New Roman" w:hAnsi="Times New Roman" w:cs="Times New Roman"/>
                <w:sz w:val="24"/>
                <w:szCs w:val="24"/>
              </w:rPr>
              <w:t xml:space="preserve">Ministru kabineta noteikumi, kas noteiks valsts </w:t>
            </w:r>
            <w:r w:rsidRPr="00DB4232">
              <w:rPr>
                <w:rFonts w:ascii="Times New Roman" w:hAnsi="Times New Roman" w:cs="Times New Roman"/>
                <w:sz w:val="24"/>
                <w:szCs w:val="24"/>
              </w:rPr>
              <w:lastRenderedPageBreak/>
              <w:t>aizsardzības mācības nometņu izglītojamo un jaunsargu veselības aprūpes izdevumu apmaksas kārtību, ir izsludināti 2021. gada 18. februāra Valsts sekretāru sanāksmē (VSS-119).</w:t>
            </w:r>
          </w:p>
          <w:p w14:paraId="0980ECF2" w14:textId="77777777" w:rsidR="00624630" w:rsidRPr="00DB4232" w:rsidRDefault="00624630" w:rsidP="00C32A6E">
            <w:pPr>
              <w:widowControl w:val="0"/>
              <w:spacing w:after="0"/>
              <w:rPr>
                <w:rFonts w:ascii="Times New Roman" w:eastAsia="Times New Roman" w:hAnsi="Times New Roman" w:cs="Times New Roman"/>
                <w:b/>
                <w:bCs/>
                <w:sz w:val="24"/>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20EB50A" w14:textId="7DAD6E20" w:rsidR="00624630" w:rsidRPr="00DB4232" w:rsidRDefault="00D71A6E" w:rsidP="00C32A6E">
            <w:pPr>
              <w:pStyle w:val="naisc"/>
              <w:spacing w:before="0" w:after="0"/>
              <w:jc w:val="both"/>
              <w:rPr>
                <w:b/>
              </w:rPr>
            </w:pPr>
            <w:r w:rsidRPr="00DB4232">
              <w:rPr>
                <w:b/>
                <w:bCs/>
              </w:rPr>
              <w:lastRenderedPageBreak/>
              <w:t>Iebildums ņemts vērā.</w:t>
            </w:r>
          </w:p>
        </w:tc>
        <w:tc>
          <w:tcPr>
            <w:tcW w:w="3118" w:type="dxa"/>
            <w:tcBorders>
              <w:top w:val="single" w:sz="4" w:space="0" w:color="auto"/>
              <w:left w:val="single" w:sz="4" w:space="0" w:color="auto"/>
              <w:bottom w:val="single" w:sz="4" w:space="0" w:color="auto"/>
            </w:tcBorders>
          </w:tcPr>
          <w:p w14:paraId="79441227" w14:textId="0958FF40" w:rsidR="00624630" w:rsidRPr="00DB4232" w:rsidRDefault="00D71A6E" w:rsidP="00334127">
            <w:pPr>
              <w:pStyle w:val="naisc"/>
              <w:spacing w:before="0" w:after="0"/>
              <w:jc w:val="left"/>
            </w:pPr>
            <w:r w:rsidRPr="00DB4232">
              <w:t>Preciz</w:t>
            </w:r>
            <w:r w:rsidR="00DB4232">
              <w:t>ēts</w:t>
            </w:r>
            <w:r w:rsidRPr="00DB4232">
              <w:t xml:space="preserve"> anotācijas </w:t>
            </w:r>
            <w:r w:rsidR="00334127" w:rsidRPr="00DB4232">
              <w:t>IV sadaļas 1.punkts</w:t>
            </w:r>
          </w:p>
        </w:tc>
      </w:tr>
      <w:tr w:rsidR="00DB4232" w:rsidRPr="00DB4232" w14:paraId="3424154C" w14:textId="77777777" w:rsidTr="00676ACD">
        <w:tc>
          <w:tcPr>
            <w:tcW w:w="709" w:type="dxa"/>
            <w:tcBorders>
              <w:top w:val="single" w:sz="6" w:space="0" w:color="000000"/>
              <w:left w:val="single" w:sz="6" w:space="0" w:color="000000"/>
              <w:bottom w:val="single" w:sz="6" w:space="0" w:color="000000"/>
              <w:right w:val="single" w:sz="6" w:space="0" w:color="000000"/>
            </w:tcBorders>
          </w:tcPr>
          <w:p w14:paraId="1662A9D8" w14:textId="77777777" w:rsidR="002B292A" w:rsidRPr="00DB4232" w:rsidRDefault="002B292A"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621A737F" w14:textId="1DD99AC1" w:rsidR="002B292A" w:rsidRPr="00DB4232" w:rsidRDefault="002B292A" w:rsidP="005F2109">
            <w:pPr>
              <w:pStyle w:val="naisc"/>
              <w:spacing w:after="0"/>
              <w:jc w:val="left"/>
            </w:pPr>
            <w:r w:rsidRPr="00DB4232">
              <w:t>Projekta anotācijas I sadaļas 2. punkts</w:t>
            </w:r>
          </w:p>
        </w:tc>
        <w:tc>
          <w:tcPr>
            <w:tcW w:w="3686" w:type="dxa"/>
            <w:tcBorders>
              <w:top w:val="single" w:sz="6" w:space="0" w:color="000000"/>
              <w:left w:val="single" w:sz="6" w:space="0" w:color="000000"/>
              <w:bottom w:val="single" w:sz="6" w:space="0" w:color="000000"/>
              <w:right w:val="single" w:sz="6" w:space="0" w:color="000000"/>
            </w:tcBorders>
          </w:tcPr>
          <w:p w14:paraId="0FD9B7A8" w14:textId="0F2D08CD" w:rsidR="002B292A" w:rsidRPr="00DB4232" w:rsidRDefault="002B292A" w:rsidP="002B292A">
            <w:pPr>
              <w:widowControl w:val="0"/>
              <w:spacing w:after="0"/>
              <w:jc w:val="left"/>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Tieslietu ministrija</w:t>
            </w:r>
          </w:p>
          <w:p w14:paraId="354B71B1" w14:textId="341B2150" w:rsidR="002B292A" w:rsidRPr="00DB4232" w:rsidRDefault="002B292A" w:rsidP="002B292A">
            <w:pPr>
              <w:widowControl w:val="0"/>
              <w:tabs>
                <w:tab w:val="left" w:pos="709"/>
                <w:tab w:val="left" w:pos="1134"/>
                <w:tab w:val="left" w:pos="1276"/>
              </w:tabs>
              <w:suppressAutoHyphens/>
              <w:spacing w:after="0"/>
              <w:ind w:right="12"/>
              <w:jc w:val="left"/>
              <w:outlineLvl w:val="0"/>
              <w:rPr>
                <w:rFonts w:ascii="Times New Roman" w:hAnsi="Times New Roman" w:cs="Times New Roman"/>
                <w:sz w:val="24"/>
                <w:szCs w:val="24"/>
                <w:shd w:val="clear" w:color="auto" w:fill="FFFFFF"/>
              </w:rPr>
            </w:pPr>
            <w:r w:rsidRPr="00DB4232">
              <w:rPr>
                <w:rFonts w:ascii="Times New Roman" w:hAnsi="Times New Roman" w:cs="Times New Roman"/>
                <w:sz w:val="24"/>
                <w:szCs w:val="24"/>
                <w:shd w:val="clear" w:color="auto" w:fill="FFFFFF"/>
              </w:rPr>
              <w:t xml:space="preserve">Ņemot vērā, ka Valsts aizsardzības mācības un Jaunsardzes likums paredz deleģējumu izstrādāt speciālu regulējumu, kas attieksies uz </w:t>
            </w:r>
            <w:r w:rsidRPr="00DB4232">
              <w:rPr>
                <w:rFonts w:ascii="Times New Roman" w:hAnsi="Times New Roman" w:cs="Times New Roman"/>
                <w:sz w:val="24"/>
                <w:szCs w:val="24"/>
              </w:rPr>
              <w:t xml:space="preserve">valsts aizsardzības mācības nometņu organizēšanas un darbības kārtību, tad šobrīd nav saprotams, kā tiks īstenoti un nodrošināti visi tie pasākumi, kas šobrīd ir paredzēti vispārējā regulējumā, proti, </w:t>
            </w:r>
            <w:r w:rsidRPr="00DB4232">
              <w:rPr>
                <w:rFonts w:ascii="Times New Roman" w:eastAsia="Times New Roman" w:hAnsi="Times New Roman" w:cs="Times New Roman"/>
                <w:bCs/>
                <w:sz w:val="24"/>
                <w:szCs w:val="24"/>
                <w:lang w:eastAsia="lv-LV"/>
              </w:rPr>
              <w:t xml:space="preserve">Ministru kabineta </w:t>
            </w:r>
            <w:r w:rsidRPr="00DB4232">
              <w:rPr>
                <w:rFonts w:ascii="Times New Roman" w:eastAsia="Times New Roman" w:hAnsi="Times New Roman" w:cs="Times New Roman"/>
                <w:sz w:val="24"/>
                <w:szCs w:val="24"/>
                <w:lang w:eastAsia="lv-LV"/>
              </w:rPr>
              <w:t xml:space="preserve">2009. gada 1. septembra </w:t>
            </w:r>
            <w:r w:rsidRPr="00DB4232">
              <w:rPr>
                <w:rFonts w:ascii="Times New Roman" w:eastAsia="Times New Roman" w:hAnsi="Times New Roman" w:cs="Times New Roman"/>
                <w:bCs/>
                <w:sz w:val="24"/>
                <w:szCs w:val="24"/>
                <w:lang w:eastAsia="lv-LV"/>
              </w:rPr>
              <w:t xml:space="preserve">noteikumos Nr. 981 </w:t>
            </w:r>
            <w:r w:rsidRPr="00DB4232">
              <w:rPr>
                <w:rFonts w:ascii="Times New Roman" w:eastAsia="Times New Roman" w:hAnsi="Times New Roman" w:cs="Times New Roman"/>
                <w:sz w:val="24"/>
                <w:szCs w:val="24"/>
                <w:lang w:eastAsia="zh-CN"/>
              </w:rPr>
              <w:t>"</w:t>
            </w:r>
            <w:r w:rsidRPr="00DB4232">
              <w:rPr>
                <w:rFonts w:ascii="Times New Roman" w:eastAsia="Times New Roman" w:hAnsi="Times New Roman" w:cs="Times New Roman"/>
                <w:bCs/>
                <w:sz w:val="24"/>
                <w:szCs w:val="24"/>
                <w:lang w:eastAsia="lv-LV"/>
              </w:rPr>
              <w:t>Bērnu nometņu organizēšanas un darbības kārtība</w:t>
            </w:r>
            <w:r w:rsidRPr="00DB4232">
              <w:rPr>
                <w:rFonts w:ascii="Times New Roman" w:eastAsia="Times New Roman" w:hAnsi="Times New Roman" w:cs="Times New Roman"/>
                <w:sz w:val="24"/>
                <w:szCs w:val="24"/>
                <w:lang w:eastAsia="zh-CN"/>
              </w:rPr>
              <w:t>" (turpmāk – MK noteikumi Nr. 981). Piemēram, noteikumu projektā nav paredzēts, kā arī anotācijā nav skaidrots, vai tiks nodrošināts MK noteikumos Nr. 981 8.5., 8.6., 8.7., 8.10., 10.9., 10.11., 10.12., 10.13. apakšpunktā paredzētais.</w:t>
            </w:r>
          </w:p>
          <w:p w14:paraId="0AF04763" w14:textId="77777777" w:rsidR="002B292A" w:rsidRPr="00DB4232" w:rsidRDefault="002B292A" w:rsidP="002B292A">
            <w:pPr>
              <w:tabs>
                <w:tab w:val="left" w:pos="709"/>
                <w:tab w:val="left" w:pos="1134"/>
                <w:tab w:val="left" w:pos="1276"/>
              </w:tabs>
              <w:suppressAutoHyphens/>
              <w:spacing w:after="0"/>
              <w:jc w:val="left"/>
              <w:outlineLvl w:val="0"/>
              <w:rPr>
                <w:rFonts w:ascii="Times New Roman" w:eastAsia="Times New Roman" w:hAnsi="Times New Roman" w:cs="Times New Roman"/>
                <w:sz w:val="24"/>
                <w:szCs w:val="24"/>
                <w:lang w:eastAsia="zh-CN"/>
              </w:rPr>
            </w:pPr>
            <w:r w:rsidRPr="00DB4232">
              <w:rPr>
                <w:rFonts w:ascii="Times New Roman" w:eastAsia="Times New Roman" w:hAnsi="Times New Roman" w:cs="Times New Roman"/>
                <w:sz w:val="24"/>
                <w:szCs w:val="24"/>
                <w:lang w:eastAsia="zh-CN"/>
              </w:rPr>
              <w:t>Lūdzam precizēt noteikumu projektu vai sniegt skaidrojumu anotācijā.</w:t>
            </w:r>
          </w:p>
          <w:p w14:paraId="3AD28B1C" w14:textId="77777777" w:rsidR="00F43194" w:rsidRPr="00DB4232" w:rsidRDefault="00F43194" w:rsidP="002B292A">
            <w:pPr>
              <w:tabs>
                <w:tab w:val="left" w:pos="709"/>
                <w:tab w:val="left" w:pos="1134"/>
                <w:tab w:val="left" w:pos="1276"/>
              </w:tabs>
              <w:suppressAutoHyphens/>
              <w:spacing w:after="0"/>
              <w:jc w:val="left"/>
              <w:outlineLvl w:val="0"/>
              <w:rPr>
                <w:rFonts w:ascii="Times New Roman" w:eastAsia="Times New Roman" w:hAnsi="Times New Roman" w:cs="Times New Roman"/>
                <w:sz w:val="24"/>
                <w:szCs w:val="24"/>
                <w:lang w:eastAsia="zh-CN"/>
              </w:rPr>
            </w:pPr>
          </w:p>
          <w:p w14:paraId="3329DE0B" w14:textId="2CFFBFD5" w:rsidR="00F43194" w:rsidRPr="00DB4232" w:rsidRDefault="00F43194"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Izglītības un zinātnes ministrija</w:t>
            </w:r>
          </w:p>
          <w:p w14:paraId="2BCDB989" w14:textId="4995C95F" w:rsidR="00F43194" w:rsidRPr="00DB4232" w:rsidRDefault="00F43194" w:rsidP="009D583B">
            <w:pPr>
              <w:spacing w:after="0"/>
              <w:rPr>
                <w:rFonts w:ascii="Times New Roman" w:hAnsi="Times New Roman"/>
                <w:spacing w:val="-2"/>
                <w:sz w:val="24"/>
                <w:szCs w:val="24"/>
              </w:rPr>
            </w:pPr>
            <w:r w:rsidRPr="00DB4232">
              <w:rPr>
                <w:rFonts w:ascii="Times New Roman" w:hAnsi="Times New Roman"/>
                <w:sz w:val="24"/>
                <w:szCs w:val="24"/>
              </w:rPr>
              <w:t>Vienlaikus lūdzam skaidrojumu, vai ir paredzēta valsts aizsardzības mācības nometnes norises vietas saskaņošana ar</w:t>
            </w:r>
            <w:r w:rsidRPr="00DB4232">
              <w:rPr>
                <w:rFonts w:ascii="Times New Roman" w:hAnsi="Times New Roman"/>
                <w:spacing w:val="-2"/>
                <w:sz w:val="24"/>
                <w:szCs w:val="24"/>
              </w:rPr>
              <w:t xml:space="preserve"> Valsts ugunsdrošības un glābšanas dienestu</w:t>
            </w:r>
            <w:r w:rsidRPr="00DB4232">
              <w:rPr>
                <w:rFonts w:ascii="Times New Roman" w:hAnsi="Times New Roman"/>
                <w:sz w:val="24"/>
                <w:szCs w:val="24"/>
              </w:rPr>
              <w:t xml:space="preserve">, kā arī </w:t>
            </w:r>
            <w:r w:rsidRPr="00DB4232">
              <w:rPr>
                <w:rFonts w:ascii="Times New Roman" w:hAnsi="Times New Roman"/>
                <w:spacing w:val="-2"/>
                <w:sz w:val="24"/>
                <w:szCs w:val="24"/>
              </w:rPr>
              <w:t>ēdināšanas pakalpojuma nodrošināšanas saskaņošana ar Pārtikas un veterināro dienestu un</w:t>
            </w:r>
            <w:r w:rsidRPr="00DB4232">
              <w:rPr>
                <w:rFonts w:ascii="Times New Roman" w:hAnsi="Times New Roman"/>
                <w:sz w:val="24"/>
                <w:szCs w:val="24"/>
              </w:rPr>
              <w:t xml:space="preserve"> </w:t>
            </w:r>
            <w:r w:rsidRPr="00DB4232">
              <w:rPr>
                <w:rFonts w:ascii="Times New Roman" w:hAnsi="Times New Roman"/>
                <w:spacing w:val="-2"/>
                <w:sz w:val="24"/>
                <w:szCs w:val="24"/>
              </w:rPr>
              <w:t>higiēnas prasību ievērošanas saskaņošana ar Veselības inspekciju. Ja tas nav paredzēts, tad lūdzam to pamatot.</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88FAA86" w14:textId="77777777" w:rsidR="002B292A" w:rsidRPr="00DB4232" w:rsidRDefault="002B292A" w:rsidP="002B292A">
            <w:pPr>
              <w:pStyle w:val="naisc"/>
              <w:spacing w:before="0" w:after="0"/>
              <w:jc w:val="both"/>
              <w:rPr>
                <w:b/>
                <w:bCs/>
              </w:rPr>
            </w:pPr>
            <w:r w:rsidRPr="00DB4232">
              <w:rPr>
                <w:b/>
                <w:bCs/>
              </w:rPr>
              <w:lastRenderedPageBreak/>
              <w:t>Iebildums ņemts vērā.</w:t>
            </w:r>
          </w:p>
          <w:p w14:paraId="035FDB88" w14:textId="77777777" w:rsidR="002B292A" w:rsidRDefault="002B292A" w:rsidP="00D161F9">
            <w:pPr>
              <w:pStyle w:val="naisc"/>
              <w:spacing w:before="0" w:after="0"/>
              <w:jc w:val="both"/>
              <w:rPr>
                <w:b/>
                <w:bCs/>
              </w:rPr>
            </w:pPr>
          </w:p>
          <w:p w14:paraId="088BA28C" w14:textId="77777777" w:rsidR="00DB4232" w:rsidRDefault="00DB4232" w:rsidP="00D161F9">
            <w:pPr>
              <w:pStyle w:val="naisc"/>
              <w:spacing w:before="0" w:after="0"/>
              <w:jc w:val="both"/>
              <w:rPr>
                <w:b/>
                <w:bCs/>
              </w:rPr>
            </w:pPr>
          </w:p>
          <w:p w14:paraId="53B682AA" w14:textId="77777777" w:rsidR="00DB4232" w:rsidRDefault="00DB4232" w:rsidP="00D161F9">
            <w:pPr>
              <w:pStyle w:val="naisc"/>
              <w:spacing w:before="0" w:after="0"/>
              <w:jc w:val="both"/>
              <w:rPr>
                <w:b/>
                <w:bCs/>
              </w:rPr>
            </w:pPr>
          </w:p>
          <w:p w14:paraId="41F12CA8" w14:textId="77777777" w:rsidR="00DB4232" w:rsidRDefault="00DB4232" w:rsidP="00D161F9">
            <w:pPr>
              <w:pStyle w:val="naisc"/>
              <w:spacing w:before="0" w:after="0"/>
              <w:jc w:val="both"/>
              <w:rPr>
                <w:b/>
                <w:bCs/>
              </w:rPr>
            </w:pPr>
          </w:p>
          <w:p w14:paraId="52E704C8" w14:textId="77777777" w:rsidR="00DB4232" w:rsidRDefault="00DB4232" w:rsidP="00D161F9">
            <w:pPr>
              <w:pStyle w:val="naisc"/>
              <w:spacing w:before="0" w:after="0"/>
              <w:jc w:val="both"/>
              <w:rPr>
                <w:b/>
                <w:bCs/>
              </w:rPr>
            </w:pPr>
          </w:p>
          <w:p w14:paraId="42940E0B" w14:textId="77777777" w:rsidR="00DB4232" w:rsidRDefault="00DB4232" w:rsidP="00D161F9">
            <w:pPr>
              <w:pStyle w:val="naisc"/>
              <w:spacing w:before="0" w:after="0"/>
              <w:jc w:val="both"/>
              <w:rPr>
                <w:b/>
                <w:bCs/>
              </w:rPr>
            </w:pPr>
          </w:p>
          <w:p w14:paraId="44C6FB43" w14:textId="77777777" w:rsidR="00DB4232" w:rsidRDefault="00DB4232" w:rsidP="00D161F9">
            <w:pPr>
              <w:pStyle w:val="naisc"/>
              <w:spacing w:before="0" w:after="0"/>
              <w:jc w:val="both"/>
              <w:rPr>
                <w:b/>
                <w:bCs/>
              </w:rPr>
            </w:pPr>
          </w:p>
          <w:p w14:paraId="29686169" w14:textId="77777777" w:rsidR="00DB4232" w:rsidRDefault="00DB4232" w:rsidP="00D161F9">
            <w:pPr>
              <w:pStyle w:val="naisc"/>
              <w:spacing w:before="0" w:after="0"/>
              <w:jc w:val="both"/>
              <w:rPr>
                <w:b/>
                <w:bCs/>
              </w:rPr>
            </w:pPr>
          </w:p>
          <w:p w14:paraId="02DA2251" w14:textId="77777777" w:rsidR="00DB4232" w:rsidRDefault="00DB4232" w:rsidP="00D161F9">
            <w:pPr>
              <w:pStyle w:val="naisc"/>
              <w:spacing w:before="0" w:after="0"/>
              <w:jc w:val="both"/>
              <w:rPr>
                <w:b/>
                <w:bCs/>
              </w:rPr>
            </w:pPr>
          </w:p>
          <w:p w14:paraId="3E1C651D" w14:textId="77777777" w:rsidR="00DB4232" w:rsidRDefault="00DB4232" w:rsidP="00D161F9">
            <w:pPr>
              <w:pStyle w:val="naisc"/>
              <w:spacing w:before="0" w:after="0"/>
              <w:jc w:val="both"/>
              <w:rPr>
                <w:b/>
                <w:bCs/>
              </w:rPr>
            </w:pPr>
          </w:p>
          <w:p w14:paraId="504F779E" w14:textId="77777777" w:rsidR="00DB4232" w:rsidRDefault="00DB4232" w:rsidP="00D161F9">
            <w:pPr>
              <w:pStyle w:val="naisc"/>
              <w:spacing w:before="0" w:after="0"/>
              <w:jc w:val="both"/>
              <w:rPr>
                <w:b/>
                <w:bCs/>
              </w:rPr>
            </w:pPr>
          </w:p>
          <w:p w14:paraId="4FC18516" w14:textId="77777777" w:rsidR="00DB4232" w:rsidRDefault="00DB4232" w:rsidP="00D161F9">
            <w:pPr>
              <w:pStyle w:val="naisc"/>
              <w:spacing w:before="0" w:after="0"/>
              <w:jc w:val="both"/>
              <w:rPr>
                <w:b/>
                <w:bCs/>
              </w:rPr>
            </w:pPr>
          </w:p>
          <w:p w14:paraId="01F41E00" w14:textId="77777777" w:rsidR="00DB4232" w:rsidRDefault="00DB4232" w:rsidP="00D161F9">
            <w:pPr>
              <w:pStyle w:val="naisc"/>
              <w:spacing w:before="0" w:after="0"/>
              <w:jc w:val="both"/>
              <w:rPr>
                <w:b/>
                <w:bCs/>
              </w:rPr>
            </w:pPr>
          </w:p>
          <w:p w14:paraId="41F64AD4" w14:textId="77777777" w:rsidR="00DB4232" w:rsidRDefault="00DB4232" w:rsidP="00D161F9">
            <w:pPr>
              <w:pStyle w:val="naisc"/>
              <w:spacing w:before="0" w:after="0"/>
              <w:jc w:val="both"/>
              <w:rPr>
                <w:b/>
                <w:bCs/>
              </w:rPr>
            </w:pPr>
          </w:p>
          <w:p w14:paraId="680C7A19" w14:textId="77777777" w:rsidR="00DB4232" w:rsidRDefault="00DB4232" w:rsidP="00D161F9">
            <w:pPr>
              <w:pStyle w:val="naisc"/>
              <w:spacing w:before="0" w:after="0"/>
              <w:jc w:val="both"/>
              <w:rPr>
                <w:b/>
                <w:bCs/>
              </w:rPr>
            </w:pPr>
          </w:p>
          <w:p w14:paraId="5ADD9ECC" w14:textId="77777777" w:rsidR="00DB4232" w:rsidRDefault="00DB4232" w:rsidP="00D161F9">
            <w:pPr>
              <w:pStyle w:val="naisc"/>
              <w:spacing w:before="0" w:after="0"/>
              <w:jc w:val="both"/>
              <w:rPr>
                <w:b/>
                <w:bCs/>
              </w:rPr>
            </w:pPr>
          </w:p>
          <w:p w14:paraId="329A70D1" w14:textId="77777777" w:rsidR="00DB4232" w:rsidRDefault="00DB4232" w:rsidP="00D161F9">
            <w:pPr>
              <w:pStyle w:val="naisc"/>
              <w:spacing w:before="0" w:after="0"/>
              <w:jc w:val="both"/>
              <w:rPr>
                <w:b/>
                <w:bCs/>
              </w:rPr>
            </w:pPr>
          </w:p>
          <w:p w14:paraId="7919EA74" w14:textId="77777777" w:rsidR="00DB4232" w:rsidRDefault="00DB4232" w:rsidP="00D161F9">
            <w:pPr>
              <w:pStyle w:val="naisc"/>
              <w:spacing w:before="0" w:after="0"/>
              <w:jc w:val="both"/>
              <w:rPr>
                <w:b/>
                <w:bCs/>
              </w:rPr>
            </w:pPr>
          </w:p>
          <w:p w14:paraId="73A50EEB" w14:textId="77777777" w:rsidR="00DB4232" w:rsidRDefault="00DB4232" w:rsidP="00D161F9">
            <w:pPr>
              <w:pStyle w:val="naisc"/>
              <w:spacing w:before="0" w:after="0"/>
              <w:jc w:val="both"/>
              <w:rPr>
                <w:b/>
                <w:bCs/>
              </w:rPr>
            </w:pPr>
          </w:p>
          <w:p w14:paraId="65635E8F" w14:textId="77777777" w:rsidR="00DB4232" w:rsidRDefault="00DB4232" w:rsidP="00D161F9">
            <w:pPr>
              <w:pStyle w:val="naisc"/>
              <w:spacing w:before="0" w:after="0"/>
              <w:jc w:val="both"/>
              <w:rPr>
                <w:b/>
                <w:bCs/>
              </w:rPr>
            </w:pPr>
          </w:p>
          <w:p w14:paraId="2B654A5F" w14:textId="77777777" w:rsidR="00DB4232" w:rsidRDefault="00DB4232" w:rsidP="00D161F9">
            <w:pPr>
              <w:pStyle w:val="naisc"/>
              <w:spacing w:before="0" w:after="0"/>
              <w:jc w:val="both"/>
              <w:rPr>
                <w:b/>
                <w:bCs/>
              </w:rPr>
            </w:pPr>
          </w:p>
          <w:p w14:paraId="1DDECF89" w14:textId="77777777" w:rsidR="00DB4232" w:rsidRDefault="00DB4232" w:rsidP="00D161F9">
            <w:pPr>
              <w:pStyle w:val="naisc"/>
              <w:spacing w:before="0" w:after="0"/>
              <w:jc w:val="both"/>
              <w:rPr>
                <w:b/>
                <w:bCs/>
              </w:rPr>
            </w:pPr>
          </w:p>
          <w:p w14:paraId="2C5718B9" w14:textId="77777777" w:rsidR="00DB4232" w:rsidRDefault="00DB4232" w:rsidP="00D161F9">
            <w:pPr>
              <w:pStyle w:val="naisc"/>
              <w:spacing w:before="0" w:after="0"/>
              <w:jc w:val="both"/>
              <w:rPr>
                <w:b/>
                <w:bCs/>
              </w:rPr>
            </w:pPr>
          </w:p>
          <w:p w14:paraId="4DEDD4B7" w14:textId="77777777" w:rsidR="00DB4232" w:rsidRDefault="00DB4232" w:rsidP="00D161F9">
            <w:pPr>
              <w:pStyle w:val="naisc"/>
              <w:spacing w:before="0" w:after="0"/>
              <w:jc w:val="both"/>
              <w:rPr>
                <w:b/>
                <w:bCs/>
              </w:rPr>
            </w:pPr>
          </w:p>
          <w:p w14:paraId="3697292B" w14:textId="77777777" w:rsidR="00DB4232" w:rsidRDefault="00DB4232" w:rsidP="00D161F9">
            <w:pPr>
              <w:pStyle w:val="naisc"/>
              <w:spacing w:before="0" w:after="0"/>
              <w:jc w:val="both"/>
              <w:rPr>
                <w:b/>
                <w:bCs/>
              </w:rPr>
            </w:pPr>
          </w:p>
          <w:p w14:paraId="71719FE3" w14:textId="77777777" w:rsidR="00DB4232" w:rsidRDefault="00DB4232" w:rsidP="00D161F9">
            <w:pPr>
              <w:pStyle w:val="naisc"/>
              <w:spacing w:before="0" w:after="0"/>
              <w:jc w:val="both"/>
              <w:rPr>
                <w:b/>
                <w:bCs/>
              </w:rPr>
            </w:pPr>
          </w:p>
          <w:p w14:paraId="17BD4FBD" w14:textId="77777777" w:rsidR="00DB4232" w:rsidRPr="00DB4232" w:rsidRDefault="00DB4232" w:rsidP="00DB4232">
            <w:pPr>
              <w:pStyle w:val="naisc"/>
              <w:spacing w:before="0" w:after="0"/>
              <w:jc w:val="both"/>
              <w:rPr>
                <w:b/>
                <w:bCs/>
              </w:rPr>
            </w:pPr>
            <w:r w:rsidRPr="00DB4232">
              <w:rPr>
                <w:b/>
                <w:bCs/>
              </w:rPr>
              <w:t>Iebildums ņemts vērā.</w:t>
            </w:r>
          </w:p>
          <w:p w14:paraId="0E5393EA" w14:textId="58312BFE" w:rsidR="00DB4232" w:rsidRPr="00DB4232" w:rsidRDefault="00DB4232" w:rsidP="00D161F9">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14:paraId="375E3500" w14:textId="650C6C2B" w:rsidR="002B292A" w:rsidRPr="00DB4232" w:rsidRDefault="00DB4232" w:rsidP="00DB4232">
            <w:pPr>
              <w:pStyle w:val="StyleRight"/>
              <w:spacing w:after="0"/>
              <w:ind w:firstLine="0"/>
              <w:jc w:val="both"/>
            </w:pPr>
            <w:r>
              <w:rPr>
                <w:sz w:val="24"/>
                <w:szCs w:val="24"/>
              </w:rPr>
              <w:lastRenderedPageBreak/>
              <w:t>Papildināts anotācijas I sadaļas 2. punkts.</w:t>
            </w:r>
          </w:p>
        </w:tc>
      </w:tr>
      <w:tr w:rsidR="00DB4232" w:rsidRPr="00DB4232" w14:paraId="1EAE6C7E" w14:textId="77777777" w:rsidTr="00676ACD">
        <w:tc>
          <w:tcPr>
            <w:tcW w:w="709" w:type="dxa"/>
            <w:tcBorders>
              <w:top w:val="single" w:sz="6" w:space="0" w:color="000000"/>
              <w:left w:val="single" w:sz="6" w:space="0" w:color="000000"/>
              <w:bottom w:val="single" w:sz="6" w:space="0" w:color="000000"/>
              <w:right w:val="single" w:sz="6" w:space="0" w:color="000000"/>
            </w:tcBorders>
          </w:tcPr>
          <w:p w14:paraId="027BBE92" w14:textId="77777777" w:rsidR="002B292A" w:rsidRPr="00DB4232" w:rsidRDefault="002B292A" w:rsidP="009D583B">
            <w:pPr>
              <w:pStyle w:val="naisc"/>
              <w:numPr>
                <w:ilvl w:val="0"/>
                <w:numId w:val="17"/>
              </w:numPr>
              <w:spacing w:before="0" w:after="0"/>
              <w:ind w:left="0" w:firstLine="0"/>
              <w:jc w:val="both"/>
            </w:pPr>
          </w:p>
        </w:tc>
        <w:tc>
          <w:tcPr>
            <w:tcW w:w="2835" w:type="dxa"/>
            <w:tcBorders>
              <w:top w:val="single" w:sz="6" w:space="0" w:color="000000"/>
              <w:left w:val="single" w:sz="6" w:space="0" w:color="000000"/>
              <w:bottom w:val="single" w:sz="6" w:space="0" w:color="000000"/>
              <w:right w:val="single" w:sz="6" w:space="0" w:color="000000"/>
            </w:tcBorders>
          </w:tcPr>
          <w:p w14:paraId="604A9C76" w14:textId="6163A842" w:rsidR="002B292A" w:rsidRPr="00DB4232" w:rsidRDefault="005F2109" w:rsidP="009D583B">
            <w:pPr>
              <w:pStyle w:val="naisc"/>
              <w:spacing w:after="0"/>
              <w:jc w:val="both"/>
            </w:pPr>
            <w:r w:rsidRPr="00DB4232">
              <w:t>Projekta anotācijas VI sadaļas 1. punkts</w:t>
            </w:r>
          </w:p>
        </w:tc>
        <w:tc>
          <w:tcPr>
            <w:tcW w:w="3686" w:type="dxa"/>
            <w:tcBorders>
              <w:top w:val="single" w:sz="6" w:space="0" w:color="000000"/>
              <w:left w:val="single" w:sz="6" w:space="0" w:color="000000"/>
              <w:bottom w:val="single" w:sz="6" w:space="0" w:color="000000"/>
              <w:right w:val="single" w:sz="6" w:space="0" w:color="000000"/>
            </w:tcBorders>
          </w:tcPr>
          <w:p w14:paraId="43EEB2CE" w14:textId="77777777" w:rsidR="002B292A" w:rsidRPr="00DB4232" w:rsidRDefault="002B292A"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Tieslietu ministrija</w:t>
            </w:r>
          </w:p>
          <w:p w14:paraId="2AD198C6" w14:textId="77777777" w:rsidR="002B292A" w:rsidRPr="00DB4232" w:rsidRDefault="002B292A" w:rsidP="009D583B">
            <w:pPr>
              <w:widowControl w:val="0"/>
              <w:spacing w:after="0"/>
              <w:rPr>
                <w:rFonts w:ascii="Times New Roman" w:hAnsi="Times New Roman" w:cs="Times New Roman"/>
                <w:sz w:val="24"/>
                <w:szCs w:val="24"/>
                <w:shd w:val="clear" w:color="auto" w:fill="FFFFFF"/>
              </w:rPr>
            </w:pPr>
            <w:r w:rsidRPr="00DB4232">
              <w:rPr>
                <w:rFonts w:ascii="Times New Roman" w:hAnsi="Times New Roman" w:cs="Times New Roman"/>
                <w:sz w:val="24"/>
                <w:szCs w:val="24"/>
                <w:shd w:val="clear" w:color="auto" w:fill="FFFFFF"/>
              </w:rPr>
              <w:t xml:space="preserve">Vienlaikus vēršam uzmanību, ka šobrīd tikai </w:t>
            </w:r>
            <w:r w:rsidRPr="00DB4232">
              <w:rPr>
                <w:rFonts w:ascii="Times New Roman" w:eastAsia="Times New Roman" w:hAnsi="Times New Roman" w:cs="Times New Roman"/>
                <w:sz w:val="24"/>
                <w:szCs w:val="24"/>
                <w:lang w:eastAsia="zh-CN"/>
              </w:rPr>
              <w:t xml:space="preserve">MK noteikumu Nr. 981 </w:t>
            </w:r>
            <w:r w:rsidRPr="00DB4232">
              <w:rPr>
                <w:rFonts w:ascii="Times New Roman" w:hAnsi="Times New Roman" w:cs="Times New Roman"/>
                <w:sz w:val="24"/>
                <w:szCs w:val="24"/>
                <w:shd w:val="clear" w:color="auto" w:fill="FFFFFF"/>
              </w:rPr>
              <w:t>13.</w:t>
            </w:r>
            <w:r w:rsidRPr="00DB4232">
              <w:rPr>
                <w:rFonts w:ascii="Times New Roman" w:hAnsi="Times New Roman" w:cs="Times New Roman"/>
                <w:sz w:val="24"/>
                <w:szCs w:val="24"/>
                <w:shd w:val="clear" w:color="auto" w:fill="FFFFFF"/>
                <w:vertAlign w:val="superscript"/>
              </w:rPr>
              <w:t>1</w:t>
            </w:r>
            <w:r w:rsidRPr="00DB4232">
              <w:rPr>
                <w:rFonts w:ascii="Times New Roman" w:hAnsi="Times New Roman" w:cs="Times New Roman"/>
                <w:sz w:val="24"/>
                <w:szCs w:val="24"/>
                <w:shd w:val="clear" w:color="auto" w:fill="FFFFFF"/>
              </w:rPr>
              <w:t xml:space="preserve"> punkts paredz, ka noteikumu </w:t>
            </w:r>
            <w:hyperlink r:id="rId16" w:anchor="p13" w:history="1">
              <w:r w:rsidRPr="00DB4232">
                <w:rPr>
                  <w:rFonts w:ascii="Times New Roman" w:hAnsi="Times New Roman" w:cs="Times New Roman"/>
                  <w:sz w:val="24"/>
                  <w:szCs w:val="24"/>
                  <w:shd w:val="clear" w:color="auto" w:fill="FFFFFF"/>
                </w:rPr>
                <w:t>13.</w:t>
              </w:r>
            </w:hyperlink>
            <w:r w:rsidRPr="00DB4232">
              <w:rPr>
                <w:rFonts w:ascii="Times New Roman" w:hAnsi="Times New Roman" w:cs="Times New Roman"/>
                <w:sz w:val="24"/>
                <w:szCs w:val="24"/>
                <w:shd w:val="clear" w:color="auto" w:fill="FFFFFF"/>
              </w:rPr>
              <w:t> punktā minētās prasības nav attiecināmas uz jaunsargiem Jaunsardzes centra rīkotajos pasākumos. Līdz ar to lūdzam izvērtēt, vai anotācijas VI sadaļas 1. punkts nav papildināms ar grozījumu nepieciešamību arī MK noteikumos Nr. 981.</w:t>
            </w:r>
          </w:p>
          <w:p w14:paraId="2CCA67D8" w14:textId="77777777" w:rsidR="0066467C" w:rsidRPr="00DB4232" w:rsidRDefault="0066467C" w:rsidP="009D583B">
            <w:pPr>
              <w:widowControl w:val="0"/>
              <w:spacing w:after="0"/>
              <w:rPr>
                <w:rFonts w:ascii="Times New Roman" w:hAnsi="Times New Roman" w:cs="Times New Roman"/>
                <w:sz w:val="24"/>
                <w:szCs w:val="24"/>
                <w:shd w:val="clear" w:color="auto" w:fill="FFFFFF"/>
              </w:rPr>
            </w:pPr>
          </w:p>
          <w:p w14:paraId="5268AC53" w14:textId="77777777" w:rsidR="0066467C" w:rsidRPr="00DB4232" w:rsidRDefault="0066467C"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Tieslietu ministrija</w:t>
            </w:r>
          </w:p>
          <w:p w14:paraId="646B2825" w14:textId="77777777" w:rsidR="0066467C" w:rsidRPr="00DB4232" w:rsidRDefault="0066467C" w:rsidP="009D583B">
            <w:pPr>
              <w:widowControl w:val="0"/>
              <w:tabs>
                <w:tab w:val="left" w:pos="709"/>
                <w:tab w:val="left" w:pos="1134"/>
                <w:tab w:val="left" w:pos="1276"/>
              </w:tabs>
              <w:suppressAutoHyphens/>
              <w:spacing w:after="0"/>
              <w:outlineLvl w:val="0"/>
              <w:rPr>
                <w:rFonts w:ascii="Times New Roman" w:hAnsi="Times New Roman" w:cs="Times New Roman"/>
                <w:sz w:val="24"/>
                <w:szCs w:val="24"/>
                <w:shd w:val="clear" w:color="auto" w:fill="FFFFFF"/>
              </w:rPr>
            </w:pPr>
            <w:r w:rsidRPr="00DB4232">
              <w:rPr>
                <w:rFonts w:ascii="Times New Roman" w:hAnsi="Times New Roman" w:cs="Times New Roman"/>
                <w:sz w:val="24"/>
                <w:szCs w:val="24"/>
              </w:rPr>
              <w:t xml:space="preserve">Atbilstoši </w:t>
            </w:r>
            <w:r w:rsidRPr="00DB4232">
              <w:rPr>
                <w:rFonts w:ascii="Times New Roman" w:eastAsia="Times New Roman" w:hAnsi="Times New Roman" w:cs="Times New Roman"/>
                <w:sz w:val="24"/>
                <w:szCs w:val="24"/>
                <w:lang w:eastAsia="zh-CN"/>
              </w:rPr>
              <w:t xml:space="preserve">Instrukcijas Nr. 19 </w:t>
            </w:r>
            <w:r w:rsidRPr="00DB4232">
              <w:rPr>
                <w:rFonts w:ascii="Times New Roman" w:eastAsia="Times New Roman" w:hAnsi="Times New Roman" w:cs="Times New Roman"/>
                <w:bCs/>
                <w:sz w:val="24"/>
                <w:szCs w:val="24"/>
                <w:lang w:eastAsia="zh-CN"/>
              </w:rPr>
              <w:t xml:space="preserve">20. punktam </w:t>
            </w:r>
            <w:r w:rsidRPr="00DB4232">
              <w:rPr>
                <w:rFonts w:ascii="Times New Roman" w:hAnsi="Times New Roman" w:cs="Times New Roman"/>
                <w:sz w:val="24"/>
                <w:szCs w:val="24"/>
                <w:shd w:val="clear" w:color="auto" w:fill="FFFFFF"/>
              </w:rPr>
              <w:t>anotācijas</w:t>
            </w:r>
            <w:hyperlink r:id="rId17" w:anchor="n2" w:history="1">
              <w:r w:rsidRPr="00DB4232">
                <w:rPr>
                  <w:rFonts w:ascii="Times New Roman" w:hAnsi="Times New Roman" w:cs="Times New Roman"/>
                  <w:sz w:val="24"/>
                  <w:szCs w:val="24"/>
                  <w:shd w:val="clear" w:color="auto" w:fill="FFFFFF"/>
                </w:rPr>
                <w:t xml:space="preserve"> II sadaļas</w:t>
              </w:r>
            </w:hyperlink>
            <w:r w:rsidRPr="00DB4232">
              <w:rPr>
                <w:rFonts w:ascii="Times New Roman" w:hAnsi="Times New Roman" w:cs="Times New Roman"/>
                <w:sz w:val="24"/>
                <w:szCs w:val="24"/>
                <w:shd w:val="clear" w:color="auto" w:fill="FFFFFF"/>
              </w:rPr>
              <w:t xml:space="preserve"> </w:t>
            </w:r>
            <w:hyperlink r:id="rId18" w:anchor="p1" w:history="1">
              <w:r w:rsidRPr="00DB4232">
                <w:rPr>
                  <w:rFonts w:ascii="Times New Roman" w:hAnsi="Times New Roman" w:cs="Times New Roman"/>
                  <w:sz w:val="24"/>
                  <w:szCs w:val="24"/>
                  <w:shd w:val="clear" w:color="auto" w:fill="FFFFFF"/>
                </w:rPr>
                <w:t>1. punktā</w:t>
              </w:r>
            </w:hyperlink>
            <w:r w:rsidRPr="00DB4232">
              <w:rPr>
                <w:rFonts w:ascii="Times New Roman" w:hAnsi="Times New Roman" w:cs="Times New Roman"/>
                <w:sz w:val="24"/>
                <w:szCs w:val="24"/>
                <w:shd w:val="clear" w:color="auto" w:fill="FFFFFF"/>
              </w:rPr>
              <w:t xml:space="preserve"> norāda visas sabiedrības mērķgrupas, uz kurām attiecināms </w:t>
            </w:r>
            <w:r w:rsidRPr="00DB4232">
              <w:rPr>
                <w:rFonts w:ascii="Times New Roman" w:hAnsi="Times New Roman" w:cs="Times New Roman"/>
                <w:sz w:val="24"/>
                <w:szCs w:val="24"/>
                <w:shd w:val="clear" w:color="auto" w:fill="FFFFFF"/>
              </w:rPr>
              <w:lastRenderedPageBreak/>
              <w:t>projekta tiesiskais regulējums tiešā un netiešā veidā, t.i., kuru tiesības, pienākumus, finanses vai iespējas projekts ietekmē</w:t>
            </w:r>
            <w:proofErr w:type="gramStart"/>
            <w:r w:rsidRPr="00DB4232">
              <w:rPr>
                <w:rFonts w:ascii="Times New Roman" w:hAnsi="Times New Roman" w:cs="Times New Roman"/>
                <w:sz w:val="24"/>
                <w:szCs w:val="24"/>
                <w:shd w:val="clear" w:color="auto" w:fill="FFFFFF"/>
              </w:rPr>
              <w:t xml:space="preserve"> vai varētu ietekmēt</w:t>
            </w:r>
            <w:proofErr w:type="gramEnd"/>
            <w:r w:rsidRPr="00DB4232">
              <w:rPr>
                <w:rFonts w:ascii="Times New Roman" w:hAnsi="Times New Roman" w:cs="Times New Roman"/>
                <w:sz w:val="24"/>
                <w:szCs w:val="24"/>
                <w:shd w:val="clear" w:color="auto" w:fill="FFFFFF"/>
              </w:rPr>
              <w:t xml:space="preserve">. Ar sabiedrības mērķgrupu saprot jebkuru fizisku vai juridisku personu grupu (tai skaitā valsts un pašvaldību iestādēs nodarbinātos), kuru skar projektā paredzētais regulējums. Lūdzam precizēt anotācijas II sadaļas 1. punktu, jo tiesiskais regulējums ietekmēs arī </w:t>
            </w:r>
            <w:r w:rsidRPr="00DB4232">
              <w:rPr>
                <w:rFonts w:ascii="Times New Roman" w:hAnsi="Times New Roman" w:cs="Times New Roman"/>
                <w:spacing w:val="-2"/>
                <w:sz w:val="24"/>
                <w:szCs w:val="24"/>
              </w:rPr>
              <w:t>Jaunsardzes centru</w:t>
            </w:r>
            <w:r w:rsidRPr="00DB4232">
              <w:rPr>
                <w:rFonts w:ascii="Times New Roman" w:hAnsi="Times New Roman" w:cs="Times New Roman"/>
                <w:sz w:val="24"/>
                <w:szCs w:val="24"/>
              </w:rPr>
              <w:t xml:space="preserve">, </w:t>
            </w:r>
            <w:r w:rsidRPr="00DB4232">
              <w:rPr>
                <w:rFonts w:ascii="Times New Roman" w:hAnsi="Times New Roman" w:cs="Times New Roman"/>
                <w:spacing w:val="-2"/>
                <w:sz w:val="24"/>
                <w:szCs w:val="24"/>
              </w:rPr>
              <w:t xml:space="preserve">jaunsargu instruktoru palīgus, </w:t>
            </w:r>
            <w:r w:rsidRPr="00DB4232">
              <w:rPr>
                <w:rFonts w:ascii="Times New Roman" w:eastAsia="Times New Roman" w:hAnsi="Times New Roman" w:cs="Times New Roman"/>
                <w:sz w:val="24"/>
                <w:szCs w:val="24"/>
                <w:lang w:eastAsia="en-GB"/>
              </w:rPr>
              <w:t xml:space="preserve">Nacionālos bruņotos spēkus, pašvaldības, </w:t>
            </w:r>
            <w:r w:rsidRPr="00DB4232">
              <w:rPr>
                <w:rFonts w:ascii="Times New Roman" w:hAnsi="Times New Roman" w:cs="Times New Roman"/>
                <w:sz w:val="24"/>
                <w:szCs w:val="24"/>
                <w:shd w:val="clear" w:color="auto" w:fill="FFFFFF"/>
              </w:rPr>
              <w:t>Neatliekamās medicīniskās palīdzības dienestu.</w:t>
            </w:r>
          </w:p>
          <w:p w14:paraId="29614844" w14:textId="24298E74" w:rsidR="0066467C" w:rsidRPr="00DB4232" w:rsidRDefault="0066467C" w:rsidP="009D583B">
            <w:pPr>
              <w:pStyle w:val="ListParagraph"/>
              <w:tabs>
                <w:tab w:val="left" w:pos="709"/>
                <w:tab w:val="left" w:pos="1134"/>
                <w:tab w:val="left" w:pos="1276"/>
              </w:tabs>
              <w:suppressAutoHyphens/>
              <w:spacing w:after="0"/>
              <w:ind w:left="0"/>
              <w:contextualSpacing w:val="0"/>
              <w:outlineLvl w:val="0"/>
              <w:rPr>
                <w:szCs w:val="24"/>
                <w:shd w:val="clear" w:color="auto" w:fill="FFFFFF"/>
              </w:rPr>
            </w:pPr>
            <w:r w:rsidRPr="00DB4232">
              <w:rPr>
                <w:rFonts w:ascii="Times New Roman" w:hAnsi="Times New Roman" w:cs="Times New Roman"/>
                <w:sz w:val="24"/>
                <w:szCs w:val="24"/>
              </w:rPr>
              <w:t>Attiecīgi lūdzam precizēt anotācijas II sadaļas 2., 3. un 4. punktu atbilstoši Instrukcijas Nr. 19 22., 24., 25. un 25.</w:t>
            </w:r>
            <w:r w:rsidRPr="00DB4232">
              <w:rPr>
                <w:rFonts w:ascii="Times New Roman" w:hAnsi="Times New Roman" w:cs="Times New Roman"/>
                <w:sz w:val="24"/>
                <w:szCs w:val="24"/>
                <w:vertAlign w:val="superscript"/>
              </w:rPr>
              <w:t>1 </w:t>
            </w:r>
            <w:r w:rsidRPr="00DB4232">
              <w:rPr>
                <w:rFonts w:ascii="Times New Roman" w:hAnsi="Times New Roman" w:cs="Times New Roman"/>
                <w:sz w:val="24"/>
                <w:szCs w:val="24"/>
              </w:rPr>
              <w:t xml:space="preserve">punktam, norādot, </w:t>
            </w:r>
            <w:r w:rsidRPr="00DB4232">
              <w:rPr>
                <w:rFonts w:ascii="Times New Roman" w:hAnsi="Times New Roman" w:cs="Times New Roman"/>
                <w:sz w:val="24"/>
                <w:szCs w:val="24"/>
                <w:shd w:val="clear" w:color="auto" w:fill="FFFFFF"/>
              </w:rPr>
              <w:t>kāda būs noteikumu projekta tiesiskā regulējuma ietekme uz attiecīgajām sabiedrības mērķgrupām, kā arī, kādas administratīvās un atbilstības izmaksas varētu rasties.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E5410AD" w14:textId="77777777" w:rsidR="002B292A" w:rsidRPr="00DB4232" w:rsidRDefault="005F2109" w:rsidP="009D583B">
            <w:pPr>
              <w:pStyle w:val="naisc"/>
              <w:spacing w:before="0" w:after="0"/>
              <w:jc w:val="both"/>
              <w:rPr>
                <w:b/>
                <w:bCs/>
              </w:rPr>
            </w:pPr>
            <w:r w:rsidRPr="00DB4232">
              <w:rPr>
                <w:b/>
                <w:bCs/>
              </w:rPr>
              <w:lastRenderedPageBreak/>
              <w:t>Iebildums ņemts vērā.</w:t>
            </w:r>
          </w:p>
          <w:p w14:paraId="76C92476" w14:textId="77777777" w:rsidR="00A34C06" w:rsidRPr="00DB4232" w:rsidRDefault="00A34C06" w:rsidP="009D583B">
            <w:pPr>
              <w:pStyle w:val="naisc"/>
              <w:spacing w:before="0" w:after="0"/>
              <w:jc w:val="both"/>
              <w:rPr>
                <w:bCs/>
              </w:rPr>
            </w:pPr>
          </w:p>
          <w:p w14:paraId="723BD54B" w14:textId="77777777" w:rsidR="00A34C06" w:rsidRPr="00DB4232" w:rsidRDefault="00A34C06" w:rsidP="009D583B">
            <w:pPr>
              <w:pStyle w:val="naisc"/>
              <w:spacing w:before="0" w:after="0"/>
              <w:jc w:val="both"/>
              <w:rPr>
                <w:bCs/>
              </w:rPr>
            </w:pPr>
          </w:p>
          <w:p w14:paraId="2740D080" w14:textId="77777777" w:rsidR="00A34C06" w:rsidRPr="00DB4232" w:rsidRDefault="00A34C06" w:rsidP="009D583B">
            <w:pPr>
              <w:pStyle w:val="naisc"/>
              <w:spacing w:before="0" w:after="0"/>
              <w:jc w:val="both"/>
              <w:rPr>
                <w:bCs/>
              </w:rPr>
            </w:pPr>
          </w:p>
          <w:p w14:paraId="0257F61A" w14:textId="77777777" w:rsidR="00A34C06" w:rsidRPr="00DB4232" w:rsidRDefault="00A34C06" w:rsidP="009D583B">
            <w:pPr>
              <w:pStyle w:val="naisc"/>
              <w:spacing w:before="0" w:after="0"/>
              <w:jc w:val="both"/>
              <w:rPr>
                <w:bCs/>
              </w:rPr>
            </w:pPr>
          </w:p>
          <w:p w14:paraId="69F7A7EA" w14:textId="77777777" w:rsidR="00A34C06" w:rsidRPr="00DB4232" w:rsidRDefault="00A34C06" w:rsidP="009D583B">
            <w:pPr>
              <w:pStyle w:val="naisc"/>
              <w:spacing w:before="0" w:after="0"/>
              <w:jc w:val="both"/>
              <w:rPr>
                <w:bCs/>
              </w:rPr>
            </w:pPr>
          </w:p>
          <w:p w14:paraId="3AB20051" w14:textId="77777777" w:rsidR="00A34C06" w:rsidRPr="00DB4232" w:rsidRDefault="00A34C06" w:rsidP="009D583B">
            <w:pPr>
              <w:pStyle w:val="naisc"/>
              <w:spacing w:before="0" w:after="0"/>
              <w:jc w:val="both"/>
              <w:rPr>
                <w:bCs/>
              </w:rPr>
            </w:pPr>
          </w:p>
          <w:p w14:paraId="6639196A" w14:textId="77777777" w:rsidR="00A34C06" w:rsidRPr="00DB4232" w:rsidRDefault="00A34C06" w:rsidP="009D583B">
            <w:pPr>
              <w:pStyle w:val="naisc"/>
              <w:spacing w:before="0" w:after="0"/>
              <w:jc w:val="both"/>
              <w:rPr>
                <w:bCs/>
              </w:rPr>
            </w:pPr>
          </w:p>
          <w:p w14:paraId="560151EB" w14:textId="77777777" w:rsidR="00A34C06" w:rsidRPr="00DB4232" w:rsidRDefault="00A34C06" w:rsidP="009D583B">
            <w:pPr>
              <w:pStyle w:val="naisc"/>
              <w:spacing w:before="0" w:after="0"/>
              <w:jc w:val="both"/>
              <w:rPr>
                <w:bCs/>
              </w:rPr>
            </w:pPr>
          </w:p>
          <w:p w14:paraId="1C93C3D7" w14:textId="77777777" w:rsidR="00A34C06" w:rsidRPr="00DB4232" w:rsidRDefault="00A34C06" w:rsidP="009D583B">
            <w:pPr>
              <w:pStyle w:val="naisc"/>
              <w:spacing w:before="0" w:after="0"/>
              <w:jc w:val="both"/>
              <w:rPr>
                <w:bCs/>
              </w:rPr>
            </w:pPr>
          </w:p>
          <w:p w14:paraId="5813894F" w14:textId="77777777" w:rsidR="00A34C06" w:rsidRPr="00DB4232" w:rsidRDefault="00A34C06" w:rsidP="009D583B">
            <w:pPr>
              <w:pStyle w:val="naisc"/>
              <w:spacing w:before="0" w:after="0"/>
              <w:jc w:val="both"/>
              <w:rPr>
                <w:bCs/>
              </w:rPr>
            </w:pPr>
          </w:p>
          <w:p w14:paraId="2AADE239" w14:textId="77777777" w:rsidR="00A34C06" w:rsidRPr="00DB4232" w:rsidRDefault="00A34C06" w:rsidP="009D583B">
            <w:pPr>
              <w:pStyle w:val="naisc"/>
              <w:spacing w:before="0" w:after="0"/>
              <w:jc w:val="both"/>
              <w:rPr>
                <w:bCs/>
              </w:rPr>
            </w:pPr>
          </w:p>
          <w:p w14:paraId="639BB87B" w14:textId="77777777" w:rsidR="00A34C06" w:rsidRPr="00DB4232" w:rsidRDefault="00A34C06" w:rsidP="009D583B">
            <w:pPr>
              <w:pStyle w:val="naisc"/>
              <w:spacing w:before="0" w:after="0"/>
              <w:jc w:val="both"/>
              <w:rPr>
                <w:bCs/>
              </w:rPr>
            </w:pPr>
          </w:p>
          <w:p w14:paraId="1057AC81" w14:textId="0AFE744B" w:rsidR="00A34C06" w:rsidRPr="00DB4232" w:rsidRDefault="00A34C06" w:rsidP="009D583B">
            <w:pPr>
              <w:pStyle w:val="naisc"/>
              <w:spacing w:before="0" w:after="0"/>
              <w:jc w:val="both"/>
              <w:rPr>
                <w:b/>
              </w:rPr>
            </w:pPr>
            <w:r w:rsidRPr="00DB4232">
              <w:rPr>
                <w:b/>
              </w:rPr>
              <w:t>Iebildums ņemts vērā.</w:t>
            </w:r>
          </w:p>
          <w:p w14:paraId="141E2AAD" w14:textId="1CA43BED" w:rsidR="00A34C06" w:rsidRPr="00DB4232" w:rsidRDefault="00A34C06" w:rsidP="009D583B">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14:paraId="625C9283" w14:textId="77777777" w:rsidR="002B292A" w:rsidRDefault="00DB4232" w:rsidP="009D583B">
            <w:pPr>
              <w:pStyle w:val="StyleRight"/>
              <w:spacing w:after="0"/>
              <w:ind w:firstLine="0"/>
              <w:jc w:val="both"/>
              <w:rPr>
                <w:sz w:val="24"/>
                <w:szCs w:val="24"/>
              </w:rPr>
            </w:pPr>
            <w:r w:rsidRPr="00DB4232">
              <w:rPr>
                <w:sz w:val="24"/>
                <w:szCs w:val="24"/>
              </w:rPr>
              <w:t>Precizēts anotācijas IV sadaļas 1.punkts</w:t>
            </w:r>
          </w:p>
          <w:p w14:paraId="2F2F91CB" w14:textId="77777777" w:rsidR="00DB4232" w:rsidRDefault="00DB4232" w:rsidP="009D583B">
            <w:pPr>
              <w:pStyle w:val="StyleRight"/>
              <w:spacing w:after="0"/>
              <w:ind w:firstLine="0"/>
              <w:jc w:val="both"/>
              <w:rPr>
                <w:sz w:val="24"/>
                <w:szCs w:val="24"/>
              </w:rPr>
            </w:pPr>
          </w:p>
          <w:p w14:paraId="6CBFAD22" w14:textId="77777777" w:rsidR="00DB4232" w:rsidRDefault="00DB4232" w:rsidP="009D583B">
            <w:pPr>
              <w:pStyle w:val="StyleRight"/>
              <w:spacing w:after="0"/>
              <w:ind w:firstLine="0"/>
              <w:jc w:val="both"/>
              <w:rPr>
                <w:sz w:val="24"/>
                <w:szCs w:val="24"/>
              </w:rPr>
            </w:pPr>
          </w:p>
          <w:p w14:paraId="42A06977" w14:textId="77777777" w:rsidR="00DB4232" w:rsidRDefault="00DB4232" w:rsidP="009D583B">
            <w:pPr>
              <w:pStyle w:val="StyleRight"/>
              <w:spacing w:after="0"/>
              <w:ind w:firstLine="0"/>
              <w:jc w:val="both"/>
              <w:rPr>
                <w:sz w:val="24"/>
                <w:szCs w:val="24"/>
              </w:rPr>
            </w:pPr>
          </w:p>
          <w:p w14:paraId="24C462FC" w14:textId="77777777" w:rsidR="00DB4232" w:rsidRDefault="00DB4232" w:rsidP="009D583B">
            <w:pPr>
              <w:pStyle w:val="StyleRight"/>
              <w:spacing w:after="0"/>
              <w:ind w:firstLine="0"/>
              <w:jc w:val="both"/>
              <w:rPr>
                <w:sz w:val="24"/>
                <w:szCs w:val="24"/>
              </w:rPr>
            </w:pPr>
          </w:p>
          <w:p w14:paraId="549F992A" w14:textId="77777777" w:rsidR="00DB4232" w:rsidRDefault="00DB4232" w:rsidP="009D583B">
            <w:pPr>
              <w:pStyle w:val="StyleRight"/>
              <w:spacing w:after="0"/>
              <w:ind w:firstLine="0"/>
              <w:jc w:val="both"/>
              <w:rPr>
                <w:sz w:val="24"/>
                <w:szCs w:val="24"/>
              </w:rPr>
            </w:pPr>
          </w:p>
          <w:p w14:paraId="2C5A93CA" w14:textId="77777777" w:rsidR="00DB4232" w:rsidRDefault="00DB4232" w:rsidP="009D583B">
            <w:pPr>
              <w:pStyle w:val="StyleRight"/>
              <w:spacing w:after="0"/>
              <w:ind w:firstLine="0"/>
              <w:jc w:val="both"/>
              <w:rPr>
                <w:sz w:val="24"/>
                <w:szCs w:val="24"/>
              </w:rPr>
            </w:pPr>
          </w:p>
          <w:p w14:paraId="43C7062C" w14:textId="77777777" w:rsidR="00DB4232" w:rsidRDefault="00DB4232" w:rsidP="009D583B">
            <w:pPr>
              <w:pStyle w:val="StyleRight"/>
              <w:spacing w:after="0"/>
              <w:ind w:firstLine="0"/>
              <w:jc w:val="both"/>
              <w:rPr>
                <w:sz w:val="24"/>
                <w:szCs w:val="24"/>
              </w:rPr>
            </w:pPr>
          </w:p>
          <w:p w14:paraId="49DDC080" w14:textId="77777777" w:rsidR="00DB4232" w:rsidRDefault="00DB4232" w:rsidP="009D583B">
            <w:pPr>
              <w:pStyle w:val="StyleRight"/>
              <w:spacing w:after="0"/>
              <w:ind w:firstLine="0"/>
              <w:jc w:val="both"/>
              <w:rPr>
                <w:sz w:val="24"/>
                <w:szCs w:val="24"/>
              </w:rPr>
            </w:pPr>
          </w:p>
          <w:p w14:paraId="1F872F90" w14:textId="77777777" w:rsidR="00DB4232" w:rsidRDefault="00DB4232" w:rsidP="009D583B">
            <w:pPr>
              <w:pStyle w:val="StyleRight"/>
              <w:spacing w:after="0"/>
              <w:ind w:firstLine="0"/>
              <w:jc w:val="both"/>
              <w:rPr>
                <w:sz w:val="24"/>
                <w:szCs w:val="24"/>
              </w:rPr>
            </w:pPr>
          </w:p>
          <w:p w14:paraId="21CA8088" w14:textId="77777777" w:rsidR="00DB4232" w:rsidRDefault="00DB4232" w:rsidP="009D583B">
            <w:pPr>
              <w:pStyle w:val="StyleRight"/>
              <w:spacing w:after="0"/>
              <w:ind w:firstLine="0"/>
              <w:jc w:val="both"/>
              <w:rPr>
                <w:sz w:val="24"/>
                <w:szCs w:val="24"/>
              </w:rPr>
            </w:pPr>
          </w:p>
          <w:p w14:paraId="1198320E" w14:textId="77777777" w:rsidR="00DB4232" w:rsidRDefault="00DB4232" w:rsidP="009D583B">
            <w:pPr>
              <w:pStyle w:val="StyleRight"/>
              <w:spacing w:after="0"/>
              <w:ind w:firstLine="0"/>
              <w:jc w:val="both"/>
              <w:rPr>
                <w:sz w:val="24"/>
                <w:szCs w:val="24"/>
              </w:rPr>
            </w:pPr>
          </w:p>
          <w:p w14:paraId="6457FDBF" w14:textId="3415797C" w:rsidR="00DB4232" w:rsidRPr="00DB4232" w:rsidRDefault="00DB4232" w:rsidP="009D583B">
            <w:pPr>
              <w:pStyle w:val="StyleRight"/>
              <w:spacing w:after="0"/>
              <w:ind w:firstLine="0"/>
              <w:jc w:val="both"/>
              <w:rPr>
                <w:sz w:val="24"/>
                <w:szCs w:val="24"/>
              </w:rPr>
            </w:pPr>
            <w:r w:rsidRPr="00DB4232">
              <w:rPr>
                <w:sz w:val="24"/>
                <w:szCs w:val="24"/>
              </w:rPr>
              <w:t xml:space="preserve">Precizēts anotācijas </w:t>
            </w:r>
            <w:r>
              <w:rPr>
                <w:sz w:val="24"/>
                <w:szCs w:val="24"/>
              </w:rPr>
              <w:t>II</w:t>
            </w:r>
            <w:r w:rsidRPr="00DB4232">
              <w:rPr>
                <w:sz w:val="24"/>
                <w:szCs w:val="24"/>
              </w:rPr>
              <w:t xml:space="preserve"> sadaļas 1.</w:t>
            </w:r>
            <w:r>
              <w:rPr>
                <w:sz w:val="24"/>
                <w:szCs w:val="24"/>
              </w:rPr>
              <w:t> </w:t>
            </w:r>
            <w:r w:rsidR="00BE78A1">
              <w:rPr>
                <w:sz w:val="24"/>
                <w:szCs w:val="24"/>
              </w:rPr>
              <w:t>un 2. </w:t>
            </w:r>
            <w:r w:rsidRPr="00DB4232">
              <w:rPr>
                <w:sz w:val="24"/>
                <w:szCs w:val="24"/>
              </w:rPr>
              <w:t>punkts</w:t>
            </w:r>
          </w:p>
        </w:tc>
      </w:tr>
      <w:tr w:rsidR="00DB4232" w:rsidRPr="00DB4232" w14:paraId="09A3B931" w14:textId="77777777" w:rsidTr="00676ACD">
        <w:tc>
          <w:tcPr>
            <w:tcW w:w="709" w:type="dxa"/>
            <w:tcBorders>
              <w:top w:val="single" w:sz="6" w:space="0" w:color="000000"/>
              <w:left w:val="single" w:sz="6" w:space="0" w:color="000000"/>
              <w:bottom w:val="single" w:sz="6" w:space="0" w:color="000000"/>
              <w:right w:val="single" w:sz="6" w:space="0" w:color="000000"/>
            </w:tcBorders>
          </w:tcPr>
          <w:p w14:paraId="1D7BB46C" w14:textId="77777777" w:rsidR="00624630" w:rsidRPr="00DB4232" w:rsidRDefault="00624630" w:rsidP="009D583B">
            <w:pPr>
              <w:pStyle w:val="naisc"/>
              <w:numPr>
                <w:ilvl w:val="0"/>
                <w:numId w:val="17"/>
              </w:numPr>
              <w:spacing w:before="0" w:after="0"/>
              <w:ind w:left="0" w:firstLine="0"/>
              <w:jc w:val="both"/>
            </w:pPr>
          </w:p>
        </w:tc>
        <w:tc>
          <w:tcPr>
            <w:tcW w:w="2835" w:type="dxa"/>
            <w:tcBorders>
              <w:top w:val="single" w:sz="6" w:space="0" w:color="000000"/>
              <w:left w:val="single" w:sz="6" w:space="0" w:color="000000"/>
              <w:bottom w:val="single" w:sz="6" w:space="0" w:color="000000"/>
              <w:right w:val="single" w:sz="6" w:space="0" w:color="000000"/>
            </w:tcBorders>
          </w:tcPr>
          <w:p w14:paraId="2DC547E9" w14:textId="6AE45540" w:rsidR="00624630" w:rsidRPr="00DB4232" w:rsidRDefault="00624630" w:rsidP="009D583B">
            <w:pPr>
              <w:pStyle w:val="naisc"/>
              <w:spacing w:before="0" w:after="0"/>
              <w:jc w:val="both"/>
            </w:pPr>
            <w:r w:rsidRPr="00DB4232">
              <w:t xml:space="preserve">Projekta anotācijas VI sadaļa </w:t>
            </w:r>
          </w:p>
        </w:tc>
        <w:tc>
          <w:tcPr>
            <w:tcW w:w="3686" w:type="dxa"/>
            <w:tcBorders>
              <w:top w:val="single" w:sz="6" w:space="0" w:color="000000"/>
              <w:left w:val="single" w:sz="6" w:space="0" w:color="000000"/>
              <w:bottom w:val="single" w:sz="6" w:space="0" w:color="000000"/>
              <w:right w:val="single" w:sz="6" w:space="0" w:color="000000"/>
            </w:tcBorders>
          </w:tcPr>
          <w:p w14:paraId="78D81329" w14:textId="77777777" w:rsidR="00624630" w:rsidRPr="00DB4232" w:rsidRDefault="00624630"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Tieslietu ministrija</w:t>
            </w:r>
          </w:p>
          <w:p w14:paraId="046483B9" w14:textId="7DFBE84B" w:rsidR="00624630" w:rsidRPr="00DB4232" w:rsidRDefault="00624630" w:rsidP="009D583B">
            <w:pPr>
              <w:widowControl w:val="0"/>
              <w:tabs>
                <w:tab w:val="left" w:pos="709"/>
                <w:tab w:val="left" w:pos="993"/>
                <w:tab w:val="left" w:pos="1134"/>
              </w:tabs>
              <w:spacing w:after="0"/>
              <w:ind w:right="12"/>
              <w:outlineLvl w:val="0"/>
              <w:rPr>
                <w:rFonts w:ascii="Times New Roman" w:eastAsia="Times New Roman" w:hAnsi="Times New Roman" w:cs="Times New Roman"/>
                <w:bCs/>
                <w:sz w:val="24"/>
                <w:szCs w:val="24"/>
                <w:lang w:eastAsia="lv-LV"/>
              </w:rPr>
            </w:pPr>
            <w:r w:rsidRPr="00DB4232">
              <w:rPr>
                <w:rFonts w:ascii="Times New Roman" w:hAnsi="Times New Roman" w:cs="Times New Roman"/>
                <w:sz w:val="24"/>
                <w:szCs w:val="24"/>
              </w:rPr>
              <w:t xml:space="preserve">Lūdzam izvērtēt sabiedrības līdzdalības pietiekamību noteikumu projekta saskaņošanā. Piemēram, </w:t>
            </w:r>
            <w:r w:rsidRPr="00DB4232">
              <w:rPr>
                <w:rFonts w:ascii="Times New Roman" w:eastAsia="Times New Roman" w:hAnsi="Times New Roman" w:cs="Times New Roman"/>
                <w:bCs/>
                <w:sz w:val="24"/>
                <w:szCs w:val="24"/>
                <w:lang w:eastAsia="lv-LV"/>
              </w:rPr>
              <w:t xml:space="preserve">lūdzam izvērtēt lietderību </w:t>
            </w:r>
            <w:r w:rsidRPr="00DB4232">
              <w:rPr>
                <w:rFonts w:ascii="Times New Roman" w:eastAsia="Times New Roman" w:hAnsi="Times New Roman" w:cs="Times New Roman"/>
                <w:bCs/>
                <w:sz w:val="24"/>
                <w:szCs w:val="24"/>
                <w:lang w:eastAsia="lv-LV"/>
              </w:rPr>
              <w:lastRenderedPageBreak/>
              <w:t>noskaidrot ietekmēto sabiedrības grupu (piemēram, piecu pašvaldību, kas minētas anotācijas I sadaļas 2. punktā) viedokli par noteikumu projektā ietverto regulējumu, attiecīgi aizpildot anotācijas VI sadaļu. Tāpat no anotācijas var secināt, ka noteikumu projekta izstrādē un skaņošanā nav piedalījusies Veselības ministrija.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4323481B" w14:textId="6A7271DF" w:rsidR="00624630" w:rsidRDefault="00DB4232" w:rsidP="009D583B">
            <w:pPr>
              <w:pStyle w:val="naisc"/>
              <w:spacing w:before="0" w:after="0"/>
              <w:jc w:val="both"/>
              <w:rPr>
                <w:b/>
              </w:rPr>
            </w:pPr>
            <w:r>
              <w:rPr>
                <w:b/>
              </w:rPr>
              <w:lastRenderedPageBreak/>
              <w:t xml:space="preserve">Iebildums ņemts vērā daļēji. </w:t>
            </w:r>
          </w:p>
          <w:p w14:paraId="1884C564" w14:textId="300B4C1C" w:rsidR="00DB4232" w:rsidRDefault="00DB4232" w:rsidP="009D583B">
            <w:pPr>
              <w:pStyle w:val="naisc"/>
              <w:spacing w:before="0" w:after="0"/>
              <w:jc w:val="both"/>
            </w:pPr>
            <w:r w:rsidRPr="00DB4232">
              <w:t>Sa</w:t>
            </w:r>
            <w:r>
              <w:t xml:space="preserve">ņemts </w:t>
            </w:r>
            <w:r w:rsidRPr="00DB4232">
              <w:t xml:space="preserve">Veselības ministrijas </w:t>
            </w:r>
            <w:r>
              <w:t>atzinums, tās izteiktie iebildumi ņemti vērā.</w:t>
            </w:r>
          </w:p>
          <w:p w14:paraId="3C73985A" w14:textId="0B422AAF" w:rsidR="00DB4232" w:rsidRDefault="00DB4232" w:rsidP="009D583B">
            <w:pPr>
              <w:pStyle w:val="naisc"/>
              <w:spacing w:before="0" w:after="0"/>
              <w:jc w:val="both"/>
            </w:pPr>
          </w:p>
          <w:p w14:paraId="046C2BC2" w14:textId="5DFEE34A" w:rsidR="00DB4232" w:rsidRDefault="00DB4232" w:rsidP="009D583B">
            <w:pPr>
              <w:pStyle w:val="naisc"/>
              <w:spacing w:before="0" w:after="0"/>
              <w:jc w:val="both"/>
            </w:pPr>
            <w:r>
              <w:lastRenderedPageBreak/>
              <w:t xml:space="preserve">Par projektu saņemts Latvijas Pašvaldību savienības pozitīvs atzinums, savukārt konkrēti ar Alūksnes pašvaldību ir izveidojusies ilggadīga pozitīva sadarbība, visas valsts aizsardzības mācības nometnes līdz šim notikušas tās teritorijā. </w:t>
            </w:r>
          </w:p>
          <w:p w14:paraId="6AF69096" w14:textId="77777777" w:rsidR="00DB4232" w:rsidRPr="00DB4232" w:rsidRDefault="00DB4232" w:rsidP="009D583B">
            <w:pPr>
              <w:pStyle w:val="naisc"/>
              <w:spacing w:before="0" w:after="0"/>
              <w:jc w:val="both"/>
            </w:pPr>
          </w:p>
          <w:p w14:paraId="1F1E0E06" w14:textId="77777777" w:rsidR="00624630" w:rsidRPr="00DB4232" w:rsidRDefault="00624630" w:rsidP="009D583B">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5F0CD066" w14:textId="77777777" w:rsidR="00624630" w:rsidRPr="00DB4232" w:rsidRDefault="00624630" w:rsidP="009D583B">
            <w:pPr>
              <w:pStyle w:val="naisc"/>
              <w:spacing w:before="0" w:after="0"/>
              <w:jc w:val="both"/>
            </w:pPr>
          </w:p>
        </w:tc>
      </w:tr>
      <w:tr w:rsidR="00DB4232" w:rsidRPr="00DB4232" w14:paraId="0B507A56" w14:textId="77777777" w:rsidTr="00676ACD">
        <w:tc>
          <w:tcPr>
            <w:tcW w:w="709" w:type="dxa"/>
            <w:tcBorders>
              <w:top w:val="single" w:sz="6" w:space="0" w:color="000000"/>
              <w:left w:val="single" w:sz="6" w:space="0" w:color="000000"/>
              <w:bottom w:val="single" w:sz="6" w:space="0" w:color="000000"/>
              <w:right w:val="single" w:sz="6" w:space="0" w:color="000000"/>
            </w:tcBorders>
          </w:tcPr>
          <w:p w14:paraId="538BDA5B" w14:textId="77777777" w:rsidR="00624630" w:rsidRPr="00DB4232" w:rsidRDefault="00624630" w:rsidP="009D583B">
            <w:pPr>
              <w:pStyle w:val="naisc"/>
              <w:numPr>
                <w:ilvl w:val="0"/>
                <w:numId w:val="17"/>
              </w:numPr>
              <w:spacing w:before="0" w:after="0"/>
              <w:ind w:left="0" w:firstLine="0"/>
              <w:jc w:val="both"/>
            </w:pPr>
          </w:p>
        </w:tc>
        <w:tc>
          <w:tcPr>
            <w:tcW w:w="2835" w:type="dxa"/>
            <w:tcBorders>
              <w:top w:val="single" w:sz="6" w:space="0" w:color="000000"/>
              <w:left w:val="single" w:sz="6" w:space="0" w:color="000000"/>
              <w:bottom w:val="single" w:sz="6" w:space="0" w:color="000000"/>
              <w:right w:val="single" w:sz="6" w:space="0" w:color="000000"/>
            </w:tcBorders>
          </w:tcPr>
          <w:p w14:paraId="3744B86A" w14:textId="77777777" w:rsidR="00624630" w:rsidRPr="00DB4232" w:rsidRDefault="00624630" w:rsidP="009D583B">
            <w:pPr>
              <w:pStyle w:val="naisc"/>
              <w:spacing w:before="0" w:after="0"/>
              <w:jc w:val="both"/>
            </w:pPr>
          </w:p>
        </w:tc>
        <w:tc>
          <w:tcPr>
            <w:tcW w:w="3686" w:type="dxa"/>
            <w:tcBorders>
              <w:top w:val="single" w:sz="6" w:space="0" w:color="000000"/>
              <w:left w:val="single" w:sz="6" w:space="0" w:color="000000"/>
              <w:bottom w:val="single" w:sz="6" w:space="0" w:color="000000"/>
              <w:right w:val="single" w:sz="6" w:space="0" w:color="000000"/>
            </w:tcBorders>
          </w:tcPr>
          <w:p w14:paraId="4FCB1044" w14:textId="77777777" w:rsidR="00624630" w:rsidRPr="00DB4232" w:rsidRDefault="00624630" w:rsidP="009D583B">
            <w:pPr>
              <w:widowControl w:val="0"/>
              <w:spacing w:after="0"/>
              <w:rPr>
                <w:rFonts w:ascii="Times New Roman" w:eastAsia="Times New Roman" w:hAnsi="Times New Roman" w:cs="Times New Roman"/>
                <w:b/>
                <w:sz w:val="24"/>
                <w:szCs w:val="24"/>
              </w:rPr>
            </w:pPr>
            <w:r w:rsidRPr="00DB4232">
              <w:rPr>
                <w:rFonts w:ascii="Times New Roman" w:eastAsia="Times New Roman" w:hAnsi="Times New Roman" w:cs="Times New Roman"/>
                <w:b/>
                <w:sz w:val="24"/>
                <w:szCs w:val="24"/>
              </w:rPr>
              <w:t>Tieslietu ministrija</w:t>
            </w:r>
          </w:p>
          <w:p w14:paraId="62638ECD" w14:textId="676D8F25" w:rsidR="00624630" w:rsidRPr="00DB4232" w:rsidRDefault="00624630" w:rsidP="009D583B">
            <w:pPr>
              <w:widowControl w:val="0"/>
              <w:tabs>
                <w:tab w:val="left" w:pos="709"/>
                <w:tab w:val="left" w:pos="993"/>
                <w:tab w:val="left" w:pos="1134"/>
              </w:tabs>
              <w:spacing w:after="0"/>
              <w:ind w:right="12"/>
              <w:outlineLvl w:val="0"/>
              <w:rPr>
                <w:rFonts w:ascii="Times New Roman" w:eastAsia="Times New Roman" w:hAnsi="Times New Roman" w:cs="Times New Roman"/>
                <w:bCs/>
                <w:sz w:val="24"/>
                <w:szCs w:val="24"/>
                <w:lang w:eastAsia="lv-LV"/>
              </w:rPr>
            </w:pPr>
            <w:r w:rsidRPr="00DB4232">
              <w:rPr>
                <w:rFonts w:ascii="Times New Roman" w:hAnsi="Times New Roman" w:cs="Times New Roman"/>
                <w:sz w:val="24"/>
                <w:szCs w:val="24"/>
              </w:rPr>
              <w:t xml:space="preserve">Lūdzam papildināt anotācijas VII sadaļas 1. punktu, jo noteikumu projekta izpildē būs iesaistīts arī </w:t>
            </w:r>
            <w:r w:rsidRPr="00DB4232">
              <w:rPr>
                <w:rFonts w:ascii="Times New Roman" w:hAnsi="Times New Roman" w:cs="Times New Roman"/>
                <w:sz w:val="24"/>
                <w:szCs w:val="24"/>
                <w:shd w:val="clear" w:color="auto" w:fill="FFFFFF"/>
              </w:rPr>
              <w:t>Neatliekamās medicīniskās palīdzības dienests.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38725F8" w14:textId="507B7416" w:rsidR="00BE78A1" w:rsidRDefault="00BE78A1" w:rsidP="009D583B">
            <w:pPr>
              <w:pStyle w:val="naisc"/>
              <w:spacing w:before="0" w:after="0"/>
              <w:jc w:val="both"/>
              <w:rPr>
                <w:b/>
              </w:rPr>
            </w:pPr>
            <w:r>
              <w:rPr>
                <w:b/>
              </w:rPr>
              <w:t xml:space="preserve">Iebildums ņemts vērā. </w:t>
            </w:r>
          </w:p>
          <w:p w14:paraId="206A3594" w14:textId="77777777" w:rsidR="00624630" w:rsidRPr="00DB4232" w:rsidRDefault="00624630" w:rsidP="009D583B">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25961FD8" w14:textId="2D0AD105" w:rsidR="00624630" w:rsidRPr="00DB4232" w:rsidRDefault="00BE78A1" w:rsidP="009D583B">
            <w:pPr>
              <w:pStyle w:val="naisc"/>
              <w:spacing w:before="0" w:after="0"/>
              <w:jc w:val="both"/>
            </w:pPr>
            <w:r w:rsidRPr="00DB4232">
              <w:t xml:space="preserve">Precizēts anotācijas </w:t>
            </w:r>
            <w:r>
              <w:t>VII</w:t>
            </w:r>
            <w:r w:rsidRPr="00DB4232">
              <w:t xml:space="preserve"> sada</w:t>
            </w:r>
            <w:r>
              <w:t>ļas 1.</w:t>
            </w:r>
            <w:r w:rsidRPr="00DB4232">
              <w:t>punkts</w:t>
            </w:r>
          </w:p>
        </w:tc>
      </w:tr>
      <w:tr w:rsidR="00DB4232" w:rsidRPr="00DB4232" w14:paraId="38183987" w14:textId="77777777" w:rsidTr="00676ACD">
        <w:tc>
          <w:tcPr>
            <w:tcW w:w="709" w:type="dxa"/>
            <w:tcBorders>
              <w:top w:val="single" w:sz="6" w:space="0" w:color="000000"/>
              <w:left w:val="single" w:sz="6" w:space="0" w:color="000000"/>
              <w:bottom w:val="single" w:sz="6" w:space="0" w:color="000000"/>
              <w:right w:val="single" w:sz="6" w:space="0" w:color="000000"/>
            </w:tcBorders>
          </w:tcPr>
          <w:p w14:paraId="05FBF2AE" w14:textId="77777777" w:rsidR="00B15B76" w:rsidRPr="00DB4232" w:rsidRDefault="00B15B76" w:rsidP="009D583B">
            <w:pPr>
              <w:pStyle w:val="naisc"/>
              <w:numPr>
                <w:ilvl w:val="0"/>
                <w:numId w:val="17"/>
              </w:numPr>
              <w:spacing w:before="0" w:after="0"/>
              <w:ind w:left="0" w:firstLine="0"/>
              <w:jc w:val="both"/>
            </w:pPr>
          </w:p>
        </w:tc>
        <w:tc>
          <w:tcPr>
            <w:tcW w:w="2835" w:type="dxa"/>
            <w:tcBorders>
              <w:top w:val="single" w:sz="6" w:space="0" w:color="000000"/>
              <w:left w:val="single" w:sz="6" w:space="0" w:color="000000"/>
              <w:bottom w:val="single" w:sz="6" w:space="0" w:color="000000"/>
              <w:right w:val="single" w:sz="6" w:space="0" w:color="000000"/>
            </w:tcBorders>
          </w:tcPr>
          <w:p w14:paraId="2D99A3F3" w14:textId="77777777" w:rsidR="00B15B76" w:rsidRPr="00DB4232" w:rsidRDefault="00B15B76" w:rsidP="009D583B">
            <w:pPr>
              <w:pStyle w:val="naisc"/>
              <w:spacing w:before="0" w:after="0"/>
              <w:jc w:val="both"/>
            </w:pPr>
            <w:bookmarkStart w:id="13" w:name="_GoBack"/>
            <w:bookmarkEnd w:id="13"/>
          </w:p>
        </w:tc>
        <w:tc>
          <w:tcPr>
            <w:tcW w:w="3686" w:type="dxa"/>
            <w:tcBorders>
              <w:top w:val="single" w:sz="6" w:space="0" w:color="000000"/>
              <w:left w:val="single" w:sz="6" w:space="0" w:color="000000"/>
              <w:bottom w:val="single" w:sz="6" w:space="0" w:color="000000"/>
              <w:right w:val="single" w:sz="6" w:space="0" w:color="000000"/>
            </w:tcBorders>
          </w:tcPr>
          <w:p w14:paraId="2038B0E3" w14:textId="77777777" w:rsidR="00B15B76" w:rsidRPr="00DB4232" w:rsidRDefault="00B15B76" w:rsidP="009D583B">
            <w:pPr>
              <w:widowControl w:val="0"/>
              <w:spacing w:after="0"/>
              <w:rPr>
                <w:rFonts w:ascii="Times New Roman" w:eastAsia="Times New Roman" w:hAnsi="Times New Roman" w:cs="Times New Roman"/>
                <w:b/>
                <w:bCs/>
                <w:sz w:val="24"/>
                <w:szCs w:val="24"/>
              </w:rPr>
            </w:pPr>
            <w:r w:rsidRPr="00DB4232">
              <w:rPr>
                <w:rFonts w:ascii="Times New Roman" w:eastAsia="Times New Roman" w:hAnsi="Times New Roman" w:cs="Times New Roman"/>
                <w:b/>
                <w:bCs/>
                <w:sz w:val="24"/>
                <w:szCs w:val="24"/>
              </w:rPr>
              <w:t>Valsts kanceleja</w:t>
            </w:r>
          </w:p>
          <w:p w14:paraId="58691182" w14:textId="152BCF36" w:rsidR="00B15B76" w:rsidRPr="00DB4232" w:rsidRDefault="00B15B76" w:rsidP="009D583B">
            <w:pPr>
              <w:shd w:val="clear" w:color="auto" w:fill="FFFFFF"/>
              <w:spacing w:after="0"/>
              <w:rPr>
                <w:rFonts w:ascii="Times New Roman" w:eastAsia="Times New Roman" w:hAnsi="Times New Roman"/>
                <w:sz w:val="24"/>
                <w:szCs w:val="24"/>
                <w:lang w:eastAsia="lv-LV"/>
              </w:rPr>
            </w:pPr>
            <w:r w:rsidRPr="00DB4232">
              <w:rPr>
                <w:rFonts w:ascii="Times New Roman" w:eastAsia="Times New Roman" w:hAnsi="Times New Roman"/>
                <w:sz w:val="24"/>
                <w:szCs w:val="24"/>
                <w:lang w:eastAsia="lv-LV"/>
              </w:rPr>
              <w:t>Atbilstoši</w:t>
            </w:r>
            <w:proofErr w:type="gramStart"/>
            <w:r w:rsidRPr="00DB4232">
              <w:rPr>
                <w:rFonts w:ascii="Times New Roman" w:eastAsia="Times New Roman" w:hAnsi="Times New Roman"/>
                <w:sz w:val="24"/>
                <w:szCs w:val="24"/>
                <w:lang w:eastAsia="lv-LV"/>
              </w:rPr>
              <w:t xml:space="preserve">  </w:t>
            </w:r>
            <w:proofErr w:type="gramEnd"/>
            <w:r w:rsidRPr="00DB4232">
              <w:rPr>
                <w:rFonts w:ascii="Times New Roman" w:eastAsia="Times New Roman" w:hAnsi="Times New Roman"/>
                <w:sz w:val="24"/>
                <w:szCs w:val="24"/>
                <w:lang w:eastAsia="lv-LV"/>
              </w:rPr>
              <w:t xml:space="preserve">anotācijas </w:t>
            </w:r>
            <w:proofErr w:type="spellStart"/>
            <w:r w:rsidRPr="00DB4232">
              <w:rPr>
                <w:rFonts w:ascii="Times New Roman" w:eastAsia="Times New Roman" w:hAnsi="Times New Roman"/>
                <w:sz w:val="24"/>
                <w:szCs w:val="24"/>
                <w:lang w:eastAsia="lv-LV"/>
              </w:rPr>
              <w:t>VII.sadaļas</w:t>
            </w:r>
            <w:proofErr w:type="spellEnd"/>
            <w:r w:rsidRPr="00DB4232">
              <w:rPr>
                <w:rFonts w:ascii="Times New Roman" w:eastAsia="Times New Roman" w:hAnsi="Times New Roman"/>
                <w:sz w:val="24"/>
                <w:szCs w:val="24"/>
                <w:lang w:eastAsia="lv-LV"/>
              </w:rPr>
              <w:t xml:space="preserve"> 2.punktā minētajam, projekta izpilde tiks nodrošināta esošo institūciju un cilvēkresursu ietvaros. </w:t>
            </w:r>
            <w:proofErr w:type="gramStart"/>
            <w:r w:rsidRPr="00DB4232">
              <w:rPr>
                <w:rFonts w:ascii="Times New Roman" w:eastAsia="Times New Roman" w:hAnsi="Times New Roman"/>
                <w:sz w:val="24"/>
                <w:szCs w:val="24"/>
                <w:lang w:eastAsia="lv-LV"/>
              </w:rPr>
              <w:t>Savukārt,</w:t>
            </w:r>
            <w:proofErr w:type="gramEnd"/>
            <w:r w:rsidRPr="00DB4232">
              <w:rPr>
                <w:rFonts w:ascii="Times New Roman" w:eastAsia="Times New Roman" w:hAnsi="Times New Roman"/>
                <w:sz w:val="24"/>
                <w:szCs w:val="24"/>
                <w:lang w:eastAsia="lv-LV"/>
              </w:rPr>
              <w:t xml:space="preserve"> anotācijas </w:t>
            </w:r>
            <w:proofErr w:type="spellStart"/>
            <w:r w:rsidRPr="00DB4232">
              <w:rPr>
                <w:rFonts w:ascii="Times New Roman" w:eastAsia="Times New Roman" w:hAnsi="Times New Roman"/>
                <w:sz w:val="24"/>
                <w:szCs w:val="24"/>
                <w:lang w:eastAsia="lv-LV"/>
              </w:rPr>
              <w:t>III.sadaļas</w:t>
            </w:r>
            <w:proofErr w:type="spellEnd"/>
            <w:r w:rsidRPr="00DB4232">
              <w:rPr>
                <w:rFonts w:ascii="Times New Roman" w:eastAsia="Times New Roman" w:hAnsi="Times New Roman"/>
                <w:sz w:val="24"/>
                <w:szCs w:val="24"/>
                <w:lang w:eastAsia="lv-LV"/>
              </w:rPr>
              <w:t xml:space="preserve"> 7. punktā norādīts, ka</w:t>
            </w:r>
            <w:r w:rsidRPr="00DB4232">
              <w:rPr>
                <w:sz w:val="24"/>
                <w:szCs w:val="24"/>
              </w:rPr>
              <w:t xml:space="preserve"> </w:t>
            </w:r>
            <w:r w:rsidRPr="00DB4232">
              <w:rPr>
                <w:rFonts w:ascii="Times New Roman" w:eastAsia="Times New Roman" w:hAnsi="Times New Roman"/>
                <w:sz w:val="24"/>
                <w:szCs w:val="24"/>
                <w:lang w:eastAsia="lv-LV"/>
              </w:rPr>
              <w:t>Jaunsardzes centram tā uzdevumu izpildei (t.sk. valsts aizsardzības mācības priekšmeta un nometņu organizēšanai) 2021. gadā plānotas 10 jaunas amata vietas, 2022.</w:t>
            </w:r>
            <w:r w:rsidRPr="00DB4232">
              <w:t> </w:t>
            </w:r>
            <w:r w:rsidRPr="00DB4232">
              <w:rPr>
                <w:rFonts w:ascii="Times New Roman" w:eastAsia="Times New Roman" w:hAnsi="Times New Roman"/>
                <w:sz w:val="24"/>
                <w:szCs w:val="24"/>
                <w:lang w:eastAsia="lv-LV"/>
              </w:rPr>
              <w:t>gadā  – 33 jaunas amata vietas, bet 2023. gadā – 25 jaunas amata vietas.</w:t>
            </w:r>
          </w:p>
          <w:p w14:paraId="7A337797" w14:textId="2F5199A8" w:rsidR="00B15B76" w:rsidRPr="00DB4232" w:rsidRDefault="00B15B76" w:rsidP="009D583B">
            <w:pPr>
              <w:shd w:val="clear" w:color="auto" w:fill="FFFFFF"/>
              <w:spacing w:after="0"/>
              <w:rPr>
                <w:rFonts w:ascii="Times New Roman" w:eastAsia="Times New Roman" w:hAnsi="Times New Roman"/>
                <w:sz w:val="26"/>
                <w:szCs w:val="26"/>
                <w:lang w:eastAsia="lv-LV"/>
              </w:rPr>
            </w:pPr>
            <w:r w:rsidRPr="00DB4232">
              <w:rPr>
                <w:rFonts w:ascii="Times New Roman" w:eastAsia="Times New Roman" w:hAnsi="Times New Roman"/>
                <w:sz w:val="24"/>
                <w:szCs w:val="24"/>
                <w:lang w:eastAsia="lv-LV"/>
              </w:rPr>
              <w:lastRenderedPageBreak/>
              <w:t>Lūdzam precizēt anotāciju novēršot pretrunu abos iepriekš minētajos punktos</w:t>
            </w:r>
            <w:proofErr w:type="gramStart"/>
            <w:r w:rsidRPr="00DB4232">
              <w:rPr>
                <w:rFonts w:ascii="Times New Roman" w:eastAsia="Times New Roman" w:hAnsi="Times New Roman"/>
                <w:sz w:val="24"/>
                <w:szCs w:val="24"/>
                <w:lang w:eastAsia="lv-LV"/>
              </w:rPr>
              <w:t>, un norādot, ka papildu</w:t>
            </w:r>
            <w:proofErr w:type="gramEnd"/>
            <w:r w:rsidRPr="00DB4232">
              <w:rPr>
                <w:rFonts w:ascii="Times New Roman" w:eastAsia="Times New Roman" w:hAnsi="Times New Roman"/>
                <w:sz w:val="24"/>
                <w:szCs w:val="24"/>
                <w:lang w:eastAsia="lv-LV"/>
              </w:rPr>
              <w:t xml:space="preserve"> amata vietas tiks nodrošinātas resora vakanto amata vietu ietvaros.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EC38D53" w14:textId="31A97431" w:rsidR="00BE78A1" w:rsidRDefault="00BE78A1" w:rsidP="009D583B">
            <w:pPr>
              <w:pStyle w:val="naisc"/>
              <w:spacing w:before="0" w:after="0"/>
              <w:jc w:val="both"/>
              <w:rPr>
                <w:b/>
              </w:rPr>
            </w:pPr>
            <w:r>
              <w:rPr>
                <w:b/>
              </w:rPr>
              <w:lastRenderedPageBreak/>
              <w:t xml:space="preserve">Iebildums ņemts vērā. </w:t>
            </w:r>
          </w:p>
          <w:p w14:paraId="237FE5A7" w14:textId="77777777" w:rsidR="00B15B76" w:rsidRPr="00DB4232" w:rsidRDefault="00B15B76" w:rsidP="009D583B">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7C99ECA4" w14:textId="7F2287ED" w:rsidR="00B15B76" w:rsidRPr="00DB4232" w:rsidRDefault="00BE78A1" w:rsidP="009D583B">
            <w:pPr>
              <w:pStyle w:val="naisc"/>
              <w:spacing w:before="0" w:after="0"/>
              <w:jc w:val="both"/>
            </w:pPr>
            <w:r w:rsidRPr="00DB4232">
              <w:t xml:space="preserve">Precizēts anotācijas </w:t>
            </w:r>
            <w:r>
              <w:t>VII</w:t>
            </w:r>
            <w:r w:rsidRPr="00DB4232">
              <w:t xml:space="preserve"> sada</w:t>
            </w:r>
            <w:r>
              <w:t>ļas 2.</w:t>
            </w:r>
            <w:r w:rsidRPr="00DB4232">
              <w:t>punkts</w:t>
            </w:r>
            <w:r w:rsidR="00E6121F">
              <w:t xml:space="preserve"> un III sadaļas 7.punkts. </w:t>
            </w:r>
          </w:p>
        </w:tc>
      </w:tr>
    </w:tbl>
    <w:p w14:paraId="09DE3CA9" w14:textId="429DB0C2" w:rsidR="00990B53" w:rsidRPr="00DB4232" w:rsidRDefault="00990B53" w:rsidP="009D583B">
      <w:pPr>
        <w:pStyle w:val="naisf"/>
        <w:spacing w:before="0" w:after="0"/>
        <w:ind w:firstLine="0"/>
      </w:pPr>
    </w:p>
    <w:p w14:paraId="3692E9E1" w14:textId="045CF8B6" w:rsidR="00CC7248" w:rsidRPr="00DB4232" w:rsidRDefault="00CC7248" w:rsidP="009D583B">
      <w:pPr>
        <w:pStyle w:val="naisf"/>
        <w:spacing w:before="0" w:after="0"/>
        <w:ind w:firstLine="0"/>
      </w:pPr>
    </w:p>
    <w:p w14:paraId="69D938FB" w14:textId="5F7F6C17" w:rsidR="0083136E" w:rsidRPr="00DB4232" w:rsidRDefault="0083136E" w:rsidP="009D583B">
      <w:pPr>
        <w:pStyle w:val="naisf"/>
        <w:tabs>
          <w:tab w:val="left" w:pos="10206"/>
        </w:tabs>
        <w:spacing w:before="0" w:after="0"/>
        <w:ind w:firstLine="0"/>
      </w:pPr>
      <w:r w:rsidRPr="00DB4232">
        <w:t>Atbildīgā amatpersona:</w:t>
      </w:r>
    </w:p>
    <w:p w14:paraId="6042FA3D" w14:textId="370F87CB" w:rsidR="008A09D8" w:rsidRPr="00DB4232" w:rsidRDefault="0083136E" w:rsidP="009D583B">
      <w:pPr>
        <w:pStyle w:val="naisf"/>
        <w:tabs>
          <w:tab w:val="left" w:pos="10206"/>
        </w:tabs>
        <w:spacing w:before="0" w:after="0"/>
        <w:ind w:firstLine="0"/>
      </w:pPr>
      <w:r w:rsidRPr="00DB4232">
        <w:t>Liene Liepiņa</w:t>
      </w:r>
    </w:p>
    <w:p w14:paraId="7C4DA714" w14:textId="54F38938" w:rsidR="00455736" w:rsidRPr="00DB4232" w:rsidRDefault="0083136E" w:rsidP="009D583B">
      <w:pPr>
        <w:pStyle w:val="naisf"/>
        <w:spacing w:before="0" w:after="0"/>
        <w:ind w:firstLine="0"/>
      </w:pPr>
      <w:r w:rsidRPr="00DB4232">
        <w:t xml:space="preserve">Aizsardzības ministrijas, Aizsardzības plānošanas un analīzes departamenta </w:t>
      </w:r>
    </w:p>
    <w:p w14:paraId="43D21711" w14:textId="1F1B359F" w:rsidR="008A09D8" w:rsidRPr="00DB4232" w:rsidRDefault="0083136E" w:rsidP="009D583B">
      <w:pPr>
        <w:pStyle w:val="naisf"/>
        <w:spacing w:before="0" w:after="0"/>
        <w:ind w:firstLine="0"/>
      </w:pPr>
      <w:r w:rsidRPr="00DB4232">
        <w:t>Struktūras un militārā personāla attīstības plānošanas nodaļas vadītājas vietniece</w:t>
      </w:r>
    </w:p>
    <w:p w14:paraId="6DCBC7E8" w14:textId="22582A73" w:rsidR="008A09D8" w:rsidRPr="00DB4232" w:rsidRDefault="008A09D8" w:rsidP="009D583B">
      <w:pPr>
        <w:pStyle w:val="naisf"/>
        <w:spacing w:before="0" w:after="0"/>
        <w:ind w:firstLine="0"/>
      </w:pPr>
      <w:r w:rsidRPr="00DB4232">
        <w:t xml:space="preserve">tālr.: </w:t>
      </w:r>
      <w:r w:rsidR="0083136E" w:rsidRPr="00DB4232">
        <w:t>67335013</w:t>
      </w:r>
    </w:p>
    <w:p w14:paraId="7DBE1230" w14:textId="376485EE" w:rsidR="002D2B2F" w:rsidRPr="00DB4232" w:rsidRDefault="008A09D8" w:rsidP="009D583B">
      <w:pPr>
        <w:pStyle w:val="naisf"/>
        <w:spacing w:before="0" w:after="0"/>
        <w:ind w:firstLine="0"/>
      </w:pPr>
      <w:r w:rsidRPr="00DB4232">
        <w:t xml:space="preserve">e-pasts: </w:t>
      </w:r>
      <w:hyperlink r:id="rId19" w:history="1">
        <w:r w:rsidR="0083136E" w:rsidRPr="00DB4232">
          <w:rPr>
            <w:rStyle w:val="Hyperlink"/>
            <w:color w:val="auto"/>
          </w:rPr>
          <w:t>liene.liepina@mod.gov.lv</w:t>
        </w:r>
      </w:hyperlink>
    </w:p>
    <w:p w14:paraId="16F9718F" w14:textId="333B2A67" w:rsidR="009A6ABC" w:rsidRPr="00DB4232" w:rsidRDefault="009A6ABC" w:rsidP="009D583B">
      <w:pPr>
        <w:pStyle w:val="naisf"/>
        <w:spacing w:before="0" w:after="0"/>
        <w:ind w:firstLine="0"/>
        <w:rPr>
          <w:u w:val="single"/>
        </w:rPr>
      </w:pPr>
    </w:p>
    <w:sectPr w:rsidR="009A6ABC" w:rsidRPr="00DB4232" w:rsidSect="0083136E">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41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BDF" w16cex:dateUtc="2021-02-1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44F2" w14:textId="77777777" w:rsidR="00C32A6E" w:rsidRDefault="00C32A6E" w:rsidP="00E2138E">
      <w:pPr>
        <w:spacing w:after="0"/>
      </w:pPr>
      <w:r>
        <w:separator/>
      </w:r>
    </w:p>
  </w:endnote>
  <w:endnote w:type="continuationSeparator" w:id="0">
    <w:p w14:paraId="380EE2A8" w14:textId="77777777" w:rsidR="00C32A6E" w:rsidRDefault="00C32A6E" w:rsidP="00E2138E">
      <w:pPr>
        <w:spacing w:after="0"/>
      </w:pPr>
      <w:r>
        <w:continuationSeparator/>
      </w:r>
    </w:p>
  </w:endnote>
  <w:endnote w:type="continuationNotice" w:id="1">
    <w:p w14:paraId="37F68484" w14:textId="77777777" w:rsidR="00C32A6E" w:rsidRDefault="00C32A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C320" w14:textId="77777777" w:rsidR="00CF27D0" w:rsidRDefault="00CF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0F74" w14:textId="30296FA4" w:rsidR="00C32A6E" w:rsidRPr="0083136E" w:rsidRDefault="00C32A6E" w:rsidP="00CB1C6C">
    <w:pPr>
      <w:jc w:val="left"/>
      <w:rPr>
        <w:rFonts w:ascii="Times New Roman" w:hAnsi="Times New Roman"/>
        <w:sz w:val="20"/>
        <w:szCs w:val="20"/>
      </w:rPr>
    </w:pPr>
    <w:r w:rsidRPr="0083136E">
      <w:rPr>
        <w:rFonts w:ascii="Times New Roman" w:hAnsi="Times New Roman"/>
        <w:sz w:val="20"/>
        <w:szCs w:val="20"/>
      </w:rPr>
      <w:fldChar w:fldCharType="begin"/>
    </w:r>
    <w:r w:rsidRPr="0083136E">
      <w:rPr>
        <w:rFonts w:ascii="Times New Roman" w:hAnsi="Times New Roman"/>
        <w:sz w:val="20"/>
        <w:szCs w:val="20"/>
      </w:rPr>
      <w:instrText xml:space="preserve"> FILENAME   \* MERGEFORMAT </w:instrText>
    </w:r>
    <w:r w:rsidRPr="0083136E">
      <w:rPr>
        <w:rFonts w:ascii="Times New Roman" w:hAnsi="Times New Roman"/>
        <w:sz w:val="20"/>
        <w:szCs w:val="20"/>
      </w:rPr>
      <w:fldChar w:fldCharType="separate"/>
    </w:r>
    <w:r w:rsidR="00CF27D0">
      <w:rPr>
        <w:rFonts w:ascii="Times New Roman" w:hAnsi="Times New Roman"/>
        <w:noProof/>
        <w:sz w:val="20"/>
        <w:szCs w:val="20"/>
      </w:rPr>
      <w:t>AIMIzz_120521_nometnes</w:t>
    </w:r>
    <w:r w:rsidRPr="0083136E">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7FCA" w14:textId="259AB235" w:rsidR="00C32A6E" w:rsidRPr="0083136E" w:rsidRDefault="00C32A6E" w:rsidP="00616181">
    <w:pPr>
      <w:jc w:val="left"/>
      <w:rPr>
        <w:rFonts w:ascii="Times New Roman" w:hAnsi="Times New Roman"/>
        <w:sz w:val="20"/>
        <w:szCs w:val="20"/>
      </w:rPr>
    </w:pPr>
    <w:r w:rsidRPr="0083136E">
      <w:rPr>
        <w:rFonts w:ascii="Times New Roman" w:hAnsi="Times New Roman"/>
        <w:sz w:val="20"/>
        <w:szCs w:val="20"/>
      </w:rPr>
      <w:fldChar w:fldCharType="begin"/>
    </w:r>
    <w:r w:rsidRPr="0083136E">
      <w:rPr>
        <w:rFonts w:ascii="Times New Roman" w:hAnsi="Times New Roman"/>
        <w:sz w:val="20"/>
        <w:szCs w:val="20"/>
      </w:rPr>
      <w:instrText xml:space="preserve"> FILENAME   \* MERGEFORMAT </w:instrText>
    </w:r>
    <w:r w:rsidRPr="0083136E">
      <w:rPr>
        <w:rFonts w:ascii="Times New Roman" w:hAnsi="Times New Roman"/>
        <w:sz w:val="20"/>
        <w:szCs w:val="20"/>
      </w:rPr>
      <w:fldChar w:fldCharType="separate"/>
    </w:r>
    <w:r w:rsidR="00520650">
      <w:rPr>
        <w:rFonts w:ascii="Times New Roman" w:hAnsi="Times New Roman"/>
        <w:noProof/>
        <w:sz w:val="20"/>
        <w:szCs w:val="20"/>
      </w:rPr>
      <w:t>AIMIzz_24032021_nometnes_VSS120.docx</w:t>
    </w:r>
    <w:r w:rsidRPr="0083136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A37D8" w14:textId="77777777" w:rsidR="00C32A6E" w:rsidRDefault="00C32A6E" w:rsidP="00E2138E">
      <w:pPr>
        <w:spacing w:after="0"/>
      </w:pPr>
      <w:r>
        <w:separator/>
      </w:r>
    </w:p>
  </w:footnote>
  <w:footnote w:type="continuationSeparator" w:id="0">
    <w:p w14:paraId="3A43F764" w14:textId="77777777" w:rsidR="00C32A6E" w:rsidRDefault="00C32A6E" w:rsidP="00E2138E">
      <w:pPr>
        <w:spacing w:after="0"/>
      </w:pPr>
      <w:r>
        <w:continuationSeparator/>
      </w:r>
    </w:p>
  </w:footnote>
  <w:footnote w:type="continuationNotice" w:id="1">
    <w:p w14:paraId="49A68792" w14:textId="77777777" w:rsidR="00C32A6E" w:rsidRDefault="00C32A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CC11" w14:textId="77777777" w:rsidR="00CF27D0" w:rsidRDefault="00CF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617841"/>
      <w:docPartObj>
        <w:docPartGallery w:val="Page Numbers (Top of Page)"/>
        <w:docPartUnique/>
      </w:docPartObj>
    </w:sdtPr>
    <w:sdtEndPr>
      <w:rPr>
        <w:sz w:val="24"/>
        <w:szCs w:val="24"/>
      </w:rPr>
    </w:sdtEndPr>
    <w:sdtContent>
      <w:p w14:paraId="290ACD8F" w14:textId="20E603DD" w:rsidR="00C32A6E" w:rsidRDefault="00C32A6E" w:rsidP="00CA29DB">
        <w:pPr>
          <w:pStyle w:val="Header"/>
          <w:jc w:val="center"/>
        </w:pPr>
        <w:r w:rsidRPr="001A6DFF">
          <w:rPr>
            <w:sz w:val="24"/>
            <w:szCs w:val="24"/>
          </w:rPr>
          <w:fldChar w:fldCharType="begin"/>
        </w:r>
        <w:r w:rsidRPr="00CA29DB">
          <w:rPr>
            <w:sz w:val="24"/>
            <w:szCs w:val="24"/>
          </w:rPr>
          <w:instrText xml:space="preserve"> PAGE   \* MERGEFORMAT </w:instrText>
        </w:r>
        <w:r w:rsidRPr="001A6DFF">
          <w:rPr>
            <w:sz w:val="24"/>
            <w:szCs w:val="24"/>
          </w:rPr>
          <w:fldChar w:fldCharType="separate"/>
        </w:r>
        <w:r w:rsidR="009D583B">
          <w:rPr>
            <w:noProof/>
            <w:sz w:val="24"/>
            <w:szCs w:val="24"/>
          </w:rPr>
          <w:t>19</w:t>
        </w:r>
        <w:r w:rsidRPr="001A6DFF">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36B7" w14:textId="77777777" w:rsidR="00CF27D0" w:rsidRDefault="00CF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4ACA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202C17"/>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02B9C"/>
    <w:multiLevelType w:val="hybridMultilevel"/>
    <w:tmpl w:val="5184B37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851EF"/>
    <w:multiLevelType w:val="hybridMultilevel"/>
    <w:tmpl w:val="0D002E96"/>
    <w:lvl w:ilvl="0" w:tplc="BBF418BA">
      <w:start w:val="10"/>
      <w:numFmt w:val="decimal"/>
      <w:lvlText w:val="%1."/>
      <w:lvlJc w:val="left"/>
      <w:pPr>
        <w:ind w:left="501" w:hanging="360"/>
      </w:pPr>
      <w:rPr>
        <w:b w:val="0"/>
      </w:rPr>
    </w:lvl>
    <w:lvl w:ilvl="1" w:tplc="04260019">
      <w:start w:val="1"/>
      <w:numFmt w:val="lowerLetter"/>
      <w:lvlText w:val="%2."/>
      <w:lvlJc w:val="left"/>
      <w:pPr>
        <w:ind w:left="2344"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1">
    <w:nsid w:val="114C4463"/>
    <w:multiLevelType w:val="hybridMultilevel"/>
    <w:tmpl w:val="EA740E98"/>
    <w:lvl w:ilvl="0" w:tplc="EDBCD848">
      <w:start w:val="1"/>
      <w:numFmt w:val="decimal"/>
      <w:lvlText w:val="%1)"/>
      <w:lvlJc w:val="left"/>
      <w:pPr>
        <w:ind w:left="720" w:hanging="360"/>
      </w:pPr>
      <w:rPr>
        <w:rFonts w:hint="default"/>
      </w:rPr>
    </w:lvl>
    <w:lvl w:ilvl="1" w:tplc="B93832AC" w:tentative="1">
      <w:start w:val="1"/>
      <w:numFmt w:val="lowerLetter"/>
      <w:lvlText w:val="%2."/>
      <w:lvlJc w:val="left"/>
      <w:pPr>
        <w:ind w:left="1440" w:hanging="360"/>
      </w:pPr>
    </w:lvl>
    <w:lvl w:ilvl="2" w:tplc="5E94D58E" w:tentative="1">
      <w:start w:val="1"/>
      <w:numFmt w:val="lowerRoman"/>
      <w:lvlText w:val="%3."/>
      <w:lvlJc w:val="right"/>
      <w:pPr>
        <w:ind w:left="2160" w:hanging="180"/>
      </w:pPr>
    </w:lvl>
    <w:lvl w:ilvl="3" w:tplc="6AD291A6" w:tentative="1">
      <w:start w:val="1"/>
      <w:numFmt w:val="decimal"/>
      <w:lvlText w:val="%4."/>
      <w:lvlJc w:val="left"/>
      <w:pPr>
        <w:ind w:left="2880" w:hanging="360"/>
      </w:pPr>
    </w:lvl>
    <w:lvl w:ilvl="4" w:tplc="197ACDCA" w:tentative="1">
      <w:start w:val="1"/>
      <w:numFmt w:val="lowerLetter"/>
      <w:lvlText w:val="%5."/>
      <w:lvlJc w:val="left"/>
      <w:pPr>
        <w:ind w:left="3600" w:hanging="360"/>
      </w:pPr>
    </w:lvl>
    <w:lvl w:ilvl="5" w:tplc="71DEB82C" w:tentative="1">
      <w:start w:val="1"/>
      <w:numFmt w:val="lowerRoman"/>
      <w:lvlText w:val="%6."/>
      <w:lvlJc w:val="right"/>
      <w:pPr>
        <w:ind w:left="4320" w:hanging="180"/>
      </w:pPr>
    </w:lvl>
    <w:lvl w:ilvl="6" w:tplc="11765D06" w:tentative="1">
      <w:start w:val="1"/>
      <w:numFmt w:val="decimal"/>
      <w:lvlText w:val="%7."/>
      <w:lvlJc w:val="left"/>
      <w:pPr>
        <w:ind w:left="5040" w:hanging="360"/>
      </w:pPr>
    </w:lvl>
    <w:lvl w:ilvl="7" w:tplc="2FAE86AC" w:tentative="1">
      <w:start w:val="1"/>
      <w:numFmt w:val="lowerLetter"/>
      <w:lvlText w:val="%8."/>
      <w:lvlJc w:val="left"/>
      <w:pPr>
        <w:ind w:left="5760" w:hanging="360"/>
      </w:pPr>
    </w:lvl>
    <w:lvl w:ilvl="8" w:tplc="EE34FCDC" w:tentative="1">
      <w:start w:val="1"/>
      <w:numFmt w:val="lowerRoman"/>
      <w:lvlText w:val="%9."/>
      <w:lvlJc w:val="right"/>
      <w:pPr>
        <w:ind w:left="6480" w:hanging="180"/>
      </w:pPr>
    </w:lvl>
  </w:abstractNum>
  <w:abstractNum w:abstractNumId="6" w15:restartNumberingAfterBreak="0">
    <w:nsid w:val="14DF56FE"/>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7" w15:restartNumberingAfterBreak="0">
    <w:nsid w:val="1766647C"/>
    <w:multiLevelType w:val="hybridMultilevel"/>
    <w:tmpl w:val="667E6168"/>
    <w:lvl w:ilvl="0" w:tplc="C222049A">
      <w:start w:val="1"/>
      <w:numFmt w:val="bullet"/>
      <w:lvlText w:val=""/>
      <w:lvlJc w:val="left"/>
      <w:pPr>
        <w:ind w:left="720" w:hanging="360"/>
      </w:pPr>
      <w:rPr>
        <w:rFonts w:ascii="Symbol" w:hAnsi="Symbol" w:hint="default"/>
      </w:rPr>
    </w:lvl>
    <w:lvl w:ilvl="1" w:tplc="D9F08C2E" w:tentative="1">
      <w:start w:val="1"/>
      <w:numFmt w:val="bullet"/>
      <w:lvlText w:val="o"/>
      <w:lvlJc w:val="left"/>
      <w:pPr>
        <w:ind w:left="1440" w:hanging="360"/>
      </w:pPr>
      <w:rPr>
        <w:rFonts w:ascii="Courier New" w:hAnsi="Courier New" w:cs="Courier New" w:hint="default"/>
      </w:rPr>
    </w:lvl>
    <w:lvl w:ilvl="2" w:tplc="2382ABD4" w:tentative="1">
      <w:start w:val="1"/>
      <w:numFmt w:val="bullet"/>
      <w:lvlText w:val=""/>
      <w:lvlJc w:val="left"/>
      <w:pPr>
        <w:ind w:left="2160" w:hanging="360"/>
      </w:pPr>
      <w:rPr>
        <w:rFonts w:ascii="Wingdings" w:hAnsi="Wingdings" w:hint="default"/>
      </w:rPr>
    </w:lvl>
    <w:lvl w:ilvl="3" w:tplc="61162232" w:tentative="1">
      <w:start w:val="1"/>
      <w:numFmt w:val="bullet"/>
      <w:lvlText w:val=""/>
      <w:lvlJc w:val="left"/>
      <w:pPr>
        <w:ind w:left="2880" w:hanging="360"/>
      </w:pPr>
      <w:rPr>
        <w:rFonts w:ascii="Symbol" w:hAnsi="Symbol" w:hint="default"/>
      </w:rPr>
    </w:lvl>
    <w:lvl w:ilvl="4" w:tplc="302E9C04" w:tentative="1">
      <w:start w:val="1"/>
      <w:numFmt w:val="bullet"/>
      <w:lvlText w:val="o"/>
      <w:lvlJc w:val="left"/>
      <w:pPr>
        <w:ind w:left="3600" w:hanging="360"/>
      </w:pPr>
      <w:rPr>
        <w:rFonts w:ascii="Courier New" w:hAnsi="Courier New" w:cs="Courier New" w:hint="default"/>
      </w:rPr>
    </w:lvl>
    <w:lvl w:ilvl="5" w:tplc="E9424F2C" w:tentative="1">
      <w:start w:val="1"/>
      <w:numFmt w:val="bullet"/>
      <w:lvlText w:val=""/>
      <w:lvlJc w:val="left"/>
      <w:pPr>
        <w:ind w:left="4320" w:hanging="360"/>
      </w:pPr>
      <w:rPr>
        <w:rFonts w:ascii="Wingdings" w:hAnsi="Wingdings" w:hint="default"/>
      </w:rPr>
    </w:lvl>
    <w:lvl w:ilvl="6" w:tplc="A33CA190" w:tentative="1">
      <w:start w:val="1"/>
      <w:numFmt w:val="bullet"/>
      <w:lvlText w:val=""/>
      <w:lvlJc w:val="left"/>
      <w:pPr>
        <w:ind w:left="5040" w:hanging="360"/>
      </w:pPr>
      <w:rPr>
        <w:rFonts w:ascii="Symbol" w:hAnsi="Symbol" w:hint="default"/>
      </w:rPr>
    </w:lvl>
    <w:lvl w:ilvl="7" w:tplc="988C98CA" w:tentative="1">
      <w:start w:val="1"/>
      <w:numFmt w:val="bullet"/>
      <w:lvlText w:val="o"/>
      <w:lvlJc w:val="left"/>
      <w:pPr>
        <w:ind w:left="5760" w:hanging="360"/>
      </w:pPr>
      <w:rPr>
        <w:rFonts w:ascii="Courier New" w:hAnsi="Courier New" w:cs="Courier New" w:hint="default"/>
      </w:rPr>
    </w:lvl>
    <w:lvl w:ilvl="8" w:tplc="F2D099E6" w:tentative="1">
      <w:start w:val="1"/>
      <w:numFmt w:val="bullet"/>
      <w:lvlText w:val=""/>
      <w:lvlJc w:val="left"/>
      <w:pPr>
        <w:ind w:left="6480" w:hanging="360"/>
      </w:pPr>
      <w:rPr>
        <w:rFonts w:ascii="Wingdings" w:hAnsi="Wingdings" w:hint="default"/>
      </w:rPr>
    </w:lvl>
  </w:abstractNum>
  <w:abstractNum w:abstractNumId="8" w15:restartNumberingAfterBreak="0">
    <w:nsid w:val="18AB1A0A"/>
    <w:multiLevelType w:val="hybridMultilevel"/>
    <w:tmpl w:val="108AEF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8C15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1660D4"/>
    <w:multiLevelType w:val="hybridMultilevel"/>
    <w:tmpl w:val="1E4CCD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062C60"/>
    <w:multiLevelType w:val="hybridMultilevel"/>
    <w:tmpl w:val="930CD908"/>
    <w:lvl w:ilvl="0" w:tplc="DBB0973E">
      <w:start w:val="1"/>
      <w:numFmt w:val="decimal"/>
      <w:lvlText w:val="%1."/>
      <w:lvlJc w:val="left"/>
      <w:pPr>
        <w:ind w:left="1080" w:hanging="360"/>
      </w:pPr>
    </w:lvl>
    <w:lvl w:ilvl="1" w:tplc="892E187E">
      <w:start w:val="1"/>
      <w:numFmt w:val="lowerLetter"/>
      <w:lvlText w:val="%2."/>
      <w:lvlJc w:val="left"/>
      <w:pPr>
        <w:ind w:left="1800" w:hanging="360"/>
      </w:pPr>
    </w:lvl>
    <w:lvl w:ilvl="2" w:tplc="E794DD70">
      <w:start w:val="1"/>
      <w:numFmt w:val="lowerRoman"/>
      <w:lvlText w:val="%3."/>
      <w:lvlJc w:val="right"/>
      <w:pPr>
        <w:ind w:left="2520" w:hanging="180"/>
      </w:pPr>
    </w:lvl>
    <w:lvl w:ilvl="3" w:tplc="CCF20D44">
      <w:start w:val="1"/>
      <w:numFmt w:val="decimal"/>
      <w:lvlText w:val="%4."/>
      <w:lvlJc w:val="left"/>
      <w:pPr>
        <w:ind w:left="3240" w:hanging="360"/>
      </w:pPr>
    </w:lvl>
    <w:lvl w:ilvl="4" w:tplc="4B405C5C">
      <w:start w:val="1"/>
      <w:numFmt w:val="lowerLetter"/>
      <w:lvlText w:val="%5."/>
      <w:lvlJc w:val="left"/>
      <w:pPr>
        <w:ind w:left="3960" w:hanging="360"/>
      </w:pPr>
    </w:lvl>
    <w:lvl w:ilvl="5" w:tplc="C5E45E3E">
      <w:start w:val="1"/>
      <w:numFmt w:val="lowerRoman"/>
      <w:lvlText w:val="%6."/>
      <w:lvlJc w:val="right"/>
      <w:pPr>
        <w:ind w:left="4680" w:hanging="180"/>
      </w:pPr>
    </w:lvl>
    <w:lvl w:ilvl="6" w:tplc="F088277E">
      <w:start w:val="1"/>
      <w:numFmt w:val="decimal"/>
      <w:lvlText w:val="%7."/>
      <w:lvlJc w:val="left"/>
      <w:pPr>
        <w:ind w:left="5400" w:hanging="360"/>
      </w:pPr>
    </w:lvl>
    <w:lvl w:ilvl="7" w:tplc="75BAEE2C">
      <w:start w:val="1"/>
      <w:numFmt w:val="lowerLetter"/>
      <w:lvlText w:val="%8."/>
      <w:lvlJc w:val="left"/>
      <w:pPr>
        <w:ind w:left="6120" w:hanging="360"/>
      </w:pPr>
    </w:lvl>
    <w:lvl w:ilvl="8" w:tplc="D524752C">
      <w:start w:val="1"/>
      <w:numFmt w:val="lowerRoman"/>
      <w:lvlText w:val="%9."/>
      <w:lvlJc w:val="right"/>
      <w:pPr>
        <w:ind w:left="6840" w:hanging="180"/>
      </w:pPr>
    </w:lvl>
  </w:abstractNum>
  <w:abstractNum w:abstractNumId="12" w15:restartNumberingAfterBreak="0">
    <w:nsid w:val="1EED1EE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3" w15:restartNumberingAfterBreak="0">
    <w:nsid w:val="245B69EC"/>
    <w:multiLevelType w:val="hybridMultilevel"/>
    <w:tmpl w:val="914A48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F206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5" w15:restartNumberingAfterBreak="0">
    <w:nsid w:val="256136E9"/>
    <w:multiLevelType w:val="multilevel"/>
    <w:tmpl w:val="75968C44"/>
    <w:lvl w:ilvl="0">
      <w:start w:val="13"/>
      <w:numFmt w:val="decimal"/>
      <w:lvlText w:val="%1"/>
      <w:lvlJc w:val="left"/>
      <w:pPr>
        <w:ind w:left="390" w:hanging="390"/>
      </w:pPr>
      <w:rPr>
        <w:b w:val="0"/>
      </w:rPr>
    </w:lvl>
    <w:lvl w:ilvl="1">
      <w:start w:val="2"/>
      <w:numFmt w:val="decimal"/>
      <w:lvlText w:val="%1.%2"/>
      <w:lvlJc w:val="left"/>
      <w:pPr>
        <w:ind w:left="957" w:hanging="39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16" w15:restartNumberingAfterBreak="0">
    <w:nsid w:val="28282E89"/>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C6161"/>
    <w:multiLevelType w:val="hybridMultilevel"/>
    <w:tmpl w:val="BF70D9B8"/>
    <w:lvl w:ilvl="0" w:tplc="9BD0EBFC">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AB9421D"/>
    <w:multiLevelType w:val="hybridMultilevel"/>
    <w:tmpl w:val="4E8A7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A4215D"/>
    <w:multiLevelType w:val="hybridMultilevel"/>
    <w:tmpl w:val="B30671C6"/>
    <w:lvl w:ilvl="0" w:tplc="3E1635A6">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1" w15:restartNumberingAfterBreak="0">
    <w:nsid w:val="324F37AE"/>
    <w:multiLevelType w:val="hybridMultilevel"/>
    <w:tmpl w:val="4C32A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EB5FB0"/>
    <w:multiLevelType w:val="multilevel"/>
    <w:tmpl w:val="641287F2"/>
    <w:lvl w:ilvl="0">
      <w:start w:val="5"/>
      <w:numFmt w:val="decimal"/>
      <w:lvlText w:val="%1."/>
      <w:lvlJc w:val="left"/>
      <w:pPr>
        <w:ind w:left="360" w:hanging="360"/>
      </w:pPr>
    </w:lvl>
    <w:lvl w:ilvl="1">
      <w:start w:val="2"/>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23" w15:restartNumberingAfterBreak="0">
    <w:nsid w:val="3A1B5457"/>
    <w:multiLevelType w:val="hybridMultilevel"/>
    <w:tmpl w:val="99D86B6E"/>
    <w:lvl w:ilvl="0" w:tplc="DA4ADFA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3BDB0C50"/>
    <w:multiLevelType w:val="multilevel"/>
    <w:tmpl w:val="7E78374A"/>
    <w:lvl w:ilvl="0">
      <w:start w:val="22"/>
      <w:numFmt w:val="decimal"/>
      <w:lvlText w:val="%1."/>
      <w:lvlJc w:val="left"/>
      <w:pPr>
        <w:ind w:left="820"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1">
    <w:nsid w:val="427E2E23"/>
    <w:multiLevelType w:val="hybridMultilevel"/>
    <w:tmpl w:val="A6545494"/>
    <w:lvl w:ilvl="0" w:tplc="C4547562">
      <w:start w:val="1"/>
      <w:numFmt w:val="decimal"/>
      <w:lvlText w:val="%1."/>
      <w:lvlJc w:val="left"/>
      <w:pPr>
        <w:ind w:left="720" w:hanging="360"/>
      </w:pPr>
      <w:rPr>
        <w:rFonts w:hint="default"/>
      </w:rPr>
    </w:lvl>
    <w:lvl w:ilvl="1" w:tplc="C2967CAA" w:tentative="1">
      <w:start w:val="1"/>
      <w:numFmt w:val="lowerLetter"/>
      <w:lvlText w:val="%2."/>
      <w:lvlJc w:val="left"/>
      <w:pPr>
        <w:ind w:left="1440" w:hanging="360"/>
      </w:pPr>
    </w:lvl>
    <w:lvl w:ilvl="2" w:tplc="18BC62B8" w:tentative="1">
      <w:start w:val="1"/>
      <w:numFmt w:val="lowerRoman"/>
      <w:lvlText w:val="%3."/>
      <w:lvlJc w:val="right"/>
      <w:pPr>
        <w:ind w:left="2160" w:hanging="180"/>
      </w:pPr>
    </w:lvl>
    <w:lvl w:ilvl="3" w:tplc="AE045CA8" w:tentative="1">
      <w:start w:val="1"/>
      <w:numFmt w:val="decimal"/>
      <w:lvlText w:val="%4."/>
      <w:lvlJc w:val="left"/>
      <w:pPr>
        <w:ind w:left="2880" w:hanging="360"/>
      </w:pPr>
    </w:lvl>
    <w:lvl w:ilvl="4" w:tplc="1734785C" w:tentative="1">
      <w:start w:val="1"/>
      <w:numFmt w:val="lowerLetter"/>
      <w:lvlText w:val="%5."/>
      <w:lvlJc w:val="left"/>
      <w:pPr>
        <w:ind w:left="3600" w:hanging="360"/>
      </w:pPr>
    </w:lvl>
    <w:lvl w:ilvl="5" w:tplc="D458D5E6" w:tentative="1">
      <w:start w:val="1"/>
      <w:numFmt w:val="lowerRoman"/>
      <w:lvlText w:val="%6."/>
      <w:lvlJc w:val="right"/>
      <w:pPr>
        <w:ind w:left="4320" w:hanging="180"/>
      </w:pPr>
    </w:lvl>
    <w:lvl w:ilvl="6" w:tplc="69D6D644" w:tentative="1">
      <w:start w:val="1"/>
      <w:numFmt w:val="decimal"/>
      <w:lvlText w:val="%7."/>
      <w:lvlJc w:val="left"/>
      <w:pPr>
        <w:ind w:left="5040" w:hanging="360"/>
      </w:pPr>
    </w:lvl>
    <w:lvl w:ilvl="7" w:tplc="AD02CC72" w:tentative="1">
      <w:start w:val="1"/>
      <w:numFmt w:val="lowerLetter"/>
      <w:lvlText w:val="%8."/>
      <w:lvlJc w:val="left"/>
      <w:pPr>
        <w:ind w:left="5760" w:hanging="360"/>
      </w:pPr>
    </w:lvl>
    <w:lvl w:ilvl="8" w:tplc="C3C61DE8" w:tentative="1">
      <w:start w:val="1"/>
      <w:numFmt w:val="lowerRoman"/>
      <w:lvlText w:val="%9."/>
      <w:lvlJc w:val="right"/>
      <w:pPr>
        <w:ind w:left="6480" w:hanging="180"/>
      </w:pPr>
    </w:lvl>
  </w:abstractNum>
  <w:abstractNum w:abstractNumId="26" w15:restartNumberingAfterBreak="0">
    <w:nsid w:val="4AC0712F"/>
    <w:multiLevelType w:val="multilevel"/>
    <w:tmpl w:val="D362FB20"/>
    <w:lvl w:ilvl="0">
      <w:start w:val="30"/>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CE54545"/>
    <w:multiLevelType w:val="multilevel"/>
    <w:tmpl w:val="3634F9CE"/>
    <w:lvl w:ilvl="0">
      <w:start w:val="4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934486"/>
    <w:multiLevelType w:val="hybridMultilevel"/>
    <w:tmpl w:val="31946194"/>
    <w:lvl w:ilvl="0" w:tplc="3CBA1FC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4B84B73"/>
    <w:multiLevelType w:val="multilevel"/>
    <w:tmpl w:val="63D2FBD0"/>
    <w:numStyleLink w:val="ISBullets"/>
  </w:abstractNum>
  <w:abstractNum w:abstractNumId="30" w15:restartNumberingAfterBreak="0">
    <w:nsid w:val="5A5A7246"/>
    <w:multiLevelType w:val="multilevel"/>
    <w:tmpl w:val="B414FA7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1B3E5C"/>
    <w:multiLevelType w:val="hybridMultilevel"/>
    <w:tmpl w:val="B06EF580"/>
    <w:lvl w:ilvl="0" w:tplc="723AA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140293F"/>
    <w:multiLevelType w:val="hybridMultilevel"/>
    <w:tmpl w:val="D24EB538"/>
    <w:lvl w:ilvl="0" w:tplc="1552485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15:restartNumberingAfterBreak="0">
    <w:nsid w:val="617507FE"/>
    <w:multiLevelType w:val="multilevel"/>
    <w:tmpl w:val="A734FEDE"/>
    <w:lvl w:ilvl="0">
      <w:start w:val="1"/>
      <w:numFmt w:val="decimal"/>
      <w:lvlText w:val="%1."/>
      <w:lvlJc w:val="left"/>
      <w:pPr>
        <w:ind w:left="644"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4" w15:restartNumberingAfterBreak="0">
    <w:nsid w:val="670443A7"/>
    <w:multiLevelType w:val="hybridMultilevel"/>
    <w:tmpl w:val="816C9BEA"/>
    <w:lvl w:ilvl="0" w:tplc="ED20AB1C">
      <w:start w:val="1"/>
      <w:numFmt w:val="decimal"/>
      <w:lvlText w:val="%1."/>
      <w:lvlJc w:val="left"/>
      <w:pPr>
        <w:ind w:left="9716" w:hanging="360"/>
      </w:pPr>
      <w:rPr>
        <w:rFonts w:ascii="Times New Roman" w:eastAsia="Times New Roman" w:hAnsi="Times New Roman" w:hint="default"/>
        <w:sz w:val="28"/>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5" w15:restartNumberingAfterBreak="0">
    <w:nsid w:val="69D557B5"/>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FE5F18"/>
    <w:multiLevelType w:val="hybridMultilevel"/>
    <w:tmpl w:val="F36AC8BE"/>
    <w:lvl w:ilvl="0" w:tplc="0426000F">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7" w15:restartNumberingAfterBreak="0">
    <w:nsid w:val="6F2C345D"/>
    <w:multiLevelType w:val="multilevel"/>
    <w:tmpl w:val="53649EBA"/>
    <w:lvl w:ilvl="0">
      <w:start w:val="1"/>
      <w:numFmt w:val="decimal"/>
      <w:lvlText w:val="%1."/>
      <w:lvlJc w:val="left"/>
      <w:pPr>
        <w:ind w:left="360" w:hanging="360"/>
      </w:pPr>
      <w:rPr>
        <w:rFonts w:ascii="Times New Roman" w:eastAsiaTheme="minorHAnsi" w:hAnsi="Times New Roman" w:cs="Times New Roman"/>
        <w:b w:val="0"/>
        <w:color w:val="auto"/>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8A068BF"/>
    <w:multiLevelType w:val="hybridMultilevel"/>
    <w:tmpl w:val="ADCC01DC"/>
    <w:lvl w:ilvl="0" w:tplc="7B2A6D82">
      <w:start w:val="1"/>
      <w:numFmt w:val="decimal"/>
      <w:lvlText w:val="%1."/>
      <w:lvlJc w:val="left"/>
      <w:pPr>
        <w:ind w:left="643" w:hanging="360"/>
      </w:pPr>
      <w:rPr>
        <w:rFonts w:hint="default"/>
        <w:spacing w:val="0"/>
        <w:position w: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9" w15:restartNumberingAfterBreak="0">
    <w:nsid w:val="79783D16"/>
    <w:multiLevelType w:val="multilevel"/>
    <w:tmpl w:val="640A2952"/>
    <w:lvl w:ilvl="0">
      <w:start w:val="2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0"/>
  </w:num>
  <w:num w:numId="4">
    <w:abstractNumId w:val="3"/>
  </w:num>
  <w:num w:numId="5">
    <w:abstractNumId w:val="31"/>
  </w:num>
  <w:num w:numId="6">
    <w:abstractNumId w:val="37"/>
  </w:num>
  <w:num w:numId="7">
    <w:abstractNumId w:val="28"/>
  </w:num>
  <w:num w:numId="8">
    <w:abstractNumId w:val="30"/>
  </w:num>
  <w:num w:numId="9">
    <w:abstractNumId w:val="9"/>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35"/>
  </w:num>
  <w:num w:numId="14">
    <w:abstractNumId w:val="2"/>
  </w:num>
  <w:num w:numId="15">
    <w:abstractNumId w:val="36"/>
  </w:num>
  <w:num w:numId="16">
    <w:abstractNumId w:val="13"/>
  </w:num>
  <w:num w:numId="17">
    <w:abstractNumId w:val="38"/>
  </w:num>
  <w:num w:numId="18">
    <w:abstractNumId w:val="12"/>
  </w:num>
  <w:num w:numId="19">
    <w:abstractNumId w:val="29"/>
  </w:num>
  <w:num w:numId="20">
    <w:abstractNumId w:val="1"/>
  </w:num>
  <w:num w:numId="21">
    <w:abstractNumId w:val="2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3"/>
  </w:num>
  <w:num w:numId="29">
    <w:abstractNumId w:val="32"/>
  </w:num>
  <w:num w:numId="30">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21"/>
  </w:num>
  <w:num w:numId="34">
    <w:abstractNumId w:val="7"/>
  </w:num>
  <w:num w:numId="35">
    <w:abstractNumId w:val="27"/>
  </w:num>
  <w:num w:numId="36">
    <w:abstractNumId w:val="3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0"/>
  </w:num>
  <w:num w:numId="40">
    <w:abstractNumId w:val="18"/>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lv-LV" w:vendorID="71" w:dllVersion="512" w:checkStyle="1"/>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1"/>
    <w:rsid w:val="00003C85"/>
    <w:rsid w:val="000049E7"/>
    <w:rsid w:val="0000514A"/>
    <w:rsid w:val="00010FDA"/>
    <w:rsid w:val="00012DC6"/>
    <w:rsid w:val="0001500D"/>
    <w:rsid w:val="0001619B"/>
    <w:rsid w:val="00016E41"/>
    <w:rsid w:val="000172D1"/>
    <w:rsid w:val="00017986"/>
    <w:rsid w:val="000204F4"/>
    <w:rsid w:val="000210DE"/>
    <w:rsid w:val="00022943"/>
    <w:rsid w:val="00023C57"/>
    <w:rsid w:val="00023EC6"/>
    <w:rsid w:val="0002439E"/>
    <w:rsid w:val="00024FF6"/>
    <w:rsid w:val="0002514E"/>
    <w:rsid w:val="00026DA1"/>
    <w:rsid w:val="000270C3"/>
    <w:rsid w:val="0002794E"/>
    <w:rsid w:val="000310E2"/>
    <w:rsid w:val="00031D7D"/>
    <w:rsid w:val="00031D93"/>
    <w:rsid w:val="00032E7B"/>
    <w:rsid w:val="00033588"/>
    <w:rsid w:val="0003441B"/>
    <w:rsid w:val="00034FAD"/>
    <w:rsid w:val="00036A99"/>
    <w:rsid w:val="00041272"/>
    <w:rsid w:val="000418B6"/>
    <w:rsid w:val="00041C7D"/>
    <w:rsid w:val="00043094"/>
    <w:rsid w:val="00043998"/>
    <w:rsid w:val="0004445B"/>
    <w:rsid w:val="00046035"/>
    <w:rsid w:val="00046B17"/>
    <w:rsid w:val="000546A0"/>
    <w:rsid w:val="00054DDF"/>
    <w:rsid w:val="0005643F"/>
    <w:rsid w:val="0005745B"/>
    <w:rsid w:val="000603EB"/>
    <w:rsid w:val="0006050C"/>
    <w:rsid w:val="0006358A"/>
    <w:rsid w:val="000649F1"/>
    <w:rsid w:val="00065DD2"/>
    <w:rsid w:val="00066B80"/>
    <w:rsid w:val="00070A9C"/>
    <w:rsid w:val="000809B1"/>
    <w:rsid w:val="00082B8E"/>
    <w:rsid w:val="000841C5"/>
    <w:rsid w:val="000856FB"/>
    <w:rsid w:val="00085B4C"/>
    <w:rsid w:val="0008646E"/>
    <w:rsid w:val="000864FB"/>
    <w:rsid w:val="0009218A"/>
    <w:rsid w:val="000967A3"/>
    <w:rsid w:val="00097DD8"/>
    <w:rsid w:val="000A200C"/>
    <w:rsid w:val="000A37CA"/>
    <w:rsid w:val="000A5828"/>
    <w:rsid w:val="000B096A"/>
    <w:rsid w:val="000B1098"/>
    <w:rsid w:val="000B185F"/>
    <w:rsid w:val="000B37D7"/>
    <w:rsid w:val="000B4202"/>
    <w:rsid w:val="000B4E18"/>
    <w:rsid w:val="000B5197"/>
    <w:rsid w:val="000B64A2"/>
    <w:rsid w:val="000C16FB"/>
    <w:rsid w:val="000C195E"/>
    <w:rsid w:val="000C2430"/>
    <w:rsid w:val="000D4060"/>
    <w:rsid w:val="000E00CB"/>
    <w:rsid w:val="000E24F8"/>
    <w:rsid w:val="000E2D56"/>
    <w:rsid w:val="000E490A"/>
    <w:rsid w:val="000E5CAD"/>
    <w:rsid w:val="000E796F"/>
    <w:rsid w:val="000F7AA5"/>
    <w:rsid w:val="001027F3"/>
    <w:rsid w:val="0010485B"/>
    <w:rsid w:val="00113E9E"/>
    <w:rsid w:val="00116459"/>
    <w:rsid w:val="001213B0"/>
    <w:rsid w:val="0012154F"/>
    <w:rsid w:val="00121D78"/>
    <w:rsid w:val="00122A69"/>
    <w:rsid w:val="00122F76"/>
    <w:rsid w:val="00123067"/>
    <w:rsid w:val="001238DB"/>
    <w:rsid w:val="0012569F"/>
    <w:rsid w:val="00126738"/>
    <w:rsid w:val="001329A8"/>
    <w:rsid w:val="0013323A"/>
    <w:rsid w:val="0013336E"/>
    <w:rsid w:val="00134910"/>
    <w:rsid w:val="00134A4A"/>
    <w:rsid w:val="00135168"/>
    <w:rsid w:val="0013654C"/>
    <w:rsid w:val="0014389A"/>
    <w:rsid w:val="00144FEF"/>
    <w:rsid w:val="001456C4"/>
    <w:rsid w:val="00145899"/>
    <w:rsid w:val="00147583"/>
    <w:rsid w:val="00152C55"/>
    <w:rsid w:val="00157683"/>
    <w:rsid w:val="00160832"/>
    <w:rsid w:val="00160ECE"/>
    <w:rsid w:val="00160FDC"/>
    <w:rsid w:val="0016155B"/>
    <w:rsid w:val="00163773"/>
    <w:rsid w:val="00164971"/>
    <w:rsid w:val="00164C3D"/>
    <w:rsid w:val="001672F9"/>
    <w:rsid w:val="0016733D"/>
    <w:rsid w:val="00167ADC"/>
    <w:rsid w:val="00171A6C"/>
    <w:rsid w:val="00172578"/>
    <w:rsid w:val="00172BF3"/>
    <w:rsid w:val="00173D3F"/>
    <w:rsid w:val="001741FA"/>
    <w:rsid w:val="00176D3C"/>
    <w:rsid w:val="0018021D"/>
    <w:rsid w:val="00180E7A"/>
    <w:rsid w:val="00183F26"/>
    <w:rsid w:val="00184131"/>
    <w:rsid w:val="00184462"/>
    <w:rsid w:val="001854E7"/>
    <w:rsid w:val="00185D4C"/>
    <w:rsid w:val="00190C19"/>
    <w:rsid w:val="00191599"/>
    <w:rsid w:val="00192B98"/>
    <w:rsid w:val="00193B26"/>
    <w:rsid w:val="001954A6"/>
    <w:rsid w:val="00196156"/>
    <w:rsid w:val="001A1C05"/>
    <w:rsid w:val="001A294A"/>
    <w:rsid w:val="001A4497"/>
    <w:rsid w:val="001A4F10"/>
    <w:rsid w:val="001A4F38"/>
    <w:rsid w:val="001A6DFF"/>
    <w:rsid w:val="001B049E"/>
    <w:rsid w:val="001B2449"/>
    <w:rsid w:val="001B37CF"/>
    <w:rsid w:val="001B6659"/>
    <w:rsid w:val="001B6C9F"/>
    <w:rsid w:val="001B6F85"/>
    <w:rsid w:val="001C0B44"/>
    <w:rsid w:val="001C48F1"/>
    <w:rsid w:val="001C50DD"/>
    <w:rsid w:val="001D06C9"/>
    <w:rsid w:val="001D22D4"/>
    <w:rsid w:val="001D593E"/>
    <w:rsid w:val="001E040F"/>
    <w:rsid w:val="001E2710"/>
    <w:rsid w:val="001E7C8A"/>
    <w:rsid w:val="001F43C0"/>
    <w:rsid w:val="00200EE5"/>
    <w:rsid w:val="002019C3"/>
    <w:rsid w:val="00202CE9"/>
    <w:rsid w:val="00205730"/>
    <w:rsid w:val="00206825"/>
    <w:rsid w:val="00207490"/>
    <w:rsid w:val="00207B03"/>
    <w:rsid w:val="002102AD"/>
    <w:rsid w:val="00210A48"/>
    <w:rsid w:val="00211E3D"/>
    <w:rsid w:val="00213581"/>
    <w:rsid w:val="00213CA3"/>
    <w:rsid w:val="00214D83"/>
    <w:rsid w:val="00217302"/>
    <w:rsid w:val="00217BA0"/>
    <w:rsid w:val="0022239B"/>
    <w:rsid w:val="0022442A"/>
    <w:rsid w:val="00226505"/>
    <w:rsid w:val="00227E94"/>
    <w:rsid w:val="002314FC"/>
    <w:rsid w:val="00235321"/>
    <w:rsid w:val="002401BA"/>
    <w:rsid w:val="002412CA"/>
    <w:rsid w:val="00244230"/>
    <w:rsid w:val="002458F3"/>
    <w:rsid w:val="00246048"/>
    <w:rsid w:val="0024733B"/>
    <w:rsid w:val="00251101"/>
    <w:rsid w:val="0025131C"/>
    <w:rsid w:val="002514CD"/>
    <w:rsid w:val="002515E4"/>
    <w:rsid w:val="0025667C"/>
    <w:rsid w:val="00260091"/>
    <w:rsid w:val="00260DE1"/>
    <w:rsid w:val="00262C55"/>
    <w:rsid w:val="00263957"/>
    <w:rsid w:val="002639BB"/>
    <w:rsid w:val="0026603E"/>
    <w:rsid w:val="00266917"/>
    <w:rsid w:val="00267DEA"/>
    <w:rsid w:val="00270881"/>
    <w:rsid w:val="00273B6F"/>
    <w:rsid w:val="00274667"/>
    <w:rsid w:val="00280365"/>
    <w:rsid w:val="002839D9"/>
    <w:rsid w:val="00285A0D"/>
    <w:rsid w:val="00285F8E"/>
    <w:rsid w:val="00286A11"/>
    <w:rsid w:val="00287AEE"/>
    <w:rsid w:val="0029081D"/>
    <w:rsid w:val="00291AEA"/>
    <w:rsid w:val="0029319C"/>
    <w:rsid w:val="00294CD4"/>
    <w:rsid w:val="002A45FA"/>
    <w:rsid w:val="002B051D"/>
    <w:rsid w:val="002B18F4"/>
    <w:rsid w:val="002B1B50"/>
    <w:rsid w:val="002B292A"/>
    <w:rsid w:val="002B2CDE"/>
    <w:rsid w:val="002B5584"/>
    <w:rsid w:val="002C0808"/>
    <w:rsid w:val="002C1E34"/>
    <w:rsid w:val="002C1FDA"/>
    <w:rsid w:val="002C29E0"/>
    <w:rsid w:val="002C6852"/>
    <w:rsid w:val="002D26D7"/>
    <w:rsid w:val="002D2B2F"/>
    <w:rsid w:val="002D2C70"/>
    <w:rsid w:val="002D335C"/>
    <w:rsid w:val="002D662C"/>
    <w:rsid w:val="002E24A2"/>
    <w:rsid w:val="002F052C"/>
    <w:rsid w:val="002F1A8A"/>
    <w:rsid w:val="002F5DF0"/>
    <w:rsid w:val="002F799A"/>
    <w:rsid w:val="003043D8"/>
    <w:rsid w:val="00304E08"/>
    <w:rsid w:val="00306860"/>
    <w:rsid w:val="00310FBC"/>
    <w:rsid w:val="00316175"/>
    <w:rsid w:val="0031661A"/>
    <w:rsid w:val="00317762"/>
    <w:rsid w:val="003219D8"/>
    <w:rsid w:val="003226DE"/>
    <w:rsid w:val="00326B58"/>
    <w:rsid w:val="00330552"/>
    <w:rsid w:val="00331E9C"/>
    <w:rsid w:val="00331F94"/>
    <w:rsid w:val="00332AA7"/>
    <w:rsid w:val="00334127"/>
    <w:rsid w:val="00334155"/>
    <w:rsid w:val="0033513F"/>
    <w:rsid w:val="00341D79"/>
    <w:rsid w:val="00343BD4"/>
    <w:rsid w:val="00344571"/>
    <w:rsid w:val="00351192"/>
    <w:rsid w:val="003527EA"/>
    <w:rsid w:val="00352F2B"/>
    <w:rsid w:val="00354E8C"/>
    <w:rsid w:val="003562BA"/>
    <w:rsid w:val="00356521"/>
    <w:rsid w:val="00356B37"/>
    <w:rsid w:val="00357521"/>
    <w:rsid w:val="00360CC0"/>
    <w:rsid w:val="00363F8E"/>
    <w:rsid w:val="00364A7F"/>
    <w:rsid w:val="0037131A"/>
    <w:rsid w:val="003729C8"/>
    <w:rsid w:val="003731F6"/>
    <w:rsid w:val="00375270"/>
    <w:rsid w:val="003755F4"/>
    <w:rsid w:val="003762EA"/>
    <w:rsid w:val="00376353"/>
    <w:rsid w:val="00381AA3"/>
    <w:rsid w:val="003823DD"/>
    <w:rsid w:val="00382B18"/>
    <w:rsid w:val="003839D5"/>
    <w:rsid w:val="003845FD"/>
    <w:rsid w:val="0038517D"/>
    <w:rsid w:val="00385561"/>
    <w:rsid w:val="0038586B"/>
    <w:rsid w:val="00385DBE"/>
    <w:rsid w:val="0038733E"/>
    <w:rsid w:val="00387442"/>
    <w:rsid w:val="0039052E"/>
    <w:rsid w:val="00392ECD"/>
    <w:rsid w:val="003936FA"/>
    <w:rsid w:val="003A174D"/>
    <w:rsid w:val="003A2918"/>
    <w:rsid w:val="003A2F59"/>
    <w:rsid w:val="003A386F"/>
    <w:rsid w:val="003A6539"/>
    <w:rsid w:val="003B0BCC"/>
    <w:rsid w:val="003B0DC0"/>
    <w:rsid w:val="003B242D"/>
    <w:rsid w:val="003B457C"/>
    <w:rsid w:val="003C0071"/>
    <w:rsid w:val="003C16E6"/>
    <w:rsid w:val="003C17F2"/>
    <w:rsid w:val="003C6EF2"/>
    <w:rsid w:val="003D2D5F"/>
    <w:rsid w:val="003D4226"/>
    <w:rsid w:val="003D6826"/>
    <w:rsid w:val="003D7951"/>
    <w:rsid w:val="003E01EB"/>
    <w:rsid w:val="003E3A9D"/>
    <w:rsid w:val="003E7567"/>
    <w:rsid w:val="003F1174"/>
    <w:rsid w:val="003F1496"/>
    <w:rsid w:val="003F1813"/>
    <w:rsid w:val="003F3643"/>
    <w:rsid w:val="003F7773"/>
    <w:rsid w:val="003F7BAF"/>
    <w:rsid w:val="00400666"/>
    <w:rsid w:val="00403446"/>
    <w:rsid w:val="0040348A"/>
    <w:rsid w:val="004072D3"/>
    <w:rsid w:val="004125D9"/>
    <w:rsid w:val="00412ED7"/>
    <w:rsid w:val="00413F70"/>
    <w:rsid w:val="0041449E"/>
    <w:rsid w:val="0041715D"/>
    <w:rsid w:val="00417170"/>
    <w:rsid w:val="004202F4"/>
    <w:rsid w:val="00422132"/>
    <w:rsid w:val="0042272A"/>
    <w:rsid w:val="00424686"/>
    <w:rsid w:val="004310E9"/>
    <w:rsid w:val="00433E47"/>
    <w:rsid w:val="00436B18"/>
    <w:rsid w:val="00437093"/>
    <w:rsid w:val="00441516"/>
    <w:rsid w:val="00442E3A"/>
    <w:rsid w:val="004450F6"/>
    <w:rsid w:val="004505E4"/>
    <w:rsid w:val="00453081"/>
    <w:rsid w:val="004545F6"/>
    <w:rsid w:val="0045533F"/>
    <w:rsid w:val="00455736"/>
    <w:rsid w:val="0045574E"/>
    <w:rsid w:val="00456E9F"/>
    <w:rsid w:val="00457A68"/>
    <w:rsid w:val="004629EC"/>
    <w:rsid w:val="00463BEA"/>
    <w:rsid w:val="00466991"/>
    <w:rsid w:val="004669F1"/>
    <w:rsid w:val="004678BD"/>
    <w:rsid w:val="00470BE2"/>
    <w:rsid w:val="004727ED"/>
    <w:rsid w:val="004753A1"/>
    <w:rsid w:val="00475F69"/>
    <w:rsid w:val="00477D8D"/>
    <w:rsid w:val="0048171F"/>
    <w:rsid w:val="00485952"/>
    <w:rsid w:val="00487AEA"/>
    <w:rsid w:val="00493977"/>
    <w:rsid w:val="004949F7"/>
    <w:rsid w:val="0049539C"/>
    <w:rsid w:val="00497020"/>
    <w:rsid w:val="0049735C"/>
    <w:rsid w:val="00497AB5"/>
    <w:rsid w:val="004A06A4"/>
    <w:rsid w:val="004A0A0F"/>
    <w:rsid w:val="004A506E"/>
    <w:rsid w:val="004A50D2"/>
    <w:rsid w:val="004A65CE"/>
    <w:rsid w:val="004A6C30"/>
    <w:rsid w:val="004B0801"/>
    <w:rsid w:val="004B543B"/>
    <w:rsid w:val="004B7733"/>
    <w:rsid w:val="004C0209"/>
    <w:rsid w:val="004C11E0"/>
    <w:rsid w:val="004C1953"/>
    <w:rsid w:val="004C2E8E"/>
    <w:rsid w:val="004C5A69"/>
    <w:rsid w:val="004C7220"/>
    <w:rsid w:val="004D18B3"/>
    <w:rsid w:val="004D3AAA"/>
    <w:rsid w:val="004D6E65"/>
    <w:rsid w:val="004E1430"/>
    <w:rsid w:val="004E4E10"/>
    <w:rsid w:val="004E4FF7"/>
    <w:rsid w:val="004E6A67"/>
    <w:rsid w:val="004F026E"/>
    <w:rsid w:val="004F4625"/>
    <w:rsid w:val="004F4C77"/>
    <w:rsid w:val="004F5073"/>
    <w:rsid w:val="004F6A4E"/>
    <w:rsid w:val="004F6D6F"/>
    <w:rsid w:val="004F75F8"/>
    <w:rsid w:val="00500C79"/>
    <w:rsid w:val="00500FB9"/>
    <w:rsid w:val="0050330A"/>
    <w:rsid w:val="0050508F"/>
    <w:rsid w:val="00505777"/>
    <w:rsid w:val="00506245"/>
    <w:rsid w:val="00507061"/>
    <w:rsid w:val="00507562"/>
    <w:rsid w:val="00520650"/>
    <w:rsid w:val="0052090B"/>
    <w:rsid w:val="0052558D"/>
    <w:rsid w:val="0052578E"/>
    <w:rsid w:val="00526623"/>
    <w:rsid w:val="00526752"/>
    <w:rsid w:val="005273E3"/>
    <w:rsid w:val="00527409"/>
    <w:rsid w:val="005276B8"/>
    <w:rsid w:val="00533802"/>
    <w:rsid w:val="00533E3C"/>
    <w:rsid w:val="0053679A"/>
    <w:rsid w:val="005378AD"/>
    <w:rsid w:val="005419D2"/>
    <w:rsid w:val="00543814"/>
    <w:rsid w:val="005506EB"/>
    <w:rsid w:val="0055150F"/>
    <w:rsid w:val="005523A0"/>
    <w:rsid w:val="005532A1"/>
    <w:rsid w:val="00553FA4"/>
    <w:rsid w:val="005544D8"/>
    <w:rsid w:val="005559EA"/>
    <w:rsid w:val="00556646"/>
    <w:rsid w:val="00556B09"/>
    <w:rsid w:val="00557A78"/>
    <w:rsid w:val="005608E9"/>
    <w:rsid w:val="0056111C"/>
    <w:rsid w:val="0056121B"/>
    <w:rsid w:val="00562111"/>
    <w:rsid w:val="00563AC8"/>
    <w:rsid w:val="00573048"/>
    <w:rsid w:val="005738A1"/>
    <w:rsid w:val="00573E44"/>
    <w:rsid w:val="005747D2"/>
    <w:rsid w:val="00574F80"/>
    <w:rsid w:val="00576479"/>
    <w:rsid w:val="005835C7"/>
    <w:rsid w:val="00583C97"/>
    <w:rsid w:val="005850C3"/>
    <w:rsid w:val="00592975"/>
    <w:rsid w:val="00593C0D"/>
    <w:rsid w:val="005A0E4E"/>
    <w:rsid w:val="005A134F"/>
    <w:rsid w:val="005A18FD"/>
    <w:rsid w:val="005A27E4"/>
    <w:rsid w:val="005A2C76"/>
    <w:rsid w:val="005A399E"/>
    <w:rsid w:val="005A59E0"/>
    <w:rsid w:val="005A5F14"/>
    <w:rsid w:val="005A6669"/>
    <w:rsid w:val="005B161A"/>
    <w:rsid w:val="005B31E7"/>
    <w:rsid w:val="005C3763"/>
    <w:rsid w:val="005C3B9E"/>
    <w:rsid w:val="005C4AF5"/>
    <w:rsid w:val="005C4BDE"/>
    <w:rsid w:val="005C6128"/>
    <w:rsid w:val="005C65B5"/>
    <w:rsid w:val="005C7A1B"/>
    <w:rsid w:val="005D25EF"/>
    <w:rsid w:val="005D33A9"/>
    <w:rsid w:val="005D4A9B"/>
    <w:rsid w:val="005D5E36"/>
    <w:rsid w:val="005D5E3C"/>
    <w:rsid w:val="005E192C"/>
    <w:rsid w:val="005E3B09"/>
    <w:rsid w:val="005E4DDE"/>
    <w:rsid w:val="005E5F75"/>
    <w:rsid w:val="005E650F"/>
    <w:rsid w:val="005E6F1C"/>
    <w:rsid w:val="005E7E64"/>
    <w:rsid w:val="005F1DDD"/>
    <w:rsid w:val="005F2109"/>
    <w:rsid w:val="005F4048"/>
    <w:rsid w:val="005F41A2"/>
    <w:rsid w:val="005F5268"/>
    <w:rsid w:val="005F604D"/>
    <w:rsid w:val="005F707E"/>
    <w:rsid w:val="005F71D3"/>
    <w:rsid w:val="005F7A12"/>
    <w:rsid w:val="006037D4"/>
    <w:rsid w:val="00603807"/>
    <w:rsid w:val="006040D0"/>
    <w:rsid w:val="0061477E"/>
    <w:rsid w:val="00615F1B"/>
    <w:rsid w:val="00616181"/>
    <w:rsid w:val="0062018C"/>
    <w:rsid w:val="00620805"/>
    <w:rsid w:val="006213FD"/>
    <w:rsid w:val="00621FA0"/>
    <w:rsid w:val="00622204"/>
    <w:rsid w:val="00623A17"/>
    <w:rsid w:val="00624630"/>
    <w:rsid w:val="006312C1"/>
    <w:rsid w:val="006415C5"/>
    <w:rsid w:val="00641728"/>
    <w:rsid w:val="00643A9C"/>
    <w:rsid w:val="00644E09"/>
    <w:rsid w:val="00647B0C"/>
    <w:rsid w:val="00647CEA"/>
    <w:rsid w:val="0065568A"/>
    <w:rsid w:val="00656761"/>
    <w:rsid w:val="0066467C"/>
    <w:rsid w:val="00664D4F"/>
    <w:rsid w:val="00664E9E"/>
    <w:rsid w:val="0067096C"/>
    <w:rsid w:val="00673762"/>
    <w:rsid w:val="006759FE"/>
    <w:rsid w:val="00675A7F"/>
    <w:rsid w:val="006762D1"/>
    <w:rsid w:val="00676ACD"/>
    <w:rsid w:val="00680510"/>
    <w:rsid w:val="00682FAE"/>
    <w:rsid w:val="00685C33"/>
    <w:rsid w:val="00686980"/>
    <w:rsid w:val="00692703"/>
    <w:rsid w:val="00692863"/>
    <w:rsid w:val="00692CDA"/>
    <w:rsid w:val="00692FFB"/>
    <w:rsid w:val="00694C6E"/>
    <w:rsid w:val="00695510"/>
    <w:rsid w:val="0069557B"/>
    <w:rsid w:val="00695BD7"/>
    <w:rsid w:val="006966EB"/>
    <w:rsid w:val="006A0925"/>
    <w:rsid w:val="006A2527"/>
    <w:rsid w:val="006A2ADC"/>
    <w:rsid w:val="006A631C"/>
    <w:rsid w:val="006B0F71"/>
    <w:rsid w:val="006B3608"/>
    <w:rsid w:val="006B47ED"/>
    <w:rsid w:val="006B50DB"/>
    <w:rsid w:val="006B5BAC"/>
    <w:rsid w:val="006C1734"/>
    <w:rsid w:val="006C1FB0"/>
    <w:rsid w:val="006C44D3"/>
    <w:rsid w:val="006C5208"/>
    <w:rsid w:val="006C5350"/>
    <w:rsid w:val="006D4AB1"/>
    <w:rsid w:val="006D599C"/>
    <w:rsid w:val="006D6779"/>
    <w:rsid w:val="006D6E85"/>
    <w:rsid w:val="006E026B"/>
    <w:rsid w:val="006E3850"/>
    <w:rsid w:val="006E43B7"/>
    <w:rsid w:val="006E6F91"/>
    <w:rsid w:val="006F19B7"/>
    <w:rsid w:val="006F1E5B"/>
    <w:rsid w:val="006F2D73"/>
    <w:rsid w:val="006F41AB"/>
    <w:rsid w:val="006F58B9"/>
    <w:rsid w:val="006F5F68"/>
    <w:rsid w:val="0070519C"/>
    <w:rsid w:val="007054B6"/>
    <w:rsid w:val="0071063C"/>
    <w:rsid w:val="00713558"/>
    <w:rsid w:val="007138E2"/>
    <w:rsid w:val="007146C1"/>
    <w:rsid w:val="007155F3"/>
    <w:rsid w:val="007203ED"/>
    <w:rsid w:val="007218AF"/>
    <w:rsid w:val="00722846"/>
    <w:rsid w:val="00723D04"/>
    <w:rsid w:val="007269D0"/>
    <w:rsid w:val="00726A27"/>
    <w:rsid w:val="007304EE"/>
    <w:rsid w:val="0073137B"/>
    <w:rsid w:val="007333EF"/>
    <w:rsid w:val="00733916"/>
    <w:rsid w:val="00734669"/>
    <w:rsid w:val="00734C41"/>
    <w:rsid w:val="00736806"/>
    <w:rsid w:val="007374C6"/>
    <w:rsid w:val="00737E94"/>
    <w:rsid w:val="00740C7B"/>
    <w:rsid w:val="00742DA2"/>
    <w:rsid w:val="00744DA2"/>
    <w:rsid w:val="0074524C"/>
    <w:rsid w:val="00745406"/>
    <w:rsid w:val="007455EF"/>
    <w:rsid w:val="0074615D"/>
    <w:rsid w:val="007468C3"/>
    <w:rsid w:val="00746E9C"/>
    <w:rsid w:val="0074761F"/>
    <w:rsid w:val="00750749"/>
    <w:rsid w:val="00752C81"/>
    <w:rsid w:val="00753000"/>
    <w:rsid w:val="00755A5D"/>
    <w:rsid w:val="00756734"/>
    <w:rsid w:val="00756BD1"/>
    <w:rsid w:val="00761176"/>
    <w:rsid w:val="007655C2"/>
    <w:rsid w:val="00765806"/>
    <w:rsid w:val="007671F2"/>
    <w:rsid w:val="00767493"/>
    <w:rsid w:val="00771BC6"/>
    <w:rsid w:val="0077482D"/>
    <w:rsid w:val="00781586"/>
    <w:rsid w:val="00783089"/>
    <w:rsid w:val="00785D86"/>
    <w:rsid w:val="00792071"/>
    <w:rsid w:val="00792C62"/>
    <w:rsid w:val="00795B64"/>
    <w:rsid w:val="0079629F"/>
    <w:rsid w:val="007A0EED"/>
    <w:rsid w:val="007A29E6"/>
    <w:rsid w:val="007A29F5"/>
    <w:rsid w:val="007B0E4F"/>
    <w:rsid w:val="007B24AB"/>
    <w:rsid w:val="007B7705"/>
    <w:rsid w:val="007C2E3A"/>
    <w:rsid w:val="007C5E40"/>
    <w:rsid w:val="007D118B"/>
    <w:rsid w:val="007D1E22"/>
    <w:rsid w:val="007D1F2F"/>
    <w:rsid w:val="007D25B0"/>
    <w:rsid w:val="007D4229"/>
    <w:rsid w:val="007D5180"/>
    <w:rsid w:val="007D5936"/>
    <w:rsid w:val="007D71CD"/>
    <w:rsid w:val="007E56D8"/>
    <w:rsid w:val="007E5938"/>
    <w:rsid w:val="007E6469"/>
    <w:rsid w:val="007F104F"/>
    <w:rsid w:val="007F20D1"/>
    <w:rsid w:val="007F4807"/>
    <w:rsid w:val="007F4996"/>
    <w:rsid w:val="007F4ECF"/>
    <w:rsid w:val="007F5B89"/>
    <w:rsid w:val="007F5FEB"/>
    <w:rsid w:val="007F685E"/>
    <w:rsid w:val="007F6D8E"/>
    <w:rsid w:val="00801654"/>
    <w:rsid w:val="00801C76"/>
    <w:rsid w:val="00804AFB"/>
    <w:rsid w:val="00806A15"/>
    <w:rsid w:val="008100C1"/>
    <w:rsid w:val="00810E45"/>
    <w:rsid w:val="008110EB"/>
    <w:rsid w:val="0081224D"/>
    <w:rsid w:val="008171C5"/>
    <w:rsid w:val="00820C64"/>
    <w:rsid w:val="008211A8"/>
    <w:rsid w:val="00827556"/>
    <w:rsid w:val="0083136E"/>
    <w:rsid w:val="008314EB"/>
    <w:rsid w:val="00831D73"/>
    <w:rsid w:val="00831DF4"/>
    <w:rsid w:val="0083676F"/>
    <w:rsid w:val="00836EBC"/>
    <w:rsid w:val="008372C7"/>
    <w:rsid w:val="00840C78"/>
    <w:rsid w:val="00840E34"/>
    <w:rsid w:val="00843285"/>
    <w:rsid w:val="0084603C"/>
    <w:rsid w:val="0084677A"/>
    <w:rsid w:val="00846F67"/>
    <w:rsid w:val="00850D11"/>
    <w:rsid w:val="00852121"/>
    <w:rsid w:val="00852264"/>
    <w:rsid w:val="00853A6B"/>
    <w:rsid w:val="0085417C"/>
    <w:rsid w:val="00856A33"/>
    <w:rsid w:val="008604C2"/>
    <w:rsid w:val="00861898"/>
    <w:rsid w:val="008629D7"/>
    <w:rsid w:val="0086688E"/>
    <w:rsid w:val="0086694E"/>
    <w:rsid w:val="00871800"/>
    <w:rsid w:val="00872DD5"/>
    <w:rsid w:val="00874563"/>
    <w:rsid w:val="00874876"/>
    <w:rsid w:val="00875D90"/>
    <w:rsid w:val="00876AA4"/>
    <w:rsid w:val="00877669"/>
    <w:rsid w:val="00881A8D"/>
    <w:rsid w:val="00883AEE"/>
    <w:rsid w:val="00886F07"/>
    <w:rsid w:val="008904BB"/>
    <w:rsid w:val="00892250"/>
    <w:rsid w:val="0089401B"/>
    <w:rsid w:val="00895669"/>
    <w:rsid w:val="00895FB4"/>
    <w:rsid w:val="008A09D8"/>
    <w:rsid w:val="008A0F1C"/>
    <w:rsid w:val="008A18FD"/>
    <w:rsid w:val="008A1BE2"/>
    <w:rsid w:val="008A1F30"/>
    <w:rsid w:val="008A2254"/>
    <w:rsid w:val="008A45E0"/>
    <w:rsid w:val="008B1758"/>
    <w:rsid w:val="008B19C0"/>
    <w:rsid w:val="008B4AAC"/>
    <w:rsid w:val="008B59A2"/>
    <w:rsid w:val="008B6299"/>
    <w:rsid w:val="008B76FA"/>
    <w:rsid w:val="008B7CC3"/>
    <w:rsid w:val="008C07A8"/>
    <w:rsid w:val="008C15A6"/>
    <w:rsid w:val="008C1ACF"/>
    <w:rsid w:val="008C277F"/>
    <w:rsid w:val="008D1348"/>
    <w:rsid w:val="008D2001"/>
    <w:rsid w:val="008D261A"/>
    <w:rsid w:val="008D2721"/>
    <w:rsid w:val="008D2FB6"/>
    <w:rsid w:val="008D4EB3"/>
    <w:rsid w:val="008D5BF9"/>
    <w:rsid w:val="008D5F59"/>
    <w:rsid w:val="008D695C"/>
    <w:rsid w:val="008E1E11"/>
    <w:rsid w:val="008E4AF8"/>
    <w:rsid w:val="008E4E7A"/>
    <w:rsid w:val="008F0032"/>
    <w:rsid w:val="008F0570"/>
    <w:rsid w:val="008F115C"/>
    <w:rsid w:val="008F3F37"/>
    <w:rsid w:val="008F5FD9"/>
    <w:rsid w:val="008F774C"/>
    <w:rsid w:val="00901B45"/>
    <w:rsid w:val="00901E5E"/>
    <w:rsid w:val="00904453"/>
    <w:rsid w:val="00907F57"/>
    <w:rsid w:val="009168D1"/>
    <w:rsid w:val="0092137D"/>
    <w:rsid w:val="00923432"/>
    <w:rsid w:val="00924273"/>
    <w:rsid w:val="00926217"/>
    <w:rsid w:val="00926C42"/>
    <w:rsid w:val="00931D26"/>
    <w:rsid w:val="0093216A"/>
    <w:rsid w:val="00932931"/>
    <w:rsid w:val="00936179"/>
    <w:rsid w:val="0094098A"/>
    <w:rsid w:val="00942A71"/>
    <w:rsid w:val="0094372F"/>
    <w:rsid w:val="00943796"/>
    <w:rsid w:val="00943FE8"/>
    <w:rsid w:val="0094494D"/>
    <w:rsid w:val="00945B78"/>
    <w:rsid w:val="00951D9C"/>
    <w:rsid w:val="00952DAF"/>
    <w:rsid w:val="00952E1A"/>
    <w:rsid w:val="00953B3C"/>
    <w:rsid w:val="00955FD8"/>
    <w:rsid w:val="00956EFB"/>
    <w:rsid w:val="00957E8A"/>
    <w:rsid w:val="00963E4A"/>
    <w:rsid w:val="0096464E"/>
    <w:rsid w:val="00967B33"/>
    <w:rsid w:val="00967DC1"/>
    <w:rsid w:val="009719CF"/>
    <w:rsid w:val="00975B79"/>
    <w:rsid w:val="009763A0"/>
    <w:rsid w:val="00977EBE"/>
    <w:rsid w:val="00980810"/>
    <w:rsid w:val="00980F8D"/>
    <w:rsid w:val="00981141"/>
    <w:rsid w:val="0098277B"/>
    <w:rsid w:val="00982EE2"/>
    <w:rsid w:val="00986185"/>
    <w:rsid w:val="009873A5"/>
    <w:rsid w:val="009900AB"/>
    <w:rsid w:val="00990992"/>
    <w:rsid w:val="00990A28"/>
    <w:rsid w:val="00990B53"/>
    <w:rsid w:val="009A2121"/>
    <w:rsid w:val="009A24AD"/>
    <w:rsid w:val="009A6ABC"/>
    <w:rsid w:val="009A765C"/>
    <w:rsid w:val="009A7C2E"/>
    <w:rsid w:val="009B0783"/>
    <w:rsid w:val="009B2FEA"/>
    <w:rsid w:val="009B398B"/>
    <w:rsid w:val="009B3CF8"/>
    <w:rsid w:val="009B492A"/>
    <w:rsid w:val="009B4C45"/>
    <w:rsid w:val="009B50A6"/>
    <w:rsid w:val="009B5A83"/>
    <w:rsid w:val="009B60F7"/>
    <w:rsid w:val="009B62D7"/>
    <w:rsid w:val="009B72CD"/>
    <w:rsid w:val="009C11F6"/>
    <w:rsid w:val="009C2344"/>
    <w:rsid w:val="009C2488"/>
    <w:rsid w:val="009C36C8"/>
    <w:rsid w:val="009C46D2"/>
    <w:rsid w:val="009C47A7"/>
    <w:rsid w:val="009C6572"/>
    <w:rsid w:val="009C6636"/>
    <w:rsid w:val="009C6BAE"/>
    <w:rsid w:val="009D2C25"/>
    <w:rsid w:val="009D4E4A"/>
    <w:rsid w:val="009D529A"/>
    <w:rsid w:val="009D583B"/>
    <w:rsid w:val="009E2137"/>
    <w:rsid w:val="009E2536"/>
    <w:rsid w:val="009E27DE"/>
    <w:rsid w:val="009E7A00"/>
    <w:rsid w:val="009F0BB7"/>
    <w:rsid w:val="009F188B"/>
    <w:rsid w:val="009F1978"/>
    <w:rsid w:val="009F1EEB"/>
    <w:rsid w:val="009F4637"/>
    <w:rsid w:val="009F480D"/>
    <w:rsid w:val="00A00ACA"/>
    <w:rsid w:val="00A06F48"/>
    <w:rsid w:val="00A104C4"/>
    <w:rsid w:val="00A1182D"/>
    <w:rsid w:val="00A12091"/>
    <w:rsid w:val="00A13C42"/>
    <w:rsid w:val="00A155FD"/>
    <w:rsid w:val="00A165F5"/>
    <w:rsid w:val="00A21668"/>
    <w:rsid w:val="00A23097"/>
    <w:rsid w:val="00A27EBC"/>
    <w:rsid w:val="00A3092A"/>
    <w:rsid w:val="00A31050"/>
    <w:rsid w:val="00A31891"/>
    <w:rsid w:val="00A32E37"/>
    <w:rsid w:val="00A34C06"/>
    <w:rsid w:val="00A35E4A"/>
    <w:rsid w:val="00A3660D"/>
    <w:rsid w:val="00A37CD6"/>
    <w:rsid w:val="00A41385"/>
    <w:rsid w:val="00A43E79"/>
    <w:rsid w:val="00A46618"/>
    <w:rsid w:val="00A511FA"/>
    <w:rsid w:val="00A51A8D"/>
    <w:rsid w:val="00A51F42"/>
    <w:rsid w:val="00A53B43"/>
    <w:rsid w:val="00A54A0F"/>
    <w:rsid w:val="00A56D8A"/>
    <w:rsid w:val="00A62DCC"/>
    <w:rsid w:val="00A63973"/>
    <w:rsid w:val="00A63BB0"/>
    <w:rsid w:val="00A65768"/>
    <w:rsid w:val="00A66D53"/>
    <w:rsid w:val="00A6758D"/>
    <w:rsid w:val="00A731F4"/>
    <w:rsid w:val="00A73423"/>
    <w:rsid w:val="00A752A5"/>
    <w:rsid w:val="00A75982"/>
    <w:rsid w:val="00A8035B"/>
    <w:rsid w:val="00A81175"/>
    <w:rsid w:val="00A820B3"/>
    <w:rsid w:val="00A828FF"/>
    <w:rsid w:val="00A82920"/>
    <w:rsid w:val="00A82AD3"/>
    <w:rsid w:val="00A82D18"/>
    <w:rsid w:val="00A82F4F"/>
    <w:rsid w:val="00A844FC"/>
    <w:rsid w:val="00A9197D"/>
    <w:rsid w:val="00A926DF"/>
    <w:rsid w:val="00A95A0A"/>
    <w:rsid w:val="00AA0FF4"/>
    <w:rsid w:val="00AA1066"/>
    <w:rsid w:val="00AA161D"/>
    <w:rsid w:val="00AA3C2C"/>
    <w:rsid w:val="00AA5858"/>
    <w:rsid w:val="00AA5A9C"/>
    <w:rsid w:val="00AA7F0A"/>
    <w:rsid w:val="00AB0476"/>
    <w:rsid w:val="00AB21CA"/>
    <w:rsid w:val="00AB42AE"/>
    <w:rsid w:val="00AB5A96"/>
    <w:rsid w:val="00AC0A2A"/>
    <w:rsid w:val="00AC0F55"/>
    <w:rsid w:val="00AC1970"/>
    <w:rsid w:val="00AC336D"/>
    <w:rsid w:val="00AC6AC7"/>
    <w:rsid w:val="00AC795F"/>
    <w:rsid w:val="00AC7B85"/>
    <w:rsid w:val="00AD08E6"/>
    <w:rsid w:val="00AD2F44"/>
    <w:rsid w:val="00AD3B6D"/>
    <w:rsid w:val="00AE0ECA"/>
    <w:rsid w:val="00AE4510"/>
    <w:rsid w:val="00AE4E45"/>
    <w:rsid w:val="00AE5DAB"/>
    <w:rsid w:val="00AE5F21"/>
    <w:rsid w:val="00AE613C"/>
    <w:rsid w:val="00AE752C"/>
    <w:rsid w:val="00AF2110"/>
    <w:rsid w:val="00AF2CBD"/>
    <w:rsid w:val="00AF47FA"/>
    <w:rsid w:val="00B02960"/>
    <w:rsid w:val="00B059B2"/>
    <w:rsid w:val="00B077F5"/>
    <w:rsid w:val="00B1004D"/>
    <w:rsid w:val="00B10F6E"/>
    <w:rsid w:val="00B11C34"/>
    <w:rsid w:val="00B14AFE"/>
    <w:rsid w:val="00B15B76"/>
    <w:rsid w:val="00B20AF8"/>
    <w:rsid w:val="00B20FA7"/>
    <w:rsid w:val="00B21EF0"/>
    <w:rsid w:val="00B23AD1"/>
    <w:rsid w:val="00B23F1A"/>
    <w:rsid w:val="00B25514"/>
    <w:rsid w:val="00B259E5"/>
    <w:rsid w:val="00B262DE"/>
    <w:rsid w:val="00B30167"/>
    <w:rsid w:val="00B301A8"/>
    <w:rsid w:val="00B30913"/>
    <w:rsid w:val="00B30AAA"/>
    <w:rsid w:val="00B33605"/>
    <w:rsid w:val="00B33A2C"/>
    <w:rsid w:val="00B363CC"/>
    <w:rsid w:val="00B36E6A"/>
    <w:rsid w:val="00B40560"/>
    <w:rsid w:val="00B4076F"/>
    <w:rsid w:val="00B51291"/>
    <w:rsid w:val="00B53FA6"/>
    <w:rsid w:val="00B54471"/>
    <w:rsid w:val="00B567D5"/>
    <w:rsid w:val="00B57FE6"/>
    <w:rsid w:val="00B61560"/>
    <w:rsid w:val="00B641C5"/>
    <w:rsid w:val="00B66874"/>
    <w:rsid w:val="00B67570"/>
    <w:rsid w:val="00B70BC7"/>
    <w:rsid w:val="00B71799"/>
    <w:rsid w:val="00B7438A"/>
    <w:rsid w:val="00B767D8"/>
    <w:rsid w:val="00B76F52"/>
    <w:rsid w:val="00B8102E"/>
    <w:rsid w:val="00B84091"/>
    <w:rsid w:val="00B84815"/>
    <w:rsid w:val="00B84872"/>
    <w:rsid w:val="00B85423"/>
    <w:rsid w:val="00B874DB"/>
    <w:rsid w:val="00B87983"/>
    <w:rsid w:val="00B91235"/>
    <w:rsid w:val="00B920DA"/>
    <w:rsid w:val="00B92556"/>
    <w:rsid w:val="00B92765"/>
    <w:rsid w:val="00B935DF"/>
    <w:rsid w:val="00B93F02"/>
    <w:rsid w:val="00B95DB8"/>
    <w:rsid w:val="00B961C6"/>
    <w:rsid w:val="00B96B4B"/>
    <w:rsid w:val="00BA21D9"/>
    <w:rsid w:val="00BA3026"/>
    <w:rsid w:val="00BA4E18"/>
    <w:rsid w:val="00BA6E42"/>
    <w:rsid w:val="00BB0108"/>
    <w:rsid w:val="00BB12C1"/>
    <w:rsid w:val="00BB4A3D"/>
    <w:rsid w:val="00BB51E0"/>
    <w:rsid w:val="00BB54A9"/>
    <w:rsid w:val="00BB5623"/>
    <w:rsid w:val="00BB6D7A"/>
    <w:rsid w:val="00BB6F60"/>
    <w:rsid w:val="00BB76CD"/>
    <w:rsid w:val="00BC174A"/>
    <w:rsid w:val="00BC322A"/>
    <w:rsid w:val="00BD060B"/>
    <w:rsid w:val="00BD3160"/>
    <w:rsid w:val="00BD32F9"/>
    <w:rsid w:val="00BD41B2"/>
    <w:rsid w:val="00BD4BEA"/>
    <w:rsid w:val="00BE2E60"/>
    <w:rsid w:val="00BE78A1"/>
    <w:rsid w:val="00BF0FA9"/>
    <w:rsid w:val="00BF222D"/>
    <w:rsid w:val="00BF2A19"/>
    <w:rsid w:val="00BF402A"/>
    <w:rsid w:val="00BF58E0"/>
    <w:rsid w:val="00BF7E91"/>
    <w:rsid w:val="00C021C1"/>
    <w:rsid w:val="00C02311"/>
    <w:rsid w:val="00C04958"/>
    <w:rsid w:val="00C05AD0"/>
    <w:rsid w:val="00C05DCC"/>
    <w:rsid w:val="00C073EC"/>
    <w:rsid w:val="00C07C9C"/>
    <w:rsid w:val="00C15278"/>
    <w:rsid w:val="00C16C95"/>
    <w:rsid w:val="00C32265"/>
    <w:rsid w:val="00C32A6E"/>
    <w:rsid w:val="00C334B4"/>
    <w:rsid w:val="00C35F54"/>
    <w:rsid w:val="00C36CEE"/>
    <w:rsid w:val="00C371AE"/>
    <w:rsid w:val="00C419AC"/>
    <w:rsid w:val="00C421E5"/>
    <w:rsid w:val="00C44DB3"/>
    <w:rsid w:val="00C4555F"/>
    <w:rsid w:val="00C45DBC"/>
    <w:rsid w:val="00C4715D"/>
    <w:rsid w:val="00C47B3F"/>
    <w:rsid w:val="00C511E7"/>
    <w:rsid w:val="00C51F1B"/>
    <w:rsid w:val="00C52C06"/>
    <w:rsid w:val="00C55B7E"/>
    <w:rsid w:val="00C57F40"/>
    <w:rsid w:val="00C60044"/>
    <w:rsid w:val="00C6160C"/>
    <w:rsid w:val="00C621F9"/>
    <w:rsid w:val="00C664A7"/>
    <w:rsid w:val="00C71865"/>
    <w:rsid w:val="00C71A62"/>
    <w:rsid w:val="00C73721"/>
    <w:rsid w:val="00C74255"/>
    <w:rsid w:val="00C75ADD"/>
    <w:rsid w:val="00C764BB"/>
    <w:rsid w:val="00C76CC4"/>
    <w:rsid w:val="00C774E5"/>
    <w:rsid w:val="00C90FB9"/>
    <w:rsid w:val="00C91A07"/>
    <w:rsid w:val="00C94CEF"/>
    <w:rsid w:val="00C9714A"/>
    <w:rsid w:val="00CA0B6C"/>
    <w:rsid w:val="00CA11B6"/>
    <w:rsid w:val="00CA1A9C"/>
    <w:rsid w:val="00CA29DB"/>
    <w:rsid w:val="00CA3E31"/>
    <w:rsid w:val="00CA45BB"/>
    <w:rsid w:val="00CA4D90"/>
    <w:rsid w:val="00CA59DF"/>
    <w:rsid w:val="00CB00D7"/>
    <w:rsid w:val="00CB1587"/>
    <w:rsid w:val="00CB1C6C"/>
    <w:rsid w:val="00CB61EE"/>
    <w:rsid w:val="00CB6D35"/>
    <w:rsid w:val="00CB7928"/>
    <w:rsid w:val="00CB7EBF"/>
    <w:rsid w:val="00CC04B5"/>
    <w:rsid w:val="00CC430B"/>
    <w:rsid w:val="00CC6005"/>
    <w:rsid w:val="00CC7248"/>
    <w:rsid w:val="00CD1802"/>
    <w:rsid w:val="00CD254B"/>
    <w:rsid w:val="00CD5E0D"/>
    <w:rsid w:val="00CD6767"/>
    <w:rsid w:val="00CE548E"/>
    <w:rsid w:val="00CE6755"/>
    <w:rsid w:val="00CE6902"/>
    <w:rsid w:val="00CE705C"/>
    <w:rsid w:val="00CE7140"/>
    <w:rsid w:val="00CE7709"/>
    <w:rsid w:val="00CF0047"/>
    <w:rsid w:val="00CF126C"/>
    <w:rsid w:val="00CF27D0"/>
    <w:rsid w:val="00CF2FA0"/>
    <w:rsid w:val="00CF4473"/>
    <w:rsid w:val="00CF49A9"/>
    <w:rsid w:val="00CF4E1B"/>
    <w:rsid w:val="00D006E8"/>
    <w:rsid w:val="00D0383E"/>
    <w:rsid w:val="00D0490E"/>
    <w:rsid w:val="00D049AD"/>
    <w:rsid w:val="00D060E8"/>
    <w:rsid w:val="00D0703A"/>
    <w:rsid w:val="00D10121"/>
    <w:rsid w:val="00D10C10"/>
    <w:rsid w:val="00D144C2"/>
    <w:rsid w:val="00D14BE7"/>
    <w:rsid w:val="00D161F9"/>
    <w:rsid w:val="00D163B7"/>
    <w:rsid w:val="00D17097"/>
    <w:rsid w:val="00D17338"/>
    <w:rsid w:val="00D234CB"/>
    <w:rsid w:val="00D256BF"/>
    <w:rsid w:val="00D2725E"/>
    <w:rsid w:val="00D30442"/>
    <w:rsid w:val="00D3050D"/>
    <w:rsid w:val="00D31D8B"/>
    <w:rsid w:val="00D34466"/>
    <w:rsid w:val="00D350F1"/>
    <w:rsid w:val="00D365B2"/>
    <w:rsid w:val="00D36AAD"/>
    <w:rsid w:val="00D449E2"/>
    <w:rsid w:val="00D46559"/>
    <w:rsid w:val="00D469D7"/>
    <w:rsid w:val="00D474C4"/>
    <w:rsid w:val="00D47C22"/>
    <w:rsid w:val="00D52890"/>
    <w:rsid w:val="00D5391F"/>
    <w:rsid w:val="00D54049"/>
    <w:rsid w:val="00D552AF"/>
    <w:rsid w:val="00D5614C"/>
    <w:rsid w:val="00D568A4"/>
    <w:rsid w:val="00D57274"/>
    <w:rsid w:val="00D578A3"/>
    <w:rsid w:val="00D578FB"/>
    <w:rsid w:val="00D60BCE"/>
    <w:rsid w:val="00D624F5"/>
    <w:rsid w:val="00D64A38"/>
    <w:rsid w:val="00D6674F"/>
    <w:rsid w:val="00D668E9"/>
    <w:rsid w:val="00D71A6E"/>
    <w:rsid w:val="00D71CCF"/>
    <w:rsid w:val="00D7360D"/>
    <w:rsid w:val="00D73C30"/>
    <w:rsid w:val="00D74C43"/>
    <w:rsid w:val="00D751B6"/>
    <w:rsid w:val="00D7700C"/>
    <w:rsid w:val="00D82175"/>
    <w:rsid w:val="00D84E99"/>
    <w:rsid w:val="00D86B61"/>
    <w:rsid w:val="00D871EC"/>
    <w:rsid w:val="00D87300"/>
    <w:rsid w:val="00D875A3"/>
    <w:rsid w:val="00D90BC1"/>
    <w:rsid w:val="00D9209E"/>
    <w:rsid w:val="00D92FBC"/>
    <w:rsid w:val="00D95996"/>
    <w:rsid w:val="00DA0858"/>
    <w:rsid w:val="00DA1A31"/>
    <w:rsid w:val="00DA2698"/>
    <w:rsid w:val="00DA2E83"/>
    <w:rsid w:val="00DB4232"/>
    <w:rsid w:val="00DB5E52"/>
    <w:rsid w:val="00DB7D30"/>
    <w:rsid w:val="00DC1D44"/>
    <w:rsid w:val="00DC2B3C"/>
    <w:rsid w:val="00DC3A5A"/>
    <w:rsid w:val="00DC6235"/>
    <w:rsid w:val="00DD21AF"/>
    <w:rsid w:val="00DD39EF"/>
    <w:rsid w:val="00DD49E2"/>
    <w:rsid w:val="00DD5297"/>
    <w:rsid w:val="00DD5E09"/>
    <w:rsid w:val="00DD69E9"/>
    <w:rsid w:val="00DD6D77"/>
    <w:rsid w:val="00DD7E30"/>
    <w:rsid w:val="00DE1568"/>
    <w:rsid w:val="00DE1B42"/>
    <w:rsid w:val="00DE2811"/>
    <w:rsid w:val="00DE41B8"/>
    <w:rsid w:val="00DE4C9A"/>
    <w:rsid w:val="00DF17A5"/>
    <w:rsid w:val="00DF29C0"/>
    <w:rsid w:val="00DF2FC1"/>
    <w:rsid w:val="00DF5D43"/>
    <w:rsid w:val="00E00E64"/>
    <w:rsid w:val="00E00F6F"/>
    <w:rsid w:val="00E01106"/>
    <w:rsid w:val="00E0409E"/>
    <w:rsid w:val="00E0568B"/>
    <w:rsid w:val="00E10C5D"/>
    <w:rsid w:val="00E16D94"/>
    <w:rsid w:val="00E20119"/>
    <w:rsid w:val="00E2138E"/>
    <w:rsid w:val="00E213CB"/>
    <w:rsid w:val="00E27B4F"/>
    <w:rsid w:val="00E30411"/>
    <w:rsid w:val="00E30CEA"/>
    <w:rsid w:val="00E31DB8"/>
    <w:rsid w:val="00E326FA"/>
    <w:rsid w:val="00E33603"/>
    <w:rsid w:val="00E33F2C"/>
    <w:rsid w:val="00E360C5"/>
    <w:rsid w:val="00E36F42"/>
    <w:rsid w:val="00E402E8"/>
    <w:rsid w:val="00E41209"/>
    <w:rsid w:val="00E41CB2"/>
    <w:rsid w:val="00E42254"/>
    <w:rsid w:val="00E4270F"/>
    <w:rsid w:val="00E42CAA"/>
    <w:rsid w:val="00E43D6F"/>
    <w:rsid w:val="00E43EF4"/>
    <w:rsid w:val="00E45D5E"/>
    <w:rsid w:val="00E4758B"/>
    <w:rsid w:val="00E5019C"/>
    <w:rsid w:val="00E517D0"/>
    <w:rsid w:val="00E51C03"/>
    <w:rsid w:val="00E52EAC"/>
    <w:rsid w:val="00E53BF4"/>
    <w:rsid w:val="00E53F85"/>
    <w:rsid w:val="00E5477E"/>
    <w:rsid w:val="00E56934"/>
    <w:rsid w:val="00E6121F"/>
    <w:rsid w:val="00E61A63"/>
    <w:rsid w:val="00E629BF"/>
    <w:rsid w:val="00E62A0C"/>
    <w:rsid w:val="00E66B67"/>
    <w:rsid w:val="00E71BBD"/>
    <w:rsid w:val="00E73F17"/>
    <w:rsid w:val="00E74405"/>
    <w:rsid w:val="00E75CF1"/>
    <w:rsid w:val="00E773AA"/>
    <w:rsid w:val="00E77ABF"/>
    <w:rsid w:val="00E819A4"/>
    <w:rsid w:val="00E8202E"/>
    <w:rsid w:val="00E84FB3"/>
    <w:rsid w:val="00E87BD4"/>
    <w:rsid w:val="00E87FE1"/>
    <w:rsid w:val="00E9266E"/>
    <w:rsid w:val="00EA052F"/>
    <w:rsid w:val="00EA1E35"/>
    <w:rsid w:val="00EA2717"/>
    <w:rsid w:val="00EA3657"/>
    <w:rsid w:val="00EA42D0"/>
    <w:rsid w:val="00EB00CA"/>
    <w:rsid w:val="00EB03AB"/>
    <w:rsid w:val="00EB222E"/>
    <w:rsid w:val="00EB25A6"/>
    <w:rsid w:val="00EB4D25"/>
    <w:rsid w:val="00EB4E04"/>
    <w:rsid w:val="00EB7ECB"/>
    <w:rsid w:val="00EC1021"/>
    <w:rsid w:val="00EC4E07"/>
    <w:rsid w:val="00EC50BC"/>
    <w:rsid w:val="00ED1647"/>
    <w:rsid w:val="00ED1772"/>
    <w:rsid w:val="00ED18E8"/>
    <w:rsid w:val="00ED4278"/>
    <w:rsid w:val="00EE0FB0"/>
    <w:rsid w:val="00EE68A6"/>
    <w:rsid w:val="00EF3093"/>
    <w:rsid w:val="00EF332E"/>
    <w:rsid w:val="00EF6EEE"/>
    <w:rsid w:val="00F00518"/>
    <w:rsid w:val="00F00632"/>
    <w:rsid w:val="00F0177A"/>
    <w:rsid w:val="00F037B1"/>
    <w:rsid w:val="00F061D3"/>
    <w:rsid w:val="00F06296"/>
    <w:rsid w:val="00F07D5C"/>
    <w:rsid w:val="00F11B4D"/>
    <w:rsid w:val="00F13215"/>
    <w:rsid w:val="00F134D5"/>
    <w:rsid w:val="00F16211"/>
    <w:rsid w:val="00F16E11"/>
    <w:rsid w:val="00F20460"/>
    <w:rsid w:val="00F229C6"/>
    <w:rsid w:val="00F232F0"/>
    <w:rsid w:val="00F26F46"/>
    <w:rsid w:val="00F2717F"/>
    <w:rsid w:val="00F27B5B"/>
    <w:rsid w:val="00F329E8"/>
    <w:rsid w:val="00F33FF7"/>
    <w:rsid w:val="00F3481E"/>
    <w:rsid w:val="00F34991"/>
    <w:rsid w:val="00F37EE6"/>
    <w:rsid w:val="00F4003B"/>
    <w:rsid w:val="00F4057B"/>
    <w:rsid w:val="00F42A4F"/>
    <w:rsid w:val="00F43194"/>
    <w:rsid w:val="00F431CF"/>
    <w:rsid w:val="00F44682"/>
    <w:rsid w:val="00F44A66"/>
    <w:rsid w:val="00F46323"/>
    <w:rsid w:val="00F46845"/>
    <w:rsid w:val="00F46A5F"/>
    <w:rsid w:val="00F50F8D"/>
    <w:rsid w:val="00F56C76"/>
    <w:rsid w:val="00F56CAF"/>
    <w:rsid w:val="00F57621"/>
    <w:rsid w:val="00F63EA4"/>
    <w:rsid w:val="00F64338"/>
    <w:rsid w:val="00F65B53"/>
    <w:rsid w:val="00F677CB"/>
    <w:rsid w:val="00F715F7"/>
    <w:rsid w:val="00F7496E"/>
    <w:rsid w:val="00F75B9D"/>
    <w:rsid w:val="00F80161"/>
    <w:rsid w:val="00F807C0"/>
    <w:rsid w:val="00F81476"/>
    <w:rsid w:val="00F82813"/>
    <w:rsid w:val="00F903ED"/>
    <w:rsid w:val="00F90590"/>
    <w:rsid w:val="00F92F27"/>
    <w:rsid w:val="00F93DF0"/>
    <w:rsid w:val="00F948C3"/>
    <w:rsid w:val="00F953A1"/>
    <w:rsid w:val="00FA03EF"/>
    <w:rsid w:val="00FA20AE"/>
    <w:rsid w:val="00FA3181"/>
    <w:rsid w:val="00FA46DF"/>
    <w:rsid w:val="00FA4B5A"/>
    <w:rsid w:val="00FA7C83"/>
    <w:rsid w:val="00FB145E"/>
    <w:rsid w:val="00FB1B91"/>
    <w:rsid w:val="00FB5336"/>
    <w:rsid w:val="00FB573D"/>
    <w:rsid w:val="00FB6479"/>
    <w:rsid w:val="00FB71E4"/>
    <w:rsid w:val="00FB7390"/>
    <w:rsid w:val="00FC4ED7"/>
    <w:rsid w:val="00FC7DF6"/>
    <w:rsid w:val="00FD1938"/>
    <w:rsid w:val="00FD2015"/>
    <w:rsid w:val="00FD2CF1"/>
    <w:rsid w:val="00FD59DD"/>
    <w:rsid w:val="00FD6C17"/>
    <w:rsid w:val="00FD7F61"/>
    <w:rsid w:val="00FE01AA"/>
    <w:rsid w:val="00FE1338"/>
    <w:rsid w:val="00FE13F9"/>
    <w:rsid w:val="00FF0F30"/>
    <w:rsid w:val="00FF1307"/>
    <w:rsid w:val="00FF1BB9"/>
    <w:rsid w:val="00FF3F5B"/>
    <w:rsid w:val="00FF5C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C45A5"/>
  <w15:docId w15:val="{C2D81A0A-934A-43C2-B5DF-9F21E1F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6C"/>
  </w:style>
  <w:style w:type="paragraph" w:styleId="Heading3">
    <w:name w:val="heading 3"/>
    <w:basedOn w:val="Normal"/>
    <w:link w:val="Heading3Char"/>
    <w:uiPriority w:val="9"/>
    <w:qFormat/>
    <w:rsid w:val="000B4E18"/>
    <w:pPr>
      <w:spacing w:before="100" w:beforeAutospacing="1" w:after="100" w:afterAutospacing="1"/>
      <w:jc w:val="left"/>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5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56521"/>
    <w:pPr>
      <w:spacing w:after="0"/>
      <w:jc w:val="left"/>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356521"/>
    <w:rPr>
      <w:rFonts w:ascii="Calibri" w:eastAsia="Calibri" w:hAnsi="Calibri" w:cs="Times New Roman"/>
      <w:lang w:eastAsia="lv-LV"/>
    </w:rPr>
  </w:style>
  <w:style w:type="paragraph" w:styleId="BodyTextIndent">
    <w:name w:val="Body Text Indent"/>
    <w:basedOn w:val="Normal"/>
    <w:link w:val="BodyTextIndentChar"/>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EB03AB"/>
    <w:rPr>
      <w:rFonts w:ascii="Times New Roman" w:eastAsia="Times New Roman" w:hAnsi="Times New Roman" w:cs="Times New Roman"/>
      <w:sz w:val="28"/>
      <w:szCs w:val="28"/>
      <w:lang w:eastAsia="ar-SA"/>
    </w:rPr>
  </w:style>
  <w:style w:type="paragraph" w:styleId="Header">
    <w:name w:val="header"/>
    <w:basedOn w:val="Normal"/>
    <w:link w:val="HeaderChar"/>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HeaderChar">
    <w:name w:val="Header Char"/>
    <w:basedOn w:val="DefaultParagraphFont"/>
    <w:link w:val="Header"/>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Normal"/>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Normal"/>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DefaultParagraphFont"/>
    <w:semiHidden/>
    <w:locked/>
    <w:rsid w:val="00990B53"/>
    <w:rPr>
      <w:rFonts w:ascii="Courier New" w:hAnsi="Courier New" w:cs="Courier New"/>
      <w:sz w:val="20"/>
      <w:szCs w:val="20"/>
    </w:rPr>
  </w:style>
  <w:style w:type="character" w:styleId="Hyperlink">
    <w:name w:val="Hyperlink"/>
    <w:basedOn w:val="DefaultParagraphFont"/>
    <w:semiHidden/>
    <w:rsid w:val="00990B53"/>
    <w:rPr>
      <w:rFonts w:cs="Times New Roman"/>
      <w:color w:val="0000FF"/>
      <w:u w:val="single"/>
    </w:rPr>
  </w:style>
  <w:style w:type="paragraph" w:customStyle="1" w:styleId="naiskr">
    <w:name w:val="naiskr"/>
    <w:basedOn w:val="Normal"/>
    <w:rsid w:val="00990B53"/>
    <w:pPr>
      <w:spacing w:before="75" w:after="75"/>
      <w:jc w:val="left"/>
    </w:pPr>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A62DCC"/>
    <w:pPr>
      <w:ind w:left="720"/>
      <w:contextualSpacing/>
    </w:pPr>
  </w:style>
  <w:style w:type="character" w:customStyle="1" w:styleId="spelle">
    <w:name w:val="spelle"/>
    <w:basedOn w:val="DefaultParagraphFont"/>
    <w:rsid w:val="00F953A1"/>
  </w:style>
  <w:style w:type="paragraph" w:styleId="Title">
    <w:name w:val="Title"/>
    <w:basedOn w:val="Normal"/>
    <w:link w:val="TitleChar"/>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3F7BAF"/>
    <w:rPr>
      <w:rFonts w:ascii="Arial" w:eastAsia="Times New Roman" w:hAnsi="Arial" w:cs="Times New Roman"/>
      <w:b/>
      <w:kern w:val="28"/>
      <w:sz w:val="32"/>
      <w:szCs w:val="20"/>
      <w:lang w:val="en-US"/>
    </w:rPr>
  </w:style>
  <w:style w:type="paragraph" w:styleId="BodyText">
    <w:name w:val="Body Text"/>
    <w:basedOn w:val="Normal"/>
    <w:link w:val="BodyTextChar"/>
    <w:unhideWhenUsed/>
    <w:rsid w:val="009B0783"/>
  </w:style>
  <w:style w:type="character" w:customStyle="1" w:styleId="BodyTextChar">
    <w:name w:val="Body Text Char"/>
    <w:basedOn w:val="DefaultParagraphFont"/>
    <w:link w:val="BodyText"/>
    <w:rsid w:val="009B0783"/>
  </w:style>
  <w:style w:type="character" w:customStyle="1" w:styleId="ListParagraphChar">
    <w:name w:val="List Paragraph Char"/>
    <w:aliases w:val="2 Char,Akapit z listą BS Char,H&amp;P List Paragraph Char,Strip Char"/>
    <w:basedOn w:val="DefaultParagraphFont"/>
    <w:link w:val="ListParagraph"/>
    <w:uiPriority w:val="34"/>
    <w:rsid w:val="0094372F"/>
  </w:style>
  <w:style w:type="paragraph" w:styleId="NormalWeb">
    <w:name w:val="Normal (Web)"/>
    <w:basedOn w:val="Normal"/>
    <w:uiPriority w:val="99"/>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Strong">
    <w:name w:val="Strong"/>
    <w:uiPriority w:val="22"/>
    <w:qFormat/>
    <w:rsid w:val="00413F70"/>
    <w:rPr>
      <w:b/>
      <w:bCs/>
    </w:rPr>
  </w:style>
  <w:style w:type="paragraph" w:styleId="Footer">
    <w:name w:val="footer"/>
    <w:basedOn w:val="Normal"/>
    <w:link w:val="FooterChar"/>
    <w:uiPriority w:val="99"/>
    <w:unhideWhenUsed/>
    <w:rsid w:val="00E2138E"/>
    <w:pPr>
      <w:tabs>
        <w:tab w:val="center" w:pos="4153"/>
        <w:tab w:val="right" w:pos="8306"/>
      </w:tabs>
      <w:spacing w:after="0"/>
    </w:pPr>
  </w:style>
  <w:style w:type="character" w:customStyle="1" w:styleId="FooterChar">
    <w:name w:val="Footer Char"/>
    <w:basedOn w:val="DefaultParagraphFont"/>
    <w:link w:val="Footer"/>
    <w:uiPriority w:val="99"/>
    <w:rsid w:val="00E2138E"/>
  </w:style>
  <w:style w:type="paragraph" w:styleId="BalloonText">
    <w:name w:val="Balloon Text"/>
    <w:basedOn w:val="Normal"/>
    <w:link w:val="BalloonTextChar"/>
    <w:uiPriority w:val="99"/>
    <w:semiHidden/>
    <w:unhideWhenUsed/>
    <w:rsid w:val="00E21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8E"/>
    <w:rPr>
      <w:rFonts w:ascii="Tahoma" w:hAnsi="Tahoma" w:cs="Tahoma"/>
      <w:sz w:val="16"/>
      <w:szCs w:val="16"/>
    </w:rPr>
  </w:style>
  <w:style w:type="paragraph" w:customStyle="1" w:styleId="Style1">
    <w:name w:val="Style1"/>
    <w:basedOn w:val="BalloonText"/>
    <w:next w:val="Normal"/>
    <w:qFormat/>
    <w:rsid w:val="00BE2E60"/>
    <w:pPr>
      <w:numPr>
        <w:numId w:val="1"/>
      </w:numPr>
    </w:pPr>
    <w:rPr>
      <w:rFonts w:ascii="Times New Roman" w:eastAsia="Times New Roman" w:hAnsi="Times New Roman" w:cs="Times New Roman"/>
      <w:sz w:val="22"/>
      <w:szCs w:val="20"/>
    </w:rPr>
  </w:style>
  <w:style w:type="character" w:styleId="CommentReference">
    <w:name w:val="annotation reference"/>
    <w:uiPriority w:val="99"/>
    <w:rsid w:val="003C6EF2"/>
    <w:rPr>
      <w:sz w:val="16"/>
      <w:szCs w:val="16"/>
    </w:rPr>
  </w:style>
  <w:style w:type="paragraph" w:styleId="CommentText">
    <w:name w:val="annotation text"/>
    <w:basedOn w:val="Normal"/>
    <w:link w:val="CommentTextChar"/>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C6E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34F"/>
    <w:rPr>
      <w:rFonts w:ascii="Times New Roman" w:eastAsia="Times New Roman" w:hAnsi="Times New Roman" w:cs="Times New Roman"/>
      <w:b/>
      <w:bCs/>
      <w:sz w:val="20"/>
      <w:szCs w:val="20"/>
      <w:lang w:eastAsia="lv-LV"/>
    </w:rPr>
  </w:style>
  <w:style w:type="paragraph" w:styleId="Revision">
    <w:name w:val="Revision"/>
    <w:hidden/>
    <w:uiPriority w:val="99"/>
    <w:semiHidden/>
    <w:rsid w:val="005F4048"/>
    <w:pPr>
      <w:spacing w:after="0"/>
      <w:jc w:val="left"/>
    </w:pPr>
  </w:style>
  <w:style w:type="character" w:customStyle="1" w:styleId="apple-converted-space">
    <w:name w:val="apple-converted-space"/>
    <w:basedOn w:val="DefaultParagraphFont"/>
    <w:rsid w:val="00CF4E1B"/>
  </w:style>
  <w:style w:type="paragraph" w:customStyle="1" w:styleId="tv213">
    <w:name w:val="tv213"/>
    <w:basedOn w:val="Normal"/>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Normal"/>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 w:type="character" w:customStyle="1" w:styleId="ISBulletTextChar">
    <w:name w:val="IS Bullet Text Char"/>
    <w:link w:val="ISBulletText"/>
    <w:locked/>
    <w:rsid w:val="005C65B5"/>
    <w:rPr>
      <w:rFonts w:ascii="MS Mincho" w:eastAsia="MS Mincho" w:hAnsi="MS Mincho"/>
      <w:szCs w:val="18"/>
      <w:lang w:val="x-none"/>
    </w:rPr>
  </w:style>
  <w:style w:type="paragraph" w:customStyle="1" w:styleId="ISBulletText">
    <w:name w:val="IS Bullet Text"/>
    <w:basedOn w:val="Normal"/>
    <w:link w:val="ISBulletTextChar"/>
    <w:rsid w:val="005C65B5"/>
    <w:pPr>
      <w:numPr>
        <w:numId w:val="19"/>
      </w:numPr>
      <w:overflowPunct w:val="0"/>
      <w:autoSpaceDE w:val="0"/>
      <w:autoSpaceDN w:val="0"/>
      <w:adjustRightInd w:val="0"/>
      <w:spacing w:before="60" w:after="60"/>
      <w:ind w:right="28"/>
    </w:pPr>
    <w:rPr>
      <w:rFonts w:ascii="MS Mincho" w:eastAsia="MS Mincho" w:hAnsi="MS Mincho"/>
      <w:szCs w:val="18"/>
      <w:lang w:val="x-none"/>
    </w:rPr>
  </w:style>
  <w:style w:type="numbering" w:customStyle="1" w:styleId="ISBullets">
    <w:name w:val="IS Bullets"/>
    <w:rsid w:val="005C65B5"/>
    <w:pPr>
      <w:numPr>
        <w:numId w:val="20"/>
      </w:numPr>
    </w:pPr>
  </w:style>
  <w:style w:type="character" w:customStyle="1" w:styleId="EmphasisA">
    <w:name w:val="Emphasis A"/>
    <w:rsid w:val="00792C62"/>
    <w:rPr>
      <w:color w:val="000000"/>
      <w:sz w:val="22"/>
    </w:rPr>
  </w:style>
  <w:style w:type="paragraph" w:styleId="NoSpacing">
    <w:name w:val="No Spacing"/>
    <w:uiPriority w:val="1"/>
    <w:qFormat/>
    <w:rsid w:val="004A506E"/>
    <w:pPr>
      <w:spacing w:after="0"/>
      <w:jc w:val="left"/>
    </w:pPr>
    <w:rPr>
      <w:rFonts w:ascii="Times New Roman" w:eastAsia="Calibri" w:hAnsi="Times New Roman" w:cs="Times New Roman"/>
      <w:sz w:val="24"/>
      <w:szCs w:val="24"/>
      <w:lang w:eastAsia="lv-LV"/>
    </w:rPr>
  </w:style>
  <w:style w:type="paragraph" w:customStyle="1" w:styleId="tv2131">
    <w:name w:val="tv2131"/>
    <w:basedOn w:val="Normal"/>
    <w:rsid w:val="007A29E6"/>
    <w:pPr>
      <w:spacing w:after="0" w:line="312" w:lineRule="auto"/>
      <w:ind w:firstLine="300"/>
      <w:jc w:val="left"/>
    </w:pPr>
    <w:rPr>
      <w:rFonts w:ascii="Times New Roman" w:eastAsia="Times New Roman" w:hAnsi="Times New Roman" w:cs="Times New Roman"/>
      <w:color w:val="414142"/>
      <w:sz w:val="20"/>
      <w:szCs w:val="20"/>
      <w:lang w:eastAsia="lv-LV"/>
    </w:rPr>
  </w:style>
  <w:style w:type="paragraph" w:customStyle="1" w:styleId="ISTableText">
    <w:name w:val="IS Table Text"/>
    <w:basedOn w:val="Salutation"/>
    <w:uiPriority w:val="99"/>
    <w:rsid w:val="00C764BB"/>
    <w:pPr>
      <w:tabs>
        <w:tab w:val="left" w:pos="4680"/>
      </w:tabs>
      <w:overflowPunct w:val="0"/>
      <w:autoSpaceDE w:val="0"/>
      <w:autoSpaceDN w:val="0"/>
      <w:adjustRightInd w:val="0"/>
      <w:spacing w:before="80" w:after="80"/>
      <w:ind w:left="567" w:hanging="567"/>
      <w:textAlignment w:val="baseline"/>
    </w:pPr>
    <w:rPr>
      <w:rFonts w:ascii="Calibri" w:eastAsia="MS Mincho" w:hAnsi="Calibri" w:cs="Arial"/>
      <w:bCs/>
      <w:sz w:val="20"/>
      <w:szCs w:val="20"/>
    </w:rPr>
  </w:style>
  <w:style w:type="paragraph" w:styleId="Salutation">
    <w:name w:val="Salutation"/>
    <w:basedOn w:val="Normal"/>
    <w:next w:val="Normal"/>
    <w:link w:val="SalutationChar"/>
    <w:uiPriority w:val="99"/>
    <w:semiHidden/>
    <w:unhideWhenUsed/>
    <w:rsid w:val="00C764BB"/>
  </w:style>
  <w:style w:type="character" w:customStyle="1" w:styleId="SalutationChar">
    <w:name w:val="Salutation Char"/>
    <w:basedOn w:val="DefaultParagraphFont"/>
    <w:link w:val="Salutation"/>
    <w:uiPriority w:val="99"/>
    <w:semiHidden/>
    <w:rsid w:val="00C764BB"/>
  </w:style>
  <w:style w:type="paragraph" w:customStyle="1" w:styleId="a">
    <w:name w:val="_Заголовок без нумерации Не в оглавлении"/>
    <w:basedOn w:val="Normal"/>
    <w:link w:val="a0"/>
    <w:qFormat/>
    <w:rsid w:val="005850C3"/>
    <w:pPr>
      <w:widowControl w:val="0"/>
      <w:autoSpaceDN w:val="0"/>
      <w:adjustRightInd w:val="0"/>
      <w:spacing w:after="240" w:line="360" w:lineRule="atLeast"/>
      <w:textAlignment w:val="baseline"/>
    </w:pPr>
    <w:rPr>
      <w:rFonts w:ascii="Times New Roman Полужирный" w:eastAsia="Times New Roman" w:hAnsi="Times New Roman Полужирный" w:cs="Times New Roman"/>
      <w:b/>
      <w:caps/>
      <w:spacing w:val="20"/>
      <w:sz w:val="28"/>
      <w:szCs w:val="28"/>
      <w:lang w:val="ru-RU" w:eastAsia="ru-RU"/>
    </w:rPr>
  </w:style>
  <w:style w:type="character" w:customStyle="1" w:styleId="a0">
    <w:name w:val="_Заголовок без нумерации Не в оглавлении Знак"/>
    <w:link w:val="a"/>
    <w:rsid w:val="005850C3"/>
    <w:rPr>
      <w:rFonts w:ascii="Times New Roman Полужирный" w:eastAsia="Times New Roman" w:hAnsi="Times New Roman Полужирный" w:cs="Times New Roman"/>
      <w:b/>
      <w:caps/>
      <w:spacing w:val="20"/>
      <w:sz w:val="28"/>
      <w:szCs w:val="28"/>
      <w:lang w:val="ru-RU" w:eastAsia="ru-RU"/>
    </w:rPr>
  </w:style>
  <w:style w:type="character" w:styleId="FollowedHyperlink">
    <w:name w:val="FollowedHyperlink"/>
    <w:uiPriority w:val="99"/>
    <w:semiHidden/>
    <w:unhideWhenUsed/>
    <w:rsid w:val="00876AA4"/>
    <w:rPr>
      <w:color w:val="954F72"/>
      <w:u w:val="single"/>
    </w:rPr>
  </w:style>
  <w:style w:type="character" w:styleId="Emphasis">
    <w:name w:val="Emphasis"/>
    <w:uiPriority w:val="20"/>
    <w:qFormat/>
    <w:rsid w:val="002C1E34"/>
    <w:rPr>
      <w:i/>
      <w:iCs/>
    </w:rPr>
  </w:style>
  <w:style w:type="paragraph" w:customStyle="1" w:styleId="tv2132">
    <w:name w:val="tv2132"/>
    <w:basedOn w:val="Normal"/>
    <w:uiPriority w:val="99"/>
    <w:rsid w:val="002C1E34"/>
    <w:pPr>
      <w:spacing w:after="0"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647CEA"/>
    <w:pPr>
      <w:ind w:firstLine="720"/>
      <w:jc w:val="right"/>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0B4E18"/>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151990307">
      <w:bodyDiv w:val="1"/>
      <w:marLeft w:val="0"/>
      <w:marRight w:val="0"/>
      <w:marTop w:val="0"/>
      <w:marBottom w:val="0"/>
      <w:divBdr>
        <w:top w:val="none" w:sz="0" w:space="0" w:color="auto"/>
        <w:left w:val="none" w:sz="0" w:space="0" w:color="auto"/>
        <w:bottom w:val="none" w:sz="0" w:space="0" w:color="auto"/>
        <w:right w:val="none" w:sz="0" w:space="0" w:color="auto"/>
      </w:divBdr>
    </w:div>
    <w:div w:id="163790663">
      <w:bodyDiv w:val="1"/>
      <w:marLeft w:val="0"/>
      <w:marRight w:val="0"/>
      <w:marTop w:val="0"/>
      <w:marBottom w:val="0"/>
      <w:divBdr>
        <w:top w:val="none" w:sz="0" w:space="0" w:color="auto"/>
        <w:left w:val="none" w:sz="0" w:space="0" w:color="auto"/>
        <w:bottom w:val="none" w:sz="0" w:space="0" w:color="auto"/>
        <w:right w:val="none" w:sz="0" w:space="0" w:color="auto"/>
      </w:divBdr>
    </w:div>
    <w:div w:id="285308574">
      <w:bodyDiv w:val="1"/>
      <w:marLeft w:val="0"/>
      <w:marRight w:val="0"/>
      <w:marTop w:val="0"/>
      <w:marBottom w:val="0"/>
      <w:divBdr>
        <w:top w:val="none" w:sz="0" w:space="0" w:color="auto"/>
        <w:left w:val="none" w:sz="0" w:space="0" w:color="auto"/>
        <w:bottom w:val="none" w:sz="0" w:space="0" w:color="auto"/>
        <w:right w:val="none" w:sz="0" w:space="0" w:color="auto"/>
      </w:divBdr>
    </w:div>
    <w:div w:id="291332467">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1962283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538661254">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627904529">
      <w:bodyDiv w:val="1"/>
      <w:marLeft w:val="0"/>
      <w:marRight w:val="0"/>
      <w:marTop w:val="0"/>
      <w:marBottom w:val="0"/>
      <w:divBdr>
        <w:top w:val="none" w:sz="0" w:space="0" w:color="auto"/>
        <w:left w:val="none" w:sz="0" w:space="0" w:color="auto"/>
        <w:bottom w:val="none" w:sz="0" w:space="0" w:color="auto"/>
        <w:right w:val="none" w:sz="0" w:space="0" w:color="auto"/>
      </w:divBdr>
    </w:div>
    <w:div w:id="637956376">
      <w:bodyDiv w:val="1"/>
      <w:marLeft w:val="0"/>
      <w:marRight w:val="0"/>
      <w:marTop w:val="0"/>
      <w:marBottom w:val="0"/>
      <w:divBdr>
        <w:top w:val="none" w:sz="0" w:space="0" w:color="auto"/>
        <w:left w:val="none" w:sz="0" w:space="0" w:color="auto"/>
        <w:bottom w:val="none" w:sz="0" w:space="0" w:color="auto"/>
        <w:right w:val="none" w:sz="0" w:space="0" w:color="auto"/>
      </w:divBdr>
    </w:div>
    <w:div w:id="643505783">
      <w:bodyDiv w:val="1"/>
      <w:marLeft w:val="0"/>
      <w:marRight w:val="0"/>
      <w:marTop w:val="0"/>
      <w:marBottom w:val="0"/>
      <w:divBdr>
        <w:top w:val="none" w:sz="0" w:space="0" w:color="auto"/>
        <w:left w:val="none" w:sz="0" w:space="0" w:color="auto"/>
        <w:bottom w:val="none" w:sz="0" w:space="0" w:color="auto"/>
        <w:right w:val="none" w:sz="0" w:space="0" w:color="auto"/>
      </w:divBdr>
    </w:div>
    <w:div w:id="663701816">
      <w:bodyDiv w:val="1"/>
      <w:marLeft w:val="0"/>
      <w:marRight w:val="0"/>
      <w:marTop w:val="0"/>
      <w:marBottom w:val="0"/>
      <w:divBdr>
        <w:top w:val="none" w:sz="0" w:space="0" w:color="auto"/>
        <w:left w:val="none" w:sz="0" w:space="0" w:color="auto"/>
        <w:bottom w:val="none" w:sz="0" w:space="0" w:color="auto"/>
        <w:right w:val="none" w:sz="0" w:space="0" w:color="auto"/>
      </w:divBdr>
    </w:div>
    <w:div w:id="665017738">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812909013">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925649938">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1099519167">
      <w:bodyDiv w:val="1"/>
      <w:marLeft w:val="0"/>
      <w:marRight w:val="0"/>
      <w:marTop w:val="0"/>
      <w:marBottom w:val="0"/>
      <w:divBdr>
        <w:top w:val="none" w:sz="0" w:space="0" w:color="auto"/>
        <w:left w:val="none" w:sz="0" w:space="0" w:color="auto"/>
        <w:bottom w:val="none" w:sz="0" w:space="0" w:color="auto"/>
        <w:right w:val="none" w:sz="0" w:space="0" w:color="auto"/>
      </w:divBdr>
    </w:div>
    <w:div w:id="1111439234">
      <w:bodyDiv w:val="1"/>
      <w:marLeft w:val="0"/>
      <w:marRight w:val="0"/>
      <w:marTop w:val="0"/>
      <w:marBottom w:val="0"/>
      <w:divBdr>
        <w:top w:val="none" w:sz="0" w:space="0" w:color="auto"/>
        <w:left w:val="none" w:sz="0" w:space="0" w:color="auto"/>
        <w:bottom w:val="none" w:sz="0" w:space="0" w:color="auto"/>
        <w:right w:val="none" w:sz="0" w:space="0" w:color="auto"/>
      </w:divBdr>
    </w:div>
    <w:div w:id="1112750607">
      <w:bodyDiv w:val="1"/>
      <w:marLeft w:val="0"/>
      <w:marRight w:val="0"/>
      <w:marTop w:val="0"/>
      <w:marBottom w:val="0"/>
      <w:divBdr>
        <w:top w:val="none" w:sz="0" w:space="0" w:color="auto"/>
        <w:left w:val="none" w:sz="0" w:space="0" w:color="auto"/>
        <w:bottom w:val="none" w:sz="0" w:space="0" w:color="auto"/>
        <w:right w:val="none" w:sz="0" w:space="0" w:color="auto"/>
      </w:divBdr>
    </w:div>
    <w:div w:id="1144348659">
      <w:bodyDiv w:val="1"/>
      <w:marLeft w:val="0"/>
      <w:marRight w:val="0"/>
      <w:marTop w:val="0"/>
      <w:marBottom w:val="0"/>
      <w:divBdr>
        <w:top w:val="none" w:sz="0" w:space="0" w:color="auto"/>
        <w:left w:val="none" w:sz="0" w:space="0" w:color="auto"/>
        <w:bottom w:val="none" w:sz="0" w:space="0" w:color="auto"/>
        <w:right w:val="none" w:sz="0" w:space="0" w:color="auto"/>
      </w:divBdr>
    </w:div>
    <w:div w:id="1191380005">
      <w:bodyDiv w:val="1"/>
      <w:marLeft w:val="0"/>
      <w:marRight w:val="0"/>
      <w:marTop w:val="0"/>
      <w:marBottom w:val="0"/>
      <w:divBdr>
        <w:top w:val="none" w:sz="0" w:space="0" w:color="auto"/>
        <w:left w:val="none" w:sz="0" w:space="0" w:color="auto"/>
        <w:bottom w:val="none" w:sz="0" w:space="0" w:color="auto"/>
        <w:right w:val="none" w:sz="0" w:space="0" w:color="auto"/>
      </w:divBdr>
    </w:div>
    <w:div w:id="1208838027">
      <w:bodyDiv w:val="1"/>
      <w:marLeft w:val="0"/>
      <w:marRight w:val="0"/>
      <w:marTop w:val="0"/>
      <w:marBottom w:val="0"/>
      <w:divBdr>
        <w:top w:val="none" w:sz="0" w:space="0" w:color="auto"/>
        <w:left w:val="none" w:sz="0" w:space="0" w:color="auto"/>
        <w:bottom w:val="none" w:sz="0" w:space="0" w:color="auto"/>
        <w:right w:val="none" w:sz="0" w:space="0" w:color="auto"/>
      </w:divBdr>
    </w:div>
    <w:div w:id="1221013905">
      <w:bodyDiv w:val="1"/>
      <w:marLeft w:val="0"/>
      <w:marRight w:val="0"/>
      <w:marTop w:val="0"/>
      <w:marBottom w:val="0"/>
      <w:divBdr>
        <w:top w:val="none" w:sz="0" w:space="0" w:color="auto"/>
        <w:left w:val="none" w:sz="0" w:space="0" w:color="auto"/>
        <w:bottom w:val="none" w:sz="0" w:space="0" w:color="auto"/>
        <w:right w:val="none" w:sz="0" w:space="0" w:color="auto"/>
      </w:divBdr>
    </w:div>
    <w:div w:id="1298686506">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76388040">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471632628">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550729640">
      <w:bodyDiv w:val="1"/>
      <w:marLeft w:val="0"/>
      <w:marRight w:val="0"/>
      <w:marTop w:val="0"/>
      <w:marBottom w:val="0"/>
      <w:divBdr>
        <w:top w:val="none" w:sz="0" w:space="0" w:color="auto"/>
        <w:left w:val="none" w:sz="0" w:space="0" w:color="auto"/>
        <w:bottom w:val="none" w:sz="0" w:space="0" w:color="auto"/>
        <w:right w:val="none" w:sz="0" w:space="0" w:color="auto"/>
      </w:divBdr>
    </w:div>
    <w:div w:id="1606811721">
      <w:bodyDiv w:val="1"/>
      <w:marLeft w:val="0"/>
      <w:marRight w:val="0"/>
      <w:marTop w:val="0"/>
      <w:marBottom w:val="0"/>
      <w:divBdr>
        <w:top w:val="none" w:sz="0" w:space="0" w:color="auto"/>
        <w:left w:val="none" w:sz="0" w:space="0" w:color="auto"/>
        <w:bottom w:val="none" w:sz="0" w:space="0" w:color="auto"/>
        <w:right w:val="none" w:sz="0" w:space="0" w:color="auto"/>
      </w:divBdr>
    </w:div>
    <w:div w:id="1622030835">
      <w:bodyDiv w:val="1"/>
      <w:marLeft w:val="0"/>
      <w:marRight w:val="0"/>
      <w:marTop w:val="0"/>
      <w:marBottom w:val="0"/>
      <w:divBdr>
        <w:top w:val="none" w:sz="0" w:space="0" w:color="auto"/>
        <w:left w:val="none" w:sz="0" w:space="0" w:color="auto"/>
        <w:bottom w:val="none" w:sz="0" w:space="0" w:color="auto"/>
        <w:right w:val="none" w:sz="0" w:space="0" w:color="auto"/>
      </w:divBdr>
    </w:div>
    <w:div w:id="1667174814">
      <w:bodyDiv w:val="1"/>
      <w:marLeft w:val="0"/>
      <w:marRight w:val="0"/>
      <w:marTop w:val="0"/>
      <w:marBottom w:val="0"/>
      <w:divBdr>
        <w:top w:val="none" w:sz="0" w:space="0" w:color="auto"/>
        <w:left w:val="none" w:sz="0" w:space="0" w:color="auto"/>
        <w:bottom w:val="none" w:sz="0" w:space="0" w:color="auto"/>
        <w:right w:val="none" w:sz="0" w:space="0" w:color="auto"/>
      </w:divBdr>
    </w:div>
    <w:div w:id="1670476710">
      <w:bodyDiv w:val="1"/>
      <w:marLeft w:val="0"/>
      <w:marRight w:val="0"/>
      <w:marTop w:val="0"/>
      <w:marBottom w:val="0"/>
      <w:divBdr>
        <w:top w:val="none" w:sz="0" w:space="0" w:color="auto"/>
        <w:left w:val="none" w:sz="0" w:space="0" w:color="auto"/>
        <w:bottom w:val="none" w:sz="0" w:space="0" w:color="auto"/>
        <w:right w:val="none" w:sz="0" w:space="0" w:color="auto"/>
      </w:divBdr>
    </w:div>
    <w:div w:id="1677270088">
      <w:bodyDiv w:val="1"/>
      <w:marLeft w:val="0"/>
      <w:marRight w:val="0"/>
      <w:marTop w:val="0"/>
      <w:marBottom w:val="0"/>
      <w:divBdr>
        <w:top w:val="none" w:sz="0" w:space="0" w:color="auto"/>
        <w:left w:val="none" w:sz="0" w:space="0" w:color="auto"/>
        <w:bottom w:val="none" w:sz="0" w:space="0" w:color="auto"/>
        <w:right w:val="none" w:sz="0" w:space="0" w:color="auto"/>
      </w:divBdr>
    </w:div>
    <w:div w:id="1741829146">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839494496">
      <w:bodyDiv w:val="1"/>
      <w:marLeft w:val="0"/>
      <w:marRight w:val="0"/>
      <w:marTop w:val="0"/>
      <w:marBottom w:val="0"/>
      <w:divBdr>
        <w:top w:val="none" w:sz="0" w:space="0" w:color="auto"/>
        <w:left w:val="none" w:sz="0" w:space="0" w:color="auto"/>
        <w:bottom w:val="none" w:sz="0" w:space="0" w:color="auto"/>
        <w:right w:val="none" w:sz="0" w:space="0" w:color="auto"/>
      </w:divBdr>
    </w:div>
    <w:div w:id="1863593370">
      <w:bodyDiv w:val="1"/>
      <w:marLeft w:val="0"/>
      <w:marRight w:val="0"/>
      <w:marTop w:val="0"/>
      <w:marBottom w:val="0"/>
      <w:divBdr>
        <w:top w:val="none" w:sz="0" w:space="0" w:color="auto"/>
        <w:left w:val="none" w:sz="0" w:space="0" w:color="auto"/>
        <w:bottom w:val="none" w:sz="0" w:space="0" w:color="auto"/>
        <w:right w:val="none" w:sz="0" w:space="0" w:color="auto"/>
      </w:divBdr>
    </w:div>
    <w:div w:id="1893805278">
      <w:bodyDiv w:val="1"/>
      <w:marLeft w:val="0"/>
      <w:marRight w:val="0"/>
      <w:marTop w:val="0"/>
      <w:marBottom w:val="0"/>
      <w:divBdr>
        <w:top w:val="none" w:sz="0" w:space="0" w:color="auto"/>
        <w:left w:val="none" w:sz="0" w:space="0" w:color="auto"/>
        <w:bottom w:val="none" w:sz="0" w:space="0" w:color="auto"/>
        <w:right w:val="none" w:sz="0" w:space="0" w:color="auto"/>
      </w:divBdr>
    </w:div>
    <w:div w:id="1899441490">
      <w:bodyDiv w:val="1"/>
      <w:marLeft w:val="0"/>
      <w:marRight w:val="0"/>
      <w:marTop w:val="0"/>
      <w:marBottom w:val="0"/>
      <w:divBdr>
        <w:top w:val="none" w:sz="0" w:space="0" w:color="auto"/>
        <w:left w:val="none" w:sz="0" w:space="0" w:color="auto"/>
        <w:bottom w:val="none" w:sz="0" w:space="0" w:color="auto"/>
        <w:right w:val="none" w:sz="0" w:space="0" w:color="auto"/>
      </w:divBdr>
    </w:div>
    <w:div w:id="1918703648">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5575010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1979455382">
      <w:bodyDiv w:val="1"/>
      <w:marLeft w:val="0"/>
      <w:marRight w:val="0"/>
      <w:marTop w:val="0"/>
      <w:marBottom w:val="0"/>
      <w:divBdr>
        <w:top w:val="none" w:sz="0" w:space="0" w:color="auto"/>
        <w:left w:val="none" w:sz="0" w:space="0" w:color="auto"/>
        <w:bottom w:val="none" w:sz="0" w:space="0" w:color="auto"/>
        <w:right w:val="none" w:sz="0" w:space="0" w:color="auto"/>
      </w:divBdr>
    </w:div>
    <w:div w:id="2035645858">
      <w:bodyDiv w:val="1"/>
      <w:marLeft w:val="0"/>
      <w:marRight w:val="0"/>
      <w:marTop w:val="0"/>
      <w:marBottom w:val="0"/>
      <w:divBdr>
        <w:top w:val="none" w:sz="0" w:space="0" w:color="auto"/>
        <w:left w:val="none" w:sz="0" w:space="0" w:color="auto"/>
        <w:bottom w:val="none" w:sz="0" w:space="0" w:color="auto"/>
        <w:right w:val="none" w:sz="0" w:space="0" w:color="auto"/>
      </w:divBdr>
    </w:div>
    <w:div w:id="2041273226">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wikipedia.org/wiki/Gads" TargetMode="External"/><Relationship Id="rId18" Type="http://schemas.openxmlformats.org/officeDocument/2006/relationships/hyperlink" Target="http://m.likumi.lv/ta/id/20306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m.likumi.lv/doc.php?id=187822" TargetMode="External"/><Relationship Id="rId17" Type="http://schemas.openxmlformats.org/officeDocument/2006/relationships/hyperlink" Target="http://m.likumi.lv/ta/id/20306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1970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mk/mksedes/saraksts/protokols/?protokols=2014-08-26"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likumi.lv/doc.php?id=203061"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liene.liepina@mo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v.wikipedia.org/wiki/M%C4%93nesi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C442-32B8-49DC-95FC-B7656613CD1B}">
  <ds:schemaRefs>
    <ds:schemaRef ds:uri="http://schemas.microsoft.com/sharepoint/v3/contenttype/forms"/>
  </ds:schemaRefs>
</ds:datastoreItem>
</file>

<file path=customXml/itemProps2.xml><?xml version="1.0" encoding="utf-8"?>
<ds:datastoreItem xmlns:ds="http://schemas.openxmlformats.org/officeDocument/2006/customXml" ds:itemID="{88B8FA26-031D-44F9-A4DF-842BC2F7FD74}">
  <ds:schemaRefs>
    <ds:schemaRef ds:uri="http://purl.org/dc/dcmitype/"/>
    <ds:schemaRef ds:uri="http://schemas.microsoft.com/office/infopath/2007/PartnerControls"/>
    <ds:schemaRef ds:uri="http://purl.org/dc/elements/1.1/"/>
    <ds:schemaRef ds:uri="http://schemas.microsoft.com/office/2006/metadata/properties"/>
    <ds:schemaRef ds:uri="9a943975-fc5f-4377-8fb1-a7f89b4d6adb"/>
    <ds:schemaRef ds:uri="f005a88b-18e0-4d33-a6be-fb09f3f8a15f"/>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EC7C3A0-E075-4156-8CBE-A77C624A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7677E-CE92-483D-81DB-0B872E85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19</Pages>
  <Words>18963</Words>
  <Characters>10809</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"Zemes kadastrālās uzmērīšanas un zemes ierīcības darbu veicēju sertifikācijas, sertifikāta darbības termiņa pagarināšanas un darbības uzraudzības cenrādis" (VSS-781)</vt:lpstr>
      <vt:lpstr/>
    </vt:vector>
  </TitlesOfParts>
  <Company>Tieslietu ministrija</Company>
  <LinksUpToDate>false</LinksUpToDate>
  <CharactersWithSpaces>29713</CharactersWithSpaces>
  <SharedDoc>false</SharedDoc>
  <HLinks>
    <vt:vector size="6" baseType="variant">
      <vt:variant>
        <vt:i4>1703997</vt:i4>
      </vt:variant>
      <vt:variant>
        <vt:i4>0</vt:i4>
      </vt:variant>
      <vt:variant>
        <vt:i4>0</vt:i4>
      </vt:variant>
      <vt:variant>
        <vt:i4>5</vt:i4>
      </vt:variant>
      <vt:variant>
        <vt:lpwstr>mailto:Ingrida.Reizina@tm.gov.lv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"Zemes kadastrālās uzmērīšanas un zemes ierīcības darbu veicēju sertifikācijas, sertifikāta darbības termiņa pagarināšanas un darbības uzraudzības cenrādis" (VSS-781)</dc:title>
  <dc:subject>Izziņa</dc:subject>
  <dc:creator>Liene Liepiņa</dc:creator>
  <cp:keywords/>
  <dc:description>67046137, Ingrida.Reizina@tm.gov.lv</dc:description>
  <cp:lastModifiedBy>Irina Samarina</cp:lastModifiedBy>
  <cp:revision>13</cp:revision>
  <cp:lastPrinted>2021-03-25T18:37:00Z</cp:lastPrinted>
  <dcterms:created xsi:type="dcterms:W3CDTF">2021-03-25T09:20:00Z</dcterms:created>
  <dcterms:modified xsi:type="dcterms:W3CDTF">2021-05-14T13:32:00Z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