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465AD" w14:textId="77777777" w:rsidR="00B93E20" w:rsidRPr="007232FC" w:rsidRDefault="00B93E20" w:rsidP="004A7C3C">
      <w:pPr>
        <w:widowControl w:val="0"/>
        <w:spacing w:before="120" w:after="120"/>
        <w:jc w:val="center"/>
        <w:rPr>
          <w:rFonts w:cs="Arial"/>
          <w:sz w:val="22"/>
          <w:szCs w:val="22"/>
        </w:rPr>
      </w:pPr>
      <w:bookmarkStart w:id="0" w:name="_GoBack"/>
      <w:bookmarkEnd w:id="0"/>
      <w:r w:rsidRPr="007232FC">
        <w:rPr>
          <w:rFonts w:cs="Arial"/>
          <w:sz w:val="22"/>
          <w:szCs w:val="22"/>
        </w:rPr>
        <w:t>MEMORANDUM OF UNDERSTANDING</w:t>
      </w:r>
    </w:p>
    <w:p w14:paraId="2CB16BBC" w14:textId="77777777" w:rsidR="001900A5" w:rsidRPr="007232FC" w:rsidRDefault="001900A5" w:rsidP="004A7C3C">
      <w:pPr>
        <w:widowControl w:val="0"/>
        <w:spacing w:before="120" w:after="120"/>
        <w:jc w:val="center"/>
        <w:rPr>
          <w:rFonts w:cs="Arial"/>
          <w:sz w:val="22"/>
          <w:szCs w:val="22"/>
        </w:rPr>
      </w:pPr>
    </w:p>
    <w:p w14:paraId="3FD465AE" w14:textId="77777777" w:rsidR="00B93E20" w:rsidRPr="007232FC" w:rsidRDefault="00B93E20" w:rsidP="004A7C3C">
      <w:pPr>
        <w:widowControl w:val="0"/>
        <w:spacing w:before="120" w:after="120"/>
        <w:jc w:val="center"/>
        <w:rPr>
          <w:rFonts w:cs="Arial"/>
          <w:sz w:val="22"/>
          <w:szCs w:val="22"/>
        </w:rPr>
      </w:pPr>
      <w:r w:rsidRPr="007232FC">
        <w:rPr>
          <w:rFonts w:cs="Arial"/>
          <w:sz w:val="22"/>
          <w:szCs w:val="22"/>
        </w:rPr>
        <w:t>BETWEEN</w:t>
      </w:r>
    </w:p>
    <w:p w14:paraId="2D7EC345" w14:textId="77777777" w:rsidR="001900A5" w:rsidRPr="007232FC" w:rsidRDefault="001900A5" w:rsidP="00CB1BFC">
      <w:pPr>
        <w:widowControl w:val="0"/>
        <w:spacing w:before="120" w:after="120"/>
        <w:jc w:val="center"/>
        <w:rPr>
          <w:rFonts w:cs="Arial"/>
          <w:sz w:val="22"/>
          <w:szCs w:val="22"/>
        </w:rPr>
      </w:pPr>
    </w:p>
    <w:p w14:paraId="623BA394" w14:textId="77777777" w:rsidR="001900A5" w:rsidRPr="007232FC" w:rsidRDefault="002F1400" w:rsidP="00CB1BFC">
      <w:pPr>
        <w:widowControl w:val="0"/>
        <w:spacing w:before="120" w:after="120"/>
        <w:jc w:val="center"/>
        <w:rPr>
          <w:rFonts w:cs="Arial"/>
          <w:sz w:val="22"/>
          <w:szCs w:val="22"/>
        </w:rPr>
      </w:pPr>
      <w:r w:rsidRPr="007232FC">
        <w:rPr>
          <w:rFonts w:cs="Arial"/>
          <w:sz w:val="22"/>
          <w:szCs w:val="22"/>
        </w:rPr>
        <w:t xml:space="preserve">THE MINISTRY OF DEFENCE OF </w:t>
      </w:r>
    </w:p>
    <w:p w14:paraId="3FD465AF" w14:textId="24FF3CA9" w:rsidR="002F1400" w:rsidRPr="007232FC" w:rsidRDefault="002F1400" w:rsidP="00CB1BFC">
      <w:pPr>
        <w:widowControl w:val="0"/>
        <w:spacing w:before="120" w:after="120"/>
        <w:jc w:val="center"/>
        <w:rPr>
          <w:rFonts w:cs="Arial"/>
          <w:sz w:val="22"/>
          <w:szCs w:val="22"/>
        </w:rPr>
      </w:pPr>
      <w:r w:rsidRPr="007232FC">
        <w:rPr>
          <w:rFonts w:cs="Arial"/>
          <w:sz w:val="22"/>
          <w:szCs w:val="22"/>
        </w:rPr>
        <w:t>THE KINGDOM OF DENMARK</w:t>
      </w:r>
    </w:p>
    <w:p w14:paraId="3FD465B0" w14:textId="77777777" w:rsidR="002F1400" w:rsidRPr="007232FC" w:rsidRDefault="002F1400" w:rsidP="00CB1BFC">
      <w:pPr>
        <w:widowControl w:val="0"/>
        <w:spacing w:before="120" w:after="120"/>
        <w:jc w:val="center"/>
        <w:rPr>
          <w:rFonts w:cs="Arial"/>
          <w:sz w:val="22"/>
          <w:szCs w:val="22"/>
        </w:rPr>
      </w:pPr>
      <w:r w:rsidRPr="007232FC">
        <w:rPr>
          <w:rFonts w:cs="Arial"/>
          <w:sz w:val="22"/>
          <w:szCs w:val="22"/>
        </w:rPr>
        <w:t>AND</w:t>
      </w:r>
    </w:p>
    <w:p w14:paraId="7315FBD7" w14:textId="77777777" w:rsidR="001900A5" w:rsidRPr="007232FC" w:rsidRDefault="001900A5" w:rsidP="00CB1BFC">
      <w:pPr>
        <w:widowControl w:val="0"/>
        <w:spacing w:before="120" w:after="120"/>
        <w:jc w:val="center"/>
        <w:rPr>
          <w:rFonts w:cs="Arial"/>
          <w:sz w:val="22"/>
          <w:szCs w:val="22"/>
        </w:rPr>
      </w:pPr>
    </w:p>
    <w:p w14:paraId="6EC6E0CE" w14:textId="77777777" w:rsidR="001900A5" w:rsidRPr="007232FC" w:rsidRDefault="002F1400" w:rsidP="00CB1BFC">
      <w:pPr>
        <w:widowControl w:val="0"/>
        <w:spacing w:before="120" w:after="120"/>
        <w:jc w:val="center"/>
        <w:rPr>
          <w:rFonts w:cs="Arial"/>
          <w:sz w:val="22"/>
          <w:szCs w:val="22"/>
        </w:rPr>
      </w:pPr>
      <w:r w:rsidRPr="007232FC">
        <w:rPr>
          <w:rFonts w:cs="Arial"/>
          <w:sz w:val="22"/>
          <w:szCs w:val="22"/>
        </w:rPr>
        <w:t xml:space="preserve">THE MINISTRY OF DEFENCE OF </w:t>
      </w:r>
    </w:p>
    <w:p w14:paraId="3FD465B1" w14:textId="5EAB2EA1" w:rsidR="002F1400" w:rsidRPr="007232FC" w:rsidRDefault="002F1400" w:rsidP="00CB1BFC">
      <w:pPr>
        <w:widowControl w:val="0"/>
        <w:spacing w:before="120" w:after="120"/>
        <w:jc w:val="center"/>
        <w:rPr>
          <w:rFonts w:cs="Arial"/>
          <w:sz w:val="22"/>
          <w:szCs w:val="22"/>
        </w:rPr>
      </w:pPr>
      <w:r w:rsidRPr="007232FC">
        <w:rPr>
          <w:rFonts w:cs="Arial"/>
          <w:sz w:val="22"/>
          <w:szCs w:val="22"/>
        </w:rPr>
        <w:t>THE REPUBLIC OF ESTONIA</w:t>
      </w:r>
    </w:p>
    <w:p w14:paraId="3FD465B2" w14:textId="77777777" w:rsidR="002F1400" w:rsidRPr="007232FC" w:rsidRDefault="002F1400" w:rsidP="00CB1BFC">
      <w:pPr>
        <w:widowControl w:val="0"/>
        <w:spacing w:before="120" w:after="120"/>
        <w:jc w:val="center"/>
        <w:rPr>
          <w:rFonts w:cs="Arial"/>
          <w:sz w:val="22"/>
          <w:szCs w:val="22"/>
        </w:rPr>
      </w:pPr>
      <w:r w:rsidRPr="007232FC">
        <w:rPr>
          <w:rFonts w:cs="Arial"/>
          <w:sz w:val="22"/>
          <w:szCs w:val="22"/>
        </w:rPr>
        <w:t>AND</w:t>
      </w:r>
    </w:p>
    <w:p w14:paraId="2D6B55C7" w14:textId="77777777" w:rsidR="001900A5" w:rsidRPr="007232FC" w:rsidRDefault="001900A5" w:rsidP="004A7C3C">
      <w:pPr>
        <w:widowControl w:val="0"/>
        <w:spacing w:before="120" w:after="120"/>
        <w:jc w:val="center"/>
        <w:rPr>
          <w:rFonts w:cs="Arial"/>
          <w:sz w:val="22"/>
          <w:szCs w:val="22"/>
        </w:rPr>
      </w:pPr>
    </w:p>
    <w:p w14:paraId="6828B0A0" w14:textId="77777777" w:rsidR="001900A5" w:rsidRPr="007232FC" w:rsidRDefault="002F1400" w:rsidP="004A7C3C">
      <w:pPr>
        <w:widowControl w:val="0"/>
        <w:spacing w:before="120" w:after="120"/>
        <w:jc w:val="center"/>
        <w:rPr>
          <w:rFonts w:cs="Arial"/>
          <w:sz w:val="22"/>
          <w:szCs w:val="22"/>
        </w:rPr>
      </w:pPr>
      <w:r w:rsidRPr="007232FC">
        <w:rPr>
          <w:rFonts w:cs="Arial"/>
          <w:sz w:val="22"/>
          <w:szCs w:val="22"/>
        </w:rPr>
        <w:t xml:space="preserve">THE MINISTRY OF DEFENCE OF </w:t>
      </w:r>
    </w:p>
    <w:p w14:paraId="3FD465B3" w14:textId="7C0CD7AB" w:rsidR="002F1400" w:rsidRPr="007232FC" w:rsidRDefault="002F1400" w:rsidP="004A7C3C">
      <w:pPr>
        <w:widowControl w:val="0"/>
        <w:spacing w:before="120" w:after="120"/>
        <w:jc w:val="center"/>
        <w:rPr>
          <w:rFonts w:cs="Arial"/>
          <w:sz w:val="22"/>
          <w:szCs w:val="22"/>
        </w:rPr>
      </w:pPr>
      <w:r w:rsidRPr="007232FC">
        <w:rPr>
          <w:rFonts w:cs="Arial"/>
          <w:sz w:val="22"/>
          <w:szCs w:val="22"/>
        </w:rPr>
        <w:t xml:space="preserve">THE </w:t>
      </w:r>
      <w:r w:rsidR="004A74CB" w:rsidRPr="007232FC">
        <w:rPr>
          <w:rFonts w:cs="Arial"/>
          <w:sz w:val="22"/>
          <w:szCs w:val="22"/>
        </w:rPr>
        <w:t>REPUBLIC OF LATVIA</w:t>
      </w:r>
    </w:p>
    <w:p w14:paraId="3FD465B4" w14:textId="77777777" w:rsidR="001E7F4F" w:rsidRPr="007232FC" w:rsidRDefault="00B93E20" w:rsidP="00CB1BFC">
      <w:pPr>
        <w:widowControl w:val="0"/>
        <w:spacing w:before="120" w:after="120"/>
        <w:jc w:val="center"/>
        <w:rPr>
          <w:rFonts w:cs="Arial"/>
          <w:sz w:val="22"/>
          <w:szCs w:val="22"/>
        </w:rPr>
      </w:pPr>
      <w:r w:rsidRPr="007232FC">
        <w:rPr>
          <w:rFonts w:cs="Arial"/>
          <w:sz w:val="22"/>
          <w:szCs w:val="22"/>
        </w:rPr>
        <w:t>AND</w:t>
      </w:r>
    </w:p>
    <w:p w14:paraId="09C671B6" w14:textId="77777777" w:rsidR="001900A5" w:rsidRPr="007232FC" w:rsidRDefault="001900A5" w:rsidP="001900A5">
      <w:pPr>
        <w:widowControl w:val="0"/>
        <w:spacing w:before="120" w:after="120"/>
        <w:jc w:val="center"/>
        <w:rPr>
          <w:rFonts w:cs="Arial"/>
          <w:sz w:val="22"/>
          <w:szCs w:val="22"/>
        </w:rPr>
      </w:pPr>
    </w:p>
    <w:p w14:paraId="697C5849" w14:textId="50926CE3" w:rsidR="001900A5" w:rsidRPr="007232FC" w:rsidRDefault="00C17849" w:rsidP="001900A5">
      <w:pPr>
        <w:widowControl w:val="0"/>
        <w:spacing w:before="120" w:after="120"/>
        <w:jc w:val="center"/>
        <w:rPr>
          <w:rFonts w:cs="Arial"/>
          <w:sz w:val="22"/>
          <w:szCs w:val="22"/>
        </w:rPr>
      </w:pPr>
      <w:r w:rsidRPr="007232FC">
        <w:rPr>
          <w:rFonts w:cs="Arial"/>
          <w:sz w:val="22"/>
          <w:szCs w:val="22"/>
        </w:rPr>
        <w:t>THE DEPARTMENT OF NATIONAL DEFENCE</w:t>
      </w:r>
      <w:r w:rsidR="00AE1086" w:rsidRPr="007232FC">
        <w:rPr>
          <w:rFonts w:cs="Arial"/>
          <w:sz w:val="22"/>
          <w:szCs w:val="22"/>
        </w:rPr>
        <w:t xml:space="preserve"> OF</w:t>
      </w:r>
    </w:p>
    <w:p w14:paraId="3FD465B5" w14:textId="4A0FD2C5" w:rsidR="00AE1086" w:rsidRPr="007232FC" w:rsidRDefault="00AE1086" w:rsidP="001900A5">
      <w:pPr>
        <w:widowControl w:val="0"/>
        <w:spacing w:before="120" w:after="120"/>
        <w:jc w:val="center"/>
        <w:rPr>
          <w:rFonts w:cs="Arial"/>
          <w:sz w:val="22"/>
          <w:szCs w:val="22"/>
        </w:rPr>
      </w:pPr>
      <w:r w:rsidRPr="007232FC">
        <w:rPr>
          <w:rFonts w:cs="Arial"/>
          <w:sz w:val="22"/>
          <w:szCs w:val="22"/>
        </w:rPr>
        <w:t>CANADA</w:t>
      </w:r>
      <w:r w:rsidR="00250079">
        <w:rPr>
          <w:rFonts w:cs="Arial"/>
          <w:sz w:val="22"/>
          <w:szCs w:val="22"/>
        </w:rPr>
        <w:t xml:space="preserve"> AND THE CANADIAN ARMED FORCES</w:t>
      </w:r>
    </w:p>
    <w:p w14:paraId="3FD465B6" w14:textId="77777777" w:rsidR="00AE1086" w:rsidRPr="007232FC" w:rsidRDefault="00AE1086" w:rsidP="00AE1086">
      <w:pPr>
        <w:widowControl w:val="0"/>
        <w:spacing w:before="120" w:after="120"/>
        <w:jc w:val="center"/>
        <w:rPr>
          <w:rFonts w:cs="Arial"/>
          <w:sz w:val="22"/>
          <w:szCs w:val="22"/>
        </w:rPr>
      </w:pPr>
      <w:r w:rsidRPr="007232FC">
        <w:rPr>
          <w:rFonts w:cs="Arial"/>
          <w:sz w:val="22"/>
          <w:szCs w:val="22"/>
        </w:rPr>
        <w:t>AND</w:t>
      </w:r>
    </w:p>
    <w:p w14:paraId="1D05125C" w14:textId="77777777" w:rsidR="001900A5" w:rsidRPr="007232FC" w:rsidRDefault="001900A5" w:rsidP="00AE1086">
      <w:pPr>
        <w:widowControl w:val="0"/>
        <w:spacing w:before="120" w:after="120"/>
        <w:jc w:val="center"/>
        <w:rPr>
          <w:rFonts w:cs="Arial"/>
          <w:sz w:val="22"/>
          <w:szCs w:val="22"/>
        </w:rPr>
      </w:pPr>
    </w:p>
    <w:p w14:paraId="44901B5C" w14:textId="2108D929" w:rsidR="001900A5" w:rsidRPr="007232FC" w:rsidRDefault="00C17849" w:rsidP="00AE1086">
      <w:pPr>
        <w:widowControl w:val="0"/>
        <w:spacing w:before="120" w:after="120"/>
        <w:jc w:val="center"/>
        <w:rPr>
          <w:rFonts w:cs="Arial"/>
          <w:sz w:val="22"/>
          <w:szCs w:val="22"/>
        </w:rPr>
      </w:pPr>
      <w:r w:rsidRPr="007232FC">
        <w:rPr>
          <w:rFonts w:cs="Arial"/>
          <w:sz w:val="22"/>
          <w:szCs w:val="22"/>
        </w:rPr>
        <w:t>THE MINIST</w:t>
      </w:r>
      <w:r w:rsidR="00372844">
        <w:rPr>
          <w:rFonts w:cs="Arial"/>
          <w:sz w:val="22"/>
          <w:szCs w:val="22"/>
        </w:rPr>
        <w:t>ER</w:t>
      </w:r>
      <w:r w:rsidRPr="007232FC">
        <w:rPr>
          <w:rFonts w:cs="Arial"/>
          <w:sz w:val="22"/>
          <w:szCs w:val="22"/>
        </w:rPr>
        <w:t xml:space="preserve"> OF </w:t>
      </w:r>
      <w:r w:rsidR="00106599" w:rsidRPr="007232FC">
        <w:rPr>
          <w:rFonts w:cs="Arial"/>
          <w:sz w:val="22"/>
          <w:szCs w:val="22"/>
        </w:rPr>
        <w:t>DEFENCE</w:t>
      </w:r>
      <w:r w:rsidRPr="007232FC">
        <w:rPr>
          <w:rFonts w:cs="Arial"/>
          <w:sz w:val="22"/>
          <w:szCs w:val="22"/>
        </w:rPr>
        <w:t xml:space="preserve"> OF </w:t>
      </w:r>
    </w:p>
    <w:p w14:paraId="06D67AAA" w14:textId="67766359" w:rsidR="00C17849" w:rsidRPr="007232FC" w:rsidRDefault="00C17849" w:rsidP="00AE1086">
      <w:pPr>
        <w:widowControl w:val="0"/>
        <w:spacing w:before="120" w:after="120"/>
        <w:jc w:val="center"/>
        <w:rPr>
          <w:rFonts w:cs="Arial"/>
          <w:sz w:val="22"/>
          <w:szCs w:val="22"/>
        </w:rPr>
      </w:pPr>
      <w:r w:rsidRPr="007232FC">
        <w:rPr>
          <w:rFonts w:cs="Arial"/>
          <w:sz w:val="22"/>
          <w:szCs w:val="22"/>
        </w:rPr>
        <w:t>THE FRENCH REPUBLIC</w:t>
      </w:r>
    </w:p>
    <w:p w14:paraId="0FA1C742" w14:textId="7B14F4AA" w:rsidR="00C17849" w:rsidRPr="007232FC" w:rsidRDefault="00C17849" w:rsidP="00AE1086">
      <w:pPr>
        <w:widowControl w:val="0"/>
        <w:spacing w:before="120" w:after="120"/>
        <w:jc w:val="center"/>
        <w:rPr>
          <w:rFonts w:cs="Arial"/>
          <w:sz w:val="22"/>
          <w:szCs w:val="22"/>
        </w:rPr>
      </w:pPr>
      <w:r w:rsidRPr="007232FC">
        <w:rPr>
          <w:rFonts w:cs="Arial"/>
          <w:sz w:val="22"/>
          <w:szCs w:val="22"/>
        </w:rPr>
        <w:t>AND</w:t>
      </w:r>
    </w:p>
    <w:p w14:paraId="669E1296" w14:textId="77777777" w:rsidR="001900A5" w:rsidRPr="007232FC" w:rsidRDefault="001900A5" w:rsidP="00AE1086">
      <w:pPr>
        <w:widowControl w:val="0"/>
        <w:spacing w:before="120" w:after="120"/>
        <w:jc w:val="center"/>
        <w:rPr>
          <w:rFonts w:cs="Arial"/>
          <w:sz w:val="22"/>
          <w:szCs w:val="22"/>
        </w:rPr>
      </w:pPr>
    </w:p>
    <w:p w14:paraId="43CE3FBF" w14:textId="77777777" w:rsidR="001900A5" w:rsidRPr="007232FC" w:rsidRDefault="00C17849" w:rsidP="00AE1086">
      <w:pPr>
        <w:widowControl w:val="0"/>
        <w:spacing w:before="120" w:after="120"/>
        <w:jc w:val="center"/>
        <w:rPr>
          <w:rFonts w:cs="Arial"/>
          <w:sz w:val="22"/>
          <w:szCs w:val="22"/>
        </w:rPr>
      </w:pPr>
      <w:r w:rsidRPr="007232FC">
        <w:rPr>
          <w:rFonts w:cs="Arial"/>
          <w:sz w:val="22"/>
          <w:szCs w:val="22"/>
        </w:rPr>
        <w:t xml:space="preserve">THE FEDERAL MINISTRY OF DEFENCE OF </w:t>
      </w:r>
    </w:p>
    <w:p w14:paraId="4C65DE7B" w14:textId="5A706A3C" w:rsidR="00C17849" w:rsidRPr="007232FC" w:rsidRDefault="00C17849" w:rsidP="00AE1086">
      <w:pPr>
        <w:widowControl w:val="0"/>
        <w:spacing w:before="120" w:after="120"/>
        <w:jc w:val="center"/>
        <w:rPr>
          <w:rFonts w:cs="Arial"/>
          <w:sz w:val="22"/>
          <w:szCs w:val="22"/>
        </w:rPr>
      </w:pPr>
      <w:r w:rsidRPr="007232FC">
        <w:rPr>
          <w:rFonts w:cs="Arial"/>
          <w:sz w:val="22"/>
          <w:szCs w:val="22"/>
        </w:rPr>
        <w:t>THE FEDERAL REPUBLIC OF GERMANY</w:t>
      </w:r>
    </w:p>
    <w:p w14:paraId="44677F7E" w14:textId="77777777" w:rsidR="00C17849" w:rsidRPr="007232FC" w:rsidRDefault="00C17849" w:rsidP="00C17849">
      <w:pPr>
        <w:widowControl w:val="0"/>
        <w:spacing w:before="120" w:after="120"/>
        <w:jc w:val="center"/>
        <w:rPr>
          <w:rFonts w:cs="Arial"/>
          <w:sz w:val="22"/>
          <w:szCs w:val="22"/>
        </w:rPr>
      </w:pPr>
      <w:r w:rsidRPr="007232FC">
        <w:rPr>
          <w:rFonts w:cs="Arial"/>
          <w:sz w:val="22"/>
          <w:szCs w:val="22"/>
        </w:rPr>
        <w:t>AND</w:t>
      </w:r>
    </w:p>
    <w:p w14:paraId="593BE30D" w14:textId="77777777" w:rsidR="001900A5" w:rsidRPr="007232FC" w:rsidRDefault="001900A5" w:rsidP="00C17849">
      <w:pPr>
        <w:widowControl w:val="0"/>
        <w:spacing w:before="120" w:after="120"/>
        <w:jc w:val="center"/>
        <w:rPr>
          <w:rFonts w:cs="Arial"/>
          <w:sz w:val="22"/>
          <w:szCs w:val="22"/>
        </w:rPr>
      </w:pPr>
    </w:p>
    <w:p w14:paraId="25A8768F" w14:textId="77777777" w:rsidR="001900A5" w:rsidRPr="007232FC" w:rsidRDefault="00C17849" w:rsidP="00C17849">
      <w:pPr>
        <w:widowControl w:val="0"/>
        <w:spacing w:before="120" w:after="120"/>
        <w:jc w:val="center"/>
        <w:rPr>
          <w:rFonts w:cs="Arial"/>
          <w:sz w:val="22"/>
          <w:szCs w:val="22"/>
        </w:rPr>
      </w:pPr>
      <w:r w:rsidRPr="007232FC">
        <w:rPr>
          <w:rFonts w:cs="Arial"/>
          <w:sz w:val="22"/>
          <w:szCs w:val="22"/>
        </w:rPr>
        <w:t xml:space="preserve">THE MINISTRY OF DEFENCE OF </w:t>
      </w:r>
    </w:p>
    <w:p w14:paraId="5192DF36" w14:textId="4AD921F7" w:rsidR="00C17849" w:rsidRPr="007232FC" w:rsidRDefault="00C17849" w:rsidP="00C17849">
      <w:pPr>
        <w:widowControl w:val="0"/>
        <w:spacing w:before="120" w:after="120"/>
        <w:jc w:val="center"/>
        <w:rPr>
          <w:rFonts w:cs="Arial"/>
          <w:sz w:val="22"/>
          <w:szCs w:val="22"/>
        </w:rPr>
      </w:pPr>
      <w:r w:rsidRPr="007232FC">
        <w:rPr>
          <w:rFonts w:cs="Arial"/>
          <w:sz w:val="22"/>
          <w:szCs w:val="22"/>
        </w:rPr>
        <w:t>THE ITALIAN REPUBLIC</w:t>
      </w:r>
    </w:p>
    <w:p w14:paraId="6DFB11BF" w14:textId="06D244EC" w:rsidR="00C17849" w:rsidRPr="007232FC" w:rsidRDefault="00C17849" w:rsidP="00AE1086">
      <w:pPr>
        <w:widowControl w:val="0"/>
        <w:spacing w:before="120" w:after="120"/>
        <w:jc w:val="center"/>
        <w:rPr>
          <w:rFonts w:cs="Arial"/>
          <w:sz w:val="22"/>
          <w:szCs w:val="22"/>
        </w:rPr>
      </w:pPr>
      <w:r w:rsidRPr="007232FC">
        <w:rPr>
          <w:rFonts w:cs="Arial"/>
          <w:sz w:val="22"/>
          <w:szCs w:val="22"/>
        </w:rPr>
        <w:t>AND</w:t>
      </w:r>
    </w:p>
    <w:p w14:paraId="69824C67" w14:textId="77777777" w:rsidR="001900A5" w:rsidRPr="007232FC" w:rsidRDefault="001900A5" w:rsidP="00CB1BFC">
      <w:pPr>
        <w:widowControl w:val="0"/>
        <w:spacing w:before="120" w:after="120"/>
        <w:jc w:val="center"/>
        <w:rPr>
          <w:rFonts w:cs="Arial"/>
          <w:sz w:val="22"/>
          <w:szCs w:val="22"/>
        </w:rPr>
      </w:pPr>
    </w:p>
    <w:p w14:paraId="06F8EEA7" w14:textId="77777777" w:rsidR="001900A5" w:rsidRPr="007232FC" w:rsidRDefault="002E4116" w:rsidP="00CB1BFC">
      <w:pPr>
        <w:widowControl w:val="0"/>
        <w:spacing w:before="120" w:after="120"/>
        <w:jc w:val="center"/>
        <w:rPr>
          <w:rFonts w:cs="Arial"/>
          <w:sz w:val="22"/>
          <w:szCs w:val="22"/>
        </w:rPr>
      </w:pPr>
      <w:r w:rsidRPr="007232FC">
        <w:rPr>
          <w:rFonts w:cs="Arial"/>
          <w:sz w:val="22"/>
          <w:szCs w:val="22"/>
        </w:rPr>
        <w:t xml:space="preserve">THE MINISTRY OF NATIONAL DEFENCE OF </w:t>
      </w:r>
    </w:p>
    <w:p w14:paraId="3FD465B7" w14:textId="16E8420E" w:rsidR="002E4116" w:rsidRPr="007232FC" w:rsidRDefault="002E4116" w:rsidP="00CB1BFC">
      <w:pPr>
        <w:widowControl w:val="0"/>
        <w:spacing w:before="120" w:after="120"/>
        <w:jc w:val="center"/>
        <w:rPr>
          <w:rFonts w:cs="Arial"/>
          <w:sz w:val="22"/>
          <w:szCs w:val="22"/>
        </w:rPr>
      </w:pPr>
      <w:r w:rsidRPr="007232FC">
        <w:rPr>
          <w:rFonts w:cs="Arial"/>
          <w:sz w:val="22"/>
          <w:szCs w:val="22"/>
        </w:rPr>
        <w:t>THE REPUBLIC OF LITHUANIA</w:t>
      </w:r>
    </w:p>
    <w:p w14:paraId="0A89FDAD" w14:textId="77777777" w:rsidR="00C17849" w:rsidRPr="007232FC" w:rsidRDefault="00C17849" w:rsidP="00CB1BFC">
      <w:pPr>
        <w:widowControl w:val="0"/>
        <w:spacing w:before="120" w:after="120"/>
        <w:jc w:val="center"/>
        <w:rPr>
          <w:rFonts w:cs="Arial"/>
          <w:sz w:val="22"/>
          <w:szCs w:val="22"/>
        </w:rPr>
      </w:pPr>
      <w:r w:rsidRPr="007232FC">
        <w:rPr>
          <w:rFonts w:cs="Arial"/>
          <w:sz w:val="22"/>
          <w:szCs w:val="22"/>
        </w:rPr>
        <w:t>AND</w:t>
      </w:r>
    </w:p>
    <w:p w14:paraId="1F5E0557" w14:textId="77777777" w:rsidR="001900A5" w:rsidRPr="007232FC" w:rsidRDefault="001900A5">
      <w:pPr>
        <w:spacing w:after="200" w:line="276" w:lineRule="auto"/>
        <w:rPr>
          <w:rFonts w:cs="Arial"/>
          <w:sz w:val="22"/>
          <w:szCs w:val="22"/>
        </w:rPr>
      </w:pPr>
      <w:r w:rsidRPr="007232FC">
        <w:rPr>
          <w:rFonts w:cs="Arial"/>
          <w:sz w:val="22"/>
          <w:szCs w:val="22"/>
        </w:rPr>
        <w:br w:type="page"/>
      </w:r>
    </w:p>
    <w:p w14:paraId="673ACE34" w14:textId="65E1B808" w:rsidR="001900A5" w:rsidRPr="007232FC" w:rsidRDefault="00C17849" w:rsidP="00CB1BFC">
      <w:pPr>
        <w:widowControl w:val="0"/>
        <w:spacing w:before="120" w:after="120"/>
        <w:jc w:val="center"/>
        <w:rPr>
          <w:rFonts w:cs="Arial"/>
          <w:sz w:val="22"/>
          <w:szCs w:val="22"/>
        </w:rPr>
      </w:pPr>
      <w:r w:rsidRPr="007232FC">
        <w:rPr>
          <w:rFonts w:cs="Arial"/>
          <w:sz w:val="22"/>
          <w:szCs w:val="22"/>
        </w:rPr>
        <w:lastRenderedPageBreak/>
        <w:t xml:space="preserve">THE MINISTER OF NATIONAL DEFENCE OF </w:t>
      </w:r>
    </w:p>
    <w:p w14:paraId="1DBFBE4B" w14:textId="560586CB" w:rsidR="00C17849" w:rsidRPr="007232FC" w:rsidRDefault="00C17849" w:rsidP="00CB1BFC">
      <w:pPr>
        <w:widowControl w:val="0"/>
        <w:spacing w:before="120" w:after="120"/>
        <w:jc w:val="center"/>
        <w:rPr>
          <w:rFonts w:cs="Arial"/>
          <w:sz w:val="22"/>
          <w:szCs w:val="22"/>
        </w:rPr>
      </w:pPr>
      <w:r w:rsidRPr="007232FC">
        <w:rPr>
          <w:rFonts w:cs="Arial"/>
          <w:sz w:val="22"/>
          <w:szCs w:val="22"/>
        </w:rPr>
        <w:t>THE REPUBLIC OF POLAND</w:t>
      </w:r>
    </w:p>
    <w:p w14:paraId="2CB76F9B" w14:textId="77777777" w:rsidR="00C17849" w:rsidRPr="007232FC" w:rsidRDefault="00C17849" w:rsidP="00CB1BFC">
      <w:pPr>
        <w:widowControl w:val="0"/>
        <w:spacing w:before="120" w:after="120"/>
        <w:jc w:val="center"/>
        <w:rPr>
          <w:rFonts w:cs="Arial"/>
          <w:sz w:val="22"/>
          <w:szCs w:val="22"/>
        </w:rPr>
      </w:pPr>
      <w:r w:rsidRPr="007232FC">
        <w:rPr>
          <w:rFonts w:cs="Arial"/>
          <w:sz w:val="22"/>
          <w:szCs w:val="22"/>
        </w:rPr>
        <w:t>AND</w:t>
      </w:r>
    </w:p>
    <w:p w14:paraId="74FFACCD" w14:textId="77777777" w:rsidR="001900A5" w:rsidRPr="007232FC" w:rsidRDefault="001900A5" w:rsidP="004A7C3C">
      <w:pPr>
        <w:widowControl w:val="0"/>
        <w:spacing w:before="120" w:after="120"/>
        <w:jc w:val="center"/>
        <w:rPr>
          <w:rFonts w:cs="Arial"/>
          <w:sz w:val="22"/>
          <w:szCs w:val="22"/>
        </w:rPr>
      </w:pPr>
    </w:p>
    <w:p w14:paraId="2D10F4C9" w14:textId="77777777" w:rsidR="001900A5" w:rsidRPr="007232FC" w:rsidRDefault="00C17849" w:rsidP="004A7C3C">
      <w:pPr>
        <w:widowControl w:val="0"/>
        <w:spacing w:before="120" w:after="120"/>
        <w:jc w:val="center"/>
        <w:rPr>
          <w:rFonts w:cs="Arial"/>
          <w:sz w:val="22"/>
          <w:szCs w:val="22"/>
        </w:rPr>
      </w:pPr>
      <w:r w:rsidRPr="007232FC">
        <w:rPr>
          <w:rFonts w:cs="Arial"/>
          <w:sz w:val="22"/>
          <w:szCs w:val="22"/>
        </w:rPr>
        <w:t xml:space="preserve">THE MINISTRY OF DEFENCE OF </w:t>
      </w:r>
    </w:p>
    <w:p w14:paraId="1F4222AB" w14:textId="7E8B9117" w:rsidR="00C17849" w:rsidRPr="007232FC" w:rsidRDefault="00C17849" w:rsidP="004A7C3C">
      <w:pPr>
        <w:widowControl w:val="0"/>
        <w:spacing w:before="120" w:after="120"/>
        <w:jc w:val="center"/>
        <w:rPr>
          <w:rFonts w:cs="Arial"/>
          <w:sz w:val="22"/>
          <w:szCs w:val="22"/>
        </w:rPr>
      </w:pPr>
      <w:r w:rsidRPr="007232FC">
        <w:rPr>
          <w:rFonts w:cs="Arial"/>
          <w:sz w:val="22"/>
          <w:szCs w:val="22"/>
        </w:rPr>
        <w:t>THE REPUBLIC OF SLOVENIA</w:t>
      </w:r>
    </w:p>
    <w:p w14:paraId="0F951848" w14:textId="77777777" w:rsidR="001900A5" w:rsidRPr="007232FC" w:rsidRDefault="00C17849" w:rsidP="004A7C3C">
      <w:pPr>
        <w:widowControl w:val="0"/>
        <w:spacing w:before="120" w:after="120"/>
        <w:jc w:val="center"/>
        <w:rPr>
          <w:rFonts w:cs="Arial"/>
          <w:sz w:val="22"/>
          <w:szCs w:val="22"/>
        </w:rPr>
      </w:pPr>
      <w:r w:rsidRPr="007232FC">
        <w:rPr>
          <w:rFonts w:cs="Arial"/>
          <w:sz w:val="22"/>
          <w:szCs w:val="22"/>
        </w:rPr>
        <w:t>AND</w:t>
      </w:r>
      <w:r w:rsidRPr="007232FC">
        <w:rPr>
          <w:rFonts w:cs="Arial"/>
          <w:sz w:val="22"/>
          <w:szCs w:val="22"/>
        </w:rPr>
        <w:br/>
      </w:r>
    </w:p>
    <w:p w14:paraId="4B4A29E6" w14:textId="65D13388" w:rsidR="001900A5" w:rsidRPr="007232FC" w:rsidRDefault="00C17849" w:rsidP="004A7C3C">
      <w:pPr>
        <w:widowControl w:val="0"/>
        <w:spacing w:before="120" w:after="120"/>
        <w:jc w:val="center"/>
        <w:rPr>
          <w:rFonts w:cs="Arial"/>
          <w:sz w:val="22"/>
          <w:szCs w:val="22"/>
        </w:rPr>
      </w:pPr>
      <w:r w:rsidRPr="007232FC">
        <w:rPr>
          <w:rFonts w:cs="Arial"/>
          <w:sz w:val="22"/>
          <w:szCs w:val="22"/>
        </w:rPr>
        <w:t xml:space="preserve">THE MINISTER OF DEFENCE OF </w:t>
      </w:r>
    </w:p>
    <w:p w14:paraId="2D94E241" w14:textId="773630D9" w:rsidR="00C17849" w:rsidRPr="007232FC" w:rsidRDefault="00C17849" w:rsidP="004A7C3C">
      <w:pPr>
        <w:widowControl w:val="0"/>
        <w:spacing w:before="120" w:after="120"/>
        <w:jc w:val="center"/>
        <w:rPr>
          <w:rFonts w:cs="Arial"/>
          <w:sz w:val="22"/>
          <w:szCs w:val="22"/>
        </w:rPr>
      </w:pPr>
      <w:r w:rsidRPr="007232FC">
        <w:rPr>
          <w:rFonts w:cs="Arial"/>
          <w:sz w:val="22"/>
          <w:szCs w:val="22"/>
        </w:rPr>
        <w:t>THE KINGDOM OF SPAIN</w:t>
      </w:r>
    </w:p>
    <w:p w14:paraId="25B2DD25" w14:textId="77777777" w:rsidR="001900A5" w:rsidRPr="007232FC" w:rsidRDefault="00C17849" w:rsidP="00BF5CB8">
      <w:pPr>
        <w:widowControl w:val="0"/>
        <w:spacing w:before="120" w:after="120"/>
        <w:jc w:val="center"/>
        <w:rPr>
          <w:rFonts w:cs="Arial"/>
          <w:sz w:val="22"/>
          <w:szCs w:val="22"/>
        </w:rPr>
      </w:pPr>
      <w:r w:rsidRPr="007232FC">
        <w:rPr>
          <w:rFonts w:cs="Arial"/>
          <w:sz w:val="22"/>
          <w:szCs w:val="22"/>
        </w:rPr>
        <w:t>AND</w:t>
      </w:r>
      <w:r w:rsidRPr="007232FC">
        <w:rPr>
          <w:rFonts w:cs="Arial"/>
          <w:sz w:val="22"/>
          <w:szCs w:val="22"/>
        </w:rPr>
        <w:br/>
      </w:r>
    </w:p>
    <w:p w14:paraId="74FCDBEE" w14:textId="59DAAE21" w:rsidR="001900A5" w:rsidRPr="007232FC" w:rsidRDefault="00C17849">
      <w:pPr>
        <w:widowControl w:val="0"/>
        <w:spacing w:before="120" w:after="120"/>
        <w:jc w:val="center"/>
        <w:rPr>
          <w:rFonts w:cs="Arial"/>
          <w:sz w:val="22"/>
          <w:szCs w:val="22"/>
        </w:rPr>
      </w:pPr>
      <w:r w:rsidRPr="007232FC">
        <w:rPr>
          <w:rFonts w:cs="Arial"/>
          <w:sz w:val="22"/>
          <w:szCs w:val="22"/>
        </w:rPr>
        <w:t xml:space="preserve">THE MINISTRY OF DEFENCE OF </w:t>
      </w:r>
    </w:p>
    <w:p w14:paraId="114F0366" w14:textId="238E3745" w:rsidR="00C17849" w:rsidRPr="007232FC" w:rsidRDefault="00C17849">
      <w:pPr>
        <w:widowControl w:val="0"/>
        <w:spacing w:before="120" w:after="120"/>
        <w:jc w:val="center"/>
        <w:rPr>
          <w:rFonts w:cs="Arial"/>
          <w:sz w:val="22"/>
          <w:szCs w:val="22"/>
        </w:rPr>
      </w:pPr>
      <w:r w:rsidRPr="007232FC">
        <w:rPr>
          <w:rFonts w:cs="Arial"/>
          <w:sz w:val="22"/>
          <w:szCs w:val="22"/>
        </w:rPr>
        <w:t>THE UNITED KINGDOM OF GREAT BRITAIN AND NORTHERN IRELAND</w:t>
      </w:r>
    </w:p>
    <w:p w14:paraId="3FD465BA" w14:textId="77777777" w:rsidR="002E4116" w:rsidRPr="007232FC" w:rsidRDefault="002E4116" w:rsidP="00CB1BFC">
      <w:pPr>
        <w:widowControl w:val="0"/>
        <w:spacing w:before="120" w:after="120"/>
        <w:jc w:val="center"/>
        <w:rPr>
          <w:rFonts w:cs="Arial"/>
          <w:sz w:val="22"/>
          <w:szCs w:val="22"/>
        </w:rPr>
      </w:pPr>
      <w:r w:rsidRPr="007232FC">
        <w:rPr>
          <w:rFonts w:cs="Arial"/>
          <w:sz w:val="22"/>
          <w:szCs w:val="22"/>
        </w:rPr>
        <w:t>AND</w:t>
      </w:r>
    </w:p>
    <w:p w14:paraId="35571216" w14:textId="77777777" w:rsidR="001900A5" w:rsidRPr="007232FC" w:rsidRDefault="001900A5" w:rsidP="00CB1BFC">
      <w:pPr>
        <w:widowControl w:val="0"/>
        <w:spacing w:before="120" w:after="120"/>
        <w:jc w:val="center"/>
        <w:rPr>
          <w:rFonts w:cs="Arial"/>
          <w:sz w:val="22"/>
          <w:szCs w:val="22"/>
        </w:rPr>
      </w:pPr>
    </w:p>
    <w:p w14:paraId="3FD465BB" w14:textId="7F1B3357" w:rsidR="00B93E20" w:rsidRPr="007232FC" w:rsidRDefault="00B93E20" w:rsidP="00CB1BFC">
      <w:pPr>
        <w:widowControl w:val="0"/>
        <w:spacing w:before="120" w:after="120"/>
        <w:jc w:val="center"/>
        <w:rPr>
          <w:rFonts w:cs="Arial"/>
          <w:sz w:val="22"/>
          <w:szCs w:val="22"/>
        </w:rPr>
      </w:pPr>
      <w:r w:rsidRPr="007232FC">
        <w:rPr>
          <w:rFonts w:cs="Arial"/>
          <w:sz w:val="22"/>
          <w:szCs w:val="22"/>
        </w:rPr>
        <w:t>THE SUPREME HEADQUARTERS ALLIED POWERS EUROPE</w:t>
      </w:r>
    </w:p>
    <w:p w14:paraId="3FD465BC" w14:textId="77777777" w:rsidR="001E7F4F" w:rsidRPr="007232FC" w:rsidRDefault="001E7F4F" w:rsidP="00CB1BFC">
      <w:pPr>
        <w:widowControl w:val="0"/>
        <w:spacing w:before="120" w:after="120"/>
        <w:jc w:val="center"/>
        <w:rPr>
          <w:rFonts w:cs="Arial"/>
          <w:sz w:val="22"/>
          <w:szCs w:val="22"/>
        </w:rPr>
      </w:pPr>
    </w:p>
    <w:p w14:paraId="3FD465BD" w14:textId="77777777" w:rsidR="004F4157" w:rsidRPr="007232FC" w:rsidRDefault="004F4157" w:rsidP="00CB1BFC">
      <w:pPr>
        <w:widowControl w:val="0"/>
        <w:spacing w:before="120" w:after="120"/>
        <w:jc w:val="center"/>
        <w:rPr>
          <w:rFonts w:cs="Arial"/>
          <w:sz w:val="22"/>
          <w:szCs w:val="22"/>
        </w:rPr>
      </w:pPr>
    </w:p>
    <w:p w14:paraId="3FD465BE" w14:textId="77777777" w:rsidR="004F4157" w:rsidRPr="007232FC" w:rsidRDefault="004F4157" w:rsidP="00CB1BFC">
      <w:pPr>
        <w:widowControl w:val="0"/>
        <w:spacing w:before="120" w:after="120"/>
        <w:jc w:val="center"/>
        <w:rPr>
          <w:rFonts w:cs="Arial"/>
          <w:sz w:val="22"/>
          <w:szCs w:val="22"/>
        </w:rPr>
      </w:pPr>
    </w:p>
    <w:p w14:paraId="3FD465BF" w14:textId="77777777" w:rsidR="004F4157" w:rsidRPr="007232FC" w:rsidRDefault="004F4157" w:rsidP="00CB1BFC">
      <w:pPr>
        <w:widowControl w:val="0"/>
        <w:spacing w:before="120" w:after="120"/>
        <w:jc w:val="center"/>
        <w:rPr>
          <w:rFonts w:cs="Arial"/>
          <w:sz w:val="22"/>
          <w:szCs w:val="22"/>
        </w:rPr>
      </w:pPr>
    </w:p>
    <w:p w14:paraId="3FD465C0" w14:textId="77777777" w:rsidR="00B93E20" w:rsidRPr="007232FC" w:rsidRDefault="00B93E20" w:rsidP="00CB1BFC">
      <w:pPr>
        <w:widowControl w:val="0"/>
        <w:spacing w:before="120" w:after="120"/>
        <w:jc w:val="center"/>
        <w:rPr>
          <w:rFonts w:cs="Arial"/>
          <w:b/>
          <w:sz w:val="22"/>
          <w:szCs w:val="22"/>
        </w:rPr>
      </w:pPr>
      <w:r w:rsidRPr="007232FC">
        <w:rPr>
          <w:rFonts w:cs="Arial"/>
          <w:b/>
          <w:sz w:val="22"/>
          <w:szCs w:val="22"/>
        </w:rPr>
        <w:t>CONCERNING</w:t>
      </w:r>
    </w:p>
    <w:p w14:paraId="3FD465C1" w14:textId="77777777" w:rsidR="001E7F4F" w:rsidRPr="007232FC" w:rsidRDefault="001E7F4F" w:rsidP="00CB1BFC">
      <w:pPr>
        <w:widowControl w:val="0"/>
        <w:spacing w:before="120" w:after="120"/>
        <w:jc w:val="center"/>
        <w:rPr>
          <w:rFonts w:cs="Arial"/>
          <w:sz w:val="22"/>
          <w:szCs w:val="22"/>
        </w:rPr>
      </w:pPr>
    </w:p>
    <w:p w14:paraId="3FD465C2" w14:textId="77777777" w:rsidR="004F4157" w:rsidRPr="007232FC" w:rsidRDefault="004F4157" w:rsidP="00CB1BFC">
      <w:pPr>
        <w:widowControl w:val="0"/>
        <w:spacing w:before="120" w:after="120"/>
        <w:jc w:val="center"/>
        <w:rPr>
          <w:rFonts w:cs="Arial"/>
          <w:sz w:val="22"/>
          <w:szCs w:val="22"/>
        </w:rPr>
      </w:pPr>
    </w:p>
    <w:p w14:paraId="3FD465C3" w14:textId="77777777" w:rsidR="004F4157" w:rsidRPr="007232FC" w:rsidRDefault="004F4157" w:rsidP="00CB1BFC">
      <w:pPr>
        <w:widowControl w:val="0"/>
        <w:spacing w:before="120" w:after="120"/>
        <w:jc w:val="center"/>
        <w:rPr>
          <w:rFonts w:cs="Arial"/>
          <w:sz w:val="22"/>
          <w:szCs w:val="22"/>
        </w:rPr>
      </w:pPr>
    </w:p>
    <w:p w14:paraId="3FD465C4" w14:textId="10286A81" w:rsidR="00B93E20" w:rsidRPr="007232FC" w:rsidRDefault="00B93E20" w:rsidP="00053CA5">
      <w:pPr>
        <w:widowControl w:val="0"/>
        <w:spacing w:before="120" w:after="120" w:line="360" w:lineRule="auto"/>
        <w:jc w:val="center"/>
        <w:rPr>
          <w:rFonts w:cs="Arial"/>
          <w:b/>
          <w:sz w:val="22"/>
          <w:szCs w:val="22"/>
        </w:rPr>
      </w:pPr>
      <w:r w:rsidRPr="007232FC">
        <w:rPr>
          <w:rFonts w:cs="Arial"/>
          <w:b/>
          <w:sz w:val="22"/>
          <w:szCs w:val="22"/>
        </w:rPr>
        <w:t xml:space="preserve">THE </w:t>
      </w:r>
      <w:r w:rsidR="00C315BB" w:rsidRPr="007232FC">
        <w:rPr>
          <w:rFonts w:cs="Arial"/>
          <w:b/>
          <w:sz w:val="22"/>
          <w:szCs w:val="22"/>
        </w:rPr>
        <w:t xml:space="preserve">OPERATION, </w:t>
      </w:r>
      <w:r w:rsidRPr="007232FC">
        <w:rPr>
          <w:rFonts w:cs="Arial"/>
          <w:b/>
          <w:sz w:val="22"/>
          <w:szCs w:val="22"/>
        </w:rPr>
        <w:t>MANNING, FUNDING</w:t>
      </w:r>
      <w:r w:rsidR="004C0A65" w:rsidRPr="007232FC">
        <w:rPr>
          <w:rFonts w:cs="Arial"/>
          <w:b/>
          <w:sz w:val="22"/>
          <w:szCs w:val="22"/>
        </w:rPr>
        <w:t>, ADMINISTRATION</w:t>
      </w:r>
      <w:r w:rsidR="0033550E" w:rsidRPr="007232FC">
        <w:rPr>
          <w:rFonts w:cs="Arial"/>
          <w:b/>
          <w:sz w:val="22"/>
          <w:szCs w:val="22"/>
        </w:rPr>
        <w:t>, AND</w:t>
      </w:r>
      <w:r w:rsidRPr="007232FC">
        <w:rPr>
          <w:rFonts w:cs="Arial"/>
          <w:b/>
          <w:sz w:val="22"/>
          <w:szCs w:val="22"/>
        </w:rPr>
        <w:t xml:space="preserve"> SUPPORT</w:t>
      </w:r>
      <w:r w:rsidR="00E7140D" w:rsidRPr="007232FC">
        <w:rPr>
          <w:rFonts w:cs="Arial"/>
          <w:b/>
          <w:sz w:val="22"/>
          <w:szCs w:val="22"/>
        </w:rPr>
        <w:t xml:space="preserve"> </w:t>
      </w:r>
      <w:r w:rsidRPr="007232FC">
        <w:rPr>
          <w:rFonts w:cs="Arial"/>
          <w:b/>
          <w:sz w:val="22"/>
          <w:szCs w:val="22"/>
        </w:rPr>
        <w:t xml:space="preserve">OF THE HEADQUARTERS MULTINATIONAL </w:t>
      </w:r>
      <w:r w:rsidR="001E7F4F" w:rsidRPr="007232FC">
        <w:rPr>
          <w:rFonts w:cs="Arial"/>
          <w:b/>
          <w:sz w:val="22"/>
          <w:szCs w:val="22"/>
        </w:rPr>
        <w:t>DIVISION NORTH</w:t>
      </w:r>
    </w:p>
    <w:p w14:paraId="3FD465C5" w14:textId="77777777" w:rsidR="00B93E20" w:rsidRPr="007232FC" w:rsidRDefault="00B93E20" w:rsidP="0022371A">
      <w:pPr>
        <w:widowControl w:val="0"/>
        <w:spacing w:before="240" w:after="240"/>
        <w:rPr>
          <w:rFonts w:cs="Arial"/>
          <w:sz w:val="22"/>
          <w:szCs w:val="22"/>
        </w:rPr>
      </w:pPr>
    </w:p>
    <w:p w14:paraId="3FD465C6" w14:textId="77777777" w:rsidR="00B93E20" w:rsidRPr="007232FC" w:rsidRDefault="00B93E20" w:rsidP="0022371A">
      <w:pPr>
        <w:widowControl w:val="0"/>
        <w:spacing w:before="240" w:after="240"/>
        <w:rPr>
          <w:rStyle w:val="CommentReference"/>
          <w:rFonts w:cs="Arial"/>
          <w:vanish/>
          <w:sz w:val="22"/>
          <w:szCs w:val="22"/>
        </w:rPr>
      </w:pPr>
    </w:p>
    <w:p w14:paraId="3FD465C7" w14:textId="77777777" w:rsidR="00B93E20" w:rsidRPr="007232FC" w:rsidRDefault="00B93E20" w:rsidP="0022371A">
      <w:pPr>
        <w:widowControl w:val="0"/>
        <w:spacing w:before="240" w:after="240"/>
        <w:rPr>
          <w:rFonts w:cs="Arial"/>
          <w:sz w:val="22"/>
          <w:szCs w:val="22"/>
        </w:rPr>
        <w:sectPr w:rsidR="00B93E20" w:rsidRPr="007232FC" w:rsidSect="004A7C3C">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578" w:footer="578" w:gutter="0"/>
          <w:pgNumType w:start="2"/>
          <w:cols w:space="720"/>
          <w:docGrid w:linePitch="326"/>
        </w:sectPr>
      </w:pPr>
    </w:p>
    <w:p w14:paraId="3FD465C8" w14:textId="77777777" w:rsidR="00B93E20" w:rsidRPr="007232FC" w:rsidRDefault="00B93E20" w:rsidP="009D39DE">
      <w:pPr>
        <w:widowControl w:val="0"/>
        <w:spacing w:before="120" w:after="120" w:line="276" w:lineRule="auto"/>
        <w:ind w:left="426" w:hanging="426"/>
        <w:jc w:val="center"/>
        <w:rPr>
          <w:rFonts w:cs="Arial"/>
          <w:b/>
          <w:sz w:val="22"/>
          <w:szCs w:val="22"/>
        </w:rPr>
      </w:pPr>
      <w:r w:rsidRPr="007232FC">
        <w:rPr>
          <w:rFonts w:cs="Arial"/>
          <w:b/>
          <w:sz w:val="22"/>
          <w:szCs w:val="22"/>
        </w:rPr>
        <w:lastRenderedPageBreak/>
        <w:t>Table of Contents</w:t>
      </w:r>
    </w:p>
    <w:p w14:paraId="3FD465C9" w14:textId="77777777" w:rsidR="00B93E20" w:rsidRPr="007232FC" w:rsidRDefault="00B93E20" w:rsidP="00A5508D">
      <w:pPr>
        <w:spacing w:line="276" w:lineRule="auto"/>
        <w:ind w:left="425" w:hanging="425"/>
        <w:jc w:val="both"/>
        <w:rPr>
          <w:rFonts w:cs="Arial"/>
          <w:sz w:val="22"/>
          <w:szCs w:val="22"/>
        </w:rPr>
      </w:pPr>
      <w:r w:rsidRPr="007232FC">
        <w:rPr>
          <w:rFonts w:cs="Arial"/>
          <w:sz w:val="22"/>
          <w:szCs w:val="22"/>
        </w:rPr>
        <w:t>Introduction</w:t>
      </w:r>
    </w:p>
    <w:p w14:paraId="3FD465CA" w14:textId="77777777" w:rsidR="00B93E20" w:rsidRPr="007232FC" w:rsidRDefault="00B93E20" w:rsidP="00A5508D">
      <w:pPr>
        <w:spacing w:line="276" w:lineRule="auto"/>
        <w:ind w:left="425" w:hanging="425"/>
        <w:jc w:val="both"/>
        <w:rPr>
          <w:rFonts w:cs="Arial"/>
          <w:sz w:val="22"/>
          <w:szCs w:val="22"/>
        </w:rPr>
      </w:pPr>
      <w:r w:rsidRPr="007232FC">
        <w:rPr>
          <w:rFonts w:cs="Arial"/>
          <w:sz w:val="22"/>
          <w:szCs w:val="22"/>
        </w:rPr>
        <w:t>Section I</w:t>
      </w:r>
      <w:r w:rsidRPr="007232FC">
        <w:rPr>
          <w:rFonts w:cs="Arial"/>
          <w:sz w:val="22"/>
          <w:szCs w:val="22"/>
        </w:rPr>
        <w:tab/>
      </w:r>
      <w:r w:rsidRPr="007232FC">
        <w:rPr>
          <w:rFonts w:cs="Arial"/>
          <w:sz w:val="22"/>
          <w:szCs w:val="22"/>
        </w:rPr>
        <w:tab/>
        <w:t>Definitions</w:t>
      </w:r>
    </w:p>
    <w:p w14:paraId="3FD465CB" w14:textId="77777777" w:rsidR="00B93E20" w:rsidRPr="007232FC" w:rsidRDefault="00B93E20" w:rsidP="00A5508D">
      <w:pPr>
        <w:spacing w:line="276" w:lineRule="auto"/>
        <w:ind w:left="425" w:hanging="425"/>
        <w:jc w:val="both"/>
        <w:rPr>
          <w:rFonts w:cs="Arial"/>
          <w:sz w:val="22"/>
          <w:szCs w:val="22"/>
        </w:rPr>
      </w:pPr>
      <w:r w:rsidRPr="007232FC">
        <w:rPr>
          <w:rFonts w:cs="Arial"/>
          <w:sz w:val="22"/>
          <w:szCs w:val="22"/>
        </w:rPr>
        <w:t>Section II</w:t>
      </w:r>
      <w:r w:rsidRPr="007232FC">
        <w:rPr>
          <w:rFonts w:cs="Arial"/>
          <w:sz w:val="22"/>
          <w:szCs w:val="22"/>
        </w:rPr>
        <w:tab/>
      </w:r>
      <w:r w:rsidRPr="007232FC">
        <w:rPr>
          <w:rFonts w:cs="Arial"/>
          <w:sz w:val="22"/>
          <w:szCs w:val="22"/>
        </w:rPr>
        <w:tab/>
        <w:t>Purpose and Scope</w:t>
      </w:r>
    </w:p>
    <w:p w14:paraId="3FD465CC" w14:textId="77777777" w:rsidR="00B93E20" w:rsidRPr="007232FC" w:rsidRDefault="00B93E20" w:rsidP="00A5508D">
      <w:pPr>
        <w:spacing w:line="276" w:lineRule="auto"/>
        <w:ind w:left="425" w:hanging="425"/>
        <w:jc w:val="both"/>
        <w:rPr>
          <w:rFonts w:cs="Arial"/>
          <w:sz w:val="22"/>
          <w:szCs w:val="22"/>
        </w:rPr>
      </w:pPr>
      <w:r w:rsidRPr="007232FC">
        <w:rPr>
          <w:rFonts w:cs="Arial"/>
          <w:sz w:val="22"/>
          <w:szCs w:val="22"/>
        </w:rPr>
        <w:t>Section III</w:t>
      </w:r>
      <w:r w:rsidRPr="007232FC">
        <w:rPr>
          <w:rFonts w:cs="Arial"/>
          <w:sz w:val="22"/>
          <w:szCs w:val="22"/>
        </w:rPr>
        <w:tab/>
      </w:r>
      <w:r w:rsidRPr="007232FC">
        <w:rPr>
          <w:rFonts w:cs="Arial"/>
          <w:sz w:val="22"/>
          <w:szCs w:val="22"/>
        </w:rPr>
        <w:tab/>
        <w:t>Task and Status</w:t>
      </w:r>
    </w:p>
    <w:p w14:paraId="3FD465CD" w14:textId="77777777" w:rsidR="00B93E20" w:rsidRPr="007232FC" w:rsidRDefault="00B93E20" w:rsidP="00A5508D">
      <w:pPr>
        <w:spacing w:line="276" w:lineRule="auto"/>
        <w:ind w:left="425" w:hanging="425"/>
        <w:jc w:val="both"/>
        <w:rPr>
          <w:rFonts w:cs="Arial"/>
          <w:sz w:val="22"/>
          <w:szCs w:val="22"/>
        </w:rPr>
      </w:pPr>
      <w:r w:rsidRPr="007232FC">
        <w:rPr>
          <w:rFonts w:cs="Arial"/>
          <w:sz w:val="22"/>
          <w:szCs w:val="22"/>
        </w:rPr>
        <w:t>Section IV</w:t>
      </w:r>
      <w:r w:rsidRPr="007232FC">
        <w:rPr>
          <w:rFonts w:cs="Arial"/>
          <w:sz w:val="22"/>
          <w:szCs w:val="22"/>
        </w:rPr>
        <w:tab/>
      </w:r>
      <w:r w:rsidRPr="007232FC">
        <w:rPr>
          <w:rFonts w:cs="Arial"/>
          <w:sz w:val="22"/>
          <w:szCs w:val="22"/>
        </w:rPr>
        <w:tab/>
      </w:r>
      <w:r w:rsidR="00AB24F4" w:rsidRPr="007232FC">
        <w:rPr>
          <w:rFonts w:cs="Arial"/>
          <w:sz w:val="22"/>
          <w:szCs w:val="22"/>
        </w:rPr>
        <w:t>Information Security</w:t>
      </w:r>
    </w:p>
    <w:p w14:paraId="3FD465CE" w14:textId="77777777" w:rsidR="00B93E20" w:rsidRPr="007232FC" w:rsidRDefault="00B93E20" w:rsidP="00A5508D">
      <w:pPr>
        <w:spacing w:line="276" w:lineRule="auto"/>
        <w:ind w:left="425" w:hanging="425"/>
        <w:jc w:val="both"/>
        <w:rPr>
          <w:rFonts w:cs="Arial"/>
          <w:sz w:val="22"/>
          <w:szCs w:val="22"/>
        </w:rPr>
      </w:pPr>
      <w:r w:rsidRPr="007232FC">
        <w:rPr>
          <w:rFonts w:cs="Arial"/>
          <w:sz w:val="22"/>
          <w:szCs w:val="22"/>
        </w:rPr>
        <w:t>Section V</w:t>
      </w:r>
      <w:r w:rsidRPr="007232FC">
        <w:rPr>
          <w:rFonts w:cs="Arial"/>
          <w:sz w:val="22"/>
          <w:szCs w:val="22"/>
        </w:rPr>
        <w:tab/>
      </w:r>
      <w:r w:rsidRPr="007232FC">
        <w:rPr>
          <w:rFonts w:cs="Arial"/>
          <w:sz w:val="22"/>
          <w:szCs w:val="22"/>
        </w:rPr>
        <w:tab/>
      </w:r>
      <w:r w:rsidR="00AB24F4" w:rsidRPr="007232FC">
        <w:rPr>
          <w:rFonts w:cs="Arial"/>
          <w:sz w:val="22"/>
          <w:szCs w:val="22"/>
        </w:rPr>
        <w:t>Participation and Contribution</w:t>
      </w:r>
    </w:p>
    <w:p w14:paraId="3FD465CF" w14:textId="77777777" w:rsidR="00B93E20" w:rsidRPr="007232FC" w:rsidRDefault="00B93E20" w:rsidP="00A5508D">
      <w:pPr>
        <w:spacing w:line="276" w:lineRule="auto"/>
        <w:ind w:left="425" w:hanging="425"/>
        <w:jc w:val="both"/>
        <w:rPr>
          <w:rFonts w:cs="Arial"/>
          <w:sz w:val="22"/>
          <w:szCs w:val="22"/>
        </w:rPr>
      </w:pPr>
      <w:r w:rsidRPr="007232FC">
        <w:rPr>
          <w:rFonts w:cs="Arial"/>
          <w:sz w:val="22"/>
          <w:szCs w:val="22"/>
        </w:rPr>
        <w:t>Section VI</w:t>
      </w:r>
      <w:r w:rsidRPr="007232FC">
        <w:rPr>
          <w:rFonts w:cs="Arial"/>
          <w:sz w:val="22"/>
          <w:szCs w:val="22"/>
        </w:rPr>
        <w:tab/>
      </w:r>
      <w:r w:rsidRPr="007232FC">
        <w:rPr>
          <w:rFonts w:cs="Arial"/>
          <w:sz w:val="22"/>
          <w:szCs w:val="22"/>
        </w:rPr>
        <w:tab/>
      </w:r>
      <w:r w:rsidR="00AB24F4" w:rsidRPr="007232FC">
        <w:rPr>
          <w:rFonts w:cs="Arial"/>
          <w:sz w:val="22"/>
          <w:szCs w:val="22"/>
        </w:rPr>
        <w:t>Plenary</w:t>
      </w:r>
    </w:p>
    <w:p w14:paraId="3FD465D0" w14:textId="77777777" w:rsidR="00B93E20" w:rsidRPr="007232FC" w:rsidRDefault="00B93E20" w:rsidP="00A5508D">
      <w:pPr>
        <w:spacing w:line="276" w:lineRule="auto"/>
        <w:ind w:left="425" w:hanging="425"/>
        <w:jc w:val="both"/>
        <w:rPr>
          <w:rFonts w:cs="Arial"/>
          <w:sz w:val="22"/>
          <w:szCs w:val="22"/>
        </w:rPr>
      </w:pPr>
      <w:r w:rsidRPr="007232FC">
        <w:rPr>
          <w:rFonts w:cs="Arial"/>
          <w:sz w:val="22"/>
          <w:szCs w:val="22"/>
        </w:rPr>
        <w:t>Section VII</w:t>
      </w:r>
      <w:r w:rsidRPr="007232FC">
        <w:rPr>
          <w:rFonts w:cs="Arial"/>
          <w:sz w:val="22"/>
          <w:szCs w:val="22"/>
        </w:rPr>
        <w:tab/>
      </w:r>
      <w:r w:rsidRPr="007232FC">
        <w:rPr>
          <w:rFonts w:cs="Arial"/>
          <w:sz w:val="22"/>
          <w:szCs w:val="22"/>
        </w:rPr>
        <w:tab/>
      </w:r>
      <w:r w:rsidR="00AB24F4" w:rsidRPr="007232FC">
        <w:rPr>
          <w:rFonts w:cs="Arial"/>
          <w:sz w:val="22"/>
          <w:szCs w:val="22"/>
        </w:rPr>
        <w:t>Manning</w:t>
      </w:r>
    </w:p>
    <w:p w14:paraId="3FD465D1" w14:textId="77777777" w:rsidR="00B93E20" w:rsidRPr="007232FC" w:rsidRDefault="00B93E20" w:rsidP="00A5508D">
      <w:pPr>
        <w:spacing w:line="276" w:lineRule="auto"/>
        <w:ind w:left="425" w:hanging="425"/>
        <w:jc w:val="both"/>
        <w:rPr>
          <w:rFonts w:cs="Arial"/>
          <w:sz w:val="22"/>
          <w:szCs w:val="22"/>
        </w:rPr>
      </w:pPr>
      <w:r w:rsidRPr="007232FC">
        <w:rPr>
          <w:rFonts w:cs="Arial"/>
          <w:sz w:val="22"/>
          <w:szCs w:val="22"/>
        </w:rPr>
        <w:t>Section VII</w:t>
      </w:r>
      <w:r w:rsidR="00C315BB" w:rsidRPr="007232FC">
        <w:rPr>
          <w:rFonts w:cs="Arial"/>
          <w:sz w:val="22"/>
          <w:szCs w:val="22"/>
        </w:rPr>
        <w:t>I</w:t>
      </w:r>
      <w:r w:rsidRPr="007232FC">
        <w:rPr>
          <w:rFonts w:cs="Arial"/>
          <w:sz w:val="22"/>
          <w:szCs w:val="22"/>
        </w:rPr>
        <w:tab/>
      </w:r>
      <w:r w:rsidRPr="007232FC">
        <w:rPr>
          <w:rFonts w:cs="Arial"/>
          <w:sz w:val="22"/>
          <w:szCs w:val="22"/>
        </w:rPr>
        <w:tab/>
      </w:r>
      <w:r w:rsidR="00AB24F4" w:rsidRPr="007232FC">
        <w:rPr>
          <w:rFonts w:cs="Arial"/>
          <w:sz w:val="22"/>
          <w:szCs w:val="22"/>
        </w:rPr>
        <w:t>Discipline and National Duties</w:t>
      </w:r>
    </w:p>
    <w:p w14:paraId="3FD465D2" w14:textId="77777777" w:rsidR="00B93E20" w:rsidRPr="007232FC" w:rsidRDefault="00B93E20" w:rsidP="00A5508D">
      <w:pPr>
        <w:spacing w:line="276" w:lineRule="auto"/>
        <w:ind w:left="425" w:hanging="425"/>
        <w:jc w:val="both"/>
        <w:rPr>
          <w:rFonts w:cs="Arial"/>
          <w:sz w:val="22"/>
          <w:szCs w:val="22"/>
        </w:rPr>
      </w:pPr>
      <w:r w:rsidRPr="007232FC">
        <w:rPr>
          <w:rFonts w:cs="Arial"/>
          <w:sz w:val="22"/>
          <w:szCs w:val="22"/>
        </w:rPr>
        <w:t>Section IX</w:t>
      </w:r>
      <w:r w:rsidRPr="007232FC">
        <w:rPr>
          <w:rFonts w:cs="Arial"/>
          <w:sz w:val="22"/>
          <w:szCs w:val="22"/>
        </w:rPr>
        <w:tab/>
      </w:r>
      <w:r w:rsidRPr="007232FC">
        <w:rPr>
          <w:rFonts w:cs="Arial"/>
          <w:sz w:val="22"/>
          <w:szCs w:val="22"/>
        </w:rPr>
        <w:tab/>
      </w:r>
      <w:r w:rsidR="00AB24F4" w:rsidRPr="007232FC">
        <w:rPr>
          <w:rFonts w:cs="Arial"/>
          <w:sz w:val="22"/>
          <w:szCs w:val="22"/>
        </w:rPr>
        <w:t>Financial Procedures</w:t>
      </w:r>
    </w:p>
    <w:p w14:paraId="3FD465D3" w14:textId="147FD450" w:rsidR="00B93E20" w:rsidRPr="007232FC" w:rsidRDefault="00B93E20" w:rsidP="00A5508D">
      <w:pPr>
        <w:spacing w:line="276" w:lineRule="auto"/>
        <w:ind w:left="425" w:hanging="425"/>
        <w:jc w:val="both"/>
        <w:rPr>
          <w:rFonts w:cs="Arial"/>
          <w:sz w:val="22"/>
          <w:szCs w:val="22"/>
        </w:rPr>
      </w:pPr>
      <w:r w:rsidRPr="007232FC">
        <w:rPr>
          <w:rFonts w:cs="Arial"/>
          <w:sz w:val="22"/>
          <w:szCs w:val="22"/>
        </w:rPr>
        <w:t>Section X</w:t>
      </w:r>
      <w:r w:rsidRPr="007232FC">
        <w:rPr>
          <w:rFonts w:cs="Arial"/>
          <w:sz w:val="22"/>
          <w:szCs w:val="22"/>
        </w:rPr>
        <w:tab/>
      </w:r>
      <w:r w:rsidRPr="007232FC">
        <w:rPr>
          <w:rFonts w:cs="Arial"/>
          <w:sz w:val="22"/>
          <w:szCs w:val="22"/>
        </w:rPr>
        <w:tab/>
      </w:r>
      <w:r w:rsidR="00AB24F4" w:rsidRPr="007232FC">
        <w:rPr>
          <w:rFonts w:cs="Arial"/>
          <w:sz w:val="22"/>
          <w:szCs w:val="22"/>
        </w:rPr>
        <w:t>Budgetary</w:t>
      </w:r>
      <w:r w:rsidR="00A95FC3" w:rsidRPr="007232FC">
        <w:rPr>
          <w:rFonts w:cs="Arial"/>
          <w:sz w:val="22"/>
          <w:szCs w:val="22"/>
        </w:rPr>
        <w:t>,</w:t>
      </w:r>
      <w:r w:rsidR="00AB24F4" w:rsidRPr="007232FC">
        <w:rPr>
          <w:rFonts w:cs="Arial"/>
          <w:sz w:val="22"/>
          <w:szCs w:val="22"/>
        </w:rPr>
        <w:t xml:space="preserve"> Accounting</w:t>
      </w:r>
      <w:r w:rsidR="00A95FC3" w:rsidRPr="007232FC">
        <w:rPr>
          <w:rFonts w:cs="Arial"/>
          <w:sz w:val="22"/>
          <w:szCs w:val="22"/>
        </w:rPr>
        <w:t>, and Auditing</w:t>
      </w:r>
      <w:r w:rsidR="00AB24F4" w:rsidRPr="007232FC">
        <w:rPr>
          <w:rFonts w:cs="Arial"/>
          <w:sz w:val="22"/>
          <w:szCs w:val="22"/>
        </w:rPr>
        <w:t xml:space="preserve"> Provisions</w:t>
      </w:r>
    </w:p>
    <w:p w14:paraId="3FD465D4" w14:textId="77777777" w:rsidR="00B93E20" w:rsidRPr="007232FC" w:rsidRDefault="00B93E20" w:rsidP="00A5508D">
      <w:pPr>
        <w:pStyle w:val="Header"/>
        <w:tabs>
          <w:tab w:val="clear" w:pos="4320"/>
          <w:tab w:val="clear" w:pos="8640"/>
        </w:tabs>
        <w:spacing w:line="276" w:lineRule="auto"/>
        <w:ind w:left="425" w:hanging="425"/>
        <w:jc w:val="both"/>
        <w:rPr>
          <w:rFonts w:cs="Arial"/>
          <w:sz w:val="22"/>
          <w:szCs w:val="22"/>
        </w:rPr>
      </w:pPr>
      <w:r w:rsidRPr="007232FC">
        <w:rPr>
          <w:rFonts w:cs="Arial"/>
          <w:sz w:val="22"/>
          <w:szCs w:val="22"/>
        </w:rPr>
        <w:t>Section XI</w:t>
      </w:r>
      <w:r w:rsidRPr="007232FC">
        <w:rPr>
          <w:rFonts w:cs="Arial"/>
          <w:sz w:val="22"/>
          <w:szCs w:val="22"/>
        </w:rPr>
        <w:tab/>
      </w:r>
      <w:r w:rsidRPr="007232FC">
        <w:rPr>
          <w:rFonts w:cs="Arial"/>
          <w:sz w:val="22"/>
          <w:szCs w:val="22"/>
        </w:rPr>
        <w:tab/>
      </w:r>
      <w:r w:rsidR="00AB24F4" w:rsidRPr="007232FC">
        <w:rPr>
          <w:rFonts w:cs="Arial"/>
          <w:sz w:val="22"/>
          <w:szCs w:val="22"/>
        </w:rPr>
        <w:t>Welfare and Amenities</w:t>
      </w:r>
    </w:p>
    <w:p w14:paraId="3FD465D5" w14:textId="77777777" w:rsidR="00B93E20" w:rsidRPr="007232FC" w:rsidRDefault="00B93E20" w:rsidP="00A5508D">
      <w:pPr>
        <w:spacing w:line="276" w:lineRule="auto"/>
        <w:ind w:left="425" w:hanging="425"/>
        <w:jc w:val="both"/>
        <w:rPr>
          <w:rFonts w:cs="Arial"/>
          <w:sz w:val="22"/>
          <w:szCs w:val="22"/>
        </w:rPr>
      </w:pPr>
      <w:r w:rsidRPr="007232FC">
        <w:rPr>
          <w:rFonts w:cs="Arial"/>
          <w:sz w:val="22"/>
          <w:szCs w:val="22"/>
        </w:rPr>
        <w:t>Section XII</w:t>
      </w:r>
      <w:r w:rsidRPr="007232FC">
        <w:rPr>
          <w:rFonts w:cs="Arial"/>
          <w:sz w:val="22"/>
          <w:szCs w:val="22"/>
        </w:rPr>
        <w:tab/>
      </w:r>
      <w:r w:rsidRPr="007232FC">
        <w:rPr>
          <w:rFonts w:cs="Arial"/>
          <w:sz w:val="22"/>
          <w:szCs w:val="22"/>
        </w:rPr>
        <w:tab/>
      </w:r>
      <w:r w:rsidR="00AB24F4" w:rsidRPr="007232FC">
        <w:rPr>
          <w:rFonts w:cs="Arial"/>
          <w:sz w:val="22"/>
          <w:szCs w:val="22"/>
        </w:rPr>
        <w:t>Equipment</w:t>
      </w:r>
    </w:p>
    <w:p w14:paraId="3FD465D6" w14:textId="77777777" w:rsidR="00B93E20" w:rsidRPr="007232FC" w:rsidRDefault="00B93E20" w:rsidP="00A5508D">
      <w:pPr>
        <w:spacing w:line="276" w:lineRule="auto"/>
        <w:ind w:left="425" w:hanging="425"/>
        <w:jc w:val="both"/>
        <w:rPr>
          <w:rFonts w:cs="Arial"/>
          <w:sz w:val="22"/>
          <w:szCs w:val="22"/>
        </w:rPr>
      </w:pPr>
      <w:r w:rsidRPr="007232FC">
        <w:rPr>
          <w:rFonts w:cs="Arial"/>
          <w:sz w:val="22"/>
          <w:szCs w:val="22"/>
        </w:rPr>
        <w:t>Section XIII</w:t>
      </w:r>
      <w:r w:rsidRPr="007232FC">
        <w:rPr>
          <w:rFonts w:cs="Arial"/>
          <w:sz w:val="22"/>
          <w:szCs w:val="22"/>
        </w:rPr>
        <w:tab/>
      </w:r>
      <w:r w:rsidR="002F1400" w:rsidRPr="007232FC">
        <w:rPr>
          <w:rFonts w:cs="Arial"/>
          <w:sz w:val="22"/>
          <w:szCs w:val="22"/>
        </w:rPr>
        <w:tab/>
      </w:r>
      <w:r w:rsidR="00AB24F4" w:rsidRPr="007232FC">
        <w:rPr>
          <w:rFonts w:cs="Arial"/>
          <w:sz w:val="22"/>
          <w:szCs w:val="22"/>
        </w:rPr>
        <w:t>Claims</w:t>
      </w:r>
    </w:p>
    <w:p w14:paraId="3FD465D7" w14:textId="77777777" w:rsidR="00B93E20" w:rsidRPr="007232FC" w:rsidRDefault="00B93E20" w:rsidP="00A5508D">
      <w:pPr>
        <w:spacing w:line="276" w:lineRule="auto"/>
        <w:ind w:left="425" w:hanging="425"/>
        <w:jc w:val="both"/>
        <w:rPr>
          <w:rFonts w:cs="Arial"/>
          <w:sz w:val="22"/>
          <w:szCs w:val="22"/>
        </w:rPr>
      </w:pPr>
      <w:r w:rsidRPr="007232FC">
        <w:rPr>
          <w:rFonts w:cs="Arial"/>
          <w:sz w:val="22"/>
          <w:szCs w:val="22"/>
        </w:rPr>
        <w:t>Section XIV</w:t>
      </w:r>
      <w:r w:rsidRPr="007232FC">
        <w:rPr>
          <w:rFonts w:cs="Arial"/>
          <w:sz w:val="22"/>
          <w:szCs w:val="22"/>
        </w:rPr>
        <w:tab/>
      </w:r>
      <w:r w:rsidR="002F1400" w:rsidRPr="007232FC">
        <w:rPr>
          <w:rFonts w:cs="Arial"/>
          <w:sz w:val="22"/>
          <w:szCs w:val="22"/>
        </w:rPr>
        <w:tab/>
      </w:r>
      <w:r w:rsidR="00AB24F4" w:rsidRPr="007232FC">
        <w:rPr>
          <w:rFonts w:cs="Arial"/>
          <w:sz w:val="22"/>
          <w:szCs w:val="22"/>
        </w:rPr>
        <w:t>Settlement of Disputes</w:t>
      </w:r>
    </w:p>
    <w:p w14:paraId="3FD465D8" w14:textId="77777777" w:rsidR="00AB24F4" w:rsidRPr="007232FC" w:rsidRDefault="00AB24F4" w:rsidP="00A5508D">
      <w:pPr>
        <w:spacing w:line="276" w:lineRule="auto"/>
        <w:ind w:left="425" w:hanging="425"/>
        <w:jc w:val="both"/>
        <w:rPr>
          <w:rFonts w:cs="Arial"/>
          <w:sz w:val="22"/>
          <w:szCs w:val="22"/>
        </w:rPr>
      </w:pPr>
      <w:r w:rsidRPr="007232FC">
        <w:rPr>
          <w:rFonts w:cs="Arial"/>
          <w:sz w:val="22"/>
          <w:szCs w:val="22"/>
        </w:rPr>
        <w:t>Section XV</w:t>
      </w:r>
      <w:r w:rsidRPr="007232FC">
        <w:rPr>
          <w:rFonts w:cs="Arial"/>
          <w:sz w:val="22"/>
          <w:szCs w:val="22"/>
        </w:rPr>
        <w:tab/>
      </w:r>
      <w:r w:rsidRPr="007232FC">
        <w:rPr>
          <w:rFonts w:cs="Arial"/>
          <w:sz w:val="22"/>
          <w:szCs w:val="22"/>
        </w:rPr>
        <w:tab/>
        <w:t>Commencement, Modifications, Withdrawal, and Termination</w:t>
      </w:r>
    </w:p>
    <w:p w14:paraId="3FD465D9" w14:textId="77777777" w:rsidR="00B93E20" w:rsidRPr="007232FC" w:rsidRDefault="00B93E20" w:rsidP="00A5508D">
      <w:pPr>
        <w:spacing w:line="276" w:lineRule="auto"/>
        <w:ind w:left="425" w:hanging="425"/>
        <w:jc w:val="both"/>
        <w:rPr>
          <w:rFonts w:cs="Arial"/>
          <w:sz w:val="22"/>
          <w:szCs w:val="22"/>
        </w:rPr>
      </w:pPr>
    </w:p>
    <w:p w14:paraId="3FD465DA" w14:textId="77777777" w:rsidR="009E6467" w:rsidRPr="007232FC" w:rsidRDefault="009E6467" w:rsidP="00A5508D">
      <w:pPr>
        <w:spacing w:line="276" w:lineRule="auto"/>
        <w:ind w:left="425" w:hanging="425"/>
        <w:jc w:val="both"/>
        <w:rPr>
          <w:rFonts w:cs="Arial"/>
          <w:sz w:val="22"/>
          <w:szCs w:val="22"/>
        </w:rPr>
      </w:pPr>
    </w:p>
    <w:p w14:paraId="3FD465DB" w14:textId="77777777" w:rsidR="009E6467" w:rsidRPr="007232FC" w:rsidRDefault="009E6467" w:rsidP="00A5508D">
      <w:pPr>
        <w:spacing w:line="276" w:lineRule="auto"/>
        <w:ind w:left="425" w:hanging="425"/>
        <w:jc w:val="both"/>
        <w:rPr>
          <w:rFonts w:cs="Arial"/>
          <w:sz w:val="22"/>
          <w:szCs w:val="22"/>
        </w:rPr>
      </w:pPr>
    </w:p>
    <w:p w14:paraId="3FD465DC" w14:textId="77777777" w:rsidR="00B93E20" w:rsidRPr="007232FC" w:rsidRDefault="00B93E20" w:rsidP="00A5508D">
      <w:pPr>
        <w:spacing w:line="276" w:lineRule="auto"/>
        <w:ind w:left="425" w:hanging="425"/>
        <w:jc w:val="both"/>
        <w:rPr>
          <w:rFonts w:cs="Arial"/>
          <w:sz w:val="22"/>
          <w:szCs w:val="22"/>
        </w:rPr>
      </w:pPr>
      <w:r w:rsidRPr="007232FC">
        <w:rPr>
          <w:rFonts w:cs="Arial"/>
          <w:sz w:val="22"/>
          <w:szCs w:val="22"/>
        </w:rPr>
        <w:t>Annexes:</w:t>
      </w:r>
    </w:p>
    <w:p w14:paraId="3FD465DD" w14:textId="030EA897" w:rsidR="00B93E20" w:rsidRPr="007232FC" w:rsidRDefault="00724123" w:rsidP="00A77054">
      <w:pPr>
        <w:pStyle w:val="ListParagraph"/>
        <w:numPr>
          <w:ilvl w:val="0"/>
          <w:numId w:val="10"/>
        </w:numPr>
        <w:spacing w:line="276" w:lineRule="auto"/>
        <w:ind w:left="567" w:hanging="567"/>
        <w:jc w:val="both"/>
        <w:rPr>
          <w:rFonts w:cs="Arial"/>
          <w:sz w:val="22"/>
          <w:szCs w:val="22"/>
        </w:rPr>
      </w:pPr>
      <w:r w:rsidRPr="007232FC">
        <w:rPr>
          <w:rFonts w:cs="Arial"/>
          <w:sz w:val="22"/>
          <w:szCs w:val="22"/>
        </w:rPr>
        <w:t>Financial Principles and Procedures</w:t>
      </w:r>
      <w:r w:rsidR="00DD328E" w:rsidRPr="007232FC">
        <w:rPr>
          <w:rFonts w:cs="Arial"/>
          <w:sz w:val="22"/>
          <w:szCs w:val="22"/>
        </w:rPr>
        <w:t>, Accounting and Auditing Provisions</w:t>
      </w:r>
    </w:p>
    <w:p w14:paraId="3FD465DE" w14:textId="3FB798F3" w:rsidR="00B93E20" w:rsidRPr="007232FC" w:rsidRDefault="0086087C" w:rsidP="00A77054">
      <w:pPr>
        <w:pStyle w:val="ListParagraph"/>
        <w:numPr>
          <w:ilvl w:val="0"/>
          <w:numId w:val="10"/>
        </w:numPr>
        <w:spacing w:line="276" w:lineRule="auto"/>
        <w:ind w:left="567" w:hanging="567"/>
        <w:jc w:val="both"/>
        <w:rPr>
          <w:rFonts w:cs="Arial"/>
          <w:sz w:val="22"/>
          <w:szCs w:val="22"/>
        </w:rPr>
      </w:pPr>
      <w:r w:rsidRPr="007232FC">
        <w:rPr>
          <w:rFonts w:cs="Arial"/>
          <w:sz w:val="22"/>
          <w:szCs w:val="22"/>
        </w:rPr>
        <w:t xml:space="preserve">HQ MND-N </w:t>
      </w:r>
      <w:r w:rsidR="009D39DE" w:rsidRPr="007232FC">
        <w:rPr>
          <w:rFonts w:cs="Arial"/>
          <w:sz w:val="22"/>
          <w:szCs w:val="22"/>
        </w:rPr>
        <w:t>Initial Manning Tabl</w:t>
      </w:r>
      <w:r w:rsidR="00A544E1" w:rsidRPr="007232FC">
        <w:rPr>
          <w:rFonts w:cs="Arial"/>
          <w:sz w:val="22"/>
          <w:szCs w:val="22"/>
        </w:rPr>
        <w:t>e</w:t>
      </w:r>
    </w:p>
    <w:p w14:paraId="3FD465DF" w14:textId="77777777" w:rsidR="00B93E20" w:rsidRPr="007232FC" w:rsidRDefault="00B93E20" w:rsidP="00A77054">
      <w:pPr>
        <w:pStyle w:val="ListParagraph"/>
        <w:numPr>
          <w:ilvl w:val="0"/>
          <w:numId w:val="10"/>
        </w:numPr>
        <w:spacing w:line="276" w:lineRule="auto"/>
        <w:ind w:left="567" w:hanging="567"/>
        <w:jc w:val="both"/>
        <w:rPr>
          <w:rFonts w:cs="Arial"/>
          <w:sz w:val="22"/>
          <w:szCs w:val="22"/>
        </w:rPr>
      </w:pPr>
      <w:r w:rsidRPr="007232FC">
        <w:rPr>
          <w:rFonts w:cs="Arial"/>
          <w:sz w:val="22"/>
          <w:szCs w:val="22"/>
        </w:rPr>
        <w:t xml:space="preserve">Participants’ Cost Sharing Formula </w:t>
      </w:r>
    </w:p>
    <w:p w14:paraId="3FD465E0" w14:textId="77777777" w:rsidR="004F4157" w:rsidRPr="007232FC" w:rsidRDefault="00B93E20" w:rsidP="00A77054">
      <w:pPr>
        <w:pStyle w:val="ListParagraph"/>
        <w:numPr>
          <w:ilvl w:val="0"/>
          <w:numId w:val="10"/>
        </w:numPr>
        <w:spacing w:line="276" w:lineRule="auto"/>
        <w:ind w:left="567" w:hanging="567"/>
        <w:jc w:val="both"/>
        <w:rPr>
          <w:rFonts w:cs="Arial"/>
          <w:sz w:val="22"/>
          <w:szCs w:val="22"/>
        </w:rPr>
      </w:pPr>
      <w:r w:rsidRPr="007232FC">
        <w:rPr>
          <w:rFonts w:cs="Arial"/>
          <w:sz w:val="22"/>
          <w:szCs w:val="22"/>
        </w:rPr>
        <w:t>Charges for Accommodation, Messing, Education, Medical and other Facilities</w:t>
      </w:r>
    </w:p>
    <w:p w14:paraId="3FD465E1" w14:textId="77777777" w:rsidR="00B93E20" w:rsidRPr="007232FC" w:rsidRDefault="00B93E20" w:rsidP="00A77054">
      <w:pPr>
        <w:pStyle w:val="ListParagraph"/>
        <w:numPr>
          <w:ilvl w:val="0"/>
          <w:numId w:val="10"/>
        </w:numPr>
        <w:spacing w:line="276" w:lineRule="auto"/>
        <w:ind w:left="567" w:hanging="567"/>
        <w:jc w:val="both"/>
        <w:rPr>
          <w:rFonts w:cs="Arial"/>
          <w:color w:val="000000"/>
          <w:sz w:val="22"/>
          <w:szCs w:val="22"/>
        </w:rPr>
      </w:pPr>
      <w:r w:rsidRPr="007232FC">
        <w:rPr>
          <w:rFonts w:cs="Arial"/>
          <w:color w:val="000000"/>
          <w:sz w:val="22"/>
          <w:szCs w:val="22"/>
        </w:rPr>
        <w:t>Note of Accession Template</w:t>
      </w:r>
    </w:p>
    <w:p w14:paraId="3FD465E2" w14:textId="439BE6F7" w:rsidR="000D3D17" w:rsidRPr="007232FC" w:rsidRDefault="000D3D17" w:rsidP="00A77054">
      <w:pPr>
        <w:pStyle w:val="ListParagraph"/>
        <w:numPr>
          <w:ilvl w:val="0"/>
          <w:numId w:val="10"/>
        </w:numPr>
        <w:spacing w:line="276" w:lineRule="auto"/>
        <w:ind w:left="567" w:hanging="567"/>
        <w:jc w:val="both"/>
        <w:rPr>
          <w:rFonts w:cs="Arial"/>
          <w:color w:val="000000"/>
          <w:sz w:val="22"/>
          <w:szCs w:val="22"/>
        </w:rPr>
      </w:pPr>
      <w:r w:rsidRPr="007232FC">
        <w:rPr>
          <w:rFonts w:cs="Arial"/>
          <w:color w:val="000000"/>
          <w:sz w:val="22"/>
          <w:szCs w:val="22"/>
        </w:rPr>
        <w:t xml:space="preserve">Terms of Reference </w:t>
      </w:r>
      <w:r w:rsidR="00A95FC3" w:rsidRPr="007232FC">
        <w:rPr>
          <w:rFonts w:cs="Arial"/>
          <w:color w:val="000000"/>
          <w:sz w:val="22"/>
          <w:szCs w:val="22"/>
        </w:rPr>
        <w:t>of</w:t>
      </w:r>
      <w:r w:rsidRPr="007232FC">
        <w:rPr>
          <w:rFonts w:cs="Arial"/>
          <w:color w:val="000000"/>
          <w:sz w:val="22"/>
          <w:szCs w:val="22"/>
        </w:rPr>
        <w:t xml:space="preserve"> </w:t>
      </w:r>
      <w:r w:rsidR="00A95FC3" w:rsidRPr="007232FC">
        <w:rPr>
          <w:rFonts w:cs="Arial"/>
          <w:color w:val="000000"/>
          <w:sz w:val="22"/>
          <w:szCs w:val="22"/>
        </w:rPr>
        <w:t xml:space="preserve">HQ MND-N </w:t>
      </w:r>
      <w:r w:rsidRPr="007232FC">
        <w:rPr>
          <w:rFonts w:cs="Arial"/>
          <w:color w:val="000000"/>
          <w:sz w:val="22"/>
          <w:szCs w:val="22"/>
        </w:rPr>
        <w:t>Senior Resource Committee</w:t>
      </w:r>
    </w:p>
    <w:p w14:paraId="3FD465E3" w14:textId="77777777" w:rsidR="00FB35D2" w:rsidRPr="007232FC" w:rsidRDefault="00FB35D2" w:rsidP="00A77054">
      <w:pPr>
        <w:pStyle w:val="ListParagraph"/>
        <w:numPr>
          <w:ilvl w:val="0"/>
          <w:numId w:val="10"/>
        </w:numPr>
        <w:spacing w:line="276" w:lineRule="auto"/>
        <w:ind w:left="567" w:hanging="567"/>
        <w:jc w:val="both"/>
        <w:rPr>
          <w:rFonts w:cs="Arial"/>
          <w:color w:val="000000"/>
          <w:sz w:val="22"/>
          <w:szCs w:val="22"/>
        </w:rPr>
      </w:pPr>
      <w:r w:rsidRPr="007232FC">
        <w:rPr>
          <w:rFonts w:cs="Arial"/>
          <w:color w:val="000000"/>
          <w:sz w:val="22"/>
          <w:szCs w:val="22"/>
        </w:rPr>
        <w:t>Technical Arrangement Template</w:t>
      </w:r>
      <w:r w:rsidR="00BE7FDD" w:rsidRPr="007232FC">
        <w:rPr>
          <w:rFonts w:cs="Arial"/>
          <w:color w:val="000000"/>
          <w:sz w:val="22"/>
          <w:szCs w:val="22"/>
        </w:rPr>
        <w:t xml:space="preserve"> for Contributing Partners</w:t>
      </w:r>
    </w:p>
    <w:p w14:paraId="3FD465E4" w14:textId="77777777" w:rsidR="004F4157" w:rsidRPr="007232FC" w:rsidRDefault="004F4157" w:rsidP="00A5508D">
      <w:pPr>
        <w:spacing w:line="276" w:lineRule="auto"/>
        <w:ind w:left="425" w:hanging="425"/>
        <w:jc w:val="both"/>
        <w:rPr>
          <w:rFonts w:cs="Arial"/>
          <w:color w:val="000000"/>
          <w:sz w:val="22"/>
          <w:szCs w:val="22"/>
        </w:rPr>
      </w:pPr>
    </w:p>
    <w:p w14:paraId="3FD465E5" w14:textId="77777777" w:rsidR="004F4157" w:rsidRPr="007232FC" w:rsidRDefault="004F4157" w:rsidP="00A5508D">
      <w:pPr>
        <w:spacing w:line="276" w:lineRule="auto"/>
        <w:ind w:left="425" w:hanging="425"/>
        <w:jc w:val="both"/>
        <w:rPr>
          <w:rFonts w:cs="Arial"/>
          <w:sz w:val="22"/>
          <w:szCs w:val="22"/>
        </w:rPr>
      </w:pPr>
    </w:p>
    <w:p w14:paraId="3FD465E6" w14:textId="77777777" w:rsidR="00B93E20" w:rsidRPr="007232FC" w:rsidRDefault="00B93E20" w:rsidP="00A5508D">
      <w:pPr>
        <w:spacing w:line="276" w:lineRule="auto"/>
        <w:ind w:left="425" w:hanging="425"/>
        <w:jc w:val="both"/>
        <w:rPr>
          <w:rFonts w:cs="Arial"/>
          <w:sz w:val="22"/>
          <w:szCs w:val="22"/>
        </w:rPr>
      </w:pPr>
    </w:p>
    <w:p w14:paraId="3FD465E7" w14:textId="77777777" w:rsidR="00B93E20" w:rsidRPr="007232FC" w:rsidRDefault="00B93E20" w:rsidP="00A5508D">
      <w:pPr>
        <w:spacing w:before="120" w:after="120" w:line="276" w:lineRule="auto"/>
        <w:ind w:left="426" w:hanging="426"/>
        <w:jc w:val="both"/>
        <w:rPr>
          <w:rFonts w:cs="Arial"/>
          <w:b/>
          <w:sz w:val="22"/>
          <w:szCs w:val="22"/>
        </w:rPr>
      </w:pPr>
    </w:p>
    <w:p w14:paraId="3FD465E8" w14:textId="77777777" w:rsidR="00B93E20" w:rsidRPr="007232FC" w:rsidRDefault="00B93E20" w:rsidP="00A5508D">
      <w:pPr>
        <w:spacing w:before="120" w:after="120" w:line="276" w:lineRule="auto"/>
        <w:ind w:left="426" w:hanging="426"/>
        <w:jc w:val="both"/>
        <w:rPr>
          <w:rFonts w:cs="Arial"/>
          <w:b/>
          <w:sz w:val="22"/>
          <w:szCs w:val="22"/>
        </w:rPr>
      </w:pPr>
    </w:p>
    <w:p w14:paraId="3FD465E9" w14:textId="77777777" w:rsidR="00B93E20" w:rsidRPr="007232FC" w:rsidRDefault="00B93E20" w:rsidP="00A5508D">
      <w:pPr>
        <w:spacing w:before="120" w:after="120" w:line="276" w:lineRule="auto"/>
        <w:ind w:left="426" w:hanging="426"/>
        <w:jc w:val="both"/>
        <w:rPr>
          <w:rFonts w:cs="Arial"/>
          <w:b/>
          <w:sz w:val="22"/>
          <w:szCs w:val="22"/>
        </w:rPr>
      </w:pPr>
    </w:p>
    <w:p w14:paraId="3FD465EA" w14:textId="77777777" w:rsidR="00B93E20" w:rsidRPr="007232FC" w:rsidRDefault="00B93E20" w:rsidP="00A5508D">
      <w:pPr>
        <w:spacing w:before="120" w:after="120" w:line="276" w:lineRule="auto"/>
        <w:ind w:left="426" w:hanging="426"/>
        <w:jc w:val="both"/>
        <w:rPr>
          <w:rFonts w:cs="Arial"/>
          <w:b/>
          <w:sz w:val="22"/>
          <w:szCs w:val="22"/>
        </w:rPr>
      </w:pPr>
    </w:p>
    <w:p w14:paraId="3FD465EB" w14:textId="77777777" w:rsidR="00FB35D2" w:rsidRPr="007232FC" w:rsidRDefault="00FB35D2" w:rsidP="004A7C3C">
      <w:pPr>
        <w:spacing w:after="200" w:line="276" w:lineRule="auto"/>
        <w:jc w:val="both"/>
        <w:rPr>
          <w:rFonts w:cs="Arial"/>
          <w:b/>
          <w:sz w:val="22"/>
          <w:szCs w:val="22"/>
        </w:rPr>
      </w:pPr>
      <w:r w:rsidRPr="007232FC">
        <w:rPr>
          <w:rFonts w:cs="Arial"/>
          <w:b/>
          <w:sz w:val="22"/>
          <w:szCs w:val="22"/>
        </w:rPr>
        <w:br w:type="page"/>
      </w:r>
    </w:p>
    <w:p w14:paraId="3FD465EC" w14:textId="77777777" w:rsidR="00B93E20" w:rsidRPr="007232FC" w:rsidRDefault="00B93E20" w:rsidP="00A5508D">
      <w:pPr>
        <w:spacing w:before="120" w:after="120" w:line="276" w:lineRule="auto"/>
        <w:ind w:left="426" w:hanging="426"/>
        <w:jc w:val="both"/>
        <w:rPr>
          <w:rFonts w:cs="Arial"/>
          <w:b/>
          <w:sz w:val="22"/>
          <w:szCs w:val="22"/>
        </w:rPr>
      </w:pPr>
    </w:p>
    <w:p w14:paraId="3FD465ED" w14:textId="77777777" w:rsidR="00B93E20" w:rsidRDefault="00B93E20" w:rsidP="009D39DE">
      <w:pPr>
        <w:spacing w:before="120" w:after="120" w:line="276" w:lineRule="auto"/>
        <w:ind w:left="426" w:hanging="426"/>
        <w:jc w:val="center"/>
        <w:rPr>
          <w:rFonts w:cs="Arial"/>
          <w:b/>
          <w:sz w:val="22"/>
          <w:szCs w:val="22"/>
        </w:rPr>
      </w:pPr>
      <w:r w:rsidRPr="007232FC">
        <w:rPr>
          <w:rFonts w:cs="Arial"/>
          <w:b/>
          <w:sz w:val="22"/>
          <w:szCs w:val="22"/>
        </w:rPr>
        <w:t>Introduction</w:t>
      </w:r>
    </w:p>
    <w:p w14:paraId="443E16EF" w14:textId="77777777" w:rsidR="00A05DA6" w:rsidRPr="007232FC" w:rsidRDefault="00A05DA6" w:rsidP="009D39DE">
      <w:pPr>
        <w:spacing w:before="120" w:after="120" w:line="276" w:lineRule="auto"/>
        <w:ind w:left="426" w:hanging="426"/>
        <w:jc w:val="center"/>
        <w:rPr>
          <w:rFonts w:cs="Arial"/>
          <w:b/>
          <w:sz w:val="22"/>
          <w:szCs w:val="22"/>
        </w:rPr>
      </w:pPr>
    </w:p>
    <w:p w14:paraId="3FD465EE" w14:textId="715ECAB9" w:rsidR="00E6698C" w:rsidRPr="007232FC" w:rsidRDefault="00E6698C" w:rsidP="00A5508D">
      <w:pPr>
        <w:spacing w:after="240" w:line="276" w:lineRule="auto"/>
        <w:jc w:val="both"/>
        <w:rPr>
          <w:rFonts w:cs="Arial"/>
          <w:sz w:val="22"/>
          <w:szCs w:val="22"/>
        </w:rPr>
      </w:pPr>
      <w:r w:rsidRPr="007232FC">
        <w:rPr>
          <w:rFonts w:cs="Arial"/>
          <w:sz w:val="22"/>
          <w:szCs w:val="22"/>
        </w:rPr>
        <w:t>The Ministry of Defence of the Kingdom of Denmark, the Ministry of Defence of the Republic of Estonia, the Ministry of Defence of the Republic of Latvia, the</w:t>
      </w:r>
      <w:r w:rsidR="001900A5" w:rsidRPr="007232FC">
        <w:rPr>
          <w:rFonts w:cs="Arial"/>
          <w:sz w:val="22"/>
          <w:szCs w:val="22"/>
        </w:rPr>
        <w:t xml:space="preserve"> Department</w:t>
      </w:r>
      <w:r w:rsidRPr="007232FC">
        <w:rPr>
          <w:rFonts w:cs="Arial"/>
          <w:sz w:val="22"/>
          <w:szCs w:val="22"/>
        </w:rPr>
        <w:t xml:space="preserve"> of </w:t>
      </w:r>
      <w:r w:rsidR="001900A5" w:rsidRPr="007232FC">
        <w:rPr>
          <w:rFonts w:cs="Arial"/>
          <w:sz w:val="22"/>
          <w:szCs w:val="22"/>
        </w:rPr>
        <w:t xml:space="preserve">National </w:t>
      </w:r>
      <w:r w:rsidRPr="007232FC">
        <w:rPr>
          <w:rFonts w:cs="Arial"/>
          <w:sz w:val="22"/>
          <w:szCs w:val="22"/>
        </w:rPr>
        <w:t>Defence of Canada</w:t>
      </w:r>
      <w:r w:rsidR="00250079">
        <w:rPr>
          <w:rFonts w:cs="Arial"/>
          <w:sz w:val="22"/>
          <w:szCs w:val="22"/>
        </w:rPr>
        <w:t xml:space="preserve"> and the Canadian Armed Forces</w:t>
      </w:r>
      <w:r w:rsidRPr="007232FC">
        <w:rPr>
          <w:rFonts w:cs="Arial"/>
          <w:sz w:val="22"/>
          <w:szCs w:val="22"/>
        </w:rPr>
        <w:t xml:space="preserve">, </w:t>
      </w:r>
      <w:r w:rsidR="001900A5" w:rsidRPr="007232FC">
        <w:rPr>
          <w:rFonts w:cs="Arial"/>
          <w:sz w:val="22"/>
          <w:szCs w:val="22"/>
        </w:rPr>
        <w:t>the Minist</w:t>
      </w:r>
      <w:r w:rsidR="00372844">
        <w:rPr>
          <w:rFonts w:cs="Arial"/>
          <w:sz w:val="22"/>
          <w:szCs w:val="22"/>
        </w:rPr>
        <w:t>er</w:t>
      </w:r>
      <w:r w:rsidR="001900A5" w:rsidRPr="007232FC">
        <w:rPr>
          <w:rFonts w:cs="Arial"/>
          <w:sz w:val="22"/>
          <w:szCs w:val="22"/>
        </w:rPr>
        <w:t xml:space="preserve"> of </w:t>
      </w:r>
      <w:r w:rsidR="002615FF" w:rsidRPr="007232FC">
        <w:rPr>
          <w:rFonts w:cs="Arial"/>
          <w:sz w:val="22"/>
          <w:szCs w:val="22"/>
        </w:rPr>
        <w:t>Defence</w:t>
      </w:r>
      <w:r w:rsidR="001900A5" w:rsidRPr="007232FC">
        <w:rPr>
          <w:rFonts w:cs="Arial"/>
          <w:sz w:val="22"/>
          <w:szCs w:val="22"/>
        </w:rPr>
        <w:t xml:space="preserve"> of the French Republic, the Federal Ministry of Defence of the Federal Republic of Germany, the Ministry of Defence of the Italian Republic, </w:t>
      </w:r>
      <w:r w:rsidRPr="007232FC">
        <w:rPr>
          <w:rFonts w:cs="Arial"/>
          <w:sz w:val="22"/>
          <w:szCs w:val="22"/>
        </w:rPr>
        <w:t xml:space="preserve">the Ministry of National Defence of the Republic of Lithuania, </w:t>
      </w:r>
      <w:r w:rsidR="001900A5" w:rsidRPr="007232FC">
        <w:rPr>
          <w:rFonts w:cs="Arial"/>
          <w:sz w:val="22"/>
          <w:szCs w:val="22"/>
        </w:rPr>
        <w:t xml:space="preserve">the Minister of National Defence of the Republic of Poland, the Ministry of Defence of the Republic of Slovenia, the Minister of Defence of the Kingdom of Spain </w:t>
      </w:r>
      <w:r w:rsidRPr="007232FC">
        <w:rPr>
          <w:rFonts w:cs="Arial"/>
          <w:sz w:val="22"/>
          <w:szCs w:val="22"/>
        </w:rPr>
        <w:t xml:space="preserve">and the </w:t>
      </w:r>
      <w:r w:rsidR="00BF5CB8" w:rsidRPr="007232FC">
        <w:rPr>
          <w:rFonts w:cs="Arial"/>
          <w:sz w:val="22"/>
          <w:szCs w:val="22"/>
        </w:rPr>
        <w:t xml:space="preserve">Ministry of </w:t>
      </w:r>
      <w:r w:rsidRPr="007232FC">
        <w:rPr>
          <w:rFonts w:cs="Arial"/>
          <w:sz w:val="22"/>
          <w:szCs w:val="22"/>
        </w:rPr>
        <w:t>Defence of the United Kingdom of Great Britain and Northern Ireland – hereinafter referred to as “Participants”;</w:t>
      </w:r>
    </w:p>
    <w:p w14:paraId="3FD465EF" w14:textId="77777777" w:rsidR="00E6698C" w:rsidRPr="007232FC" w:rsidRDefault="00E6698C" w:rsidP="00A5508D">
      <w:pPr>
        <w:spacing w:after="240" w:line="276" w:lineRule="auto"/>
        <w:jc w:val="both"/>
        <w:rPr>
          <w:rFonts w:cs="Arial"/>
          <w:sz w:val="22"/>
          <w:szCs w:val="22"/>
        </w:rPr>
      </w:pPr>
      <w:r w:rsidRPr="007232FC">
        <w:rPr>
          <w:rFonts w:cs="Arial"/>
          <w:sz w:val="22"/>
          <w:szCs w:val="22"/>
        </w:rPr>
        <w:t>And</w:t>
      </w:r>
    </w:p>
    <w:p w14:paraId="1D41760F" w14:textId="13B6F199" w:rsidR="00A95FC3" w:rsidRDefault="00E6698C" w:rsidP="00A5508D">
      <w:pPr>
        <w:spacing w:after="240" w:line="276" w:lineRule="auto"/>
        <w:jc w:val="both"/>
        <w:rPr>
          <w:rFonts w:cs="Arial"/>
          <w:sz w:val="22"/>
          <w:szCs w:val="22"/>
        </w:rPr>
      </w:pPr>
      <w:r w:rsidRPr="007232FC">
        <w:rPr>
          <w:rFonts w:cs="Arial"/>
          <w:sz w:val="22"/>
          <w:szCs w:val="22"/>
        </w:rPr>
        <w:t xml:space="preserve">The Supreme </w:t>
      </w:r>
      <w:r w:rsidR="00A95FC3" w:rsidRPr="007232FC">
        <w:rPr>
          <w:rFonts w:cs="Arial"/>
          <w:sz w:val="22"/>
          <w:szCs w:val="22"/>
        </w:rPr>
        <w:t xml:space="preserve">Headquarters </w:t>
      </w:r>
      <w:r w:rsidR="00A05DA6">
        <w:rPr>
          <w:rFonts w:cs="Arial"/>
          <w:sz w:val="22"/>
          <w:szCs w:val="22"/>
        </w:rPr>
        <w:t>Allied Powers Europe (SHAPE)</w:t>
      </w:r>
    </w:p>
    <w:p w14:paraId="6C5F2583" w14:textId="77777777" w:rsidR="00A05DA6" w:rsidRPr="007232FC" w:rsidRDefault="00A05DA6" w:rsidP="00A5508D">
      <w:pPr>
        <w:spacing w:after="240" w:line="276" w:lineRule="auto"/>
        <w:jc w:val="both"/>
        <w:rPr>
          <w:rFonts w:cs="Arial"/>
          <w:sz w:val="22"/>
          <w:szCs w:val="22"/>
        </w:rPr>
      </w:pPr>
    </w:p>
    <w:p w14:paraId="254F80E2" w14:textId="77777777" w:rsidR="00A95FC3" w:rsidRPr="007232FC" w:rsidRDefault="00A95FC3" w:rsidP="00A5508D">
      <w:pPr>
        <w:spacing w:after="240" w:line="276" w:lineRule="auto"/>
        <w:jc w:val="both"/>
        <w:rPr>
          <w:rFonts w:eastAsia="Arial" w:cs="Arial"/>
          <w:color w:val="000000"/>
          <w:sz w:val="22"/>
          <w:szCs w:val="22"/>
          <w:u w:color="000000"/>
          <w:bdr w:val="nil"/>
          <w:lang w:eastAsia="nb-NO"/>
        </w:rPr>
      </w:pPr>
      <w:r w:rsidRPr="007232FC">
        <w:rPr>
          <w:rFonts w:cs="Arial"/>
          <w:sz w:val="22"/>
          <w:szCs w:val="22"/>
        </w:rPr>
        <w:t>CONSIDERING the constant desire of the Parties to the North Atlantic Treaty to unite their efforts for collective defence and for preservation of peace and security;</w:t>
      </w:r>
    </w:p>
    <w:p w14:paraId="7610310B" w14:textId="5B1FF8F6" w:rsidR="00A95FC3" w:rsidRPr="007232FC" w:rsidRDefault="00A95FC3" w:rsidP="004A7C3C">
      <w:pPr>
        <w:spacing w:line="276" w:lineRule="auto"/>
        <w:jc w:val="both"/>
        <w:rPr>
          <w:rFonts w:cs="Arial"/>
          <w:color w:val="000000"/>
          <w:sz w:val="22"/>
          <w:szCs w:val="22"/>
        </w:rPr>
      </w:pPr>
      <w:r w:rsidRPr="007232FC">
        <w:rPr>
          <w:rFonts w:cs="Arial"/>
          <w:color w:val="000000"/>
          <w:sz w:val="22"/>
          <w:szCs w:val="22"/>
        </w:rPr>
        <w:t xml:space="preserve">HAVING REGARD to the provisions of the North Atlantic </w:t>
      </w:r>
      <w:r w:rsidR="007232FC" w:rsidRPr="007232FC">
        <w:rPr>
          <w:rFonts w:cs="Arial"/>
          <w:color w:val="000000"/>
          <w:sz w:val="22"/>
          <w:szCs w:val="22"/>
        </w:rPr>
        <w:t>Treaty</w:t>
      </w:r>
      <w:r w:rsidR="00513A19">
        <w:rPr>
          <w:rFonts w:cs="Arial"/>
          <w:color w:val="000000"/>
          <w:sz w:val="22"/>
          <w:szCs w:val="22"/>
        </w:rPr>
        <w:t>,</w:t>
      </w:r>
      <w:r w:rsidRPr="007232FC">
        <w:rPr>
          <w:rFonts w:cs="Arial"/>
          <w:color w:val="000000"/>
          <w:sz w:val="22"/>
          <w:szCs w:val="22"/>
        </w:rPr>
        <w:t xml:space="preserve"> dated 4 April 1949;</w:t>
      </w:r>
    </w:p>
    <w:p w14:paraId="6636761E" w14:textId="77777777" w:rsidR="00A95FC3" w:rsidRPr="007232FC" w:rsidRDefault="00A95FC3" w:rsidP="00A5508D">
      <w:pPr>
        <w:spacing w:line="276" w:lineRule="auto"/>
        <w:jc w:val="both"/>
        <w:rPr>
          <w:rFonts w:cs="Arial"/>
          <w:color w:val="000000"/>
          <w:sz w:val="22"/>
          <w:szCs w:val="22"/>
        </w:rPr>
      </w:pPr>
    </w:p>
    <w:p w14:paraId="525E5828" w14:textId="749EE861" w:rsidR="00A95FC3" w:rsidRPr="007232FC" w:rsidRDefault="00557C01" w:rsidP="00A5508D">
      <w:pPr>
        <w:spacing w:line="276" w:lineRule="auto"/>
        <w:jc w:val="both"/>
        <w:rPr>
          <w:rFonts w:cs="Arial"/>
          <w:color w:val="000000"/>
          <w:sz w:val="22"/>
          <w:szCs w:val="22"/>
        </w:rPr>
      </w:pPr>
      <w:r w:rsidRPr="007232FC">
        <w:rPr>
          <w:rFonts w:cs="Arial"/>
          <w:color w:val="000000"/>
          <w:sz w:val="22"/>
          <w:szCs w:val="22"/>
        </w:rPr>
        <w:t>HAVIN</w:t>
      </w:r>
      <w:r w:rsidR="00A95FC3" w:rsidRPr="007232FC">
        <w:rPr>
          <w:rFonts w:cs="Arial"/>
          <w:color w:val="000000"/>
          <w:sz w:val="22"/>
          <w:szCs w:val="22"/>
        </w:rPr>
        <w:t>G REGARD to the provisions of the Agreement between the Parties to the North Atlantic Treaty Regarding the Status of their Forces (NATO SOFA</w:t>
      </w:r>
      <w:r w:rsidR="007232FC" w:rsidRPr="007232FC">
        <w:rPr>
          <w:rFonts w:cs="Arial"/>
          <w:color w:val="000000"/>
          <w:sz w:val="22"/>
          <w:szCs w:val="22"/>
        </w:rPr>
        <w:t>)</w:t>
      </w:r>
      <w:r w:rsidR="00513A19">
        <w:rPr>
          <w:rFonts w:cs="Arial"/>
          <w:color w:val="000000"/>
          <w:sz w:val="22"/>
          <w:szCs w:val="22"/>
        </w:rPr>
        <w:t>,</w:t>
      </w:r>
      <w:r w:rsidR="00A95FC3" w:rsidRPr="007232FC">
        <w:rPr>
          <w:rFonts w:cs="Arial"/>
          <w:color w:val="000000"/>
          <w:sz w:val="22"/>
          <w:szCs w:val="22"/>
        </w:rPr>
        <w:t xml:space="preserve"> dated 19 June 1951;</w:t>
      </w:r>
    </w:p>
    <w:p w14:paraId="0868C8A8" w14:textId="77777777" w:rsidR="00A95FC3" w:rsidRPr="007232FC" w:rsidRDefault="00A95FC3" w:rsidP="00A5508D">
      <w:pPr>
        <w:spacing w:line="276" w:lineRule="auto"/>
        <w:jc w:val="both"/>
        <w:rPr>
          <w:rFonts w:cs="Arial"/>
          <w:color w:val="000000"/>
          <w:sz w:val="22"/>
          <w:szCs w:val="22"/>
        </w:rPr>
      </w:pPr>
    </w:p>
    <w:p w14:paraId="36E68B81" w14:textId="0F45CA7A" w:rsidR="00A95FC3" w:rsidRPr="007232FC" w:rsidRDefault="0033550E" w:rsidP="00A5508D">
      <w:pPr>
        <w:spacing w:line="276" w:lineRule="auto"/>
        <w:jc w:val="both"/>
        <w:rPr>
          <w:rFonts w:cs="Arial"/>
          <w:color w:val="000000"/>
          <w:sz w:val="22"/>
          <w:szCs w:val="22"/>
        </w:rPr>
      </w:pPr>
      <w:r w:rsidRPr="007232FC">
        <w:rPr>
          <w:rFonts w:cs="Arial"/>
          <w:color w:val="000000"/>
          <w:sz w:val="22"/>
          <w:szCs w:val="22"/>
        </w:rPr>
        <w:t>HAVING REGARD to the Protocol on the Status of International Military Headquarters set up Pursuant to the North Atlantic Treaty (Paris Protocol</w:t>
      </w:r>
      <w:r w:rsidR="007232FC" w:rsidRPr="007232FC">
        <w:rPr>
          <w:rFonts w:cs="Arial"/>
          <w:color w:val="000000"/>
          <w:sz w:val="22"/>
          <w:szCs w:val="22"/>
        </w:rPr>
        <w:t>)</w:t>
      </w:r>
      <w:r w:rsidR="00513A19">
        <w:rPr>
          <w:rFonts w:cs="Arial"/>
          <w:color w:val="000000"/>
          <w:sz w:val="22"/>
          <w:szCs w:val="22"/>
        </w:rPr>
        <w:t>,</w:t>
      </w:r>
      <w:r w:rsidRPr="007232FC">
        <w:rPr>
          <w:rFonts w:cs="Arial"/>
          <w:color w:val="000000"/>
          <w:sz w:val="22"/>
          <w:szCs w:val="22"/>
        </w:rPr>
        <w:t xml:space="preserve"> dated 28 August 1952;</w:t>
      </w:r>
    </w:p>
    <w:p w14:paraId="1451D949" w14:textId="77777777" w:rsidR="002F50A4" w:rsidRPr="007232FC" w:rsidRDefault="002F50A4" w:rsidP="00A5508D">
      <w:pPr>
        <w:spacing w:line="276" w:lineRule="auto"/>
        <w:jc w:val="both"/>
        <w:rPr>
          <w:rFonts w:cs="Arial"/>
          <w:sz w:val="22"/>
          <w:szCs w:val="22"/>
        </w:rPr>
      </w:pPr>
    </w:p>
    <w:p w14:paraId="2309733A" w14:textId="037559C1" w:rsidR="002F50A4" w:rsidRPr="007232FC" w:rsidRDefault="002F50A4" w:rsidP="00A5508D">
      <w:pPr>
        <w:spacing w:after="240" w:line="276" w:lineRule="auto"/>
        <w:jc w:val="both"/>
        <w:rPr>
          <w:rFonts w:cs="Arial"/>
          <w:bCs/>
          <w:sz w:val="22"/>
          <w:szCs w:val="22"/>
        </w:rPr>
      </w:pPr>
      <w:r w:rsidRPr="007232FC">
        <w:rPr>
          <w:rFonts w:cs="Arial"/>
          <w:sz w:val="22"/>
          <w:szCs w:val="22"/>
        </w:rPr>
        <w:t xml:space="preserve">HAVING REGARD to the provisions of the </w:t>
      </w:r>
      <w:r w:rsidRPr="007232FC">
        <w:rPr>
          <w:rFonts w:cs="Arial"/>
          <w:bCs/>
          <w:sz w:val="22"/>
          <w:szCs w:val="22"/>
        </w:rPr>
        <w:t>Agreement between the Republic of Latvia and the Supreme Headquarters Allied Powers Europe and Headquarters, Supreme Allied Commander Transformation to Supplement the Paris Protocol (Supplementary Ag</w:t>
      </w:r>
      <w:r w:rsidR="00053CA5" w:rsidRPr="007232FC">
        <w:rPr>
          <w:rFonts w:cs="Arial"/>
          <w:bCs/>
          <w:sz w:val="22"/>
          <w:szCs w:val="22"/>
        </w:rPr>
        <w:t>reement</w:t>
      </w:r>
      <w:r w:rsidR="007232FC" w:rsidRPr="007232FC">
        <w:rPr>
          <w:rFonts w:cs="Arial"/>
          <w:bCs/>
          <w:sz w:val="22"/>
          <w:szCs w:val="22"/>
        </w:rPr>
        <w:t>)</w:t>
      </w:r>
      <w:r w:rsidR="00513A19">
        <w:rPr>
          <w:rFonts w:cs="Arial"/>
          <w:bCs/>
          <w:sz w:val="22"/>
          <w:szCs w:val="22"/>
        </w:rPr>
        <w:t>,</w:t>
      </w:r>
      <w:r w:rsidR="00053CA5" w:rsidRPr="007232FC">
        <w:rPr>
          <w:rFonts w:cs="Arial"/>
          <w:bCs/>
          <w:sz w:val="22"/>
          <w:szCs w:val="22"/>
        </w:rPr>
        <w:t xml:space="preserve"> dated 15 January 2016;</w:t>
      </w:r>
    </w:p>
    <w:p w14:paraId="4582AFBA" w14:textId="1D0294F6" w:rsidR="00A95FC3" w:rsidRPr="007232FC" w:rsidRDefault="00252661" w:rsidP="00A05DA6">
      <w:pPr>
        <w:spacing w:after="240" w:line="276" w:lineRule="auto"/>
        <w:jc w:val="both"/>
        <w:rPr>
          <w:rFonts w:cs="Arial"/>
          <w:color w:val="000000"/>
          <w:sz w:val="22"/>
          <w:szCs w:val="22"/>
        </w:rPr>
      </w:pPr>
      <w:r w:rsidRPr="007232FC">
        <w:rPr>
          <w:rFonts w:cs="Arial"/>
          <w:bCs/>
          <w:sz w:val="22"/>
          <w:szCs w:val="22"/>
        </w:rPr>
        <w:t xml:space="preserve">HAVING REGARD to the provisions of the agreements and arrangements between the Kingdom of Denmark and Supreme Headquarters Allied Powers Europe and Headquarters, Supreme Allied Commander Transformation </w:t>
      </w:r>
      <w:r w:rsidR="00053CA5" w:rsidRPr="007232FC">
        <w:rPr>
          <w:rFonts w:cs="Arial"/>
          <w:bCs/>
          <w:sz w:val="22"/>
          <w:szCs w:val="22"/>
        </w:rPr>
        <w:t>on the status of the</w:t>
      </w:r>
      <w:r w:rsidRPr="007232FC">
        <w:rPr>
          <w:rFonts w:cs="Arial"/>
          <w:bCs/>
          <w:sz w:val="22"/>
          <w:szCs w:val="22"/>
        </w:rPr>
        <w:t xml:space="preserve"> International Military Headquarters (IMHQ) on the terr</w:t>
      </w:r>
      <w:r w:rsidR="00053CA5" w:rsidRPr="007232FC">
        <w:rPr>
          <w:rFonts w:cs="Arial"/>
          <w:bCs/>
          <w:sz w:val="22"/>
          <w:szCs w:val="22"/>
        </w:rPr>
        <w:t>itory of the Kingdom of Denmark;</w:t>
      </w:r>
    </w:p>
    <w:p w14:paraId="419C4092" w14:textId="77777777" w:rsidR="00A95FC3" w:rsidRPr="007232FC" w:rsidRDefault="00A95FC3" w:rsidP="00A5508D">
      <w:pPr>
        <w:spacing w:line="276" w:lineRule="auto"/>
        <w:jc w:val="both"/>
        <w:rPr>
          <w:rFonts w:cs="Arial"/>
          <w:color w:val="000000"/>
          <w:sz w:val="22"/>
          <w:szCs w:val="22"/>
        </w:rPr>
      </w:pPr>
      <w:r w:rsidRPr="007232FC">
        <w:rPr>
          <w:rFonts w:cs="Arial"/>
          <w:color w:val="000000"/>
          <w:sz w:val="22"/>
          <w:szCs w:val="22"/>
        </w:rPr>
        <w:t xml:space="preserve">HAVING REGARD to the provisions of the Agreement among the States Parties to the North Atlantic Treaty and the Other States Participating in the Partnership for Peace Regarding the Status of their Forces (PfP SOFA), dated 19 June 1995, the Additional Protocol to the Agreement Among the States Parties to the North Atlantic Treaty and the Other States Participating in the Partnership for Peace Regarding the Status of their Forces (Additional Protocol to the PfP SOFA), dated 19 June 1995, and the Further Additional Protocol to the Agreement Among the States Parties to the North Atlantic Treaty and the Other States </w:t>
      </w:r>
      <w:r w:rsidRPr="007232FC">
        <w:rPr>
          <w:rFonts w:cs="Arial"/>
          <w:color w:val="000000"/>
          <w:sz w:val="22"/>
          <w:szCs w:val="22"/>
        </w:rPr>
        <w:lastRenderedPageBreak/>
        <w:t>participating in the Partnership for Peace Regarding the Status of their Forces (Further Additional Protocol to the PfP SOFA), dated 19 December 1997;</w:t>
      </w:r>
    </w:p>
    <w:p w14:paraId="2671E434" w14:textId="77777777" w:rsidR="002F50A4" w:rsidRPr="007232FC" w:rsidRDefault="002F50A4" w:rsidP="00A5508D">
      <w:pPr>
        <w:spacing w:line="276" w:lineRule="auto"/>
        <w:jc w:val="both"/>
        <w:rPr>
          <w:rFonts w:cs="Arial"/>
          <w:sz w:val="22"/>
          <w:szCs w:val="22"/>
        </w:rPr>
      </w:pPr>
    </w:p>
    <w:p w14:paraId="7A4C6EE9" w14:textId="43492410" w:rsidR="002F50A4" w:rsidRPr="007232FC" w:rsidRDefault="002F50A4" w:rsidP="00A5508D">
      <w:pPr>
        <w:spacing w:line="276" w:lineRule="auto"/>
        <w:jc w:val="both"/>
        <w:rPr>
          <w:rFonts w:cs="Arial"/>
          <w:sz w:val="22"/>
          <w:szCs w:val="22"/>
        </w:rPr>
      </w:pPr>
      <w:r w:rsidRPr="007232FC">
        <w:rPr>
          <w:rFonts w:cs="Arial"/>
          <w:sz w:val="22"/>
          <w:szCs w:val="22"/>
        </w:rPr>
        <w:t>NOTING that not all Participants belong to Parties to the Paris Protocol, the Additional Protocol to the PfP SOFA or the Further Additional Protocol to the PfP SOFA;</w:t>
      </w:r>
    </w:p>
    <w:p w14:paraId="2265FE41" w14:textId="77777777" w:rsidR="00A95FC3" w:rsidRPr="007232FC" w:rsidRDefault="00A95FC3" w:rsidP="004A7C3C">
      <w:pPr>
        <w:spacing w:line="276" w:lineRule="auto"/>
        <w:jc w:val="both"/>
        <w:rPr>
          <w:rFonts w:cs="Arial"/>
          <w:color w:val="000000"/>
          <w:sz w:val="22"/>
          <w:szCs w:val="22"/>
        </w:rPr>
      </w:pPr>
    </w:p>
    <w:p w14:paraId="3DD7B597" w14:textId="56144FC8" w:rsidR="00A95FC3" w:rsidRPr="007232FC" w:rsidRDefault="00A95FC3" w:rsidP="00A5508D">
      <w:pPr>
        <w:spacing w:after="240" w:line="276" w:lineRule="auto"/>
        <w:jc w:val="both"/>
        <w:rPr>
          <w:rFonts w:eastAsia="Arial" w:cs="Arial"/>
          <w:color w:val="000000"/>
          <w:sz w:val="22"/>
          <w:szCs w:val="22"/>
          <w:u w:color="000000"/>
          <w:bdr w:val="nil"/>
          <w:lang w:eastAsia="nb-NO"/>
        </w:rPr>
      </w:pPr>
      <w:r w:rsidRPr="007232FC">
        <w:rPr>
          <w:rFonts w:eastAsia="Arial" w:cs="Arial"/>
          <w:color w:val="000000"/>
          <w:sz w:val="22"/>
          <w:szCs w:val="22"/>
          <w:u w:color="000000"/>
          <w:bdr w:val="nil"/>
          <w:lang w:eastAsia="nb-NO"/>
        </w:rPr>
        <w:t xml:space="preserve">ACKNOWLEDGING that </w:t>
      </w:r>
      <w:r w:rsidR="001900A5" w:rsidRPr="007232FC">
        <w:rPr>
          <w:rFonts w:eastAsia="Arial" w:cs="Arial"/>
          <w:color w:val="000000"/>
          <w:sz w:val="22"/>
          <w:szCs w:val="22"/>
          <w:u w:color="000000"/>
          <w:bdr w:val="nil"/>
          <w:lang w:eastAsia="nb-NO"/>
        </w:rPr>
        <w:t>Headquarters Multinational Division North (</w:t>
      </w:r>
      <w:r w:rsidR="005801B4" w:rsidRPr="007232FC">
        <w:rPr>
          <w:rFonts w:eastAsia="Arial" w:cs="Arial"/>
          <w:color w:val="000000"/>
          <w:sz w:val="22"/>
          <w:szCs w:val="22"/>
          <w:u w:color="000000"/>
          <w:bdr w:val="nil"/>
          <w:lang w:eastAsia="nb-NO"/>
        </w:rPr>
        <w:t>HQ MND-N</w:t>
      </w:r>
      <w:r w:rsidR="001900A5" w:rsidRPr="007232FC">
        <w:rPr>
          <w:rFonts w:eastAsia="Arial" w:cs="Arial"/>
          <w:color w:val="000000"/>
          <w:sz w:val="22"/>
          <w:szCs w:val="22"/>
          <w:u w:color="000000"/>
          <w:bdr w:val="nil"/>
          <w:lang w:eastAsia="nb-NO"/>
        </w:rPr>
        <w:t>)</w:t>
      </w:r>
      <w:r w:rsidRPr="007232FC">
        <w:rPr>
          <w:rFonts w:eastAsia="Arial" w:cs="Arial"/>
          <w:color w:val="000000"/>
          <w:sz w:val="22"/>
          <w:szCs w:val="22"/>
          <w:u w:color="000000"/>
          <w:bdr w:val="nil"/>
          <w:lang w:eastAsia="nb-NO"/>
        </w:rPr>
        <w:t xml:space="preserve"> is being established  with reference to the Letter of Intent (L</w:t>
      </w:r>
      <w:r w:rsidR="009164FA" w:rsidRPr="007232FC">
        <w:rPr>
          <w:rFonts w:eastAsia="Arial" w:cs="Arial"/>
          <w:color w:val="000000"/>
          <w:sz w:val="22"/>
          <w:szCs w:val="22"/>
          <w:u w:color="000000"/>
          <w:bdr w:val="nil"/>
          <w:lang w:eastAsia="nb-NO"/>
        </w:rPr>
        <w:t>O</w:t>
      </w:r>
      <w:r w:rsidRPr="007232FC">
        <w:rPr>
          <w:rFonts w:eastAsia="Arial" w:cs="Arial"/>
          <w:color w:val="000000"/>
          <w:sz w:val="22"/>
          <w:szCs w:val="22"/>
          <w:u w:color="000000"/>
          <w:bdr w:val="nil"/>
          <w:lang w:eastAsia="nb-NO"/>
        </w:rPr>
        <w:t xml:space="preserve">I), signed 11 July 2018 by </w:t>
      </w:r>
      <w:r w:rsidR="00053CA5" w:rsidRPr="007232FC">
        <w:rPr>
          <w:rFonts w:eastAsia="Arial" w:cs="Arial"/>
          <w:color w:val="000000"/>
          <w:sz w:val="22"/>
          <w:szCs w:val="22"/>
          <w:u w:color="000000"/>
          <w:bdr w:val="nil"/>
          <w:lang w:eastAsia="nb-NO"/>
        </w:rPr>
        <w:t xml:space="preserve">a number of </w:t>
      </w:r>
      <w:r w:rsidRPr="007232FC">
        <w:rPr>
          <w:rFonts w:eastAsia="Arial" w:cs="Arial"/>
          <w:color w:val="000000"/>
          <w:sz w:val="22"/>
          <w:szCs w:val="22"/>
          <w:u w:color="000000"/>
          <w:bdr w:val="nil"/>
          <w:lang w:eastAsia="nb-NO"/>
        </w:rPr>
        <w:t>the Participants, where the signatories to the L</w:t>
      </w:r>
      <w:r w:rsidR="009164FA" w:rsidRPr="007232FC">
        <w:rPr>
          <w:rFonts w:eastAsia="Arial" w:cs="Arial"/>
          <w:color w:val="000000"/>
          <w:sz w:val="22"/>
          <w:szCs w:val="22"/>
          <w:u w:color="000000"/>
          <w:bdr w:val="nil"/>
          <w:lang w:eastAsia="nb-NO"/>
        </w:rPr>
        <w:t>O</w:t>
      </w:r>
      <w:r w:rsidRPr="007232FC">
        <w:rPr>
          <w:rFonts w:eastAsia="Arial" w:cs="Arial"/>
          <w:color w:val="000000"/>
          <w:sz w:val="22"/>
          <w:szCs w:val="22"/>
          <w:u w:color="000000"/>
          <w:bdr w:val="nil"/>
          <w:lang w:eastAsia="nb-NO"/>
        </w:rPr>
        <w:t>I aim to further commit to the security of the Alliance by enhancing the collective defence capability focused on command an</w:t>
      </w:r>
      <w:r w:rsidR="00053CA5" w:rsidRPr="007232FC">
        <w:rPr>
          <w:rFonts w:eastAsia="Arial" w:cs="Arial"/>
          <w:color w:val="000000"/>
          <w:sz w:val="22"/>
          <w:szCs w:val="22"/>
          <w:u w:color="000000"/>
          <w:bdr w:val="nil"/>
          <w:lang w:eastAsia="nb-NO"/>
        </w:rPr>
        <w:t>d controlling the Baltic region;</w:t>
      </w:r>
    </w:p>
    <w:p w14:paraId="1608031F" w14:textId="6E03C2D8" w:rsidR="00A95FC3" w:rsidRPr="007232FC" w:rsidRDefault="00A95FC3" w:rsidP="00A5508D">
      <w:pPr>
        <w:spacing w:after="240" w:line="276" w:lineRule="auto"/>
        <w:jc w:val="both"/>
        <w:rPr>
          <w:rFonts w:eastAsia="Arial" w:cs="Arial"/>
          <w:color w:val="000000"/>
          <w:sz w:val="22"/>
          <w:szCs w:val="22"/>
          <w:u w:color="000000"/>
          <w:bdr w:val="nil"/>
          <w:lang w:eastAsia="nb-NO"/>
        </w:rPr>
      </w:pPr>
      <w:r w:rsidRPr="007232FC">
        <w:rPr>
          <w:rFonts w:eastAsia="Arial" w:cs="Arial"/>
          <w:color w:val="000000"/>
          <w:sz w:val="22"/>
          <w:szCs w:val="22"/>
          <w:u w:color="000000"/>
          <w:bdr w:val="nil"/>
          <w:lang w:eastAsia="nb-NO"/>
        </w:rPr>
        <w:t xml:space="preserve">ACKNOWLEDGING that HQ MND-N is being established as a Headquarters on </w:t>
      </w:r>
      <w:r w:rsidRPr="007232FC">
        <w:rPr>
          <w:rFonts w:cs="Arial"/>
          <w:sz w:val="22"/>
          <w:szCs w:val="22"/>
        </w:rPr>
        <w:t>Denmark’s and Latvia’s, respectively, sovereign territory</w:t>
      </w:r>
      <w:r w:rsidRPr="007232FC">
        <w:rPr>
          <w:rFonts w:eastAsia="Arial" w:cs="Arial"/>
          <w:color w:val="000000"/>
          <w:sz w:val="22"/>
          <w:szCs w:val="22"/>
          <w:u w:color="000000"/>
          <w:bdr w:val="nil"/>
          <w:lang w:eastAsia="nb-NO"/>
        </w:rPr>
        <w:t xml:space="preserve"> in peacetime with the task to </w:t>
      </w:r>
      <w:r w:rsidR="00C142AA" w:rsidRPr="007232FC">
        <w:rPr>
          <w:rFonts w:eastAsia="Arial" w:cs="Arial"/>
          <w:color w:val="000000"/>
          <w:sz w:val="22"/>
          <w:szCs w:val="22"/>
          <w:u w:color="000000"/>
          <w:bdr w:val="nil"/>
          <w:lang w:eastAsia="nb-NO"/>
        </w:rPr>
        <w:t xml:space="preserve">assemble </w:t>
      </w:r>
      <w:r w:rsidR="00053CA5" w:rsidRPr="007232FC">
        <w:rPr>
          <w:rFonts w:eastAsia="Arial" w:cs="Arial"/>
          <w:color w:val="000000"/>
          <w:sz w:val="22"/>
          <w:szCs w:val="22"/>
          <w:u w:color="000000"/>
          <w:bdr w:val="nil"/>
          <w:lang w:eastAsia="nb-NO"/>
        </w:rPr>
        <w:t>i</w:t>
      </w:r>
      <w:r w:rsidRPr="007232FC">
        <w:rPr>
          <w:rFonts w:eastAsia="Arial" w:cs="Arial"/>
          <w:color w:val="000000"/>
          <w:sz w:val="22"/>
          <w:szCs w:val="22"/>
          <w:u w:color="000000"/>
          <w:bdr w:val="nil"/>
          <w:lang w:eastAsia="nb-NO"/>
        </w:rPr>
        <w:t>n Latvia during crisi</w:t>
      </w:r>
      <w:r w:rsidR="00053CA5" w:rsidRPr="007232FC">
        <w:rPr>
          <w:rFonts w:eastAsia="Arial" w:cs="Arial"/>
          <w:color w:val="000000"/>
          <w:sz w:val="22"/>
          <w:szCs w:val="22"/>
          <w:u w:color="000000"/>
          <w:bdr w:val="nil"/>
          <w:lang w:eastAsia="nb-NO"/>
        </w:rPr>
        <w:t>s and operations as appropriate;</w:t>
      </w:r>
    </w:p>
    <w:p w14:paraId="1ADF2F09" w14:textId="77777777" w:rsidR="00F14570" w:rsidRPr="007232FC" w:rsidRDefault="00F14570" w:rsidP="00F14570">
      <w:pPr>
        <w:spacing w:after="240" w:line="276" w:lineRule="auto"/>
        <w:jc w:val="both"/>
        <w:rPr>
          <w:rFonts w:cs="Arial"/>
          <w:bCs/>
          <w:sz w:val="22"/>
          <w:szCs w:val="22"/>
        </w:rPr>
      </w:pPr>
      <w:r w:rsidRPr="007232FC">
        <w:rPr>
          <w:rFonts w:cs="Arial"/>
          <w:bCs/>
          <w:sz w:val="22"/>
          <w:szCs w:val="22"/>
        </w:rPr>
        <w:t xml:space="preserve">HAVING REGARD to the North Atlantic Council (NAC) decision </w:t>
      </w:r>
      <w:r>
        <w:rPr>
          <w:rFonts w:cs="Arial"/>
          <w:bCs/>
          <w:sz w:val="22"/>
          <w:szCs w:val="22"/>
        </w:rPr>
        <w:t>PO(2020)0330</w:t>
      </w:r>
      <w:r w:rsidRPr="007232FC">
        <w:rPr>
          <w:rFonts w:cs="Arial"/>
          <w:bCs/>
          <w:sz w:val="22"/>
          <w:szCs w:val="22"/>
        </w:rPr>
        <w:t>, Activation of Headquarters Multinational Division North as a NATO Military Body with IMHQ</w:t>
      </w:r>
      <w:r>
        <w:rPr>
          <w:rFonts w:cs="Arial"/>
          <w:bCs/>
          <w:sz w:val="22"/>
          <w:szCs w:val="22"/>
        </w:rPr>
        <w:t xml:space="preserve"> status</w:t>
      </w:r>
      <w:r w:rsidRPr="007232FC">
        <w:rPr>
          <w:rFonts w:cs="Arial"/>
          <w:bCs/>
          <w:sz w:val="22"/>
          <w:szCs w:val="22"/>
        </w:rPr>
        <w:t xml:space="preserve">, dated </w:t>
      </w:r>
      <w:r>
        <w:rPr>
          <w:rFonts w:cs="Arial"/>
          <w:bCs/>
          <w:sz w:val="22"/>
          <w:szCs w:val="22"/>
        </w:rPr>
        <w:t>19 October 2020</w:t>
      </w:r>
      <w:r w:rsidRPr="007232FC">
        <w:rPr>
          <w:rFonts w:cs="Arial"/>
          <w:bCs/>
          <w:sz w:val="22"/>
          <w:szCs w:val="22"/>
        </w:rPr>
        <w:t>;</w:t>
      </w:r>
    </w:p>
    <w:p w14:paraId="5DED5DEE" w14:textId="28DD18C9" w:rsidR="00A95FC3" w:rsidRPr="007232FC" w:rsidRDefault="00A95FC3" w:rsidP="0094647A">
      <w:pPr>
        <w:pStyle w:val="BodyText"/>
        <w:spacing w:before="120" w:after="120" w:line="360" w:lineRule="auto"/>
        <w:ind w:left="426" w:hanging="426"/>
        <w:jc w:val="both"/>
        <w:rPr>
          <w:rFonts w:cs="Arial"/>
          <w:color w:val="000000"/>
          <w:sz w:val="22"/>
          <w:szCs w:val="22"/>
        </w:rPr>
      </w:pPr>
      <w:r w:rsidRPr="007232FC">
        <w:rPr>
          <w:rFonts w:cs="Arial"/>
          <w:sz w:val="22"/>
          <w:szCs w:val="22"/>
        </w:rPr>
        <w:t xml:space="preserve">HAVING REGARD to </w:t>
      </w:r>
      <w:r w:rsidRPr="007232FC">
        <w:rPr>
          <w:rFonts w:cs="Arial"/>
          <w:color w:val="000000"/>
          <w:sz w:val="22"/>
          <w:szCs w:val="22"/>
        </w:rPr>
        <w:t>relevan</w:t>
      </w:r>
      <w:r w:rsidR="0094647A" w:rsidRPr="007232FC">
        <w:rPr>
          <w:rFonts w:cs="Arial"/>
          <w:color w:val="000000"/>
          <w:sz w:val="22"/>
          <w:szCs w:val="22"/>
        </w:rPr>
        <w:t>t NATO doctrines and directives;</w:t>
      </w:r>
    </w:p>
    <w:p w14:paraId="76396965" w14:textId="515AEF0E" w:rsidR="00A95FC3" w:rsidRPr="007232FC" w:rsidRDefault="0033550E" w:rsidP="0094647A">
      <w:pPr>
        <w:spacing w:after="240" w:line="276" w:lineRule="auto"/>
        <w:jc w:val="both"/>
        <w:rPr>
          <w:rFonts w:cs="Arial"/>
          <w:bCs/>
          <w:sz w:val="22"/>
          <w:szCs w:val="22"/>
        </w:rPr>
      </w:pPr>
      <w:r w:rsidRPr="007232FC">
        <w:rPr>
          <w:rFonts w:cs="Arial"/>
          <w:bCs/>
          <w:sz w:val="22"/>
          <w:szCs w:val="22"/>
        </w:rPr>
        <w:t>NOTING that non-NATO nations, international organisations and non-governmental organisations (NGO) may participate in NATO activities and/or NATO-led operations in accordance with NATO policy.</w:t>
      </w:r>
    </w:p>
    <w:p w14:paraId="0D9B6369" w14:textId="5FAE6735" w:rsidR="00A95FC3" w:rsidRPr="007232FC" w:rsidRDefault="00A95FC3" w:rsidP="00A05DA6">
      <w:pPr>
        <w:spacing w:after="240" w:line="276" w:lineRule="auto"/>
        <w:jc w:val="both"/>
        <w:rPr>
          <w:rFonts w:cs="Arial"/>
          <w:color w:val="000000"/>
          <w:sz w:val="22"/>
          <w:szCs w:val="22"/>
        </w:rPr>
      </w:pPr>
      <w:r w:rsidRPr="007232FC">
        <w:rPr>
          <w:rFonts w:cs="Arial"/>
          <w:bCs/>
          <w:sz w:val="22"/>
          <w:szCs w:val="22"/>
        </w:rPr>
        <w:t>DESIRING to establish and implement appropriate multinational manning and funding arrangements as are necessar</w:t>
      </w:r>
      <w:r w:rsidR="0094647A" w:rsidRPr="007232FC">
        <w:rPr>
          <w:rFonts w:cs="Arial"/>
          <w:bCs/>
          <w:sz w:val="22"/>
          <w:szCs w:val="22"/>
        </w:rPr>
        <w:t>y for the operation of HQ MND-N;</w:t>
      </w:r>
    </w:p>
    <w:p w14:paraId="3FD46600" w14:textId="77777777" w:rsidR="00EC0B83" w:rsidRPr="007232FC" w:rsidRDefault="00B93E20" w:rsidP="00A5508D">
      <w:pPr>
        <w:spacing w:before="120" w:after="120" w:line="276" w:lineRule="auto"/>
        <w:jc w:val="both"/>
        <w:rPr>
          <w:rFonts w:cs="Arial"/>
          <w:b/>
          <w:sz w:val="22"/>
          <w:szCs w:val="22"/>
        </w:rPr>
      </w:pPr>
      <w:r w:rsidRPr="007232FC">
        <w:rPr>
          <w:rFonts w:cs="Arial"/>
          <w:color w:val="000000"/>
          <w:sz w:val="22"/>
          <w:szCs w:val="22"/>
        </w:rPr>
        <w:t xml:space="preserve">The </w:t>
      </w:r>
      <w:r w:rsidR="002F5B00" w:rsidRPr="007232FC">
        <w:rPr>
          <w:rFonts w:cs="Arial"/>
          <w:color w:val="000000"/>
          <w:sz w:val="22"/>
          <w:szCs w:val="22"/>
        </w:rPr>
        <w:t xml:space="preserve">Participants and </w:t>
      </w:r>
      <w:r w:rsidR="00807185" w:rsidRPr="007232FC">
        <w:rPr>
          <w:rFonts w:cs="Arial"/>
          <w:color w:val="000000"/>
          <w:sz w:val="22"/>
          <w:szCs w:val="22"/>
        </w:rPr>
        <w:t>S</w:t>
      </w:r>
      <w:r w:rsidR="008421AA" w:rsidRPr="007232FC">
        <w:rPr>
          <w:rFonts w:cs="Arial"/>
          <w:color w:val="000000"/>
          <w:sz w:val="22"/>
          <w:szCs w:val="22"/>
        </w:rPr>
        <w:t>HAPE</w:t>
      </w:r>
      <w:r w:rsidR="002F5B00" w:rsidRPr="007232FC">
        <w:rPr>
          <w:rFonts w:cs="Arial"/>
          <w:color w:val="000000"/>
          <w:sz w:val="22"/>
          <w:szCs w:val="22"/>
        </w:rPr>
        <w:t xml:space="preserve"> </w:t>
      </w:r>
      <w:r w:rsidRPr="007232FC">
        <w:rPr>
          <w:rFonts w:cs="Arial"/>
          <w:color w:val="000000"/>
          <w:sz w:val="22"/>
          <w:szCs w:val="22"/>
        </w:rPr>
        <w:t>have reached the following understandings</w:t>
      </w:r>
      <w:r w:rsidRPr="007232FC">
        <w:rPr>
          <w:rFonts w:cs="Arial"/>
          <w:sz w:val="22"/>
          <w:szCs w:val="22"/>
        </w:rPr>
        <w:t>:</w:t>
      </w:r>
    </w:p>
    <w:p w14:paraId="3FD46601" w14:textId="77777777" w:rsidR="002378B8" w:rsidRPr="007232FC" w:rsidRDefault="002378B8" w:rsidP="00A5508D">
      <w:pPr>
        <w:spacing w:after="120" w:line="276" w:lineRule="auto"/>
        <w:jc w:val="both"/>
        <w:rPr>
          <w:rFonts w:cs="Arial"/>
          <w:sz w:val="22"/>
          <w:szCs w:val="22"/>
        </w:rPr>
      </w:pPr>
    </w:p>
    <w:p w14:paraId="3FD46602" w14:textId="77777777" w:rsidR="00B93E20" w:rsidRPr="007232FC" w:rsidRDefault="00B93E20" w:rsidP="00734F23">
      <w:pPr>
        <w:spacing w:line="276" w:lineRule="auto"/>
        <w:ind w:hanging="11"/>
        <w:jc w:val="center"/>
        <w:rPr>
          <w:rFonts w:cs="Arial"/>
          <w:b/>
          <w:sz w:val="22"/>
          <w:szCs w:val="22"/>
        </w:rPr>
      </w:pPr>
      <w:r w:rsidRPr="007232FC">
        <w:rPr>
          <w:rFonts w:cs="Arial"/>
          <w:b/>
          <w:sz w:val="22"/>
          <w:szCs w:val="22"/>
        </w:rPr>
        <w:t>Section I</w:t>
      </w:r>
    </w:p>
    <w:p w14:paraId="42C73E12" w14:textId="633E14BC" w:rsidR="00734F23" w:rsidRDefault="00B93E20" w:rsidP="00734F23">
      <w:pPr>
        <w:spacing w:line="276" w:lineRule="auto"/>
        <w:ind w:hanging="11"/>
        <w:jc w:val="center"/>
        <w:rPr>
          <w:rFonts w:cs="Arial"/>
          <w:b/>
          <w:sz w:val="22"/>
          <w:szCs w:val="22"/>
        </w:rPr>
      </w:pPr>
      <w:r w:rsidRPr="007232FC">
        <w:rPr>
          <w:rFonts w:cs="Arial"/>
          <w:b/>
          <w:sz w:val="22"/>
          <w:szCs w:val="22"/>
        </w:rPr>
        <w:t>Definitions</w:t>
      </w:r>
    </w:p>
    <w:p w14:paraId="40BA4035" w14:textId="77777777" w:rsidR="00A05DA6" w:rsidRPr="007232FC" w:rsidRDefault="00A05DA6" w:rsidP="00734F23">
      <w:pPr>
        <w:spacing w:line="276" w:lineRule="auto"/>
        <w:ind w:hanging="11"/>
        <w:jc w:val="center"/>
        <w:rPr>
          <w:rFonts w:cs="Arial"/>
          <w:b/>
          <w:sz w:val="22"/>
          <w:szCs w:val="22"/>
        </w:rPr>
      </w:pPr>
    </w:p>
    <w:p w14:paraId="5B9C9005" w14:textId="1A1BCD03" w:rsidR="00557C01" w:rsidRPr="007232FC" w:rsidRDefault="0033550E" w:rsidP="00A5508D">
      <w:pPr>
        <w:numPr>
          <w:ilvl w:val="0"/>
          <w:numId w:val="3"/>
        </w:numPr>
        <w:tabs>
          <w:tab w:val="clear" w:pos="360"/>
        </w:tabs>
        <w:spacing w:before="120" w:after="120" w:line="276" w:lineRule="auto"/>
        <w:ind w:left="426" w:hanging="426"/>
        <w:jc w:val="both"/>
        <w:rPr>
          <w:rFonts w:cs="Arial"/>
          <w:sz w:val="22"/>
          <w:szCs w:val="22"/>
        </w:rPr>
      </w:pPr>
      <w:r w:rsidRPr="007232FC">
        <w:rPr>
          <w:rFonts w:cs="Arial"/>
          <w:sz w:val="22"/>
          <w:szCs w:val="22"/>
        </w:rPr>
        <w:t>Unless another meaning is specified within this Memorandum of Understanding (MOU) and its follow-on documents, the NATO Glossary of Terms and Definitions (AAP-6) and NATO Glossary of Abbreviations used in NATO Documents and Publications (AAP-15) are to apply.</w:t>
      </w:r>
    </w:p>
    <w:p w14:paraId="3FD46605" w14:textId="77777777" w:rsidR="00B93E20" w:rsidRPr="007232FC" w:rsidRDefault="005327F2" w:rsidP="00A5508D">
      <w:pPr>
        <w:spacing w:before="120" w:after="120" w:line="276" w:lineRule="auto"/>
        <w:ind w:left="426"/>
        <w:jc w:val="both"/>
        <w:rPr>
          <w:rFonts w:cs="Arial"/>
          <w:sz w:val="22"/>
          <w:szCs w:val="22"/>
        </w:rPr>
      </w:pPr>
      <w:r w:rsidRPr="007232FC">
        <w:rPr>
          <w:rFonts w:cs="Arial"/>
          <w:sz w:val="22"/>
          <w:szCs w:val="22"/>
        </w:rPr>
        <w:t xml:space="preserve">In addition, for the purpose of </w:t>
      </w:r>
      <w:r w:rsidR="00B93E20" w:rsidRPr="007232FC">
        <w:rPr>
          <w:rFonts w:cs="Arial"/>
          <w:sz w:val="22"/>
          <w:szCs w:val="22"/>
        </w:rPr>
        <w:t>this</w:t>
      </w:r>
      <w:r w:rsidR="005B30BE" w:rsidRPr="007232FC">
        <w:rPr>
          <w:rFonts w:cs="Arial"/>
          <w:sz w:val="22"/>
          <w:szCs w:val="22"/>
        </w:rPr>
        <w:t xml:space="preserve"> MOU</w:t>
      </w:r>
      <w:r w:rsidR="00B93E20" w:rsidRPr="007232FC">
        <w:rPr>
          <w:rFonts w:cs="Arial"/>
          <w:sz w:val="22"/>
          <w:szCs w:val="22"/>
        </w:rPr>
        <w:t xml:space="preserve">, the following definitions </w:t>
      </w:r>
      <w:r w:rsidR="002E30F3" w:rsidRPr="007232FC">
        <w:rPr>
          <w:rFonts w:cs="Arial"/>
          <w:sz w:val="22"/>
          <w:szCs w:val="22"/>
        </w:rPr>
        <w:t xml:space="preserve">are </w:t>
      </w:r>
      <w:r w:rsidR="002F5B00" w:rsidRPr="007232FC">
        <w:rPr>
          <w:rFonts w:cs="Arial"/>
          <w:sz w:val="22"/>
          <w:szCs w:val="22"/>
        </w:rPr>
        <w:t xml:space="preserve">to </w:t>
      </w:r>
      <w:r w:rsidR="00B93E20" w:rsidRPr="007232FC">
        <w:rPr>
          <w:rFonts w:cs="Arial"/>
          <w:sz w:val="22"/>
          <w:szCs w:val="22"/>
        </w:rPr>
        <w:t>apply</w:t>
      </w:r>
      <w:r w:rsidRPr="007232FC">
        <w:rPr>
          <w:rFonts w:cs="Arial"/>
          <w:sz w:val="22"/>
          <w:szCs w:val="22"/>
        </w:rPr>
        <w:t>:</w:t>
      </w:r>
    </w:p>
    <w:p w14:paraId="3FD46606" w14:textId="589EE1BD" w:rsidR="004F1651" w:rsidRPr="007232FC" w:rsidRDefault="004F1651" w:rsidP="00A77054">
      <w:pPr>
        <w:numPr>
          <w:ilvl w:val="0"/>
          <w:numId w:val="18"/>
        </w:numPr>
        <w:spacing w:before="120" w:after="120" w:line="276" w:lineRule="auto"/>
        <w:jc w:val="both"/>
        <w:rPr>
          <w:rFonts w:cs="Arial"/>
          <w:sz w:val="22"/>
          <w:szCs w:val="22"/>
        </w:rPr>
      </w:pPr>
      <w:r w:rsidRPr="007232FC">
        <w:rPr>
          <w:rFonts w:cs="Arial"/>
          <w:b/>
          <w:sz w:val="22"/>
          <w:szCs w:val="22"/>
        </w:rPr>
        <w:t>COM MND-N</w:t>
      </w:r>
      <w:r w:rsidRPr="007232FC">
        <w:rPr>
          <w:rFonts w:cs="Arial"/>
          <w:sz w:val="22"/>
          <w:szCs w:val="22"/>
        </w:rPr>
        <w:t xml:space="preserve"> means Commander MND-N.</w:t>
      </w:r>
    </w:p>
    <w:p w14:paraId="3FD46607" w14:textId="54EBCAF0" w:rsidR="001D6C06" w:rsidRPr="007232FC" w:rsidRDefault="001D6C06" w:rsidP="00A77054">
      <w:pPr>
        <w:numPr>
          <w:ilvl w:val="0"/>
          <w:numId w:val="18"/>
        </w:numPr>
        <w:spacing w:before="120" w:after="120" w:line="276" w:lineRule="auto"/>
        <w:jc w:val="both"/>
        <w:rPr>
          <w:rFonts w:cs="Arial"/>
          <w:sz w:val="22"/>
          <w:szCs w:val="22"/>
        </w:rPr>
      </w:pPr>
      <w:r w:rsidRPr="007232FC">
        <w:rPr>
          <w:rFonts w:cs="Arial"/>
          <w:b/>
          <w:sz w:val="22"/>
          <w:szCs w:val="22"/>
        </w:rPr>
        <w:t>H</w:t>
      </w:r>
      <w:r w:rsidR="00ED091A" w:rsidRPr="007232FC">
        <w:rPr>
          <w:rFonts w:cs="Arial"/>
          <w:b/>
          <w:sz w:val="22"/>
          <w:szCs w:val="22"/>
        </w:rPr>
        <w:t>eadquarters</w:t>
      </w:r>
      <w:r w:rsidRPr="007232FC">
        <w:rPr>
          <w:rFonts w:cs="Arial"/>
          <w:b/>
          <w:sz w:val="22"/>
          <w:szCs w:val="22"/>
        </w:rPr>
        <w:t xml:space="preserve"> M</w:t>
      </w:r>
      <w:r w:rsidR="00ED091A" w:rsidRPr="007232FC">
        <w:rPr>
          <w:rFonts w:cs="Arial"/>
          <w:b/>
          <w:sz w:val="22"/>
          <w:szCs w:val="22"/>
        </w:rPr>
        <w:t>ultinational</w:t>
      </w:r>
      <w:r w:rsidRPr="007232FC">
        <w:rPr>
          <w:rFonts w:cs="Arial"/>
          <w:b/>
          <w:sz w:val="22"/>
          <w:szCs w:val="22"/>
        </w:rPr>
        <w:t xml:space="preserve"> D</w:t>
      </w:r>
      <w:r w:rsidR="00ED091A" w:rsidRPr="007232FC">
        <w:rPr>
          <w:rFonts w:cs="Arial"/>
          <w:b/>
          <w:sz w:val="22"/>
          <w:szCs w:val="22"/>
        </w:rPr>
        <w:t>ivision</w:t>
      </w:r>
      <w:r w:rsidRPr="007232FC">
        <w:rPr>
          <w:rFonts w:cs="Arial"/>
          <w:b/>
          <w:sz w:val="22"/>
          <w:szCs w:val="22"/>
        </w:rPr>
        <w:t xml:space="preserve"> N</w:t>
      </w:r>
      <w:r w:rsidR="00ED091A" w:rsidRPr="007232FC">
        <w:rPr>
          <w:rFonts w:cs="Arial"/>
          <w:b/>
          <w:sz w:val="22"/>
          <w:szCs w:val="22"/>
        </w:rPr>
        <w:t>orth</w:t>
      </w:r>
      <w:r w:rsidR="005801B4" w:rsidRPr="007232FC">
        <w:rPr>
          <w:rFonts w:cs="Arial"/>
          <w:b/>
          <w:sz w:val="22"/>
          <w:szCs w:val="22"/>
        </w:rPr>
        <w:t xml:space="preserve"> or HQ MND-N </w:t>
      </w:r>
      <w:r w:rsidR="005801B4" w:rsidRPr="007232FC">
        <w:rPr>
          <w:rFonts w:cs="Arial"/>
          <w:sz w:val="22"/>
          <w:szCs w:val="22"/>
        </w:rPr>
        <w:t>means t</w:t>
      </w:r>
      <w:r w:rsidR="00A95FC3" w:rsidRPr="007232FC">
        <w:rPr>
          <w:rFonts w:cs="Arial"/>
          <w:sz w:val="22"/>
          <w:szCs w:val="22"/>
        </w:rPr>
        <w:t xml:space="preserve">he </w:t>
      </w:r>
      <w:r w:rsidR="0094647A" w:rsidRPr="007232FC">
        <w:rPr>
          <w:rFonts w:cs="Arial"/>
          <w:sz w:val="22"/>
          <w:szCs w:val="22"/>
        </w:rPr>
        <w:t xml:space="preserve">International Military Headquarters </w:t>
      </w:r>
      <w:r w:rsidR="00A95FC3" w:rsidRPr="007232FC">
        <w:rPr>
          <w:rFonts w:cs="Arial"/>
          <w:sz w:val="22"/>
          <w:szCs w:val="22"/>
        </w:rPr>
        <w:t>which</w:t>
      </w:r>
      <w:r w:rsidR="00490E97" w:rsidRPr="007232FC">
        <w:rPr>
          <w:rFonts w:cs="Arial"/>
          <w:sz w:val="22"/>
          <w:szCs w:val="22"/>
        </w:rPr>
        <w:t xml:space="preserve"> c</w:t>
      </w:r>
      <w:r w:rsidRPr="007232FC">
        <w:rPr>
          <w:rFonts w:cs="Arial"/>
          <w:sz w:val="22"/>
          <w:szCs w:val="22"/>
        </w:rPr>
        <w:t>omprise</w:t>
      </w:r>
      <w:r w:rsidR="00490E97" w:rsidRPr="007232FC">
        <w:rPr>
          <w:rFonts w:cs="Arial"/>
          <w:sz w:val="22"/>
          <w:szCs w:val="22"/>
        </w:rPr>
        <w:t>s</w:t>
      </w:r>
      <w:r w:rsidRPr="007232FC">
        <w:rPr>
          <w:rFonts w:cs="Arial"/>
          <w:sz w:val="22"/>
          <w:szCs w:val="22"/>
        </w:rPr>
        <w:t xml:space="preserve"> </w:t>
      </w:r>
      <w:r w:rsidR="0094647A" w:rsidRPr="007232FC">
        <w:rPr>
          <w:rFonts w:cs="Arial"/>
          <w:sz w:val="22"/>
          <w:szCs w:val="22"/>
        </w:rPr>
        <w:t xml:space="preserve">of </w:t>
      </w:r>
      <w:r w:rsidRPr="007232FC">
        <w:rPr>
          <w:rFonts w:cs="Arial"/>
          <w:sz w:val="22"/>
          <w:szCs w:val="22"/>
        </w:rPr>
        <w:t xml:space="preserve">two </w:t>
      </w:r>
      <w:r w:rsidR="003F44B3" w:rsidRPr="007232FC">
        <w:rPr>
          <w:rFonts w:cs="Arial"/>
          <w:sz w:val="22"/>
          <w:szCs w:val="22"/>
        </w:rPr>
        <w:t>elements</w:t>
      </w:r>
      <w:r w:rsidR="0094647A" w:rsidRPr="007232FC">
        <w:rPr>
          <w:rFonts w:cs="Arial"/>
          <w:sz w:val="22"/>
          <w:szCs w:val="22"/>
        </w:rPr>
        <w:t>:</w:t>
      </w:r>
      <w:r w:rsidRPr="007232FC">
        <w:rPr>
          <w:rFonts w:cs="Arial"/>
          <w:sz w:val="22"/>
          <w:szCs w:val="22"/>
        </w:rPr>
        <w:t xml:space="preserve"> </w:t>
      </w:r>
      <w:r w:rsidR="00355288" w:rsidRPr="007232FC">
        <w:rPr>
          <w:rFonts w:cs="Arial"/>
          <w:sz w:val="22"/>
          <w:szCs w:val="22"/>
        </w:rPr>
        <w:t xml:space="preserve">Staff element </w:t>
      </w:r>
      <w:r w:rsidRPr="007232FC">
        <w:rPr>
          <w:rFonts w:cs="Arial"/>
          <w:sz w:val="22"/>
          <w:szCs w:val="22"/>
        </w:rPr>
        <w:t>E</w:t>
      </w:r>
      <w:r w:rsidR="00355288" w:rsidRPr="007232FC">
        <w:rPr>
          <w:rFonts w:cs="Arial"/>
          <w:sz w:val="22"/>
          <w:szCs w:val="22"/>
        </w:rPr>
        <w:t>ast</w:t>
      </w:r>
      <w:r w:rsidR="001C624C" w:rsidRPr="007232FC">
        <w:rPr>
          <w:rFonts w:cs="Arial"/>
          <w:sz w:val="22"/>
          <w:szCs w:val="22"/>
        </w:rPr>
        <w:t xml:space="preserve"> </w:t>
      </w:r>
      <w:r w:rsidRPr="007232FC">
        <w:rPr>
          <w:rFonts w:cs="Arial"/>
          <w:sz w:val="22"/>
          <w:szCs w:val="22"/>
        </w:rPr>
        <w:t>situated in Latv</w:t>
      </w:r>
      <w:r w:rsidR="002E4323" w:rsidRPr="007232FC">
        <w:rPr>
          <w:rFonts w:cs="Arial"/>
          <w:sz w:val="22"/>
          <w:szCs w:val="22"/>
        </w:rPr>
        <w:t>i</w:t>
      </w:r>
      <w:r w:rsidRPr="007232FC">
        <w:rPr>
          <w:rFonts w:cs="Arial"/>
          <w:sz w:val="22"/>
          <w:szCs w:val="22"/>
        </w:rPr>
        <w:t xml:space="preserve">a and </w:t>
      </w:r>
      <w:r w:rsidR="00355288" w:rsidRPr="007232FC">
        <w:rPr>
          <w:rFonts w:cs="Arial"/>
          <w:sz w:val="22"/>
          <w:szCs w:val="22"/>
        </w:rPr>
        <w:t xml:space="preserve">Staff element </w:t>
      </w:r>
      <w:r w:rsidRPr="007232FC">
        <w:rPr>
          <w:rFonts w:cs="Arial"/>
          <w:sz w:val="22"/>
          <w:szCs w:val="22"/>
        </w:rPr>
        <w:t>W</w:t>
      </w:r>
      <w:r w:rsidR="00355288" w:rsidRPr="007232FC">
        <w:rPr>
          <w:rFonts w:cs="Arial"/>
          <w:sz w:val="22"/>
          <w:szCs w:val="22"/>
        </w:rPr>
        <w:t>est</w:t>
      </w:r>
      <w:r w:rsidRPr="007232FC">
        <w:rPr>
          <w:rFonts w:cs="Arial"/>
          <w:sz w:val="22"/>
          <w:szCs w:val="22"/>
        </w:rPr>
        <w:t xml:space="preserve"> si</w:t>
      </w:r>
      <w:r w:rsidR="00490E97" w:rsidRPr="007232FC">
        <w:rPr>
          <w:rFonts w:cs="Arial"/>
          <w:sz w:val="22"/>
          <w:szCs w:val="22"/>
        </w:rPr>
        <w:t>tuated in Denmark</w:t>
      </w:r>
      <w:r w:rsidR="002B1FD9" w:rsidRPr="007232FC">
        <w:rPr>
          <w:rFonts w:cs="Arial"/>
          <w:sz w:val="22"/>
          <w:szCs w:val="22"/>
        </w:rPr>
        <w:t xml:space="preserve">, </w:t>
      </w:r>
      <w:r w:rsidR="0042092F" w:rsidRPr="007232FC">
        <w:rPr>
          <w:rFonts w:cs="Arial"/>
          <w:sz w:val="22"/>
          <w:szCs w:val="22"/>
        </w:rPr>
        <w:t xml:space="preserve">as reflected in Annex B to this MOU, </w:t>
      </w:r>
      <w:r w:rsidR="002B1FD9" w:rsidRPr="007232FC">
        <w:rPr>
          <w:rFonts w:cs="Arial"/>
          <w:sz w:val="22"/>
          <w:szCs w:val="22"/>
        </w:rPr>
        <w:t xml:space="preserve">and collectively referred to as HQ </w:t>
      </w:r>
      <w:r w:rsidR="005130EC" w:rsidRPr="007232FC">
        <w:rPr>
          <w:rFonts w:cs="Arial"/>
          <w:sz w:val="22"/>
          <w:szCs w:val="22"/>
        </w:rPr>
        <w:t>MND-N</w:t>
      </w:r>
      <w:r w:rsidR="00490E97" w:rsidRPr="007232FC">
        <w:rPr>
          <w:rFonts w:cs="Arial"/>
          <w:sz w:val="22"/>
          <w:szCs w:val="22"/>
        </w:rPr>
        <w:t>.</w:t>
      </w:r>
    </w:p>
    <w:p w14:paraId="3FD46608" w14:textId="350F3F4A" w:rsidR="00E04AD0" w:rsidRPr="007232FC" w:rsidRDefault="00572281" w:rsidP="00A77054">
      <w:pPr>
        <w:numPr>
          <w:ilvl w:val="0"/>
          <w:numId w:val="18"/>
        </w:numPr>
        <w:spacing w:before="120" w:after="120" w:line="276" w:lineRule="auto"/>
        <w:jc w:val="both"/>
        <w:rPr>
          <w:rFonts w:cs="Arial"/>
          <w:sz w:val="22"/>
          <w:szCs w:val="22"/>
        </w:rPr>
      </w:pPr>
      <w:r w:rsidRPr="007232FC">
        <w:rPr>
          <w:rFonts w:cs="Arial"/>
          <w:b/>
          <w:sz w:val="22"/>
          <w:szCs w:val="22"/>
        </w:rPr>
        <w:t>H</w:t>
      </w:r>
      <w:r w:rsidR="00ED091A" w:rsidRPr="007232FC">
        <w:rPr>
          <w:rFonts w:cs="Arial"/>
          <w:b/>
          <w:sz w:val="22"/>
          <w:szCs w:val="22"/>
        </w:rPr>
        <w:t>ost</w:t>
      </w:r>
      <w:r w:rsidRPr="007232FC">
        <w:rPr>
          <w:rFonts w:cs="Arial"/>
          <w:b/>
          <w:sz w:val="22"/>
          <w:szCs w:val="22"/>
        </w:rPr>
        <w:t xml:space="preserve"> N</w:t>
      </w:r>
      <w:r w:rsidR="00ED091A" w:rsidRPr="007232FC">
        <w:rPr>
          <w:rFonts w:cs="Arial"/>
          <w:b/>
          <w:sz w:val="22"/>
          <w:szCs w:val="22"/>
        </w:rPr>
        <w:t>ation</w:t>
      </w:r>
      <w:r w:rsidR="00751189">
        <w:rPr>
          <w:rFonts w:cs="Arial"/>
          <w:b/>
          <w:sz w:val="22"/>
          <w:szCs w:val="22"/>
        </w:rPr>
        <w:t xml:space="preserve"> (HN)</w:t>
      </w:r>
      <w:r w:rsidR="00B93E20" w:rsidRPr="007232FC">
        <w:rPr>
          <w:rFonts w:cs="Arial"/>
          <w:sz w:val="22"/>
          <w:szCs w:val="22"/>
        </w:rPr>
        <w:t xml:space="preserve"> </w:t>
      </w:r>
      <w:r w:rsidR="006A54D6" w:rsidRPr="007232FC">
        <w:rPr>
          <w:rFonts w:cs="Arial"/>
          <w:sz w:val="22"/>
          <w:szCs w:val="22"/>
        </w:rPr>
        <w:t xml:space="preserve">means </w:t>
      </w:r>
      <w:r w:rsidR="00B93E20" w:rsidRPr="007232FC">
        <w:rPr>
          <w:rFonts w:cs="Arial"/>
          <w:sz w:val="22"/>
          <w:szCs w:val="22"/>
        </w:rPr>
        <w:t xml:space="preserve">the </w:t>
      </w:r>
      <w:r w:rsidR="00BC29C4" w:rsidRPr="007232FC">
        <w:rPr>
          <w:rFonts w:cs="Arial"/>
          <w:sz w:val="22"/>
          <w:szCs w:val="22"/>
        </w:rPr>
        <w:t>Kingdom of Denmark and</w:t>
      </w:r>
      <w:r w:rsidR="0094647A" w:rsidRPr="007232FC">
        <w:rPr>
          <w:rFonts w:cs="Arial"/>
          <w:sz w:val="22"/>
          <w:szCs w:val="22"/>
        </w:rPr>
        <w:t>/or</w:t>
      </w:r>
      <w:r w:rsidR="00BC29C4" w:rsidRPr="007232FC">
        <w:rPr>
          <w:rFonts w:cs="Arial"/>
          <w:sz w:val="22"/>
          <w:szCs w:val="22"/>
        </w:rPr>
        <w:t xml:space="preserve"> the Republic of Latvia </w:t>
      </w:r>
      <w:r w:rsidR="00B93E20" w:rsidRPr="007232FC">
        <w:rPr>
          <w:rFonts w:cs="Arial"/>
          <w:sz w:val="22"/>
          <w:szCs w:val="22"/>
        </w:rPr>
        <w:t>on whose sovereign territor</w:t>
      </w:r>
      <w:r w:rsidR="005327F2" w:rsidRPr="007232FC">
        <w:rPr>
          <w:rFonts w:cs="Arial"/>
          <w:sz w:val="22"/>
          <w:szCs w:val="22"/>
        </w:rPr>
        <w:t>ies</w:t>
      </w:r>
      <w:r w:rsidR="00B93E20" w:rsidRPr="007232FC">
        <w:rPr>
          <w:rFonts w:cs="Arial"/>
          <w:sz w:val="22"/>
          <w:szCs w:val="22"/>
        </w:rPr>
        <w:t xml:space="preserve"> the </w:t>
      </w:r>
      <w:r w:rsidR="005130EC" w:rsidRPr="007232FC">
        <w:rPr>
          <w:rFonts w:cs="Arial"/>
          <w:sz w:val="22"/>
          <w:szCs w:val="22"/>
        </w:rPr>
        <w:t>HQ MND-N</w:t>
      </w:r>
      <w:r w:rsidR="00B93E20" w:rsidRPr="007232FC">
        <w:rPr>
          <w:rFonts w:cs="Arial"/>
          <w:sz w:val="22"/>
          <w:szCs w:val="22"/>
        </w:rPr>
        <w:t xml:space="preserve"> </w:t>
      </w:r>
      <w:r w:rsidR="0094647A" w:rsidRPr="007232FC">
        <w:rPr>
          <w:rFonts w:cs="Arial"/>
          <w:sz w:val="22"/>
          <w:szCs w:val="22"/>
        </w:rPr>
        <w:t>is</w:t>
      </w:r>
      <w:r w:rsidR="00B93E20" w:rsidRPr="007232FC">
        <w:rPr>
          <w:rFonts w:cs="Arial"/>
          <w:sz w:val="22"/>
          <w:szCs w:val="22"/>
        </w:rPr>
        <w:t xml:space="preserve"> established.</w:t>
      </w:r>
    </w:p>
    <w:p w14:paraId="3FD46609" w14:textId="5611A7A6" w:rsidR="00B93E20" w:rsidRPr="007232FC" w:rsidRDefault="00B93E20" w:rsidP="000F4C91">
      <w:pPr>
        <w:numPr>
          <w:ilvl w:val="0"/>
          <w:numId w:val="18"/>
        </w:numPr>
        <w:spacing w:before="120" w:after="120" w:line="276" w:lineRule="auto"/>
        <w:jc w:val="both"/>
        <w:rPr>
          <w:rFonts w:cs="Arial"/>
          <w:sz w:val="22"/>
          <w:szCs w:val="22"/>
        </w:rPr>
      </w:pPr>
      <w:r w:rsidRPr="007232FC">
        <w:rPr>
          <w:rFonts w:cs="Arial"/>
          <w:b/>
          <w:sz w:val="22"/>
          <w:szCs w:val="22"/>
        </w:rPr>
        <w:lastRenderedPageBreak/>
        <w:t>F</w:t>
      </w:r>
      <w:r w:rsidR="00ED091A" w:rsidRPr="007232FC">
        <w:rPr>
          <w:rFonts w:cs="Arial"/>
          <w:b/>
          <w:sz w:val="22"/>
          <w:szCs w:val="22"/>
        </w:rPr>
        <w:t>ramework</w:t>
      </w:r>
      <w:r w:rsidRPr="007232FC">
        <w:rPr>
          <w:rFonts w:cs="Arial"/>
          <w:b/>
          <w:sz w:val="22"/>
          <w:szCs w:val="22"/>
        </w:rPr>
        <w:t xml:space="preserve"> N</w:t>
      </w:r>
      <w:r w:rsidR="00ED091A" w:rsidRPr="007232FC">
        <w:rPr>
          <w:rFonts w:cs="Arial"/>
          <w:b/>
          <w:sz w:val="22"/>
          <w:szCs w:val="22"/>
        </w:rPr>
        <w:t>ations</w:t>
      </w:r>
      <w:r w:rsidR="0096281F" w:rsidRPr="007232FC">
        <w:rPr>
          <w:rFonts w:cs="Arial"/>
          <w:sz w:val="22"/>
          <w:szCs w:val="22"/>
        </w:rPr>
        <w:t xml:space="preserve"> means</w:t>
      </w:r>
      <w:r w:rsidR="0009258F" w:rsidRPr="007232FC">
        <w:rPr>
          <w:rFonts w:cs="Arial"/>
          <w:sz w:val="22"/>
          <w:szCs w:val="22"/>
        </w:rPr>
        <w:t xml:space="preserve"> </w:t>
      </w:r>
      <w:r w:rsidRPr="007232FC">
        <w:rPr>
          <w:rFonts w:cs="Arial"/>
          <w:color w:val="000000"/>
          <w:sz w:val="22"/>
          <w:szCs w:val="22"/>
        </w:rPr>
        <w:t xml:space="preserve">the Kingdom of Denmark, </w:t>
      </w:r>
      <w:r w:rsidR="008A2AF9" w:rsidRPr="007232FC">
        <w:rPr>
          <w:rFonts w:cs="Arial"/>
          <w:color w:val="000000"/>
          <w:sz w:val="22"/>
          <w:szCs w:val="22"/>
        </w:rPr>
        <w:t>the Republic of Estonia and the Republic of Latvia</w:t>
      </w:r>
      <w:r w:rsidR="000F4C91" w:rsidRPr="007232FC">
        <w:rPr>
          <w:rFonts w:cs="Arial"/>
          <w:color w:val="000000"/>
          <w:sz w:val="22"/>
          <w:szCs w:val="22"/>
        </w:rPr>
        <w:t xml:space="preserve"> represented by their</w:t>
      </w:r>
      <w:r w:rsidR="000F4C91" w:rsidRPr="007232FC">
        <w:t xml:space="preserve"> </w:t>
      </w:r>
      <w:r w:rsidR="000F4C91" w:rsidRPr="007232FC">
        <w:rPr>
          <w:rFonts w:cs="Arial"/>
          <w:color w:val="000000"/>
          <w:sz w:val="22"/>
          <w:szCs w:val="22"/>
        </w:rPr>
        <w:t>Ministries of Defence</w:t>
      </w:r>
      <w:r w:rsidR="00BC29C4" w:rsidRPr="007232FC">
        <w:rPr>
          <w:rFonts w:cs="Arial"/>
          <w:color w:val="000000"/>
          <w:sz w:val="22"/>
          <w:szCs w:val="22"/>
        </w:rPr>
        <w:t>.</w:t>
      </w:r>
    </w:p>
    <w:p w14:paraId="3FD4660A" w14:textId="77777777" w:rsidR="00B93E20" w:rsidRPr="007232FC" w:rsidRDefault="00B93E20" w:rsidP="00A77054">
      <w:pPr>
        <w:numPr>
          <w:ilvl w:val="0"/>
          <w:numId w:val="18"/>
        </w:numPr>
        <w:spacing w:before="120" w:after="120" w:line="276" w:lineRule="auto"/>
        <w:jc w:val="both"/>
        <w:rPr>
          <w:rFonts w:cs="Arial"/>
          <w:sz w:val="22"/>
          <w:szCs w:val="22"/>
        </w:rPr>
      </w:pPr>
      <w:r w:rsidRPr="007232FC">
        <w:rPr>
          <w:rFonts w:cs="Arial"/>
          <w:b/>
          <w:sz w:val="22"/>
          <w:szCs w:val="22"/>
        </w:rPr>
        <w:t>P</w:t>
      </w:r>
      <w:r w:rsidR="00ED091A" w:rsidRPr="007232FC">
        <w:rPr>
          <w:rFonts w:cs="Arial"/>
          <w:b/>
          <w:sz w:val="22"/>
          <w:szCs w:val="22"/>
        </w:rPr>
        <w:t>lenary</w:t>
      </w:r>
      <w:r w:rsidR="0096281F" w:rsidRPr="007232FC">
        <w:rPr>
          <w:rFonts w:cs="Arial"/>
          <w:sz w:val="22"/>
          <w:szCs w:val="22"/>
        </w:rPr>
        <w:t xml:space="preserve"> means</w:t>
      </w:r>
      <w:r w:rsidRPr="007232FC">
        <w:rPr>
          <w:rFonts w:cs="Arial"/>
          <w:sz w:val="22"/>
          <w:szCs w:val="22"/>
        </w:rPr>
        <w:t xml:space="preserve"> the executive policy committee composed of the representatives of the </w:t>
      </w:r>
      <w:r w:rsidR="00572281" w:rsidRPr="007232FC">
        <w:rPr>
          <w:rFonts w:cs="Arial"/>
          <w:sz w:val="22"/>
          <w:szCs w:val="22"/>
        </w:rPr>
        <w:t>Participants</w:t>
      </w:r>
      <w:r w:rsidR="00A02419" w:rsidRPr="007232FC">
        <w:rPr>
          <w:rFonts w:cs="Arial"/>
          <w:sz w:val="22"/>
          <w:szCs w:val="22"/>
        </w:rPr>
        <w:t xml:space="preserve"> and SHAPE.</w:t>
      </w:r>
      <w:r w:rsidR="00916526" w:rsidRPr="007232FC">
        <w:rPr>
          <w:rFonts w:cs="Arial"/>
          <w:sz w:val="22"/>
          <w:szCs w:val="22"/>
        </w:rPr>
        <w:t xml:space="preserve"> </w:t>
      </w:r>
    </w:p>
    <w:p w14:paraId="3FD4660B" w14:textId="31D02284" w:rsidR="00B93E20" w:rsidRPr="007232FC" w:rsidRDefault="00B93E20" w:rsidP="00A77054">
      <w:pPr>
        <w:pStyle w:val="BodyText"/>
        <w:widowControl w:val="0"/>
        <w:numPr>
          <w:ilvl w:val="0"/>
          <w:numId w:val="18"/>
        </w:numPr>
        <w:spacing w:line="276" w:lineRule="auto"/>
        <w:ind w:right="108"/>
        <w:jc w:val="both"/>
        <w:rPr>
          <w:rFonts w:cs="Arial"/>
          <w:sz w:val="22"/>
          <w:szCs w:val="22"/>
        </w:rPr>
      </w:pPr>
      <w:r w:rsidRPr="007232FC">
        <w:rPr>
          <w:rFonts w:cs="Arial"/>
          <w:b/>
          <w:spacing w:val="-1"/>
          <w:sz w:val="22"/>
          <w:szCs w:val="22"/>
        </w:rPr>
        <w:t>C</w:t>
      </w:r>
      <w:r w:rsidR="00ED091A" w:rsidRPr="007232FC">
        <w:rPr>
          <w:rFonts w:cs="Arial"/>
          <w:b/>
          <w:spacing w:val="-1"/>
          <w:sz w:val="22"/>
          <w:szCs w:val="22"/>
        </w:rPr>
        <w:t>ontributing</w:t>
      </w:r>
      <w:r w:rsidRPr="007232FC">
        <w:rPr>
          <w:rFonts w:cs="Arial"/>
          <w:b/>
          <w:spacing w:val="17"/>
          <w:sz w:val="22"/>
          <w:szCs w:val="22"/>
        </w:rPr>
        <w:t xml:space="preserve"> </w:t>
      </w:r>
      <w:r w:rsidRPr="007232FC">
        <w:rPr>
          <w:rFonts w:cs="Arial"/>
          <w:b/>
          <w:spacing w:val="-1"/>
          <w:sz w:val="22"/>
          <w:szCs w:val="22"/>
        </w:rPr>
        <w:t>P</w:t>
      </w:r>
      <w:r w:rsidR="00ED091A" w:rsidRPr="007232FC">
        <w:rPr>
          <w:rFonts w:cs="Arial"/>
          <w:b/>
          <w:spacing w:val="-1"/>
          <w:sz w:val="22"/>
          <w:szCs w:val="22"/>
        </w:rPr>
        <w:t>artner</w:t>
      </w:r>
      <w:r w:rsidR="0096281F" w:rsidRPr="007232FC">
        <w:rPr>
          <w:rFonts w:cs="Arial"/>
          <w:spacing w:val="-1"/>
          <w:sz w:val="22"/>
          <w:szCs w:val="22"/>
        </w:rPr>
        <w:t xml:space="preserve"> means any Non-NATO nation or international organisation </w:t>
      </w:r>
      <w:r w:rsidR="00557C01" w:rsidRPr="007232FC">
        <w:rPr>
          <w:rFonts w:cs="Arial"/>
          <w:spacing w:val="-1"/>
          <w:sz w:val="22"/>
          <w:szCs w:val="22"/>
        </w:rPr>
        <w:t>which</w:t>
      </w:r>
      <w:r w:rsidR="0096281F" w:rsidRPr="007232FC">
        <w:rPr>
          <w:rFonts w:cs="Arial"/>
          <w:spacing w:val="-1"/>
          <w:sz w:val="22"/>
          <w:szCs w:val="22"/>
        </w:rPr>
        <w:t xml:space="preserve"> contribute</w:t>
      </w:r>
      <w:r w:rsidR="00557C01" w:rsidRPr="007232FC">
        <w:rPr>
          <w:rFonts w:cs="Arial"/>
          <w:spacing w:val="-1"/>
          <w:sz w:val="22"/>
          <w:szCs w:val="22"/>
        </w:rPr>
        <w:t>s</w:t>
      </w:r>
      <w:r w:rsidR="0096281F" w:rsidRPr="007232FC">
        <w:rPr>
          <w:rFonts w:cs="Arial"/>
          <w:spacing w:val="-1"/>
          <w:sz w:val="22"/>
          <w:szCs w:val="22"/>
        </w:rPr>
        <w:t xml:space="preserve"> to HQ MND-N in accordance with</w:t>
      </w:r>
      <w:r w:rsidR="0042092F" w:rsidRPr="007232FC">
        <w:rPr>
          <w:rFonts w:cs="Arial"/>
          <w:spacing w:val="-1"/>
          <w:sz w:val="22"/>
          <w:szCs w:val="22"/>
        </w:rPr>
        <w:t xml:space="preserve"> the framework established in</w:t>
      </w:r>
      <w:r w:rsidR="0096281F" w:rsidRPr="007232FC">
        <w:rPr>
          <w:rFonts w:cs="Arial"/>
          <w:spacing w:val="-1"/>
          <w:sz w:val="22"/>
          <w:szCs w:val="22"/>
        </w:rPr>
        <w:t xml:space="preserve"> this MoU</w:t>
      </w:r>
      <w:r w:rsidR="0042092F" w:rsidRPr="007232FC">
        <w:rPr>
          <w:rFonts w:cs="Arial"/>
          <w:spacing w:val="-1"/>
          <w:sz w:val="22"/>
          <w:szCs w:val="22"/>
        </w:rPr>
        <w:t xml:space="preserve"> and current NATO policy and NAC decisions</w:t>
      </w:r>
      <w:r w:rsidR="0096281F" w:rsidRPr="007232FC">
        <w:rPr>
          <w:rFonts w:cs="Arial"/>
          <w:spacing w:val="-1"/>
          <w:sz w:val="22"/>
          <w:szCs w:val="22"/>
        </w:rPr>
        <w:t>.</w:t>
      </w:r>
    </w:p>
    <w:p w14:paraId="3FD4660C" w14:textId="7F519521" w:rsidR="007C05DE" w:rsidRPr="007232FC" w:rsidRDefault="00F11F74" w:rsidP="00A77054">
      <w:pPr>
        <w:pStyle w:val="BodyText"/>
        <w:widowControl w:val="0"/>
        <w:numPr>
          <w:ilvl w:val="0"/>
          <w:numId w:val="18"/>
        </w:numPr>
        <w:spacing w:before="120" w:after="120" w:line="276" w:lineRule="auto"/>
        <w:ind w:right="108"/>
        <w:jc w:val="both"/>
        <w:rPr>
          <w:rFonts w:cs="Arial"/>
          <w:sz w:val="22"/>
          <w:szCs w:val="22"/>
        </w:rPr>
      </w:pPr>
      <w:r w:rsidRPr="007232FC">
        <w:rPr>
          <w:rFonts w:cs="Arial"/>
          <w:b/>
          <w:sz w:val="22"/>
          <w:szCs w:val="22"/>
        </w:rPr>
        <w:t>S</w:t>
      </w:r>
      <w:r w:rsidR="00ED091A" w:rsidRPr="007232FC">
        <w:rPr>
          <w:rFonts w:cs="Arial"/>
          <w:b/>
          <w:sz w:val="22"/>
          <w:szCs w:val="22"/>
        </w:rPr>
        <w:t>enior</w:t>
      </w:r>
      <w:r w:rsidRPr="007232FC">
        <w:rPr>
          <w:rFonts w:cs="Arial"/>
          <w:b/>
          <w:sz w:val="22"/>
          <w:szCs w:val="22"/>
        </w:rPr>
        <w:t xml:space="preserve"> N</w:t>
      </w:r>
      <w:r w:rsidR="00ED091A" w:rsidRPr="007232FC">
        <w:rPr>
          <w:rFonts w:cs="Arial"/>
          <w:b/>
          <w:sz w:val="22"/>
          <w:szCs w:val="22"/>
        </w:rPr>
        <w:t>ational</w:t>
      </w:r>
      <w:r w:rsidRPr="007232FC">
        <w:rPr>
          <w:rFonts w:cs="Arial"/>
          <w:b/>
          <w:sz w:val="22"/>
          <w:szCs w:val="22"/>
        </w:rPr>
        <w:t xml:space="preserve"> R</w:t>
      </w:r>
      <w:r w:rsidR="00ED091A" w:rsidRPr="007232FC">
        <w:rPr>
          <w:rFonts w:cs="Arial"/>
          <w:b/>
          <w:sz w:val="22"/>
          <w:szCs w:val="22"/>
        </w:rPr>
        <w:t>epresentative</w:t>
      </w:r>
      <w:r w:rsidR="00B93E20" w:rsidRPr="007232FC">
        <w:rPr>
          <w:rFonts w:cs="Arial"/>
          <w:sz w:val="22"/>
          <w:szCs w:val="22"/>
        </w:rPr>
        <w:t xml:space="preserve"> </w:t>
      </w:r>
      <w:r w:rsidR="0096281F" w:rsidRPr="007232FC">
        <w:rPr>
          <w:rFonts w:cs="Arial"/>
          <w:sz w:val="22"/>
          <w:szCs w:val="22"/>
        </w:rPr>
        <w:t>means</w:t>
      </w:r>
      <w:r w:rsidR="00B93E20" w:rsidRPr="007232FC">
        <w:rPr>
          <w:rFonts w:cs="Arial"/>
          <w:sz w:val="22"/>
          <w:szCs w:val="22"/>
        </w:rPr>
        <w:t xml:space="preserve"> the senior officer</w:t>
      </w:r>
      <w:r w:rsidR="0096281F" w:rsidRPr="007232FC">
        <w:rPr>
          <w:rFonts w:cs="Arial"/>
          <w:sz w:val="22"/>
          <w:szCs w:val="22"/>
        </w:rPr>
        <w:t xml:space="preserve">, or </w:t>
      </w:r>
      <w:r w:rsidR="00A02419" w:rsidRPr="007232FC">
        <w:rPr>
          <w:rFonts w:cs="Arial"/>
          <w:sz w:val="22"/>
          <w:szCs w:val="22"/>
        </w:rPr>
        <w:t>other designated officer</w:t>
      </w:r>
      <w:r w:rsidR="00B93E20" w:rsidRPr="007232FC">
        <w:rPr>
          <w:rFonts w:cs="Arial"/>
          <w:sz w:val="22"/>
          <w:szCs w:val="22"/>
        </w:rPr>
        <w:t xml:space="preserve"> of </w:t>
      </w:r>
      <w:r w:rsidR="00A02419" w:rsidRPr="007232FC">
        <w:rPr>
          <w:rFonts w:cs="Arial"/>
          <w:sz w:val="22"/>
          <w:szCs w:val="22"/>
        </w:rPr>
        <w:t>a</w:t>
      </w:r>
      <w:r w:rsidR="00B93E20" w:rsidRPr="007232FC">
        <w:rPr>
          <w:rFonts w:cs="Arial"/>
          <w:sz w:val="22"/>
          <w:szCs w:val="22"/>
        </w:rPr>
        <w:t xml:space="preserve"> Participant</w:t>
      </w:r>
      <w:r w:rsidR="00F701F6" w:rsidRPr="007232FC">
        <w:rPr>
          <w:rFonts w:cs="Arial"/>
          <w:sz w:val="22"/>
          <w:szCs w:val="22"/>
        </w:rPr>
        <w:t xml:space="preserve"> </w:t>
      </w:r>
      <w:r w:rsidR="0042092F" w:rsidRPr="007232FC">
        <w:rPr>
          <w:rFonts w:cs="Arial"/>
          <w:sz w:val="22"/>
          <w:szCs w:val="22"/>
        </w:rPr>
        <w:t xml:space="preserve">serving </w:t>
      </w:r>
      <w:r w:rsidR="00A02419" w:rsidRPr="007232FC">
        <w:rPr>
          <w:rFonts w:cs="Arial"/>
          <w:sz w:val="22"/>
          <w:szCs w:val="22"/>
        </w:rPr>
        <w:t>in HQ MND-N.</w:t>
      </w:r>
    </w:p>
    <w:p w14:paraId="3FD4660D" w14:textId="54B02F5F" w:rsidR="00056FF0" w:rsidRPr="007232FC" w:rsidRDefault="00056FF0" w:rsidP="00A77054">
      <w:pPr>
        <w:numPr>
          <w:ilvl w:val="0"/>
          <w:numId w:val="18"/>
        </w:numPr>
        <w:spacing w:before="120" w:after="120" w:line="276" w:lineRule="auto"/>
        <w:jc w:val="both"/>
        <w:rPr>
          <w:rFonts w:cs="Arial"/>
          <w:sz w:val="22"/>
          <w:szCs w:val="22"/>
        </w:rPr>
      </w:pPr>
      <w:r w:rsidRPr="007232FC">
        <w:rPr>
          <w:rFonts w:cs="Arial"/>
          <w:b/>
          <w:sz w:val="22"/>
          <w:szCs w:val="22"/>
        </w:rPr>
        <w:t>S</w:t>
      </w:r>
      <w:r w:rsidR="00ED091A" w:rsidRPr="007232FC">
        <w:rPr>
          <w:rFonts w:cs="Arial"/>
          <w:b/>
          <w:sz w:val="22"/>
          <w:szCs w:val="22"/>
        </w:rPr>
        <w:t>enior</w:t>
      </w:r>
      <w:r w:rsidRPr="007232FC">
        <w:rPr>
          <w:rFonts w:cs="Arial"/>
          <w:b/>
          <w:sz w:val="22"/>
          <w:szCs w:val="22"/>
        </w:rPr>
        <w:t xml:space="preserve"> R</w:t>
      </w:r>
      <w:r w:rsidR="00ED091A" w:rsidRPr="007232FC">
        <w:rPr>
          <w:rFonts w:cs="Arial"/>
          <w:b/>
          <w:sz w:val="22"/>
          <w:szCs w:val="22"/>
        </w:rPr>
        <w:t>esource</w:t>
      </w:r>
      <w:r w:rsidRPr="007232FC">
        <w:rPr>
          <w:rFonts w:cs="Arial"/>
          <w:b/>
          <w:sz w:val="22"/>
          <w:szCs w:val="22"/>
        </w:rPr>
        <w:t xml:space="preserve"> C</w:t>
      </w:r>
      <w:r w:rsidR="00ED091A" w:rsidRPr="007232FC">
        <w:rPr>
          <w:rFonts w:cs="Arial"/>
          <w:b/>
          <w:sz w:val="22"/>
          <w:szCs w:val="22"/>
        </w:rPr>
        <w:t>ommittee</w:t>
      </w:r>
      <w:r w:rsidRPr="007232FC">
        <w:rPr>
          <w:rFonts w:cs="Arial"/>
          <w:sz w:val="22"/>
          <w:szCs w:val="22"/>
        </w:rPr>
        <w:t xml:space="preserve"> </w:t>
      </w:r>
      <w:r w:rsidR="001D77B0" w:rsidRPr="007232FC">
        <w:rPr>
          <w:rFonts w:cs="Arial"/>
          <w:sz w:val="22"/>
          <w:szCs w:val="22"/>
        </w:rPr>
        <w:t xml:space="preserve">means </w:t>
      </w:r>
      <w:r w:rsidRPr="007232FC">
        <w:rPr>
          <w:rFonts w:cs="Arial"/>
          <w:sz w:val="22"/>
          <w:szCs w:val="22"/>
        </w:rPr>
        <w:t xml:space="preserve">the committee responsible for considering resource issues arising from that part of the HQ </w:t>
      </w:r>
      <w:r w:rsidR="005130EC" w:rsidRPr="007232FC">
        <w:rPr>
          <w:rFonts w:cs="Arial"/>
          <w:sz w:val="22"/>
          <w:szCs w:val="22"/>
        </w:rPr>
        <w:t>MND-N</w:t>
      </w:r>
      <w:r w:rsidRPr="007232FC">
        <w:rPr>
          <w:rFonts w:cs="Arial"/>
          <w:sz w:val="22"/>
          <w:szCs w:val="22"/>
        </w:rPr>
        <w:t xml:space="preserve"> budget </w:t>
      </w:r>
      <w:r w:rsidR="00A02419" w:rsidRPr="007232FC">
        <w:rPr>
          <w:rFonts w:cs="Arial"/>
          <w:sz w:val="22"/>
          <w:szCs w:val="22"/>
        </w:rPr>
        <w:t>which is to be</w:t>
      </w:r>
      <w:r w:rsidRPr="007232FC">
        <w:rPr>
          <w:rFonts w:cs="Arial"/>
          <w:sz w:val="22"/>
          <w:szCs w:val="22"/>
        </w:rPr>
        <w:t xml:space="preserve"> shared between the Participants and for the resolution of issues arising out of the administration of </w:t>
      </w:r>
      <w:r w:rsidR="00A02419" w:rsidRPr="007232FC">
        <w:rPr>
          <w:rFonts w:cs="Arial"/>
          <w:sz w:val="22"/>
          <w:szCs w:val="22"/>
        </w:rPr>
        <w:t xml:space="preserve">that part of </w:t>
      </w:r>
      <w:r w:rsidRPr="007232FC">
        <w:rPr>
          <w:rFonts w:cs="Arial"/>
          <w:sz w:val="22"/>
          <w:szCs w:val="22"/>
        </w:rPr>
        <w:t xml:space="preserve">the HQ </w:t>
      </w:r>
      <w:r w:rsidR="005130EC" w:rsidRPr="007232FC">
        <w:rPr>
          <w:rFonts w:cs="Arial"/>
          <w:sz w:val="22"/>
          <w:szCs w:val="22"/>
        </w:rPr>
        <w:t>MND-N</w:t>
      </w:r>
      <w:r w:rsidRPr="007232FC">
        <w:rPr>
          <w:rFonts w:cs="Arial"/>
          <w:sz w:val="22"/>
          <w:szCs w:val="22"/>
        </w:rPr>
        <w:t xml:space="preserve"> budget.</w:t>
      </w:r>
    </w:p>
    <w:p w14:paraId="3FD4660E" w14:textId="7E597181" w:rsidR="00AF3379" w:rsidRPr="007232FC" w:rsidRDefault="00650CB6" w:rsidP="00A77054">
      <w:pPr>
        <w:pStyle w:val="ListParagraph"/>
        <w:numPr>
          <w:ilvl w:val="0"/>
          <w:numId w:val="18"/>
        </w:numPr>
        <w:spacing w:before="60" w:after="60" w:line="276" w:lineRule="auto"/>
        <w:jc w:val="both"/>
        <w:rPr>
          <w:rFonts w:cs="Arial"/>
          <w:sz w:val="22"/>
          <w:szCs w:val="22"/>
        </w:rPr>
      </w:pPr>
      <w:r w:rsidRPr="007232FC">
        <w:rPr>
          <w:rFonts w:cs="Arial"/>
          <w:b/>
          <w:sz w:val="22"/>
          <w:szCs w:val="22"/>
        </w:rPr>
        <w:t>N</w:t>
      </w:r>
      <w:r w:rsidR="00ED091A" w:rsidRPr="007232FC">
        <w:rPr>
          <w:rFonts w:cs="Arial"/>
          <w:b/>
          <w:sz w:val="22"/>
          <w:szCs w:val="22"/>
        </w:rPr>
        <w:t>ational</w:t>
      </w:r>
      <w:r w:rsidRPr="007232FC">
        <w:rPr>
          <w:rFonts w:cs="Arial"/>
          <w:b/>
          <w:sz w:val="22"/>
          <w:szCs w:val="22"/>
        </w:rPr>
        <w:t xml:space="preserve"> S</w:t>
      </w:r>
      <w:r w:rsidR="00ED091A" w:rsidRPr="007232FC">
        <w:rPr>
          <w:rFonts w:cs="Arial"/>
          <w:b/>
          <w:sz w:val="22"/>
          <w:szCs w:val="22"/>
        </w:rPr>
        <w:t>upport</w:t>
      </w:r>
      <w:r w:rsidR="00481009" w:rsidRPr="007232FC">
        <w:rPr>
          <w:rFonts w:cs="Arial"/>
          <w:b/>
          <w:sz w:val="22"/>
          <w:szCs w:val="22"/>
        </w:rPr>
        <w:t xml:space="preserve"> E</w:t>
      </w:r>
      <w:r w:rsidR="00ED091A" w:rsidRPr="007232FC">
        <w:rPr>
          <w:rFonts w:cs="Arial"/>
          <w:b/>
          <w:sz w:val="22"/>
          <w:szCs w:val="22"/>
        </w:rPr>
        <w:t>lement</w:t>
      </w:r>
      <w:r w:rsidRPr="007232FC">
        <w:rPr>
          <w:rFonts w:cs="Arial"/>
          <w:sz w:val="22"/>
          <w:szCs w:val="22"/>
        </w:rPr>
        <w:t xml:space="preserve"> </w:t>
      </w:r>
      <w:r w:rsidR="007C05DE" w:rsidRPr="007232FC">
        <w:rPr>
          <w:rFonts w:cs="Arial"/>
          <w:sz w:val="22"/>
          <w:szCs w:val="22"/>
        </w:rPr>
        <w:t xml:space="preserve">means any national </w:t>
      </w:r>
      <w:r w:rsidR="0033018A" w:rsidRPr="007232FC">
        <w:rPr>
          <w:rFonts w:cs="Arial"/>
          <w:sz w:val="22"/>
          <w:szCs w:val="22"/>
        </w:rPr>
        <w:t>units/</w:t>
      </w:r>
      <w:r w:rsidR="007C05DE" w:rsidRPr="007232FC">
        <w:rPr>
          <w:rFonts w:cs="Arial"/>
          <w:sz w:val="22"/>
          <w:szCs w:val="22"/>
        </w:rPr>
        <w:t xml:space="preserve">elements </w:t>
      </w:r>
      <w:r w:rsidR="0033018A" w:rsidRPr="007232FC">
        <w:rPr>
          <w:rFonts w:cs="Arial"/>
          <w:sz w:val="22"/>
          <w:szCs w:val="22"/>
        </w:rPr>
        <w:t>attached to HQ MND-N performing exclusively national administrative tasks in order to support national members of the HQ MND-N.</w:t>
      </w:r>
    </w:p>
    <w:p w14:paraId="3FD4660F" w14:textId="7D6CDD90" w:rsidR="00D74B36" w:rsidRPr="007232FC" w:rsidRDefault="00D74B36" w:rsidP="00A77054">
      <w:pPr>
        <w:pStyle w:val="ListParagraph"/>
        <w:numPr>
          <w:ilvl w:val="0"/>
          <w:numId w:val="18"/>
        </w:numPr>
        <w:spacing w:before="60" w:after="60" w:line="276" w:lineRule="auto"/>
        <w:jc w:val="both"/>
        <w:rPr>
          <w:rFonts w:cs="Arial"/>
          <w:sz w:val="22"/>
          <w:szCs w:val="22"/>
        </w:rPr>
      </w:pPr>
      <w:r w:rsidRPr="007232FC">
        <w:rPr>
          <w:rFonts w:cs="Arial"/>
          <w:b/>
          <w:sz w:val="22"/>
          <w:szCs w:val="22"/>
        </w:rPr>
        <w:t>N</w:t>
      </w:r>
      <w:r w:rsidR="00ED091A" w:rsidRPr="007232FC">
        <w:rPr>
          <w:rFonts w:cs="Arial"/>
          <w:b/>
          <w:sz w:val="22"/>
          <w:szCs w:val="22"/>
        </w:rPr>
        <w:t xml:space="preserve">ote of </w:t>
      </w:r>
      <w:r w:rsidRPr="007232FC">
        <w:rPr>
          <w:rFonts w:cs="Arial"/>
          <w:b/>
          <w:sz w:val="22"/>
          <w:szCs w:val="22"/>
        </w:rPr>
        <w:t>A</w:t>
      </w:r>
      <w:r w:rsidR="00ED091A" w:rsidRPr="007232FC">
        <w:rPr>
          <w:rFonts w:cs="Arial"/>
          <w:b/>
          <w:sz w:val="22"/>
          <w:szCs w:val="22"/>
        </w:rPr>
        <w:t>ccession</w:t>
      </w:r>
      <w:r w:rsidRPr="007232FC">
        <w:rPr>
          <w:rFonts w:cs="Arial"/>
          <w:sz w:val="22"/>
          <w:szCs w:val="22"/>
        </w:rPr>
        <w:t xml:space="preserve"> means a document by which NATO </w:t>
      </w:r>
      <w:r w:rsidR="0042092F" w:rsidRPr="007232FC">
        <w:rPr>
          <w:rFonts w:cs="Arial"/>
          <w:sz w:val="22"/>
          <w:szCs w:val="22"/>
        </w:rPr>
        <w:t xml:space="preserve">allies </w:t>
      </w:r>
      <w:r w:rsidR="00EA16D2" w:rsidRPr="007232FC">
        <w:rPr>
          <w:rFonts w:cs="Arial"/>
          <w:sz w:val="22"/>
          <w:szCs w:val="22"/>
        </w:rPr>
        <w:t>accede</w:t>
      </w:r>
      <w:r w:rsidRPr="007232FC">
        <w:rPr>
          <w:rFonts w:cs="Arial"/>
          <w:sz w:val="22"/>
          <w:szCs w:val="22"/>
        </w:rPr>
        <w:t xml:space="preserve"> HQ MND-N as Participant</w:t>
      </w:r>
      <w:r w:rsidR="0042092F" w:rsidRPr="007232FC">
        <w:rPr>
          <w:rFonts w:cs="Arial"/>
          <w:sz w:val="22"/>
          <w:szCs w:val="22"/>
        </w:rPr>
        <w:t>s under the provisions of this MOU</w:t>
      </w:r>
      <w:r w:rsidRPr="007232FC">
        <w:rPr>
          <w:rFonts w:cs="Arial"/>
          <w:sz w:val="22"/>
          <w:szCs w:val="22"/>
        </w:rPr>
        <w:t>.</w:t>
      </w:r>
    </w:p>
    <w:p w14:paraId="71679D1A" w14:textId="14F15DF3" w:rsidR="0042092F" w:rsidRPr="007232FC" w:rsidRDefault="0042092F" w:rsidP="00A77054">
      <w:pPr>
        <w:pStyle w:val="ListParagraph"/>
        <w:numPr>
          <w:ilvl w:val="0"/>
          <w:numId w:val="18"/>
        </w:numPr>
        <w:spacing w:before="60" w:after="60" w:line="276" w:lineRule="auto"/>
        <w:jc w:val="both"/>
        <w:rPr>
          <w:rFonts w:cs="Arial"/>
          <w:sz w:val="22"/>
          <w:szCs w:val="22"/>
        </w:rPr>
      </w:pPr>
      <w:r w:rsidRPr="007232FC">
        <w:rPr>
          <w:rFonts w:cs="Arial"/>
          <w:b/>
          <w:sz w:val="22"/>
          <w:szCs w:val="22"/>
        </w:rPr>
        <w:t>Contributing Partners’ Technical</w:t>
      </w:r>
      <w:r w:rsidR="006E700B" w:rsidRPr="007232FC">
        <w:rPr>
          <w:rFonts w:cs="Arial"/>
          <w:b/>
          <w:sz w:val="22"/>
          <w:szCs w:val="22"/>
        </w:rPr>
        <w:t xml:space="preserve"> A</w:t>
      </w:r>
      <w:r w:rsidR="00BA4FB7">
        <w:rPr>
          <w:rFonts w:cs="Arial"/>
          <w:b/>
          <w:sz w:val="22"/>
          <w:szCs w:val="22"/>
        </w:rPr>
        <w:t>rrang</w:t>
      </w:r>
      <w:r w:rsidR="006E700B" w:rsidRPr="007232FC">
        <w:rPr>
          <w:rFonts w:cs="Arial"/>
          <w:b/>
          <w:sz w:val="22"/>
          <w:szCs w:val="22"/>
        </w:rPr>
        <w:t>ement</w:t>
      </w:r>
      <w:r w:rsidRPr="007232FC">
        <w:rPr>
          <w:rFonts w:cs="Arial"/>
          <w:sz w:val="22"/>
          <w:szCs w:val="22"/>
        </w:rPr>
        <w:t xml:space="preserve"> means a document by which the provisions of the status of each </w:t>
      </w:r>
      <w:r w:rsidR="006E700B" w:rsidRPr="007232FC">
        <w:rPr>
          <w:rFonts w:cs="Arial"/>
          <w:sz w:val="22"/>
          <w:szCs w:val="22"/>
        </w:rPr>
        <w:t>Contributing Partner</w:t>
      </w:r>
      <w:r w:rsidRPr="007232FC">
        <w:rPr>
          <w:rFonts w:cs="Arial"/>
          <w:sz w:val="22"/>
          <w:szCs w:val="22"/>
        </w:rPr>
        <w:t xml:space="preserve"> that decides to contribute to the HQ MND-N is to be defined, including the personnel assigned to it and arrangements for the operation, manning, administration, and support of this HQ.</w:t>
      </w:r>
    </w:p>
    <w:p w14:paraId="3FD46610" w14:textId="77777777" w:rsidR="00B93E20" w:rsidRPr="007232FC" w:rsidRDefault="00B93E20" w:rsidP="00A5508D">
      <w:pPr>
        <w:tabs>
          <w:tab w:val="left" w:pos="6915"/>
        </w:tabs>
        <w:spacing w:before="120" w:after="120" w:line="276" w:lineRule="auto"/>
        <w:ind w:left="426" w:hanging="426"/>
        <w:jc w:val="both"/>
        <w:rPr>
          <w:rFonts w:cs="Arial"/>
          <w:b/>
          <w:sz w:val="22"/>
          <w:szCs w:val="22"/>
        </w:rPr>
      </w:pPr>
    </w:p>
    <w:p w14:paraId="3FD46611" w14:textId="77777777" w:rsidR="00B93E20" w:rsidRPr="007232FC" w:rsidRDefault="00B93E20" w:rsidP="00734F23">
      <w:pPr>
        <w:spacing w:line="276" w:lineRule="auto"/>
        <w:ind w:hanging="11"/>
        <w:jc w:val="center"/>
        <w:rPr>
          <w:rFonts w:cs="Arial"/>
          <w:b/>
          <w:sz w:val="22"/>
          <w:szCs w:val="22"/>
        </w:rPr>
      </w:pPr>
      <w:r w:rsidRPr="007232FC">
        <w:rPr>
          <w:rFonts w:cs="Arial"/>
          <w:b/>
          <w:sz w:val="22"/>
          <w:szCs w:val="22"/>
        </w:rPr>
        <w:t>Section II</w:t>
      </w:r>
    </w:p>
    <w:p w14:paraId="3FD46612" w14:textId="77777777" w:rsidR="00B93E20" w:rsidRDefault="00B93E20" w:rsidP="00734F23">
      <w:pPr>
        <w:spacing w:line="276" w:lineRule="auto"/>
        <w:ind w:hanging="11"/>
        <w:jc w:val="center"/>
        <w:rPr>
          <w:rFonts w:cs="Arial"/>
          <w:b/>
          <w:sz w:val="22"/>
          <w:szCs w:val="22"/>
        </w:rPr>
      </w:pPr>
      <w:r w:rsidRPr="007232FC">
        <w:rPr>
          <w:rFonts w:cs="Arial"/>
          <w:b/>
          <w:sz w:val="22"/>
          <w:szCs w:val="22"/>
        </w:rPr>
        <w:t>Purpose and Scope</w:t>
      </w:r>
    </w:p>
    <w:p w14:paraId="28A731E2" w14:textId="77777777" w:rsidR="00734F23" w:rsidRPr="007232FC" w:rsidRDefault="00734F23" w:rsidP="00734F23">
      <w:pPr>
        <w:spacing w:line="276" w:lineRule="auto"/>
        <w:ind w:hanging="11"/>
        <w:jc w:val="center"/>
        <w:rPr>
          <w:rFonts w:cs="Arial"/>
          <w:b/>
          <w:sz w:val="22"/>
          <w:szCs w:val="22"/>
        </w:rPr>
      </w:pPr>
    </w:p>
    <w:p w14:paraId="3FD46613" w14:textId="7859D6A2" w:rsidR="00B93E20" w:rsidRPr="007232FC" w:rsidRDefault="00B93E20" w:rsidP="00A77054">
      <w:pPr>
        <w:pStyle w:val="ListParagraph"/>
        <w:numPr>
          <w:ilvl w:val="0"/>
          <w:numId w:val="4"/>
        </w:numPr>
        <w:spacing w:before="120" w:after="120" w:line="276" w:lineRule="auto"/>
        <w:jc w:val="both"/>
        <w:rPr>
          <w:rFonts w:cs="Arial"/>
          <w:sz w:val="22"/>
          <w:szCs w:val="22"/>
        </w:rPr>
      </w:pPr>
      <w:r w:rsidRPr="007232FC">
        <w:rPr>
          <w:rFonts w:cs="Arial"/>
          <w:sz w:val="22"/>
          <w:szCs w:val="22"/>
        </w:rPr>
        <w:t xml:space="preserve">The purpose of this MOU is to </w:t>
      </w:r>
      <w:r w:rsidR="0042092F" w:rsidRPr="007232FC">
        <w:rPr>
          <w:rFonts w:cs="Arial"/>
          <w:sz w:val="22"/>
          <w:szCs w:val="22"/>
        </w:rPr>
        <w:t xml:space="preserve">establish the principles and </w:t>
      </w:r>
      <w:r w:rsidR="004F1651" w:rsidRPr="007232FC">
        <w:rPr>
          <w:rFonts w:cs="Arial"/>
          <w:sz w:val="22"/>
          <w:szCs w:val="22"/>
        </w:rPr>
        <w:t>set forth provisions for the status of</w:t>
      </w:r>
      <w:r w:rsidRPr="007232FC">
        <w:rPr>
          <w:rFonts w:cs="Arial"/>
          <w:sz w:val="22"/>
          <w:szCs w:val="22"/>
        </w:rPr>
        <w:t xml:space="preserve"> </w:t>
      </w:r>
      <w:r w:rsidR="005130EC" w:rsidRPr="007232FC">
        <w:rPr>
          <w:rFonts w:cs="Arial"/>
          <w:sz w:val="22"/>
          <w:szCs w:val="22"/>
        </w:rPr>
        <w:t>HQ MND-N</w:t>
      </w:r>
      <w:r w:rsidRPr="007232FC">
        <w:rPr>
          <w:rFonts w:cs="Arial"/>
          <w:sz w:val="22"/>
          <w:szCs w:val="22"/>
        </w:rPr>
        <w:t xml:space="preserve"> and </w:t>
      </w:r>
      <w:r w:rsidR="004F1651" w:rsidRPr="007232FC">
        <w:rPr>
          <w:rFonts w:cs="Arial"/>
          <w:sz w:val="22"/>
          <w:szCs w:val="22"/>
        </w:rPr>
        <w:t>that of the personnel assigned to it</w:t>
      </w:r>
      <w:r w:rsidR="0042092F" w:rsidRPr="007232FC">
        <w:rPr>
          <w:rFonts w:cs="Arial"/>
          <w:sz w:val="22"/>
          <w:szCs w:val="22"/>
        </w:rPr>
        <w:t>,</w:t>
      </w:r>
      <w:r w:rsidR="004F1651" w:rsidRPr="007232FC">
        <w:rPr>
          <w:rFonts w:cs="Arial"/>
          <w:sz w:val="22"/>
          <w:szCs w:val="22"/>
        </w:rPr>
        <w:t xml:space="preserve"> and to establish arrangements for </w:t>
      </w:r>
      <w:r w:rsidRPr="007232FC">
        <w:rPr>
          <w:rFonts w:cs="Arial"/>
          <w:sz w:val="22"/>
          <w:szCs w:val="22"/>
        </w:rPr>
        <w:t>stationing, funding, manpower, administration, and logistical support</w:t>
      </w:r>
      <w:r w:rsidR="004F1651" w:rsidRPr="007232FC">
        <w:rPr>
          <w:rFonts w:cs="Arial"/>
          <w:sz w:val="22"/>
          <w:szCs w:val="22"/>
        </w:rPr>
        <w:t>,</w:t>
      </w:r>
      <w:r w:rsidRPr="007232FC">
        <w:rPr>
          <w:rFonts w:cs="Arial"/>
          <w:sz w:val="22"/>
          <w:szCs w:val="22"/>
        </w:rPr>
        <w:t xml:space="preserve"> as well as cost sharing among the Participants.</w:t>
      </w:r>
    </w:p>
    <w:p w14:paraId="3FD46614" w14:textId="146FD49D" w:rsidR="00F968B3" w:rsidRPr="007232FC" w:rsidRDefault="00985DD2" w:rsidP="00A77054">
      <w:pPr>
        <w:numPr>
          <w:ilvl w:val="0"/>
          <w:numId w:val="4"/>
        </w:numPr>
        <w:tabs>
          <w:tab w:val="clear" w:pos="420"/>
        </w:tabs>
        <w:spacing w:before="120" w:after="120" w:line="276" w:lineRule="auto"/>
        <w:ind w:left="426" w:hanging="426"/>
        <w:jc w:val="both"/>
        <w:rPr>
          <w:rFonts w:cs="Arial"/>
          <w:sz w:val="22"/>
          <w:szCs w:val="22"/>
        </w:rPr>
      </w:pPr>
      <w:r w:rsidRPr="007232FC">
        <w:rPr>
          <w:rFonts w:cs="Arial"/>
          <w:sz w:val="22"/>
          <w:szCs w:val="22"/>
        </w:rPr>
        <w:t xml:space="preserve">This MOU is not meant to constitute an international treaty or to create any rights or obligations under public international law. </w:t>
      </w:r>
      <w:r w:rsidR="00B93E20" w:rsidRPr="007232FC">
        <w:rPr>
          <w:rFonts w:cs="Arial"/>
          <w:sz w:val="22"/>
          <w:szCs w:val="22"/>
        </w:rPr>
        <w:t xml:space="preserve">This MOU is not intended to conflict with </w:t>
      </w:r>
      <w:r w:rsidR="0042092F" w:rsidRPr="007232FC">
        <w:rPr>
          <w:rFonts w:cs="Arial"/>
          <w:sz w:val="22"/>
          <w:szCs w:val="22"/>
        </w:rPr>
        <w:t xml:space="preserve">applicable </w:t>
      </w:r>
      <w:r w:rsidR="00B93E20" w:rsidRPr="007232FC">
        <w:rPr>
          <w:rFonts w:cs="Arial"/>
          <w:sz w:val="22"/>
          <w:szCs w:val="22"/>
        </w:rPr>
        <w:t>national or international law or with any existing applicable international agreements between the</w:t>
      </w:r>
      <w:r w:rsidR="00FB693A" w:rsidRPr="007232FC">
        <w:rPr>
          <w:rFonts w:cs="Arial"/>
          <w:sz w:val="22"/>
          <w:szCs w:val="22"/>
        </w:rPr>
        <w:t xml:space="preserve"> </w:t>
      </w:r>
      <w:r w:rsidR="000A2800">
        <w:rPr>
          <w:rFonts w:cs="Arial"/>
          <w:sz w:val="22"/>
          <w:szCs w:val="22"/>
        </w:rPr>
        <w:t xml:space="preserve">states of the </w:t>
      </w:r>
      <w:r w:rsidR="00E73C7B" w:rsidRPr="007232FC">
        <w:rPr>
          <w:rFonts w:cs="Arial"/>
          <w:sz w:val="22"/>
          <w:szCs w:val="22"/>
        </w:rPr>
        <w:t>Participants</w:t>
      </w:r>
      <w:r w:rsidR="00B93E20" w:rsidRPr="007232FC">
        <w:rPr>
          <w:rFonts w:cs="Arial"/>
          <w:sz w:val="22"/>
          <w:szCs w:val="22"/>
        </w:rPr>
        <w:t xml:space="preserve">. </w:t>
      </w:r>
      <w:r w:rsidR="0033550E" w:rsidRPr="007232FC">
        <w:rPr>
          <w:rFonts w:cs="Arial"/>
          <w:sz w:val="22"/>
          <w:szCs w:val="22"/>
        </w:rPr>
        <w:t xml:space="preserve">In the event of such conflict, national or international law and existing international agreements between the </w:t>
      </w:r>
      <w:r w:rsidR="000A2800">
        <w:rPr>
          <w:rFonts w:cs="Arial"/>
          <w:sz w:val="22"/>
          <w:szCs w:val="22"/>
        </w:rPr>
        <w:t xml:space="preserve">states of the </w:t>
      </w:r>
      <w:r w:rsidR="0033550E" w:rsidRPr="007232FC">
        <w:rPr>
          <w:rFonts w:cs="Arial"/>
          <w:sz w:val="22"/>
          <w:szCs w:val="22"/>
        </w:rPr>
        <w:t>Participants</w:t>
      </w:r>
      <w:r w:rsidR="0033550E" w:rsidRPr="007232FC" w:rsidDel="0009725B">
        <w:rPr>
          <w:rFonts w:cs="Arial"/>
          <w:sz w:val="22"/>
          <w:szCs w:val="22"/>
        </w:rPr>
        <w:t xml:space="preserve"> </w:t>
      </w:r>
      <w:r w:rsidR="0033550E" w:rsidRPr="007232FC">
        <w:rPr>
          <w:rFonts w:cs="Arial"/>
          <w:sz w:val="22"/>
          <w:szCs w:val="22"/>
        </w:rPr>
        <w:t xml:space="preserve">are to prevail. </w:t>
      </w:r>
      <w:r w:rsidR="00B93E20" w:rsidRPr="007232FC">
        <w:rPr>
          <w:rFonts w:cs="Arial"/>
          <w:sz w:val="22"/>
          <w:szCs w:val="22"/>
        </w:rPr>
        <w:t xml:space="preserve">The </w:t>
      </w:r>
      <w:r w:rsidR="00E73C7B" w:rsidRPr="007232FC">
        <w:rPr>
          <w:rFonts w:cs="Arial"/>
          <w:sz w:val="22"/>
          <w:szCs w:val="22"/>
        </w:rPr>
        <w:t xml:space="preserve">Participants </w:t>
      </w:r>
      <w:r w:rsidR="005F2C53" w:rsidRPr="007232FC">
        <w:rPr>
          <w:rFonts w:cs="Arial"/>
          <w:sz w:val="22"/>
          <w:szCs w:val="22"/>
        </w:rPr>
        <w:t>are to</w:t>
      </w:r>
      <w:r w:rsidR="00B93E20" w:rsidRPr="007232FC">
        <w:rPr>
          <w:rFonts w:cs="Arial"/>
          <w:sz w:val="22"/>
          <w:szCs w:val="22"/>
        </w:rPr>
        <w:t xml:space="preserve"> notify</w:t>
      </w:r>
      <w:r w:rsidR="0042092F" w:rsidRPr="007232FC">
        <w:rPr>
          <w:rFonts w:cs="Arial"/>
          <w:sz w:val="22"/>
          <w:szCs w:val="22"/>
        </w:rPr>
        <w:t xml:space="preserve"> </w:t>
      </w:r>
      <w:r w:rsidR="006E072D" w:rsidRPr="007232FC">
        <w:rPr>
          <w:rFonts w:cs="Arial"/>
          <w:sz w:val="22"/>
          <w:szCs w:val="22"/>
        </w:rPr>
        <w:t xml:space="preserve">each other </w:t>
      </w:r>
      <w:r w:rsidR="0042092F" w:rsidRPr="007232FC">
        <w:rPr>
          <w:rFonts w:cs="Arial"/>
          <w:sz w:val="22"/>
          <w:szCs w:val="22"/>
        </w:rPr>
        <w:t>in writing</w:t>
      </w:r>
      <w:r w:rsidR="00B93E20" w:rsidRPr="007232FC">
        <w:rPr>
          <w:rFonts w:cs="Arial"/>
          <w:sz w:val="22"/>
          <w:szCs w:val="22"/>
        </w:rPr>
        <w:t xml:space="preserve"> in the event of any such conflict.</w:t>
      </w:r>
    </w:p>
    <w:p w14:paraId="3FD46617" w14:textId="77777777" w:rsidR="00B93E20" w:rsidRPr="007232FC" w:rsidRDefault="00B93E20" w:rsidP="00A5508D">
      <w:pPr>
        <w:spacing w:after="120" w:line="276" w:lineRule="auto"/>
        <w:jc w:val="both"/>
        <w:rPr>
          <w:rFonts w:cs="Arial"/>
          <w:b/>
          <w:sz w:val="22"/>
          <w:szCs w:val="22"/>
        </w:rPr>
      </w:pPr>
    </w:p>
    <w:p w14:paraId="3FD46618" w14:textId="77777777" w:rsidR="00B93E20" w:rsidRPr="007232FC" w:rsidRDefault="00B93E20" w:rsidP="00734F23">
      <w:pPr>
        <w:spacing w:line="276" w:lineRule="auto"/>
        <w:ind w:hanging="11"/>
        <w:jc w:val="center"/>
        <w:rPr>
          <w:rFonts w:cs="Arial"/>
          <w:b/>
          <w:sz w:val="22"/>
          <w:szCs w:val="22"/>
        </w:rPr>
      </w:pPr>
      <w:r w:rsidRPr="007232FC">
        <w:rPr>
          <w:rFonts w:cs="Arial"/>
          <w:b/>
          <w:sz w:val="22"/>
          <w:szCs w:val="22"/>
        </w:rPr>
        <w:t>Section III</w:t>
      </w:r>
    </w:p>
    <w:p w14:paraId="3FD46619" w14:textId="77777777" w:rsidR="00B93E20" w:rsidRPr="00734F23" w:rsidRDefault="00B93E20" w:rsidP="00734F23">
      <w:pPr>
        <w:spacing w:line="276" w:lineRule="auto"/>
        <w:ind w:hanging="11"/>
        <w:jc w:val="center"/>
        <w:rPr>
          <w:rFonts w:cs="Arial"/>
          <w:b/>
          <w:sz w:val="22"/>
          <w:szCs w:val="22"/>
        </w:rPr>
      </w:pPr>
      <w:r w:rsidRPr="007232FC">
        <w:rPr>
          <w:rFonts w:cs="Arial"/>
          <w:b/>
          <w:sz w:val="22"/>
          <w:szCs w:val="22"/>
        </w:rPr>
        <w:t>Task and Status</w:t>
      </w:r>
    </w:p>
    <w:p w14:paraId="3FD4661A" w14:textId="6F9684A8" w:rsidR="00B36185" w:rsidRPr="007232FC" w:rsidRDefault="00F87B48" w:rsidP="00A77054">
      <w:pPr>
        <w:pStyle w:val="BodyText"/>
        <w:numPr>
          <w:ilvl w:val="0"/>
          <w:numId w:val="7"/>
        </w:numPr>
        <w:spacing w:before="120" w:after="120" w:line="276" w:lineRule="auto"/>
        <w:ind w:left="450" w:hanging="450"/>
        <w:jc w:val="both"/>
        <w:rPr>
          <w:rFonts w:cs="Arial"/>
          <w:sz w:val="22"/>
          <w:szCs w:val="22"/>
        </w:rPr>
      </w:pPr>
      <w:r w:rsidRPr="007232FC">
        <w:rPr>
          <w:rFonts w:cs="Arial"/>
          <w:color w:val="1F2823"/>
          <w:sz w:val="22"/>
          <w:szCs w:val="22"/>
        </w:rPr>
        <w:lastRenderedPageBreak/>
        <w:t xml:space="preserve">HQ MND-N coordinates and assists multinational training and </w:t>
      </w:r>
      <w:r w:rsidR="0033550E" w:rsidRPr="007232FC">
        <w:rPr>
          <w:rFonts w:cs="Arial"/>
          <w:color w:val="1F2823"/>
          <w:sz w:val="22"/>
          <w:szCs w:val="22"/>
        </w:rPr>
        <w:t>exercises</w:t>
      </w:r>
      <w:r w:rsidRPr="007232FC">
        <w:rPr>
          <w:rFonts w:cs="Arial"/>
          <w:color w:val="1F2823"/>
          <w:sz w:val="22"/>
          <w:szCs w:val="22"/>
        </w:rPr>
        <w:t xml:space="preserve"> in identified nations,</w:t>
      </w:r>
      <w:r w:rsidR="00B36185" w:rsidRPr="007232FC">
        <w:rPr>
          <w:rFonts w:cs="Arial"/>
          <w:color w:val="1F2823"/>
          <w:spacing w:val="30"/>
          <w:sz w:val="22"/>
          <w:szCs w:val="22"/>
        </w:rPr>
        <w:t xml:space="preserve"> </w:t>
      </w:r>
      <w:r w:rsidR="00B36185" w:rsidRPr="007232FC">
        <w:rPr>
          <w:rFonts w:cs="Arial"/>
          <w:color w:val="1F2823"/>
          <w:sz w:val="22"/>
          <w:szCs w:val="22"/>
        </w:rPr>
        <w:t>and</w:t>
      </w:r>
      <w:r w:rsidR="00B36185" w:rsidRPr="007232FC">
        <w:rPr>
          <w:rFonts w:cs="Arial"/>
          <w:color w:val="1F2823"/>
          <w:spacing w:val="25"/>
          <w:sz w:val="22"/>
          <w:szCs w:val="22"/>
        </w:rPr>
        <w:t xml:space="preserve"> </w:t>
      </w:r>
      <w:r w:rsidR="0033550E" w:rsidRPr="007232FC">
        <w:rPr>
          <w:rFonts w:cs="Arial"/>
          <w:color w:val="1F2823"/>
          <w:sz w:val="22"/>
          <w:szCs w:val="22"/>
        </w:rPr>
        <w:t>operates</w:t>
      </w:r>
      <w:r w:rsidR="00B36185" w:rsidRPr="007232FC">
        <w:rPr>
          <w:rFonts w:cs="Arial"/>
          <w:color w:val="1F2823"/>
          <w:spacing w:val="16"/>
          <w:sz w:val="22"/>
          <w:szCs w:val="22"/>
        </w:rPr>
        <w:t xml:space="preserve"> </w:t>
      </w:r>
      <w:r w:rsidR="00B36185" w:rsidRPr="007232FC">
        <w:rPr>
          <w:rFonts w:cs="Arial"/>
          <w:color w:val="1F2823"/>
          <w:sz w:val="22"/>
          <w:szCs w:val="22"/>
        </w:rPr>
        <w:t>for</w:t>
      </w:r>
      <w:r w:rsidR="00B36185" w:rsidRPr="007232FC">
        <w:rPr>
          <w:rFonts w:cs="Arial"/>
          <w:color w:val="1F2823"/>
          <w:spacing w:val="14"/>
          <w:sz w:val="22"/>
          <w:szCs w:val="22"/>
        </w:rPr>
        <w:t xml:space="preserve"> </w:t>
      </w:r>
      <w:r w:rsidR="00B36185" w:rsidRPr="007232FC">
        <w:rPr>
          <w:rFonts w:cs="Arial"/>
          <w:color w:val="1F2823"/>
          <w:sz w:val="22"/>
          <w:szCs w:val="22"/>
        </w:rPr>
        <w:t>national</w:t>
      </w:r>
      <w:r w:rsidR="00B36185" w:rsidRPr="007232FC">
        <w:rPr>
          <w:rFonts w:cs="Arial"/>
          <w:color w:val="1F2823"/>
          <w:spacing w:val="36"/>
          <w:sz w:val="22"/>
          <w:szCs w:val="22"/>
        </w:rPr>
        <w:t xml:space="preserve"> </w:t>
      </w:r>
      <w:r w:rsidR="00B36185" w:rsidRPr="007232FC">
        <w:rPr>
          <w:rFonts w:cs="Arial"/>
          <w:color w:val="1F2823"/>
          <w:sz w:val="22"/>
          <w:szCs w:val="22"/>
        </w:rPr>
        <w:t>defence</w:t>
      </w:r>
      <w:r w:rsidR="00B36185" w:rsidRPr="007232FC">
        <w:rPr>
          <w:rFonts w:cs="Arial"/>
          <w:color w:val="1F2823"/>
          <w:spacing w:val="27"/>
          <w:sz w:val="22"/>
          <w:szCs w:val="22"/>
        </w:rPr>
        <w:t xml:space="preserve"> </w:t>
      </w:r>
      <w:r w:rsidR="00B36185" w:rsidRPr="007232FC">
        <w:rPr>
          <w:rFonts w:cs="Arial"/>
          <w:color w:val="1F2823"/>
          <w:sz w:val="22"/>
          <w:szCs w:val="22"/>
        </w:rPr>
        <w:t>as</w:t>
      </w:r>
      <w:r w:rsidR="00B36185" w:rsidRPr="007232FC">
        <w:rPr>
          <w:rFonts w:cs="Arial"/>
          <w:color w:val="1F2823"/>
          <w:w w:val="102"/>
          <w:sz w:val="22"/>
          <w:szCs w:val="22"/>
        </w:rPr>
        <w:t xml:space="preserve"> </w:t>
      </w:r>
      <w:r w:rsidR="00B36185" w:rsidRPr="007232FC">
        <w:rPr>
          <w:rFonts w:cs="Arial"/>
          <w:color w:val="1F2823"/>
          <w:sz w:val="22"/>
          <w:szCs w:val="22"/>
        </w:rPr>
        <w:t>well</w:t>
      </w:r>
      <w:r w:rsidR="00B36185" w:rsidRPr="007232FC">
        <w:rPr>
          <w:rFonts w:cs="Arial"/>
          <w:color w:val="1F2823"/>
          <w:spacing w:val="48"/>
          <w:sz w:val="22"/>
          <w:szCs w:val="22"/>
        </w:rPr>
        <w:t xml:space="preserve"> </w:t>
      </w:r>
      <w:r w:rsidR="00B36185" w:rsidRPr="007232FC">
        <w:rPr>
          <w:rFonts w:cs="Arial"/>
          <w:color w:val="1F2823"/>
          <w:sz w:val="22"/>
          <w:szCs w:val="22"/>
        </w:rPr>
        <w:t>as</w:t>
      </w:r>
      <w:r w:rsidR="00B36185" w:rsidRPr="007232FC">
        <w:rPr>
          <w:rFonts w:cs="Arial"/>
          <w:color w:val="1F2823"/>
          <w:spacing w:val="30"/>
          <w:sz w:val="22"/>
          <w:szCs w:val="22"/>
        </w:rPr>
        <w:t xml:space="preserve"> </w:t>
      </w:r>
      <w:r w:rsidR="00B36185" w:rsidRPr="007232FC">
        <w:rPr>
          <w:rFonts w:cs="Arial"/>
          <w:color w:val="1F2823"/>
          <w:sz w:val="22"/>
          <w:szCs w:val="22"/>
        </w:rPr>
        <w:t>for</w:t>
      </w:r>
      <w:r w:rsidR="00B36185" w:rsidRPr="007232FC">
        <w:rPr>
          <w:rFonts w:cs="Arial"/>
          <w:color w:val="1F2823"/>
          <w:spacing w:val="31"/>
          <w:sz w:val="22"/>
          <w:szCs w:val="22"/>
        </w:rPr>
        <w:t xml:space="preserve"> </w:t>
      </w:r>
      <w:r w:rsidR="00B36185" w:rsidRPr="007232FC">
        <w:rPr>
          <w:rFonts w:cs="Arial"/>
          <w:color w:val="1F2823"/>
          <w:sz w:val="22"/>
          <w:szCs w:val="22"/>
        </w:rPr>
        <w:t>collective</w:t>
      </w:r>
      <w:r w:rsidR="00B36185" w:rsidRPr="007232FC">
        <w:rPr>
          <w:rFonts w:cs="Arial"/>
          <w:color w:val="1F2823"/>
          <w:spacing w:val="37"/>
          <w:sz w:val="22"/>
          <w:szCs w:val="22"/>
        </w:rPr>
        <w:t xml:space="preserve"> </w:t>
      </w:r>
      <w:r w:rsidR="00B36185" w:rsidRPr="007232FC">
        <w:rPr>
          <w:rFonts w:cs="Arial"/>
          <w:color w:val="1F2823"/>
          <w:sz w:val="22"/>
          <w:szCs w:val="22"/>
        </w:rPr>
        <w:t>defence</w:t>
      </w:r>
      <w:r w:rsidR="00B36185" w:rsidRPr="007232FC">
        <w:rPr>
          <w:rFonts w:cs="Arial"/>
          <w:color w:val="1F2823"/>
          <w:spacing w:val="28"/>
          <w:sz w:val="22"/>
          <w:szCs w:val="22"/>
        </w:rPr>
        <w:t xml:space="preserve"> </w:t>
      </w:r>
      <w:r w:rsidR="00B36185" w:rsidRPr="007232FC">
        <w:rPr>
          <w:rFonts w:cs="Arial"/>
          <w:color w:val="1F2823"/>
          <w:sz w:val="22"/>
          <w:szCs w:val="22"/>
        </w:rPr>
        <w:t>purposes</w:t>
      </w:r>
      <w:r w:rsidR="00B36185" w:rsidRPr="007232FC">
        <w:rPr>
          <w:rFonts w:cs="Arial"/>
          <w:color w:val="1F2823"/>
          <w:spacing w:val="49"/>
          <w:sz w:val="22"/>
          <w:szCs w:val="22"/>
        </w:rPr>
        <w:t xml:space="preserve"> </w:t>
      </w:r>
      <w:r w:rsidR="00B36185" w:rsidRPr="007232FC">
        <w:rPr>
          <w:rFonts w:cs="Arial"/>
          <w:color w:val="1F2823"/>
          <w:sz w:val="22"/>
          <w:szCs w:val="22"/>
        </w:rPr>
        <w:t>in</w:t>
      </w:r>
      <w:r w:rsidR="00B36185" w:rsidRPr="007232FC">
        <w:rPr>
          <w:rFonts w:cs="Arial"/>
          <w:color w:val="1F2823"/>
          <w:spacing w:val="34"/>
          <w:sz w:val="22"/>
          <w:szCs w:val="22"/>
        </w:rPr>
        <w:t xml:space="preserve"> </w:t>
      </w:r>
      <w:r w:rsidR="00B36185" w:rsidRPr="007232FC">
        <w:rPr>
          <w:rFonts w:cs="Arial"/>
          <w:color w:val="1F2823"/>
          <w:sz w:val="22"/>
          <w:szCs w:val="22"/>
        </w:rPr>
        <w:t>accordance</w:t>
      </w:r>
      <w:r w:rsidR="00B36185" w:rsidRPr="007232FC">
        <w:rPr>
          <w:rFonts w:cs="Arial"/>
          <w:color w:val="1F2823"/>
          <w:spacing w:val="41"/>
          <w:sz w:val="22"/>
          <w:szCs w:val="22"/>
        </w:rPr>
        <w:t xml:space="preserve"> </w:t>
      </w:r>
      <w:r w:rsidR="00B36185" w:rsidRPr="007232FC">
        <w:rPr>
          <w:rFonts w:cs="Arial"/>
          <w:color w:val="1F2823"/>
          <w:sz w:val="22"/>
          <w:szCs w:val="22"/>
        </w:rPr>
        <w:t>with</w:t>
      </w:r>
      <w:r w:rsidR="00B36185" w:rsidRPr="007232FC">
        <w:rPr>
          <w:rFonts w:cs="Arial"/>
          <w:color w:val="1F2823"/>
          <w:spacing w:val="38"/>
          <w:sz w:val="22"/>
          <w:szCs w:val="22"/>
        </w:rPr>
        <w:t xml:space="preserve"> </w:t>
      </w:r>
      <w:r w:rsidR="00B36185" w:rsidRPr="007232FC">
        <w:rPr>
          <w:rFonts w:cs="Arial"/>
          <w:color w:val="1F2823"/>
          <w:sz w:val="22"/>
          <w:szCs w:val="22"/>
        </w:rPr>
        <w:t>the</w:t>
      </w:r>
      <w:r w:rsidR="00B36185" w:rsidRPr="007232FC">
        <w:rPr>
          <w:rFonts w:cs="Arial"/>
          <w:color w:val="1F2823"/>
          <w:spacing w:val="24"/>
          <w:sz w:val="22"/>
          <w:szCs w:val="22"/>
        </w:rPr>
        <w:t xml:space="preserve"> </w:t>
      </w:r>
      <w:r w:rsidR="00B36185" w:rsidRPr="007232FC">
        <w:rPr>
          <w:rFonts w:cs="Arial"/>
          <w:color w:val="1F2823"/>
          <w:sz w:val="22"/>
          <w:szCs w:val="22"/>
        </w:rPr>
        <w:t>North</w:t>
      </w:r>
      <w:r w:rsidR="00B36185" w:rsidRPr="007232FC">
        <w:rPr>
          <w:rFonts w:cs="Arial"/>
          <w:color w:val="1F2823"/>
          <w:spacing w:val="45"/>
          <w:sz w:val="22"/>
          <w:szCs w:val="22"/>
        </w:rPr>
        <w:t xml:space="preserve"> </w:t>
      </w:r>
      <w:r w:rsidR="00B36185" w:rsidRPr="007232FC">
        <w:rPr>
          <w:rFonts w:cs="Arial"/>
          <w:color w:val="1F2823"/>
          <w:sz w:val="22"/>
          <w:szCs w:val="22"/>
        </w:rPr>
        <w:t>Atlantic</w:t>
      </w:r>
      <w:r w:rsidR="00B36185" w:rsidRPr="007232FC">
        <w:rPr>
          <w:rFonts w:cs="Arial"/>
          <w:color w:val="1F2823"/>
          <w:spacing w:val="34"/>
          <w:sz w:val="22"/>
          <w:szCs w:val="22"/>
        </w:rPr>
        <w:t xml:space="preserve"> </w:t>
      </w:r>
      <w:r w:rsidR="00B36185" w:rsidRPr="007232FC">
        <w:rPr>
          <w:rFonts w:cs="Arial"/>
          <w:color w:val="1F2823"/>
          <w:sz w:val="22"/>
          <w:szCs w:val="22"/>
        </w:rPr>
        <w:t>Treaty.</w:t>
      </w:r>
      <w:r w:rsidR="00A77D42" w:rsidRPr="007232FC">
        <w:rPr>
          <w:rFonts w:cs="Arial"/>
          <w:color w:val="1F2823"/>
          <w:sz w:val="22"/>
          <w:szCs w:val="22"/>
        </w:rPr>
        <w:t xml:space="preserve"> </w:t>
      </w:r>
    </w:p>
    <w:p w14:paraId="3FD4661B" w14:textId="5876D590" w:rsidR="00EC0B83" w:rsidRPr="007232FC" w:rsidRDefault="006534B6" w:rsidP="00A77054">
      <w:pPr>
        <w:pStyle w:val="BodyText"/>
        <w:numPr>
          <w:ilvl w:val="0"/>
          <w:numId w:val="7"/>
        </w:numPr>
        <w:spacing w:before="120" w:after="120" w:line="276" w:lineRule="auto"/>
        <w:ind w:left="450" w:hanging="450"/>
        <w:jc w:val="both"/>
        <w:rPr>
          <w:rFonts w:cs="Arial"/>
          <w:sz w:val="22"/>
          <w:szCs w:val="22"/>
        </w:rPr>
      </w:pPr>
      <w:r w:rsidRPr="007232FC">
        <w:rPr>
          <w:rFonts w:cs="Arial"/>
          <w:sz w:val="22"/>
          <w:szCs w:val="22"/>
        </w:rPr>
        <w:t xml:space="preserve">HQ MND-N is under the </w:t>
      </w:r>
      <w:r w:rsidR="0033550E" w:rsidRPr="007232FC">
        <w:rPr>
          <w:rFonts w:cs="Arial"/>
          <w:sz w:val="22"/>
          <w:szCs w:val="22"/>
        </w:rPr>
        <w:t>operational</w:t>
      </w:r>
      <w:r w:rsidRPr="007232FC">
        <w:rPr>
          <w:rFonts w:cs="Arial"/>
          <w:sz w:val="22"/>
          <w:szCs w:val="22"/>
        </w:rPr>
        <w:t xml:space="preserve"> command of Supreme Allied Commander Europe (SACEUR</w:t>
      </w:r>
      <w:r w:rsidR="00AC17FD" w:rsidRPr="007232FC">
        <w:rPr>
          <w:rFonts w:cs="Arial"/>
          <w:sz w:val="22"/>
          <w:szCs w:val="22"/>
        </w:rPr>
        <w:t>)</w:t>
      </w:r>
      <w:r w:rsidRPr="007232FC">
        <w:rPr>
          <w:rFonts w:cs="Arial"/>
          <w:sz w:val="22"/>
          <w:szCs w:val="22"/>
        </w:rPr>
        <w:t xml:space="preserve"> and may be employed </w:t>
      </w:r>
      <w:r w:rsidR="00B93E20" w:rsidRPr="007232FC">
        <w:rPr>
          <w:rFonts w:cs="Arial"/>
          <w:sz w:val="22"/>
          <w:szCs w:val="22"/>
        </w:rPr>
        <w:t>in pea</w:t>
      </w:r>
      <w:r w:rsidR="00EC0B83" w:rsidRPr="007232FC">
        <w:rPr>
          <w:rFonts w:cs="Arial"/>
          <w:sz w:val="22"/>
          <w:szCs w:val="22"/>
        </w:rPr>
        <w:t>cetime, crisis and operation</w:t>
      </w:r>
      <w:r w:rsidR="00AC17FD" w:rsidRPr="007232FC">
        <w:rPr>
          <w:rFonts w:cs="Arial"/>
          <w:sz w:val="22"/>
          <w:szCs w:val="22"/>
        </w:rPr>
        <w:t>s</w:t>
      </w:r>
      <w:r w:rsidR="00EC0B83" w:rsidRPr="007232FC">
        <w:rPr>
          <w:rFonts w:cs="Arial"/>
          <w:sz w:val="22"/>
          <w:szCs w:val="22"/>
        </w:rPr>
        <w:t xml:space="preserve"> </w:t>
      </w:r>
      <w:r w:rsidRPr="007232FC">
        <w:rPr>
          <w:rFonts w:cs="Arial"/>
          <w:sz w:val="22"/>
          <w:szCs w:val="22"/>
        </w:rPr>
        <w:t xml:space="preserve">by NATO </w:t>
      </w:r>
      <w:r w:rsidR="00EC0B83" w:rsidRPr="007232FC">
        <w:rPr>
          <w:rFonts w:cs="Arial"/>
          <w:sz w:val="22"/>
          <w:szCs w:val="22"/>
        </w:rPr>
        <w:t xml:space="preserve">on </w:t>
      </w:r>
      <w:r w:rsidR="00B93E20" w:rsidRPr="007232FC">
        <w:rPr>
          <w:rFonts w:cs="Arial"/>
          <w:sz w:val="22"/>
          <w:szCs w:val="22"/>
        </w:rPr>
        <w:t xml:space="preserve">the authority of the appropriate NATO Military Authorities </w:t>
      </w:r>
      <w:r w:rsidR="00BF753C" w:rsidRPr="007232FC">
        <w:rPr>
          <w:rFonts w:cs="Arial"/>
          <w:sz w:val="22"/>
          <w:szCs w:val="22"/>
        </w:rPr>
        <w:t xml:space="preserve">(NMA) </w:t>
      </w:r>
      <w:r w:rsidR="00B93E20" w:rsidRPr="007232FC">
        <w:rPr>
          <w:rFonts w:cs="Arial"/>
          <w:sz w:val="22"/>
          <w:szCs w:val="22"/>
        </w:rPr>
        <w:t>by means of an exercise or operational tasking issued in accordance with</w:t>
      </w:r>
      <w:r w:rsidR="005130EC" w:rsidRPr="007232FC">
        <w:rPr>
          <w:rFonts w:cs="Arial"/>
          <w:sz w:val="22"/>
          <w:szCs w:val="22"/>
        </w:rPr>
        <w:t xml:space="preserve"> </w:t>
      </w:r>
      <w:r w:rsidRPr="007232FC">
        <w:rPr>
          <w:rFonts w:cs="Arial"/>
          <w:sz w:val="22"/>
          <w:szCs w:val="22"/>
        </w:rPr>
        <w:t>NATO standard procedures</w:t>
      </w:r>
      <w:r w:rsidR="00BF753C" w:rsidRPr="007232FC">
        <w:rPr>
          <w:rFonts w:cs="Arial"/>
          <w:sz w:val="22"/>
          <w:szCs w:val="22"/>
        </w:rPr>
        <w:t>.</w:t>
      </w:r>
      <w:r w:rsidR="007813B3" w:rsidRPr="007232FC">
        <w:rPr>
          <w:rFonts w:cs="Arial"/>
          <w:sz w:val="22"/>
          <w:szCs w:val="22"/>
        </w:rPr>
        <w:t xml:space="preserve"> </w:t>
      </w:r>
      <w:r w:rsidR="000932DA" w:rsidRPr="007232FC">
        <w:rPr>
          <w:rFonts w:cs="Arial"/>
          <w:sz w:val="22"/>
          <w:szCs w:val="22"/>
        </w:rPr>
        <w:t xml:space="preserve">HQ MND-N </w:t>
      </w:r>
      <w:r w:rsidR="003E7C4D">
        <w:rPr>
          <w:rFonts w:cs="Arial"/>
          <w:sz w:val="22"/>
          <w:szCs w:val="22"/>
        </w:rPr>
        <w:t>is</w:t>
      </w:r>
      <w:r w:rsidR="000932DA" w:rsidRPr="007232FC">
        <w:rPr>
          <w:rFonts w:cs="Arial"/>
          <w:sz w:val="22"/>
          <w:szCs w:val="22"/>
        </w:rPr>
        <w:t xml:space="preserve"> not be deployed or otherwise be made unavailable to NATO without prior notification to SACEUR.</w:t>
      </w:r>
    </w:p>
    <w:p w14:paraId="3FD4661C" w14:textId="4DC13406" w:rsidR="0094082C" w:rsidRPr="007232FC" w:rsidRDefault="00B93E20" w:rsidP="00A77054">
      <w:pPr>
        <w:pStyle w:val="BodyText"/>
        <w:numPr>
          <w:ilvl w:val="0"/>
          <w:numId w:val="7"/>
        </w:numPr>
        <w:spacing w:before="120" w:after="120" w:line="276" w:lineRule="auto"/>
        <w:ind w:left="450" w:hanging="450"/>
        <w:jc w:val="both"/>
        <w:rPr>
          <w:rFonts w:cs="Arial"/>
          <w:sz w:val="22"/>
          <w:szCs w:val="22"/>
        </w:rPr>
      </w:pPr>
      <w:r w:rsidRPr="007232FC">
        <w:rPr>
          <w:rFonts w:cs="Arial"/>
          <w:spacing w:val="-1"/>
          <w:sz w:val="22"/>
          <w:szCs w:val="22"/>
        </w:rPr>
        <w:t>The</w:t>
      </w:r>
      <w:r w:rsidRPr="007232FC">
        <w:rPr>
          <w:rFonts w:cs="Arial"/>
          <w:spacing w:val="6"/>
          <w:sz w:val="22"/>
          <w:szCs w:val="22"/>
        </w:rPr>
        <w:t xml:space="preserve"> </w:t>
      </w:r>
      <w:r w:rsidRPr="007232FC">
        <w:rPr>
          <w:rFonts w:cs="Arial"/>
          <w:spacing w:val="-1"/>
          <w:sz w:val="22"/>
          <w:szCs w:val="22"/>
        </w:rPr>
        <w:t>command</w:t>
      </w:r>
      <w:r w:rsidRPr="007232FC">
        <w:rPr>
          <w:rFonts w:cs="Arial"/>
          <w:spacing w:val="6"/>
          <w:sz w:val="22"/>
          <w:szCs w:val="22"/>
        </w:rPr>
        <w:t xml:space="preserve"> </w:t>
      </w:r>
      <w:r w:rsidR="00F87B48" w:rsidRPr="007232FC">
        <w:rPr>
          <w:rFonts w:cs="Arial"/>
          <w:spacing w:val="6"/>
          <w:sz w:val="22"/>
          <w:szCs w:val="22"/>
        </w:rPr>
        <w:t xml:space="preserve">and control (C2) </w:t>
      </w:r>
      <w:r w:rsidRPr="007232FC">
        <w:rPr>
          <w:rFonts w:cs="Arial"/>
          <w:spacing w:val="-1"/>
          <w:sz w:val="22"/>
          <w:szCs w:val="22"/>
        </w:rPr>
        <w:t>relations</w:t>
      </w:r>
      <w:r w:rsidR="00F87B48" w:rsidRPr="007232FC">
        <w:rPr>
          <w:rFonts w:cs="Arial"/>
          <w:spacing w:val="-1"/>
          <w:sz w:val="22"/>
          <w:szCs w:val="22"/>
        </w:rPr>
        <w:t>hips</w:t>
      </w:r>
      <w:r w:rsidRPr="007232FC">
        <w:rPr>
          <w:rFonts w:cs="Arial"/>
          <w:spacing w:val="5"/>
          <w:sz w:val="22"/>
          <w:szCs w:val="22"/>
        </w:rPr>
        <w:t xml:space="preserve"> </w:t>
      </w:r>
      <w:r w:rsidRPr="007232FC">
        <w:rPr>
          <w:rFonts w:cs="Arial"/>
          <w:spacing w:val="-1"/>
          <w:sz w:val="22"/>
          <w:szCs w:val="22"/>
        </w:rPr>
        <w:t>enabling</w:t>
      </w:r>
      <w:r w:rsidRPr="007232FC">
        <w:rPr>
          <w:rFonts w:cs="Arial"/>
          <w:spacing w:val="5"/>
          <w:sz w:val="22"/>
          <w:szCs w:val="22"/>
        </w:rPr>
        <w:t xml:space="preserve"> </w:t>
      </w:r>
      <w:r w:rsidRPr="007232FC">
        <w:rPr>
          <w:rFonts w:cs="Arial"/>
          <w:sz w:val="22"/>
          <w:szCs w:val="22"/>
        </w:rPr>
        <w:t xml:space="preserve">the </w:t>
      </w:r>
      <w:r w:rsidR="005130EC" w:rsidRPr="007232FC">
        <w:rPr>
          <w:rFonts w:cs="Arial"/>
          <w:sz w:val="22"/>
          <w:szCs w:val="22"/>
        </w:rPr>
        <w:t>HQ MND-N</w:t>
      </w:r>
      <w:r w:rsidRPr="007232FC">
        <w:rPr>
          <w:rFonts w:cs="Arial"/>
          <w:sz w:val="22"/>
          <w:szCs w:val="22"/>
        </w:rPr>
        <w:t xml:space="preserve"> to</w:t>
      </w:r>
      <w:r w:rsidRPr="007232FC">
        <w:rPr>
          <w:rFonts w:cs="Arial"/>
          <w:spacing w:val="6"/>
          <w:sz w:val="22"/>
          <w:szCs w:val="22"/>
        </w:rPr>
        <w:t xml:space="preserve"> </w:t>
      </w:r>
      <w:r w:rsidRPr="007232FC">
        <w:rPr>
          <w:rFonts w:cs="Arial"/>
          <w:sz w:val="22"/>
          <w:szCs w:val="22"/>
        </w:rPr>
        <w:t>carry</w:t>
      </w:r>
      <w:r w:rsidRPr="007232FC">
        <w:rPr>
          <w:rFonts w:cs="Arial"/>
          <w:spacing w:val="3"/>
          <w:sz w:val="22"/>
          <w:szCs w:val="22"/>
        </w:rPr>
        <w:t xml:space="preserve"> </w:t>
      </w:r>
      <w:r w:rsidRPr="007232FC">
        <w:rPr>
          <w:rFonts w:cs="Arial"/>
          <w:sz w:val="22"/>
          <w:szCs w:val="22"/>
        </w:rPr>
        <w:t>out</w:t>
      </w:r>
      <w:r w:rsidRPr="007232FC">
        <w:rPr>
          <w:rFonts w:cs="Arial"/>
          <w:spacing w:val="3"/>
          <w:sz w:val="22"/>
          <w:szCs w:val="22"/>
        </w:rPr>
        <w:t xml:space="preserve"> </w:t>
      </w:r>
      <w:r w:rsidRPr="007232FC">
        <w:rPr>
          <w:rFonts w:cs="Arial"/>
          <w:sz w:val="22"/>
          <w:szCs w:val="22"/>
        </w:rPr>
        <w:t>its</w:t>
      </w:r>
      <w:r w:rsidRPr="007232FC">
        <w:rPr>
          <w:rFonts w:cs="Arial"/>
          <w:spacing w:val="5"/>
          <w:sz w:val="22"/>
          <w:szCs w:val="22"/>
        </w:rPr>
        <w:t xml:space="preserve"> </w:t>
      </w:r>
      <w:r w:rsidRPr="007232FC">
        <w:rPr>
          <w:rFonts w:cs="Arial"/>
          <w:sz w:val="22"/>
          <w:szCs w:val="22"/>
        </w:rPr>
        <w:t>tasks</w:t>
      </w:r>
      <w:r w:rsidRPr="007232FC">
        <w:rPr>
          <w:rFonts w:cs="Arial"/>
          <w:spacing w:val="5"/>
          <w:sz w:val="22"/>
          <w:szCs w:val="22"/>
        </w:rPr>
        <w:t xml:space="preserve"> </w:t>
      </w:r>
      <w:r w:rsidRPr="007232FC">
        <w:rPr>
          <w:rFonts w:cs="Arial"/>
          <w:sz w:val="22"/>
          <w:szCs w:val="22"/>
        </w:rPr>
        <w:t>in</w:t>
      </w:r>
      <w:r w:rsidRPr="007232FC">
        <w:rPr>
          <w:rFonts w:cs="Arial"/>
          <w:spacing w:val="43"/>
          <w:sz w:val="22"/>
          <w:szCs w:val="22"/>
        </w:rPr>
        <w:t xml:space="preserve"> </w:t>
      </w:r>
      <w:r w:rsidRPr="007232FC">
        <w:rPr>
          <w:rFonts w:cs="Arial"/>
          <w:spacing w:val="-1"/>
          <w:sz w:val="22"/>
          <w:szCs w:val="22"/>
        </w:rPr>
        <w:t>peacetime,</w:t>
      </w:r>
      <w:r w:rsidRPr="007232FC">
        <w:rPr>
          <w:rFonts w:cs="Arial"/>
          <w:sz w:val="22"/>
          <w:szCs w:val="22"/>
        </w:rPr>
        <w:t xml:space="preserve"> </w:t>
      </w:r>
      <w:r w:rsidRPr="007232FC">
        <w:rPr>
          <w:rFonts w:cs="Arial"/>
          <w:spacing w:val="-1"/>
          <w:sz w:val="22"/>
          <w:szCs w:val="22"/>
        </w:rPr>
        <w:t>crisis,</w:t>
      </w:r>
      <w:r w:rsidRPr="007232FC">
        <w:rPr>
          <w:rFonts w:cs="Arial"/>
          <w:sz w:val="22"/>
          <w:szCs w:val="22"/>
        </w:rPr>
        <w:t xml:space="preserve"> </w:t>
      </w:r>
      <w:r w:rsidRPr="007232FC">
        <w:rPr>
          <w:rFonts w:cs="Arial"/>
          <w:spacing w:val="-1"/>
          <w:sz w:val="22"/>
          <w:szCs w:val="22"/>
        </w:rPr>
        <w:t>and</w:t>
      </w:r>
      <w:r w:rsidRPr="007232FC">
        <w:rPr>
          <w:rFonts w:cs="Arial"/>
          <w:spacing w:val="-2"/>
          <w:sz w:val="22"/>
          <w:szCs w:val="22"/>
        </w:rPr>
        <w:t xml:space="preserve"> </w:t>
      </w:r>
      <w:r w:rsidRPr="007232FC">
        <w:rPr>
          <w:rFonts w:cs="Arial"/>
          <w:spacing w:val="-1"/>
          <w:sz w:val="22"/>
          <w:szCs w:val="22"/>
        </w:rPr>
        <w:t>operations</w:t>
      </w:r>
      <w:r w:rsidRPr="007232FC">
        <w:rPr>
          <w:rFonts w:cs="Arial"/>
          <w:spacing w:val="-2"/>
          <w:sz w:val="22"/>
          <w:szCs w:val="22"/>
        </w:rPr>
        <w:t xml:space="preserve"> </w:t>
      </w:r>
      <w:r w:rsidRPr="007232FC">
        <w:rPr>
          <w:rFonts w:cs="Arial"/>
          <w:sz w:val="22"/>
          <w:szCs w:val="22"/>
        </w:rPr>
        <w:t xml:space="preserve">are </w:t>
      </w:r>
      <w:r w:rsidRPr="007232FC">
        <w:rPr>
          <w:rFonts w:cs="Arial"/>
          <w:spacing w:val="-1"/>
          <w:sz w:val="22"/>
          <w:szCs w:val="22"/>
        </w:rPr>
        <w:t>detailed</w:t>
      </w:r>
      <w:r w:rsidRPr="007232FC">
        <w:rPr>
          <w:rFonts w:cs="Arial"/>
          <w:spacing w:val="-2"/>
          <w:sz w:val="22"/>
          <w:szCs w:val="22"/>
        </w:rPr>
        <w:t xml:space="preserve"> </w:t>
      </w:r>
      <w:r w:rsidRPr="007232FC">
        <w:rPr>
          <w:rFonts w:cs="Arial"/>
          <w:sz w:val="22"/>
          <w:szCs w:val="22"/>
        </w:rPr>
        <w:t xml:space="preserve">in </w:t>
      </w:r>
      <w:r w:rsidRPr="007232FC">
        <w:rPr>
          <w:rFonts w:cs="Arial"/>
          <w:spacing w:val="-1"/>
          <w:sz w:val="22"/>
          <w:szCs w:val="22"/>
        </w:rPr>
        <w:t>the</w:t>
      </w:r>
      <w:r w:rsidR="00F87B48" w:rsidRPr="007232FC">
        <w:rPr>
          <w:rFonts w:cs="Arial"/>
          <w:spacing w:val="-1"/>
          <w:sz w:val="22"/>
          <w:szCs w:val="22"/>
        </w:rPr>
        <w:t xml:space="preserve"> Command and Control Technical Agreement</w:t>
      </w:r>
      <w:r w:rsidRPr="007232FC">
        <w:rPr>
          <w:rFonts w:cs="Arial"/>
          <w:sz w:val="22"/>
          <w:szCs w:val="22"/>
        </w:rPr>
        <w:t xml:space="preserve"> </w:t>
      </w:r>
      <w:r w:rsidR="00F87B48" w:rsidRPr="007232FC">
        <w:rPr>
          <w:rFonts w:cs="Arial"/>
          <w:sz w:val="22"/>
          <w:szCs w:val="22"/>
        </w:rPr>
        <w:t xml:space="preserve">(C2 </w:t>
      </w:r>
      <w:r w:rsidRPr="007232FC">
        <w:rPr>
          <w:rFonts w:cs="Arial"/>
          <w:spacing w:val="-1"/>
          <w:sz w:val="22"/>
          <w:szCs w:val="22"/>
        </w:rPr>
        <w:t>TA</w:t>
      </w:r>
      <w:r w:rsidR="00F87B48" w:rsidRPr="007232FC">
        <w:rPr>
          <w:rFonts w:cs="Arial"/>
          <w:spacing w:val="-1"/>
          <w:sz w:val="22"/>
          <w:szCs w:val="22"/>
        </w:rPr>
        <w:t xml:space="preserve">) </w:t>
      </w:r>
      <w:r w:rsidR="000F4C91" w:rsidRPr="007232FC">
        <w:rPr>
          <w:rFonts w:cs="Arial"/>
          <w:spacing w:val="-1"/>
          <w:sz w:val="22"/>
          <w:szCs w:val="22"/>
        </w:rPr>
        <w:t xml:space="preserve">of </w:t>
      </w:r>
      <w:r w:rsidR="00F87B48" w:rsidRPr="007232FC">
        <w:rPr>
          <w:rFonts w:cs="Arial"/>
          <w:spacing w:val="-1"/>
          <w:sz w:val="22"/>
          <w:szCs w:val="22"/>
        </w:rPr>
        <w:t>the HQ MND-N</w:t>
      </w:r>
      <w:r w:rsidRPr="007232FC">
        <w:rPr>
          <w:rFonts w:cs="Arial"/>
          <w:spacing w:val="-1"/>
          <w:sz w:val="22"/>
          <w:szCs w:val="22"/>
        </w:rPr>
        <w:t>.</w:t>
      </w:r>
    </w:p>
    <w:p w14:paraId="3FD4661D" w14:textId="486458C6" w:rsidR="006C0048" w:rsidRPr="007232FC" w:rsidRDefault="006C0048" w:rsidP="00A77054">
      <w:pPr>
        <w:pStyle w:val="BodyText"/>
        <w:numPr>
          <w:ilvl w:val="0"/>
          <w:numId w:val="7"/>
        </w:numPr>
        <w:spacing w:before="120" w:after="120" w:line="276" w:lineRule="auto"/>
        <w:ind w:left="450" w:hanging="450"/>
        <w:jc w:val="both"/>
        <w:rPr>
          <w:rFonts w:cs="Arial"/>
          <w:sz w:val="22"/>
          <w:szCs w:val="22"/>
        </w:rPr>
      </w:pPr>
      <w:r w:rsidRPr="007232FC">
        <w:rPr>
          <w:rFonts w:cs="Arial"/>
          <w:spacing w:val="-1"/>
          <w:sz w:val="22"/>
          <w:szCs w:val="22"/>
        </w:rPr>
        <w:t xml:space="preserve">The tasks of </w:t>
      </w:r>
      <w:r w:rsidR="000F4C91" w:rsidRPr="007232FC">
        <w:rPr>
          <w:rFonts w:cs="Arial"/>
          <w:spacing w:val="-1"/>
          <w:sz w:val="22"/>
          <w:szCs w:val="22"/>
        </w:rPr>
        <w:t xml:space="preserve">HQ </w:t>
      </w:r>
      <w:r w:rsidRPr="007232FC">
        <w:rPr>
          <w:rFonts w:cs="Arial"/>
          <w:spacing w:val="-1"/>
          <w:sz w:val="22"/>
          <w:szCs w:val="22"/>
        </w:rPr>
        <w:t xml:space="preserve">MND-N </w:t>
      </w:r>
      <w:r w:rsidR="005F2C53" w:rsidRPr="007232FC">
        <w:rPr>
          <w:rFonts w:cs="Arial"/>
          <w:spacing w:val="-1"/>
          <w:sz w:val="22"/>
          <w:szCs w:val="22"/>
        </w:rPr>
        <w:t>are</w:t>
      </w:r>
      <w:r w:rsidR="00BF753C" w:rsidRPr="007232FC">
        <w:rPr>
          <w:rFonts w:cs="Arial"/>
          <w:spacing w:val="-1"/>
          <w:sz w:val="22"/>
          <w:szCs w:val="22"/>
        </w:rPr>
        <w:t xml:space="preserve"> to:</w:t>
      </w:r>
    </w:p>
    <w:p w14:paraId="3FD4661E" w14:textId="11C61A3D" w:rsidR="00BF753C" w:rsidRPr="007232FC" w:rsidRDefault="00BF753C" w:rsidP="00A77054">
      <w:pPr>
        <w:pStyle w:val="ListBullet"/>
        <w:numPr>
          <w:ilvl w:val="0"/>
          <w:numId w:val="15"/>
        </w:numPr>
        <w:spacing w:line="276" w:lineRule="auto"/>
        <w:jc w:val="both"/>
        <w:rPr>
          <w:rFonts w:cs="Arial"/>
          <w:sz w:val="22"/>
          <w:szCs w:val="22"/>
        </w:rPr>
      </w:pPr>
      <w:r w:rsidRPr="007232FC">
        <w:rPr>
          <w:rFonts w:cs="Arial"/>
          <w:sz w:val="22"/>
          <w:szCs w:val="22"/>
        </w:rPr>
        <w:t>Maintain</w:t>
      </w:r>
      <w:r w:rsidRPr="007232FC">
        <w:rPr>
          <w:rFonts w:cs="Arial"/>
          <w:spacing w:val="3"/>
          <w:sz w:val="22"/>
          <w:szCs w:val="22"/>
        </w:rPr>
        <w:t xml:space="preserve"> </w:t>
      </w:r>
      <w:r w:rsidRPr="007232FC">
        <w:rPr>
          <w:rFonts w:cs="Arial"/>
          <w:sz w:val="22"/>
          <w:szCs w:val="22"/>
        </w:rPr>
        <w:t>and</w:t>
      </w:r>
      <w:r w:rsidRPr="007232FC">
        <w:rPr>
          <w:rFonts w:cs="Arial"/>
          <w:spacing w:val="-8"/>
          <w:sz w:val="22"/>
          <w:szCs w:val="22"/>
        </w:rPr>
        <w:t xml:space="preserve"> </w:t>
      </w:r>
      <w:r w:rsidRPr="007232FC">
        <w:rPr>
          <w:rFonts w:cs="Arial"/>
          <w:sz w:val="22"/>
          <w:szCs w:val="22"/>
        </w:rPr>
        <w:t>disseminate</w:t>
      </w:r>
      <w:r w:rsidRPr="007232FC">
        <w:rPr>
          <w:rFonts w:cs="Arial"/>
          <w:spacing w:val="-3"/>
          <w:sz w:val="22"/>
          <w:szCs w:val="22"/>
        </w:rPr>
        <w:t xml:space="preserve"> </w:t>
      </w:r>
      <w:r w:rsidRPr="007232FC">
        <w:rPr>
          <w:rFonts w:cs="Arial"/>
          <w:sz w:val="22"/>
          <w:szCs w:val="22"/>
        </w:rPr>
        <w:t>situational</w:t>
      </w:r>
      <w:r w:rsidRPr="007232FC">
        <w:rPr>
          <w:rFonts w:cs="Arial"/>
          <w:spacing w:val="-4"/>
          <w:sz w:val="22"/>
          <w:szCs w:val="22"/>
        </w:rPr>
        <w:t xml:space="preserve"> </w:t>
      </w:r>
      <w:r w:rsidRPr="007232FC">
        <w:rPr>
          <w:rFonts w:cs="Arial"/>
          <w:sz w:val="22"/>
          <w:szCs w:val="22"/>
        </w:rPr>
        <w:t>awareness;</w:t>
      </w:r>
    </w:p>
    <w:p w14:paraId="3FD4661F" w14:textId="1A2DB4FB" w:rsidR="00BF753C" w:rsidRPr="007232FC" w:rsidRDefault="00BF753C" w:rsidP="00A77054">
      <w:pPr>
        <w:pStyle w:val="ListBullet"/>
        <w:numPr>
          <w:ilvl w:val="0"/>
          <w:numId w:val="15"/>
        </w:numPr>
        <w:spacing w:line="276" w:lineRule="auto"/>
        <w:jc w:val="both"/>
        <w:rPr>
          <w:rFonts w:cs="Arial"/>
          <w:sz w:val="22"/>
          <w:szCs w:val="22"/>
        </w:rPr>
      </w:pPr>
      <w:r w:rsidRPr="007232FC">
        <w:rPr>
          <w:rFonts w:cs="Arial"/>
          <w:sz w:val="22"/>
          <w:szCs w:val="22"/>
        </w:rPr>
        <w:t>Plan</w:t>
      </w:r>
      <w:r w:rsidRPr="007232FC">
        <w:rPr>
          <w:rFonts w:cs="Arial"/>
          <w:spacing w:val="17"/>
          <w:sz w:val="22"/>
          <w:szCs w:val="22"/>
        </w:rPr>
        <w:t xml:space="preserve"> </w:t>
      </w:r>
      <w:r w:rsidRPr="007232FC">
        <w:rPr>
          <w:rFonts w:cs="Arial"/>
          <w:sz w:val="22"/>
          <w:szCs w:val="22"/>
        </w:rPr>
        <w:t>and</w:t>
      </w:r>
      <w:r w:rsidRPr="007232FC">
        <w:rPr>
          <w:rFonts w:cs="Arial"/>
          <w:spacing w:val="12"/>
          <w:sz w:val="22"/>
          <w:szCs w:val="22"/>
        </w:rPr>
        <w:t xml:space="preserve"> </w:t>
      </w:r>
      <w:r w:rsidRPr="007232FC">
        <w:rPr>
          <w:rFonts w:cs="Arial"/>
          <w:sz w:val="22"/>
          <w:szCs w:val="22"/>
        </w:rPr>
        <w:t>command</w:t>
      </w:r>
      <w:r w:rsidRPr="007232FC">
        <w:rPr>
          <w:rFonts w:cs="Arial"/>
          <w:spacing w:val="12"/>
          <w:sz w:val="22"/>
          <w:szCs w:val="22"/>
        </w:rPr>
        <w:t xml:space="preserve"> </w:t>
      </w:r>
      <w:r w:rsidRPr="007232FC">
        <w:rPr>
          <w:rFonts w:cs="Arial"/>
          <w:sz w:val="22"/>
          <w:szCs w:val="22"/>
        </w:rPr>
        <w:t>military</w:t>
      </w:r>
      <w:r w:rsidRPr="007232FC">
        <w:rPr>
          <w:rFonts w:cs="Arial"/>
          <w:spacing w:val="19"/>
          <w:sz w:val="22"/>
          <w:szCs w:val="22"/>
        </w:rPr>
        <w:t xml:space="preserve"> </w:t>
      </w:r>
      <w:r w:rsidRPr="007232FC">
        <w:rPr>
          <w:rFonts w:cs="Arial"/>
          <w:sz w:val="22"/>
          <w:szCs w:val="22"/>
        </w:rPr>
        <w:t>operations</w:t>
      </w:r>
      <w:r w:rsidRPr="007232FC">
        <w:rPr>
          <w:rFonts w:cs="Arial"/>
          <w:spacing w:val="14"/>
          <w:sz w:val="22"/>
          <w:szCs w:val="22"/>
        </w:rPr>
        <w:t xml:space="preserve"> </w:t>
      </w:r>
      <w:r w:rsidRPr="007232FC">
        <w:rPr>
          <w:rFonts w:cs="Arial"/>
          <w:sz w:val="22"/>
          <w:szCs w:val="22"/>
        </w:rPr>
        <w:t>in</w:t>
      </w:r>
      <w:r w:rsidRPr="007232FC">
        <w:rPr>
          <w:rFonts w:cs="Arial"/>
          <w:spacing w:val="4"/>
          <w:sz w:val="22"/>
          <w:szCs w:val="22"/>
        </w:rPr>
        <w:t xml:space="preserve"> </w:t>
      </w:r>
      <w:r w:rsidRPr="007232FC">
        <w:rPr>
          <w:rFonts w:cs="Arial"/>
          <w:sz w:val="22"/>
          <w:szCs w:val="22"/>
        </w:rPr>
        <w:t>its</w:t>
      </w:r>
      <w:r w:rsidRPr="007232FC">
        <w:rPr>
          <w:rFonts w:cs="Arial"/>
          <w:spacing w:val="3"/>
          <w:sz w:val="22"/>
          <w:szCs w:val="22"/>
        </w:rPr>
        <w:t xml:space="preserve"> </w:t>
      </w:r>
      <w:r w:rsidRPr="007232FC">
        <w:rPr>
          <w:rFonts w:cs="Arial"/>
          <w:sz w:val="22"/>
          <w:szCs w:val="22"/>
        </w:rPr>
        <w:t>area</w:t>
      </w:r>
      <w:r w:rsidRPr="007232FC">
        <w:rPr>
          <w:rFonts w:cs="Arial"/>
          <w:spacing w:val="8"/>
          <w:sz w:val="22"/>
          <w:szCs w:val="22"/>
        </w:rPr>
        <w:t xml:space="preserve"> </w:t>
      </w:r>
      <w:r w:rsidRPr="007232FC">
        <w:rPr>
          <w:rFonts w:cs="Arial"/>
          <w:sz w:val="22"/>
          <w:szCs w:val="22"/>
        </w:rPr>
        <w:t>of</w:t>
      </w:r>
      <w:r w:rsidRPr="007232FC">
        <w:rPr>
          <w:rFonts w:cs="Arial"/>
          <w:spacing w:val="3"/>
          <w:sz w:val="22"/>
          <w:szCs w:val="22"/>
        </w:rPr>
        <w:t xml:space="preserve"> </w:t>
      </w:r>
      <w:r w:rsidRPr="007232FC">
        <w:rPr>
          <w:rFonts w:cs="Arial"/>
          <w:sz w:val="22"/>
          <w:szCs w:val="22"/>
        </w:rPr>
        <w:t>operation;</w:t>
      </w:r>
    </w:p>
    <w:p w14:paraId="3FD46620" w14:textId="0B6DF3C2" w:rsidR="00BF753C" w:rsidRPr="007232FC" w:rsidRDefault="00BF753C" w:rsidP="00A77054">
      <w:pPr>
        <w:pStyle w:val="ListBullet"/>
        <w:numPr>
          <w:ilvl w:val="0"/>
          <w:numId w:val="15"/>
        </w:numPr>
        <w:spacing w:line="276" w:lineRule="auto"/>
        <w:jc w:val="both"/>
        <w:rPr>
          <w:rFonts w:cs="Arial"/>
          <w:sz w:val="22"/>
          <w:szCs w:val="22"/>
        </w:rPr>
      </w:pPr>
      <w:r w:rsidRPr="007232FC">
        <w:rPr>
          <w:rFonts w:cs="Arial"/>
          <w:sz w:val="22"/>
          <w:szCs w:val="22"/>
        </w:rPr>
        <w:t>Command</w:t>
      </w:r>
      <w:r w:rsidRPr="007232FC">
        <w:rPr>
          <w:rFonts w:cs="Arial"/>
          <w:spacing w:val="-8"/>
          <w:sz w:val="22"/>
          <w:szCs w:val="22"/>
        </w:rPr>
        <w:t xml:space="preserve"> </w:t>
      </w:r>
      <w:r w:rsidRPr="007232FC">
        <w:rPr>
          <w:rFonts w:cs="Arial"/>
          <w:sz w:val="22"/>
          <w:szCs w:val="22"/>
        </w:rPr>
        <w:t>assigned</w:t>
      </w:r>
      <w:r w:rsidRPr="007232FC">
        <w:rPr>
          <w:rFonts w:cs="Arial"/>
          <w:spacing w:val="-13"/>
          <w:sz w:val="22"/>
          <w:szCs w:val="22"/>
        </w:rPr>
        <w:t xml:space="preserve"> </w:t>
      </w:r>
      <w:r w:rsidRPr="007232FC">
        <w:rPr>
          <w:rFonts w:cs="Arial"/>
          <w:sz w:val="22"/>
          <w:szCs w:val="22"/>
        </w:rPr>
        <w:t>troops;</w:t>
      </w:r>
    </w:p>
    <w:p w14:paraId="3FD46623" w14:textId="1E2F9386" w:rsidR="00BF753C" w:rsidRPr="007232FC" w:rsidRDefault="00BF753C" w:rsidP="00A77054">
      <w:pPr>
        <w:pStyle w:val="ListBullet"/>
        <w:numPr>
          <w:ilvl w:val="0"/>
          <w:numId w:val="15"/>
        </w:numPr>
        <w:spacing w:line="276" w:lineRule="auto"/>
        <w:jc w:val="both"/>
        <w:rPr>
          <w:rFonts w:cs="Arial"/>
          <w:sz w:val="22"/>
          <w:szCs w:val="22"/>
        </w:rPr>
      </w:pPr>
      <w:r w:rsidRPr="007232FC">
        <w:rPr>
          <w:rFonts w:cs="Arial"/>
          <w:sz w:val="22"/>
          <w:szCs w:val="22"/>
        </w:rPr>
        <w:t>Conduct</w:t>
      </w:r>
      <w:r w:rsidRPr="007232FC">
        <w:rPr>
          <w:rFonts w:cs="Arial"/>
          <w:spacing w:val="-13"/>
          <w:sz w:val="22"/>
          <w:szCs w:val="22"/>
        </w:rPr>
        <w:t xml:space="preserve"> </w:t>
      </w:r>
      <w:r w:rsidRPr="007232FC">
        <w:rPr>
          <w:rFonts w:cs="Arial"/>
          <w:sz w:val="22"/>
          <w:szCs w:val="22"/>
        </w:rPr>
        <w:t>training;</w:t>
      </w:r>
    </w:p>
    <w:p w14:paraId="3FD46625" w14:textId="3CD21654" w:rsidR="00BF753C" w:rsidRPr="007232FC" w:rsidRDefault="00BF753C" w:rsidP="00A77054">
      <w:pPr>
        <w:pStyle w:val="ListBullet"/>
        <w:numPr>
          <w:ilvl w:val="0"/>
          <w:numId w:val="15"/>
        </w:numPr>
        <w:spacing w:line="276" w:lineRule="auto"/>
        <w:jc w:val="both"/>
        <w:rPr>
          <w:rFonts w:cs="Arial"/>
          <w:sz w:val="22"/>
          <w:szCs w:val="22"/>
        </w:rPr>
      </w:pPr>
      <w:r w:rsidRPr="007232FC">
        <w:rPr>
          <w:rFonts w:cs="Arial"/>
          <w:sz w:val="22"/>
          <w:szCs w:val="22"/>
        </w:rPr>
        <w:t xml:space="preserve">Execute other tasks set out </w:t>
      </w:r>
      <w:r w:rsidR="00557C01" w:rsidRPr="007232FC">
        <w:rPr>
          <w:rFonts w:cs="Arial"/>
          <w:sz w:val="22"/>
          <w:szCs w:val="22"/>
        </w:rPr>
        <w:t>by appropriate Military Authorities</w:t>
      </w:r>
      <w:r w:rsidRPr="007232FC">
        <w:rPr>
          <w:rFonts w:cs="Arial"/>
          <w:sz w:val="22"/>
          <w:szCs w:val="22"/>
        </w:rPr>
        <w:t>.</w:t>
      </w:r>
    </w:p>
    <w:p w14:paraId="3FD46626" w14:textId="767C9BA8" w:rsidR="00B93E20" w:rsidRPr="007232FC" w:rsidRDefault="00B93E20" w:rsidP="00A77054">
      <w:pPr>
        <w:pStyle w:val="BodyText"/>
        <w:numPr>
          <w:ilvl w:val="0"/>
          <w:numId w:val="7"/>
        </w:numPr>
        <w:spacing w:before="120" w:after="120" w:line="276" w:lineRule="auto"/>
        <w:ind w:left="450" w:hanging="450"/>
        <w:jc w:val="both"/>
        <w:rPr>
          <w:rFonts w:cs="Arial"/>
          <w:sz w:val="22"/>
          <w:szCs w:val="22"/>
        </w:rPr>
      </w:pPr>
      <w:r w:rsidRPr="007232FC">
        <w:rPr>
          <w:rFonts w:cs="Arial"/>
          <w:sz w:val="22"/>
          <w:szCs w:val="22"/>
        </w:rPr>
        <w:t xml:space="preserve">The </w:t>
      </w:r>
      <w:r w:rsidR="00005604" w:rsidRPr="007232FC">
        <w:rPr>
          <w:rFonts w:cs="Arial"/>
          <w:sz w:val="22"/>
          <w:szCs w:val="22"/>
        </w:rPr>
        <w:t xml:space="preserve">HQ </w:t>
      </w:r>
      <w:r w:rsidR="005130EC" w:rsidRPr="007232FC">
        <w:rPr>
          <w:rFonts w:cs="Arial"/>
          <w:sz w:val="22"/>
          <w:szCs w:val="22"/>
        </w:rPr>
        <w:t>MND-N</w:t>
      </w:r>
      <w:r w:rsidRPr="007232FC">
        <w:rPr>
          <w:rFonts w:cs="Arial"/>
          <w:sz w:val="22"/>
          <w:szCs w:val="22"/>
        </w:rPr>
        <w:t xml:space="preserve"> </w:t>
      </w:r>
      <w:r w:rsidR="005F2C53" w:rsidRPr="007232FC">
        <w:rPr>
          <w:rFonts w:cs="Arial"/>
          <w:sz w:val="22"/>
          <w:szCs w:val="22"/>
        </w:rPr>
        <w:t>is to</w:t>
      </w:r>
      <w:r w:rsidRPr="007232FC">
        <w:rPr>
          <w:rFonts w:cs="Arial"/>
          <w:sz w:val="22"/>
          <w:szCs w:val="22"/>
        </w:rPr>
        <w:t xml:space="preserve"> be made available and sufficiently resourced by the Participants to support all training and exercise participation detailed in the formal NATO Military Exercise Programme currently known as the Military Training </w:t>
      </w:r>
      <w:r w:rsidR="002D57BE" w:rsidRPr="007232FC">
        <w:rPr>
          <w:rFonts w:cs="Arial"/>
          <w:sz w:val="22"/>
          <w:szCs w:val="22"/>
        </w:rPr>
        <w:t xml:space="preserve">and Exercise </w:t>
      </w:r>
      <w:r w:rsidRPr="007232FC">
        <w:rPr>
          <w:rFonts w:cs="Arial"/>
          <w:sz w:val="22"/>
          <w:szCs w:val="22"/>
        </w:rPr>
        <w:t>Programme (M</w:t>
      </w:r>
      <w:r w:rsidR="008D35BA" w:rsidRPr="007232FC">
        <w:rPr>
          <w:rFonts w:cs="Arial"/>
          <w:sz w:val="22"/>
          <w:szCs w:val="22"/>
        </w:rPr>
        <w:t>T</w:t>
      </w:r>
      <w:r w:rsidRPr="007232FC">
        <w:rPr>
          <w:rFonts w:cs="Arial"/>
          <w:sz w:val="22"/>
          <w:szCs w:val="22"/>
        </w:rPr>
        <w:t xml:space="preserve">EP). Additionally, the </w:t>
      </w:r>
      <w:r w:rsidR="00005604" w:rsidRPr="007232FC">
        <w:rPr>
          <w:rFonts w:cs="Arial"/>
          <w:sz w:val="22"/>
          <w:szCs w:val="22"/>
        </w:rPr>
        <w:t xml:space="preserve">HQ </w:t>
      </w:r>
      <w:r w:rsidR="005130EC" w:rsidRPr="007232FC">
        <w:rPr>
          <w:rFonts w:cs="Arial"/>
          <w:sz w:val="22"/>
          <w:szCs w:val="22"/>
        </w:rPr>
        <w:t>MND-N</w:t>
      </w:r>
      <w:r w:rsidRPr="007232FC">
        <w:rPr>
          <w:rFonts w:cs="Arial"/>
          <w:sz w:val="22"/>
          <w:szCs w:val="22"/>
        </w:rPr>
        <w:t xml:space="preserve"> </w:t>
      </w:r>
      <w:r w:rsidR="005F2C53" w:rsidRPr="007232FC">
        <w:rPr>
          <w:rFonts w:cs="Arial"/>
          <w:sz w:val="22"/>
          <w:szCs w:val="22"/>
        </w:rPr>
        <w:t>is to</w:t>
      </w:r>
      <w:r w:rsidRPr="007232FC">
        <w:rPr>
          <w:rFonts w:cs="Arial"/>
          <w:sz w:val="22"/>
          <w:szCs w:val="22"/>
        </w:rPr>
        <w:t xml:space="preserve"> be available and sufficiently resourced to conduct any training deemed necessary by </w:t>
      </w:r>
      <w:r w:rsidR="00E96735" w:rsidRPr="007232FC">
        <w:rPr>
          <w:rFonts w:cs="Arial"/>
          <w:sz w:val="22"/>
          <w:szCs w:val="22"/>
        </w:rPr>
        <w:t xml:space="preserve">COM </w:t>
      </w:r>
      <w:r w:rsidR="005130EC" w:rsidRPr="007232FC">
        <w:rPr>
          <w:rFonts w:cs="Arial"/>
          <w:sz w:val="22"/>
          <w:szCs w:val="22"/>
        </w:rPr>
        <w:t>MND-N</w:t>
      </w:r>
      <w:r w:rsidR="0030515F" w:rsidRPr="007232FC">
        <w:rPr>
          <w:rFonts w:cs="Arial"/>
          <w:sz w:val="22"/>
          <w:szCs w:val="22"/>
        </w:rPr>
        <w:t xml:space="preserve"> </w:t>
      </w:r>
      <w:r w:rsidRPr="007232FC">
        <w:rPr>
          <w:rFonts w:cs="Arial"/>
          <w:sz w:val="22"/>
          <w:szCs w:val="22"/>
        </w:rPr>
        <w:t xml:space="preserve"> in order to ensure availability for NATO tasking in accordance with the appropriate readiness levels and lead times, as </w:t>
      </w:r>
      <w:r w:rsidR="00E96735" w:rsidRPr="007232FC">
        <w:rPr>
          <w:rFonts w:cs="Arial"/>
          <w:spacing w:val="-1"/>
          <w:sz w:val="22"/>
          <w:szCs w:val="22"/>
        </w:rPr>
        <w:t>defined</w:t>
      </w:r>
      <w:r w:rsidRPr="007232FC">
        <w:rPr>
          <w:rFonts w:cs="Arial"/>
          <w:spacing w:val="2"/>
          <w:sz w:val="22"/>
          <w:szCs w:val="22"/>
        </w:rPr>
        <w:t xml:space="preserve"> </w:t>
      </w:r>
      <w:r w:rsidRPr="007232FC">
        <w:rPr>
          <w:rFonts w:cs="Arial"/>
          <w:spacing w:val="-2"/>
          <w:sz w:val="22"/>
          <w:szCs w:val="22"/>
        </w:rPr>
        <w:t>in</w:t>
      </w:r>
      <w:r w:rsidRPr="007232FC">
        <w:rPr>
          <w:rFonts w:cs="Arial"/>
          <w:spacing w:val="1"/>
          <w:sz w:val="22"/>
          <w:szCs w:val="22"/>
        </w:rPr>
        <w:t xml:space="preserve"> </w:t>
      </w:r>
      <w:r w:rsidR="00E96735" w:rsidRPr="007232FC">
        <w:rPr>
          <w:rFonts w:cs="Arial"/>
          <w:spacing w:val="1"/>
          <w:sz w:val="22"/>
          <w:szCs w:val="22"/>
        </w:rPr>
        <w:t xml:space="preserve">the </w:t>
      </w:r>
      <w:r w:rsidRPr="007232FC">
        <w:rPr>
          <w:rFonts w:cs="Arial"/>
          <w:spacing w:val="-1"/>
          <w:sz w:val="22"/>
          <w:szCs w:val="22"/>
        </w:rPr>
        <w:t>MC</w:t>
      </w:r>
      <w:r w:rsidR="00557C01" w:rsidRPr="007232FC">
        <w:rPr>
          <w:rFonts w:cs="Arial"/>
          <w:spacing w:val="-1"/>
          <w:sz w:val="22"/>
          <w:szCs w:val="22"/>
        </w:rPr>
        <w:t>-</w:t>
      </w:r>
      <w:r w:rsidRPr="007232FC">
        <w:rPr>
          <w:rFonts w:cs="Arial"/>
          <w:spacing w:val="-1"/>
          <w:sz w:val="22"/>
          <w:szCs w:val="22"/>
        </w:rPr>
        <w:t>586</w:t>
      </w:r>
      <w:r w:rsidRPr="007232FC">
        <w:rPr>
          <w:rFonts w:cs="Arial"/>
          <w:spacing w:val="2"/>
          <w:sz w:val="22"/>
          <w:szCs w:val="22"/>
        </w:rPr>
        <w:t xml:space="preserve"> </w:t>
      </w:r>
      <w:r w:rsidRPr="007232FC">
        <w:rPr>
          <w:rFonts w:cs="Arial"/>
          <w:spacing w:val="-1"/>
          <w:sz w:val="22"/>
          <w:szCs w:val="22"/>
        </w:rPr>
        <w:t>series</w:t>
      </w:r>
      <w:r w:rsidRPr="007232FC">
        <w:rPr>
          <w:rFonts w:cs="Arial"/>
          <w:sz w:val="22"/>
          <w:szCs w:val="22"/>
        </w:rPr>
        <w:t>.</w:t>
      </w:r>
    </w:p>
    <w:p w14:paraId="3FD46627" w14:textId="482278AD" w:rsidR="00E96735" w:rsidRPr="007232FC" w:rsidRDefault="00E96735" w:rsidP="00A77054">
      <w:pPr>
        <w:pStyle w:val="BodyText"/>
        <w:numPr>
          <w:ilvl w:val="0"/>
          <w:numId w:val="7"/>
        </w:numPr>
        <w:spacing w:before="120" w:after="120" w:line="276" w:lineRule="auto"/>
        <w:ind w:left="450" w:hanging="450"/>
        <w:jc w:val="both"/>
        <w:rPr>
          <w:rFonts w:cs="Arial"/>
          <w:sz w:val="22"/>
          <w:szCs w:val="22"/>
        </w:rPr>
      </w:pPr>
      <w:r w:rsidRPr="007232FC">
        <w:rPr>
          <w:rFonts w:cs="Arial"/>
          <w:sz w:val="22"/>
          <w:szCs w:val="22"/>
        </w:rPr>
        <w:t>A Participant under this MOU, other than a</w:t>
      </w:r>
      <w:r w:rsidR="005801B4" w:rsidRPr="007232FC">
        <w:rPr>
          <w:rFonts w:cs="Arial"/>
          <w:sz w:val="22"/>
          <w:szCs w:val="22"/>
        </w:rPr>
        <w:t xml:space="preserve"> Framework Nation</w:t>
      </w:r>
      <w:r w:rsidRPr="007232FC">
        <w:rPr>
          <w:rFonts w:cs="Arial"/>
          <w:sz w:val="22"/>
          <w:szCs w:val="22"/>
        </w:rPr>
        <w:t xml:space="preserve"> </w:t>
      </w:r>
      <w:r w:rsidR="005801B4" w:rsidRPr="007232FC">
        <w:rPr>
          <w:rFonts w:cs="Arial"/>
          <w:sz w:val="22"/>
          <w:szCs w:val="22"/>
        </w:rPr>
        <w:t>(</w:t>
      </w:r>
      <w:r w:rsidRPr="007232FC">
        <w:rPr>
          <w:rFonts w:cs="Arial"/>
          <w:sz w:val="22"/>
          <w:szCs w:val="22"/>
        </w:rPr>
        <w:t>FN</w:t>
      </w:r>
      <w:r w:rsidR="005801B4" w:rsidRPr="007232FC">
        <w:rPr>
          <w:rFonts w:cs="Arial"/>
          <w:sz w:val="22"/>
          <w:szCs w:val="22"/>
        </w:rPr>
        <w:t>)</w:t>
      </w:r>
      <w:r w:rsidRPr="007232FC">
        <w:rPr>
          <w:rFonts w:cs="Arial"/>
          <w:sz w:val="22"/>
          <w:szCs w:val="22"/>
        </w:rPr>
        <w:t>, wishing to affiliate units with the HQ MND-N may do so with the consent of all Participants and SHAPE through a</w:t>
      </w:r>
      <w:r w:rsidR="000F4C91" w:rsidRPr="007232FC">
        <w:rPr>
          <w:rFonts w:cs="Arial"/>
          <w:sz w:val="22"/>
          <w:szCs w:val="22"/>
        </w:rPr>
        <w:t xml:space="preserve"> Note of A</w:t>
      </w:r>
      <w:r w:rsidRPr="007232FC">
        <w:rPr>
          <w:rFonts w:cs="Arial"/>
          <w:sz w:val="22"/>
          <w:szCs w:val="22"/>
        </w:rPr>
        <w:t>ccession to the C2</w:t>
      </w:r>
      <w:r w:rsidR="00BB58B3" w:rsidRPr="007232FC">
        <w:rPr>
          <w:rFonts w:cs="Arial"/>
          <w:sz w:val="22"/>
          <w:szCs w:val="22"/>
        </w:rPr>
        <w:t xml:space="preserve"> TA</w:t>
      </w:r>
      <w:r w:rsidRPr="007232FC">
        <w:rPr>
          <w:rFonts w:cs="Arial"/>
          <w:sz w:val="22"/>
          <w:szCs w:val="22"/>
        </w:rPr>
        <w:t>.</w:t>
      </w:r>
    </w:p>
    <w:p w14:paraId="3FD46628" w14:textId="78492852" w:rsidR="00E542A3" w:rsidRPr="007232FC" w:rsidRDefault="00E542A3" w:rsidP="00A77054">
      <w:pPr>
        <w:pStyle w:val="BodyText"/>
        <w:numPr>
          <w:ilvl w:val="0"/>
          <w:numId w:val="7"/>
        </w:numPr>
        <w:spacing w:before="120" w:after="120" w:line="276" w:lineRule="auto"/>
        <w:ind w:left="450" w:hanging="450"/>
        <w:jc w:val="both"/>
        <w:rPr>
          <w:rFonts w:cs="Arial"/>
          <w:sz w:val="22"/>
          <w:szCs w:val="22"/>
        </w:rPr>
      </w:pPr>
      <w:r w:rsidRPr="007232FC">
        <w:rPr>
          <w:rFonts w:eastAsia="Arial" w:cs="Arial"/>
          <w:color w:val="000000"/>
          <w:sz w:val="22"/>
          <w:szCs w:val="22"/>
          <w:bdr w:val="nil"/>
          <w:lang w:eastAsia="nb-NO"/>
        </w:rPr>
        <w:t xml:space="preserve">During crisis and operations the two elements of the HQ MND-N </w:t>
      </w:r>
      <w:r w:rsidR="005F2C53" w:rsidRPr="007232FC">
        <w:rPr>
          <w:rFonts w:eastAsia="Arial" w:cs="Arial"/>
          <w:color w:val="000000"/>
          <w:sz w:val="22"/>
          <w:szCs w:val="22"/>
          <w:bdr w:val="nil"/>
          <w:lang w:eastAsia="nb-NO"/>
        </w:rPr>
        <w:t>are to</w:t>
      </w:r>
      <w:r w:rsidRPr="007232FC">
        <w:rPr>
          <w:rFonts w:eastAsia="Arial" w:cs="Arial"/>
          <w:color w:val="000000"/>
          <w:sz w:val="22"/>
          <w:szCs w:val="22"/>
          <w:bdr w:val="nil"/>
          <w:lang w:eastAsia="nb-NO"/>
        </w:rPr>
        <w:t xml:space="preserve"> </w:t>
      </w:r>
      <w:r w:rsidR="00EE55C8" w:rsidRPr="007232FC">
        <w:rPr>
          <w:rFonts w:eastAsia="Arial" w:cs="Arial"/>
          <w:color w:val="000000"/>
          <w:sz w:val="22"/>
          <w:szCs w:val="22"/>
          <w:bdr w:val="nil"/>
          <w:lang w:eastAsia="nb-NO"/>
        </w:rPr>
        <w:t xml:space="preserve">assemble </w:t>
      </w:r>
      <w:r w:rsidRPr="007232FC">
        <w:rPr>
          <w:rFonts w:eastAsia="Arial" w:cs="Arial"/>
          <w:color w:val="000000"/>
          <w:sz w:val="22"/>
          <w:szCs w:val="22"/>
          <w:bdr w:val="nil"/>
          <w:lang w:eastAsia="nb-NO"/>
        </w:rPr>
        <w:t xml:space="preserve">in Latvia and </w:t>
      </w:r>
      <w:r w:rsidR="005F2C53" w:rsidRPr="007232FC">
        <w:rPr>
          <w:rFonts w:eastAsia="Arial" w:cs="Arial"/>
          <w:color w:val="000000"/>
          <w:sz w:val="22"/>
          <w:szCs w:val="22"/>
          <w:bdr w:val="nil"/>
          <w:lang w:eastAsia="nb-NO"/>
        </w:rPr>
        <w:t xml:space="preserve">are </w:t>
      </w:r>
      <w:r w:rsidRPr="007232FC">
        <w:rPr>
          <w:rFonts w:eastAsia="Arial" w:cs="Arial"/>
          <w:color w:val="000000"/>
          <w:sz w:val="22"/>
          <w:szCs w:val="22"/>
          <w:bdr w:val="nil"/>
          <w:lang w:eastAsia="nb-NO"/>
        </w:rPr>
        <w:t>primarily</w:t>
      </w:r>
      <w:r w:rsidR="005F2C53" w:rsidRPr="007232FC">
        <w:rPr>
          <w:rFonts w:eastAsia="Arial" w:cs="Arial"/>
          <w:color w:val="000000"/>
          <w:sz w:val="22"/>
          <w:szCs w:val="22"/>
          <w:bdr w:val="nil"/>
          <w:lang w:eastAsia="nb-NO"/>
        </w:rPr>
        <w:t xml:space="preserve"> to</w:t>
      </w:r>
      <w:r w:rsidRPr="007232FC">
        <w:rPr>
          <w:rFonts w:eastAsia="Arial" w:cs="Arial"/>
          <w:color w:val="000000"/>
          <w:sz w:val="22"/>
          <w:szCs w:val="22"/>
          <w:bdr w:val="nil"/>
          <w:lang w:eastAsia="nb-NO"/>
        </w:rPr>
        <w:t xml:space="preserve"> operate from </w:t>
      </w:r>
      <w:r w:rsidR="00640C31" w:rsidRPr="007232FC">
        <w:rPr>
          <w:rFonts w:eastAsia="Arial" w:cs="Arial"/>
          <w:color w:val="000000"/>
          <w:sz w:val="22"/>
          <w:szCs w:val="22"/>
          <w:bdr w:val="nil"/>
          <w:lang w:eastAsia="nb-NO"/>
        </w:rPr>
        <w:t xml:space="preserve">a </w:t>
      </w:r>
      <w:r w:rsidRPr="007232FC">
        <w:rPr>
          <w:rFonts w:eastAsia="Arial" w:cs="Arial"/>
          <w:color w:val="000000"/>
          <w:sz w:val="22"/>
          <w:szCs w:val="22"/>
          <w:bdr w:val="nil"/>
          <w:lang w:eastAsia="nb-NO"/>
        </w:rPr>
        <w:t>fixed location.</w:t>
      </w:r>
    </w:p>
    <w:p w14:paraId="5B4DB54E" w14:textId="6878E79F" w:rsidR="00687EFB" w:rsidRPr="007232FC" w:rsidRDefault="00022715" w:rsidP="00A77054">
      <w:pPr>
        <w:pStyle w:val="BodyText"/>
        <w:numPr>
          <w:ilvl w:val="0"/>
          <w:numId w:val="7"/>
        </w:numPr>
        <w:spacing w:before="120" w:after="120" w:line="276" w:lineRule="auto"/>
        <w:ind w:left="450" w:hanging="450"/>
        <w:jc w:val="both"/>
        <w:rPr>
          <w:rFonts w:cs="Arial"/>
          <w:sz w:val="22"/>
          <w:szCs w:val="22"/>
        </w:rPr>
      </w:pPr>
      <w:r w:rsidRPr="007232FC">
        <w:rPr>
          <w:rFonts w:cs="Arial"/>
          <w:sz w:val="22"/>
          <w:szCs w:val="22"/>
        </w:rPr>
        <w:t>In accordance with NATO procedures, HQ MND-N is a NAC-approved NATO Military Body which enjoys NATO IMHQ status pursuant to the Paris Protocol and the Supplementary Agreements, as applicable. The status of the HQ MND-N</w:t>
      </w:r>
      <w:r w:rsidRPr="007232FC" w:rsidDel="006D0CFB">
        <w:rPr>
          <w:rFonts w:cs="Arial"/>
          <w:sz w:val="22"/>
          <w:szCs w:val="22"/>
        </w:rPr>
        <w:t xml:space="preserve"> </w:t>
      </w:r>
      <w:r w:rsidR="00687EFB" w:rsidRPr="007232FC">
        <w:rPr>
          <w:rFonts w:cs="Arial"/>
          <w:sz w:val="22"/>
          <w:szCs w:val="22"/>
        </w:rPr>
        <w:t xml:space="preserve">and its attached support units/elements, as well as its </w:t>
      </w:r>
      <w:r w:rsidRPr="007232FC">
        <w:rPr>
          <w:rFonts w:cs="Arial"/>
          <w:sz w:val="22"/>
          <w:szCs w:val="22"/>
        </w:rPr>
        <w:t>personnel and their dependents is defined in the Paris Protocol, NATO SOFA, PfP SOFA, and Supplementary Agreements</w:t>
      </w:r>
      <w:r w:rsidR="000F4C91" w:rsidRPr="007232FC">
        <w:rPr>
          <w:rFonts w:cs="Arial"/>
          <w:sz w:val="22"/>
          <w:szCs w:val="22"/>
        </w:rPr>
        <w:t xml:space="preserve"> or any other agreements between the concerned HN and SHAPE and Headquarters Supreme Allied Commander Transformationon </w:t>
      </w:r>
      <w:r w:rsidR="003B0758">
        <w:rPr>
          <w:rFonts w:cs="Arial"/>
          <w:sz w:val="22"/>
          <w:szCs w:val="22"/>
        </w:rPr>
        <w:t xml:space="preserve">on </w:t>
      </w:r>
      <w:r w:rsidR="000F4C91" w:rsidRPr="007232FC">
        <w:rPr>
          <w:rFonts w:cs="Arial"/>
          <w:sz w:val="22"/>
          <w:szCs w:val="22"/>
        </w:rPr>
        <w:t>the status of the IMHQ on the territory of that HN</w:t>
      </w:r>
      <w:r w:rsidRPr="007232FC">
        <w:rPr>
          <w:rFonts w:cs="Arial"/>
          <w:sz w:val="22"/>
          <w:szCs w:val="22"/>
        </w:rPr>
        <w:t>, as applicable.</w:t>
      </w:r>
    </w:p>
    <w:p w14:paraId="3FD4662B" w14:textId="6F4AC0D6" w:rsidR="002E4E05" w:rsidRPr="007232FC" w:rsidRDefault="002E4E05" w:rsidP="00A77054">
      <w:pPr>
        <w:pStyle w:val="BodyText"/>
        <w:numPr>
          <w:ilvl w:val="0"/>
          <w:numId w:val="7"/>
        </w:numPr>
        <w:spacing w:before="120" w:after="120" w:line="276" w:lineRule="auto"/>
        <w:ind w:left="450" w:hanging="450"/>
        <w:jc w:val="both"/>
        <w:rPr>
          <w:rFonts w:cs="Arial"/>
          <w:sz w:val="22"/>
          <w:szCs w:val="22"/>
        </w:rPr>
      </w:pPr>
      <w:r w:rsidRPr="007232FC">
        <w:rPr>
          <w:rFonts w:cs="Arial"/>
          <w:sz w:val="22"/>
          <w:szCs w:val="22"/>
        </w:rPr>
        <w:t xml:space="preserve">English </w:t>
      </w:r>
      <w:r w:rsidR="005F2C53" w:rsidRPr="007232FC">
        <w:rPr>
          <w:rFonts w:cs="Arial"/>
          <w:sz w:val="22"/>
          <w:szCs w:val="22"/>
        </w:rPr>
        <w:t>is to</w:t>
      </w:r>
      <w:r w:rsidRPr="007232FC">
        <w:rPr>
          <w:rFonts w:cs="Arial"/>
          <w:sz w:val="22"/>
          <w:szCs w:val="22"/>
        </w:rPr>
        <w:t xml:space="preserve"> be the </w:t>
      </w:r>
      <w:r w:rsidR="000F4C91" w:rsidRPr="007232FC">
        <w:rPr>
          <w:rFonts w:cs="Arial"/>
          <w:sz w:val="22"/>
          <w:szCs w:val="22"/>
        </w:rPr>
        <w:t>working</w:t>
      </w:r>
      <w:r w:rsidRPr="007232FC">
        <w:rPr>
          <w:rFonts w:cs="Arial"/>
          <w:sz w:val="22"/>
          <w:szCs w:val="22"/>
        </w:rPr>
        <w:t xml:space="preserve"> language of HQ </w:t>
      </w:r>
      <w:r w:rsidR="005130EC" w:rsidRPr="007232FC">
        <w:rPr>
          <w:rFonts w:cs="Arial"/>
          <w:sz w:val="22"/>
          <w:szCs w:val="22"/>
        </w:rPr>
        <w:t>MND-N</w:t>
      </w:r>
      <w:r w:rsidRPr="007232FC">
        <w:rPr>
          <w:rFonts w:cs="Arial"/>
          <w:sz w:val="22"/>
          <w:szCs w:val="22"/>
        </w:rPr>
        <w:t>.</w:t>
      </w:r>
    </w:p>
    <w:p w14:paraId="3FD4662C" w14:textId="77777777" w:rsidR="00B93E20" w:rsidRPr="007232FC" w:rsidRDefault="00B93E20" w:rsidP="004A7C3C">
      <w:pPr>
        <w:spacing w:line="276" w:lineRule="auto"/>
        <w:ind w:hanging="11"/>
        <w:jc w:val="both"/>
        <w:rPr>
          <w:rFonts w:cs="Arial"/>
          <w:sz w:val="22"/>
          <w:szCs w:val="22"/>
        </w:rPr>
      </w:pPr>
    </w:p>
    <w:p w14:paraId="3FD4662D" w14:textId="77777777" w:rsidR="00060400" w:rsidRPr="007232FC" w:rsidRDefault="00060400" w:rsidP="009D39DE">
      <w:pPr>
        <w:spacing w:line="276" w:lineRule="auto"/>
        <w:ind w:hanging="11"/>
        <w:jc w:val="center"/>
        <w:rPr>
          <w:rFonts w:cs="Arial"/>
          <w:b/>
          <w:sz w:val="22"/>
          <w:szCs w:val="22"/>
        </w:rPr>
      </w:pPr>
      <w:r w:rsidRPr="007232FC">
        <w:rPr>
          <w:rFonts w:cs="Arial"/>
          <w:b/>
          <w:sz w:val="22"/>
          <w:szCs w:val="22"/>
        </w:rPr>
        <w:t>Section IV</w:t>
      </w:r>
    </w:p>
    <w:p w14:paraId="3FD4662E" w14:textId="77777777" w:rsidR="00060400" w:rsidRPr="007232FC" w:rsidRDefault="00060400" w:rsidP="009D39DE">
      <w:pPr>
        <w:spacing w:line="276" w:lineRule="auto"/>
        <w:ind w:hanging="11"/>
        <w:jc w:val="center"/>
        <w:rPr>
          <w:rFonts w:cs="Arial"/>
          <w:b/>
          <w:sz w:val="22"/>
          <w:szCs w:val="22"/>
        </w:rPr>
      </w:pPr>
      <w:r w:rsidRPr="007232FC">
        <w:rPr>
          <w:rFonts w:cs="Arial"/>
          <w:b/>
          <w:sz w:val="22"/>
          <w:szCs w:val="22"/>
        </w:rPr>
        <w:t>Information Security</w:t>
      </w:r>
    </w:p>
    <w:p w14:paraId="3FD4662F" w14:textId="77777777" w:rsidR="00060400" w:rsidRPr="007232FC" w:rsidRDefault="00060400" w:rsidP="00A5508D">
      <w:pPr>
        <w:spacing w:line="276" w:lineRule="auto"/>
        <w:ind w:hanging="11"/>
        <w:jc w:val="both"/>
        <w:rPr>
          <w:rFonts w:cs="Arial"/>
          <w:sz w:val="22"/>
          <w:szCs w:val="22"/>
        </w:rPr>
      </w:pPr>
    </w:p>
    <w:p w14:paraId="3FD46630" w14:textId="77777777" w:rsidR="00060400" w:rsidRPr="007232FC" w:rsidRDefault="00060400" w:rsidP="00A5508D">
      <w:pPr>
        <w:pStyle w:val="ListNumber"/>
        <w:spacing w:line="276" w:lineRule="auto"/>
        <w:jc w:val="both"/>
        <w:rPr>
          <w:rFonts w:cs="Arial"/>
          <w:sz w:val="22"/>
          <w:szCs w:val="22"/>
        </w:rPr>
      </w:pPr>
      <w:r w:rsidRPr="007232FC">
        <w:rPr>
          <w:rFonts w:cs="Arial"/>
          <w:sz w:val="22"/>
          <w:szCs w:val="22"/>
        </w:rPr>
        <w:lastRenderedPageBreak/>
        <w:t>Classified information stored, handled, generated, transmitted or exchanged as a result of the execution of this MOU is to be treated in accordance with C-M (2002) 49 "Security within the North Atlantic Treaty Organisation", dated 17 June 2002, in the respective authorised edition, including all supplements and amendments thereto, and existing international agreements and arrangements.</w:t>
      </w:r>
    </w:p>
    <w:p w14:paraId="3FD46631" w14:textId="77777777" w:rsidR="00060400" w:rsidRPr="007232FC" w:rsidRDefault="00060400" w:rsidP="00A5508D">
      <w:pPr>
        <w:pStyle w:val="ListNumber"/>
        <w:numPr>
          <w:ilvl w:val="0"/>
          <w:numId w:val="0"/>
        </w:numPr>
        <w:spacing w:line="276" w:lineRule="auto"/>
        <w:jc w:val="both"/>
        <w:rPr>
          <w:rFonts w:cs="Arial"/>
          <w:sz w:val="22"/>
          <w:szCs w:val="22"/>
        </w:rPr>
      </w:pPr>
    </w:p>
    <w:p w14:paraId="3FD46632" w14:textId="77777777" w:rsidR="00060400" w:rsidRPr="007232FC" w:rsidRDefault="00060400" w:rsidP="00A5508D">
      <w:pPr>
        <w:pStyle w:val="ListNumber"/>
        <w:spacing w:line="276" w:lineRule="auto"/>
        <w:jc w:val="both"/>
        <w:rPr>
          <w:rFonts w:cs="Arial"/>
          <w:sz w:val="22"/>
          <w:szCs w:val="22"/>
        </w:rPr>
      </w:pPr>
      <w:r w:rsidRPr="007232FC">
        <w:rPr>
          <w:rFonts w:cs="Arial"/>
          <w:color w:val="000000"/>
          <w:sz w:val="22"/>
          <w:szCs w:val="22"/>
        </w:rPr>
        <w:t>Unclassified information stored, handled, generated, transmitted or exchanged as a result of the execution of this MOU is to be treated in accordance with C-M (2002) 60 "The Management of non-classified NATO information," dated 24 July 2002, in the respective authorised edition, including all supplements and amendments thereto</w:t>
      </w:r>
      <w:r w:rsidR="006C2D6F" w:rsidRPr="007232FC">
        <w:rPr>
          <w:rFonts w:cs="Arial"/>
          <w:color w:val="000000"/>
          <w:sz w:val="22"/>
          <w:szCs w:val="22"/>
        </w:rPr>
        <w:t>,</w:t>
      </w:r>
      <w:r w:rsidRPr="007232FC">
        <w:rPr>
          <w:rFonts w:cs="Arial"/>
          <w:color w:val="000000"/>
          <w:sz w:val="22"/>
          <w:szCs w:val="22"/>
        </w:rPr>
        <w:t xml:space="preserve"> and existing security agreements and arrangements.</w:t>
      </w:r>
    </w:p>
    <w:p w14:paraId="3FD46633" w14:textId="77777777" w:rsidR="00060400" w:rsidRPr="007232FC" w:rsidRDefault="00060400" w:rsidP="00A5508D">
      <w:pPr>
        <w:spacing w:line="276" w:lineRule="auto"/>
        <w:jc w:val="both"/>
        <w:rPr>
          <w:rFonts w:cs="Arial"/>
          <w:sz w:val="22"/>
          <w:szCs w:val="22"/>
        </w:rPr>
      </w:pPr>
    </w:p>
    <w:p w14:paraId="3FD46634" w14:textId="07456F3D" w:rsidR="006C2D6F" w:rsidRPr="007232FC" w:rsidRDefault="00060400" w:rsidP="00A5508D">
      <w:pPr>
        <w:pStyle w:val="ListNumber"/>
        <w:spacing w:line="276" w:lineRule="auto"/>
        <w:jc w:val="both"/>
        <w:rPr>
          <w:rFonts w:cs="Arial"/>
          <w:sz w:val="22"/>
          <w:szCs w:val="22"/>
        </w:rPr>
      </w:pPr>
      <w:r w:rsidRPr="007232FC">
        <w:rPr>
          <w:rFonts w:cs="Arial"/>
          <w:sz w:val="22"/>
          <w:szCs w:val="22"/>
        </w:rPr>
        <w:t xml:space="preserve">Information </w:t>
      </w:r>
      <w:r w:rsidRPr="007232FC">
        <w:rPr>
          <w:rFonts w:cs="Arial"/>
          <w:color w:val="000000"/>
          <w:sz w:val="22"/>
          <w:szCs w:val="22"/>
        </w:rPr>
        <w:t xml:space="preserve">exchanged or shared </w:t>
      </w:r>
      <w:r w:rsidR="00CD2226">
        <w:rPr>
          <w:rFonts w:cs="Arial"/>
          <w:color w:val="000000"/>
          <w:sz w:val="22"/>
          <w:szCs w:val="22"/>
        </w:rPr>
        <w:t xml:space="preserve">by the Participants or SHAPE </w:t>
      </w:r>
      <w:r w:rsidRPr="007232FC">
        <w:rPr>
          <w:rFonts w:cs="Arial"/>
          <w:color w:val="000000"/>
          <w:sz w:val="22"/>
          <w:szCs w:val="22"/>
        </w:rPr>
        <w:t xml:space="preserve">with non-NATO entities as a result of the execution of this MOU is to be treated in accordance with the </w:t>
      </w:r>
      <w:r w:rsidRPr="007232FC">
        <w:rPr>
          <w:rFonts w:cs="Arial"/>
          <w:sz w:val="22"/>
          <w:szCs w:val="22"/>
        </w:rPr>
        <w:t>Bi-SC Handbook for Information and Intelligence Sharing (I&amp;</w:t>
      </w:r>
      <w:r w:rsidR="00BB58B3" w:rsidRPr="007232FC">
        <w:rPr>
          <w:rFonts w:cs="Arial"/>
          <w:sz w:val="22"/>
          <w:szCs w:val="22"/>
        </w:rPr>
        <w:t>I</w:t>
      </w:r>
      <w:r w:rsidRPr="007232FC">
        <w:rPr>
          <w:rFonts w:cs="Arial"/>
          <w:sz w:val="22"/>
          <w:szCs w:val="22"/>
        </w:rPr>
        <w:t>S) with Non-NATO Entities (NNEs)</w:t>
      </w:r>
      <w:r w:rsidR="00BB58B3" w:rsidRPr="007232FC">
        <w:rPr>
          <w:rFonts w:cs="Arial"/>
          <w:sz w:val="22"/>
          <w:szCs w:val="22"/>
        </w:rPr>
        <w:t xml:space="preserve"> v5.0</w:t>
      </w:r>
      <w:r w:rsidRPr="007232FC">
        <w:rPr>
          <w:rFonts w:cs="Arial"/>
          <w:sz w:val="22"/>
          <w:szCs w:val="22"/>
        </w:rPr>
        <w:t>, dated September 2014, including all supplements and amendments thereto.</w:t>
      </w:r>
    </w:p>
    <w:p w14:paraId="3FD46637" w14:textId="77777777" w:rsidR="00060400" w:rsidRPr="007232FC" w:rsidRDefault="00060400" w:rsidP="004A7C3C">
      <w:pPr>
        <w:spacing w:line="276" w:lineRule="auto"/>
        <w:ind w:hanging="11"/>
        <w:jc w:val="both"/>
        <w:rPr>
          <w:rFonts w:cs="Arial"/>
          <w:sz w:val="22"/>
          <w:szCs w:val="22"/>
        </w:rPr>
      </w:pPr>
    </w:p>
    <w:p w14:paraId="3FD46638" w14:textId="77777777" w:rsidR="008A2EB0" w:rsidRPr="007232FC" w:rsidRDefault="004221C1" w:rsidP="009D39DE">
      <w:pPr>
        <w:spacing w:line="276" w:lineRule="auto"/>
        <w:ind w:hanging="11"/>
        <w:jc w:val="center"/>
        <w:rPr>
          <w:rFonts w:cs="Arial"/>
          <w:b/>
          <w:sz w:val="22"/>
          <w:szCs w:val="22"/>
        </w:rPr>
      </w:pPr>
      <w:r w:rsidRPr="007232FC">
        <w:rPr>
          <w:rFonts w:cs="Arial"/>
          <w:b/>
          <w:sz w:val="22"/>
          <w:szCs w:val="22"/>
        </w:rPr>
        <w:t>Section V</w:t>
      </w:r>
    </w:p>
    <w:p w14:paraId="3FD46639" w14:textId="77777777" w:rsidR="004221C1" w:rsidRPr="007232FC" w:rsidRDefault="004221C1" w:rsidP="009D39DE">
      <w:pPr>
        <w:spacing w:line="276" w:lineRule="auto"/>
        <w:ind w:hanging="11"/>
        <w:jc w:val="center"/>
        <w:rPr>
          <w:rFonts w:cs="Arial"/>
          <w:sz w:val="22"/>
          <w:szCs w:val="22"/>
        </w:rPr>
      </w:pPr>
      <w:r w:rsidRPr="007232FC">
        <w:rPr>
          <w:rFonts w:cs="Arial"/>
          <w:b/>
          <w:sz w:val="22"/>
          <w:szCs w:val="22"/>
        </w:rPr>
        <w:t>Participation and Contribution</w:t>
      </w:r>
    </w:p>
    <w:p w14:paraId="3FD4663A" w14:textId="77777777" w:rsidR="004221C1" w:rsidRPr="007232FC" w:rsidRDefault="004221C1" w:rsidP="00A5508D">
      <w:pPr>
        <w:spacing w:line="276" w:lineRule="auto"/>
        <w:ind w:hanging="11"/>
        <w:jc w:val="both"/>
        <w:rPr>
          <w:rFonts w:cs="Arial"/>
          <w:sz w:val="22"/>
          <w:szCs w:val="22"/>
        </w:rPr>
      </w:pPr>
    </w:p>
    <w:p w14:paraId="3FD4663B" w14:textId="33BDA663" w:rsidR="004221C1" w:rsidRPr="007232FC" w:rsidRDefault="0045055E" w:rsidP="00A77054">
      <w:pPr>
        <w:pStyle w:val="ListNumber"/>
        <w:numPr>
          <w:ilvl w:val="0"/>
          <w:numId w:val="14"/>
        </w:numPr>
        <w:spacing w:line="276" w:lineRule="auto"/>
        <w:jc w:val="both"/>
        <w:rPr>
          <w:rFonts w:cs="Arial"/>
          <w:sz w:val="22"/>
          <w:szCs w:val="22"/>
        </w:rPr>
      </w:pPr>
      <w:r w:rsidRPr="007232FC">
        <w:rPr>
          <w:rStyle w:val="Strong"/>
          <w:rFonts w:cs="Arial"/>
          <w:b w:val="0"/>
          <w:sz w:val="22"/>
          <w:szCs w:val="22"/>
        </w:rPr>
        <w:t xml:space="preserve">Any </w:t>
      </w:r>
      <w:r w:rsidR="0011348F" w:rsidRPr="007232FC">
        <w:rPr>
          <w:rStyle w:val="Strong"/>
          <w:rFonts w:cs="Arial"/>
          <w:b w:val="0"/>
          <w:sz w:val="22"/>
          <w:szCs w:val="22"/>
        </w:rPr>
        <w:t xml:space="preserve">NATO </w:t>
      </w:r>
      <w:r w:rsidR="00667210" w:rsidRPr="007232FC">
        <w:rPr>
          <w:rStyle w:val="Strong"/>
          <w:rFonts w:cs="Arial"/>
          <w:b w:val="0"/>
          <w:sz w:val="22"/>
          <w:szCs w:val="22"/>
        </w:rPr>
        <w:t>ally</w:t>
      </w:r>
      <w:r w:rsidR="0011348F" w:rsidRPr="007232FC">
        <w:rPr>
          <w:rStyle w:val="Strong"/>
          <w:rFonts w:cs="Arial"/>
          <w:b w:val="0"/>
          <w:sz w:val="22"/>
          <w:szCs w:val="22"/>
        </w:rPr>
        <w:t xml:space="preserve">, providing they have no reservations or caveats, </w:t>
      </w:r>
      <w:r w:rsidR="00190D0C" w:rsidRPr="007232FC">
        <w:rPr>
          <w:rStyle w:val="Strong"/>
          <w:rFonts w:cs="Arial"/>
          <w:b w:val="0"/>
          <w:sz w:val="22"/>
          <w:szCs w:val="22"/>
        </w:rPr>
        <w:t>m</w:t>
      </w:r>
      <w:r w:rsidR="0011348F" w:rsidRPr="007232FC">
        <w:rPr>
          <w:rStyle w:val="Strong"/>
          <w:rFonts w:cs="Arial"/>
          <w:b w:val="0"/>
          <w:sz w:val="22"/>
          <w:szCs w:val="22"/>
        </w:rPr>
        <w:t xml:space="preserve">ay accede directly to this MOU under the provisions approved by the Plenary and </w:t>
      </w:r>
      <w:r w:rsidR="006E700B" w:rsidRPr="007232FC">
        <w:rPr>
          <w:rStyle w:val="Strong"/>
          <w:rFonts w:cs="Arial"/>
          <w:b w:val="0"/>
          <w:sz w:val="22"/>
          <w:szCs w:val="22"/>
        </w:rPr>
        <w:t xml:space="preserve">Senior </w:t>
      </w:r>
      <w:r w:rsidR="0033550E" w:rsidRPr="007232FC">
        <w:rPr>
          <w:rStyle w:val="Strong"/>
          <w:rFonts w:cs="Arial"/>
          <w:b w:val="0"/>
          <w:sz w:val="22"/>
          <w:szCs w:val="22"/>
        </w:rPr>
        <w:t>Resources</w:t>
      </w:r>
      <w:r w:rsidR="006E700B" w:rsidRPr="007232FC">
        <w:rPr>
          <w:rStyle w:val="Strong"/>
          <w:rFonts w:cs="Arial"/>
          <w:b w:val="0"/>
          <w:sz w:val="22"/>
          <w:szCs w:val="22"/>
        </w:rPr>
        <w:t xml:space="preserve"> Committee (</w:t>
      </w:r>
      <w:r w:rsidR="0011348F" w:rsidRPr="007232FC">
        <w:rPr>
          <w:rStyle w:val="Strong"/>
          <w:rFonts w:cs="Arial"/>
          <w:b w:val="0"/>
          <w:sz w:val="22"/>
          <w:szCs w:val="22"/>
        </w:rPr>
        <w:t>SRC</w:t>
      </w:r>
      <w:r w:rsidR="006E700B" w:rsidRPr="007232FC">
        <w:rPr>
          <w:rStyle w:val="Strong"/>
          <w:rFonts w:cs="Arial"/>
          <w:b w:val="0"/>
          <w:sz w:val="22"/>
          <w:szCs w:val="22"/>
        </w:rPr>
        <w:t>)</w:t>
      </w:r>
      <w:r w:rsidR="00190D0C" w:rsidRPr="007232FC">
        <w:rPr>
          <w:rStyle w:val="Strong"/>
          <w:rFonts w:cs="Arial"/>
          <w:b w:val="0"/>
          <w:sz w:val="22"/>
          <w:szCs w:val="22"/>
        </w:rPr>
        <w:t xml:space="preserve">, </w:t>
      </w:r>
      <w:r w:rsidR="0011348F" w:rsidRPr="007232FC">
        <w:rPr>
          <w:rStyle w:val="Strong"/>
          <w:rFonts w:cs="Arial"/>
          <w:b w:val="0"/>
          <w:sz w:val="22"/>
          <w:szCs w:val="22"/>
        </w:rPr>
        <w:t xml:space="preserve">by use of a </w:t>
      </w:r>
      <w:r w:rsidR="006E700B" w:rsidRPr="007232FC">
        <w:rPr>
          <w:rStyle w:val="Strong"/>
          <w:rFonts w:cs="Arial"/>
          <w:b w:val="0"/>
          <w:sz w:val="22"/>
          <w:szCs w:val="22"/>
        </w:rPr>
        <w:t>Note of Accession (</w:t>
      </w:r>
      <w:r w:rsidR="0011348F" w:rsidRPr="007232FC">
        <w:rPr>
          <w:rStyle w:val="Strong"/>
          <w:rFonts w:cs="Arial"/>
          <w:b w:val="0"/>
          <w:sz w:val="22"/>
          <w:szCs w:val="22"/>
        </w:rPr>
        <w:t>NO</w:t>
      </w:r>
      <w:r w:rsidRPr="007232FC">
        <w:rPr>
          <w:rStyle w:val="Strong"/>
          <w:rFonts w:cs="Arial"/>
          <w:b w:val="0"/>
          <w:sz w:val="22"/>
          <w:szCs w:val="22"/>
        </w:rPr>
        <w:t>A</w:t>
      </w:r>
      <w:r w:rsidR="006E700B" w:rsidRPr="007232FC">
        <w:rPr>
          <w:rStyle w:val="Strong"/>
          <w:rFonts w:cs="Arial"/>
          <w:b w:val="0"/>
          <w:sz w:val="22"/>
          <w:szCs w:val="22"/>
        </w:rPr>
        <w:t>)</w:t>
      </w:r>
      <w:r w:rsidR="000F4C91" w:rsidRPr="007232FC">
        <w:rPr>
          <w:rStyle w:val="Strong"/>
          <w:rFonts w:cs="Arial"/>
          <w:b w:val="0"/>
          <w:sz w:val="22"/>
          <w:szCs w:val="22"/>
        </w:rPr>
        <w:t xml:space="preserve"> (t</w:t>
      </w:r>
      <w:r w:rsidR="0011348F" w:rsidRPr="007232FC">
        <w:rPr>
          <w:rStyle w:val="Strong"/>
          <w:rFonts w:cs="Arial"/>
          <w:b w:val="0"/>
          <w:sz w:val="22"/>
          <w:szCs w:val="22"/>
        </w:rPr>
        <w:t xml:space="preserve">emplate at Annex E). Accede </w:t>
      </w:r>
      <w:r w:rsidR="003A1E37" w:rsidRPr="007232FC">
        <w:rPr>
          <w:rStyle w:val="Strong"/>
          <w:rFonts w:cs="Arial"/>
          <w:b w:val="0"/>
          <w:sz w:val="22"/>
          <w:szCs w:val="22"/>
        </w:rPr>
        <w:t>d</w:t>
      </w:r>
      <w:r w:rsidR="0011348F" w:rsidRPr="007232FC">
        <w:rPr>
          <w:rStyle w:val="Strong"/>
          <w:rFonts w:cs="Arial"/>
          <w:b w:val="0"/>
          <w:sz w:val="22"/>
          <w:szCs w:val="22"/>
        </w:rPr>
        <w:t xml:space="preserve">irectly means </w:t>
      </w:r>
      <w:r w:rsidR="003A1E37" w:rsidRPr="007232FC">
        <w:rPr>
          <w:rStyle w:val="Strong"/>
          <w:rFonts w:cs="Arial"/>
          <w:b w:val="0"/>
          <w:sz w:val="22"/>
          <w:szCs w:val="22"/>
        </w:rPr>
        <w:t>completion of a N</w:t>
      </w:r>
      <w:r w:rsidR="006E700B" w:rsidRPr="007232FC">
        <w:rPr>
          <w:rStyle w:val="Strong"/>
          <w:rFonts w:cs="Arial"/>
          <w:b w:val="0"/>
          <w:sz w:val="22"/>
          <w:szCs w:val="22"/>
        </w:rPr>
        <w:t>O</w:t>
      </w:r>
      <w:r w:rsidR="003A1E37" w:rsidRPr="007232FC">
        <w:rPr>
          <w:rStyle w:val="Strong"/>
          <w:rFonts w:cs="Arial"/>
          <w:b w:val="0"/>
          <w:sz w:val="22"/>
          <w:szCs w:val="22"/>
        </w:rPr>
        <w:t xml:space="preserve">A, signed by the joining NATO </w:t>
      </w:r>
      <w:r w:rsidR="00667210" w:rsidRPr="007232FC">
        <w:rPr>
          <w:rStyle w:val="Strong"/>
          <w:rFonts w:cs="Arial"/>
          <w:b w:val="0"/>
          <w:sz w:val="22"/>
          <w:szCs w:val="22"/>
        </w:rPr>
        <w:t>ally</w:t>
      </w:r>
      <w:r w:rsidR="003A1E37" w:rsidRPr="007232FC">
        <w:rPr>
          <w:rStyle w:val="Strong"/>
          <w:rFonts w:cs="Arial"/>
          <w:b w:val="0"/>
          <w:sz w:val="22"/>
          <w:szCs w:val="22"/>
        </w:rPr>
        <w:t xml:space="preserve">, FNs and SHAPE and depend on </w:t>
      </w:r>
      <w:r w:rsidR="0011348F" w:rsidRPr="007232FC">
        <w:rPr>
          <w:rStyle w:val="Strong"/>
          <w:rFonts w:cs="Arial"/>
          <w:b w:val="0"/>
          <w:sz w:val="22"/>
          <w:szCs w:val="22"/>
        </w:rPr>
        <w:t xml:space="preserve">the following criteria </w:t>
      </w:r>
      <w:r w:rsidR="00720CAB" w:rsidRPr="007232FC">
        <w:rPr>
          <w:rStyle w:val="Strong"/>
          <w:rFonts w:cs="Arial"/>
          <w:b w:val="0"/>
          <w:sz w:val="22"/>
          <w:szCs w:val="22"/>
        </w:rPr>
        <w:t xml:space="preserve">being </w:t>
      </w:r>
      <w:r w:rsidR="0011348F" w:rsidRPr="007232FC">
        <w:rPr>
          <w:rStyle w:val="Strong"/>
          <w:rFonts w:cs="Arial"/>
          <w:b w:val="0"/>
          <w:sz w:val="22"/>
          <w:szCs w:val="22"/>
        </w:rPr>
        <w:t>met:</w:t>
      </w:r>
    </w:p>
    <w:p w14:paraId="3FD4663C" w14:textId="77777777" w:rsidR="004221C1" w:rsidRPr="007232FC" w:rsidRDefault="004221C1" w:rsidP="00A5508D">
      <w:pPr>
        <w:spacing w:line="276" w:lineRule="auto"/>
        <w:ind w:left="720" w:hanging="720"/>
        <w:jc w:val="both"/>
        <w:rPr>
          <w:rFonts w:cs="Arial"/>
          <w:sz w:val="22"/>
          <w:szCs w:val="22"/>
        </w:rPr>
      </w:pPr>
    </w:p>
    <w:p w14:paraId="3FD4663D" w14:textId="77777777" w:rsidR="0045055E" w:rsidRPr="007232FC" w:rsidRDefault="0045055E" w:rsidP="00A77054">
      <w:pPr>
        <w:pStyle w:val="ListParagraph"/>
        <w:numPr>
          <w:ilvl w:val="0"/>
          <w:numId w:val="13"/>
        </w:numPr>
        <w:spacing w:line="276" w:lineRule="auto"/>
        <w:jc w:val="both"/>
        <w:rPr>
          <w:rStyle w:val="Strong"/>
          <w:rFonts w:cs="Arial"/>
          <w:b w:val="0"/>
          <w:sz w:val="22"/>
          <w:szCs w:val="22"/>
        </w:rPr>
      </w:pPr>
      <w:r w:rsidRPr="007232FC">
        <w:rPr>
          <w:rStyle w:val="Strong"/>
          <w:rFonts w:cs="Arial"/>
          <w:b w:val="0"/>
          <w:sz w:val="22"/>
          <w:szCs w:val="22"/>
        </w:rPr>
        <w:t>The Plenary has approved the post(s) to be filled;</w:t>
      </w:r>
    </w:p>
    <w:p w14:paraId="3FD4663E" w14:textId="6F1012F5" w:rsidR="0045055E" w:rsidRPr="007232FC" w:rsidRDefault="0045055E" w:rsidP="00A77054">
      <w:pPr>
        <w:pStyle w:val="ListParagraph"/>
        <w:numPr>
          <w:ilvl w:val="0"/>
          <w:numId w:val="13"/>
        </w:numPr>
        <w:spacing w:line="276" w:lineRule="auto"/>
        <w:jc w:val="both"/>
        <w:rPr>
          <w:rStyle w:val="Strong"/>
          <w:rFonts w:cs="Arial"/>
          <w:b w:val="0"/>
          <w:sz w:val="22"/>
          <w:szCs w:val="22"/>
        </w:rPr>
      </w:pPr>
      <w:r w:rsidRPr="007232FC">
        <w:rPr>
          <w:rStyle w:val="Strong"/>
          <w:rFonts w:cs="Arial"/>
          <w:b w:val="0"/>
          <w:sz w:val="22"/>
          <w:szCs w:val="22"/>
        </w:rPr>
        <w:t xml:space="preserve">The SRC has approved the start date of their financial contribution and initial contribution to offset </w:t>
      </w:r>
      <w:r w:rsidR="0033550E" w:rsidRPr="007232FC">
        <w:rPr>
          <w:rStyle w:val="Strong"/>
          <w:rFonts w:cs="Arial"/>
          <w:b w:val="0"/>
          <w:sz w:val="22"/>
          <w:szCs w:val="22"/>
        </w:rPr>
        <w:t>previous</w:t>
      </w:r>
      <w:r w:rsidRPr="007232FC">
        <w:rPr>
          <w:rStyle w:val="Strong"/>
          <w:rFonts w:cs="Arial"/>
          <w:b w:val="0"/>
          <w:sz w:val="22"/>
          <w:szCs w:val="22"/>
        </w:rPr>
        <w:t xml:space="preserve"> investments, if any; and</w:t>
      </w:r>
    </w:p>
    <w:p w14:paraId="3FD4663F" w14:textId="56B43E6F" w:rsidR="004221C1" w:rsidRPr="007232FC" w:rsidRDefault="0045055E" w:rsidP="00A77054">
      <w:pPr>
        <w:pStyle w:val="ListParagraph"/>
        <w:numPr>
          <w:ilvl w:val="0"/>
          <w:numId w:val="13"/>
        </w:numPr>
        <w:spacing w:line="276" w:lineRule="auto"/>
        <w:jc w:val="both"/>
        <w:rPr>
          <w:rFonts w:cs="Arial"/>
          <w:sz w:val="22"/>
          <w:szCs w:val="22"/>
        </w:rPr>
      </w:pPr>
      <w:r w:rsidRPr="007232FC">
        <w:rPr>
          <w:rStyle w:val="Strong"/>
          <w:rFonts w:cs="Arial"/>
          <w:b w:val="0"/>
          <w:sz w:val="22"/>
          <w:szCs w:val="22"/>
        </w:rPr>
        <w:t>The joining NATO</w:t>
      </w:r>
      <w:r w:rsidR="00667210" w:rsidRPr="007232FC">
        <w:rPr>
          <w:rStyle w:val="Strong"/>
          <w:rFonts w:cs="Arial"/>
          <w:b w:val="0"/>
          <w:sz w:val="22"/>
          <w:szCs w:val="22"/>
        </w:rPr>
        <w:t xml:space="preserve"> ally</w:t>
      </w:r>
      <w:r w:rsidRPr="007232FC">
        <w:rPr>
          <w:rStyle w:val="Strong"/>
          <w:rFonts w:cs="Arial"/>
          <w:b w:val="0"/>
          <w:sz w:val="22"/>
          <w:szCs w:val="22"/>
        </w:rPr>
        <w:t xml:space="preserve"> has no caveats or reservations.</w:t>
      </w:r>
    </w:p>
    <w:p w14:paraId="3FD46640" w14:textId="77777777" w:rsidR="004221C1" w:rsidRPr="007232FC" w:rsidRDefault="004221C1" w:rsidP="00A5508D">
      <w:pPr>
        <w:spacing w:line="276" w:lineRule="auto"/>
        <w:jc w:val="both"/>
        <w:rPr>
          <w:rFonts w:cs="Arial"/>
          <w:sz w:val="22"/>
          <w:szCs w:val="22"/>
        </w:rPr>
      </w:pPr>
    </w:p>
    <w:p w14:paraId="3FD46641" w14:textId="36991F26" w:rsidR="004221C1" w:rsidRPr="007232FC" w:rsidRDefault="004221C1" w:rsidP="00A5508D">
      <w:pPr>
        <w:pStyle w:val="ListNumber"/>
        <w:spacing w:line="276" w:lineRule="auto"/>
        <w:jc w:val="both"/>
        <w:rPr>
          <w:rFonts w:cs="Arial"/>
          <w:sz w:val="22"/>
          <w:szCs w:val="22"/>
        </w:rPr>
      </w:pPr>
      <w:r w:rsidRPr="007232FC">
        <w:rPr>
          <w:rFonts w:cs="Arial"/>
          <w:sz w:val="22"/>
          <w:szCs w:val="22"/>
        </w:rPr>
        <w:t xml:space="preserve">If the </w:t>
      </w:r>
      <w:r w:rsidR="00A110C2" w:rsidRPr="007232FC">
        <w:rPr>
          <w:rFonts w:cs="Arial"/>
          <w:sz w:val="22"/>
          <w:szCs w:val="22"/>
        </w:rPr>
        <w:t>acceding</w:t>
      </w:r>
      <w:r w:rsidRPr="007232FC">
        <w:rPr>
          <w:rFonts w:cs="Arial"/>
          <w:sz w:val="22"/>
          <w:szCs w:val="22"/>
        </w:rPr>
        <w:t xml:space="preserve"> NATO </w:t>
      </w:r>
      <w:r w:rsidR="00667210" w:rsidRPr="007232FC">
        <w:rPr>
          <w:rFonts w:cs="Arial"/>
          <w:sz w:val="22"/>
          <w:szCs w:val="22"/>
        </w:rPr>
        <w:t xml:space="preserve">ally </w:t>
      </w:r>
      <w:r w:rsidRPr="007232FC">
        <w:rPr>
          <w:rFonts w:cs="Arial"/>
          <w:sz w:val="22"/>
          <w:szCs w:val="22"/>
        </w:rPr>
        <w:t xml:space="preserve">has any reservations or caveats to this MOU, these </w:t>
      </w:r>
      <w:r w:rsidR="00557C01" w:rsidRPr="007232FC">
        <w:rPr>
          <w:rFonts w:cs="Arial"/>
          <w:sz w:val="22"/>
          <w:szCs w:val="22"/>
        </w:rPr>
        <w:t>are to</w:t>
      </w:r>
      <w:r w:rsidR="00BB58B3" w:rsidRPr="007232FC">
        <w:rPr>
          <w:rFonts w:cs="Arial"/>
          <w:sz w:val="22"/>
          <w:szCs w:val="22"/>
        </w:rPr>
        <w:t xml:space="preserve"> </w:t>
      </w:r>
      <w:r w:rsidRPr="007232FC">
        <w:rPr>
          <w:rFonts w:cs="Arial"/>
          <w:sz w:val="22"/>
          <w:szCs w:val="22"/>
        </w:rPr>
        <w:t>be declared in full on the NO</w:t>
      </w:r>
      <w:r w:rsidR="0045055E" w:rsidRPr="007232FC">
        <w:rPr>
          <w:rFonts w:cs="Arial"/>
          <w:sz w:val="22"/>
          <w:szCs w:val="22"/>
        </w:rPr>
        <w:t>A</w:t>
      </w:r>
      <w:r w:rsidRPr="007232FC">
        <w:rPr>
          <w:rFonts w:cs="Arial"/>
          <w:sz w:val="22"/>
          <w:szCs w:val="22"/>
        </w:rPr>
        <w:t xml:space="preserve"> which </w:t>
      </w:r>
      <w:r w:rsidR="005F2C53" w:rsidRPr="007232FC">
        <w:rPr>
          <w:rFonts w:cs="Arial"/>
          <w:sz w:val="22"/>
          <w:szCs w:val="22"/>
        </w:rPr>
        <w:t>is to</w:t>
      </w:r>
      <w:r w:rsidRPr="007232FC">
        <w:rPr>
          <w:rFonts w:cs="Arial"/>
          <w:sz w:val="22"/>
          <w:szCs w:val="22"/>
        </w:rPr>
        <w:t xml:space="preserve"> be signed by the </w:t>
      </w:r>
      <w:r w:rsidR="00104A57" w:rsidRPr="007232FC">
        <w:rPr>
          <w:rFonts w:cs="Arial"/>
          <w:sz w:val="22"/>
          <w:szCs w:val="22"/>
        </w:rPr>
        <w:t>acceding</w:t>
      </w:r>
      <w:r w:rsidRPr="007232FC">
        <w:rPr>
          <w:rFonts w:cs="Arial"/>
          <w:sz w:val="22"/>
          <w:szCs w:val="22"/>
        </w:rPr>
        <w:t xml:space="preserve"> </w:t>
      </w:r>
      <w:r w:rsidR="00667210" w:rsidRPr="007232FC">
        <w:rPr>
          <w:rFonts w:cs="Arial"/>
          <w:sz w:val="22"/>
          <w:szCs w:val="22"/>
        </w:rPr>
        <w:t>NATO ally</w:t>
      </w:r>
      <w:r w:rsidR="00104A57" w:rsidRPr="007232FC">
        <w:rPr>
          <w:rFonts w:cs="Arial"/>
          <w:sz w:val="22"/>
          <w:szCs w:val="22"/>
        </w:rPr>
        <w:t>,</w:t>
      </w:r>
      <w:r w:rsidRPr="007232FC">
        <w:rPr>
          <w:rFonts w:cs="Arial"/>
          <w:sz w:val="22"/>
          <w:szCs w:val="22"/>
        </w:rPr>
        <w:t xml:space="preserve"> all P</w:t>
      </w:r>
      <w:r w:rsidR="00ED091A" w:rsidRPr="007232FC">
        <w:rPr>
          <w:rFonts w:cs="Arial"/>
          <w:sz w:val="22"/>
          <w:szCs w:val="22"/>
        </w:rPr>
        <w:t>articipants</w:t>
      </w:r>
      <w:r w:rsidR="00104A57" w:rsidRPr="007232FC">
        <w:rPr>
          <w:rFonts w:cs="Arial"/>
          <w:sz w:val="22"/>
          <w:szCs w:val="22"/>
        </w:rPr>
        <w:t xml:space="preserve"> and SHAPE</w:t>
      </w:r>
      <w:r w:rsidRPr="007232FC">
        <w:rPr>
          <w:rFonts w:cs="Arial"/>
          <w:sz w:val="22"/>
          <w:szCs w:val="22"/>
        </w:rPr>
        <w:t>. Caveats or reservations include any substantive deviations from the NO</w:t>
      </w:r>
      <w:r w:rsidR="003A1E37" w:rsidRPr="007232FC">
        <w:rPr>
          <w:rFonts w:cs="Arial"/>
          <w:sz w:val="22"/>
          <w:szCs w:val="22"/>
        </w:rPr>
        <w:t>A</w:t>
      </w:r>
      <w:r w:rsidR="000F4C91" w:rsidRPr="007232FC">
        <w:rPr>
          <w:rFonts w:cs="Arial"/>
          <w:sz w:val="22"/>
          <w:szCs w:val="22"/>
        </w:rPr>
        <w:t xml:space="preserve"> t</w:t>
      </w:r>
      <w:r w:rsidRPr="007232FC">
        <w:rPr>
          <w:rFonts w:cs="Arial"/>
          <w:sz w:val="22"/>
          <w:szCs w:val="22"/>
        </w:rPr>
        <w:t>emplate at A</w:t>
      </w:r>
      <w:r w:rsidR="003A1E37" w:rsidRPr="007232FC">
        <w:rPr>
          <w:rFonts w:cs="Arial"/>
          <w:sz w:val="22"/>
          <w:szCs w:val="22"/>
        </w:rPr>
        <w:t>nnex</w:t>
      </w:r>
      <w:r w:rsidRPr="007232FC">
        <w:rPr>
          <w:rFonts w:cs="Arial"/>
          <w:sz w:val="22"/>
          <w:szCs w:val="22"/>
        </w:rPr>
        <w:t xml:space="preserve"> E to this MOU</w:t>
      </w:r>
      <w:r w:rsidR="003A1E37" w:rsidRPr="007232FC">
        <w:rPr>
          <w:rFonts w:cs="Arial"/>
          <w:sz w:val="22"/>
          <w:szCs w:val="22"/>
        </w:rPr>
        <w:t>.</w:t>
      </w:r>
    </w:p>
    <w:p w14:paraId="3FD46642" w14:textId="77777777" w:rsidR="004221C1" w:rsidRPr="007232FC" w:rsidRDefault="004221C1" w:rsidP="00A5508D">
      <w:pPr>
        <w:spacing w:line="276" w:lineRule="auto"/>
        <w:ind w:left="720" w:hanging="720"/>
        <w:jc w:val="both"/>
        <w:rPr>
          <w:rFonts w:cs="Arial"/>
          <w:sz w:val="22"/>
          <w:szCs w:val="22"/>
        </w:rPr>
      </w:pPr>
    </w:p>
    <w:p w14:paraId="3FD46643" w14:textId="1694CA08" w:rsidR="004221C1" w:rsidRPr="007232FC" w:rsidRDefault="004221C1" w:rsidP="00A5508D">
      <w:pPr>
        <w:pStyle w:val="ListNumber"/>
        <w:spacing w:line="276" w:lineRule="auto"/>
        <w:jc w:val="both"/>
        <w:rPr>
          <w:rFonts w:cs="Arial"/>
          <w:sz w:val="22"/>
          <w:szCs w:val="22"/>
        </w:rPr>
      </w:pPr>
      <w:r w:rsidRPr="007232FC">
        <w:rPr>
          <w:rFonts w:cs="Arial"/>
          <w:sz w:val="22"/>
          <w:szCs w:val="22"/>
        </w:rPr>
        <w:t>Prior to the signing of the NO</w:t>
      </w:r>
      <w:r w:rsidR="003A1E37" w:rsidRPr="007232FC">
        <w:rPr>
          <w:rFonts w:cs="Arial"/>
          <w:sz w:val="22"/>
          <w:szCs w:val="22"/>
        </w:rPr>
        <w:t>A</w:t>
      </w:r>
      <w:r w:rsidRPr="007232FC">
        <w:rPr>
          <w:rFonts w:cs="Arial"/>
          <w:sz w:val="22"/>
          <w:szCs w:val="22"/>
        </w:rPr>
        <w:t xml:space="preserve">, the joining </w:t>
      </w:r>
      <w:r w:rsidR="00667210" w:rsidRPr="007232FC">
        <w:rPr>
          <w:rFonts w:cs="Arial"/>
          <w:sz w:val="22"/>
          <w:szCs w:val="22"/>
        </w:rPr>
        <w:t xml:space="preserve">NATO ally’s </w:t>
      </w:r>
      <w:r w:rsidRPr="007232FC">
        <w:rPr>
          <w:rFonts w:cs="Arial"/>
          <w:sz w:val="22"/>
          <w:szCs w:val="22"/>
        </w:rPr>
        <w:t xml:space="preserve">initial financial contribution and capital investment contribution, if any, </w:t>
      </w:r>
      <w:r w:rsidR="005F2C53" w:rsidRPr="007232FC">
        <w:rPr>
          <w:rFonts w:cs="Arial"/>
          <w:sz w:val="22"/>
          <w:szCs w:val="22"/>
        </w:rPr>
        <w:t>is to</w:t>
      </w:r>
      <w:r w:rsidRPr="007232FC">
        <w:rPr>
          <w:rFonts w:cs="Arial"/>
          <w:sz w:val="22"/>
          <w:szCs w:val="22"/>
        </w:rPr>
        <w:t xml:space="preserve"> be </w:t>
      </w:r>
      <w:r w:rsidR="00AD7D6D">
        <w:rPr>
          <w:rFonts w:cs="Arial"/>
          <w:sz w:val="22"/>
          <w:szCs w:val="22"/>
        </w:rPr>
        <w:t>settled</w:t>
      </w:r>
      <w:r w:rsidR="00AD7D6D" w:rsidRPr="007232FC">
        <w:rPr>
          <w:rFonts w:cs="Arial"/>
          <w:sz w:val="22"/>
          <w:szCs w:val="22"/>
        </w:rPr>
        <w:t xml:space="preserve"> </w:t>
      </w:r>
      <w:r w:rsidRPr="007232FC">
        <w:rPr>
          <w:rFonts w:cs="Arial"/>
          <w:sz w:val="22"/>
          <w:szCs w:val="22"/>
        </w:rPr>
        <w:t xml:space="preserve">and determined between the joining </w:t>
      </w:r>
      <w:r w:rsidR="00667210" w:rsidRPr="007232FC">
        <w:rPr>
          <w:rFonts w:cs="Arial"/>
          <w:sz w:val="22"/>
          <w:szCs w:val="22"/>
        </w:rPr>
        <w:t xml:space="preserve">NATO ally </w:t>
      </w:r>
      <w:r w:rsidRPr="007232FC">
        <w:rPr>
          <w:rFonts w:cs="Arial"/>
          <w:sz w:val="22"/>
          <w:szCs w:val="22"/>
        </w:rPr>
        <w:t>and the P</w:t>
      </w:r>
      <w:r w:rsidR="00ED091A" w:rsidRPr="007232FC">
        <w:rPr>
          <w:rFonts w:cs="Arial"/>
          <w:sz w:val="22"/>
          <w:szCs w:val="22"/>
        </w:rPr>
        <w:t>articipants</w:t>
      </w:r>
      <w:r w:rsidRPr="007232FC">
        <w:rPr>
          <w:rFonts w:cs="Arial"/>
          <w:sz w:val="22"/>
          <w:szCs w:val="22"/>
        </w:rPr>
        <w:t xml:space="preserve"> and recorded in the NO</w:t>
      </w:r>
      <w:r w:rsidR="003A1E37" w:rsidRPr="007232FC">
        <w:rPr>
          <w:rFonts w:cs="Arial"/>
          <w:sz w:val="22"/>
          <w:szCs w:val="22"/>
        </w:rPr>
        <w:t>A</w:t>
      </w:r>
      <w:r w:rsidRPr="007232FC">
        <w:rPr>
          <w:rFonts w:cs="Arial"/>
          <w:sz w:val="22"/>
          <w:szCs w:val="22"/>
        </w:rPr>
        <w:t>.</w:t>
      </w:r>
    </w:p>
    <w:p w14:paraId="3FD46644" w14:textId="77777777" w:rsidR="004221C1" w:rsidRPr="007232FC" w:rsidRDefault="004221C1" w:rsidP="00A5508D">
      <w:pPr>
        <w:spacing w:line="276" w:lineRule="auto"/>
        <w:ind w:left="720" w:hanging="720"/>
        <w:jc w:val="both"/>
        <w:rPr>
          <w:rFonts w:cs="Arial"/>
          <w:sz w:val="22"/>
          <w:szCs w:val="22"/>
        </w:rPr>
      </w:pPr>
    </w:p>
    <w:p w14:paraId="3FD46645" w14:textId="64C9E53C" w:rsidR="00060400" w:rsidRPr="007232FC" w:rsidRDefault="004221C1" w:rsidP="00A5508D">
      <w:pPr>
        <w:pStyle w:val="ListNumber"/>
        <w:spacing w:line="276" w:lineRule="auto"/>
        <w:jc w:val="both"/>
        <w:rPr>
          <w:rFonts w:cs="Arial"/>
          <w:sz w:val="22"/>
          <w:szCs w:val="22"/>
        </w:rPr>
      </w:pPr>
      <w:r w:rsidRPr="007232FC">
        <w:rPr>
          <w:rFonts w:cs="Arial"/>
          <w:sz w:val="22"/>
          <w:szCs w:val="22"/>
        </w:rPr>
        <w:t xml:space="preserve">Any Non-NATO nation or international organisation may be granted the opportunity to contribute to </w:t>
      </w:r>
      <w:r w:rsidR="003A1E37" w:rsidRPr="007232FC">
        <w:rPr>
          <w:rFonts w:cs="Arial"/>
          <w:sz w:val="22"/>
          <w:szCs w:val="22"/>
        </w:rPr>
        <w:t>HQ MND-N</w:t>
      </w:r>
      <w:r w:rsidRPr="007232FC">
        <w:rPr>
          <w:rFonts w:cs="Arial"/>
          <w:sz w:val="22"/>
          <w:szCs w:val="22"/>
        </w:rPr>
        <w:t xml:space="preserve"> as a </w:t>
      </w:r>
      <w:r w:rsidR="006E700B" w:rsidRPr="007232FC">
        <w:rPr>
          <w:rFonts w:cs="Arial"/>
          <w:sz w:val="22"/>
          <w:szCs w:val="22"/>
        </w:rPr>
        <w:t>Contributing Partner (</w:t>
      </w:r>
      <w:r w:rsidRPr="007232FC">
        <w:rPr>
          <w:rFonts w:cs="Arial"/>
          <w:sz w:val="22"/>
          <w:szCs w:val="22"/>
        </w:rPr>
        <w:t>CP</w:t>
      </w:r>
      <w:r w:rsidR="006E700B" w:rsidRPr="007232FC">
        <w:rPr>
          <w:rFonts w:cs="Arial"/>
          <w:sz w:val="22"/>
          <w:szCs w:val="22"/>
        </w:rPr>
        <w:t>)</w:t>
      </w:r>
      <w:r w:rsidRPr="007232FC">
        <w:rPr>
          <w:rFonts w:cs="Arial"/>
          <w:sz w:val="22"/>
          <w:szCs w:val="22"/>
        </w:rPr>
        <w:t xml:space="preserve">. This opportunity and subsequent contribution is to be in accordance with existing NATO policies and NAC decisions. The </w:t>
      </w:r>
      <w:r w:rsidR="0033550E" w:rsidRPr="007232FC">
        <w:rPr>
          <w:rFonts w:cs="Arial"/>
          <w:sz w:val="22"/>
          <w:szCs w:val="22"/>
        </w:rPr>
        <w:t>details of the contribution of a CP are</w:t>
      </w:r>
      <w:r w:rsidR="00ED091A" w:rsidRPr="007232FC">
        <w:rPr>
          <w:rFonts w:cs="Arial"/>
          <w:sz w:val="22"/>
          <w:szCs w:val="22"/>
        </w:rPr>
        <w:t xml:space="preserve"> </w:t>
      </w:r>
      <w:r w:rsidRPr="007232FC">
        <w:rPr>
          <w:rFonts w:cs="Arial"/>
          <w:sz w:val="22"/>
          <w:szCs w:val="22"/>
        </w:rPr>
        <w:t xml:space="preserve">to be </w:t>
      </w:r>
      <w:r w:rsidR="00F31E06" w:rsidRPr="007232FC">
        <w:rPr>
          <w:rFonts w:cs="Arial"/>
          <w:sz w:val="22"/>
          <w:szCs w:val="22"/>
        </w:rPr>
        <w:t xml:space="preserve">approved </w:t>
      </w:r>
      <w:r w:rsidRPr="007232FC">
        <w:rPr>
          <w:rFonts w:cs="Arial"/>
          <w:sz w:val="22"/>
          <w:szCs w:val="22"/>
        </w:rPr>
        <w:t xml:space="preserve">by the </w:t>
      </w:r>
      <w:r w:rsidR="00ED091A" w:rsidRPr="007232FC">
        <w:rPr>
          <w:rFonts w:cs="Arial"/>
          <w:sz w:val="22"/>
          <w:szCs w:val="22"/>
        </w:rPr>
        <w:t>Plenary and SRC</w:t>
      </w:r>
      <w:r w:rsidRPr="007232FC">
        <w:rPr>
          <w:rFonts w:cs="Arial"/>
          <w:sz w:val="22"/>
          <w:szCs w:val="22"/>
        </w:rPr>
        <w:t xml:space="preserve"> and formalized through a Technical Arrangement (TA) among the P</w:t>
      </w:r>
      <w:r w:rsidR="00ED091A" w:rsidRPr="007232FC">
        <w:rPr>
          <w:rFonts w:cs="Arial"/>
          <w:sz w:val="22"/>
          <w:szCs w:val="22"/>
        </w:rPr>
        <w:t>articipants, SHAPE</w:t>
      </w:r>
      <w:r w:rsidRPr="007232FC">
        <w:rPr>
          <w:rFonts w:cs="Arial"/>
          <w:sz w:val="22"/>
          <w:szCs w:val="22"/>
        </w:rPr>
        <w:t xml:space="preserve"> and the CP. </w:t>
      </w:r>
      <w:r w:rsidR="00ED091A" w:rsidRPr="007232FC">
        <w:rPr>
          <w:rFonts w:cs="Arial"/>
          <w:sz w:val="22"/>
          <w:szCs w:val="22"/>
        </w:rPr>
        <w:t>A template T</w:t>
      </w:r>
      <w:r w:rsidRPr="007232FC">
        <w:rPr>
          <w:rFonts w:cs="Arial"/>
          <w:sz w:val="22"/>
          <w:szCs w:val="22"/>
        </w:rPr>
        <w:t>A is provided at A</w:t>
      </w:r>
      <w:r w:rsidR="00ED091A" w:rsidRPr="007232FC">
        <w:rPr>
          <w:rFonts w:cs="Arial"/>
          <w:sz w:val="22"/>
          <w:szCs w:val="22"/>
        </w:rPr>
        <w:t>nnex</w:t>
      </w:r>
      <w:r w:rsidRPr="007232FC">
        <w:rPr>
          <w:rFonts w:cs="Arial"/>
          <w:sz w:val="22"/>
          <w:szCs w:val="22"/>
        </w:rPr>
        <w:t xml:space="preserve"> </w:t>
      </w:r>
      <w:r w:rsidR="001A72F6" w:rsidRPr="007232FC">
        <w:rPr>
          <w:rFonts w:cs="Arial"/>
          <w:sz w:val="22"/>
          <w:szCs w:val="22"/>
        </w:rPr>
        <w:t>G</w:t>
      </w:r>
      <w:r w:rsidR="00BB58B3" w:rsidRPr="007232FC">
        <w:rPr>
          <w:rFonts w:cs="Arial"/>
          <w:sz w:val="22"/>
          <w:szCs w:val="22"/>
        </w:rPr>
        <w:t xml:space="preserve"> to this MOU</w:t>
      </w:r>
      <w:r w:rsidR="00ED091A" w:rsidRPr="007232FC">
        <w:rPr>
          <w:rFonts w:cs="Arial"/>
          <w:sz w:val="22"/>
          <w:szCs w:val="22"/>
        </w:rPr>
        <w:t>.</w:t>
      </w:r>
    </w:p>
    <w:p w14:paraId="3FD46646" w14:textId="77777777" w:rsidR="00060400" w:rsidRPr="007232FC" w:rsidRDefault="00060400" w:rsidP="00A5508D">
      <w:pPr>
        <w:spacing w:line="276" w:lineRule="auto"/>
        <w:jc w:val="both"/>
        <w:rPr>
          <w:rFonts w:cs="Arial"/>
          <w:sz w:val="22"/>
          <w:szCs w:val="22"/>
        </w:rPr>
      </w:pPr>
    </w:p>
    <w:p w14:paraId="3FD46647" w14:textId="10D2F422" w:rsidR="00060400" w:rsidRPr="007232FC" w:rsidRDefault="00060400" w:rsidP="00A5508D">
      <w:pPr>
        <w:pStyle w:val="ListNumber"/>
        <w:spacing w:line="276" w:lineRule="auto"/>
        <w:jc w:val="both"/>
        <w:rPr>
          <w:rFonts w:cs="Arial"/>
          <w:sz w:val="22"/>
          <w:szCs w:val="22"/>
        </w:rPr>
      </w:pPr>
      <w:r w:rsidRPr="007232FC">
        <w:rPr>
          <w:rFonts w:cs="Arial"/>
          <w:sz w:val="22"/>
          <w:szCs w:val="22"/>
        </w:rPr>
        <w:lastRenderedPageBreak/>
        <w:t>Any CP</w:t>
      </w:r>
      <w:r w:rsidR="00BB58B3" w:rsidRPr="007232FC">
        <w:rPr>
          <w:rFonts w:cs="Arial"/>
          <w:sz w:val="22"/>
          <w:szCs w:val="22"/>
        </w:rPr>
        <w:t>’s</w:t>
      </w:r>
      <w:r w:rsidRPr="007232FC">
        <w:rPr>
          <w:rFonts w:cs="Arial"/>
          <w:sz w:val="22"/>
          <w:szCs w:val="22"/>
        </w:rPr>
        <w:t xml:space="preserve"> personnel assigned to HQ MND-N, </w:t>
      </w:r>
      <w:r w:rsidR="003E7C4D">
        <w:rPr>
          <w:rFonts w:cs="Arial"/>
          <w:sz w:val="22"/>
          <w:szCs w:val="22"/>
        </w:rPr>
        <w:t>are to</w:t>
      </w:r>
      <w:r w:rsidRPr="007232FC">
        <w:rPr>
          <w:rFonts w:cs="Arial"/>
          <w:sz w:val="22"/>
          <w:szCs w:val="22"/>
        </w:rPr>
        <w:t xml:space="preserve"> serve in HQ MND-N in accordance with procedures guided by ACO Directive </w:t>
      </w:r>
      <w:r w:rsidR="00BB58B3" w:rsidRPr="007232FC">
        <w:rPr>
          <w:rFonts w:cs="Arial"/>
          <w:sz w:val="22"/>
          <w:szCs w:val="22"/>
        </w:rPr>
        <w:t>0</w:t>
      </w:r>
      <w:r w:rsidRPr="007232FC">
        <w:rPr>
          <w:rFonts w:cs="Arial"/>
          <w:sz w:val="22"/>
          <w:szCs w:val="22"/>
        </w:rPr>
        <w:t>45-</w:t>
      </w:r>
      <w:r w:rsidR="00BB58B3" w:rsidRPr="007232FC">
        <w:rPr>
          <w:rFonts w:cs="Arial"/>
          <w:sz w:val="22"/>
          <w:szCs w:val="22"/>
        </w:rPr>
        <w:t>00</w:t>
      </w:r>
      <w:r w:rsidRPr="007232FC">
        <w:rPr>
          <w:rFonts w:cs="Arial"/>
          <w:sz w:val="22"/>
          <w:szCs w:val="22"/>
        </w:rPr>
        <w:t>1</w:t>
      </w:r>
      <w:r w:rsidR="00BB58B3" w:rsidRPr="007232FC">
        <w:rPr>
          <w:rFonts w:cs="Arial"/>
          <w:sz w:val="22"/>
          <w:szCs w:val="22"/>
        </w:rPr>
        <w:t xml:space="preserve"> “Allied Command Operations Military Personnel Management and Administration for Peacetime Establishment posts”</w:t>
      </w:r>
      <w:r w:rsidRPr="007232FC">
        <w:rPr>
          <w:rFonts w:cs="Arial"/>
          <w:sz w:val="22"/>
          <w:szCs w:val="22"/>
        </w:rPr>
        <w:t xml:space="preserve"> or as established by the SRC and Plenary.</w:t>
      </w:r>
    </w:p>
    <w:p w14:paraId="3FD46648" w14:textId="77777777" w:rsidR="00060400" w:rsidRPr="007232FC" w:rsidRDefault="00060400" w:rsidP="00A5508D">
      <w:pPr>
        <w:spacing w:line="276" w:lineRule="auto"/>
        <w:jc w:val="both"/>
        <w:rPr>
          <w:rFonts w:cs="Arial"/>
          <w:sz w:val="22"/>
          <w:szCs w:val="22"/>
        </w:rPr>
      </w:pPr>
    </w:p>
    <w:p w14:paraId="3FD46649" w14:textId="32140598" w:rsidR="00060400" w:rsidRPr="007232FC" w:rsidRDefault="00060400" w:rsidP="00A5508D">
      <w:pPr>
        <w:pStyle w:val="ListNumber"/>
        <w:spacing w:line="276" w:lineRule="auto"/>
        <w:jc w:val="both"/>
        <w:rPr>
          <w:rFonts w:cs="Arial"/>
          <w:sz w:val="22"/>
          <w:szCs w:val="22"/>
        </w:rPr>
      </w:pPr>
      <w:r w:rsidRPr="007232FC">
        <w:rPr>
          <w:rFonts w:cs="Arial"/>
          <w:sz w:val="22"/>
          <w:szCs w:val="22"/>
        </w:rPr>
        <w:t xml:space="preserve">The status of the personnel of CPs and their dependents, within the </w:t>
      </w:r>
      <w:r w:rsidR="00D0481B" w:rsidRPr="007232FC">
        <w:rPr>
          <w:rFonts w:cs="Arial"/>
          <w:sz w:val="22"/>
          <w:szCs w:val="22"/>
        </w:rPr>
        <w:t xml:space="preserve">concerned </w:t>
      </w:r>
      <w:r w:rsidR="005801B4" w:rsidRPr="007232FC">
        <w:rPr>
          <w:rFonts w:cs="Arial"/>
          <w:sz w:val="22"/>
          <w:szCs w:val="22"/>
        </w:rPr>
        <w:t>host nation (</w:t>
      </w:r>
      <w:r w:rsidRPr="007232FC">
        <w:rPr>
          <w:rFonts w:cs="Arial"/>
          <w:sz w:val="22"/>
          <w:szCs w:val="22"/>
        </w:rPr>
        <w:t>HN</w:t>
      </w:r>
      <w:r w:rsidR="005801B4" w:rsidRPr="007232FC">
        <w:rPr>
          <w:rFonts w:cs="Arial"/>
          <w:sz w:val="22"/>
          <w:szCs w:val="22"/>
        </w:rPr>
        <w:t>)</w:t>
      </w:r>
      <w:r w:rsidRPr="007232FC">
        <w:rPr>
          <w:rFonts w:cs="Arial"/>
          <w:sz w:val="22"/>
          <w:szCs w:val="22"/>
        </w:rPr>
        <w:t xml:space="preserve">, that are not covered by </w:t>
      </w:r>
      <w:r w:rsidR="00BB58B3" w:rsidRPr="007232FC">
        <w:rPr>
          <w:rFonts w:cs="Arial"/>
          <w:sz w:val="22"/>
          <w:szCs w:val="22"/>
        </w:rPr>
        <w:t>the NATO SOFA o</w:t>
      </w:r>
      <w:r w:rsidR="00557C01" w:rsidRPr="007232FC">
        <w:rPr>
          <w:rFonts w:cs="Arial"/>
          <w:sz w:val="22"/>
          <w:szCs w:val="22"/>
        </w:rPr>
        <w:t>r</w:t>
      </w:r>
      <w:r w:rsidR="00BB58B3" w:rsidRPr="007232FC">
        <w:rPr>
          <w:rFonts w:cs="Arial"/>
          <w:sz w:val="22"/>
          <w:szCs w:val="22"/>
        </w:rPr>
        <w:t xml:space="preserve"> PfP SOFA</w:t>
      </w:r>
      <w:r w:rsidRPr="007232FC">
        <w:rPr>
          <w:rFonts w:cs="Arial"/>
          <w:sz w:val="22"/>
          <w:szCs w:val="22"/>
        </w:rPr>
        <w:t xml:space="preserve"> and/or supplementa</w:t>
      </w:r>
      <w:r w:rsidR="00BB58B3" w:rsidRPr="007232FC">
        <w:rPr>
          <w:rFonts w:cs="Arial"/>
          <w:sz w:val="22"/>
          <w:szCs w:val="22"/>
        </w:rPr>
        <w:t>ry</w:t>
      </w:r>
      <w:r w:rsidRPr="007232FC">
        <w:rPr>
          <w:rFonts w:cs="Arial"/>
          <w:sz w:val="22"/>
          <w:szCs w:val="22"/>
        </w:rPr>
        <w:t xml:space="preserve"> </w:t>
      </w:r>
      <w:r w:rsidR="00BB58B3" w:rsidRPr="007232FC">
        <w:rPr>
          <w:rFonts w:cs="Arial"/>
          <w:sz w:val="22"/>
          <w:szCs w:val="22"/>
        </w:rPr>
        <w:t>agreements</w:t>
      </w:r>
      <w:r w:rsidRPr="007232FC">
        <w:rPr>
          <w:rFonts w:cs="Arial"/>
          <w:sz w:val="22"/>
          <w:szCs w:val="22"/>
        </w:rPr>
        <w:t>, may be s</w:t>
      </w:r>
      <w:r w:rsidR="007232FC">
        <w:rPr>
          <w:rFonts w:cs="Arial"/>
          <w:sz w:val="22"/>
          <w:szCs w:val="22"/>
        </w:rPr>
        <w:t>ubjec</w:t>
      </w:r>
      <w:r w:rsidR="00C53E0B" w:rsidRPr="007232FC">
        <w:rPr>
          <w:rFonts w:cs="Arial"/>
          <w:sz w:val="22"/>
          <w:szCs w:val="22"/>
        </w:rPr>
        <w:t>t to further arrangements</w:t>
      </w:r>
      <w:r w:rsidR="00BB58B3" w:rsidRPr="007232FC">
        <w:rPr>
          <w:rFonts w:cs="Arial"/>
          <w:sz w:val="22"/>
          <w:szCs w:val="22"/>
        </w:rPr>
        <w:t xml:space="preserve"> with th</w:t>
      </w:r>
      <w:r w:rsidR="00D0481B" w:rsidRPr="007232FC">
        <w:rPr>
          <w:rFonts w:cs="Arial"/>
          <w:sz w:val="22"/>
          <w:szCs w:val="22"/>
        </w:rPr>
        <w:t>is</w:t>
      </w:r>
      <w:r w:rsidR="00BB58B3" w:rsidRPr="007232FC">
        <w:rPr>
          <w:rFonts w:cs="Arial"/>
          <w:sz w:val="22"/>
          <w:szCs w:val="22"/>
        </w:rPr>
        <w:t xml:space="preserve"> H</w:t>
      </w:r>
      <w:r w:rsidR="001A2119" w:rsidRPr="007232FC">
        <w:rPr>
          <w:rFonts w:cs="Arial"/>
          <w:sz w:val="22"/>
          <w:szCs w:val="22"/>
        </w:rPr>
        <w:t>N</w:t>
      </w:r>
      <w:r w:rsidR="00C53E0B" w:rsidRPr="007232FC">
        <w:rPr>
          <w:rFonts w:cs="Arial"/>
          <w:sz w:val="22"/>
          <w:szCs w:val="22"/>
        </w:rPr>
        <w:t>.</w:t>
      </w:r>
    </w:p>
    <w:p w14:paraId="6FA28D75" w14:textId="77777777" w:rsidR="005D61F9" w:rsidRPr="007232FC" w:rsidRDefault="005D61F9" w:rsidP="005C7E40">
      <w:pPr>
        <w:pStyle w:val="ListParagraph"/>
        <w:rPr>
          <w:rFonts w:cs="Arial"/>
          <w:sz w:val="22"/>
          <w:szCs w:val="22"/>
        </w:rPr>
      </w:pPr>
    </w:p>
    <w:p w14:paraId="3FD4664B" w14:textId="77777777" w:rsidR="00B93E20" w:rsidRPr="007232FC" w:rsidRDefault="00B93E20" w:rsidP="009C7917">
      <w:pPr>
        <w:spacing w:line="276" w:lineRule="auto"/>
        <w:ind w:hanging="11"/>
        <w:jc w:val="center"/>
        <w:rPr>
          <w:rFonts w:cs="Arial"/>
          <w:b/>
          <w:sz w:val="22"/>
          <w:szCs w:val="22"/>
        </w:rPr>
      </w:pPr>
      <w:r w:rsidRPr="007232FC">
        <w:rPr>
          <w:rFonts w:cs="Arial"/>
          <w:b/>
          <w:sz w:val="22"/>
          <w:szCs w:val="22"/>
        </w:rPr>
        <w:t>Section V</w:t>
      </w:r>
      <w:r w:rsidR="006C2D6F" w:rsidRPr="007232FC">
        <w:rPr>
          <w:rFonts w:cs="Arial"/>
          <w:b/>
          <w:sz w:val="22"/>
          <w:szCs w:val="22"/>
        </w:rPr>
        <w:t>I</w:t>
      </w:r>
    </w:p>
    <w:p w14:paraId="3FD4664C" w14:textId="77777777" w:rsidR="00B93E20" w:rsidRPr="007232FC" w:rsidRDefault="00B93E20" w:rsidP="009C7917">
      <w:pPr>
        <w:spacing w:line="276" w:lineRule="auto"/>
        <w:ind w:hanging="11"/>
        <w:jc w:val="center"/>
        <w:rPr>
          <w:rFonts w:cs="Arial"/>
          <w:b/>
          <w:sz w:val="22"/>
          <w:szCs w:val="22"/>
        </w:rPr>
      </w:pPr>
      <w:r w:rsidRPr="007232FC">
        <w:rPr>
          <w:rFonts w:cs="Arial"/>
          <w:b/>
          <w:sz w:val="22"/>
          <w:szCs w:val="22"/>
        </w:rPr>
        <w:t>Plenary</w:t>
      </w:r>
    </w:p>
    <w:p w14:paraId="79A90CA7" w14:textId="77777777" w:rsidR="009C7917" w:rsidRPr="007232FC" w:rsidRDefault="009C7917" w:rsidP="009C7917">
      <w:pPr>
        <w:spacing w:line="276" w:lineRule="auto"/>
        <w:ind w:hanging="11"/>
        <w:jc w:val="center"/>
        <w:rPr>
          <w:rFonts w:cs="Arial"/>
          <w:b/>
          <w:sz w:val="22"/>
          <w:szCs w:val="22"/>
        </w:rPr>
      </w:pPr>
    </w:p>
    <w:p w14:paraId="05EDEA50" w14:textId="3E50BD14" w:rsidR="004A7C3C" w:rsidRPr="007232FC" w:rsidRDefault="00680321" w:rsidP="00A77054">
      <w:pPr>
        <w:pStyle w:val="ListNumber"/>
        <w:numPr>
          <w:ilvl w:val="0"/>
          <w:numId w:val="20"/>
        </w:numPr>
        <w:spacing w:line="276" w:lineRule="auto"/>
        <w:jc w:val="both"/>
        <w:rPr>
          <w:rFonts w:cs="Arial"/>
          <w:sz w:val="22"/>
          <w:szCs w:val="22"/>
        </w:rPr>
      </w:pPr>
      <w:r w:rsidRPr="007232FC">
        <w:rPr>
          <w:rFonts w:cs="Arial"/>
          <w:sz w:val="22"/>
          <w:szCs w:val="22"/>
        </w:rPr>
        <w:t>The Plenary</w:t>
      </w:r>
      <w:r w:rsidR="00B93E20" w:rsidRPr="007232FC">
        <w:rPr>
          <w:rFonts w:cs="Arial"/>
          <w:sz w:val="22"/>
          <w:szCs w:val="22"/>
        </w:rPr>
        <w:t xml:space="preserve"> </w:t>
      </w:r>
      <w:r w:rsidR="005F2C53" w:rsidRPr="007232FC">
        <w:rPr>
          <w:rFonts w:cs="Arial"/>
          <w:sz w:val="22"/>
          <w:szCs w:val="22"/>
        </w:rPr>
        <w:t>is to</w:t>
      </w:r>
      <w:r w:rsidR="00B93E20" w:rsidRPr="007232FC">
        <w:rPr>
          <w:rFonts w:cs="Arial"/>
          <w:sz w:val="22"/>
          <w:szCs w:val="22"/>
        </w:rPr>
        <w:t xml:space="preserve"> meet </w:t>
      </w:r>
      <w:r w:rsidR="00280138" w:rsidRPr="007232FC">
        <w:rPr>
          <w:rFonts w:cs="Arial"/>
          <w:sz w:val="22"/>
          <w:szCs w:val="22"/>
        </w:rPr>
        <w:t>o</w:t>
      </w:r>
      <w:r w:rsidR="00065BA1" w:rsidRPr="007232FC">
        <w:rPr>
          <w:rFonts w:cs="Arial"/>
          <w:sz w:val="22"/>
          <w:szCs w:val="22"/>
        </w:rPr>
        <w:t xml:space="preserve">nce </w:t>
      </w:r>
      <w:r w:rsidR="00D17A93" w:rsidRPr="007232FC">
        <w:rPr>
          <w:rFonts w:cs="Arial"/>
          <w:sz w:val="22"/>
          <w:szCs w:val="22"/>
        </w:rPr>
        <w:t>a</w:t>
      </w:r>
      <w:r w:rsidR="00065BA1" w:rsidRPr="007232FC">
        <w:rPr>
          <w:rFonts w:cs="Arial"/>
          <w:sz w:val="22"/>
          <w:szCs w:val="22"/>
        </w:rPr>
        <w:t xml:space="preserve"> year</w:t>
      </w:r>
      <w:r w:rsidR="00B93E20" w:rsidRPr="007232FC">
        <w:rPr>
          <w:rFonts w:cs="Arial"/>
          <w:sz w:val="22"/>
          <w:szCs w:val="22"/>
        </w:rPr>
        <w:t xml:space="preserve"> to review the operation and application of this MOU, including approval of changes to the</w:t>
      </w:r>
      <w:r w:rsidR="00BB58B3" w:rsidRPr="007232FC">
        <w:rPr>
          <w:rFonts w:cs="Arial"/>
          <w:sz w:val="22"/>
          <w:szCs w:val="22"/>
        </w:rPr>
        <w:t xml:space="preserve"> </w:t>
      </w:r>
      <w:r w:rsidR="00DC3BE5" w:rsidRPr="007232FC">
        <w:rPr>
          <w:rFonts w:cs="Arial"/>
          <w:sz w:val="22"/>
          <w:szCs w:val="22"/>
        </w:rPr>
        <w:t>M</w:t>
      </w:r>
      <w:r w:rsidR="00FF4158" w:rsidRPr="007232FC">
        <w:rPr>
          <w:rFonts w:cs="Arial"/>
          <w:sz w:val="22"/>
          <w:szCs w:val="22"/>
        </w:rPr>
        <w:t xml:space="preserve">anning </w:t>
      </w:r>
      <w:r w:rsidR="00DC3BE5" w:rsidRPr="007232FC">
        <w:rPr>
          <w:rFonts w:cs="Arial"/>
          <w:sz w:val="22"/>
          <w:szCs w:val="22"/>
        </w:rPr>
        <w:t>T</w:t>
      </w:r>
      <w:r w:rsidR="00FF4158" w:rsidRPr="007232FC">
        <w:rPr>
          <w:rFonts w:cs="Arial"/>
          <w:sz w:val="22"/>
          <w:szCs w:val="22"/>
        </w:rPr>
        <w:t>able</w:t>
      </w:r>
      <w:r w:rsidR="003271FA" w:rsidRPr="007232FC">
        <w:rPr>
          <w:rFonts w:cs="Arial"/>
          <w:sz w:val="22"/>
          <w:szCs w:val="22"/>
        </w:rPr>
        <w:t xml:space="preserve"> and job </w:t>
      </w:r>
      <w:r w:rsidR="0033550E" w:rsidRPr="007232FC">
        <w:rPr>
          <w:rFonts w:cs="Arial"/>
          <w:sz w:val="22"/>
          <w:szCs w:val="22"/>
        </w:rPr>
        <w:t>descriptions</w:t>
      </w:r>
      <w:r w:rsidR="00B93E20" w:rsidRPr="007232FC">
        <w:rPr>
          <w:rFonts w:cs="Arial"/>
          <w:sz w:val="22"/>
          <w:szCs w:val="22"/>
        </w:rPr>
        <w:t xml:space="preserve">, </w:t>
      </w:r>
      <w:r w:rsidR="00A06E0F" w:rsidRPr="007232FC">
        <w:rPr>
          <w:rFonts w:cs="Arial"/>
          <w:sz w:val="22"/>
          <w:szCs w:val="22"/>
        </w:rPr>
        <w:t xml:space="preserve">approval of </w:t>
      </w:r>
      <w:r w:rsidR="0033550E" w:rsidRPr="007232FC">
        <w:rPr>
          <w:rFonts w:cs="Arial"/>
          <w:sz w:val="22"/>
          <w:szCs w:val="22"/>
        </w:rPr>
        <w:t>units’</w:t>
      </w:r>
      <w:r w:rsidR="00A06E0F" w:rsidRPr="007232FC">
        <w:rPr>
          <w:rFonts w:cs="Arial"/>
          <w:sz w:val="22"/>
          <w:szCs w:val="22"/>
        </w:rPr>
        <w:t xml:space="preserve"> affiliation </w:t>
      </w:r>
      <w:r w:rsidR="00B93E20" w:rsidRPr="007232FC">
        <w:rPr>
          <w:rFonts w:cs="Arial"/>
          <w:sz w:val="22"/>
          <w:szCs w:val="22"/>
        </w:rPr>
        <w:t xml:space="preserve">and </w:t>
      </w:r>
      <w:r w:rsidR="00CC6D45" w:rsidRPr="007232FC">
        <w:rPr>
          <w:rFonts w:cs="Arial"/>
          <w:sz w:val="22"/>
          <w:szCs w:val="22"/>
        </w:rPr>
        <w:t xml:space="preserve">concurrence regarding </w:t>
      </w:r>
      <w:r w:rsidR="00B93E20" w:rsidRPr="007232FC">
        <w:rPr>
          <w:rFonts w:cs="Arial"/>
          <w:sz w:val="22"/>
          <w:szCs w:val="22"/>
        </w:rPr>
        <w:t>modifications of th</w:t>
      </w:r>
      <w:r w:rsidR="00F521ED" w:rsidRPr="007232FC">
        <w:rPr>
          <w:rFonts w:cs="Arial"/>
          <w:sz w:val="22"/>
          <w:szCs w:val="22"/>
        </w:rPr>
        <w:t>is</w:t>
      </w:r>
      <w:r w:rsidR="00B93E20" w:rsidRPr="007232FC">
        <w:rPr>
          <w:rFonts w:cs="Arial"/>
          <w:sz w:val="22"/>
          <w:szCs w:val="22"/>
        </w:rPr>
        <w:t xml:space="preserve"> MOU</w:t>
      </w:r>
      <w:r w:rsidR="001A72F6" w:rsidRPr="007232FC">
        <w:rPr>
          <w:rFonts w:cs="Arial"/>
          <w:sz w:val="22"/>
          <w:szCs w:val="22"/>
        </w:rPr>
        <w:t>.</w:t>
      </w:r>
      <w:r w:rsidR="003F1517" w:rsidRPr="007232FC">
        <w:rPr>
          <w:rFonts w:cs="Arial"/>
          <w:sz w:val="22"/>
          <w:szCs w:val="22"/>
        </w:rPr>
        <w:br/>
        <w:t xml:space="preserve">Chairmanship of the Plenary </w:t>
      </w:r>
      <w:r w:rsidR="00671B0A">
        <w:rPr>
          <w:rFonts w:cs="Arial"/>
          <w:sz w:val="22"/>
          <w:szCs w:val="22"/>
        </w:rPr>
        <w:t>is to</w:t>
      </w:r>
      <w:r w:rsidR="003F1517" w:rsidRPr="007232FC">
        <w:rPr>
          <w:rFonts w:cs="Arial"/>
          <w:sz w:val="22"/>
          <w:szCs w:val="22"/>
        </w:rPr>
        <w:t xml:space="preserve"> rotate among the FNs and </w:t>
      </w:r>
      <w:r w:rsidR="00671B0A">
        <w:rPr>
          <w:rFonts w:cs="Arial"/>
          <w:sz w:val="22"/>
          <w:szCs w:val="22"/>
        </w:rPr>
        <w:t>is to</w:t>
      </w:r>
      <w:r w:rsidR="003F1517" w:rsidRPr="007232FC">
        <w:rPr>
          <w:rFonts w:cs="Arial"/>
          <w:sz w:val="22"/>
          <w:szCs w:val="22"/>
        </w:rPr>
        <w:t xml:space="preserve"> follow the chairmanship of the Division Committee as stated in</w:t>
      </w:r>
      <w:r w:rsidR="005801B4" w:rsidRPr="007232FC">
        <w:rPr>
          <w:rFonts w:cs="Arial"/>
          <w:sz w:val="22"/>
          <w:szCs w:val="22"/>
        </w:rPr>
        <w:t xml:space="preserve"> Annex C to</w:t>
      </w:r>
      <w:r w:rsidR="003F1517" w:rsidRPr="007232FC">
        <w:rPr>
          <w:rFonts w:cs="Arial"/>
          <w:sz w:val="22"/>
          <w:szCs w:val="22"/>
        </w:rPr>
        <w:t xml:space="preserve"> the FN MOU.</w:t>
      </w:r>
    </w:p>
    <w:p w14:paraId="3FD4664D" w14:textId="59436568" w:rsidR="00B93E20" w:rsidRPr="007232FC" w:rsidRDefault="00B93E20" w:rsidP="00A5508D">
      <w:pPr>
        <w:pStyle w:val="ListNumber"/>
        <w:numPr>
          <w:ilvl w:val="0"/>
          <w:numId w:val="0"/>
        </w:numPr>
        <w:spacing w:line="276" w:lineRule="auto"/>
        <w:ind w:left="360" w:hanging="360"/>
        <w:jc w:val="both"/>
        <w:rPr>
          <w:rFonts w:cs="Arial"/>
          <w:sz w:val="22"/>
          <w:szCs w:val="22"/>
        </w:rPr>
      </w:pPr>
    </w:p>
    <w:p w14:paraId="58389E51" w14:textId="25F9CD7F" w:rsidR="004A7C3C" w:rsidRPr="007232FC" w:rsidRDefault="009B0548" w:rsidP="00A77054">
      <w:pPr>
        <w:pStyle w:val="ListNumber"/>
        <w:numPr>
          <w:ilvl w:val="0"/>
          <w:numId w:val="20"/>
        </w:numPr>
        <w:spacing w:line="276" w:lineRule="auto"/>
        <w:jc w:val="both"/>
        <w:rPr>
          <w:rFonts w:cs="Arial"/>
          <w:sz w:val="22"/>
          <w:szCs w:val="22"/>
        </w:rPr>
      </w:pPr>
      <w:r w:rsidRPr="007232FC">
        <w:rPr>
          <w:rFonts w:cs="Arial"/>
          <w:sz w:val="22"/>
          <w:szCs w:val="22"/>
        </w:rPr>
        <w:t>The Plenary meetings are ordinarily convened upon notification of the Chairman of the Plenary. One or more of the Participants</w:t>
      </w:r>
      <w:r w:rsidR="009C7917" w:rsidRPr="007232FC">
        <w:rPr>
          <w:rFonts w:cs="Arial"/>
          <w:sz w:val="22"/>
          <w:szCs w:val="22"/>
        </w:rPr>
        <w:t xml:space="preserve"> or</w:t>
      </w:r>
      <w:r w:rsidR="00BB58B3" w:rsidRPr="007232FC">
        <w:rPr>
          <w:rFonts w:cs="Arial"/>
          <w:sz w:val="22"/>
          <w:szCs w:val="22"/>
        </w:rPr>
        <w:t xml:space="preserve"> SHAPE</w:t>
      </w:r>
      <w:r w:rsidRPr="007232FC">
        <w:rPr>
          <w:rFonts w:cs="Arial"/>
          <w:sz w:val="22"/>
          <w:szCs w:val="22"/>
        </w:rPr>
        <w:t xml:space="preserve"> may request that the Chairman of the Plenary convene an extraordinary meeting.</w:t>
      </w:r>
    </w:p>
    <w:p w14:paraId="3FD4664E" w14:textId="09962A5D" w:rsidR="009B0548" w:rsidRPr="007232FC" w:rsidRDefault="009B0548" w:rsidP="00A5508D">
      <w:pPr>
        <w:pStyle w:val="ListNumber"/>
        <w:numPr>
          <w:ilvl w:val="0"/>
          <w:numId w:val="0"/>
        </w:numPr>
        <w:spacing w:line="276" w:lineRule="auto"/>
        <w:ind w:left="360" w:hanging="360"/>
        <w:jc w:val="both"/>
        <w:rPr>
          <w:rFonts w:cs="Arial"/>
          <w:sz w:val="22"/>
          <w:szCs w:val="22"/>
        </w:rPr>
      </w:pPr>
    </w:p>
    <w:p w14:paraId="390120C4" w14:textId="7595B888" w:rsidR="00E85C51" w:rsidRPr="007232FC" w:rsidRDefault="00680321" w:rsidP="00A77054">
      <w:pPr>
        <w:pStyle w:val="ListNumber"/>
        <w:numPr>
          <w:ilvl w:val="0"/>
          <w:numId w:val="20"/>
        </w:numPr>
        <w:spacing w:line="276" w:lineRule="auto"/>
        <w:jc w:val="both"/>
        <w:rPr>
          <w:rFonts w:cs="Arial"/>
          <w:sz w:val="22"/>
          <w:szCs w:val="22"/>
        </w:rPr>
      </w:pPr>
      <w:r w:rsidRPr="007232FC">
        <w:rPr>
          <w:rFonts w:cs="Arial"/>
          <w:sz w:val="22"/>
          <w:szCs w:val="22"/>
        </w:rPr>
        <w:t>The Plenary is to be composed of the following:</w:t>
      </w:r>
    </w:p>
    <w:p w14:paraId="7B52E015" w14:textId="77777777" w:rsidR="00E85C51" w:rsidRPr="007232FC" w:rsidRDefault="00E85C51" w:rsidP="00A5508D">
      <w:pPr>
        <w:pStyle w:val="ListNumber"/>
        <w:numPr>
          <w:ilvl w:val="0"/>
          <w:numId w:val="0"/>
        </w:numPr>
        <w:spacing w:line="276" w:lineRule="auto"/>
        <w:ind w:firstLine="360"/>
        <w:jc w:val="both"/>
        <w:rPr>
          <w:rFonts w:cs="Arial"/>
          <w:sz w:val="22"/>
          <w:szCs w:val="22"/>
        </w:rPr>
      </w:pPr>
    </w:p>
    <w:p w14:paraId="3E74C188" w14:textId="0D243207" w:rsidR="00E85C51" w:rsidRPr="007232FC" w:rsidRDefault="00EE2F34" w:rsidP="00A5508D">
      <w:pPr>
        <w:pStyle w:val="ListNumber"/>
        <w:numPr>
          <w:ilvl w:val="0"/>
          <w:numId w:val="0"/>
        </w:numPr>
        <w:spacing w:line="276" w:lineRule="auto"/>
        <w:ind w:firstLine="360"/>
        <w:jc w:val="both"/>
        <w:rPr>
          <w:rFonts w:cs="Arial"/>
          <w:sz w:val="22"/>
          <w:szCs w:val="22"/>
        </w:rPr>
      </w:pPr>
      <w:r w:rsidRPr="007232FC">
        <w:rPr>
          <w:rFonts w:cs="Arial"/>
          <w:sz w:val="22"/>
          <w:szCs w:val="22"/>
        </w:rPr>
        <w:t>Voting Members:</w:t>
      </w:r>
    </w:p>
    <w:p w14:paraId="5964A341" w14:textId="31F50304" w:rsidR="009F7F16" w:rsidRPr="007232FC" w:rsidRDefault="00EE2F34" w:rsidP="00A77054">
      <w:pPr>
        <w:pStyle w:val="ListNumber"/>
        <w:numPr>
          <w:ilvl w:val="0"/>
          <w:numId w:val="21"/>
        </w:numPr>
        <w:spacing w:line="276" w:lineRule="auto"/>
        <w:jc w:val="both"/>
        <w:rPr>
          <w:rFonts w:cs="Arial"/>
          <w:sz w:val="22"/>
          <w:szCs w:val="22"/>
        </w:rPr>
      </w:pPr>
      <w:r w:rsidRPr="007232FC">
        <w:rPr>
          <w:rFonts w:cs="Arial"/>
          <w:sz w:val="22"/>
          <w:szCs w:val="22"/>
        </w:rPr>
        <w:t>A</w:t>
      </w:r>
      <w:r w:rsidR="001B52CC" w:rsidRPr="007232FC">
        <w:rPr>
          <w:rFonts w:cs="Arial"/>
          <w:sz w:val="22"/>
          <w:szCs w:val="22"/>
        </w:rPr>
        <w:t xml:space="preserve">n authorized </w:t>
      </w:r>
      <w:r w:rsidRPr="007232FC">
        <w:rPr>
          <w:rFonts w:cs="Arial"/>
          <w:sz w:val="22"/>
          <w:szCs w:val="22"/>
        </w:rPr>
        <w:t xml:space="preserve">representative </w:t>
      </w:r>
      <w:r w:rsidR="00BB58B3" w:rsidRPr="007232FC">
        <w:rPr>
          <w:rFonts w:cs="Arial"/>
          <w:sz w:val="22"/>
          <w:szCs w:val="22"/>
        </w:rPr>
        <w:t>from</w:t>
      </w:r>
      <w:r w:rsidR="007E321F" w:rsidRPr="007232FC">
        <w:rPr>
          <w:rFonts w:cs="Arial"/>
          <w:sz w:val="22"/>
          <w:szCs w:val="22"/>
        </w:rPr>
        <w:t xml:space="preserve"> </w:t>
      </w:r>
      <w:r w:rsidRPr="007232FC">
        <w:rPr>
          <w:rFonts w:cs="Arial"/>
          <w:sz w:val="22"/>
          <w:szCs w:val="22"/>
        </w:rPr>
        <w:t>each</w:t>
      </w:r>
      <w:r w:rsidR="00BB58B3" w:rsidRPr="007232FC">
        <w:rPr>
          <w:rFonts w:cs="Arial"/>
          <w:sz w:val="22"/>
          <w:szCs w:val="22"/>
        </w:rPr>
        <w:t xml:space="preserve"> of the</w:t>
      </w:r>
      <w:r w:rsidRPr="007232FC">
        <w:rPr>
          <w:rFonts w:cs="Arial"/>
          <w:sz w:val="22"/>
          <w:szCs w:val="22"/>
        </w:rPr>
        <w:t xml:space="preserve"> Participants</w:t>
      </w:r>
      <w:r w:rsidR="008E49E5" w:rsidRPr="007232FC">
        <w:rPr>
          <w:rFonts w:cs="Arial"/>
          <w:sz w:val="22"/>
          <w:szCs w:val="22"/>
        </w:rPr>
        <w:t>,</w:t>
      </w:r>
    </w:p>
    <w:p w14:paraId="3000AEC4" w14:textId="77777777" w:rsidR="00E85C51" w:rsidRPr="007232FC" w:rsidRDefault="00E85C51" w:rsidP="00A5508D">
      <w:pPr>
        <w:pStyle w:val="ListNumber"/>
        <w:numPr>
          <w:ilvl w:val="0"/>
          <w:numId w:val="0"/>
        </w:numPr>
        <w:spacing w:line="276" w:lineRule="auto"/>
        <w:ind w:left="360"/>
        <w:jc w:val="both"/>
        <w:rPr>
          <w:rFonts w:cs="Arial"/>
          <w:sz w:val="22"/>
          <w:szCs w:val="22"/>
        </w:rPr>
      </w:pPr>
    </w:p>
    <w:p w14:paraId="3FD46653" w14:textId="77777777" w:rsidR="00EE2F34" w:rsidRPr="007232FC" w:rsidRDefault="00EE2F34" w:rsidP="00A5508D">
      <w:pPr>
        <w:pStyle w:val="ListNumber"/>
        <w:numPr>
          <w:ilvl w:val="0"/>
          <w:numId w:val="0"/>
        </w:numPr>
        <w:spacing w:line="276" w:lineRule="auto"/>
        <w:ind w:left="360"/>
        <w:jc w:val="both"/>
        <w:rPr>
          <w:rFonts w:cs="Arial"/>
          <w:sz w:val="22"/>
          <w:szCs w:val="22"/>
        </w:rPr>
      </w:pPr>
      <w:r w:rsidRPr="007232FC">
        <w:rPr>
          <w:rFonts w:cs="Arial"/>
          <w:sz w:val="22"/>
          <w:szCs w:val="22"/>
        </w:rPr>
        <w:t>Non-Voting Members:</w:t>
      </w:r>
    </w:p>
    <w:p w14:paraId="72F4ED1D" w14:textId="01F84379" w:rsidR="00E85C51" w:rsidRPr="007232FC" w:rsidRDefault="00EE2F34" w:rsidP="00A77054">
      <w:pPr>
        <w:pStyle w:val="ListNumber"/>
        <w:numPr>
          <w:ilvl w:val="0"/>
          <w:numId w:val="21"/>
        </w:numPr>
        <w:spacing w:line="276" w:lineRule="auto"/>
        <w:jc w:val="both"/>
        <w:rPr>
          <w:rFonts w:cs="Arial"/>
          <w:sz w:val="22"/>
          <w:szCs w:val="22"/>
        </w:rPr>
      </w:pPr>
      <w:r w:rsidRPr="007232FC">
        <w:rPr>
          <w:rFonts w:cs="Arial"/>
          <w:sz w:val="22"/>
          <w:szCs w:val="22"/>
        </w:rPr>
        <w:t>The Chairman (</w:t>
      </w:r>
      <w:r w:rsidR="007E321F" w:rsidRPr="007232FC">
        <w:rPr>
          <w:rFonts w:cs="Arial"/>
          <w:sz w:val="22"/>
          <w:szCs w:val="22"/>
        </w:rPr>
        <w:t xml:space="preserve">belonging to a FN, but not identical to the voting representative of </w:t>
      </w:r>
      <w:r w:rsidR="005801B4" w:rsidRPr="007232FC">
        <w:rPr>
          <w:rFonts w:cs="Arial"/>
          <w:sz w:val="22"/>
          <w:szCs w:val="22"/>
        </w:rPr>
        <w:t xml:space="preserve">that </w:t>
      </w:r>
      <w:r w:rsidR="007E321F" w:rsidRPr="007232FC">
        <w:rPr>
          <w:rFonts w:cs="Arial"/>
          <w:sz w:val="22"/>
          <w:szCs w:val="22"/>
        </w:rPr>
        <w:t>FN)</w:t>
      </w:r>
    </w:p>
    <w:p w14:paraId="6D7427C6" w14:textId="594467AA" w:rsidR="00E85C51" w:rsidRPr="007232FC" w:rsidRDefault="00065BA1" w:rsidP="00A77054">
      <w:pPr>
        <w:pStyle w:val="ListNumber"/>
        <w:numPr>
          <w:ilvl w:val="0"/>
          <w:numId w:val="21"/>
        </w:numPr>
        <w:spacing w:line="276" w:lineRule="auto"/>
        <w:jc w:val="both"/>
        <w:rPr>
          <w:rFonts w:cs="Arial"/>
          <w:sz w:val="22"/>
          <w:szCs w:val="22"/>
        </w:rPr>
      </w:pPr>
      <w:r w:rsidRPr="007232FC">
        <w:rPr>
          <w:rFonts w:cs="Arial"/>
          <w:sz w:val="22"/>
          <w:szCs w:val="22"/>
        </w:rPr>
        <w:t xml:space="preserve">A representative </w:t>
      </w:r>
      <w:r w:rsidR="00BB58B3" w:rsidRPr="007232FC">
        <w:rPr>
          <w:rFonts w:cs="Arial"/>
          <w:sz w:val="22"/>
          <w:szCs w:val="22"/>
        </w:rPr>
        <w:t>from</w:t>
      </w:r>
      <w:r w:rsidRPr="007232FC">
        <w:rPr>
          <w:rFonts w:cs="Arial"/>
          <w:sz w:val="22"/>
          <w:szCs w:val="22"/>
        </w:rPr>
        <w:t xml:space="preserve"> SHAPE,</w:t>
      </w:r>
    </w:p>
    <w:p w14:paraId="4EDE37BE" w14:textId="3049C80A" w:rsidR="00E85C51" w:rsidRPr="007232FC" w:rsidRDefault="00EE2F34" w:rsidP="00A77054">
      <w:pPr>
        <w:pStyle w:val="ListNumber"/>
        <w:numPr>
          <w:ilvl w:val="0"/>
          <w:numId w:val="21"/>
        </w:numPr>
        <w:spacing w:line="276" w:lineRule="auto"/>
        <w:jc w:val="both"/>
        <w:rPr>
          <w:rFonts w:cs="Arial"/>
          <w:sz w:val="22"/>
          <w:szCs w:val="22"/>
        </w:rPr>
      </w:pPr>
      <w:r w:rsidRPr="007232FC">
        <w:rPr>
          <w:rFonts w:cs="Arial"/>
          <w:sz w:val="22"/>
          <w:szCs w:val="22"/>
        </w:rPr>
        <w:t>A secretary</w:t>
      </w:r>
      <w:r w:rsidR="00BB58B3" w:rsidRPr="007232FC">
        <w:rPr>
          <w:rFonts w:cs="Arial"/>
          <w:sz w:val="22"/>
          <w:szCs w:val="22"/>
        </w:rPr>
        <w:t xml:space="preserve"> (provided by HQ MND-N)</w:t>
      </w:r>
    </w:p>
    <w:p w14:paraId="3D921EDB" w14:textId="48D1B32F" w:rsidR="00E85C51" w:rsidRPr="007232FC" w:rsidRDefault="00EE2F34" w:rsidP="00A77054">
      <w:pPr>
        <w:pStyle w:val="ListNumber"/>
        <w:numPr>
          <w:ilvl w:val="0"/>
          <w:numId w:val="21"/>
        </w:numPr>
        <w:spacing w:line="276" w:lineRule="auto"/>
        <w:jc w:val="both"/>
        <w:rPr>
          <w:rFonts w:cs="Arial"/>
          <w:sz w:val="22"/>
          <w:szCs w:val="22"/>
        </w:rPr>
      </w:pPr>
      <w:r w:rsidRPr="007232FC">
        <w:rPr>
          <w:rFonts w:cs="Arial"/>
          <w:sz w:val="22"/>
          <w:szCs w:val="22"/>
        </w:rPr>
        <w:t>Agreed guests and observers</w:t>
      </w:r>
      <w:r w:rsidR="00065BA1" w:rsidRPr="007232FC">
        <w:rPr>
          <w:rFonts w:cs="Arial"/>
          <w:sz w:val="22"/>
          <w:szCs w:val="22"/>
        </w:rPr>
        <w:t>,</w:t>
      </w:r>
    </w:p>
    <w:p w14:paraId="3FD46658" w14:textId="77777777" w:rsidR="00EE2F34" w:rsidRPr="007232FC" w:rsidRDefault="00EE2F34" w:rsidP="00A77054">
      <w:pPr>
        <w:pStyle w:val="ListNumber"/>
        <w:numPr>
          <w:ilvl w:val="0"/>
          <w:numId w:val="21"/>
        </w:numPr>
        <w:spacing w:line="276" w:lineRule="auto"/>
        <w:jc w:val="both"/>
        <w:rPr>
          <w:rFonts w:cs="Arial"/>
          <w:sz w:val="22"/>
          <w:szCs w:val="22"/>
        </w:rPr>
      </w:pPr>
      <w:r w:rsidRPr="007232FC">
        <w:rPr>
          <w:rFonts w:cs="Arial"/>
          <w:sz w:val="22"/>
          <w:szCs w:val="22"/>
        </w:rPr>
        <w:t>Subject matter experts attending in support of any representative.</w:t>
      </w:r>
    </w:p>
    <w:p w14:paraId="3FD46659" w14:textId="77777777" w:rsidR="00D44857" w:rsidRPr="007232FC" w:rsidRDefault="00D44857" w:rsidP="00A5508D">
      <w:pPr>
        <w:pStyle w:val="ListNumber"/>
        <w:numPr>
          <w:ilvl w:val="0"/>
          <w:numId w:val="0"/>
        </w:numPr>
        <w:spacing w:line="276" w:lineRule="auto"/>
        <w:ind w:left="360"/>
        <w:jc w:val="both"/>
        <w:rPr>
          <w:rFonts w:cs="Arial"/>
          <w:sz w:val="22"/>
          <w:szCs w:val="22"/>
        </w:rPr>
      </w:pPr>
    </w:p>
    <w:p w14:paraId="60E3F49F" w14:textId="4BE0408D" w:rsidR="004A7C3C" w:rsidRPr="007232FC" w:rsidRDefault="00D44857" w:rsidP="00A77054">
      <w:pPr>
        <w:pStyle w:val="ListNumber"/>
        <w:numPr>
          <w:ilvl w:val="0"/>
          <w:numId w:val="20"/>
        </w:numPr>
        <w:spacing w:line="276" w:lineRule="auto"/>
        <w:jc w:val="both"/>
        <w:rPr>
          <w:rFonts w:cs="Arial"/>
          <w:sz w:val="22"/>
          <w:szCs w:val="22"/>
        </w:rPr>
      </w:pPr>
      <w:r w:rsidRPr="007232FC">
        <w:rPr>
          <w:rFonts w:cs="Arial"/>
          <w:sz w:val="22"/>
          <w:szCs w:val="22"/>
        </w:rPr>
        <w:t xml:space="preserve">The </w:t>
      </w:r>
      <w:r w:rsidR="00B93E20" w:rsidRPr="007232FC">
        <w:rPr>
          <w:rFonts w:cs="Arial"/>
          <w:sz w:val="22"/>
          <w:szCs w:val="22"/>
        </w:rPr>
        <w:t xml:space="preserve">Plenary decisions are to be made by consensus of the </w:t>
      </w:r>
      <w:r w:rsidR="00985022" w:rsidRPr="007232FC">
        <w:rPr>
          <w:rFonts w:cs="Arial"/>
          <w:sz w:val="22"/>
          <w:szCs w:val="22"/>
        </w:rPr>
        <w:t>Voting Members</w:t>
      </w:r>
      <w:r w:rsidR="00B93E20" w:rsidRPr="007232FC">
        <w:rPr>
          <w:rFonts w:cs="Arial"/>
          <w:sz w:val="22"/>
          <w:szCs w:val="22"/>
        </w:rPr>
        <w:t xml:space="preserve">. Consensus means </w:t>
      </w:r>
      <w:r w:rsidR="0045141F" w:rsidRPr="007232FC">
        <w:rPr>
          <w:rFonts w:cs="Arial"/>
          <w:sz w:val="22"/>
          <w:szCs w:val="22"/>
        </w:rPr>
        <w:t>every voting member must vote yes</w:t>
      </w:r>
      <w:r w:rsidR="007E321F" w:rsidRPr="007232FC">
        <w:rPr>
          <w:rFonts w:cs="Arial"/>
          <w:sz w:val="22"/>
          <w:szCs w:val="22"/>
        </w:rPr>
        <w:t>,</w:t>
      </w:r>
      <w:r w:rsidR="0045141F" w:rsidRPr="007232FC">
        <w:rPr>
          <w:rFonts w:cs="Arial"/>
          <w:sz w:val="22"/>
          <w:szCs w:val="22"/>
        </w:rPr>
        <w:t xml:space="preserve"> or abstain from </w:t>
      </w:r>
      <w:r w:rsidR="007E321F" w:rsidRPr="007232FC">
        <w:rPr>
          <w:rFonts w:cs="Arial"/>
          <w:sz w:val="22"/>
          <w:szCs w:val="22"/>
        </w:rPr>
        <w:t xml:space="preserve">a </w:t>
      </w:r>
      <w:r w:rsidR="0045141F" w:rsidRPr="007232FC">
        <w:rPr>
          <w:rFonts w:cs="Arial"/>
          <w:sz w:val="22"/>
          <w:szCs w:val="22"/>
        </w:rPr>
        <w:t>decision</w:t>
      </w:r>
      <w:r w:rsidR="007E321F" w:rsidRPr="007232FC">
        <w:rPr>
          <w:rFonts w:cs="Arial"/>
          <w:sz w:val="22"/>
          <w:szCs w:val="22"/>
        </w:rPr>
        <w:t>,</w:t>
      </w:r>
      <w:r w:rsidR="0045141F" w:rsidRPr="007232FC">
        <w:rPr>
          <w:rFonts w:cs="Arial"/>
          <w:sz w:val="22"/>
          <w:szCs w:val="22"/>
        </w:rPr>
        <w:t xml:space="preserve"> in order for the decision to be approved </w:t>
      </w:r>
      <w:r w:rsidR="007E321F" w:rsidRPr="007232FC">
        <w:rPr>
          <w:rFonts w:cs="Arial"/>
          <w:sz w:val="22"/>
          <w:szCs w:val="22"/>
        </w:rPr>
        <w:t>(</w:t>
      </w:r>
      <w:r w:rsidR="0045141F" w:rsidRPr="007232FC">
        <w:rPr>
          <w:rFonts w:cs="Arial"/>
          <w:sz w:val="22"/>
          <w:szCs w:val="22"/>
        </w:rPr>
        <w:t xml:space="preserve">with a minimum of </w:t>
      </w:r>
      <w:r w:rsidR="00F521ED" w:rsidRPr="007232FC">
        <w:rPr>
          <w:rFonts w:cs="Arial"/>
          <w:sz w:val="22"/>
          <w:szCs w:val="22"/>
        </w:rPr>
        <w:t>one</w:t>
      </w:r>
      <w:r w:rsidR="0045141F" w:rsidRPr="007232FC">
        <w:rPr>
          <w:rFonts w:cs="Arial"/>
          <w:sz w:val="22"/>
          <w:szCs w:val="22"/>
        </w:rPr>
        <w:t xml:space="preserve"> yes vote</w:t>
      </w:r>
      <w:r w:rsidR="007E321F" w:rsidRPr="007232FC">
        <w:rPr>
          <w:rFonts w:cs="Arial"/>
          <w:sz w:val="22"/>
          <w:szCs w:val="22"/>
        </w:rPr>
        <w:t>)</w:t>
      </w:r>
      <w:r w:rsidR="0045141F" w:rsidRPr="007232FC">
        <w:rPr>
          <w:rFonts w:cs="Arial"/>
          <w:sz w:val="22"/>
          <w:szCs w:val="22"/>
        </w:rPr>
        <w:t>.</w:t>
      </w:r>
      <w:r w:rsidR="00B93E20" w:rsidRPr="007232FC">
        <w:rPr>
          <w:rFonts w:cs="Arial"/>
          <w:sz w:val="22"/>
          <w:szCs w:val="22"/>
        </w:rPr>
        <w:t xml:space="preserve"> </w:t>
      </w:r>
      <w:r w:rsidR="003E7C4D">
        <w:rPr>
          <w:rFonts w:cs="Arial"/>
          <w:sz w:val="22"/>
          <w:szCs w:val="22"/>
        </w:rPr>
        <w:t>In case</w:t>
      </w:r>
      <w:r w:rsidR="00F17EF6" w:rsidRPr="007232FC">
        <w:rPr>
          <w:rFonts w:cs="Arial"/>
          <w:sz w:val="22"/>
          <w:szCs w:val="22"/>
        </w:rPr>
        <w:t xml:space="preserve"> there be one or more negative votes, the decision is not approved.</w:t>
      </w:r>
    </w:p>
    <w:p w14:paraId="3FD4665A" w14:textId="3BA8CBDA" w:rsidR="00B93E20" w:rsidRPr="007232FC" w:rsidRDefault="00B93E20" w:rsidP="00A5508D">
      <w:pPr>
        <w:pStyle w:val="ListNumber"/>
        <w:numPr>
          <w:ilvl w:val="0"/>
          <w:numId w:val="0"/>
        </w:numPr>
        <w:spacing w:line="276" w:lineRule="auto"/>
        <w:ind w:left="360" w:hanging="360"/>
        <w:jc w:val="both"/>
        <w:rPr>
          <w:rFonts w:cs="Arial"/>
          <w:sz w:val="22"/>
          <w:szCs w:val="22"/>
        </w:rPr>
      </w:pPr>
    </w:p>
    <w:p w14:paraId="3FD4665B" w14:textId="7B4D3A74" w:rsidR="00B93E20" w:rsidRPr="007232FC" w:rsidRDefault="00B93E20" w:rsidP="00A77054">
      <w:pPr>
        <w:pStyle w:val="ListNumber"/>
        <w:numPr>
          <w:ilvl w:val="0"/>
          <w:numId w:val="20"/>
        </w:numPr>
        <w:spacing w:line="276" w:lineRule="auto"/>
        <w:jc w:val="both"/>
        <w:rPr>
          <w:rFonts w:cs="Arial"/>
          <w:sz w:val="22"/>
          <w:szCs w:val="22"/>
        </w:rPr>
      </w:pPr>
      <w:r w:rsidRPr="007232FC">
        <w:rPr>
          <w:rFonts w:cs="Arial"/>
          <w:sz w:val="22"/>
          <w:szCs w:val="22"/>
        </w:rPr>
        <w:t>The C</w:t>
      </w:r>
      <w:r w:rsidR="00F17EF6" w:rsidRPr="007232FC">
        <w:rPr>
          <w:rFonts w:cs="Arial"/>
          <w:sz w:val="22"/>
          <w:szCs w:val="22"/>
        </w:rPr>
        <w:t>OM</w:t>
      </w:r>
      <w:r w:rsidRPr="007232FC">
        <w:rPr>
          <w:rFonts w:cs="Arial"/>
          <w:sz w:val="22"/>
          <w:szCs w:val="22"/>
        </w:rPr>
        <w:t xml:space="preserve"> </w:t>
      </w:r>
      <w:r w:rsidR="005130EC" w:rsidRPr="007232FC">
        <w:rPr>
          <w:rFonts w:cs="Arial"/>
          <w:sz w:val="22"/>
          <w:szCs w:val="22"/>
        </w:rPr>
        <w:t>MND-N</w:t>
      </w:r>
      <w:r w:rsidRPr="007232FC">
        <w:rPr>
          <w:rFonts w:cs="Arial"/>
          <w:sz w:val="22"/>
          <w:szCs w:val="22"/>
        </w:rPr>
        <w:t xml:space="preserve"> </w:t>
      </w:r>
      <w:r w:rsidR="005F2C53" w:rsidRPr="007232FC">
        <w:rPr>
          <w:rFonts w:cs="Arial"/>
          <w:sz w:val="22"/>
          <w:szCs w:val="22"/>
        </w:rPr>
        <w:t>is to</w:t>
      </w:r>
      <w:r w:rsidRPr="007232FC">
        <w:rPr>
          <w:rFonts w:cs="Arial"/>
          <w:sz w:val="22"/>
          <w:szCs w:val="22"/>
        </w:rPr>
        <w:t xml:space="preserve"> be responsible </w:t>
      </w:r>
      <w:r w:rsidR="00F521ED" w:rsidRPr="007232FC">
        <w:rPr>
          <w:rFonts w:cs="Arial"/>
          <w:sz w:val="22"/>
          <w:szCs w:val="22"/>
        </w:rPr>
        <w:t>for making</w:t>
      </w:r>
      <w:r w:rsidRPr="007232FC">
        <w:rPr>
          <w:rFonts w:cs="Arial"/>
          <w:sz w:val="22"/>
          <w:szCs w:val="22"/>
        </w:rPr>
        <w:t xml:space="preserve"> appropriate preparations for and host</w:t>
      </w:r>
      <w:r w:rsidR="00977F9A" w:rsidRPr="007232FC">
        <w:rPr>
          <w:rFonts w:cs="Arial"/>
          <w:sz w:val="22"/>
          <w:szCs w:val="22"/>
        </w:rPr>
        <w:t>ing</w:t>
      </w:r>
      <w:r w:rsidRPr="007232FC">
        <w:rPr>
          <w:rFonts w:cs="Arial"/>
          <w:sz w:val="22"/>
          <w:szCs w:val="22"/>
        </w:rPr>
        <w:t xml:space="preserve"> the meetings of the Plenary. Personnel from the </w:t>
      </w:r>
      <w:r w:rsidR="005130EC" w:rsidRPr="007232FC">
        <w:rPr>
          <w:rFonts w:cs="Arial"/>
          <w:sz w:val="22"/>
          <w:szCs w:val="22"/>
        </w:rPr>
        <w:t>HQ MND-N</w:t>
      </w:r>
      <w:r w:rsidRPr="007232FC">
        <w:rPr>
          <w:rFonts w:cs="Arial"/>
          <w:sz w:val="22"/>
          <w:szCs w:val="22"/>
        </w:rPr>
        <w:t xml:space="preserve"> </w:t>
      </w:r>
      <w:r w:rsidR="005F2C53" w:rsidRPr="007232FC">
        <w:rPr>
          <w:rFonts w:cs="Arial"/>
          <w:sz w:val="22"/>
          <w:szCs w:val="22"/>
        </w:rPr>
        <w:t>are to</w:t>
      </w:r>
      <w:r w:rsidRPr="007232FC">
        <w:rPr>
          <w:rFonts w:cs="Arial"/>
          <w:sz w:val="22"/>
          <w:szCs w:val="22"/>
        </w:rPr>
        <w:t xml:space="preserve"> a</w:t>
      </w:r>
      <w:r w:rsidR="00313772" w:rsidRPr="007232FC">
        <w:rPr>
          <w:rFonts w:cs="Arial"/>
          <w:sz w:val="22"/>
          <w:szCs w:val="22"/>
        </w:rPr>
        <w:t>ttend the meetings, as required</w:t>
      </w:r>
      <w:r w:rsidR="00DC3BE5" w:rsidRPr="007232FC">
        <w:rPr>
          <w:rFonts w:cs="Arial"/>
          <w:sz w:val="22"/>
          <w:szCs w:val="22"/>
        </w:rPr>
        <w:t xml:space="preserve"> by the Plenary</w:t>
      </w:r>
      <w:r w:rsidR="00F02D71" w:rsidRPr="007232FC">
        <w:rPr>
          <w:rFonts w:cs="Arial"/>
          <w:sz w:val="22"/>
          <w:szCs w:val="22"/>
        </w:rPr>
        <w:t>.</w:t>
      </w:r>
    </w:p>
    <w:p w14:paraId="3FD4665C" w14:textId="77777777" w:rsidR="00313772" w:rsidRPr="007232FC" w:rsidRDefault="00313772" w:rsidP="00A5508D">
      <w:pPr>
        <w:spacing w:line="276" w:lineRule="auto"/>
        <w:jc w:val="both"/>
        <w:rPr>
          <w:rFonts w:cs="Arial"/>
          <w:sz w:val="22"/>
          <w:szCs w:val="22"/>
        </w:rPr>
      </w:pPr>
    </w:p>
    <w:p w14:paraId="5CC8729E" w14:textId="77777777" w:rsidR="009C7917" w:rsidRPr="007232FC" w:rsidRDefault="009C7917" w:rsidP="009D39DE">
      <w:pPr>
        <w:spacing w:after="120" w:line="276" w:lineRule="auto"/>
        <w:jc w:val="center"/>
        <w:rPr>
          <w:rFonts w:cs="Arial"/>
          <w:b/>
          <w:sz w:val="22"/>
          <w:szCs w:val="22"/>
        </w:rPr>
      </w:pPr>
    </w:p>
    <w:p w14:paraId="3FD4665D" w14:textId="77777777" w:rsidR="00B93E20" w:rsidRPr="007232FC" w:rsidRDefault="00B93E20" w:rsidP="009C7917">
      <w:pPr>
        <w:spacing w:line="276" w:lineRule="auto"/>
        <w:ind w:hanging="11"/>
        <w:jc w:val="center"/>
        <w:rPr>
          <w:rFonts w:cs="Arial"/>
          <w:b/>
          <w:sz w:val="22"/>
          <w:szCs w:val="22"/>
        </w:rPr>
      </w:pPr>
      <w:r w:rsidRPr="007232FC">
        <w:rPr>
          <w:rFonts w:cs="Arial"/>
          <w:b/>
          <w:sz w:val="22"/>
          <w:szCs w:val="22"/>
        </w:rPr>
        <w:t>Section V</w:t>
      </w:r>
      <w:r w:rsidR="00F17EF6" w:rsidRPr="007232FC">
        <w:rPr>
          <w:rFonts w:cs="Arial"/>
          <w:b/>
          <w:sz w:val="22"/>
          <w:szCs w:val="22"/>
        </w:rPr>
        <w:t>I</w:t>
      </w:r>
      <w:r w:rsidR="006C2D6F" w:rsidRPr="007232FC">
        <w:rPr>
          <w:rFonts w:cs="Arial"/>
          <w:b/>
          <w:sz w:val="22"/>
          <w:szCs w:val="22"/>
        </w:rPr>
        <w:t>I</w:t>
      </w:r>
    </w:p>
    <w:p w14:paraId="3FD4665E" w14:textId="77777777" w:rsidR="004629CC" w:rsidRPr="007232FC" w:rsidRDefault="00B93E20" w:rsidP="009C7917">
      <w:pPr>
        <w:spacing w:line="276" w:lineRule="auto"/>
        <w:ind w:hanging="11"/>
        <w:jc w:val="center"/>
        <w:rPr>
          <w:rFonts w:cs="Arial"/>
          <w:b/>
          <w:sz w:val="22"/>
          <w:szCs w:val="22"/>
        </w:rPr>
      </w:pPr>
      <w:r w:rsidRPr="007232FC">
        <w:rPr>
          <w:rFonts w:cs="Arial"/>
          <w:b/>
          <w:sz w:val="22"/>
          <w:szCs w:val="22"/>
        </w:rPr>
        <w:t>Manning</w:t>
      </w:r>
    </w:p>
    <w:p w14:paraId="1CC8A14A" w14:textId="77777777" w:rsidR="009C7917" w:rsidRPr="007232FC" w:rsidRDefault="009C7917" w:rsidP="009C7917">
      <w:pPr>
        <w:spacing w:line="276" w:lineRule="auto"/>
        <w:ind w:hanging="11"/>
        <w:jc w:val="center"/>
        <w:rPr>
          <w:rFonts w:cs="Arial"/>
          <w:b/>
          <w:sz w:val="22"/>
          <w:szCs w:val="22"/>
        </w:rPr>
      </w:pPr>
    </w:p>
    <w:p w14:paraId="3FD4665F" w14:textId="752CE7F5" w:rsidR="009C76E3" w:rsidRPr="007232FC" w:rsidRDefault="00B77DE2" w:rsidP="005A036A">
      <w:pPr>
        <w:numPr>
          <w:ilvl w:val="0"/>
          <w:numId w:val="8"/>
        </w:numPr>
        <w:spacing w:after="120" w:line="276" w:lineRule="auto"/>
        <w:ind w:left="450" w:hanging="450"/>
        <w:jc w:val="both"/>
        <w:rPr>
          <w:rFonts w:cs="Arial"/>
          <w:sz w:val="22"/>
          <w:szCs w:val="22"/>
        </w:rPr>
      </w:pPr>
      <w:r w:rsidRPr="007232FC">
        <w:rPr>
          <w:rFonts w:cs="Arial"/>
          <w:sz w:val="22"/>
          <w:szCs w:val="22"/>
        </w:rPr>
        <w:t>T</w:t>
      </w:r>
      <w:r w:rsidR="00CF486B" w:rsidRPr="007232FC">
        <w:rPr>
          <w:rFonts w:cs="Arial"/>
          <w:sz w:val="22"/>
          <w:szCs w:val="22"/>
        </w:rPr>
        <w:t xml:space="preserve">he </w:t>
      </w:r>
      <w:r w:rsidRPr="007232FC">
        <w:rPr>
          <w:rFonts w:cs="Arial"/>
          <w:sz w:val="22"/>
          <w:szCs w:val="22"/>
        </w:rPr>
        <w:t>HQ MND-N</w:t>
      </w:r>
      <w:r w:rsidR="009C7917" w:rsidRPr="007232FC">
        <w:rPr>
          <w:rFonts w:cs="Arial"/>
          <w:sz w:val="22"/>
          <w:szCs w:val="22"/>
        </w:rPr>
        <w:t xml:space="preserve"> Initial Manning Table</w:t>
      </w:r>
      <w:r w:rsidRPr="007232FC">
        <w:rPr>
          <w:rFonts w:cs="Arial"/>
          <w:sz w:val="22"/>
          <w:szCs w:val="22"/>
        </w:rPr>
        <w:t>, as of the date this MOU is signed, including the posts assigned to individual Participants (flagging), is set forth in Annex B</w:t>
      </w:r>
      <w:r w:rsidR="00CF486B" w:rsidRPr="007232FC">
        <w:rPr>
          <w:rFonts w:cs="Arial"/>
          <w:sz w:val="22"/>
          <w:szCs w:val="22"/>
        </w:rPr>
        <w:t xml:space="preserve"> of this MOU</w:t>
      </w:r>
      <w:r w:rsidRPr="007232FC">
        <w:rPr>
          <w:rFonts w:cs="Arial"/>
          <w:sz w:val="22"/>
          <w:szCs w:val="22"/>
        </w:rPr>
        <w:t xml:space="preserve">. All updates/modifications to the </w:t>
      </w:r>
      <w:r w:rsidR="0032589D" w:rsidRPr="0032589D">
        <w:rPr>
          <w:rFonts w:cs="Arial"/>
          <w:sz w:val="22"/>
          <w:szCs w:val="22"/>
        </w:rPr>
        <w:t>Manning Table</w:t>
      </w:r>
      <w:r w:rsidRPr="007232FC">
        <w:rPr>
          <w:rFonts w:cs="Arial"/>
          <w:sz w:val="22"/>
          <w:szCs w:val="22"/>
        </w:rPr>
        <w:t xml:space="preserve"> are to be approved by the Plenary and recorded into a consolidated version in the Plenary Decision Sheet. In case </w:t>
      </w:r>
      <w:r w:rsidR="00C315A5" w:rsidRPr="007232FC">
        <w:rPr>
          <w:rFonts w:cs="Arial"/>
          <w:sz w:val="22"/>
          <w:szCs w:val="22"/>
        </w:rPr>
        <w:t>of</w:t>
      </w:r>
      <w:r w:rsidRPr="007232FC">
        <w:rPr>
          <w:rFonts w:cs="Arial"/>
          <w:sz w:val="22"/>
          <w:szCs w:val="22"/>
        </w:rPr>
        <w:t xml:space="preserve"> an impact on the cost share, the revised version of the </w:t>
      </w:r>
      <w:r w:rsidR="0032589D" w:rsidRPr="0032589D">
        <w:rPr>
          <w:rFonts w:cs="Arial"/>
          <w:sz w:val="22"/>
          <w:szCs w:val="22"/>
        </w:rPr>
        <w:t xml:space="preserve">Manning Table </w:t>
      </w:r>
      <w:r w:rsidRPr="007232FC">
        <w:rPr>
          <w:rFonts w:cs="Arial"/>
          <w:sz w:val="22"/>
          <w:szCs w:val="22"/>
        </w:rPr>
        <w:t>including the date</w:t>
      </w:r>
      <w:r w:rsidR="0032589D">
        <w:rPr>
          <w:rFonts w:cs="Arial"/>
          <w:sz w:val="22"/>
          <w:szCs w:val="22"/>
        </w:rPr>
        <w:t>s</w:t>
      </w:r>
      <w:r w:rsidRPr="007232FC">
        <w:rPr>
          <w:rFonts w:cs="Arial"/>
          <w:sz w:val="22"/>
          <w:szCs w:val="22"/>
        </w:rPr>
        <w:t xml:space="preserve"> the revision </w:t>
      </w:r>
      <w:r w:rsidR="0032589D">
        <w:rPr>
          <w:rFonts w:cs="Arial"/>
          <w:sz w:val="22"/>
          <w:szCs w:val="22"/>
        </w:rPr>
        <w:t xml:space="preserve">and the change to the cost chare </w:t>
      </w:r>
      <w:r w:rsidRPr="007232FC">
        <w:rPr>
          <w:rFonts w:cs="Arial"/>
          <w:sz w:val="22"/>
          <w:szCs w:val="22"/>
        </w:rPr>
        <w:t xml:space="preserve">takes effect, is </w:t>
      </w:r>
      <w:r w:rsidR="00CF486B" w:rsidRPr="007232FC">
        <w:rPr>
          <w:rFonts w:cs="Arial"/>
          <w:sz w:val="22"/>
          <w:szCs w:val="22"/>
        </w:rPr>
        <w:t xml:space="preserve">to be </w:t>
      </w:r>
      <w:r w:rsidRPr="007232FC">
        <w:rPr>
          <w:rFonts w:cs="Arial"/>
          <w:sz w:val="22"/>
          <w:szCs w:val="22"/>
        </w:rPr>
        <w:t>forwarded by the Chair</w:t>
      </w:r>
      <w:r w:rsidR="0032589D">
        <w:rPr>
          <w:rFonts w:cs="Arial"/>
          <w:sz w:val="22"/>
          <w:szCs w:val="22"/>
        </w:rPr>
        <w:t>man of the Plenaryto SHAPE, as the custodian of this MOU,</w:t>
      </w:r>
      <w:r w:rsidRPr="007232FC">
        <w:rPr>
          <w:rFonts w:cs="Arial"/>
          <w:sz w:val="22"/>
          <w:szCs w:val="22"/>
        </w:rPr>
        <w:t xml:space="preserve"> in order to be</w:t>
      </w:r>
      <w:r w:rsidR="005A036A">
        <w:rPr>
          <w:rFonts w:cs="Arial"/>
          <w:sz w:val="22"/>
          <w:szCs w:val="22"/>
        </w:rPr>
        <w:t xml:space="preserve"> </w:t>
      </w:r>
      <w:r w:rsidRPr="007232FC">
        <w:rPr>
          <w:rFonts w:cs="Arial"/>
          <w:sz w:val="22"/>
          <w:szCs w:val="22"/>
        </w:rPr>
        <w:t>promulgated in certified copies to the Participants.</w:t>
      </w:r>
      <w:r w:rsidR="009164FA" w:rsidRPr="007232FC">
        <w:rPr>
          <w:rFonts w:cs="Arial"/>
          <w:sz w:val="22"/>
          <w:szCs w:val="22"/>
        </w:rPr>
        <w:br/>
        <w:t>The tour of duty for each post is not to be less than three years and is to be in accordance with ACO Directive 045-001.</w:t>
      </w:r>
    </w:p>
    <w:p w14:paraId="17097409" w14:textId="6B522E3F" w:rsidR="000C545C" w:rsidRPr="007232FC" w:rsidRDefault="009C76E3" w:rsidP="00A77054">
      <w:pPr>
        <w:numPr>
          <w:ilvl w:val="0"/>
          <w:numId w:val="8"/>
        </w:numPr>
        <w:spacing w:after="120" w:line="276" w:lineRule="auto"/>
        <w:ind w:left="426" w:hanging="426"/>
        <w:jc w:val="both"/>
        <w:rPr>
          <w:rFonts w:cs="Arial"/>
          <w:sz w:val="22"/>
          <w:szCs w:val="22"/>
        </w:rPr>
      </w:pPr>
      <w:r w:rsidRPr="007232FC">
        <w:rPr>
          <w:rFonts w:cs="Arial"/>
          <w:sz w:val="22"/>
          <w:szCs w:val="22"/>
        </w:rPr>
        <w:t xml:space="preserve">In accordance with national rules and regulations, informal </w:t>
      </w:r>
      <w:r w:rsidR="00AD570A" w:rsidRPr="007232FC">
        <w:rPr>
          <w:rFonts w:cs="Arial"/>
          <w:sz w:val="22"/>
          <w:szCs w:val="22"/>
        </w:rPr>
        <w:t xml:space="preserve">temporary </w:t>
      </w:r>
      <w:r w:rsidRPr="007232FC">
        <w:rPr>
          <w:rFonts w:cs="Arial"/>
          <w:sz w:val="22"/>
          <w:szCs w:val="22"/>
        </w:rPr>
        <w:t xml:space="preserve">arrangements in writing between the COM </w:t>
      </w:r>
      <w:r w:rsidR="00AF51AE" w:rsidRPr="007232FC">
        <w:rPr>
          <w:rFonts w:cs="Arial"/>
          <w:sz w:val="22"/>
          <w:szCs w:val="22"/>
        </w:rPr>
        <w:t>MND-N</w:t>
      </w:r>
      <w:r w:rsidRPr="007232FC">
        <w:rPr>
          <w:rFonts w:cs="Arial"/>
          <w:sz w:val="22"/>
          <w:szCs w:val="22"/>
        </w:rPr>
        <w:t xml:space="preserve"> and the </w:t>
      </w:r>
      <w:r w:rsidR="006E700B" w:rsidRPr="007232FC">
        <w:rPr>
          <w:rFonts w:cs="Arial"/>
          <w:sz w:val="22"/>
          <w:szCs w:val="22"/>
        </w:rPr>
        <w:t>Senior National Representative (</w:t>
      </w:r>
      <w:r w:rsidRPr="007232FC">
        <w:rPr>
          <w:rFonts w:cs="Arial"/>
          <w:sz w:val="22"/>
          <w:szCs w:val="22"/>
        </w:rPr>
        <w:t>SNR</w:t>
      </w:r>
      <w:r w:rsidR="006E700B" w:rsidRPr="007232FC">
        <w:rPr>
          <w:rFonts w:cs="Arial"/>
          <w:sz w:val="22"/>
          <w:szCs w:val="22"/>
        </w:rPr>
        <w:t>)</w:t>
      </w:r>
      <w:r w:rsidR="00EA1115" w:rsidRPr="007232FC">
        <w:rPr>
          <w:rFonts w:cs="Arial"/>
          <w:sz w:val="22"/>
          <w:szCs w:val="22"/>
        </w:rPr>
        <w:t>, or when applicable the national authorities,</w:t>
      </w:r>
      <w:r w:rsidRPr="007232FC">
        <w:rPr>
          <w:rFonts w:cs="Arial"/>
          <w:sz w:val="22"/>
          <w:szCs w:val="22"/>
        </w:rPr>
        <w:t xml:space="preserve"> of any concerned Participant may permit changes, other than those affecting manpower levels and allocation to specific nations, to be made to the approved po</w:t>
      </w:r>
      <w:r w:rsidR="00AF51AE" w:rsidRPr="007232FC">
        <w:rPr>
          <w:rFonts w:cs="Arial"/>
          <w:sz w:val="22"/>
          <w:szCs w:val="22"/>
        </w:rPr>
        <w:t xml:space="preserve">st allocation set out in </w:t>
      </w:r>
      <w:r w:rsidR="000C545C" w:rsidRPr="007232FC">
        <w:rPr>
          <w:rFonts w:cs="Arial"/>
          <w:sz w:val="22"/>
          <w:szCs w:val="22"/>
        </w:rPr>
        <w:t xml:space="preserve">section </w:t>
      </w:r>
      <w:r w:rsidR="00106599" w:rsidRPr="007232FC">
        <w:rPr>
          <w:rFonts w:cs="Arial"/>
          <w:sz w:val="22"/>
          <w:szCs w:val="22"/>
        </w:rPr>
        <w:t xml:space="preserve">VI, paragraph </w:t>
      </w:r>
      <w:r w:rsidR="000C545C" w:rsidRPr="007232FC">
        <w:rPr>
          <w:rFonts w:cs="Arial"/>
          <w:sz w:val="22"/>
          <w:szCs w:val="22"/>
        </w:rPr>
        <w:t>1</w:t>
      </w:r>
      <w:r w:rsidRPr="007232FC">
        <w:rPr>
          <w:rFonts w:cs="Arial"/>
          <w:sz w:val="22"/>
          <w:szCs w:val="22"/>
        </w:rPr>
        <w:t xml:space="preserve">, up to and including OF-2 appointments. </w:t>
      </w:r>
    </w:p>
    <w:p w14:paraId="3FD46660" w14:textId="274E52CA" w:rsidR="009C76E3" w:rsidRPr="007232FC" w:rsidRDefault="009C76E3" w:rsidP="00A77054">
      <w:pPr>
        <w:numPr>
          <w:ilvl w:val="0"/>
          <w:numId w:val="8"/>
        </w:numPr>
        <w:spacing w:after="120" w:line="276" w:lineRule="auto"/>
        <w:ind w:left="426" w:hanging="426"/>
        <w:jc w:val="both"/>
        <w:rPr>
          <w:rFonts w:cs="Arial"/>
          <w:sz w:val="22"/>
          <w:szCs w:val="22"/>
        </w:rPr>
      </w:pPr>
      <w:r w:rsidRPr="007232FC">
        <w:rPr>
          <w:rFonts w:cs="Arial"/>
          <w:sz w:val="22"/>
          <w:szCs w:val="22"/>
        </w:rPr>
        <w:t xml:space="preserve">Similar arrangements may, in accordance with national rules and regulations, be applied on temporary basis up to and including OF-5 appointments. </w:t>
      </w:r>
      <w:r w:rsidR="000C545C" w:rsidRPr="007232FC">
        <w:rPr>
          <w:rFonts w:cs="Arial"/>
          <w:sz w:val="22"/>
          <w:szCs w:val="22"/>
        </w:rPr>
        <w:t xml:space="preserve">Such </w:t>
      </w:r>
      <w:r w:rsidRPr="007232FC">
        <w:rPr>
          <w:rFonts w:cs="Arial"/>
          <w:sz w:val="22"/>
          <w:szCs w:val="22"/>
        </w:rPr>
        <w:t>temporary arrangements are subject to the approval of all SNRs</w:t>
      </w:r>
      <w:r w:rsidR="00EA1115" w:rsidRPr="007232FC">
        <w:rPr>
          <w:rFonts w:cs="Arial"/>
          <w:sz w:val="22"/>
          <w:szCs w:val="22"/>
        </w:rPr>
        <w:t>, or when applicable the national authorities,</w:t>
      </w:r>
      <w:r w:rsidRPr="007232FC">
        <w:rPr>
          <w:rFonts w:cs="Arial"/>
          <w:sz w:val="22"/>
          <w:szCs w:val="22"/>
        </w:rPr>
        <w:t xml:space="preserve"> and </w:t>
      </w:r>
      <w:r w:rsidR="005F2C53" w:rsidRPr="007232FC">
        <w:rPr>
          <w:rFonts w:cs="Arial"/>
          <w:sz w:val="22"/>
          <w:szCs w:val="22"/>
        </w:rPr>
        <w:t>is to</w:t>
      </w:r>
      <w:r w:rsidRPr="007232FC">
        <w:rPr>
          <w:rFonts w:cs="Arial"/>
          <w:sz w:val="22"/>
          <w:szCs w:val="22"/>
        </w:rPr>
        <w:t xml:space="preserve"> be brought before the next Plenary session for approval in accordance with the principles laid down in </w:t>
      </w:r>
      <w:r w:rsidR="00AF51AE" w:rsidRPr="007232FC">
        <w:rPr>
          <w:rFonts w:cs="Arial"/>
          <w:sz w:val="22"/>
          <w:szCs w:val="22"/>
        </w:rPr>
        <w:t>section</w:t>
      </w:r>
      <w:r w:rsidRPr="007232FC">
        <w:rPr>
          <w:rFonts w:cs="Arial"/>
          <w:sz w:val="22"/>
          <w:szCs w:val="22"/>
        </w:rPr>
        <w:t xml:space="preserve"> </w:t>
      </w:r>
      <w:r w:rsidR="00106599" w:rsidRPr="007232FC">
        <w:rPr>
          <w:rFonts w:cs="Arial"/>
          <w:sz w:val="22"/>
          <w:szCs w:val="22"/>
        </w:rPr>
        <w:t>VI</w:t>
      </w:r>
      <w:r w:rsidR="00F31074">
        <w:rPr>
          <w:rFonts w:cs="Arial"/>
          <w:sz w:val="22"/>
          <w:szCs w:val="22"/>
        </w:rPr>
        <w:t xml:space="preserve"> of</w:t>
      </w:r>
      <w:r w:rsidR="00EA1115" w:rsidRPr="007232FC">
        <w:rPr>
          <w:rFonts w:cs="Arial"/>
          <w:sz w:val="22"/>
          <w:szCs w:val="22"/>
        </w:rPr>
        <w:t xml:space="preserve"> this MOU</w:t>
      </w:r>
      <w:r w:rsidRPr="007232FC">
        <w:rPr>
          <w:rFonts w:cs="Arial"/>
          <w:sz w:val="22"/>
          <w:szCs w:val="22"/>
        </w:rPr>
        <w:t>.</w:t>
      </w:r>
    </w:p>
    <w:p w14:paraId="3FD46661" w14:textId="5C57195F" w:rsidR="009C76E3" w:rsidRPr="007232FC" w:rsidRDefault="009C76E3" w:rsidP="00A77054">
      <w:pPr>
        <w:numPr>
          <w:ilvl w:val="0"/>
          <w:numId w:val="8"/>
        </w:numPr>
        <w:spacing w:after="120" w:line="276" w:lineRule="auto"/>
        <w:ind w:left="426" w:hanging="426"/>
        <w:jc w:val="both"/>
        <w:rPr>
          <w:rFonts w:cs="Arial"/>
          <w:sz w:val="22"/>
          <w:szCs w:val="22"/>
        </w:rPr>
      </w:pPr>
      <w:r w:rsidRPr="007232FC">
        <w:rPr>
          <w:rFonts w:cs="Arial"/>
          <w:sz w:val="22"/>
          <w:szCs w:val="22"/>
        </w:rPr>
        <w:t xml:space="preserve">Unless otherwise approved by the Participants, any supplement to or reduction in the approved post allocation set out in </w:t>
      </w:r>
      <w:r w:rsidR="000C545C" w:rsidRPr="007232FC">
        <w:rPr>
          <w:rFonts w:cs="Arial"/>
          <w:sz w:val="22"/>
          <w:szCs w:val="22"/>
        </w:rPr>
        <w:t>the Manning Table</w:t>
      </w:r>
      <w:r w:rsidRPr="007232FC">
        <w:rPr>
          <w:rFonts w:cs="Arial"/>
          <w:sz w:val="22"/>
          <w:szCs w:val="22"/>
        </w:rPr>
        <w:t xml:space="preserve"> or any change in the approved post allocation in relation to appointments for OF-</w:t>
      </w:r>
      <w:r w:rsidR="000C545C" w:rsidRPr="007232FC">
        <w:rPr>
          <w:rFonts w:cs="Arial"/>
          <w:sz w:val="22"/>
          <w:szCs w:val="22"/>
        </w:rPr>
        <w:t xml:space="preserve">1 </w:t>
      </w:r>
      <w:r w:rsidRPr="007232FC">
        <w:rPr>
          <w:rFonts w:cs="Arial"/>
          <w:sz w:val="22"/>
          <w:szCs w:val="22"/>
        </w:rPr>
        <w:t xml:space="preserve">and above, may only be effected by giving 12 (twelve) </w:t>
      </w:r>
      <w:r w:rsidR="00AE47AF" w:rsidRPr="007232FC">
        <w:rPr>
          <w:rFonts w:cs="Arial"/>
          <w:sz w:val="22"/>
          <w:szCs w:val="22"/>
        </w:rPr>
        <w:t>months’ notice</w:t>
      </w:r>
      <w:r w:rsidRPr="007232FC">
        <w:rPr>
          <w:rFonts w:cs="Arial"/>
          <w:sz w:val="22"/>
          <w:szCs w:val="22"/>
        </w:rPr>
        <w:t xml:space="preserve"> in writing to the </w:t>
      </w:r>
      <w:r w:rsidR="00DF62E4" w:rsidRPr="007232FC">
        <w:rPr>
          <w:rFonts w:cs="Arial"/>
          <w:sz w:val="22"/>
          <w:szCs w:val="22"/>
        </w:rPr>
        <w:t>Chairman</w:t>
      </w:r>
      <w:r w:rsidRPr="007232FC">
        <w:rPr>
          <w:rFonts w:cs="Arial"/>
          <w:sz w:val="22"/>
          <w:szCs w:val="22"/>
        </w:rPr>
        <w:t xml:space="preserve"> </w:t>
      </w:r>
      <w:r w:rsidR="00577AC0">
        <w:rPr>
          <w:rFonts w:cs="Arial"/>
          <w:sz w:val="22"/>
          <w:szCs w:val="22"/>
        </w:rPr>
        <w:t xml:space="preserve">of the Plenary </w:t>
      </w:r>
      <w:r w:rsidRPr="007232FC">
        <w:rPr>
          <w:rFonts w:cs="Arial"/>
          <w:sz w:val="22"/>
          <w:szCs w:val="22"/>
        </w:rPr>
        <w:t xml:space="preserve">who </w:t>
      </w:r>
      <w:r w:rsidR="005F2C53" w:rsidRPr="007232FC">
        <w:rPr>
          <w:rFonts w:cs="Arial"/>
          <w:sz w:val="22"/>
          <w:szCs w:val="22"/>
        </w:rPr>
        <w:t>is to</w:t>
      </w:r>
      <w:r w:rsidRPr="007232FC">
        <w:rPr>
          <w:rFonts w:cs="Arial"/>
          <w:sz w:val="22"/>
          <w:szCs w:val="22"/>
        </w:rPr>
        <w:t xml:space="preserve"> notify all other Participants and SHAPE of the relevant changes. All changes to </w:t>
      </w:r>
      <w:r w:rsidR="0041526F" w:rsidRPr="007232FC">
        <w:rPr>
          <w:rFonts w:cs="Arial"/>
          <w:sz w:val="22"/>
          <w:szCs w:val="22"/>
        </w:rPr>
        <w:t xml:space="preserve">Participants’ </w:t>
      </w:r>
      <w:r w:rsidRPr="007232FC">
        <w:rPr>
          <w:rFonts w:cs="Arial"/>
          <w:sz w:val="22"/>
          <w:szCs w:val="22"/>
        </w:rPr>
        <w:t>post allocation are to be approved in the Plenary.</w:t>
      </w:r>
    </w:p>
    <w:p w14:paraId="3FD46662" w14:textId="5D2BDEDD" w:rsidR="009C76E3" w:rsidRPr="007232FC" w:rsidRDefault="009C76E3" w:rsidP="00A77054">
      <w:pPr>
        <w:numPr>
          <w:ilvl w:val="0"/>
          <w:numId w:val="8"/>
        </w:numPr>
        <w:spacing w:after="120" w:line="276" w:lineRule="auto"/>
        <w:ind w:left="426" w:hanging="426"/>
        <w:jc w:val="both"/>
        <w:rPr>
          <w:rFonts w:cs="Arial"/>
          <w:sz w:val="22"/>
          <w:szCs w:val="22"/>
        </w:rPr>
      </w:pPr>
      <w:r w:rsidRPr="007232FC">
        <w:rPr>
          <w:rFonts w:cs="Arial"/>
          <w:sz w:val="22"/>
          <w:szCs w:val="22"/>
        </w:rPr>
        <w:t xml:space="preserve">Job descriptions for the staff of the HQ </w:t>
      </w:r>
      <w:r w:rsidR="00DF62E4" w:rsidRPr="007232FC">
        <w:rPr>
          <w:rFonts w:cs="Arial"/>
          <w:sz w:val="22"/>
          <w:szCs w:val="22"/>
        </w:rPr>
        <w:t>MND-N</w:t>
      </w:r>
      <w:r w:rsidRPr="007232FC">
        <w:rPr>
          <w:rFonts w:cs="Arial"/>
          <w:sz w:val="22"/>
          <w:szCs w:val="22"/>
        </w:rPr>
        <w:t xml:space="preserve"> and any changes thereto are to be prepared by HQ </w:t>
      </w:r>
      <w:r w:rsidR="00DF62E4" w:rsidRPr="007232FC">
        <w:rPr>
          <w:rFonts w:cs="Arial"/>
          <w:sz w:val="22"/>
          <w:szCs w:val="22"/>
        </w:rPr>
        <w:t>MND-</w:t>
      </w:r>
      <w:r w:rsidR="00AE47AF" w:rsidRPr="007232FC">
        <w:rPr>
          <w:rFonts w:cs="Arial"/>
          <w:sz w:val="22"/>
          <w:szCs w:val="22"/>
        </w:rPr>
        <w:t>N and</w:t>
      </w:r>
      <w:r w:rsidRPr="007232FC">
        <w:rPr>
          <w:rFonts w:cs="Arial"/>
          <w:sz w:val="22"/>
          <w:szCs w:val="22"/>
        </w:rPr>
        <w:t xml:space="preserve"> approved by the P</w:t>
      </w:r>
      <w:r w:rsidR="00DF62E4" w:rsidRPr="007232FC">
        <w:rPr>
          <w:rFonts w:cs="Arial"/>
          <w:sz w:val="22"/>
          <w:szCs w:val="22"/>
        </w:rPr>
        <w:t>lenary</w:t>
      </w:r>
      <w:r w:rsidRPr="007232FC">
        <w:rPr>
          <w:rFonts w:cs="Arial"/>
          <w:sz w:val="22"/>
          <w:szCs w:val="22"/>
        </w:rPr>
        <w:t xml:space="preserve">. Changes in job descriptions of level OF-2 and below only require the approval of the Participants directly affected. HQ </w:t>
      </w:r>
      <w:r w:rsidR="00DF62E4" w:rsidRPr="007232FC">
        <w:rPr>
          <w:rFonts w:cs="Arial"/>
          <w:sz w:val="22"/>
          <w:szCs w:val="22"/>
        </w:rPr>
        <w:t xml:space="preserve">MND-N </w:t>
      </w:r>
      <w:r w:rsidR="005F2C53" w:rsidRPr="007232FC">
        <w:rPr>
          <w:rFonts w:cs="Arial"/>
          <w:sz w:val="22"/>
          <w:szCs w:val="22"/>
        </w:rPr>
        <w:t>is to</w:t>
      </w:r>
      <w:r w:rsidRPr="007232FC">
        <w:rPr>
          <w:rFonts w:cs="Arial"/>
          <w:sz w:val="22"/>
          <w:szCs w:val="22"/>
        </w:rPr>
        <w:t xml:space="preserve"> employ personnel in accordance with the relevant job descriptions. </w:t>
      </w:r>
      <w:r w:rsidR="0079099D">
        <w:rPr>
          <w:rFonts w:cs="Arial"/>
          <w:sz w:val="22"/>
          <w:szCs w:val="22"/>
        </w:rPr>
        <w:t xml:space="preserve">The </w:t>
      </w:r>
      <w:r w:rsidRPr="007232FC">
        <w:rPr>
          <w:rFonts w:cs="Arial"/>
          <w:sz w:val="22"/>
          <w:szCs w:val="22"/>
        </w:rPr>
        <w:t>Participants are to provide personnel in accordance with the relevant job descriptions.</w:t>
      </w:r>
    </w:p>
    <w:p w14:paraId="3FD46663" w14:textId="7EA7F868" w:rsidR="009C76E3" w:rsidRPr="007232FC" w:rsidRDefault="009C76E3" w:rsidP="00A77054">
      <w:pPr>
        <w:numPr>
          <w:ilvl w:val="0"/>
          <w:numId w:val="8"/>
        </w:numPr>
        <w:spacing w:after="120" w:line="276" w:lineRule="auto"/>
        <w:ind w:left="426" w:hanging="426"/>
        <w:jc w:val="both"/>
        <w:rPr>
          <w:rFonts w:cs="Arial"/>
          <w:sz w:val="22"/>
          <w:szCs w:val="22"/>
        </w:rPr>
      </w:pPr>
      <w:r w:rsidRPr="007232FC">
        <w:rPr>
          <w:rFonts w:cs="Arial"/>
          <w:sz w:val="22"/>
          <w:szCs w:val="22"/>
        </w:rPr>
        <w:t>A Participant may fill their flagged post with exchange personnel (personnel coming from a non-MOU Participant with which the concerned Participant has a corresponding bilateral arrangement) after co-ordination with the M</w:t>
      </w:r>
      <w:r w:rsidR="00536E08">
        <w:rPr>
          <w:rFonts w:cs="Arial"/>
          <w:sz w:val="22"/>
          <w:szCs w:val="22"/>
        </w:rPr>
        <w:t>ininstry of Defence</w:t>
      </w:r>
      <w:r w:rsidRPr="007232FC">
        <w:rPr>
          <w:rFonts w:cs="Arial"/>
          <w:sz w:val="22"/>
          <w:szCs w:val="22"/>
        </w:rPr>
        <w:t xml:space="preserve"> of the</w:t>
      </w:r>
      <w:r w:rsidR="00DF62E4" w:rsidRPr="007232FC">
        <w:rPr>
          <w:rFonts w:cs="Arial"/>
          <w:sz w:val="22"/>
          <w:szCs w:val="22"/>
        </w:rPr>
        <w:t xml:space="preserve"> relevant</w:t>
      </w:r>
      <w:r w:rsidRPr="007232FC">
        <w:rPr>
          <w:rFonts w:cs="Arial"/>
          <w:sz w:val="22"/>
          <w:szCs w:val="22"/>
        </w:rPr>
        <w:t xml:space="preserve"> HN, compliance with existing NATO policies and NAC decisions, and receipt of Plenary approval</w:t>
      </w:r>
      <w:r w:rsidR="00536E08">
        <w:rPr>
          <w:rFonts w:cs="Arial"/>
          <w:sz w:val="22"/>
          <w:szCs w:val="22"/>
        </w:rPr>
        <w:t xml:space="preserve"> in accordance with the principles laid down in section VI of this MOU.</w:t>
      </w:r>
    </w:p>
    <w:p w14:paraId="3FD46664" w14:textId="77777777" w:rsidR="00B93E20" w:rsidRPr="007232FC" w:rsidRDefault="00B93E20" w:rsidP="00A5508D">
      <w:pPr>
        <w:pStyle w:val="ListParagraph"/>
        <w:spacing w:after="120" w:line="276" w:lineRule="auto"/>
        <w:ind w:left="0"/>
        <w:jc w:val="both"/>
        <w:rPr>
          <w:rFonts w:cs="Arial"/>
          <w:sz w:val="22"/>
          <w:szCs w:val="22"/>
        </w:rPr>
      </w:pPr>
    </w:p>
    <w:p w14:paraId="11039708" w14:textId="77777777" w:rsidR="00734F23" w:rsidRPr="0087058D" w:rsidRDefault="00B93E20" w:rsidP="00734F23">
      <w:pPr>
        <w:spacing w:line="276" w:lineRule="auto"/>
        <w:ind w:hanging="11"/>
        <w:jc w:val="center"/>
        <w:rPr>
          <w:rFonts w:cs="Arial"/>
          <w:b/>
          <w:sz w:val="22"/>
          <w:szCs w:val="22"/>
          <w:lang w:val="fr-FR"/>
        </w:rPr>
      </w:pPr>
      <w:r w:rsidRPr="0087058D">
        <w:rPr>
          <w:rFonts w:cs="Arial"/>
          <w:b/>
          <w:sz w:val="22"/>
          <w:szCs w:val="22"/>
          <w:lang w:val="fr-FR"/>
        </w:rPr>
        <w:t>Section VI</w:t>
      </w:r>
      <w:r w:rsidR="006C2D6F" w:rsidRPr="0087058D">
        <w:rPr>
          <w:rFonts w:cs="Arial"/>
          <w:b/>
          <w:sz w:val="22"/>
          <w:szCs w:val="22"/>
          <w:lang w:val="fr-FR"/>
        </w:rPr>
        <w:t>II</w:t>
      </w:r>
    </w:p>
    <w:p w14:paraId="3FD46666" w14:textId="51C5D709" w:rsidR="00B93E20" w:rsidRPr="0087058D" w:rsidRDefault="00B93E20" w:rsidP="00734F23">
      <w:pPr>
        <w:spacing w:line="276" w:lineRule="auto"/>
        <w:ind w:hanging="11"/>
        <w:jc w:val="center"/>
        <w:rPr>
          <w:rFonts w:cs="Arial"/>
          <w:b/>
          <w:sz w:val="22"/>
          <w:szCs w:val="22"/>
          <w:lang w:val="fr-FR"/>
        </w:rPr>
      </w:pPr>
      <w:r w:rsidRPr="0087058D">
        <w:rPr>
          <w:rFonts w:cs="Arial"/>
          <w:b/>
          <w:sz w:val="22"/>
          <w:szCs w:val="22"/>
          <w:lang w:val="fr-FR"/>
        </w:rPr>
        <w:t>Discipline and National Duties</w:t>
      </w:r>
    </w:p>
    <w:p w14:paraId="3FD46667" w14:textId="1B5BB310" w:rsidR="00B93E20" w:rsidRPr="007232FC" w:rsidRDefault="00B93E20" w:rsidP="00A77054">
      <w:pPr>
        <w:pStyle w:val="ListParagraph"/>
        <w:keepNext/>
        <w:keepLines/>
        <w:numPr>
          <w:ilvl w:val="0"/>
          <w:numId w:val="16"/>
        </w:numPr>
        <w:spacing w:before="120" w:after="120" w:line="276" w:lineRule="auto"/>
        <w:ind w:left="426" w:hanging="426"/>
        <w:jc w:val="both"/>
        <w:rPr>
          <w:rFonts w:cs="Arial"/>
          <w:sz w:val="22"/>
          <w:szCs w:val="22"/>
        </w:rPr>
      </w:pPr>
      <w:r w:rsidRPr="007232FC">
        <w:rPr>
          <w:rFonts w:cs="Arial"/>
          <w:sz w:val="22"/>
          <w:szCs w:val="22"/>
        </w:rPr>
        <w:lastRenderedPageBreak/>
        <w:t xml:space="preserve">With regard to discipline and national duties, the management of </w:t>
      </w:r>
      <w:r w:rsidR="005130EC" w:rsidRPr="007232FC">
        <w:rPr>
          <w:rFonts w:cs="Arial"/>
          <w:sz w:val="22"/>
          <w:szCs w:val="22"/>
        </w:rPr>
        <w:t>HQ MND-N</w:t>
      </w:r>
      <w:r w:rsidRPr="007232FC">
        <w:rPr>
          <w:rFonts w:cs="Arial"/>
          <w:sz w:val="22"/>
          <w:szCs w:val="22"/>
        </w:rPr>
        <w:t xml:space="preserve"> personnel </w:t>
      </w:r>
      <w:r w:rsidR="005F2C53" w:rsidRPr="007232FC">
        <w:rPr>
          <w:rFonts w:cs="Arial"/>
          <w:sz w:val="22"/>
          <w:szCs w:val="22"/>
        </w:rPr>
        <w:t>is to</w:t>
      </w:r>
      <w:r w:rsidRPr="007232FC">
        <w:rPr>
          <w:rFonts w:cs="Arial"/>
          <w:sz w:val="22"/>
          <w:szCs w:val="22"/>
        </w:rPr>
        <w:t xml:space="preserve"> follow the procedures in ACO Directive 045-001.</w:t>
      </w:r>
    </w:p>
    <w:p w14:paraId="3FD4666A" w14:textId="230B1D1E" w:rsidR="00492537" w:rsidRPr="007232FC" w:rsidRDefault="00B93E20" w:rsidP="00A77054">
      <w:pPr>
        <w:pStyle w:val="ListParagraph"/>
        <w:keepNext/>
        <w:keepLines/>
        <w:numPr>
          <w:ilvl w:val="0"/>
          <w:numId w:val="16"/>
        </w:numPr>
        <w:spacing w:before="120" w:after="120" w:line="276" w:lineRule="auto"/>
        <w:ind w:left="426" w:hanging="426"/>
        <w:jc w:val="both"/>
        <w:rPr>
          <w:rFonts w:cs="Arial"/>
          <w:sz w:val="22"/>
          <w:szCs w:val="22"/>
        </w:rPr>
      </w:pPr>
      <w:r w:rsidRPr="007232FC">
        <w:rPr>
          <w:rFonts w:cs="Arial"/>
          <w:sz w:val="22"/>
          <w:szCs w:val="22"/>
        </w:rPr>
        <w:t>In matters of discipline and national duties, the S</w:t>
      </w:r>
      <w:r w:rsidR="00F450C9" w:rsidRPr="007232FC">
        <w:rPr>
          <w:rFonts w:cs="Arial"/>
          <w:sz w:val="22"/>
          <w:szCs w:val="22"/>
        </w:rPr>
        <w:t>NR</w:t>
      </w:r>
      <w:r w:rsidR="00B666CA" w:rsidRPr="007232FC">
        <w:rPr>
          <w:rFonts w:cs="Arial"/>
          <w:sz w:val="22"/>
          <w:szCs w:val="22"/>
        </w:rPr>
        <w:t>s</w:t>
      </w:r>
      <w:r w:rsidR="00087397" w:rsidRPr="007232FC">
        <w:rPr>
          <w:rFonts w:cs="Arial"/>
          <w:sz w:val="22"/>
          <w:szCs w:val="22"/>
        </w:rPr>
        <w:t>,</w:t>
      </w:r>
      <w:r w:rsidR="00F450C9" w:rsidRPr="007232FC">
        <w:rPr>
          <w:rFonts w:cs="Arial"/>
          <w:sz w:val="22"/>
          <w:szCs w:val="22"/>
        </w:rPr>
        <w:t xml:space="preserve"> </w:t>
      </w:r>
      <w:r w:rsidRPr="007232FC">
        <w:rPr>
          <w:rFonts w:cs="Arial"/>
          <w:sz w:val="22"/>
          <w:szCs w:val="22"/>
        </w:rPr>
        <w:t xml:space="preserve">or </w:t>
      </w:r>
      <w:r w:rsidR="00087397" w:rsidRPr="007232FC">
        <w:rPr>
          <w:rFonts w:cs="Arial"/>
          <w:sz w:val="22"/>
          <w:szCs w:val="22"/>
        </w:rPr>
        <w:t>other</w:t>
      </w:r>
      <w:r w:rsidR="00B666CA" w:rsidRPr="007232FC">
        <w:rPr>
          <w:rFonts w:cs="Arial"/>
          <w:sz w:val="22"/>
          <w:szCs w:val="22"/>
        </w:rPr>
        <w:t xml:space="preserve"> designated officers, hold, with regard to the personnel of their own nationality,</w:t>
      </w:r>
      <w:r w:rsidRPr="007232FC">
        <w:rPr>
          <w:rFonts w:cs="Arial"/>
          <w:sz w:val="22"/>
          <w:szCs w:val="22"/>
        </w:rPr>
        <w:t xml:space="preserve"> all powers or competencies conferred on them by their national laws and regulations. They </w:t>
      </w:r>
      <w:r w:rsidR="005F2C53" w:rsidRPr="007232FC">
        <w:rPr>
          <w:rFonts w:cs="Arial"/>
          <w:sz w:val="22"/>
          <w:szCs w:val="22"/>
        </w:rPr>
        <w:t>are to</w:t>
      </w:r>
      <w:r w:rsidRPr="007232FC">
        <w:rPr>
          <w:rFonts w:cs="Arial"/>
          <w:sz w:val="22"/>
          <w:szCs w:val="22"/>
        </w:rPr>
        <w:t xml:space="preserve"> ensure that within the limits imposed by the respective national laws and regulations, their personnel comply with the regulations issued by the </w:t>
      </w:r>
      <w:r w:rsidR="00B666CA" w:rsidRPr="007232FC">
        <w:rPr>
          <w:rFonts w:cs="Arial"/>
          <w:sz w:val="22"/>
          <w:szCs w:val="22"/>
        </w:rPr>
        <w:t xml:space="preserve">COM </w:t>
      </w:r>
      <w:r w:rsidR="009E328D" w:rsidRPr="007232FC">
        <w:rPr>
          <w:rFonts w:cs="Arial"/>
          <w:sz w:val="22"/>
          <w:szCs w:val="22"/>
        </w:rPr>
        <w:t>MND-N</w:t>
      </w:r>
      <w:r w:rsidRPr="007232FC">
        <w:rPr>
          <w:rFonts w:cs="Arial"/>
          <w:sz w:val="22"/>
          <w:szCs w:val="22"/>
        </w:rPr>
        <w:t>.</w:t>
      </w:r>
    </w:p>
    <w:p w14:paraId="3FD4666B" w14:textId="5E8D9D32" w:rsidR="002A7586" w:rsidRPr="007232FC" w:rsidRDefault="002A7586" w:rsidP="00A77054">
      <w:pPr>
        <w:pStyle w:val="ListParagraph"/>
        <w:keepNext/>
        <w:keepLines/>
        <w:numPr>
          <w:ilvl w:val="0"/>
          <w:numId w:val="16"/>
        </w:numPr>
        <w:spacing w:before="120" w:after="120" w:line="276" w:lineRule="auto"/>
        <w:ind w:left="426" w:hanging="426"/>
        <w:jc w:val="both"/>
        <w:rPr>
          <w:rFonts w:cs="Arial"/>
          <w:sz w:val="22"/>
          <w:szCs w:val="22"/>
        </w:rPr>
      </w:pPr>
      <w:r w:rsidRPr="007232FC">
        <w:rPr>
          <w:rFonts w:cs="Arial"/>
          <w:sz w:val="22"/>
          <w:szCs w:val="22"/>
        </w:rPr>
        <w:t xml:space="preserve">The Participants </w:t>
      </w:r>
      <w:r w:rsidR="003E7C4D">
        <w:rPr>
          <w:rFonts w:cs="Arial"/>
          <w:sz w:val="22"/>
          <w:szCs w:val="22"/>
        </w:rPr>
        <w:t>are</w:t>
      </w:r>
      <w:r w:rsidRPr="007232FC">
        <w:rPr>
          <w:rFonts w:cs="Arial"/>
          <w:sz w:val="22"/>
          <w:szCs w:val="22"/>
        </w:rPr>
        <w:t xml:space="preserve"> not </w:t>
      </w:r>
      <w:r w:rsidR="003E7C4D">
        <w:rPr>
          <w:rFonts w:cs="Arial"/>
          <w:sz w:val="22"/>
          <w:szCs w:val="22"/>
        </w:rPr>
        <w:t xml:space="preserve">to </w:t>
      </w:r>
      <w:r w:rsidRPr="007232FC">
        <w:rPr>
          <w:rFonts w:cs="Arial"/>
          <w:sz w:val="22"/>
          <w:szCs w:val="22"/>
        </w:rPr>
        <w:t xml:space="preserve">withdraw their permanently assigned personnel from the </w:t>
      </w:r>
      <w:r w:rsidR="005130EC" w:rsidRPr="007232FC">
        <w:rPr>
          <w:rFonts w:cs="Arial"/>
          <w:sz w:val="22"/>
          <w:szCs w:val="22"/>
        </w:rPr>
        <w:t>HQ MND-N</w:t>
      </w:r>
      <w:r w:rsidRPr="007232FC">
        <w:rPr>
          <w:rFonts w:cs="Arial"/>
          <w:sz w:val="22"/>
          <w:szCs w:val="22"/>
        </w:rPr>
        <w:t xml:space="preserve"> until appropriate trained replacement/augmentation personnel are provided in order to ensure operational readiness and effectiveness of the </w:t>
      </w:r>
      <w:r w:rsidR="005130EC" w:rsidRPr="007232FC">
        <w:rPr>
          <w:rFonts w:cs="Arial"/>
          <w:sz w:val="22"/>
          <w:szCs w:val="22"/>
        </w:rPr>
        <w:t>HQ MND-N</w:t>
      </w:r>
      <w:r w:rsidRPr="007232FC">
        <w:rPr>
          <w:rFonts w:cs="Arial"/>
          <w:sz w:val="22"/>
          <w:szCs w:val="22"/>
        </w:rPr>
        <w:t xml:space="preserve">. </w:t>
      </w:r>
    </w:p>
    <w:p w14:paraId="3FD4666C" w14:textId="42FF3C1D" w:rsidR="004645CC" w:rsidRPr="007232FC" w:rsidRDefault="00734F23" w:rsidP="00A77054">
      <w:pPr>
        <w:pStyle w:val="ListParagraph"/>
        <w:keepNext/>
        <w:keepLines/>
        <w:numPr>
          <w:ilvl w:val="0"/>
          <w:numId w:val="16"/>
        </w:numPr>
        <w:spacing w:before="120" w:after="120" w:line="276" w:lineRule="auto"/>
        <w:ind w:left="426" w:hanging="426"/>
        <w:jc w:val="both"/>
        <w:rPr>
          <w:rFonts w:cs="Arial"/>
          <w:sz w:val="22"/>
          <w:szCs w:val="22"/>
        </w:rPr>
      </w:pPr>
      <w:r>
        <w:rPr>
          <w:rFonts w:cs="Arial"/>
          <w:sz w:val="22"/>
          <w:szCs w:val="22"/>
        </w:rPr>
        <w:t>Participant</w:t>
      </w:r>
      <w:r w:rsidR="004645CC" w:rsidRPr="007232FC">
        <w:rPr>
          <w:rFonts w:cs="Arial"/>
          <w:sz w:val="22"/>
          <w:szCs w:val="22"/>
        </w:rPr>
        <w:t>s</w:t>
      </w:r>
      <w:r>
        <w:rPr>
          <w:rFonts w:cs="Arial"/>
          <w:sz w:val="22"/>
          <w:szCs w:val="22"/>
        </w:rPr>
        <w:t>’</w:t>
      </w:r>
      <w:r w:rsidR="004645CC" w:rsidRPr="007232FC">
        <w:rPr>
          <w:rFonts w:cs="Arial"/>
          <w:sz w:val="22"/>
          <w:szCs w:val="22"/>
        </w:rPr>
        <w:t xml:space="preserve"> personnel </w:t>
      </w:r>
      <w:r>
        <w:rPr>
          <w:rFonts w:cs="Arial"/>
          <w:sz w:val="22"/>
          <w:szCs w:val="22"/>
        </w:rPr>
        <w:t>are</w:t>
      </w:r>
      <w:r w:rsidR="005F2C53" w:rsidRPr="007232FC">
        <w:rPr>
          <w:rFonts w:cs="Arial"/>
          <w:sz w:val="22"/>
          <w:szCs w:val="22"/>
        </w:rPr>
        <w:t xml:space="preserve"> to</w:t>
      </w:r>
      <w:r w:rsidR="004645CC" w:rsidRPr="007232FC">
        <w:rPr>
          <w:rFonts w:cs="Arial"/>
          <w:sz w:val="22"/>
          <w:szCs w:val="22"/>
        </w:rPr>
        <w:t xml:space="preserve"> take leave in accordance with their respective national laws, regulations and policy. The HQ MND-N annual programme </w:t>
      </w:r>
      <w:r w:rsidR="005F2C53" w:rsidRPr="007232FC">
        <w:rPr>
          <w:rFonts w:cs="Arial"/>
          <w:sz w:val="22"/>
          <w:szCs w:val="22"/>
        </w:rPr>
        <w:t>is to</w:t>
      </w:r>
      <w:r w:rsidR="004645CC" w:rsidRPr="007232FC">
        <w:rPr>
          <w:rFonts w:cs="Arial"/>
          <w:sz w:val="22"/>
          <w:szCs w:val="22"/>
        </w:rPr>
        <w:t xml:space="preserve"> make provisions for periods of minimum manning and </w:t>
      </w:r>
      <w:r w:rsidR="005F2C53" w:rsidRPr="007232FC">
        <w:rPr>
          <w:rFonts w:cs="Arial"/>
          <w:sz w:val="22"/>
          <w:szCs w:val="22"/>
        </w:rPr>
        <w:t>is to</w:t>
      </w:r>
      <w:r w:rsidR="004645CC" w:rsidRPr="007232FC">
        <w:rPr>
          <w:rFonts w:cs="Arial"/>
          <w:sz w:val="22"/>
          <w:szCs w:val="22"/>
        </w:rPr>
        <w:t xml:space="preserve"> periodically include additional stand-down days (up to a </w:t>
      </w:r>
      <w:r w:rsidR="00AE47AF" w:rsidRPr="007232FC">
        <w:rPr>
          <w:rFonts w:cs="Arial"/>
          <w:sz w:val="22"/>
          <w:szCs w:val="22"/>
        </w:rPr>
        <w:t>maximum</w:t>
      </w:r>
      <w:r w:rsidR="004645CC" w:rsidRPr="007232FC">
        <w:rPr>
          <w:rFonts w:cs="Arial"/>
          <w:sz w:val="22"/>
          <w:szCs w:val="22"/>
        </w:rPr>
        <w:t xml:space="preserve"> of 12 per annum), </w:t>
      </w:r>
      <w:r w:rsidR="00AE47AF" w:rsidRPr="007232FC">
        <w:rPr>
          <w:rFonts w:cs="Arial"/>
          <w:sz w:val="22"/>
          <w:szCs w:val="22"/>
        </w:rPr>
        <w:t>subject</w:t>
      </w:r>
      <w:r w:rsidR="004645CC" w:rsidRPr="007232FC">
        <w:rPr>
          <w:rFonts w:cs="Arial"/>
          <w:sz w:val="22"/>
          <w:szCs w:val="22"/>
        </w:rPr>
        <w:t xml:space="preserve"> to operational commitments.</w:t>
      </w:r>
    </w:p>
    <w:p w14:paraId="3FD4666D" w14:textId="77777777" w:rsidR="009A0249" w:rsidRPr="007232FC" w:rsidRDefault="009A0249" w:rsidP="00A5508D">
      <w:pPr>
        <w:pStyle w:val="BodyText"/>
        <w:spacing w:before="120" w:after="120" w:line="276" w:lineRule="auto"/>
        <w:ind w:left="426" w:hanging="426"/>
        <w:jc w:val="both"/>
        <w:rPr>
          <w:rFonts w:cs="Arial"/>
          <w:sz w:val="22"/>
          <w:szCs w:val="22"/>
        </w:rPr>
      </w:pPr>
    </w:p>
    <w:p w14:paraId="3FD4666E" w14:textId="77777777" w:rsidR="00B93E20" w:rsidRPr="007232FC" w:rsidRDefault="00B93E20" w:rsidP="00734F23">
      <w:pPr>
        <w:spacing w:line="276" w:lineRule="auto"/>
        <w:ind w:hanging="11"/>
        <w:jc w:val="center"/>
        <w:rPr>
          <w:rFonts w:cs="Arial"/>
          <w:b/>
          <w:sz w:val="22"/>
          <w:szCs w:val="22"/>
        </w:rPr>
      </w:pPr>
      <w:r w:rsidRPr="007232FC">
        <w:rPr>
          <w:rFonts w:cs="Arial"/>
          <w:b/>
          <w:sz w:val="22"/>
          <w:szCs w:val="22"/>
        </w:rPr>
        <w:t>Section I</w:t>
      </w:r>
      <w:r w:rsidR="00AB24F4" w:rsidRPr="007232FC">
        <w:rPr>
          <w:rFonts w:cs="Arial"/>
          <w:b/>
          <w:sz w:val="22"/>
          <w:szCs w:val="22"/>
        </w:rPr>
        <w:t>X</w:t>
      </w:r>
    </w:p>
    <w:p w14:paraId="3FD4666F" w14:textId="77777777" w:rsidR="00B93E20" w:rsidRDefault="00B93E20" w:rsidP="00734F23">
      <w:pPr>
        <w:spacing w:line="276" w:lineRule="auto"/>
        <w:ind w:hanging="11"/>
        <w:jc w:val="center"/>
        <w:rPr>
          <w:rFonts w:cs="Arial"/>
          <w:b/>
          <w:sz w:val="22"/>
          <w:szCs w:val="22"/>
        </w:rPr>
      </w:pPr>
      <w:r w:rsidRPr="007232FC">
        <w:rPr>
          <w:rFonts w:cs="Arial"/>
          <w:b/>
          <w:sz w:val="22"/>
          <w:szCs w:val="22"/>
        </w:rPr>
        <w:t>Financial Procedures</w:t>
      </w:r>
    </w:p>
    <w:p w14:paraId="64729855" w14:textId="77777777" w:rsidR="00734F23" w:rsidRPr="00734F23" w:rsidRDefault="00734F23" w:rsidP="00734F23">
      <w:pPr>
        <w:spacing w:line="276" w:lineRule="auto"/>
        <w:ind w:hanging="11"/>
        <w:jc w:val="center"/>
        <w:rPr>
          <w:rFonts w:cs="Arial"/>
          <w:b/>
          <w:sz w:val="22"/>
          <w:szCs w:val="22"/>
        </w:rPr>
      </w:pPr>
    </w:p>
    <w:p w14:paraId="3FD46670" w14:textId="7E21F931" w:rsidR="00E51D92" w:rsidRPr="007232FC" w:rsidRDefault="00810016" w:rsidP="00A77054">
      <w:pPr>
        <w:pStyle w:val="ListParagraph"/>
        <w:keepNext/>
        <w:keepLines/>
        <w:numPr>
          <w:ilvl w:val="0"/>
          <w:numId w:val="22"/>
        </w:numPr>
        <w:spacing w:before="120" w:after="120" w:line="276" w:lineRule="auto"/>
        <w:jc w:val="both"/>
        <w:rPr>
          <w:rFonts w:cs="Arial"/>
          <w:sz w:val="22"/>
          <w:szCs w:val="22"/>
        </w:rPr>
      </w:pPr>
      <w:r w:rsidRPr="007232FC">
        <w:rPr>
          <w:rFonts w:cs="Arial"/>
          <w:sz w:val="22"/>
          <w:szCs w:val="22"/>
        </w:rPr>
        <w:t>As a Headquarters within NATO Force Structure, HQ MND</w:t>
      </w:r>
      <w:r w:rsidR="000A059F" w:rsidRPr="007232FC">
        <w:rPr>
          <w:rFonts w:cs="Arial"/>
          <w:sz w:val="22"/>
          <w:szCs w:val="22"/>
        </w:rPr>
        <w:t>-</w:t>
      </w:r>
      <w:r w:rsidRPr="007232FC">
        <w:rPr>
          <w:rFonts w:cs="Arial"/>
          <w:sz w:val="22"/>
          <w:szCs w:val="22"/>
        </w:rPr>
        <w:t>N is in principle, unless otherwise decided by NAC, not eligible for NATO Common Funding. Thus, the funding responsibility is to be met by the FN</w:t>
      </w:r>
      <w:r w:rsidR="00734F23">
        <w:rPr>
          <w:rFonts w:cs="Arial"/>
          <w:sz w:val="22"/>
          <w:szCs w:val="22"/>
        </w:rPr>
        <w:t>s</w:t>
      </w:r>
      <w:r w:rsidR="00CA70E0" w:rsidRPr="007232FC">
        <w:rPr>
          <w:rFonts w:cs="Arial"/>
          <w:sz w:val="22"/>
          <w:szCs w:val="22"/>
        </w:rPr>
        <w:t xml:space="preserve"> and</w:t>
      </w:r>
      <w:r w:rsidRPr="007232FC">
        <w:rPr>
          <w:rFonts w:cs="Arial"/>
          <w:sz w:val="22"/>
          <w:szCs w:val="22"/>
        </w:rPr>
        <w:t xml:space="preserve"> Participants.</w:t>
      </w:r>
    </w:p>
    <w:p w14:paraId="3FD46671" w14:textId="13DDADFB" w:rsidR="00810016" w:rsidRPr="007232FC" w:rsidRDefault="00E51D92" w:rsidP="00A77054">
      <w:pPr>
        <w:pStyle w:val="ListParagraph"/>
        <w:keepNext/>
        <w:keepLines/>
        <w:numPr>
          <w:ilvl w:val="0"/>
          <w:numId w:val="22"/>
        </w:numPr>
        <w:spacing w:before="120" w:after="120" w:line="276" w:lineRule="auto"/>
        <w:ind w:left="426" w:hanging="426"/>
        <w:jc w:val="both"/>
        <w:rPr>
          <w:rFonts w:cs="Arial"/>
          <w:sz w:val="22"/>
          <w:szCs w:val="22"/>
        </w:rPr>
      </w:pPr>
      <w:r w:rsidRPr="007232FC">
        <w:rPr>
          <w:rFonts w:cs="Arial"/>
          <w:sz w:val="22"/>
          <w:szCs w:val="22"/>
        </w:rPr>
        <w:t>The further provisions for funding respon</w:t>
      </w:r>
      <w:r w:rsidR="001B52CC" w:rsidRPr="007232FC">
        <w:rPr>
          <w:rFonts w:cs="Arial"/>
          <w:sz w:val="22"/>
          <w:szCs w:val="22"/>
        </w:rPr>
        <w:t>s</w:t>
      </w:r>
      <w:r w:rsidRPr="007232FC">
        <w:rPr>
          <w:rFonts w:cs="Arial"/>
          <w:sz w:val="22"/>
          <w:szCs w:val="22"/>
        </w:rPr>
        <w:t>ibilities are stipulated in Annex A</w:t>
      </w:r>
      <w:r w:rsidR="001B52CC" w:rsidRPr="007232FC">
        <w:rPr>
          <w:rFonts w:cs="Arial"/>
          <w:sz w:val="22"/>
          <w:szCs w:val="22"/>
        </w:rPr>
        <w:t>, section A.I</w:t>
      </w:r>
      <w:r w:rsidR="00EA1115" w:rsidRPr="007232FC">
        <w:rPr>
          <w:rFonts w:cs="Arial"/>
          <w:sz w:val="22"/>
          <w:szCs w:val="22"/>
        </w:rPr>
        <w:t>,</w:t>
      </w:r>
      <w:r w:rsidRPr="007232FC">
        <w:rPr>
          <w:rFonts w:cs="Arial"/>
          <w:sz w:val="22"/>
          <w:szCs w:val="22"/>
        </w:rPr>
        <w:t xml:space="preserve"> to this MOU.</w:t>
      </w:r>
    </w:p>
    <w:p w14:paraId="3FD46672" w14:textId="77777777" w:rsidR="00B93E20" w:rsidRPr="007232FC" w:rsidRDefault="00B93E20" w:rsidP="00A5508D">
      <w:pPr>
        <w:spacing w:line="276" w:lineRule="auto"/>
        <w:jc w:val="both"/>
        <w:rPr>
          <w:rFonts w:cs="Arial"/>
          <w:sz w:val="22"/>
          <w:szCs w:val="22"/>
        </w:rPr>
      </w:pPr>
    </w:p>
    <w:p w14:paraId="3FD46673" w14:textId="77777777" w:rsidR="00B93E20" w:rsidRPr="007232FC" w:rsidRDefault="00B93E20" w:rsidP="00734F23">
      <w:pPr>
        <w:spacing w:line="276" w:lineRule="auto"/>
        <w:ind w:hanging="11"/>
        <w:jc w:val="center"/>
        <w:rPr>
          <w:rFonts w:cs="Arial"/>
          <w:b/>
          <w:sz w:val="22"/>
          <w:szCs w:val="22"/>
        </w:rPr>
      </w:pPr>
      <w:r w:rsidRPr="007232FC">
        <w:rPr>
          <w:rFonts w:cs="Arial"/>
          <w:b/>
          <w:sz w:val="22"/>
          <w:szCs w:val="22"/>
        </w:rPr>
        <w:t xml:space="preserve">Section </w:t>
      </w:r>
      <w:r w:rsidR="00AB24F4" w:rsidRPr="007232FC">
        <w:rPr>
          <w:rFonts w:cs="Arial"/>
          <w:b/>
          <w:sz w:val="22"/>
          <w:szCs w:val="22"/>
        </w:rPr>
        <w:t>X</w:t>
      </w:r>
    </w:p>
    <w:p w14:paraId="3FD46674" w14:textId="77777777" w:rsidR="00B93E20" w:rsidRDefault="00B93E20" w:rsidP="00734F23">
      <w:pPr>
        <w:spacing w:line="276" w:lineRule="auto"/>
        <w:ind w:hanging="11"/>
        <w:jc w:val="center"/>
        <w:rPr>
          <w:rFonts w:cs="Arial"/>
          <w:b/>
          <w:sz w:val="22"/>
          <w:szCs w:val="22"/>
        </w:rPr>
      </w:pPr>
      <w:r w:rsidRPr="007232FC">
        <w:rPr>
          <w:rFonts w:cs="Arial"/>
          <w:b/>
          <w:sz w:val="22"/>
          <w:szCs w:val="22"/>
        </w:rPr>
        <w:t>Budgetary, Accounting</w:t>
      </w:r>
      <w:r w:rsidR="00AB24F4" w:rsidRPr="007232FC">
        <w:rPr>
          <w:rFonts w:cs="Arial"/>
          <w:b/>
          <w:sz w:val="22"/>
          <w:szCs w:val="22"/>
        </w:rPr>
        <w:t>,</w:t>
      </w:r>
      <w:r w:rsidRPr="007232FC">
        <w:rPr>
          <w:rFonts w:cs="Arial"/>
          <w:b/>
          <w:sz w:val="22"/>
          <w:szCs w:val="22"/>
        </w:rPr>
        <w:t xml:space="preserve"> and Auditing Provisions</w:t>
      </w:r>
    </w:p>
    <w:p w14:paraId="218228C8" w14:textId="77777777" w:rsidR="00734F23" w:rsidRPr="00734F23" w:rsidRDefault="00734F23" w:rsidP="00734F23">
      <w:pPr>
        <w:spacing w:line="276" w:lineRule="auto"/>
        <w:ind w:hanging="11"/>
        <w:jc w:val="center"/>
        <w:rPr>
          <w:rFonts w:cs="Arial"/>
          <w:b/>
          <w:sz w:val="22"/>
          <w:szCs w:val="22"/>
        </w:rPr>
      </w:pPr>
    </w:p>
    <w:p w14:paraId="3FD46675" w14:textId="2E112848" w:rsidR="00BF749E" w:rsidRPr="007232FC" w:rsidRDefault="00BF749E" w:rsidP="00A77054">
      <w:pPr>
        <w:pStyle w:val="ListParagraph"/>
        <w:numPr>
          <w:ilvl w:val="0"/>
          <w:numId w:val="17"/>
        </w:numPr>
        <w:spacing w:after="120" w:line="276" w:lineRule="auto"/>
        <w:jc w:val="both"/>
        <w:rPr>
          <w:rFonts w:cs="Arial"/>
          <w:sz w:val="22"/>
          <w:szCs w:val="22"/>
        </w:rPr>
      </w:pPr>
      <w:r w:rsidRPr="007232FC">
        <w:rPr>
          <w:rFonts w:cs="Arial"/>
          <w:sz w:val="22"/>
          <w:szCs w:val="22"/>
        </w:rPr>
        <w:t xml:space="preserve">Provisions setting financial, budgetary, accounting and auditing rules and procedures </w:t>
      </w:r>
      <w:r w:rsidR="005F2C53" w:rsidRPr="007232FC">
        <w:rPr>
          <w:rFonts w:cs="Arial"/>
          <w:sz w:val="22"/>
          <w:szCs w:val="22"/>
        </w:rPr>
        <w:t>are to</w:t>
      </w:r>
      <w:r w:rsidRPr="007232FC">
        <w:rPr>
          <w:rFonts w:cs="Arial"/>
          <w:sz w:val="22"/>
          <w:szCs w:val="22"/>
        </w:rPr>
        <w:t xml:space="preserve"> be further defined by the Senior Resource Committee in accordance with the regulations stipulated in Annex </w:t>
      </w:r>
      <w:r w:rsidR="00F50F68" w:rsidRPr="007232FC">
        <w:rPr>
          <w:rFonts w:cs="Arial"/>
          <w:sz w:val="22"/>
          <w:szCs w:val="22"/>
        </w:rPr>
        <w:t xml:space="preserve">A, section </w:t>
      </w:r>
      <w:r w:rsidRPr="007232FC">
        <w:rPr>
          <w:rFonts w:cs="Arial"/>
          <w:sz w:val="22"/>
          <w:szCs w:val="22"/>
        </w:rPr>
        <w:t>A.II</w:t>
      </w:r>
      <w:r w:rsidR="00EA1115" w:rsidRPr="007232FC">
        <w:rPr>
          <w:rFonts w:cs="Arial"/>
          <w:sz w:val="22"/>
          <w:szCs w:val="22"/>
        </w:rPr>
        <w:t>,</w:t>
      </w:r>
      <w:r w:rsidRPr="007232FC">
        <w:rPr>
          <w:rFonts w:cs="Arial"/>
          <w:sz w:val="22"/>
          <w:szCs w:val="22"/>
        </w:rPr>
        <w:t xml:space="preserve"> to this MOU.</w:t>
      </w:r>
    </w:p>
    <w:p w14:paraId="3FD46676" w14:textId="77777777" w:rsidR="00B93E20" w:rsidRPr="007232FC" w:rsidRDefault="00B93E20" w:rsidP="00A5508D">
      <w:pPr>
        <w:spacing w:after="120" w:line="276" w:lineRule="auto"/>
        <w:ind w:left="425" w:hanging="425"/>
        <w:jc w:val="both"/>
        <w:rPr>
          <w:rFonts w:cs="Arial"/>
          <w:sz w:val="22"/>
          <w:szCs w:val="22"/>
        </w:rPr>
      </w:pPr>
    </w:p>
    <w:p w14:paraId="3FD46677" w14:textId="77777777" w:rsidR="00B93E20" w:rsidRPr="007232FC" w:rsidRDefault="00B93E20" w:rsidP="00734F23">
      <w:pPr>
        <w:spacing w:line="276" w:lineRule="auto"/>
        <w:ind w:hanging="11"/>
        <w:jc w:val="center"/>
        <w:rPr>
          <w:rFonts w:cs="Arial"/>
          <w:b/>
          <w:sz w:val="22"/>
          <w:szCs w:val="22"/>
        </w:rPr>
      </w:pPr>
      <w:r w:rsidRPr="007232FC">
        <w:rPr>
          <w:rFonts w:cs="Arial"/>
          <w:b/>
          <w:sz w:val="22"/>
          <w:szCs w:val="22"/>
        </w:rPr>
        <w:t>Section X</w:t>
      </w:r>
      <w:r w:rsidR="00AB24F4" w:rsidRPr="007232FC">
        <w:rPr>
          <w:rFonts w:cs="Arial"/>
          <w:b/>
          <w:sz w:val="22"/>
          <w:szCs w:val="22"/>
        </w:rPr>
        <w:t>I</w:t>
      </w:r>
    </w:p>
    <w:p w14:paraId="3FD46678" w14:textId="77777777" w:rsidR="00B93E20" w:rsidRDefault="00B93E20" w:rsidP="00734F23">
      <w:pPr>
        <w:spacing w:line="276" w:lineRule="auto"/>
        <w:ind w:hanging="11"/>
        <w:jc w:val="center"/>
        <w:rPr>
          <w:rFonts w:cs="Arial"/>
          <w:b/>
          <w:sz w:val="22"/>
          <w:szCs w:val="22"/>
        </w:rPr>
      </w:pPr>
      <w:r w:rsidRPr="007232FC">
        <w:rPr>
          <w:rFonts w:cs="Arial"/>
          <w:b/>
          <w:sz w:val="22"/>
          <w:szCs w:val="22"/>
        </w:rPr>
        <w:t>Welfare and Amenities</w:t>
      </w:r>
    </w:p>
    <w:p w14:paraId="60C7C1E9" w14:textId="77777777" w:rsidR="00734F23" w:rsidRPr="007232FC" w:rsidRDefault="00734F23" w:rsidP="00734F23">
      <w:pPr>
        <w:spacing w:line="276" w:lineRule="auto"/>
        <w:ind w:hanging="11"/>
        <w:jc w:val="center"/>
        <w:rPr>
          <w:rFonts w:cs="Arial"/>
          <w:b/>
          <w:sz w:val="22"/>
          <w:szCs w:val="22"/>
        </w:rPr>
      </w:pPr>
    </w:p>
    <w:p w14:paraId="3FD46679" w14:textId="0FCFAC5F" w:rsidR="00B93E20" w:rsidRPr="007232FC" w:rsidRDefault="00B93E20" w:rsidP="00A77054">
      <w:pPr>
        <w:pStyle w:val="BodyText2"/>
        <w:numPr>
          <w:ilvl w:val="0"/>
          <w:numId w:val="5"/>
        </w:numPr>
        <w:spacing w:before="120" w:after="120" w:line="276" w:lineRule="auto"/>
        <w:rPr>
          <w:rFonts w:cs="Arial"/>
          <w:color w:val="000000"/>
          <w:sz w:val="22"/>
          <w:szCs w:val="22"/>
        </w:rPr>
      </w:pPr>
      <w:r w:rsidRPr="007232FC">
        <w:rPr>
          <w:rFonts w:cs="Arial"/>
          <w:color w:val="000000"/>
          <w:sz w:val="22"/>
          <w:szCs w:val="22"/>
        </w:rPr>
        <w:t>Personnel of Participants</w:t>
      </w:r>
      <w:r w:rsidR="00764EF0" w:rsidRPr="007232FC">
        <w:rPr>
          <w:rFonts w:cs="Arial"/>
          <w:color w:val="000000"/>
          <w:sz w:val="22"/>
          <w:szCs w:val="22"/>
        </w:rPr>
        <w:t xml:space="preserve"> </w:t>
      </w:r>
      <w:r w:rsidRPr="007232FC">
        <w:rPr>
          <w:rFonts w:cs="Arial"/>
          <w:color w:val="000000"/>
          <w:sz w:val="22"/>
          <w:szCs w:val="22"/>
        </w:rPr>
        <w:t xml:space="preserve">and their dependants, including </w:t>
      </w:r>
      <w:r w:rsidR="00734F23">
        <w:rPr>
          <w:rFonts w:cs="Arial"/>
          <w:color w:val="000000"/>
          <w:sz w:val="22"/>
          <w:szCs w:val="22"/>
        </w:rPr>
        <w:t>National Support Elements (</w:t>
      </w:r>
      <w:r w:rsidR="0065740F" w:rsidRPr="007232FC">
        <w:rPr>
          <w:rFonts w:cs="Arial"/>
          <w:color w:val="000000"/>
          <w:sz w:val="22"/>
          <w:szCs w:val="22"/>
        </w:rPr>
        <w:t>NSE</w:t>
      </w:r>
      <w:r w:rsidR="00734F23">
        <w:rPr>
          <w:rFonts w:cs="Arial"/>
          <w:color w:val="000000"/>
          <w:sz w:val="22"/>
          <w:szCs w:val="22"/>
        </w:rPr>
        <w:t>)</w:t>
      </w:r>
      <w:r w:rsidRPr="007232FC">
        <w:rPr>
          <w:rFonts w:cs="Arial"/>
          <w:color w:val="000000"/>
          <w:sz w:val="22"/>
          <w:szCs w:val="22"/>
        </w:rPr>
        <w:t xml:space="preserve"> and their dependents, </w:t>
      </w:r>
      <w:r w:rsidR="005F2C53" w:rsidRPr="007232FC">
        <w:rPr>
          <w:rFonts w:cs="Arial"/>
          <w:color w:val="000000"/>
          <w:sz w:val="22"/>
          <w:szCs w:val="22"/>
        </w:rPr>
        <w:t>are to</w:t>
      </w:r>
      <w:r w:rsidRPr="007232FC">
        <w:rPr>
          <w:rFonts w:cs="Arial"/>
          <w:color w:val="000000"/>
          <w:sz w:val="22"/>
          <w:szCs w:val="22"/>
        </w:rPr>
        <w:t xml:space="preserve"> have access to the </w:t>
      </w:r>
      <w:r w:rsidR="008F7F3E" w:rsidRPr="007232FC">
        <w:rPr>
          <w:rFonts w:cs="Arial"/>
          <w:color w:val="000000"/>
          <w:sz w:val="22"/>
          <w:szCs w:val="22"/>
        </w:rPr>
        <w:t>HN</w:t>
      </w:r>
      <w:r w:rsidR="00A13F18" w:rsidRPr="007232FC">
        <w:rPr>
          <w:rFonts w:cs="Arial"/>
          <w:color w:val="000000"/>
          <w:sz w:val="22"/>
          <w:szCs w:val="22"/>
        </w:rPr>
        <w:t>s</w:t>
      </w:r>
      <w:r w:rsidRPr="007232FC">
        <w:rPr>
          <w:rFonts w:cs="Arial"/>
          <w:color w:val="000000"/>
          <w:sz w:val="22"/>
          <w:szCs w:val="22"/>
        </w:rPr>
        <w:t xml:space="preserve">’ officially provided welfare facilities, subject to availability and to the </w:t>
      </w:r>
      <w:r w:rsidR="008F7F3E" w:rsidRPr="007232FC">
        <w:rPr>
          <w:rFonts w:cs="Arial"/>
          <w:color w:val="000000"/>
          <w:sz w:val="22"/>
          <w:szCs w:val="22"/>
        </w:rPr>
        <w:t>HN</w:t>
      </w:r>
      <w:r w:rsidR="00A13F18" w:rsidRPr="007232FC">
        <w:rPr>
          <w:rFonts w:cs="Arial"/>
          <w:color w:val="000000"/>
          <w:sz w:val="22"/>
          <w:szCs w:val="22"/>
        </w:rPr>
        <w:t>s</w:t>
      </w:r>
      <w:r w:rsidRPr="007232FC">
        <w:rPr>
          <w:rFonts w:cs="Arial"/>
          <w:color w:val="000000"/>
          <w:sz w:val="22"/>
          <w:szCs w:val="22"/>
        </w:rPr>
        <w:t xml:space="preserve">’ own national requirements and standards. These services </w:t>
      </w:r>
      <w:r w:rsidR="005F2C53" w:rsidRPr="007232FC">
        <w:rPr>
          <w:rFonts w:cs="Arial"/>
          <w:color w:val="000000"/>
          <w:sz w:val="22"/>
          <w:szCs w:val="22"/>
        </w:rPr>
        <w:t>are to</w:t>
      </w:r>
      <w:r w:rsidRPr="007232FC">
        <w:rPr>
          <w:rFonts w:cs="Arial"/>
          <w:color w:val="000000"/>
          <w:sz w:val="22"/>
          <w:szCs w:val="22"/>
        </w:rPr>
        <w:t xml:space="preserve"> be subject to reimbursement at current rates published by the </w:t>
      </w:r>
      <w:r w:rsidR="005130EC" w:rsidRPr="007232FC">
        <w:rPr>
          <w:rFonts w:cs="Arial"/>
          <w:color w:val="000000"/>
          <w:sz w:val="22"/>
          <w:szCs w:val="22"/>
        </w:rPr>
        <w:t>HQ MND-N</w:t>
      </w:r>
      <w:r w:rsidR="00EA1115" w:rsidRPr="007232FC">
        <w:rPr>
          <w:rFonts w:cs="Arial"/>
          <w:color w:val="000000"/>
          <w:sz w:val="22"/>
          <w:szCs w:val="22"/>
        </w:rPr>
        <w:t xml:space="preserve"> on the same basis as Host Nations’ personnel</w:t>
      </w:r>
      <w:r w:rsidRPr="007232FC">
        <w:rPr>
          <w:rFonts w:cs="Arial"/>
          <w:color w:val="000000"/>
          <w:sz w:val="22"/>
          <w:szCs w:val="22"/>
        </w:rPr>
        <w:t>.</w:t>
      </w:r>
    </w:p>
    <w:p w14:paraId="3FD4667A" w14:textId="58C3F81C" w:rsidR="00B93E20" w:rsidRDefault="00B93E20" w:rsidP="00A77054">
      <w:pPr>
        <w:pStyle w:val="BodyText2"/>
        <w:numPr>
          <w:ilvl w:val="0"/>
          <w:numId w:val="5"/>
        </w:numPr>
        <w:spacing w:before="120" w:after="120" w:line="276" w:lineRule="auto"/>
        <w:rPr>
          <w:rFonts w:cs="Arial"/>
          <w:color w:val="000000"/>
          <w:sz w:val="22"/>
          <w:szCs w:val="22"/>
        </w:rPr>
      </w:pPr>
      <w:r w:rsidRPr="007232FC">
        <w:rPr>
          <w:rFonts w:cs="Arial"/>
          <w:color w:val="000000"/>
          <w:sz w:val="22"/>
          <w:szCs w:val="22"/>
        </w:rPr>
        <w:t xml:space="preserve">In addition, personnel of </w:t>
      </w:r>
      <w:r w:rsidRPr="007232FC">
        <w:rPr>
          <w:rFonts w:cs="Arial"/>
          <w:sz w:val="22"/>
          <w:szCs w:val="22"/>
        </w:rPr>
        <w:t>Participants</w:t>
      </w:r>
      <w:r w:rsidR="00764EF0" w:rsidRPr="007232FC">
        <w:rPr>
          <w:rFonts w:cs="Arial"/>
          <w:sz w:val="22"/>
          <w:szCs w:val="22"/>
        </w:rPr>
        <w:t xml:space="preserve"> </w:t>
      </w:r>
      <w:r w:rsidRPr="007232FC">
        <w:rPr>
          <w:rFonts w:cs="Arial"/>
          <w:color w:val="000000"/>
          <w:sz w:val="22"/>
          <w:szCs w:val="22"/>
        </w:rPr>
        <w:t xml:space="preserve">and their dependants, including </w:t>
      </w:r>
      <w:r w:rsidR="006245B4" w:rsidRPr="007232FC">
        <w:rPr>
          <w:rFonts w:cs="Arial"/>
          <w:color w:val="000000"/>
          <w:sz w:val="22"/>
          <w:szCs w:val="22"/>
        </w:rPr>
        <w:t>NSE</w:t>
      </w:r>
      <w:r w:rsidRPr="007232FC">
        <w:rPr>
          <w:rFonts w:cs="Arial"/>
          <w:color w:val="000000"/>
          <w:sz w:val="22"/>
          <w:szCs w:val="22"/>
        </w:rPr>
        <w:t xml:space="preserve"> and their dependants </w:t>
      </w:r>
      <w:r w:rsidR="005F2C53" w:rsidRPr="007232FC">
        <w:rPr>
          <w:rFonts w:cs="Arial"/>
          <w:color w:val="000000"/>
          <w:sz w:val="22"/>
          <w:szCs w:val="22"/>
        </w:rPr>
        <w:t>are to</w:t>
      </w:r>
      <w:r w:rsidRPr="007232FC">
        <w:rPr>
          <w:rFonts w:cs="Arial"/>
          <w:color w:val="000000"/>
          <w:sz w:val="22"/>
          <w:szCs w:val="22"/>
        </w:rPr>
        <w:t xml:space="preserve"> have access to recreational amenities of the </w:t>
      </w:r>
      <w:r w:rsidR="006245B4" w:rsidRPr="007232FC">
        <w:rPr>
          <w:rFonts w:cs="Arial"/>
          <w:color w:val="000000"/>
          <w:sz w:val="22"/>
          <w:szCs w:val="22"/>
        </w:rPr>
        <w:t>H</w:t>
      </w:r>
      <w:r w:rsidR="00A13F18" w:rsidRPr="007232FC">
        <w:rPr>
          <w:rFonts w:cs="Arial"/>
          <w:color w:val="000000"/>
          <w:sz w:val="22"/>
          <w:szCs w:val="22"/>
        </w:rPr>
        <w:t>Ns</w:t>
      </w:r>
      <w:r w:rsidRPr="007232FC">
        <w:rPr>
          <w:rFonts w:cs="Arial"/>
          <w:color w:val="000000"/>
          <w:sz w:val="22"/>
          <w:szCs w:val="22"/>
        </w:rPr>
        <w:t xml:space="preserve">, subject to availability. Any charges for these facilities </w:t>
      </w:r>
      <w:r w:rsidR="005F2C53" w:rsidRPr="007232FC">
        <w:rPr>
          <w:rFonts w:cs="Arial"/>
          <w:color w:val="000000"/>
          <w:sz w:val="22"/>
          <w:szCs w:val="22"/>
        </w:rPr>
        <w:t>are to</w:t>
      </w:r>
      <w:r w:rsidRPr="007232FC">
        <w:rPr>
          <w:rFonts w:cs="Arial"/>
          <w:color w:val="000000"/>
          <w:sz w:val="22"/>
          <w:szCs w:val="22"/>
        </w:rPr>
        <w:t xml:space="preserve"> be the same as those for the </w:t>
      </w:r>
      <w:r w:rsidR="006245B4" w:rsidRPr="007232FC">
        <w:rPr>
          <w:rFonts w:cs="Arial"/>
          <w:color w:val="000000"/>
          <w:sz w:val="22"/>
          <w:szCs w:val="22"/>
        </w:rPr>
        <w:t>H</w:t>
      </w:r>
      <w:r w:rsidR="00A13F18" w:rsidRPr="007232FC">
        <w:rPr>
          <w:rFonts w:cs="Arial"/>
          <w:color w:val="000000"/>
          <w:sz w:val="22"/>
          <w:szCs w:val="22"/>
        </w:rPr>
        <w:t>Ns</w:t>
      </w:r>
      <w:r w:rsidRPr="007232FC">
        <w:rPr>
          <w:rFonts w:cs="Arial"/>
          <w:color w:val="000000"/>
          <w:sz w:val="22"/>
          <w:szCs w:val="22"/>
        </w:rPr>
        <w:t xml:space="preserve">’ own personnel and </w:t>
      </w:r>
      <w:r w:rsidR="005F2C53" w:rsidRPr="007232FC">
        <w:rPr>
          <w:rFonts w:cs="Arial"/>
          <w:color w:val="000000"/>
          <w:sz w:val="22"/>
          <w:szCs w:val="22"/>
        </w:rPr>
        <w:t>are to</w:t>
      </w:r>
      <w:r w:rsidRPr="007232FC">
        <w:rPr>
          <w:rFonts w:cs="Arial"/>
          <w:color w:val="000000"/>
          <w:sz w:val="22"/>
          <w:szCs w:val="22"/>
        </w:rPr>
        <w:t xml:space="preserve"> be the responsibility of the individual </w:t>
      </w:r>
      <w:r w:rsidR="0054581D" w:rsidRPr="007232FC">
        <w:rPr>
          <w:rFonts w:cs="Arial"/>
          <w:color w:val="000000"/>
          <w:sz w:val="22"/>
          <w:szCs w:val="22"/>
        </w:rPr>
        <w:t>involved</w:t>
      </w:r>
      <w:r w:rsidRPr="007232FC">
        <w:rPr>
          <w:rFonts w:cs="Arial"/>
          <w:color w:val="000000"/>
          <w:sz w:val="22"/>
          <w:szCs w:val="22"/>
        </w:rPr>
        <w:t>.</w:t>
      </w:r>
      <w:r w:rsidR="0054581D" w:rsidRPr="007232FC">
        <w:rPr>
          <w:rFonts w:cs="Arial"/>
          <w:color w:val="000000"/>
          <w:sz w:val="22"/>
          <w:szCs w:val="22"/>
        </w:rPr>
        <w:t xml:space="preserve"> </w:t>
      </w:r>
      <w:r w:rsidR="00AE47AF" w:rsidRPr="007232FC">
        <w:rPr>
          <w:rFonts w:cs="Arial"/>
          <w:color w:val="000000"/>
          <w:sz w:val="22"/>
          <w:szCs w:val="22"/>
        </w:rPr>
        <w:t xml:space="preserve">Damage caused to </w:t>
      </w:r>
      <w:r w:rsidR="00AE47AF" w:rsidRPr="007232FC">
        <w:rPr>
          <w:rFonts w:cs="Arial"/>
          <w:color w:val="000000"/>
          <w:sz w:val="22"/>
          <w:szCs w:val="22"/>
        </w:rPr>
        <w:lastRenderedPageBreak/>
        <w:t>HNs facilities or infrastructure is to be billed and payment for repair is the responsibility of the individual involved.</w:t>
      </w:r>
    </w:p>
    <w:p w14:paraId="2D14720F" w14:textId="177C8F4B" w:rsidR="00734F23" w:rsidRPr="007232FC" w:rsidRDefault="00734F23" w:rsidP="00734F23">
      <w:pPr>
        <w:pStyle w:val="BodyText2"/>
        <w:numPr>
          <w:ilvl w:val="0"/>
          <w:numId w:val="5"/>
        </w:numPr>
        <w:spacing w:before="120" w:after="120" w:line="276" w:lineRule="auto"/>
        <w:rPr>
          <w:rFonts w:cs="Arial"/>
          <w:color w:val="000000"/>
          <w:sz w:val="22"/>
          <w:szCs w:val="22"/>
        </w:rPr>
      </w:pPr>
      <w:r>
        <w:rPr>
          <w:rFonts w:cs="Arial"/>
          <w:color w:val="000000"/>
          <w:sz w:val="22"/>
          <w:szCs w:val="22"/>
        </w:rPr>
        <w:t xml:space="preserve">Charges for </w:t>
      </w:r>
      <w:r w:rsidR="0079099D">
        <w:rPr>
          <w:rFonts w:cs="Arial"/>
          <w:color w:val="000000"/>
          <w:sz w:val="22"/>
          <w:szCs w:val="22"/>
        </w:rPr>
        <w:t>a</w:t>
      </w:r>
      <w:r>
        <w:rPr>
          <w:rFonts w:cs="Arial"/>
          <w:color w:val="000000"/>
          <w:sz w:val="22"/>
          <w:szCs w:val="22"/>
        </w:rPr>
        <w:t xml:space="preserve">ccomodation, </w:t>
      </w:r>
      <w:r w:rsidR="0079099D">
        <w:rPr>
          <w:rFonts w:cs="Arial"/>
          <w:color w:val="000000"/>
          <w:sz w:val="22"/>
          <w:szCs w:val="22"/>
        </w:rPr>
        <w:t>m</w:t>
      </w:r>
      <w:r>
        <w:rPr>
          <w:rFonts w:cs="Arial"/>
          <w:color w:val="000000"/>
          <w:sz w:val="22"/>
          <w:szCs w:val="22"/>
        </w:rPr>
        <w:t xml:space="preserve">essing, </w:t>
      </w:r>
      <w:r w:rsidR="0079099D">
        <w:rPr>
          <w:rFonts w:cs="Arial"/>
          <w:color w:val="000000"/>
          <w:sz w:val="22"/>
          <w:szCs w:val="22"/>
        </w:rPr>
        <w:t>e</w:t>
      </w:r>
      <w:r>
        <w:rPr>
          <w:rFonts w:cs="Arial"/>
          <w:color w:val="000000"/>
          <w:sz w:val="22"/>
          <w:szCs w:val="22"/>
        </w:rPr>
        <w:t xml:space="preserve">ducation, </w:t>
      </w:r>
      <w:r w:rsidR="0079099D">
        <w:rPr>
          <w:rFonts w:cs="Arial"/>
          <w:color w:val="000000"/>
          <w:sz w:val="22"/>
          <w:szCs w:val="22"/>
        </w:rPr>
        <w:t>m</w:t>
      </w:r>
      <w:r>
        <w:rPr>
          <w:rFonts w:cs="Arial"/>
          <w:color w:val="000000"/>
          <w:sz w:val="22"/>
          <w:szCs w:val="22"/>
        </w:rPr>
        <w:t xml:space="preserve">edical, </w:t>
      </w:r>
      <w:r w:rsidR="0079099D">
        <w:rPr>
          <w:rFonts w:cs="Arial"/>
          <w:color w:val="000000"/>
          <w:sz w:val="22"/>
          <w:szCs w:val="22"/>
        </w:rPr>
        <w:t>d</w:t>
      </w:r>
      <w:r>
        <w:rPr>
          <w:rFonts w:cs="Arial"/>
          <w:color w:val="000000"/>
          <w:sz w:val="22"/>
          <w:szCs w:val="22"/>
        </w:rPr>
        <w:t xml:space="preserve">ental care and other </w:t>
      </w:r>
      <w:r w:rsidR="0079099D">
        <w:rPr>
          <w:rFonts w:cs="Arial"/>
          <w:color w:val="000000"/>
          <w:sz w:val="22"/>
          <w:szCs w:val="22"/>
        </w:rPr>
        <w:t>f</w:t>
      </w:r>
      <w:r>
        <w:rPr>
          <w:rFonts w:cs="Arial"/>
          <w:color w:val="000000"/>
          <w:sz w:val="22"/>
          <w:szCs w:val="22"/>
        </w:rPr>
        <w:t xml:space="preserve">acilities in support to personnel of </w:t>
      </w:r>
      <w:r w:rsidR="0079099D">
        <w:rPr>
          <w:rFonts w:cs="Arial"/>
          <w:color w:val="000000"/>
          <w:sz w:val="22"/>
          <w:szCs w:val="22"/>
        </w:rPr>
        <w:t xml:space="preserve">the </w:t>
      </w:r>
      <w:r>
        <w:rPr>
          <w:rFonts w:cs="Arial"/>
          <w:color w:val="000000"/>
          <w:sz w:val="22"/>
          <w:szCs w:val="22"/>
        </w:rPr>
        <w:t xml:space="preserve">Participants and their </w:t>
      </w:r>
      <w:r w:rsidRPr="00734F23">
        <w:rPr>
          <w:rFonts w:cs="Arial"/>
          <w:color w:val="000000"/>
          <w:sz w:val="22"/>
          <w:szCs w:val="22"/>
        </w:rPr>
        <w:t>dependants, including NSE and their dependants</w:t>
      </w:r>
      <w:r>
        <w:rPr>
          <w:rFonts w:cs="Arial"/>
          <w:color w:val="000000"/>
          <w:sz w:val="22"/>
          <w:szCs w:val="22"/>
        </w:rPr>
        <w:t xml:space="preserve"> are detailed in Annex D to this MOU.</w:t>
      </w:r>
    </w:p>
    <w:p w14:paraId="3FD4667B" w14:textId="77777777" w:rsidR="00B93E20" w:rsidRPr="007232FC" w:rsidRDefault="00B93E20" w:rsidP="00A5508D">
      <w:pPr>
        <w:pStyle w:val="BodyTextIndent"/>
        <w:spacing w:before="120" w:after="120" w:line="276" w:lineRule="auto"/>
        <w:ind w:left="426" w:hanging="426"/>
        <w:jc w:val="both"/>
        <w:rPr>
          <w:rFonts w:cs="Arial"/>
          <w:sz w:val="22"/>
          <w:szCs w:val="22"/>
        </w:rPr>
      </w:pPr>
    </w:p>
    <w:p w14:paraId="3FD4667C" w14:textId="77777777" w:rsidR="00B93E20" w:rsidRPr="007232FC" w:rsidRDefault="00B93E20" w:rsidP="003F2E86">
      <w:pPr>
        <w:spacing w:line="276" w:lineRule="auto"/>
        <w:ind w:hanging="11"/>
        <w:jc w:val="center"/>
        <w:rPr>
          <w:rFonts w:cs="Arial"/>
          <w:b/>
          <w:sz w:val="22"/>
          <w:szCs w:val="22"/>
        </w:rPr>
      </w:pPr>
      <w:r w:rsidRPr="007232FC">
        <w:rPr>
          <w:rFonts w:cs="Arial"/>
          <w:b/>
          <w:sz w:val="22"/>
          <w:szCs w:val="22"/>
        </w:rPr>
        <w:t>Section X</w:t>
      </w:r>
      <w:r w:rsidR="00AB24F4" w:rsidRPr="007232FC">
        <w:rPr>
          <w:rFonts w:cs="Arial"/>
          <w:b/>
          <w:sz w:val="22"/>
          <w:szCs w:val="22"/>
        </w:rPr>
        <w:t>II</w:t>
      </w:r>
    </w:p>
    <w:p w14:paraId="3FD4667D" w14:textId="77777777" w:rsidR="00B93E20" w:rsidRDefault="00B93E20" w:rsidP="003F2E86">
      <w:pPr>
        <w:spacing w:line="276" w:lineRule="auto"/>
        <w:ind w:hanging="11"/>
        <w:jc w:val="center"/>
        <w:rPr>
          <w:rFonts w:cs="Arial"/>
          <w:b/>
          <w:sz w:val="22"/>
          <w:szCs w:val="22"/>
        </w:rPr>
      </w:pPr>
      <w:r w:rsidRPr="007232FC">
        <w:rPr>
          <w:rFonts w:cs="Arial"/>
          <w:b/>
          <w:sz w:val="22"/>
          <w:szCs w:val="22"/>
        </w:rPr>
        <w:t>Equipment</w:t>
      </w:r>
    </w:p>
    <w:p w14:paraId="45F19D7B" w14:textId="77777777" w:rsidR="003F2E86" w:rsidRPr="007232FC" w:rsidRDefault="003F2E86" w:rsidP="003F2E86">
      <w:pPr>
        <w:spacing w:line="276" w:lineRule="auto"/>
        <w:ind w:hanging="11"/>
        <w:jc w:val="center"/>
        <w:rPr>
          <w:rFonts w:cs="Arial"/>
          <w:b/>
          <w:sz w:val="22"/>
          <w:szCs w:val="22"/>
        </w:rPr>
      </w:pPr>
    </w:p>
    <w:p w14:paraId="3FD4667E" w14:textId="61E7E2A5" w:rsidR="00B93E20" w:rsidRPr="007232FC" w:rsidRDefault="00B93E20" w:rsidP="00A77054">
      <w:pPr>
        <w:pStyle w:val="BodyText2"/>
        <w:keepNext/>
        <w:numPr>
          <w:ilvl w:val="0"/>
          <w:numId w:val="9"/>
        </w:numPr>
        <w:spacing w:before="120" w:after="120" w:line="276" w:lineRule="auto"/>
        <w:ind w:left="360"/>
        <w:rPr>
          <w:rFonts w:cs="Arial"/>
          <w:sz w:val="22"/>
          <w:szCs w:val="22"/>
        </w:rPr>
      </w:pPr>
      <w:r w:rsidRPr="007232FC">
        <w:rPr>
          <w:rFonts w:cs="Arial"/>
          <w:sz w:val="22"/>
          <w:szCs w:val="22"/>
        </w:rPr>
        <w:t xml:space="preserve">The equipment of the </w:t>
      </w:r>
      <w:r w:rsidR="006A036E" w:rsidRPr="007232FC">
        <w:rPr>
          <w:rFonts w:cs="Arial"/>
          <w:sz w:val="22"/>
          <w:szCs w:val="22"/>
        </w:rPr>
        <w:t xml:space="preserve">HQ </w:t>
      </w:r>
      <w:r w:rsidR="005130EC" w:rsidRPr="007232FC">
        <w:rPr>
          <w:rFonts w:cs="Arial"/>
          <w:sz w:val="22"/>
          <w:szCs w:val="22"/>
        </w:rPr>
        <w:t>MND-N</w:t>
      </w:r>
      <w:r w:rsidRPr="007232FC">
        <w:rPr>
          <w:rFonts w:cs="Arial"/>
          <w:sz w:val="22"/>
          <w:szCs w:val="22"/>
        </w:rPr>
        <w:t xml:space="preserve"> </w:t>
      </w:r>
      <w:r w:rsidR="005F2C53" w:rsidRPr="007232FC">
        <w:rPr>
          <w:rFonts w:cs="Arial"/>
          <w:sz w:val="22"/>
          <w:szCs w:val="22"/>
        </w:rPr>
        <w:t>is to</w:t>
      </w:r>
      <w:r w:rsidRPr="007232FC">
        <w:rPr>
          <w:rFonts w:cs="Arial"/>
          <w:sz w:val="22"/>
          <w:szCs w:val="22"/>
        </w:rPr>
        <w:t xml:space="preserve"> comprise </w:t>
      </w:r>
      <w:r w:rsidR="00EA1115" w:rsidRPr="007232FC">
        <w:rPr>
          <w:rFonts w:cs="Arial"/>
          <w:sz w:val="22"/>
          <w:szCs w:val="22"/>
        </w:rPr>
        <w:t xml:space="preserve">of </w:t>
      </w:r>
      <w:r w:rsidRPr="007232FC">
        <w:rPr>
          <w:rFonts w:cs="Arial"/>
          <w:sz w:val="22"/>
          <w:szCs w:val="22"/>
        </w:rPr>
        <w:t xml:space="preserve">all material and equipment </w:t>
      </w:r>
      <w:r w:rsidR="005C538A" w:rsidRPr="007232FC">
        <w:rPr>
          <w:rFonts w:cs="Arial"/>
          <w:sz w:val="22"/>
          <w:szCs w:val="22"/>
        </w:rPr>
        <w:t>submitted by FN</w:t>
      </w:r>
      <w:r w:rsidR="00EA1115" w:rsidRPr="007232FC">
        <w:rPr>
          <w:rFonts w:cs="Arial"/>
          <w:sz w:val="22"/>
          <w:szCs w:val="22"/>
        </w:rPr>
        <w:t>s</w:t>
      </w:r>
      <w:r w:rsidR="005C538A" w:rsidRPr="007232FC">
        <w:rPr>
          <w:rFonts w:cs="Arial"/>
          <w:sz w:val="22"/>
          <w:szCs w:val="22"/>
        </w:rPr>
        <w:t xml:space="preserve"> free of charge,</w:t>
      </w:r>
      <w:r w:rsidRPr="007232FC">
        <w:rPr>
          <w:rFonts w:cs="Arial"/>
          <w:sz w:val="22"/>
          <w:szCs w:val="22"/>
        </w:rPr>
        <w:t xml:space="preserve"> excluding assets purchased by NATO or the </w:t>
      </w:r>
      <w:r w:rsidR="00A13F18" w:rsidRPr="007232FC">
        <w:rPr>
          <w:rFonts w:cs="Arial"/>
          <w:sz w:val="22"/>
          <w:szCs w:val="22"/>
        </w:rPr>
        <w:t>FNs</w:t>
      </w:r>
      <w:r w:rsidRPr="007232FC">
        <w:rPr>
          <w:rFonts w:cs="Arial"/>
          <w:sz w:val="22"/>
          <w:szCs w:val="22"/>
        </w:rPr>
        <w:t xml:space="preserve"> for a regional crisis equipment pool and those temporarily located at the </w:t>
      </w:r>
      <w:r w:rsidR="005130EC" w:rsidRPr="007232FC">
        <w:rPr>
          <w:rFonts w:cs="Arial"/>
          <w:sz w:val="22"/>
          <w:szCs w:val="22"/>
        </w:rPr>
        <w:t>HQ MND-N</w:t>
      </w:r>
      <w:r w:rsidRPr="007232FC">
        <w:rPr>
          <w:rFonts w:cs="Arial"/>
          <w:sz w:val="22"/>
          <w:szCs w:val="22"/>
        </w:rPr>
        <w:t xml:space="preserve">. Upon closure of the </w:t>
      </w:r>
      <w:r w:rsidR="005130EC" w:rsidRPr="007232FC">
        <w:rPr>
          <w:rFonts w:cs="Arial"/>
          <w:sz w:val="22"/>
          <w:szCs w:val="22"/>
        </w:rPr>
        <w:t>HQ MND-N</w:t>
      </w:r>
      <w:r w:rsidRPr="007232FC">
        <w:rPr>
          <w:rFonts w:cs="Arial"/>
          <w:sz w:val="22"/>
          <w:szCs w:val="22"/>
        </w:rPr>
        <w:t xml:space="preserve"> or termination of this MOU, any equipment originally contributed without charge by a Participant </w:t>
      </w:r>
      <w:r w:rsidR="005F2C53" w:rsidRPr="007232FC">
        <w:rPr>
          <w:rFonts w:cs="Arial"/>
          <w:sz w:val="22"/>
          <w:szCs w:val="22"/>
        </w:rPr>
        <w:t>is to</w:t>
      </w:r>
      <w:r w:rsidRPr="007232FC">
        <w:rPr>
          <w:rFonts w:cs="Arial"/>
          <w:sz w:val="22"/>
          <w:szCs w:val="22"/>
        </w:rPr>
        <w:t xml:space="preserve"> be reverted to the Participant which provided the equipment. Any equipment provided by the F</w:t>
      </w:r>
      <w:r w:rsidR="006A036E" w:rsidRPr="007232FC">
        <w:rPr>
          <w:rFonts w:cs="Arial"/>
          <w:sz w:val="22"/>
          <w:szCs w:val="22"/>
        </w:rPr>
        <w:t>Ns</w:t>
      </w:r>
      <w:r w:rsidRPr="007232FC">
        <w:rPr>
          <w:rFonts w:cs="Arial"/>
          <w:sz w:val="22"/>
          <w:szCs w:val="22"/>
        </w:rPr>
        <w:t xml:space="preserve"> </w:t>
      </w:r>
      <w:r w:rsidR="005F2C53" w:rsidRPr="007232FC">
        <w:rPr>
          <w:rFonts w:cs="Arial"/>
          <w:sz w:val="22"/>
          <w:szCs w:val="22"/>
        </w:rPr>
        <w:t>is to</w:t>
      </w:r>
      <w:r w:rsidRPr="007232FC">
        <w:rPr>
          <w:rFonts w:cs="Arial"/>
          <w:sz w:val="22"/>
          <w:szCs w:val="22"/>
        </w:rPr>
        <w:t xml:space="preserve"> remain the property of the F</w:t>
      </w:r>
      <w:r w:rsidR="006A036E" w:rsidRPr="007232FC">
        <w:rPr>
          <w:rFonts w:cs="Arial"/>
          <w:sz w:val="22"/>
          <w:szCs w:val="22"/>
        </w:rPr>
        <w:t>Ns</w:t>
      </w:r>
      <w:r w:rsidRPr="007232FC">
        <w:rPr>
          <w:rFonts w:cs="Arial"/>
          <w:sz w:val="22"/>
          <w:szCs w:val="22"/>
        </w:rPr>
        <w:t>. Any NATO</w:t>
      </w:r>
      <w:r w:rsidR="00667210" w:rsidRPr="007232FC">
        <w:rPr>
          <w:rFonts w:cs="Arial"/>
          <w:sz w:val="22"/>
          <w:szCs w:val="22"/>
        </w:rPr>
        <w:t xml:space="preserve"> </w:t>
      </w:r>
      <w:r w:rsidRPr="007232FC">
        <w:rPr>
          <w:rFonts w:cs="Arial"/>
          <w:sz w:val="22"/>
          <w:szCs w:val="22"/>
        </w:rPr>
        <w:t xml:space="preserve">provided equipment </w:t>
      </w:r>
      <w:r w:rsidR="005F2C53" w:rsidRPr="007232FC">
        <w:rPr>
          <w:rFonts w:cs="Arial"/>
          <w:sz w:val="22"/>
          <w:szCs w:val="22"/>
        </w:rPr>
        <w:t>is to</w:t>
      </w:r>
      <w:r w:rsidRPr="007232FC">
        <w:rPr>
          <w:rFonts w:cs="Arial"/>
          <w:sz w:val="22"/>
          <w:szCs w:val="22"/>
        </w:rPr>
        <w:t xml:space="preserve"> remain the property of NATO and be re-distributed in accordance with standard NATO procedures and the Paris Protocol.</w:t>
      </w:r>
    </w:p>
    <w:p w14:paraId="3FD4667F" w14:textId="613361EE" w:rsidR="00B93E20" w:rsidRPr="007232FC" w:rsidRDefault="00AE47AF" w:rsidP="00A77054">
      <w:pPr>
        <w:pStyle w:val="BodyText2"/>
        <w:keepNext/>
        <w:numPr>
          <w:ilvl w:val="0"/>
          <w:numId w:val="9"/>
        </w:numPr>
        <w:spacing w:before="120" w:after="120" w:line="276" w:lineRule="auto"/>
        <w:ind w:left="360"/>
        <w:rPr>
          <w:rFonts w:cs="Arial"/>
          <w:sz w:val="22"/>
          <w:szCs w:val="22"/>
        </w:rPr>
      </w:pPr>
      <w:r w:rsidRPr="007232FC">
        <w:rPr>
          <w:rFonts w:cs="Arial"/>
          <w:sz w:val="22"/>
          <w:szCs w:val="22"/>
        </w:rPr>
        <w:t xml:space="preserve">Any equipment procured after this MOU </w:t>
      </w:r>
      <w:r w:rsidR="00CA70E0" w:rsidRPr="007232FC">
        <w:rPr>
          <w:rFonts w:cs="Arial"/>
          <w:sz w:val="22"/>
          <w:szCs w:val="22"/>
        </w:rPr>
        <w:t>becomes effective</w:t>
      </w:r>
      <w:r w:rsidRPr="007232FC">
        <w:rPr>
          <w:rFonts w:cs="Arial"/>
          <w:sz w:val="22"/>
          <w:szCs w:val="22"/>
        </w:rPr>
        <w:t xml:space="preserve">, through the HQ MND-N’s </w:t>
      </w:r>
      <w:r w:rsidR="0010173B" w:rsidRPr="007232FC">
        <w:rPr>
          <w:rFonts w:cs="Arial"/>
          <w:sz w:val="22"/>
          <w:szCs w:val="22"/>
        </w:rPr>
        <w:t>Shared Multinational Funded Budget (</w:t>
      </w:r>
      <w:r w:rsidRPr="007232FC">
        <w:rPr>
          <w:rFonts w:cs="Arial"/>
          <w:sz w:val="22"/>
          <w:szCs w:val="22"/>
        </w:rPr>
        <w:t>SMFB</w:t>
      </w:r>
      <w:r w:rsidR="0010173B" w:rsidRPr="007232FC">
        <w:rPr>
          <w:rFonts w:cs="Arial"/>
          <w:sz w:val="22"/>
          <w:szCs w:val="22"/>
        </w:rPr>
        <w:t>)</w:t>
      </w:r>
      <w:r w:rsidRPr="007232FC">
        <w:rPr>
          <w:rFonts w:cs="Arial"/>
          <w:sz w:val="22"/>
          <w:szCs w:val="22"/>
        </w:rPr>
        <w:t>, is to become property of the</w:t>
      </w:r>
      <w:r w:rsidR="003F2E86">
        <w:rPr>
          <w:rFonts w:cs="Arial"/>
          <w:sz w:val="22"/>
          <w:szCs w:val="22"/>
        </w:rPr>
        <w:t xml:space="preserve"> </w:t>
      </w:r>
      <w:r w:rsidR="00895FF0" w:rsidRPr="007232FC">
        <w:rPr>
          <w:rFonts w:cs="Arial"/>
          <w:sz w:val="22"/>
          <w:szCs w:val="22"/>
        </w:rPr>
        <w:t>HQ MND-N</w:t>
      </w:r>
      <w:r w:rsidRPr="007232FC">
        <w:rPr>
          <w:rFonts w:cs="Arial"/>
          <w:sz w:val="22"/>
          <w:szCs w:val="22"/>
        </w:rPr>
        <w:t xml:space="preserve">. </w:t>
      </w:r>
      <w:r w:rsidR="00B93E20" w:rsidRPr="007232FC">
        <w:rPr>
          <w:rFonts w:cs="Arial"/>
          <w:sz w:val="22"/>
          <w:szCs w:val="22"/>
        </w:rPr>
        <w:t xml:space="preserve">Upon closure of the </w:t>
      </w:r>
      <w:r w:rsidR="006A036E" w:rsidRPr="007232FC">
        <w:rPr>
          <w:rFonts w:cs="Arial"/>
          <w:sz w:val="22"/>
          <w:szCs w:val="22"/>
        </w:rPr>
        <w:t xml:space="preserve">HQ </w:t>
      </w:r>
      <w:r w:rsidR="005130EC" w:rsidRPr="007232FC">
        <w:rPr>
          <w:rFonts w:cs="Arial"/>
          <w:sz w:val="22"/>
          <w:szCs w:val="22"/>
        </w:rPr>
        <w:t>MND-N</w:t>
      </w:r>
      <w:r w:rsidR="00B93E20" w:rsidRPr="007232FC">
        <w:rPr>
          <w:rFonts w:cs="Arial"/>
          <w:sz w:val="22"/>
          <w:szCs w:val="22"/>
        </w:rPr>
        <w:t xml:space="preserve"> or </w:t>
      </w:r>
      <w:r w:rsidR="00E904FA" w:rsidRPr="007232FC">
        <w:rPr>
          <w:rFonts w:cs="Arial"/>
          <w:sz w:val="22"/>
          <w:szCs w:val="22"/>
        </w:rPr>
        <w:t>termination</w:t>
      </w:r>
      <w:r w:rsidR="00D93FC8" w:rsidRPr="007232FC">
        <w:rPr>
          <w:rFonts w:cs="Arial"/>
          <w:sz w:val="22"/>
          <w:szCs w:val="22"/>
        </w:rPr>
        <w:t xml:space="preserve"> </w:t>
      </w:r>
      <w:r w:rsidR="00B93E20" w:rsidRPr="007232FC">
        <w:rPr>
          <w:rFonts w:cs="Arial"/>
          <w:sz w:val="22"/>
          <w:szCs w:val="22"/>
        </w:rPr>
        <w:t xml:space="preserve">of this MOU, residual value or remaining moveable property and equipment </w:t>
      </w:r>
      <w:r w:rsidR="005F2C53" w:rsidRPr="007232FC">
        <w:rPr>
          <w:rFonts w:cs="Arial"/>
          <w:sz w:val="22"/>
          <w:szCs w:val="22"/>
        </w:rPr>
        <w:t>is to</w:t>
      </w:r>
      <w:r w:rsidR="00B93E20" w:rsidRPr="007232FC">
        <w:rPr>
          <w:rFonts w:cs="Arial"/>
          <w:sz w:val="22"/>
          <w:szCs w:val="22"/>
        </w:rPr>
        <w:t xml:space="preserve"> be distributed among the Participants in a manner to be decided by the SRC.</w:t>
      </w:r>
    </w:p>
    <w:p w14:paraId="3FD46680" w14:textId="4AE72E52" w:rsidR="00B93E20" w:rsidRPr="007232FC" w:rsidRDefault="00B93E20" w:rsidP="00A77054">
      <w:pPr>
        <w:pStyle w:val="BodyText2"/>
        <w:keepNext/>
        <w:numPr>
          <w:ilvl w:val="0"/>
          <w:numId w:val="9"/>
        </w:numPr>
        <w:spacing w:before="120" w:after="120" w:line="276" w:lineRule="auto"/>
        <w:ind w:left="360"/>
        <w:rPr>
          <w:rFonts w:cs="Arial"/>
          <w:sz w:val="22"/>
          <w:szCs w:val="22"/>
        </w:rPr>
      </w:pPr>
      <w:r w:rsidRPr="007232FC">
        <w:rPr>
          <w:rFonts w:cs="Arial"/>
          <w:sz w:val="22"/>
          <w:szCs w:val="22"/>
        </w:rPr>
        <w:t xml:space="preserve">NATO </w:t>
      </w:r>
      <w:r w:rsidR="00E904FA" w:rsidRPr="007232FC">
        <w:rPr>
          <w:rFonts w:cs="Arial"/>
          <w:sz w:val="22"/>
          <w:szCs w:val="22"/>
        </w:rPr>
        <w:t xml:space="preserve">common </w:t>
      </w:r>
      <w:r w:rsidRPr="007232FC">
        <w:rPr>
          <w:rFonts w:cs="Arial"/>
          <w:sz w:val="22"/>
          <w:szCs w:val="22"/>
        </w:rPr>
        <w:t xml:space="preserve">funded property and equipment </w:t>
      </w:r>
      <w:r w:rsidR="005F2C53" w:rsidRPr="007232FC">
        <w:rPr>
          <w:rFonts w:cs="Arial"/>
          <w:sz w:val="22"/>
          <w:szCs w:val="22"/>
        </w:rPr>
        <w:t>is</w:t>
      </w:r>
      <w:r w:rsidRPr="007232FC">
        <w:rPr>
          <w:rFonts w:cs="Arial"/>
          <w:sz w:val="22"/>
          <w:szCs w:val="22"/>
        </w:rPr>
        <w:t xml:space="preserve"> not </w:t>
      </w:r>
      <w:r w:rsidR="005F2C53" w:rsidRPr="007232FC">
        <w:rPr>
          <w:rFonts w:cs="Arial"/>
          <w:sz w:val="22"/>
          <w:szCs w:val="22"/>
        </w:rPr>
        <w:t xml:space="preserve">to </w:t>
      </w:r>
      <w:r w:rsidRPr="007232FC">
        <w:rPr>
          <w:rFonts w:cs="Arial"/>
          <w:sz w:val="22"/>
          <w:szCs w:val="22"/>
        </w:rPr>
        <w:t>be utilised for non-NATO purposes without the specific prior permission of the appropriate Strategic Command.</w:t>
      </w:r>
    </w:p>
    <w:p w14:paraId="3FD46681" w14:textId="77777777" w:rsidR="00124152" w:rsidRPr="007232FC" w:rsidRDefault="00124152" w:rsidP="00A5508D">
      <w:pPr>
        <w:pStyle w:val="BodyText"/>
        <w:spacing w:before="120" w:after="120" w:line="276" w:lineRule="auto"/>
        <w:ind w:left="426" w:hanging="426"/>
        <w:jc w:val="both"/>
        <w:rPr>
          <w:rFonts w:cs="Arial"/>
          <w:sz w:val="22"/>
          <w:szCs w:val="22"/>
        </w:rPr>
      </w:pPr>
    </w:p>
    <w:p w14:paraId="3FD46682" w14:textId="77777777" w:rsidR="00B93E20" w:rsidRPr="007232FC" w:rsidRDefault="00B93E20" w:rsidP="003F2E86">
      <w:pPr>
        <w:spacing w:line="276" w:lineRule="auto"/>
        <w:ind w:hanging="11"/>
        <w:jc w:val="center"/>
        <w:rPr>
          <w:rFonts w:cs="Arial"/>
          <w:b/>
          <w:sz w:val="22"/>
          <w:szCs w:val="22"/>
        </w:rPr>
      </w:pPr>
      <w:r w:rsidRPr="007232FC">
        <w:rPr>
          <w:rFonts w:cs="Arial"/>
          <w:b/>
          <w:sz w:val="22"/>
          <w:szCs w:val="22"/>
        </w:rPr>
        <w:t>Section XI</w:t>
      </w:r>
      <w:r w:rsidR="00AB24F4" w:rsidRPr="007232FC">
        <w:rPr>
          <w:rFonts w:cs="Arial"/>
          <w:b/>
          <w:sz w:val="22"/>
          <w:szCs w:val="22"/>
        </w:rPr>
        <w:t>II</w:t>
      </w:r>
    </w:p>
    <w:p w14:paraId="3FD46683" w14:textId="77777777" w:rsidR="00B93E20" w:rsidRDefault="00B93E20" w:rsidP="003F2E86">
      <w:pPr>
        <w:spacing w:line="276" w:lineRule="auto"/>
        <w:ind w:hanging="11"/>
        <w:jc w:val="center"/>
        <w:rPr>
          <w:rFonts w:cs="Arial"/>
          <w:b/>
          <w:sz w:val="22"/>
          <w:szCs w:val="22"/>
        </w:rPr>
      </w:pPr>
      <w:r w:rsidRPr="007232FC">
        <w:rPr>
          <w:rFonts w:cs="Arial"/>
          <w:b/>
          <w:sz w:val="22"/>
          <w:szCs w:val="22"/>
        </w:rPr>
        <w:t>Claims</w:t>
      </w:r>
    </w:p>
    <w:p w14:paraId="1F991FA0" w14:textId="77777777" w:rsidR="003F2E86" w:rsidRPr="007232FC" w:rsidRDefault="003F2E86" w:rsidP="003F2E86">
      <w:pPr>
        <w:spacing w:line="276" w:lineRule="auto"/>
        <w:ind w:hanging="11"/>
        <w:jc w:val="center"/>
        <w:rPr>
          <w:rFonts w:cs="Arial"/>
          <w:b/>
          <w:sz w:val="22"/>
          <w:szCs w:val="22"/>
        </w:rPr>
      </w:pPr>
    </w:p>
    <w:p w14:paraId="3FD46684" w14:textId="21E8D37C" w:rsidR="00B93E20" w:rsidRPr="007232FC" w:rsidRDefault="00B93E20" w:rsidP="00A77054">
      <w:pPr>
        <w:pStyle w:val="BodyText2"/>
        <w:keepNext/>
        <w:numPr>
          <w:ilvl w:val="0"/>
          <w:numId w:val="23"/>
        </w:numPr>
        <w:spacing w:before="120" w:after="120" w:line="276" w:lineRule="auto"/>
        <w:rPr>
          <w:rFonts w:cs="Arial"/>
          <w:sz w:val="22"/>
          <w:szCs w:val="22"/>
        </w:rPr>
      </w:pPr>
      <w:r w:rsidRPr="007232FC">
        <w:rPr>
          <w:rFonts w:cs="Arial"/>
          <w:sz w:val="22"/>
          <w:szCs w:val="22"/>
        </w:rPr>
        <w:t>Claims</w:t>
      </w:r>
      <w:r w:rsidR="00C82E8F" w:rsidRPr="007232FC">
        <w:rPr>
          <w:rFonts w:cs="Arial"/>
          <w:sz w:val="22"/>
          <w:szCs w:val="22"/>
        </w:rPr>
        <w:t>,</w:t>
      </w:r>
      <w:r w:rsidR="00C82E8F" w:rsidRPr="007232FC">
        <w:rPr>
          <w:rFonts w:eastAsiaTheme="minorHAnsi" w:cs="Arial"/>
          <w:sz w:val="22"/>
          <w:szCs w:val="22"/>
        </w:rPr>
        <w:t xml:space="preserve"> with the exception of contractual claims,</w:t>
      </w:r>
      <w:r w:rsidRPr="007232FC">
        <w:rPr>
          <w:rFonts w:cs="Arial"/>
          <w:sz w:val="22"/>
          <w:szCs w:val="22"/>
        </w:rPr>
        <w:t xml:space="preserve"> </w:t>
      </w:r>
      <w:r w:rsidR="005F2C53" w:rsidRPr="007232FC">
        <w:rPr>
          <w:rFonts w:cs="Arial"/>
          <w:sz w:val="22"/>
          <w:szCs w:val="22"/>
        </w:rPr>
        <w:t>are to</w:t>
      </w:r>
      <w:r w:rsidR="00C82E8F" w:rsidRPr="007232FC">
        <w:rPr>
          <w:rFonts w:cs="Arial"/>
          <w:sz w:val="22"/>
          <w:szCs w:val="22"/>
        </w:rPr>
        <w:t xml:space="preserve"> </w:t>
      </w:r>
      <w:r w:rsidRPr="007232FC">
        <w:rPr>
          <w:rFonts w:cs="Arial"/>
          <w:sz w:val="22"/>
          <w:szCs w:val="22"/>
        </w:rPr>
        <w:t xml:space="preserve">be </w:t>
      </w:r>
      <w:r w:rsidR="00EA1115" w:rsidRPr="007232FC">
        <w:rPr>
          <w:rFonts w:cs="Arial"/>
          <w:sz w:val="22"/>
          <w:szCs w:val="22"/>
        </w:rPr>
        <w:t xml:space="preserve">settled </w:t>
      </w:r>
      <w:r w:rsidRPr="007232FC">
        <w:rPr>
          <w:rFonts w:cs="Arial"/>
          <w:sz w:val="22"/>
          <w:szCs w:val="22"/>
        </w:rPr>
        <w:t>in accordance with</w:t>
      </w:r>
      <w:r w:rsidR="00C82E8F" w:rsidRPr="007232FC">
        <w:rPr>
          <w:rFonts w:eastAsiaTheme="minorHAnsi" w:cs="Arial"/>
          <w:sz w:val="22"/>
          <w:szCs w:val="22"/>
        </w:rPr>
        <w:t xml:space="preserve"> Article </w:t>
      </w:r>
      <w:r w:rsidR="00895FF0" w:rsidRPr="007232FC">
        <w:rPr>
          <w:rFonts w:eastAsiaTheme="minorHAnsi" w:cs="Arial"/>
          <w:sz w:val="22"/>
          <w:szCs w:val="22"/>
        </w:rPr>
        <w:t>6</w:t>
      </w:r>
      <w:r w:rsidR="00BF0206" w:rsidRPr="007232FC">
        <w:rPr>
          <w:rFonts w:eastAsiaTheme="minorHAnsi" w:cs="Arial"/>
          <w:sz w:val="22"/>
          <w:szCs w:val="22"/>
        </w:rPr>
        <w:t xml:space="preserve"> of the Paris Protocol and Article </w:t>
      </w:r>
      <w:r w:rsidR="00C82E8F" w:rsidRPr="007232FC">
        <w:rPr>
          <w:rFonts w:eastAsiaTheme="minorHAnsi" w:cs="Arial"/>
          <w:sz w:val="22"/>
          <w:szCs w:val="22"/>
        </w:rPr>
        <w:t>VIII of</w:t>
      </w:r>
      <w:r w:rsidRPr="007232FC">
        <w:rPr>
          <w:rFonts w:cs="Arial"/>
          <w:sz w:val="22"/>
          <w:szCs w:val="22"/>
        </w:rPr>
        <w:t xml:space="preserve"> the </w:t>
      </w:r>
      <w:r w:rsidR="00D93FC8" w:rsidRPr="007232FC">
        <w:rPr>
          <w:rFonts w:cs="Arial"/>
          <w:sz w:val="22"/>
          <w:szCs w:val="22"/>
        </w:rPr>
        <w:t>NATO SOFA</w:t>
      </w:r>
      <w:r w:rsidRPr="007232FC">
        <w:rPr>
          <w:rFonts w:cs="Arial"/>
          <w:sz w:val="22"/>
          <w:szCs w:val="22"/>
        </w:rPr>
        <w:t>.</w:t>
      </w:r>
    </w:p>
    <w:p w14:paraId="3FD46685" w14:textId="7D0C83C2" w:rsidR="00C82E8F" w:rsidRPr="005A036A" w:rsidRDefault="00C82E8F" w:rsidP="005A036A">
      <w:pPr>
        <w:pStyle w:val="ListParagraph"/>
        <w:numPr>
          <w:ilvl w:val="0"/>
          <w:numId w:val="23"/>
        </w:numPr>
        <w:autoSpaceDE w:val="0"/>
        <w:autoSpaceDN w:val="0"/>
        <w:adjustRightInd w:val="0"/>
        <w:spacing w:line="276" w:lineRule="auto"/>
        <w:jc w:val="both"/>
        <w:rPr>
          <w:rFonts w:eastAsiaTheme="minorHAnsi" w:cs="Arial"/>
          <w:sz w:val="22"/>
          <w:szCs w:val="22"/>
        </w:rPr>
      </w:pPr>
      <w:r w:rsidRPr="005A036A">
        <w:rPr>
          <w:rFonts w:eastAsiaTheme="minorHAnsi" w:cs="Arial"/>
          <w:sz w:val="22"/>
          <w:szCs w:val="22"/>
        </w:rPr>
        <w:t xml:space="preserve">Contractual claims </w:t>
      </w:r>
      <w:r w:rsidR="005F2C53" w:rsidRPr="005A036A">
        <w:rPr>
          <w:rFonts w:eastAsiaTheme="minorHAnsi" w:cs="Arial"/>
          <w:sz w:val="22"/>
          <w:szCs w:val="22"/>
        </w:rPr>
        <w:t>are to</w:t>
      </w:r>
      <w:r w:rsidR="00BF0206" w:rsidRPr="005A036A">
        <w:rPr>
          <w:rFonts w:eastAsiaTheme="minorHAnsi" w:cs="Arial"/>
          <w:sz w:val="22"/>
          <w:szCs w:val="22"/>
        </w:rPr>
        <w:t xml:space="preserve"> be resolved </w:t>
      </w:r>
      <w:r w:rsidRPr="005A036A">
        <w:rPr>
          <w:rFonts w:eastAsiaTheme="minorHAnsi" w:cs="Arial"/>
          <w:sz w:val="22"/>
          <w:szCs w:val="22"/>
        </w:rPr>
        <w:t>in accordance with applicable law.</w:t>
      </w:r>
    </w:p>
    <w:p w14:paraId="3FD46686" w14:textId="77777777" w:rsidR="00CC4BEC" w:rsidRPr="007232FC" w:rsidRDefault="00CC4BEC" w:rsidP="00A5508D">
      <w:pPr>
        <w:pStyle w:val="ListParagraph"/>
        <w:autoSpaceDE w:val="0"/>
        <w:autoSpaceDN w:val="0"/>
        <w:adjustRightInd w:val="0"/>
        <w:spacing w:line="276" w:lineRule="auto"/>
        <w:ind w:left="360"/>
        <w:jc w:val="both"/>
        <w:rPr>
          <w:rFonts w:eastAsiaTheme="minorHAnsi" w:cs="Arial"/>
          <w:sz w:val="22"/>
          <w:szCs w:val="22"/>
        </w:rPr>
      </w:pPr>
    </w:p>
    <w:p w14:paraId="3FD46687" w14:textId="0065A132" w:rsidR="00D93FC8" w:rsidRPr="007232FC" w:rsidRDefault="00C82E8F" w:rsidP="00A77054">
      <w:pPr>
        <w:pStyle w:val="ListParagraph"/>
        <w:numPr>
          <w:ilvl w:val="0"/>
          <w:numId w:val="23"/>
        </w:numPr>
        <w:autoSpaceDE w:val="0"/>
        <w:autoSpaceDN w:val="0"/>
        <w:adjustRightInd w:val="0"/>
        <w:spacing w:line="276" w:lineRule="auto"/>
        <w:jc w:val="both"/>
        <w:rPr>
          <w:rFonts w:eastAsiaTheme="minorHAnsi" w:cs="Arial"/>
          <w:sz w:val="22"/>
          <w:szCs w:val="22"/>
        </w:rPr>
      </w:pPr>
      <w:r w:rsidRPr="007232FC">
        <w:rPr>
          <w:rFonts w:eastAsiaTheme="minorHAnsi" w:cs="Arial"/>
          <w:sz w:val="22"/>
          <w:szCs w:val="22"/>
        </w:rPr>
        <w:t>Claims and payments attributable to the official activities of the H</w:t>
      </w:r>
      <w:r w:rsidR="006A036E" w:rsidRPr="007232FC">
        <w:rPr>
          <w:rFonts w:eastAsiaTheme="minorHAnsi" w:cs="Arial"/>
          <w:sz w:val="22"/>
          <w:szCs w:val="22"/>
        </w:rPr>
        <w:t xml:space="preserve">Q </w:t>
      </w:r>
      <w:r w:rsidR="005130EC" w:rsidRPr="007232FC">
        <w:rPr>
          <w:rFonts w:eastAsiaTheme="minorHAnsi" w:cs="Arial"/>
          <w:sz w:val="22"/>
          <w:szCs w:val="22"/>
        </w:rPr>
        <w:t>MND-N</w:t>
      </w:r>
      <w:r w:rsidRPr="007232FC">
        <w:rPr>
          <w:rFonts w:eastAsiaTheme="minorHAnsi" w:cs="Arial"/>
          <w:sz w:val="22"/>
          <w:szCs w:val="22"/>
        </w:rPr>
        <w:t xml:space="preserve"> or its personnel are to be shared by the P</w:t>
      </w:r>
      <w:r w:rsidR="00CC4BEC" w:rsidRPr="007232FC">
        <w:rPr>
          <w:rFonts w:eastAsiaTheme="minorHAnsi" w:cs="Arial"/>
          <w:sz w:val="22"/>
          <w:szCs w:val="22"/>
        </w:rPr>
        <w:t>articipants</w:t>
      </w:r>
      <w:r w:rsidR="00EC38CF" w:rsidRPr="007232FC">
        <w:rPr>
          <w:rFonts w:eastAsiaTheme="minorHAnsi" w:cs="Arial"/>
          <w:sz w:val="22"/>
          <w:szCs w:val="22"/>
        </w:rPr>
        <w:t xml:space="preserve"> </w:t>
      </w:r>
      <w:r w:rsidRPr="007232FC">
        <w:rPr>
          <w:rFonts w:eastAsiaTheme="minorHAnsi" w:cs="Arial"/>
          <w:sz w:val="22"/>
          <w:szCs w:val="22"/>
        </w:rPr>
        <w:t xml:space="preserve">in accordance with the cost-sharing formula in </w:t>
      </w:r>
      <w:r w:rsidRPr="007232FC">
        <w:rPr>
          <w:rFonts w:cs="Arial"/>
          <w:sz w:val="22"/>
          <w:szCs w:val="22"/>
        </w:rPr>
        <w:t>Annex</w:t>
      </w:r>
      <w:r w:rsidRPr="007232FC">
        <w:rPr>
          <w:rFonts w:cs="Arial"/>
          <w:spacing w:val="20"/>
          <w:sz w:val="22"/>
          <w:szCs w:val="22"/>
        </w:rPr>
        <w:t xml:space="preserve"> </w:t>
      </w:r>
      <w:r w:rsidRPr="007232FC">
        <w:rPr>
          <w:rFonts w:cs="Arial"/>
          <w:sz w:val="22"/>
          <w:szCs w:val="22"/>
        </w:rPr>
        <w:t>C</w:t>
      </w:r>
      <w:r w:rsidR="00EA1115" w:rsidRPr="007232FC">
        <w:rPr>
          <w:rFonts w:cs="Arial"/>
          <w:sz w:val="22"/>
          <w:szCs w:val="22"/>
        </w:rPr>
        <w:t xml:space="preserve"> to this MOU</w:t>
      </w:r>
      <w:r w:rsidRPr="007232FC">
        <w:rPr>
          <w:rFonts w:eastAsiaTheme="minorHAnsi" w:cs="Arial"/>
          <w:sz w:val="22"/>
          <w:szCs w:val="22"/>
        </w:rPr>
        <w:t>.</w:t>
      </w:r>
    </w:p>
    <w:p w14:paraId="3FD46688" w14:textId="77777777" w:rsidR="00B93E20" w:rsidRPr="007232FC" w:rsidRDefault="00B93E20" w:rsidP="00A5508D">
      <w:pPr>
        <w:spacing w:before="120" w:after="120" w:line="276" w:lineRule="auto"/>
        <w:ind w:left="426" w:hanging="426"/>
        <w:jc w:val="both"/>
        <w:rPr>
          <w:rFonts w:cs="Arial"/>
          <w:sz w:val="22"/>
          <w:szCs w:val="22"/>
        </w:rPr>
      </w:pPr>
    </w:p>
    <w:p w14:paraId="3FD46689" w14:textId="77777777" w:rsidR="00B93E20" w:rsidRPr="007232FC" w:rsidRDefault="00B93E20" w:rsidP="003F2E86">
      <w:pPr>
        <w:spacing w:line="276" w:lineRule="auto"/>
        <w:ind w:hanging="11"/>
        <w:jc w:val="center"/>
        <w:rPr>
          <w:rFonts w:cs="Arial"/>
          <w:b/>
          <w:sz w:val="22"/>
          <w:szCs w:val="22"/>
        </w:rPr>
      </w:pPr>
      <w:r w:rsidRPr="007232FC">
        <w:rPr>
          <w:rFonts w:cs="Arial"/>
          <w:b/>
          <w:sz w:val="22"/>
          <w:szCs w:val="22"/>
        </w:rPr>
        <w:t>Section XI</w:t>
      </w:r>
      <w:r w:rsidR="00B76E47" w:rsidRPr="007232FC">
        <w:rPr>
          <w:rFonts w:cs="Arial"/>
          <w:b/>
          <w:sz w:val="22"/>
          <w:szCs w:val="22"/>
        </w:rPr>
        <w:t>V</w:t>
      </w:r>
    </w:p>
    <w:p w14:paraId="3FD4668A" w14:textId="77777777" w:rsidR="00B93E20" w:rsidRDefault="00B93E20" w:rsidP="003F2E86">
      <w:pPr>
        <w:spacing w:line="276" w:lineRule="auto"/>
        <w:ind w:hanging="11"/>
        <w:jc w:val="center"/>
        <w:rPr>
          <w:rFonts w:cs="Arial"/>
          <w:b/>
          <w:sz w:val="22"/>
          <w:szCs w:val="22"/>
        </w:rPr>
      </w:pPr>
      <w:r w:rsidRPr="007232FC">
        <w:rPr>
          <w:rFonts w:cs="Arial"/>
          <w:b/>
          <w:sz w:val="22"/>
          <w:szCs w:val="22"/>
        </w:rPr>
        <w:t>Settlement of Disputes</w:t>
      </w:r>
    </w:p>
    <w:p w14:paraId="49714028" w14:textId="77777777" w:rsidR="003F2E86" w:rsidRPr="003F2E86" w:rsidRDefault="003F2E86" w:rsidP="003F2E86">
      <w:pPr>
        <w:spacing w:line="276" w:lineRule="auto"/>
        <w:ind w:hanging="11"/>
        <w:jc w:val="center"/>
        <w:rPr>
          <w:rFonts w:cs="Arial"/>
          <w:b/>
          <w:sz w:val="22"/>
          <w:szCs w:val="22"/>
        </w:rPr>
      </w:pPr>
    </w:p>
    <w:p w14:paraId="3FD4668B" w14:textId="65175C0C" w:rsidR="00B93E20" w:rsidRPr="007232FC" w:rsidRDefault="00B93E20" w:rsidP="00A77054">
      <w:pPr>
        <w:pStyle w:val="ListNumber"/>
        <w:numPr>
          <w:ilvl w:val="0"/>
          <w:numId w:val="19"/>
        </w:numPr>
        <w:spacing w:line="276" w:lineRule="auto"/>
        <w:jc w:val="both"/>
        <w:rPr>
          <w:rFonts w:cs="Arial"/>
          <w:sz w:val="22"/>
          <w:szCs w:val="22"/>
        </w:rPr>
      </w:pPr>
      <w:r w:rsidRPr="007232FC">
        <w:rPr>
          <w:rFonts w:cs="Arial"/>
          <w:sz w:val="22"/>
          <w:szCs w:val="22"/>
        </w:rPr>
        <w:t xml:space="preserve">Any dispute between </w:t>
      </w:r>
      <w:r w:rsidR="000A74C2" w:rsidRPr="007232FC">
        <w:rPr>
          <w:rFonts w:cs="Arial"/>
          <w:sz w:val="22"/>
          <w:szCs w:val="22"/>
        </w:rPr>
        <w:t xml:space="preserve">any of the </w:t>
      </w:r>
      <w:r w:rsidR="00D8562E" w:rsidRPr="007232FC">
        <w:rPr>
          <w:rFonts w:cs="Arial"/>
          <w:sz w:val="22"/>
          <w:szCs w:val="22"/>
        </w:rPr>
        <w:t>Participants</w:t>
      </w:r>
      <w:r w:rsidR="00AE47AF" w:rsidRPr="007232FC">
        <w:rPr>
          <w:rFonts w:cs="Arial"/>
          <w:sz w:val="22"/>
          <w:szCs w:val="22"/>
        </w:rPr>
        <w:t xml:space="preserve"> and</w:t>
      </w:r>
      <w:r w:rsidR="000A74C2" w:rsidRPr="007232FC">
        <w:rPr>
          <w:rFonts w:cs="Arial"/>
          <w:sz w:val="22"/>
          <w:szCs w:val="22"/>
        </w:rPr>
        <w:t>/or SHAPE regarding</w:t>
      </w:r>
      <w:r w:rsidR="00EA1115" w:rsidRPr="007232FC">
        <w:rPr>
          <w:rFonts w:cs="Arial"/>
          <w:sz w:val="22"/>
          <w:szCs w:val="22"/>
        </w:rPr>
        <w:t xml:space="preserve"> the interpretation or application of</w:t>
      </w:r>
      <w:r w:rsidR="000A74C2" w:rsidRPr="007232FC">
        <w:rPr>
          <w:rFonts w:cs="Arial"/>
          <w:sz w:val="22"/>
          <w:szCs w:val="22"/>
        </w:rPr>
        <w:t xml:space="preserve"> this MOU, </w:t>
      </w:r>
      <w:r w:rsidR="005F2C53" w:rsidRPr="007232FC">
        <w:rPr>
          <w:rFonts w:cs="Arial"/>
          <w:sz w:val="22"/>
          <w:szCs w:val="22"/>
        </w:rPr>
        <w:t>is to</w:t>
      </w:r>
      <w:r w:rsidR="000A74C2" w:rsidRPr="007232FC">
        <w:rPr>
          <w:rFonts w:cs="Arial"/>
          <w:sz w:val="22"/>
          <w:szCs w:val="22"/>
        </w:rPr>
        <w:t xml:space="preserve"> be settled by </w:t>
      </w:r>
      <w:r w:rsidR="00B6674D">
        <w:rPr>
          <w:rFonts w:cs="Arial"/>
          <w:sz w:val="22"/>
          <w:szCs w:val="22"/>
        </w:rPr>
        <w:t>consultations</w:t>
      </w:r>
      <w:r w:rsidR="00B6674D" w:rsidRPr="007232FC">
        <w:rPr>
          <w:rFonts w:cs="Arial"/>
          <w:sz w:val="22"/>
          <w:szCs w:val="22"/>
        </w:rPr>
        <w:t xml:space="preserve"> </w:t>
      </w:r>
      <w:r w:rsidR="000A74C2" w:rsidRPr="007232FC">
        <w:rPr>
          <w:rFonts w:cs="Arial"/>
          <w:sz w:val="22"/>
          <w:szCs w:val="22"/>
        </w:rPr>
        <w:t>among the Participants and</w:t>
      </w:r>
      <w:r w:rsidR="00F07330" w:rsidRPr="007232FC">
        <w:rPr>
          <w:rFonts w:cs="Arial"/>
          <w:sz w:val="22"/>
          <w:szCs w:val="22"/>
        </w:rPr>
        <w:t>/or</w:t>
      </w:r>
      <w:r w:rsidR="000A74C2" w:rsidRPr="007232FC">
        <w:rPr>
          <w:rFonts w:cs="Arial"/>
          <w:sz w:val="22"/>
          <w:szCs w:val="22"/>
        </w:rPr>
        <w:t xml:space="preserve"> SHAPE.</w:t>
      </w:r>
    </w:p>
    <w:p w14:paraId="3FD4668C" w14:textId="77777777" w:rsidR="00005604" w:rsidRPr="007232FC" w:rsidRDefault="00005604" w:rsidP="00A5508D">
      <w:pPr>
        <w:spacing w:after="120" w:line="276" w:lineRule="auto"/>
        <w:ind w:left="425" w:hanging="425"/>
        <w:jc w:val="both"/>
        <w:rPr>
          <w:rFonts w:cs="Arial"/>
          <w:sz w:val="22"/>
          <w:szCs w:val="22"/>
        </w:rPr>
      </w:pPr>
    </w:p>
    <w:p w14:paraId="3FD4668D" w14:textId="77777777" w:rsidR="00313772" w:rsidRPr="007232FC" w:rsidRDefault="00B93E20" w:rsidP="003F2E86">
      <w:pPr>
        <w:spacing w:line="276" w:lineRule="auto"/>
        <w:ind w:hanging="11"/>
        <w:jc w:val="center"/>
        <w:rPr>
          <w:rFonts w:cs="Arial"/>
          <w:b/>
          <w:sz w:val="22"/>
          <w:szCs w:val="22"/>
        </w:rPr>
      </w:pPr>
      <w:r w:rsidRPr="007232FC">
        <w:rPr>
          <w:rFonts w:cs="Arial"/>
          <w:b/>
          <w:sz w:val="22"/>
          <w:szCs w:val="22"/>
        </w:rPr>
        <w:lastRenderedPageBreak/>
        <w:t>Section XV</w:t>
      </w:r>
    </w:p>
    <w:p w14:paraId="3FD4668E" w14:textId="21669FF3" w:rsidR="00B93E20" w:rsidRDefault="000A74C2" w:rsidP="003F2E86">
      <w:pPr>
        <w:spacing w:line="276" w:lineRule="auto"/>
        <w:ind w:hanging="11"/>
        <w:jc w:val="center"/>
        <w:rPr>
          <w:rFonts w:cs="Arial"/>
          <w:b/>
          <w:sz w:val="22"/>
          <w:szCs w:val="22"/>
        </w:rPr>
      </w:pPr>
      <w:r w:rsidRPr="007232FC">
        <w:rPr>
          <w:rFonts w:cs="Arial"/>
          <w:b/>
          <w:sz w:val="22"/>
          <w:szCs w:val="22"/>
        </w:rPr>
        <w:t xml:space="preserve">Commencement, </w:t>
      </w:r>
      <w:r w:rsidR="00EA1115" w:rsidRPr="007232FC">
        <w:rPr>
          <w:rFonts w:cs="Arial"/>
          <w:b/>
          <w:sz w:val="22"/>
          <w:szCs w:val="22"/>
        </w:rPr>
        <w:t>Amendments</w:t>
      </w:r>
      <w:r w:rsidRPr="007232FC">
        <w:rPr>
          <w:rFonts w:cs="Arial"/>
          <w:b/>
          <w:sz w:val="22"/>
          <w:szCs w:val="22"/>
        </w:rPr>
        <w:t>, Withdrawal, and Termination</w:t>
      </w:r>
    </w:p>
    <w:p w14:paraId="44DE9F38" w14:textId="77777777" w:rsidR="003F2E86" w:rsidRPr="007232FC" w:rsidRDefault="003F2E86" w:rsidP="003F2E86">
      <w:pPr>
        <w:spacing w:line="276" w:lineRule="auto"/>
        <w:ind w:hanging="11"/>
        <w:jc w:val="center"/>
        <w:rPr>
          <w:rFonts w:cs="Arial"/>
          <w:b/>
          <w:sz w:val="22"/>
          <w:szCs w:val="22"/>
        </w:rPr>
      </w:pPr>
    </w:p>
    <w:p w14:paraId="3FD4668F" w14:textId="58A56684" w:rsidR="00FB3D26" w:rsidRPr="007232FC" w:rsidRDefault="00815E55" w:rsidP="001A2119">
      <w:pPr>
        <w:numPr>
          <w:ilvl w:val="0"/>
          <w:numId w:val="2"/>
        </w:numPr>
        <w:spacing w:before="120" w:after="120" w:line="276" w:lineRule="auto"/>
        <w:jc w:val="both"/>
        <w:rPr>
          <w:rFonts w:cs="Arial"/>
          <w:sz w:val="22"/>
          <w:szCs w:val="22"/>
        </w:rPr>
      </w:pPr>
      <w:r w:rsidRPr="007232FC">
        <w:rPr>
          <w:rFonts w:cs="Arial"/>
          <w:sz w:val="22"/>
          <w:szCs w:val="22"/>
        </w:rPr>
        <w:t xml:space="preserve">This MOU </w:t>
      </w:r>
      <w:r w:rsidR="00895FF0" w:rsidRPr="007232FC">
        <w:rPr>
          <w:rFonts w:cs="Arial"/>
          <w:sz w:val="22"/>
          <w:szCs w:val="22"/>
        </w:rPr>
        <w:t>becomes effective</w:t>
      </w:r>
      <w:r w:rsidRPr="007232FC">
        <w:rPr>
          <w:rFonts w:cs="Arial"/>
          <w:sz w:val="22"/>
          <w:szCs w:val="22"/>
        </w:rPr>
        <w:t xml:space="preserve"> </w:t>
      </w:r>
      <w:r w:rsidR="000A74C2" w:rsidRPr="007232FC">
        <w:rPr>
          <w:rFonts w:cs="Arial"/>
          <w:sz w:val="22"/>
          <w:szCs w:val="22"/>
        </w:rPr>
        <w:t xml:space="preserve">on the date of the last signature. This MOU </w:t>
      </w:r>
      <w:r w:rsidR="00671B0A">
        <w:rPr>
          <w:rFonts w:cs="Arial"/>
          <w:sz w:val="22"/>
          <w:szCs w:val="22"/>
        </w:rPr>
        <w:t>is to</w:t>
      </w:r>
      <w:r w:rsidR="000A74C2" w:rsidRPr="007232FC">
        <w:rPr>
          <w:rFonts w:cs="Arial"/>
          <w:sz w:val="22"/>
          <w:szCs w:val="22"/>
        </w:rPr>
        <w:t xml:space="preserve"> remain in effect until it is terminated in accordance with </w:t>
      </w:r>
      <w:r w:rsidR="00646332" w:rsidRPr="007232FC">
        <w:rPr>
          <w:rFonts w:cs="Arial"/>
          <w:sz w:val="22"/>
          <w:szCs w:val="22"/>
        </w:rPr>
        <w:t>section</w:t>
      </w:r>
      <w:r w:rsidR="000A74C2" w:rsidRPr="007232FC">
        <w:rPr>
          <w:rFonts w:cs="Arial"/>
          <w:sz w:val="22"/>
          <w:szCs w:val="22"/>
        </w:rPr>
        <w:t xml:space="preserve"> </w:t>
      </w:r>
      <w:r w:rsidR="00106599" w:rsidRPr="007232FC">
        <w:rPr>
          <w:rFonts w:cs="Arial"/>
          <w:sz w:val="22"/>
          <w:szCs w:val="22"/>
        </w:rPr>
        <w:t>XV, paragraph 4</w:t>
      </w:r>
      <w:r w:rsidR="000A74C2" w:rsidRPr="007232FC">
        <w:rPr>
          <w:rFonts w:cs="Arial"/>
          <w:sz w:val="22"/>
          <w:szCs w:val="22"/>
        </w:rPr>
        <w:t xml:space="preserve"> of this MOU.</w:t>
      </w:r>
    </w:p>
    <w:p w14:paraId="3FD46690" w14:textId="6C5A2BCC" w:rsidR="00B93E20" w:rsidRPr="007232FC" w:rsidRDefault="000A74C2" w:rsidP="00A5508D">
      <w:pPr>
        <w:numPr>
          <w:ilvl w:val="0"/>
          <w:numId w:val="2"/>
        </w:numPr>
        <w:tabs>
          <w:tab w:val="clear" w:pos="360"/>
        </w:tabs>
        <w:spacing w:before="120" w:after="120" w:line="276" w:lineRule="auto"/>
        <w:ind w:left="426" w:hanging="426"/>
        <w:jc w:val="both"/>
        <w:rPr>
          <w:rFonts w:cs="Arial"/>
          <w:sz w:val="22"/>
          <w:szCs w:val="22"/>
        </w:rPr>
      </w:pPr>
      <w:r w:rsidRPr="007232FC">
        <w:rPr>
          <w:rFonts w:cs="Arial"/>
          <w:sz w:val="22"/>
          <w:szCs w:val="22"/>
        </w:rPr>
        <w:t xml:space="preserve">This MOU may be </w:t>
      </w:r>
      <w:r w:rsidR="00EA1115" w:rsidRPr="007232FC">
        <w:rPr>
          <w:rFonts w:cs="Arial"/>
          <w:sz w:val="22"/>
          <w:szCs w:val="22"/>
        </w:rPr>
        <w:t xml:space="preserve">amended </w:t>
      </w:r>
      <w:r w:rsidRPr="007232FC">
        <w:rPr>
          <w:rFonts w:cs="Arial"/>
          <w:sz w:val="22"/>
          <w:szCs w:val="22"/>
        </w:rPr>
        <w:t xml:space="preserve">only with the unanimous </w:t>
      </w:r>
      <w:r w:rsidR="00617064" w:rsidRPr="007232FC">
        <w:rPr>
          <w:rFonts w:cs="Arial"/>
          <w:sz w:val="22"/>
          <w:szCs w:val="22"/>
        </w:rPr>
        <w:t xml:space="preserve">written consent of the Participants and SHAPE. </w:t>
      </w:r>
      <w:r w:rsidR="00EA1115" w:rsidRPr="007232FC">
        <w:rPr>
          <w:rFonts w:cs="Arial"/>
          <w:sz w:val="22"/>
          <w:szCs w:val="22"/>
        </w:rPr>
        <w:t xml:space="preserve">Amendments </w:t>
      </w:r>
      <w:r w:rsidR="005F2C53" w:rsidRPr="007232FC">
        <w:rPr>
          <w:rFonts w:cs="Arial"/>
          <w:sz w:val="22"/>
          <w:szCs w:val="22"/>
        </w:rPr>
        <w:t>are to</w:t>
      </w:r>
      <w:r w:rsidR="00617064" w:rsidRPr="007232FC">
        <w:rPr>
          <w:rFonts w:cs="Arial"/>
          <w:sz w:val="22"/>
          <w:szCs w:val="22"/>
        </w:rPr>
        <w:t xml:space="preserve"> be attached to th</w:t>
      </w:r>
      <w:r w:rsidR="0079099D">
        <w:rPr>
          <w:rFonts w:cs="Arial"/>
          <w:sz w:val="22"/>
          <w:szCs w:val="22"/>
        </w:rPr>
        <w:t>is</w:t>
      </w:r>
      <w:r w:rsidR="00617064" w:rsidRPr="007232FC">
        <w:rPr>
          <w:rFonts w:cs="Arial"/>
          <w:sz w:val="22"/>
          <w:szCs w:val="22"/>
        </w:rPr>
        <w:t xml:space="preserve"> MOU and registered as changes to the original document. </w:t>
      </w:r>
    </w:p>
    <w:p w14:paraId="3FD46691" w14:textId="7FD1185E" w:rsidR="00B93E20" w:rsidRPr="007232FC" w:rsidRDefault="00617064" w:rsidP="00A5508D">
      <w:pPr>
        <w:pStyle w:val="ListParagraph"/>
        <w:numPr>
          <w:ilvl w:val="0"/>
          <w:numId w:val="2"/>
        </w:numPr>
        <w:tabs>
          <w:tab w:val="clear" w:pos="360"/>
        </w:tabs>
        <w:spacing w:before="120" w:after="120" w:line="276" w:lineRule="auto"/>
        <w:ind w:left="426" w:hanging="426"/>
        <w:jc w:val="both"/>
        <w:rPr>
          <w:rFonts w:cs="Arial"/>
          <w:sz w:val="22"/>
          <w:szCs w:val="22"/>
        </w:rPr>
      </w:pPr>
      <w:r w:rsidRPr="007232FC">
        <w:rPr>
          <w:rFonts w:cs="Arial"/>
          <w:sz w:val="22"/>
          <w:szCs w:val="22"/>
        </w:rPr>
        <w:t>Any Participant may withdraw from this MOU by</w:t>
      </w:r>
      <w:r w:rsidR="00B93E20" w:rsidRPr="007232FC">
        <w:rPr>
          <w:rFonts w:cs="Arial"/>
          <w:sz w:val="22"/>
          <w:szCs w:val="22"/>
        </w:rPr>
        <w:t xml:space="preserve"> giving twelve (12) months prior notice in writing </w:t>
      </w:r>
      <w:r w:rsidR="003F2E86">
        <w:rPr>
          <w:rFonts w:cs="Arial"/>
          <w:sz w:val="22"/>
          <w:szCs w:val="22"/>
        </w:rPr>
        <w:t xml:space="preserve">to </w:t>
      </w:r>
      <w:r w:rsidR="005F2C53" w:rsidRPr="007232FC">
        <w:rPr>
          <w:rFonts w:cs="Arial"/>
          <w:sz w:val="22"/>
          <w:szCs w:val="22"/>
        </w:rPr>
        <w:t>SHAPE</w:t>
      </w:r>
      <w:r w:rsidRPr="007232FC">
        <w:rPr>
          <w:rFonts w:cs="Arial"/>
          <w:sz w:val="22"/>
          <w:szCs w:val="22"/>
        </w:rPr>
        <w:t>, wh</w:t>
      </w:r>
      <w:r w:rsidR="005F2C53" w:rsidRPr="007232FC">
        <w:rPr>
          <w:rFonts w:cs="Arial"/>
          <w:sz w:val="22"/>
          <w:szCs w:val="22"/>
        </w:rPr>
        <w:t>o is to</w:t>
      </w:r>
      <w:r w:rsidRPr="007232FC">
        <w:rPr>
          <w:rFonts w:cs="Arial"/>
          <w:sz w:val="22"/>
          <w:szCs w:val="22"/>
        </w:rPr>
        <w:t xml:space="preserve"> notify all </w:t>
      </w:r>
      <w:r w:rsidR="00B93E20" w:rsidRPr="007232FC">
        <w:rPr>
          <w:rFonts w:cs="Arial"/>
          <w:sz w:val="22"/>
          <w:szCs w:val="22"/>
        </w:rPr>
        <w:t>the other</w:t>
      </w:r>
      <w:r w:rsidR="004E6349" w:rsidRPr="007232FC">
        <w:rPr>
          <w:rFonts w:cs="Arial"/>
          <w:sz w:val="22"/>
          <w:szCs w:val="22"/>
        </w:rPr>
        <w:t xml:space="preserve"> </w:t>
      </w:r>
      <w:r w:rsidR="00094BA5" w:rsidRPr="007232FC">
        <w:rPr>
          <w:rFonts w:cs="Arial"/>
          <w:sz w:val="22"/>
          <w:szCs w:val="22"/>
        </w:rPr>
        <w:t>Participants</w:t>
      </w:r>
      <w:r w:rsidR="00B93E20" w:rsidRPr="007232FC">
        <w:rPr>
          <w:rFonts w:cs="Arial"/>
          <w:sz w:val="22"/>
          <w:szCs w:val="22"/>
        </w:rPr>
        <w:t>.</w:t>
      </w:r>
      <w:r w:rsidR="00AD23C7" w:rsidRPr="007232FC">
        <w:rPr>
          <w:rFonts w:cs="Arial"/>
          <w:sz w:val="22"/>
          <w:szCs w:val="22"/>
        </w:rPr>
        <w:t xml:space="preserve"> Reducing the number of flagged posts to zero</w:t>
      </w:r>
      <w:r w:rsidR="00B93E20" w:rsidRPr="007232FC">
        <w:rPr>
          <w:rFonts w:cs="Arial"/>
          <w:sz w:val="22"/>
          <w:szCs w:val="22"/>
        </w:rPr>
        <w:t xml:space="preserve"> </w:t>
      </w:r>
      <w:r w:rsidR="00AD23C7" w:rsidRPr="007232FC">
        <w:rPr>
          <w:rFonts w:cs="Arial"/>
          <w:sz w:val="22"/>
          <w:szCs w:val="22"/>
        </w:rPr>
        <w:t xml:space="preserve">constitutes a withdrawal from this MOU. </w:t>
      </w:r>
      <w:r w:rsidRPr="007232FC">
        <w:rPr>
          <w:rFonts w:cs="Arial"/>
          <w:sz w:val="22"/>
          <w:szCs w:val="22"/>
        </w:rPr>
        <w:t xml:space="preserve">In the event of a withdrawal, the respective Participant continues to provide financial contribution to HQ MND-N </w:t>
      </w:r>
      <w:r w:rsidR="00AE47AF" w:rsidRPr="007232FC">
        <w:rPr>
          <w:rFonts w:cs="Arial"/>
          <w:sz w:val="22"/>
          <w:szCs w:val="22"/>
        </w:rPr>
        <w:t>until</w:t>
      </w:r>
      <w:r w:rsidRPr="007232FC">
        <w:rPr>
          <w:rFonts w:cs="Arial"/>
          <w:sz w:val="22"/>
          <w:szCs w:val="22"/>
        </w:rPr>
        <w:t xml:space="preserve"> the end of the FY in which the notice period ends. </w:t>
      </w:r>
    </w:p>
    <w:p w14:paraId="3FD46692" w14:textId="4C333753" w:rsidR="00313772" w:rsidRPr="007232FC" w:rsidRDefault="00542C45" w:rsidP="00A5508D">
      <w:pPr>
        <w:numPr>
          <w:ilvl w:val="0"/>
          <w:numId w:val="2"/>
        </w:numPr>
        <w:tabs>
          <w:tab w:val="clear" w:pos="360"/>
        </w:tabs>
        <w:spacing w:before="120" w:after="120" w:line="276" w:lineRule="auto"/>
        <w:ind w:left="426" w:hanging="426"/>
        <w:jc w:val="both"/>
        <w:rPr>
          <w:rFonts w:cs="Arial"/>
          <w:sz w:val="22"/>
          <w:szCs w:val="22"/>
        </w:rPr>
      </w:pPr>
      <w:r w:rsidRPr="007232FC">
        <w:rPr>
          <w:rFonts w:cs="Arial"/>
          <w:sz w:val="22"/>
          <w:szCs w:val="22"/>
        </w:rPr>
        <w:t xml:space="preserve">This MOU may be terminated by unanimous consent of the </w:t>
      </w:r>
      <w:r w:rsidR="00AE47AF" w:rsidRPr="007232FC">
        <w:rPr>
          <w:rFonts w:cs="Arial"/>
          <w:sz w:val="22"/>
          <w:szCs w:val="22"/>
        </w:rPr>
        <w:t>Participants</w:t>
      </w:r>
      <w:r w:rsidRPr="007232FC">
        <w:rPr>
          <w:rFonts w:cs="Arial"/>
          <w:sz w:val="22"/>
          <w:szCs w:val="22"/>
        </w:rPr>
        <w:t xml:space="preserve"> and SHAPE in writing at any time. Upon the termination of this MOU, the financial consequences resulting therefrom, including the determination of the </w:t>
      </w:r>
      <w:r w:rsidR="00AE47AF" w:rsidRPr="007232FC">
        <w:rPr>
          <w:rFonts w:cs="Arial"/>
          <w:sz w:val="22"/>
          <w:szCs w:val="22"/>
        </w:rPr>
        <w:t>residual</w:t>
      </w:r>
      <w:r w:rsidRPr="007232FC">
        <w:rPr>
          <w:rFonts w:cs="Arial"/>
          <w:sz w:val="22"/>
          <w:szCs w:val="22"/>
        </w:rPr>
        <w:t xml:space="preserve"> value of the infrastructure, facilities and equipment subject to shared funding, </w:t>
      </w:r>
      <w:r w:rsidR="005F2C53" w:rsidRPr="007232FC">
        <w:rPr>
          <w:rFonts w:cs="Arial"/>
          <w:sz w:val="22"/>
          <w:szCs w:val="22"/>
        </w:rPr>
        <w:t>is to</w:t>
      </w:r>
      <w:r w:rsidRPr="007232FC">
        <w:rPr>
          <w:rFonts w:cs="Arial"/>
          <w:sz w:val="22"/>
          <w:szCs w:val="22"/>
        </w:rPr>
        <w:t xml:space="preserve"> be settled by </w:t>
      </w:r>
      <w:r w:rsidR="00B6674D">
        <w:rPr>
          <w:rFonts w:cs="Arial"/>
          <w:sz w:val="22"/>
          <w:szCs w:val="22"/>
        </w:rPr>
        <w:t>consultations</w:t>
      </w:r>
      <w:r w:rsidR="00B6674D" w:rsidRPr="007232FC">
        <w:rPr>
          <w:rFonts w:cs="Arial"/>
          <w:sz w:val="22"/>
          <w:szCs w:val="22"/>
        </w:rPr>
        <w:t xml:space="preserve"> </w:t>
      </w:r>
      <w:r w:rsidRPr="007232FC">
        <w:rPr>
          <w:rFonts w:cs="Arial"/>
          <w:sz w:val="22"/>
          <w:szCs w:val="22"/>
        </w:rPr>
        <w:t>between the Participants.</w:t>
      </w:r>
      <w:r w:rsidR="00B93E20" w:rsidRPr="007232FC">
        <w:rPr>
          <w:rFonts w:cs="Arial"/>
          <w:sz w:val="22"/>
          <w:szCs w:val="22"/>
        </w:rPr>
        <w:t xml:space="preserve"> </w:t>
      </w:r>
    </w:p>
    <w:p w14:paraId="3FD46693" w14:textId="3D0D8BCE" w:rsidR="00104A57" w:rsidRPr="007232FC" w:rsidRDefault="00104A57" w:rsidP="00A5508D">
      <w:pPr>
        <w:numPr>
          <w:ilvl w:val="0"/>
          <w:numId w:val="2"/>
        </w:numPr>
        <w:tabs>
          <w:tab w:val="clear" w:pos="360"/>
        </w:tabs>
        <w:spacing w:before="120" w:after="120" w:line="276" w:lineRule="auto"/>
        <w:ind w:left="426" w:hanging="426"/>
        <w:jc w:val="both"/>
        <w:rPr>
          <w:rFonts w:cs="Arial"/>
          <w:sz w:val="22"/>
          <w:szCs w:val="22"/>
        </w:rPr>
      </w:pPr>
      <w:r w:rsidRPr="007232FC">
        <w:rPr>
          <w:rFonts w:cs="Arial"/>
          <w:sz w:val="22"/>
          <w:szCs w:val="22"/>
        </w:rPr>
        <w:t xml:space="preserve">References in this MOU to NATO policy documents are to encapsulate any revisions </w:t>
      </w:r>
      <w:r w:rsidR="00AE47AF" w:rsidRPr="007232FC">
        <w:rPr>
          <w:rFonts w:cs="Arial"/>
          <w:sz w:val="22"/>
          <w:szCs w:val="22"/>
        </w:rPr>
        <w:t>thereof</w:t>
      </w:r>
      <w:r w:rsidRPr="007232FC">
        <w:rPr>
          <w:rFonts w:cs="Arial"/>
          <w:sz w:val="22"/>
          <w:szCs w:val="22"/>
        </w:rPr>
        <w:t>, or, as the case may be, are to refer to such policy documents that may replace them.</w:t>
      </w:r>
    </w:p>
    <w:p w14:paraId="3FD46694" w14:textId="77777777" w:rsidR="004766E7" w:rsidRPr="007232FC" w:rsidRDefault="004766E7" w:rsidP="00A5508D">
      <w:pPr>
        <w:spacing w:before="120" w:after="120" w:line="276" w:lineRule="auto"/>
        <w:ind w:left="426"/>
        <w:jc w:val="both"/>
        <w:rPr>
          <w:rFonts w:cs="Arial"/>
          <w:sz w:val="22"/>
          <w:szCs w:val="22"/>
        </w:rPr>
      </w:pPr>
    </w:p>
    <w:p w14:paraId="3FD46695" w14:textId="77777777" w:rsidR="00F101F0" w:rsidRPr="007232FC" w:rsidRDefault="00F101F0" w:rsidP="004A7C3C">
      <w:pPr>
        <w:spacing w:after="200" w:line="276" w:lineRule="auto"/>
        <w:jc w:val="both"/>
        <w:rPr>
          <w:rFonts w:cs="Arial"/>
          <w:sz w:val="22"/>
          <w:szCs w:val="22"/>
        </w:rPr>
      </w:pPr>
      <w:r w:rsidRPr="007232FC">
        <w:rPr>
          <w:rFonts w:cs="Arial"/>
          <w:sz w:val="22"/>
          <w:szCs w:val="22"/>
        </w:rPr>
        <w:br w:type="page"/>
      </w:r>
    </w:p>
    <w:p w14:paraId="3FD46697" w14:textId="4F73423F" w:rsidR="00B93E20" w:rsidRPr="007232FC" w:rsidRDefault="00B93E20" w:rsidP="00A5508D">
      <w:pPr>
        <w:spacing w:before="120" w:after="120" w:line="276" w:lineRule="auto"/>
        <w:jc w:val="both"/>
        <w:rPr>
          <w:rFonts w:cs="Arial"/>
          <w:sz w:val="22"/>
          <w:szCs w:val="22"/>
        </w:rPr>
      </w:pPr>
      <w:r w:rsidRPr="007232FC">
        <w:rPr>
          <w:rFonts w:cs="Arial"/>
          <w:sz w:val="22"/>
          <w:szCs w:val="22"/>
        </w:rPr>
        <w:lastRenderedPageBreak/>
        <w:t xml:space="preserve">This MOU is signed in </w:t>
      </w:r>
      <w:r w:rsidR="00B84C7E">
        <w:rPr>
          <w:rFonts w:cs="Arial"/>
          <w:sz w:val="22"/>
          <w:szCs w:val="22"/>
        </w:rPr>
        <w:t>duplicate</w:t>
      </w:r>
      <w:r w:rsidR="00534A84" w:rsidRPr="007232FC">
        <w:rPr>
          <w:rFonts w:cs="Arial"/>
          <w:sz w:val="22"/>
          <w:szCs w:val="22"/>
        </w:rPr>
        <w:t>, in English and French languages, each version being equally valid</w:t>
      </w:r>
      <w:r w:rsidRPr="007232FC">
        <w:rPr>
          <w:rFonts w:cs="Arial"/>
          <w:sz w:val="22"/>
          <w:szCs w:val="22"/>
        </w:rPr>
        <w:t xml:space="preserve">. </w:t>
      </w:r>
      <w:r w:rsidR="00E85C51" w:rsidRPr="007232FC">
        <w:rPr>
          <w:rFonts w:cs="Arial"/>
          <w:sz w:val="22"/>
          <w:szCs w:val="22"/>
        </w:rPr>
        <w:t>SHAPE</w:t>
      </w:r>
      <w:r w:rsidR="004766E7" w:rsidRPr="007232FC">
        <w:rPr>
          <w:rFonts w:cs="Arial"/>
          <w:sz w:val="22"/>
          <w:szCs w:val="22"/>
        </w:rPr>
        <w:t xml:space="preserve"> </w:t>
      </w:r>
      <w:r w:rsidR="005F2C53" w:rsidRPr="007232FC">
        <w:rPr>
          <w:rFonts w:cs="Arial"/>
          <w:sz w:val="22"/>
          <w:szCs w:val="22"/>
        </w:rPr>
        <w:t>is to</w:t>
      </w:r>
      <w:r w:rsidRPr="007232FC">
        <w:rPr>
          <w:rFonts w:cs="Arial"/>
          <w:sz w:val="22"/>
          <w:szCs w:val="22"/>
        </w:rPr>
        <w:t xml:space="preserve"> be the custodian of the MOU, any amending instruments and any Notes of Accession thereto and </w:t>
      </w:r>
      <w:r w:rsidR="005F2C53" w:rsidRPr="007232FC">
        <w:rPr>
          <w:rFonts w:cs="Arial"/>
          <w:sz w:val="22"/>
          <w:szCs w:val="22"/>
        </w:rPr>
        <w:t>is to</w:t>
      </w:r>
      <w:r w:rsidRPr="007232FC">
        <w:rPr>
          <w:rFonts w:cs="Arial"/>
          <w:sz w:val="22"/>
          <w:szCs w:val="22"/>
        </w:rPr>
        <w:t xml:space="preserve"> provide a certified true copy to each</w:t>
      </w:r>
      <w:r w:rsidR="00A5508D" w:rsidRPr="007232FC">
        <w:rPr>
          <w:rFonts w:cs="Arial"/>
          <w:sz w:val="22"/>
          <w:szCs w:val="22"/>
        </w:rPr>
        <w:t xml:space="preserve"> </w:t>
      </w:r>
      <w:r w:rsidR="00FE51EE" w:rsidRPr="007232FC">
        <w:rPr>
          <w:rFonts w:cs="Arial"/>
          <w:sz w:val="22"/>
          <w:szCs w:val="22"/>
        </w:rPr>
        <w:t>Participant</w:t>
      </w:r>
      <w:r w:rsidRPr="007232FC">
        <w:rPr>
          <w:rFonts w:cs="Arial"/>
          <w:sz w:val="22"/>
          <w:szCs w:val="22"/>
        </w:rPr>
        <w:t>.</w:t>
      </w:r>
    </w:p>
    <w:p w14:paraId="3FD46698" w14:textId="161B4C3A" w:rsidR="00E50B3B" w:rsidRPr="007232FC" w:rsidRDefault="00E50B3B" w:rsidP="00A5508D">
      <w:pPr>
        <w:suppressAutoHyphens/>
        <w:spacing w:after="60"/>
        <w:jc w:val="both"/>
        <w:rPr>
          <w:rFonts w:cs="Arial"/>
          <w:sz w:val="22"/>
          <w:szCs w:val="22"/>
        </w:rPr>
      </w:pPr>
    </w:p>
    <w:p w14:paraId="3FD46699" w14:textId="77777777" w:rsidR="00E7140D" w:rsidRPr="007232FC" w:rsidRDefault="00E7140D" w:rsidP="00A5508D">
      <w:pPr>
        <w:widowControl w:val="0"/>
        <w:spacing w:before="120" w:after="120"/>
        <w:jc w:val="both"/>
        <w:rPr>
          <w:rFonts w:cs="Arial"/>
          <w:sz w:val="22"/>
          <w:szCs w:val="22"/>
        </w:rPr>
      </w:pPr>
    </w:p>
    <w:p w14:paraId="3FD4669A" w14:textId="77777777" w:rsidR="00396252" w:rsidRPr="007232FC" w:rsidRDefault="00396252" w:rsidP="00A5508D">
      <w:pPr>
        <w:widowControl w:val="0"/>
        <w:spacing w:before="120" w:after="120"/>
        <w:jc w:val="both"/>
        <w:rPr>
          <w:rFonts w:cs="Arial"/>
          <w:sz w:val="22"/>
          <w:szCs w:val="22"/>
        </w:rPr>
      </w:pPr>
      <w:r w:rsidRPr="007232FC">
        <w:rPr>
          <w:rFonts w:cs="Arial"/>
          <w:sz w:val="22"/>
          <w:szCs w:val="22"/>
        </w:rPr>
        <w:t>For the Ministry of Defence of the Kingdom of Denmark</w:t>
      </w:r>
    </w:p>
    <w:p w14:paraId="3FD4669B" w14:textId="77777777" w:rsidR="00396252" w:rsidRPr="007232FC" w:rsidRDefault="00396252" w:rsidP="00A5508D">
      <w:pPr>
        <w:widowControl w:val="0"/>
        <w:spacing w:before="120" w:after="120"/>
        <w:jc w:val="both"/>
        <w:rPr>
          <w:rFonts w:cs="Arial"/>
          <w:kern w:val="28"/>
          <w:sz w:val="22"/>
          <w:szCs w:val="22"/>
        </w:rPr>
      </w:pPr>
    </w:p>
    <w:p w14:paraId="25B84EE4" w14:textId="0D0A6AEC"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Signature _______________________</w:t>
      </w:r>
      <w:r>
        <w:rPr>
          <w:rFonts w:cs="Arial"/>
          <w:kern w:val="28"/>
          <w:sz w:val="22"/>
          <w:szCs w:val="22"/>
        </w:rPr>
        <w:t>________ Date _________________</w:t>
      </w:r>
    </w:p>
    <w:p w14:paraId="2AB75AAB" w14:textId="77777777"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Rank _______________ Name ____________________________________</w:t>
      </w:r>
    </w:p>
    <w:p w14:paraId="3FD4669D" w14:textId="571E23CB" w:rsidR="00396252" w:rsidRPr="007232FC" w:rsidRDefault="003B4231" w:rsidP="003B4231">
      <w:pPr>
        <w:widowControl w:val="0"/>
        <w:spacing w:before="120" w:after="120"/>
        <w:jc w:val="both"/>
        <w:rPr>
          <w:rFonts w:cs="Arial"/>
          <w:sz w:val="22"/>
          <w:szCs w:val="22"/>
        </w:rPr>
      </w:pPr>
      <w:r w:rsidRPr="003B4231">
        <w:rPr>
          <w:rFonts w:cs="Arial"/>
          <w:kern w:val="28"/>
          <w:sz w:val="22"/>
          <w:szCs w:val="22"/>
        </w:rPr>
        <w:t>Appointment __________________________________</w:t>
      </w:r>
    </w:p>
    <w:p w14:paraId="3A4FFC23" w14:textId="77777777" w:rsidR="003B4231" w:rsidRDefault="003B4231" w:rsidP="00A5508D">
      <w:pPr>
        <w:widowControl w:val="0"/>
        <w:spacing w:before="120" w:after="120"/>
        <w:jc w:val="both"/>
        <w:rPr>
          <w:rFonts w:cs="Arial"/>
          <w:sz w:val="22"/>
          <w:szCs w:val="22"/>
        </w:rPr>
      </w:pPr>
    </w:p>
    <w:p w14:paraId="298898F1" w14:textId="77777777" w:rsidR="003B4231" w:rsidRDefault="003B4231" w:rsidP="00A5508D">
      <w:pPr>
        <w:widowControl w:val="0"/>
        <w:spacing w:before="120" w:after="120"/>
        <w:jc w:val="both"/>
        <w:rPr>
          <w:rFonts w:cs="Arial"/>
          <w:sz w:val="22"/>
          <w:szCs w:val="22"/>
        </w:rPr>
      </w:pPr>
    </w:p>
    <w:p w14:paraId="3FD4669E" w14:textId="77777777" w:rsidR="00396252" w:rsidRPr="007232FC" w:rsidRDefault="00396252" w:rsidP="00A5508D">
      <w:pPr>
        <w:widowControl w:val="0"/>
        <w:spacing w:before="120" w:after="120"/>
        <w:jc w:val="both"/>
        <w:rPr>
          <w:rFonts w:cs="Arial"/>
          <w:sz w:val="22"/>
          <w:szCs w:val="22"/>
        </w:rPr>
      </w:pPr>
      <w:r w:rsidRPr="007232FC">
        <w:rPr>
          <w:rFonts w:cs="Arial"/>
          <w:sz w:val="22"/>
          <w:szCs w:val="22"/>
        </w:rPr>
        <w:t>For the Ministry of Defence of the Republic of Estonia</w:t>
      </w:r>
    </w:p>
    <w:p w14:paraId="3FD4669F" w14:textId="77777777" w:rsidR="00396252" w:rsidRPr="007232FC" w:rsidRDefault="00396252" w:rsidP="00A5508D">
      <w:pPr>
        <w:widowControl w:val="0"/>
        <w:spacing w:before="120" w:after="120"/>
        <w:jc w:val="both"/>
        <w:rPr>
          <w:rFonts w:cs="Arial"/>
          <w:kern w:val="28"/>
          <w:sz w:val="22"/>
          <w:szCs w:val="22"/>
        </w:rPr>
      </w:pPr>
    </w:p>
    <w:p w14:paraId="3A4E11F8" w14:textId="141AAF34"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Signature _______________________</w:t>
      </w:r>
      <w:r>
        <w:rPr>
          <w:rFonts w:cs="Arial"/>
          <w:kern w:val="28"/>
          <w:sz w:val="22"/>
          <w:szCs w:val="22"/>
        </w:rPr>
        <w:t>________ Date _________________</w:t>
      </w:r>
    </w:p>
    <w:p w14:paraId="6014222C" w14:textId="77777777"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Rank _______________ Name ____________________________________</w:t>
      </w:r>
    </w:p>
    <w:p w14:paraId="7F6FCBF8" w14:textId="77777777" w:rsidR="003B4231" w:rsidRPr="007232FC" w:rsidRDefault="003B4231" w:rsidP="003B4231">
      <w:pPr>
        <w:widowControl w:val="0"/>
        <w:spacing w:before="120" w:after="120"/>
        <w:jc w:val="both"/>
        <w:rPr>
          <w:rFonts w:cs="Arial"/>
          <w:sz w:val="22"/>
          <w:szCs w:val="22"/>
        </w:rPr>
      </w:pPr>
      <w:r w:rsidRPr="003B4231">
        <w:rPr>
          <w:rFonts w:cs="Arial"/>
          <w:kern w:val="28"/>
          <w:sz w:val="22"/>
          <w:szCs w:val="22"/>
        </w:rPr>
        <w:t>Appointment __________________________________</w:t>
      </w:r>
    </w:p>
    <w:p w14:paraId="3FD466A1" w14:textId="77777777" w:rsidR="00396252" w:rsidRDefault="00396252" w:rsidP="00A5508D">
      <w:pPr>
        <w:suppressAutoHyphens/>
        <w:jc w:val="both"/>
        <w:rPr>
          <w:rFonts w:cs="Arial"/>
          <w:sz w:val="22"/>
          <w:szCs w:val="22"/>
          <w:lang w:eastAsia="ar-SA"/>
        </w:rPr>
      </w:pPr>
    </w:p>
    <w:p w14:paraId="7EF0EF10" w14:textId="77777777" w:rsidR="003B4231" w:rsidRPr="007232FC" w:rsidRDefault="003B4231" w:rsidP="00A5508D">
      <w:pPr>
        <w:suppressAutoHyphens/>
        <w:jc w:val="both"/>
        <w:rPr>
          <w:rFonts w:cs="Arial"/>
          <w:sz w:val="22"/>
          <w:szCs w:val="22"/>
          <w:lang w:eastAsia="ar-SA"/>
        </w:rPr>
      </w:pPr>
    </w:p>
    <w:p w14:paraId="3FD466A2" w14:textId="77777777" w:rsidR="00396252" w:rsidRDefault="00396252" w:rsidP="00A5508D">
      <w:pPr>
        <w:suppressAutoHyphens/>
        <w:jc w:val="both"/>
        <w:rPr>
          <w:rFonts w:cs="Arial"/>
          <w:sz w:val="22"/>
          <w:szCs w:val="22"/>
          <w:lang w:eastAsia="ar-SA"/>
        </w:rPr>
      </w:pPr>
      <w:r w:rsidRPr="007232FC">
        <w:rPr>
          <w:rFonts w:cs="Arial"/>
          <w:sz w:val="22"/>
          <w:szCs w:val="22"/>
          <w:lang w:eastAsia="ar-SA"/>
        </w:rPr>
        <w:t>For the Ministry of Defence of the Republic of Latvia</w:t>
      </w:r>
    </w:p>
    <w:p w14:paraId="00C3B415" w14:textId="77777777" w:rsidR="00A05DA6" w:rsidRPr="007232FC" w:rsidRDefault="00A05DA6" w:rsidP="00A5508D">
      <w:pPr>
        <w:suppressAutoHyphens/>
        <w:jc w:val="both"/>
        <w:rPr>
          <w:rFonts w:cs="Arial"/>
          <w:sz w:val="22"/>
          <w:szCs w:val="22"/>
          <w:lang w:eastAsia="ar-SA"/>
        </w:rPr>
      </w:pPr>
    </w:p>
    <w:p w14:paraId="3FD466A3" w14:textId="61EE11B2" w:rsidR="00E7140D" w:rsidRPr="00A05DA6" w:rsidRDefault="00E35099" w:rsidP="00A05DA6">
      <w:pPr>
        <w:suppressAutoHyphens/>
        <w:jc w:val="both"/>
        <w:rPr>
          <w:rFonts w:cs="Arial"/>
          <w:sz w:val="22"/>
          <w:szCs w:val="22"/>
          <w:lang w:eastAsia="ar-SA"/>
        </w:rPr>
      </w:pPr>
      <w:r w:rsidRPr="00A05DA6">
        <w:rPr>
          <w:rFonts w:cs="Arial"/>
          <w:sz w:val="22"/>
          <w:szCs w:val="22"/>
          <w:lang w:eastAsia="ar-SA"/>
        </w:rPr>
        <w:t>This MOU and any subsequent amendment will enter into effect for the Republic of Latvia on</w:t>
      </w:r>
      <w:r w:rsidR="00355F97" w:rsidRPr="00A05DA6">
        <w:rPr>
          <w:rFonts w:cs="Arial"/>
          <w:sz w:val="22"/>
          <w:szCs w:val="22"/>
          <w:lang w:eastAsia="ar-SA"/>
        </w:rPr>
        <w:t xml:space="preserve"> </w:t>
      </w:r>
      <w:r w:rsidRPr="00A05DA6">
        <w:rPr>
          <w:rFonts w:cs="Arial"/>
          <w:sz w:val="22"/>
          <w:szCs w:val="22"/>
          <w:lang w:eastAsia="ar-SA"/>
        </w:rPr>
        <w:t xml:space="preserve">the day of the written notification to </w:t>
      </w:r>
      <w:r w:rsidR="00534A84" w:rsidRPr="00A05DA6">
        <w:rPr>
          <w:rFonts w:cs="Arial"/>
          <w:sz w:val="22"/>
          <w:szCs w:val="22"/>
          <w:lang w:eastAsia="ar-SA"/>
        </w:rPr>
        <w:t xml:space="preserve">SHAPE </w:t>
      </w:r>
      <w:r w:rsidRPr="00A05DA6">
        <w:rPr>
          <w:rFonts w:cs="Arial"/>
          <w:sz w:val="22"/>
          <w:szCs w:val="22"/>
          <w:lang w:eastAsia="ar-SA"/>
        </w:rPr>
        <w:t>concerning the completion of its internal legal procedures required to bring this MOU into effect.</w:t>
      </w:r>
      <w:r w:rsidR="00693D29" w:rsidRPr="00A05DA6">
        <w:rPr>
          <w:rFonts w:cs="Arial"/>
          <w:sz w:val="22"/>
          <w:szCs w:val="22"/>
          <w:lang w:eastAsia="ar-SA"/>
        </w:rPr>
        <w:t xml:space="preserve"> </w:t>
      </w:r>
    </w:p>
    <w:p w14:paraId="448CEE65" w14:textId="77777777" w:rsidR="003B4231" w:rsidRDefault="003B4231" w:rsidP="003B4231">
      <w:pPr>
        <w:widowControl w:val="0"/>
        <w:spacing w:before="120" w:after="120"/>
        <w:jc w:val="both"/>
        <w:rPr>
          <w:rFonts w:cs="Arial"/>
          <w:kern w:val="28"/>
          <w:sz w:val="22"/>
          <w:szCs w:val="22"/>
        </w:rPr>
      </w:pPr>
    </w:p>
    <w:p w14:paraId="63B49A40" w14:textId="77777777"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Signature _______________________________ Date __________________</w:t>
      </w:r>
    </w:p>
    <w:p w14:paraId="228E8422" w14:textId="77777777"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Rank _______________ Name ____________________________________</w:t>
      </w:r>
    </w:p>
    <w:p w14:paraId="506FE1FE" w14:textId="77777777" w:rsidR="003B4231" w:rsidRPr="007232FC" w:rsidRDefault="003B4231" w:rsidP="003B4231">
      <w:pPr>
        <w:widowControl w:val="0"/>
        <w:spacing w:before="120" w:after="120"/>
        <w:jc w:val="both"/>
        <w:rPr>
          <w:rFonts w:cs="Arial"/>
          <w:sz w:val="22"/>
          <w:szCs w:val="22"/>
        </w:rPr>
      </w:pPr>
      <w:r w:rsidRPr="003B4231">
        <w:rPr>
          <w:rFonts w:cs="Arial"/>
          <w:kern w:val="28"/>
          <w:sz w:val="22"/>
          <w:szCs w:val="22"/>
        </w:rPr>
        <w:t>Appointment __________________________________</w:t>
      </w:r>
    </w:p>
    <w:p w14:paraId="3FD466AA" w14:textId="77777777" w:rsidR="00B97F44" w:rsidRDefault="00B97F44" w:rsidP="00A5508D">
      <w:pPr>
        <w:jc w:val="both"/>
        <w:rPr>
          <w:rFonts w:cs="Arial"/>
          <w:sz w:val="22"/>
          <w:szCs w:val="22"/>
        </w:rPr>
      </w:pPr>
    </w:p>
    <w:p w14:paraId="6F3DBEB6" w14:textId="77777777" w:rsidR="003B4231" w:rsidRPr="007232FC" w:rsidRDefault="003B4231" w:rsidP="00A5508D">
      <w:pPr>
        <w:jc w:val="both"/>
        <w:rPr>
          <w:rFonts w:cs="Arial"/>
          <w:sz w:val="22"/>
          <w:szCs w:val="22"/>
        </w:rPr>
      </w:pPr>
    </w:p>
    <w:p w14:paraId="3FD466AC" w14:textId="00AAF082" w:rsidR="00B97F44" w:rsidRPr="007232FC" w:rsidRDefault="00AB4B95" w:rsidP="00A5508D">
      <w:pPr>
        <w:widowControl w:val="0"/>
        <w:spacing w:before="120" w:after="120"/>
        <w:jc w:val="both"/>
        <w:rPr>
          <w:rFonts w:cs="Arial"/>
          <w:sz w:val="22"/>
          <w:szCs w:val="22"/>
        </w:rPr>
      </w:pPr>
      <w:r w:rsidRPr="007232FC">
        <w:rPr>
          <w:rFonts w:cs="Arial"/>
          <w:sz w:val="22"/>
          <w:szCs w:val="22"/>
        </w:rPr>
        <w:t xml:space="preserve">For the Department of National Defence of Canada, </w:t>
      </w:r>
    </w:p>
    <w:p w14:paraId="4DC94694" w14:textId="77777777" w:rsidR="00E85C51" w:rsidRPr="007232FC" w:rsidRDefault="00E85C51" w:rsidP="00A5508D">
      <w:pPr>
        <w:widowControl w:val="0"/>
        <w:spacing w:before="120" w:after="120"/>
        <w:jc w:val="both"/>
        <w:rPr>
          <w:rFonts w:cs="Arial"/>
          <w:sz w:val="22"/>
          <w:szCs w:val="22"/>
        </w:rPr>
      </w:pPr>
    </w:p>
    <w:p w14:paraId="54C0B6E8" w14:textId="77777777"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Signature _______________________________ Date __________________</w:t>
      </w:r>
    </w:p>
    <w:p w14:paraId="0035D381" w14:textId="77777777"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Rank _______________ Name ____________________________________</w:t>
      </w:r>
    </w:p>
    <w:p w14:paraId="2BFF9A96" w14:textId="77777777" w:rsidR="003B4231" w:rsidRPr="007232FC" w:rsidRDefault="003B4231" w:rsidP="003B4231">
      <w:pPr>
        <w:widowControl w:val="0"/>
        <w:spacing w:before="120" w:after="120"/>
        <w:jc w:val="both"/>
        <w:rPr>
          <w:rFonts w:cs="Arial"/>
          <w:sz w:val="22"/>
          <w:szCs w:val="22"/>
        </w:rPr>
      </w:pPr>
      <w:r w:rsidRPr="003B4231">
        <w:rPr>
          <w:rFonts w:cs="Arial"/>
          <w:kern w:val="28"/>
          <w:sz w:val="22"/>
          <w:szCs w:val="22"/>
        </w:rPr>
        <w:t>Appointment __________________________________</w:t>
      </w:r>
    </w:p>
    <w:p w14:paraId="3FD466AE" w14:textId="77777777" w:rsidR="00B97F44" w:rsidRDefault="00B97F44" w:rsidP="00A5508D">
      <w:pPr>
        <w:widowControl w:val="0"/>
        <w:spacing w:before="120" w:after="120"/>
        <w:jc w:val="both"/>
        <w:rPr>
          <w:rFonts w:cs="Arial"/>
          <w:kern w:val="28"/>
          <w:sz w:val="22"/>
          <w:szCs w:val="22"/>
        </w:rPr>
      </w:pPr>
    </w:p>
    <w:p w14:paraId="7C71BF4D" w14:textId="77777777" w:rsidR="003B4231" w:rsidRDefault="003B4231" w:rsidP="00A5508D">
      <w:pPr>
        <w:widowControl w:val="0"/>
        <w:spacing w:before="120" w:after="120"/>
        <w:jc w:val="both"/>
        <w:rPr>
          <w:rFonts w:cs="Arial"/>
          <w:kern w:val="28"/>
          <w:sz w:val="22"/>
          <w:szCs w:val="22"/>
        </w:rPr>
      </w:pPr>
    </w:p>
    <w:p w14:paraId="3FD466AF" w14:textId="36009FBB" w:rsidR="00E7140D" w:rsidRDefault="000F2691" w:rsidP="00A5508D">
      <w:pPr>
        <w:widowControl w:val="0"/>
        <w:spacing w:before="120" w:after="120"/>
        <w:jc w:val="both"/>
        <w:rPr>
          <w:rFonts w:cs="Arial"/>
          <w:sz w:val="22"/>
          <w:szCs w:val="22"/>
        </w:rPr>
      </w:pPr>
      <w:r w:rsidRPr="007232FC">
        <w:rPr>
          <w:rFonts w:cs="Arial"/>
          <w:sz w:val="22"/>
          <w:szCs w:val="22"/>
        </w:rPr>
        <w:t xml:space="preserve">For </w:t>
      </w:r>
      <w:r w:rsidR="00AB4B95" w:rsidRPr="007232FC">
        <w:rPr>
          <w:rFonts w:cs="Arial"/>
          <w:sz w:val="22"/>
          <w:szCs w:val="22"/>
        </w:rPr>
        <w:t>the Minist</w:t>
      </w:r>
      <w:r w:rsidR="00106599" w:rsidRPr="007232FC">
        <w:rPr>
          <w:rFonts w:cs="Arial"/>
          <w:sz w:val="22"/>
          <w:szCs w:val="22"/>
        </w:rPr>
        <w:t>er for the Armed Forces</w:t>
      </w:r>
      <w:r w:rsidR="00AB4B95" w:rsidRPr="007232FC">
        <w:rPr>
          <w:rFonts w:cs="Arial"/>
          <w:sz w:val="22"/>
          <w:szCs w:val="22"/>
        </w:rPr>
        <w:t xml:space="preserve"> of the French Republic</w:t>
      </w:r>
    </w:p>
    <w:p w14:paraId="6989A913" w14:textId="77777777" w:rsidR="00CB71B0" w:rsidRPr="007232FC" w:rsidRDefault="00CB71B0" w:rsidP="00A5508D">
      <w:pPr>
        <w:widowControl w:val="0"/>
        <w:spacing w:before="120" w:after="120"/>
        <w:jc w:val="both"/>
        <w:rPr>
          <w:rFonts w:cs="Arial"/>
          <w:sz w:val="22"/>
          <w:szCs w:val="22"/>
        </w:rPr>
      </w:pPr>
    </w:p>
    <w:p w14:paraId="6DA273CD" w14:textId="77777777"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Signature _______________________________ Date __________________</w:t>
      </w:r>
    </w:p>
    <w:p w14:paraId="0C417AE2" w14:textId="77777777"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lastRenderedPageBreak/>
        <w:t>Rank _______________ Name ____________________________________</w:t>
      </w:r>
    </w:p>
    <w:p w14:paraId="4713E9DF" w14:textId="77777777" w:rsidR="003B4231" w:rsidRPr="007232FC" w:rsidRDefault="003B4231" w:rsidP="003B4231">
      <w:pPr>
        <w:widowControl w:val="0"/>
        <w:spacing w:before="120" w:after="120"/>
        <w:jc w:val="both"/>
        <w:rPr>
          <w:rFonts w:cs="Arial"/>
          <w:sz w:val="22"/>
          <w:szCs w:val="22"/>
        </w:rPr>
      </w:pPr>
      <w:r w:rsidRPr="003B4231">
        <w:rPr>
          <w:rFonts w:cs="Arial"/>
          <w:kern w:val="28"/>
          <w:sz w:val="22"/>
          <w:szCs w:val="22"/>
        </w:rPr>
        <w:t>Appointment __________________________________</w:t>
      </w:r>
    </w:p>
    <w:p w14:paraId="7AF4949E" w14:textId="77777777" w:rsidR="00667210" w:rsidRDefault="00667210" w:rsidP="00A5508D">
      <w:pPr>
        <w:widowControl w:val="0"/>
        <w:spacing w:before="120" w:after="120"/>
        <w:jc w:val="both"/>
        <w:rPr>
          <w:rFonts w:cs="Arial"/>
          <w:sz w:val="22"/>
          <w:szCs w:val="22"/>
        </w:rPr>
      </w:pPr>
    </w:p>
    <w:p w14:paraId="61FFEB93" w14:textId="77777777" w:rsidR="003B4231" w:rsidRPr="007232FC" w:rsidRDefault="003B4231" w:rsidP="00A5508D">
      <w:pPr>
        <w:widowControl w:val="0"/>
        <w:spacing w:before="120" w:after="120"/>
        <w:jc w:val="both"/>
        <w:rPr>
          <w:rFonts w:cs="Arial"/>
          <w:sz w:val="22"/>
          <w:szCs w:val="22"/>
        </w:rPr>
      </w:pPr>
    </w:p>
    <w:p w14:paraId="0DD1C991" w14:textId="010AC651" w:rsidR="00AB4B95" w:rsidRDefault="00AB4B95" w:rsidP="00A5508D">
      <w:pPr>
        <w:widowControl w:val="0"/>
        <w:spacing w:before="120" w:after="120"/>
        <w:jc w:val="both"/>
        <w:rPr>
          <w:rFonts w:cs="Arial"/>
          <w:sz w:val="22"/>
          <w:szCs w:val="22"/>
        </w:rPr>
      </w:pPr>
      <w:r w:rsidRPr="007232FC">
        <w:rPr>
          <w:rFonts w:cs="Arial"/>
          <w:sz w:val="22"/>
          <w:szCs w:val="22"/>
        </w:rPr>
        <w:t>For the Federal Ministry of Defence of the Federal Republic of Germany</w:t>
      </w:r>
    </w:p>
    <w:p w14:paraId="235109E1" w14:textId="38C430E1" w:rsidR="00A05DA6" w:rsidRPr="007232FC" w:rsidRDefault="001A379E" w:rsidP="00A5508D">
      <w:pPr>
        <w:widowControl w:val="0"/>
        <w:spacing w:before="120" w:after="120"/>
        <w:jc w:val="both"/>
        <w:rPr>
          <w:rFonts w:cs="Arial"/>
          <w:sz w:val="22"/>
          <w:szCs w:val="22"/>
        </w:rPr>
      </w:pPr>
      <w:r w:rsidRPr="001A379E">
        <w:rPr>
          <w:rFonts w:cs="Arial"/>
          <w:sz w:val="22"/>
          <w:szCs w:val="22"/>
        </w:rPr>
        <w:t>The Federal Ministry of Defence of the Federal Republic of Germany emphasises that this MOU constitutes a political declaration of intent. It is not meant to constitute an international treaty or to create any rights or obligations under international law.</w:t>
      </w:r>
    </w:p>
    <w:p w14:paraId="70F14216" w14:textId="77777777" w:rsidR="003B4231" w:rsidRDefault="003B4231" w:rsidP="003B4231">
      <w:pPr>
        <w:widowControl w:val="0"/>
        <w:spacing w:before="120" w:after="120"/>
        <w:jc w:val="both"/>
        <w:rPr>
          <w:rFonts w:cs="Arial"/>
          <w:kern w:val="28"/>
          <w:sz w:val="22"/>
          <w:szCs w:val="22"/>
        </w:rPr>
      </w:pPr>
    </w:p>
    <w:p w14:paraId="71685185" w14:textId="77777777"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Signature _______________________________ Date __________________</w:t>
      </w:r>
    </w:p>
    <w:p w14:paraId="4A0C4929" w14:textId="77777777"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Rank _______________ Name ____________________________________</w:t>
      </w:r>
    </w:p>
    <w:p w14:paraId="545F8EAC" w14:textId="77777777" w:rsidR="003B4231" w:rsidRPr="007232FC" w:rsidRDefault="003B4231" w:rsidP="003B4231">
      <w:pPr>
        <w:widowControl w:val="0"/>
        <w:spacing w:before="120" w:after="120"/>
        <w:jc w:val="both"/>
        <w:rPr>
          <w:rFonts w:cs="Arial"/>
          <w:sz w:val="22"/>
          <w:szCs w:val="22"/>
        </w:rPr>
      </w:pPr>
      <w:r w:rsidRPr="003B4231">
        <w:rPr>
          <w:rFonts w:cs="Arial"/>
          <w:kern w:val="28"/>
          <w:sz w:val="22"/>
          <w:szCs w:val="22"/>
        </w:rPr>
        <w:t>Appointment __________________________________</w:t>
      </w:r>
    </w:p>
    <w:p w14:paraId="3763542E" w14:textId="72812B84" w:rsidR="00693D29" w:rsidRDefault="00693D29" w:rsidP="00A5508D">
      <w:pPr>
        <w:spacing w:after="200"/>
        <w:jc w:val="both"/>
        <w:rPr>
          <w:rFonts w:cs="Arial"/>
          <w:sz w:val="22"/>
          <w:szCs w:val="22"/>
        </w:rPr>
      </w:pPr>
    </w:p>
    <w:p w14:paraId="606F6BF3" w14:textId="77777777" w:rsidR="003B4231" w:rsidRPr="007232FC" w:rsidRDefault="003B4231" w:rsidP="00A5508D">
      <w:pPr>
        <w:spacing w:after="200"/>
        <w:jc w:val="both"/>
        <w:rPr>
          <w:rFonts w:cs="Arial"/>
          <w:sz w:val="22"/>
          <w:szCs w:val="22"/>
        </w:rPr>
      </w:pPr>
    </w:p>
    <w:p w14:paraId="1BD69958" w14:textId="05D0D40B" w:rsidR="00AB4B95" w:rsidRDefault="00AB4B95" w:rsidP="00A5508D">
      <w:pPr>
        <w:widowControl w:val="0"/>
        <w:spacing w:before="120" w:after="120"/>
        <w:jc w:val="both"/>
        <w:rPr>
          <w:rFonts w:cs="Arial"/>
          <w:sz w:val="22"/>
          <w:szCs w:val="22"/>
        </w:rPr>
      </w:pPr>
      <w:r w:rsidRPr="007232FC">
        <w:rPr>
          <w:rFonts w:cs="Arial"/>
          <w:sz w:val="22"/>
          <w:szCs w:val="22"/>
        </w:rPr>
        <w:t>For the Ministry of Defence of the Italian Republic</w:t>
      </w:r>
    </w:p>
    <w:p w14:paraId="124AC62D" w14:textId="77777777" w:rsidR="003B4231" w:rsidRPr="007232FC" w:rsidRDefault="003B4231" w:rsidP="00A5508D">
      <w:pPr>
        <w:widowControl w:val="0"/>
        <w:spacing w:before="120" w:after="120"/>
        <w:jc w:val="both"/>
        <w:rPr>
          <w:rFonts w:cs="Arial"/>
          <w:sz w:val="22"/>
          <w:szCs w:val="22"/>
        </w:rPr>
      </w:pPr>
    </w:p>
    <w:p w14:paraId="2D8D3301" w14:textId="77777777"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Signature _______________________________ Date __________________</w:t>
      </w:r>
    </w:p>
    <w:p w14:paraId="1CEA6C28" w14:textId="77777777"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Rank _______________ Name ____________________________________</w:t>
      </w:r>
    </w:p>
    <w:p w14:paraId="6843F63F" w14:textId="77777777" w:rsidR="003B4231" w:rsidRPr="007232FC" w:rsidRDefault="003B4231" w:rsidP="003B4231">
      <w:pPr>
        <w:widowControl w:val="0"/>
        <w:spacing w:before="120" w:after="120"/>
        <w:jc w:val="both"/>
        <w:rPr>
          <w:rFonts w:cs="Arial"/>
          <w:sz w:val="22"/>
          <w:szCs w:val="22"/>
        </w:rPr>
      </w:pPr>
      <w:r w:rsidRPr="003B4231">
        <w:rPr>
          <w:rFonts w:cs="Arial"/>
          <w:kern w:val="28"/>
          <w:sz w:val="22"/>
          <w:szCs w:val="22"/>
        </w:rPr>
        <w:t>Appointment __________________________________</w:t>
      </w:r>
    </w:p>
    <w:p w14:paraId="3A8F596F" w14:textId="77777777" w:rsidR="00AB4B95" w:rsidRDefault="00AB4B95" w:rsidP="00A5508D">
      <w:pPr>
        <w:widowControl w:val="0"/>
        <w:spacing w:before="120" w:after="120"/>
        <w:jc w:val="both"/>
        <w:rPr>
          <w:rFonts w:cs="Arial"/>
          <w:sz w:val="22"/>
          <w:szCs w:val="22"/>
        </w:rPr>
      </w:pPr>
    </w:p>
    <w:p w14:paraId="59A1666A" w14:textId="77777777" w:rsidR="003B4231" w:rsidRPr="007232FC" w:rsidRDefault="003B4231" w:rsidP="00A5508D">
      <w:pPr>
        <w:widowControl w:val="0"/>
        <w:spacing w:before="120" w:after="120"/>
        <w:jc w:val="both"/>
        <w:rPr>
          <w:rFonts w:cs="Arial"/>
          <w:sz w:val="22"/>
          <w:szCs w:val="22"/>
        </w:rPr>
      </w:pPr>
    </w:p>
    <w:p w14:paraId="1CE303B0" w14:textId="6F959E2E" w:rsidR="00AB4B95" w:rsidRPr="007232FC" w:rsidRDefault="00AB4B95" w:rsidP="00A5508D">
      <w:pPr>
        <w:widowControl w:val="0"/>
        <w:spacing w:before="120" w:after="120"/>
        <w:jc w:val="both"/>
        <w:rPr>
          <w:rFonts w:cs="Arial"/>
          <w:sz w:val="22"/>
          <w:szCs w:val="22"/>
        </w:rPr>
      </w:pPr>
      <w:r w:rsidRPr="007232FC">
        <w:rPr>
          <w:rFonts w:cs="Arial"/>
          <w:sz w:val="22"/>
          <w:szCs w:val="22"/>
        </w:rPr>
        <w:t>For the Ministry of National Defence of the Republic of Lithuania</w:t>
      </w:r>
    </w:p>
    <w:p w14:paraId="02A29807" w14:textId="77777777" w:rsidR="00CB71B0" w:rsidRDefault="00CB71B0" w:rsidP="003B4231">
      <w:pPr>
        <w:widowControl w:val="0"/>
        <w:spacing w:before="120" w:after="120"/>
        <w:jc w:val="both"/>
        <w:rPr>
          <w:rFonts w:cs="Arial"/>
          <w:kern w:val="28"/>
          <w:sz w:val="22"/>
          <w:szCs w:val="22"/>
        </w:rPr>
      </w:pPr>
    </w:p>
    <w:p w14:paraId="1FE2E7F2" w14:textId="77777777"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Signature _______________________________ Date __________________</w:t>
      </w:r>
    </w:p>
    <w:p w14:paraId="5EE8F6EB" w14:textId="77777777" w:rsidR="003B4231" w:rsidRPr="003B4231" w:rsidRDefault="003B4231" w:rsidP="003B4231">
      <w:pPr>
        <w:widowControl w:val="0"/>
        <w:spacing w:before="120" w:after="120"/>
        <w:jc w:val="both"/>
        <w:rPr>
          <w:rFonts w:cs="Arial"/>
          <w:kern w:val="28"/>
          <w:sz w:val="22"/>
          <w:szCs w:val="22"/>
        </w:rPr>
      </w:pPr>
      <w:r w:rsidRPr="003B4231">
        <w:rPr>
          <w:rFonts w:cs="Arial"/>
          <w:kern w:val="28"/>
          <w:sz w:val="22"/>
          <w:szCs w:val="22"/>
        </w:rPr>
        <w:t>Rank _______________ Name ____________________________________</w:t>
      </w:r>
    </w:p>
    <w:p w14:paraId="2A558491" w14:textId="77777777" w:rsidR="003B4231" w:rsidRPr="007232FC" w:rsidRDefault="003B4231" w:rsidP="003B4231">
      <w:pPr>
        <w:widowControl w:val="0"/>
        <w:spacing w:before="120" w:after="120"/>
        <w:jc w:val="both"/>
        <w:rPr>
          <w:rFonts w:cs="Arial"/>
          <w:sz w:val="22"/>
          <w:szCs w:val="22"/>
        </w:rPr>
      </w:pPr>
      <w:r w:rsidRPr="003B4231">
        <w:rPr>
          <w:rFonts w:cs="Arial"/>
          <w:kern w:val="28"/>
          <w:sz w:val="22"/>
          <w:szCs w:val="22"/>
        </w:rPr>
        <w:t>Appointment __________________________________</w:t>
      </w:r>
    </w:p>
    <w:p w14:paraId="2D96A3EB" w14:textId="77777777" w:rsidR="006E6D98" w:rsidRDefault="006E6D98" w:rsidP="00A5508D">
      <w:pPr>
        <w:widowControl w:val="0"/>
        <w:spacing w:before="120" w:after="120"/>
        <w:jc w:val="both"/>
        <w:rPr>
          <w:rFonts w:cs="Arial"/>
          <w:sz w:val="22"/>
          <w:szCs w:val="22"/>
        </w:rPr>
      </w:pPr>
    </w:p>
    <w:p w14:paraId="4631E171" w14:textId="77777777" w:rsidR="00CB71B0" w:rsidRPr="007232FC" w:rsidRDefault="00CB71B0" w:rsidP="00A5508D">
      <w:pPr>
        <w:widowControl w:val="0"/>
        <w:spacing w:before="120" w:after="120"/>
        <w:jc w:val="both"/>
        <w:rPr>
          <w:rFonts w:cs="Arial"/>
          <w:sz w:val="22"/>
          <w:szCs w:val="22"/>
        </w:rPr>
      </w:pPr>
    </w:p>
    <w:p w14:paraId="150EC5CB" w14:textId="131AFF0E" w:rsidR="00AB4B95" w:rsidRPr="007232FC" w:rsidRDefault="006E6D98" w:rsidP="00A5508D">
      <w:pPr>
        <w:widowControl w:val="0"/>
        <w:spacing w:before="120" w:after="120"/>
        <w:jc w:val="both"/>
        <w:rPr>
          <w:rFonts w:cs="Arial"/>
          <w:sz w:val="22"/>
          <w:szCs w:val="22"/>
        </w:rPr>
      </w:pPr>
      <w:r w:rsidRPr="007232FC">
        <w:rPr>
          <w:rFonts w:cs="Arial"/>
          <w:sz w:val="22"/>
          <w:szCs w:val="22"/>
        </w:rPr>
        <w:t xml:space="preserve">For </w:t>
      </w:r>
      <w:r w:rsidR="00AB4B95" w:rsidRPr="007232FC">
        <w:rPr>
          <w:rFonts w:cs="Arial"/>
          <w:sz w:val="22"/>
          <w:szCs w:val="22"/>
        </w:rPr>
        <w:t>the Minister of National Defence of the Republic of Poland</w:t>
      </w:r>
    </w:p>
    <w:p w14:paraId="00E06983" w14:textId="77777777" w:rsidR="00CB71B0" w:rsidRDefault="00CB71B0" w:rsidP="00CB71B0">
      <w:pPr>
        <w:widowControl w:val="0"/>
        <w:spacing w:before="120" w:after="120"/>
        <w:jc w:val="both"/>
        <w:rPr>
          <w:rFonts w:cs="Arial"/>
          <w:kern w:val="28"/>
          <w:sz w:val="22"/>
          <w:szCs w:val="22"/>
        </w:rPr>
      </w:pPr>
    </w:p>
    <w:p w14:paraId="32AEEE34" w14:textId="77777777" w:rsidR="00CB71B0" w:rsidRPr="003B4231" w:rsidRDefault="00CB71B0" w:rsidP="00CB71B0">
      <w:pPr>
        <w:widowControl w:val="0"/>
        <w:spacing w:before="120" w:after="120"/>
        <w:jc w:val="both"/>
        <w:rPr>
          <w:rFonts w:cs="Arial"/>
          <w:kern w:val="28"/>
          <w:sz w:val="22"/>
          <w:szCs w:val="22"/>
        </w:rPr>
      </w:pPr>
      <w:r w:rsidRPr="003B4231">
        <w:rPr>
          <w:rFonts w:cs="Arial"/>
          <w:kern w:val="28"/>
          <w:sz w:val="22"/>
          <w:szCs w:val="22"/>
        </w:rPr>
        <w:t>Signature _______________________________ Date __________________</w:t>
      </w:r>
    </w:p>
    <w:p w14:paraId="7BF51A6E" w14:textId="77777777" w:rsidR="00CB71B0" w:rsidRPr="003B4231" w:rsidRDefault="00CB71B0" w:rsidP="00CB71B0">
      <w:pPr>
        <w:widowControl w:val="0"/>
        <w:spacing w:before="120" w:after="120"/>
        <w:jc w:val="both"/>
        <w:rPr>
          <w:rFonts w:cs="Arial"/>
          <w:kern w:val="28"/>
          <w:sz w:val="22"/>
          <w:szCs w:val="22"/>
        </w:rPr>
      </w:pPr>
      <w:r w:rsidRPr="003B4231">
        <w:rPr>
          <w:rFonts w:cs="Arial"/>
          <w:kern w:val="28"/>
          <w:sz w:val="22"/>
          <w:szCs w:val="22"/>
        </w:rPr>
        <w:t>Rank _______________ Name ____________________________________</w:t>
      </w:r>
    </w:p>
    <w:p w14:paraId="0503E121" w14:textId="77777777" w:rsidR="00CB71B0" w:rsidRPr="007232FC" w:rsidRDefault="00CB71B0" w:rsidP="00CB71B0">
      <w:pPr>
        <w:widowControl w:val="0"/>
        <w:spacing w:before="120" w:after="120"/>
        <w:jc w:val="both"/>
        <w:rPr>
          <w:rFonts w:cs="Arial"/>
          <w:sz w:val="22"/>
          <w:szCs w:val="22"/>
        </w:rPr>
      </w:pPr>
      <w:r w:rsidRPr="003B4231">
        <w:rPr>
          <w:rFonts w:cs="Arial"/>
          <w:kern w:val="28"/>
          <w:sz w:val="22"/>
          <w:szCs w:val="22"/>
        </w:rPr>
        <w:t>Appointment __________________________________</w:t>
      </w:r>
    </w:p>
    <w:p w14:paraId="0DB778DB" w14:textId="77777777" w:rsidR="006E6D98" w:rsidRPr="007232FC" w:rsidRDefault="006E6D98" w:rsidP="00A5508D">
      <w:pPr>
        <w:widowControl w:val="0"/>
        <w:spacing w:before="120" w:after="120"/>
        <w:jc w:val="both"/>
        <w:rPr>
          <w:rFonts w:cs="Arial"/>
          <w:sz w:val="22"/>
          <w:szCs w:val="22"/>
        </w:rPr>
      </w:pPr>
    </w:p>
    <w:p w14:paraId="31F25BA5" w14:textId="2961FC38" w:rsidR="00AB4B95" w:rsidRPr="007232FC" w:rsidRDefault="006E6D98" w:rsidP="00A5508D">
      <w:pPr>
        <w:widowControl w:val="0"/>
        <w:spacing w:before="120" w:after="120"/>
        <w:jc w:val="both"/>
        <w:rPr>
          <w:rFonts w:cs="Arial"/>
          <w:sz w:val="22"/>
          <w:szCs w:val="22"/>
        </w:rPr>
      </w:pPr>
      <w:r w:rsidRPr="007232FC">
        <w:rPr>
          <w:rFonts w:cs="Arial"/>
          <w:sz w:val="22"/>
          <w:szCs w:val="22"/>
        </w:rPr>
        <w:t xml:space="preserve">For </w:t>
      </w:r>
      <w:r w:rsidR="00AB4B95" w:rsidRPr="007232FC">
        <w:rPr>
          <w:rFonts w:cs="Arial"/>
          <w:sz w:val="22"/>
          <w:szCs w:val="22"/>
        </w:rPr>
        <w:t>the Ministry of Defence of the Republic of Slovenia</w:t>
      </w:r>
    </w:p>
    <w:p w14:paraId="424973D3" w14:textId="77777777" w:rsidR="00CB71B0" w:rsidRDefault="00CB71B0" w:rsidP="00CB71B0">
      <w:pPr>
        <w:widowControl w:val="0"/>
        <w:spacing w:before="120" w:after="120"/>
        <w:jc w:val="both"/>
        <w:rPr>
          <w:rFonts w:cs="Arial"/>
          <w:kern w:val="28"/>
          <w:sz w:val="22"/>
          <w:szCs w:val="22"/>
        </w:rPr>
      </w:pPr>
    </w:p>
    <w:p w14:paraId="3C3C74BF" w14:textId="77777777" w:rsidR="00CB71B0" w:rsidRPr="003B4231" w:rsidRDefault="00CB71B0" w:rsidP="00CB71B0">
      <w:pPr>
        <w:widowControl w:val="0"/>
        <w:spacing w:before="120" w:after="120"/>
        <w:jc w:val="both"/>
        <w:rPr>
          <w:rFonts w:cs="Arial"/>
          <w:kern w:val="28"/>
          <w:sz w:val="22"/>
          <w:szCs w:val="22"/>
        </w:rPr>
      </w:pPr>
      <w:r w:rsidRPr="003B4231">
        <w:rPr>
          <w:rFonts w:cs="Arial"/>
          <w:kern w:val="28"/>
          <w:sz w:val="22"/>
          <w:szCs w:val="22"/>
        </w:rPr>
        <w:t>Signature _______________________________ Date __________________</w:t>
      </w:r>
    </w:p>
    <w:p w14:paraId="76579907" w14:textId="77777777" w:rsidR="00CB71B0" w:rsidRPr="003B4231" w:rsidRDefault="00CB71B0" w:rsidP="00CB71B0">
      <w:pPr>
        <w:widowControl w:val="0"/>
        <w:spacing w:before="120" w:after="120"/>
        <w:jc w:val="both"/>
        <w:rPr>
          <w:rFonts w:cs="Arial"/>
          <w:kern w:val="28"/>
          <w:sz w:val="22"/>
          <w:szCs w:val="22"/>
        </w:rPr>
      </w:pPr>
      <w:r w:rsidRPr="003B4231">
        <w:rPr>
          <w:rFonts w:cs="Arial"/>
          <w:kern w:val="28"/>
          <w:sz w:val="22"/>
          <w:szCs w:val="22"/>
        </w:rPr>
        <w:lastRenderedPageBreak/>
        <w:t>Rank _______________ Name ____________________________________</w:t>
      </w:r>
    </w:p>
    <w:p w14:paraId="19969E73" w14:textId="77777777" w:rsidR="00CB71B0" w:rsidRPr="007232FC" w:rsidRDefault="00CB71B0" w:rsidP="00CB71B0">
      <w:pPr>
        <w:widowControl w:val="0"/>
        <w:spacing w:before="120" w:after="120"/>
        <w:jc w:val="both"/>
        <w:rPr>
          <w:rFonts w:cs="Arial"/>
          <w:sz w:val="22"/>
          <w:szCs w:val="22"/>
        </w:rPr>
      </w:pPr>
      <w:r w:rsidRPr="003B4231">
        <w:rPr>
          <w:rFonts w:cs="Arial"/>
          <w:kern w:val="28"/>
          <w:sz w:val="22"/>
          <w:szCs w:val="22"/>
        </w:rPr>
        <w:t>Appointment __________________________________</w:t>
      </w:r>
    </w:p>
    <w:p w14:paraId="2F15C8E9" w14:textId="77777777" w:rsidR="006E6D98" w:rsidRPr="007232FC" w:rsidRDefault="006E6D98" w:rsidP="00A5508D">
      <w:pPr>
        <w:widowControl w:val="0"/>
        <w:spacing w:before="120" w:after="120"/>
        <w:jc w:val="both"/>
        <w:rPr>
          <w:rFonts w:cs="Arial"/>
          <w:sz w:val="22"/>
          <w:szCs w:val="22"/>
        </w:rPr>
      </w:pPr>
    </w:p>
    <w:p w14:paraId="1DDFEA52" w14:textId="7C859BA1" w:rsidR="00AB4B95" w:rsidRPr="007232FC" w:rsidRDefault="006E6D98" w:rsidP="00A5508D">
      <w:pPr>
        <w:widowControl w:val="0"/>
        <w:spacing w:before="120" w:after="120"/>
        <w:jc w:val="both"/>
        <w:rPr>
          <w:rFonts w:cs="Arial"/>
          <w:sz w:val="22"/>
          <w:szCs w:val="22"/>
        </w:rPr>
      </w:pPr>
      <w:r w:rsidRPr="007232FC">
        <w:rPr>
          <w:rFonts w:cs="Arial"/>
          <w:sz w:val="22"/>
          <w:szCs w:val="22"/>
        </w:rPr>
        <w:t xml:space="preserve">For </w:t>
      </w:r>
      <w:r w:rsidR="00AB4B95" w:rsidRPr="007232FC">
        <w:rPr>
          <w:rFonts w:cs="Arial"/>
          <w:sz w:val="22"/>
          <w:szCs w:val="22"/>
        </w:rPr>
        <w:t>the Minister of Defence of the Kingdom of Spain</w:t>
      </w:r>
    </w:p>
    <w:p w14:paraId="322D0975" w14:textId="77777777" w:rsidR="00AB4B95" w:rsidRPr="007232FC" w:rsidRDefault="00AB4B95" w:rsidP="00A5508D">
      <w:pPr>
        <w:widowControl w:val="0"/>
        <w:spacing w:before="120" w:after="120"/>
        <w:jc w:val="both"/>
        <w:rPr>
          <w:rFonts w:cs="Arial"/>
          <w:kern w:val="28"/>
          <w:sz w:val="22"/>
          <w:szCs w:val="22"/>
        </w:rPr>
      </w:pPr>
    </w:p>
    <w:p w14:paraId="16ED3B86" w14:textId="77777777" w:rsidR="00CB71B0" w:rsidRPr="003B4231" w:rsidRDefault="00CB71B0" w:rsidP="00CB71B0">
      <w:pPr>
        <w:widowControl w:val="0"/>
        <w:spacing w:before="120" w:after="120"/>
        <w:jc w:val="both"/>
        <w:rPr>
          <w:rFonts w:cs="Arial"/>
          <w:kern w:val="28"/>
          <w:sz w:val="22"/>
          <w:szCs w:val="22"/>
        </w:rPr>
      </w:pPr>
      <w:r w:rsidRPr="003B4231">
        <w:rPr>
          <w:rFonts w:cs="Arial"/>
          <w:kern w:val="28"/>
          <w:sz w:val="22"/>
          <w:szCs w:val="22"/>
        </w:rPr>
        <w:t>Signature _______________________________ Date __________________</w:t>
      </w:r>
    </w:p>
    <w:p w14:paraId="26113D4D" w14:textId="77777777" w:rsidR="00CB71B0" w:rsidRPr="003B4231" w:rsidRDefault="00CB71B0" w:rsidP="00CB71B0">
      <w:pPr>
        <w:widowControl w:val="0"/>
        <w:spacing w:before="120" w:after="120"/>
        <w:jc w:val="both"/>
        <w:rPr>
          <w:rFonts w:cs="Arial"/>
          <w:kern w:val="28"/>
          <w:sz w:val="22"/>
          <w:szCs w:val="22"/>
        </w:rPr>
      </w:pPr>
      <w:r w:rsidRPr="003B4231">
        <w:rPr>
          <w:rFonts w:cs="Arial"/>
          <w:kern w:val="28"/>
          <w:sz w:val="22"/>
          <w:szCs w:val="22"/>
        </w:rPr>
        <w:t>Rank _______________ Name ____________________________________</w:t>
      </w:r>
    </w:p>
    <w:p w14:paraId="7E698098" w14:textId="77777777" w:rsidR="00CB71B0" w:rsidRPr="007232FC" w:rsidRDefault="00CB71B0" w:rsidP="00CB71B0">
      <w:pPr>
        <w:widowControl w:val="0"/>
        <w:spacing w:before="120" w:after="120"/>
        <w:jc w:val="both"/>
        <w:rPr>
          <w:rFonts w:cs="Arial"/>
          <w:sz w:val="22"/>
          <w:szCs w:val="22"/>
        </w:rPr>
      </w:pPr>
      <w:r w:rsidRPr="003B4231">
        <w:rPr>
          <w:rFonts w:cs="Arial"/>
          <w:kern w:val="28"/>
          <w:sz w:val="22"/>
          <w:szCs w:val="22"/>
        </w:rPr>
        <w:t>Appointment __________________________________</w:t>
      </w:r>
    </w:p>
    <w:p w14:paraId="30774E51" w14:textId="77777777" w:rsidR="00CB71B0" w:rsidRDefault="00CB71B0" w:rsidP="00A5508D">
      <w:pPr>
        <w:widowControl w:val="0"/>
        <w:spacing w:before="120" w:after="120"/>
        <w:jc w:val="both"/>
        <w:rPr>
          <w:rFonts w:cs="Arial"/>
          <w:sz w:val="22"/>
          <w:szCs w:val="22"/>
        </w:rPr>
      </w:pPr>
    </w:p>
    <w:p w14:paraId="6C044015" w14:textId="77777777" w:rsidR="00CB71B0" w:rsidRDefault="00CB71B0" w:rsidP="00A5508D">
      <w:pPr>
        <w:widowControl w:val="0"/>
        <w:spacing w:before="120" w:after="120"/>
        <w:jc w:val="both"/>
        <w:rPr>
          <w:rFonts w:cs="Arial"/>
          <w:sz w:val="22"/>
          <w:szCs w:val="22"/>
        </w:rPr>
      </w:pPr>
    </w:p>
    <w:p w14:paraId="4E11F381" w14:textId="17E71D45" w:rsidR="00AB4B95" w:rsidRPr="007232FC" w:rsidRDefault="006E6D98" w:rsidP="00A5508D">
      <w:pPr>
        <w:widowControl w:val="0"/>
        <w:spacing w:before="120" w:after="120"/>
        <w:jc w:val="both"/>
        <w:rPr>
          <w:rFonts w:cs="Arial"/>
          <w:sz w:val="22"/>
          <w:szCs w:val="22"/>
        </w:rPr>
      </w:pPr>
      <w:r w:rsidRPr="007232FC">
        <w:rPr>
          <w:rFonts w:cs="Arial"/>
          <w:sz w:val="22"/>
          <w:szCs w:val="22"/>
        </w:rPr>
        <w:t xml:space="preserve">For </w:t>
      </w:r>
      <w:r w:rsidR="00AB4B95" w:rsidRPr="007232FC">
        <w:rPr>
          <w:rFonts w:cs="Arial"/>
          <w:sz w:val="22"/>
          <w:szCs w:val="22"/>
        </w:rPr>
        <w:t>the Ministry of Defence of the United Kingdom of Great Britain and Northern Ireland</w:t>
      </w:r>
    </w:p>
    <w:p w14:paraId="5708269F" w14:textId="77777777" w:rsidR="00CB71B0" w:rsidRDefault="00CB71B0" w:rsidP="00CB71B0">
      <w:pPr>
        <w:widowControl w:val="0"/>
        <w:spacing w:before="120" w:after="120"/>
        <w:jc w:val="both"/>
        <w:rPr>
          <w:rFonts w:cs="Arial"/>
          <w:kern w:val="28"/>
          <w:sz w:val="22"/>
          <w:szCs w:val="22"/>
        </w:rPr>
      </w:pPr>
    </w:p>
    <w:p w14:paraId="7A1B4A7B" w14:textId="77777777" w:rsidR="00CB71B0" w:rsidRPr="003B4231" w:rsidRDefault="00CB71B0" w:rsidP="00CB71B0">
      <w:pPr>
        <w:widowControl w:val="0"/>
        <w:spacing w:before="120" w:after="120"/>
        <w:jc w:val="both"/>
        <w:rPr>
          <w:rFonts w:cs="Arial"/>
          <w:kern w:val="28"/>
          <w:sz w:val="22"/>
          <w:szCs w:val="22"/>
        </w:rPr>
      </w:pPr>
      <w:r w:rsidRPr="003B4231">
        <w:rPr>
          <w:rFonts w:cs="Arial"/>
          <w:kern w:val="28"/>
          <w:sz w:val="22"/>
          <w:szCs w:val="22"/>
        </w:rPr>
        <w:t>Signature _______________________________ Date __________________</w:t>
      </w:r>
    </w:p>
    <w:p w14:paraId="04053D42" w14:textId="77777777" w:rsidR="00CB71B0" w:rsidRPr="003B4231" w:rsidRDefault="00CB71B0" w:rsidP="00CB71B0">
      <w:pPr>
        <w:widowControl w:val="0"/>
        <w:spacing w:before="120" w:after="120"/>
        <w:jc w:val="both"/>
        <w:rPr>
          <w:rFonts w:cs="Arial"/>
          <w:kern w:val="28"/>
          <w:sz w:val="22"/>
          <w:szCs w:val="22"/>
        </w:rPr>
      </w:pPr>
      <w:r w:rsidRPr="003B4231">
        <w:rPr>
          <w:rFonts w:cs="Arial"/>
          <w:kern w:val="28"/>
          <w:sz w:val="22"/>
          <w:szCs w:val="22"/>
        </w:rPr>
        <w:t>Rank _______________ Name ____________________________________</w:t>
      </w:r>
    </w:p>
    <w:p w14:paraId="580BC818" w14:textId="77777777" w:rsidR="00CB71B0" w:rsidRPr="007232FC" w:rsidRDefault="00CB71B0" w:rsidP="00CB71B0">
      <w:pPr>
        <w:widowControl w:val="0"/>
        <w:spacing w:before="120" w:after="120"/>
        <w:jc w:val="both"/>
        <w:rPr>
          <w:rFonts w:cs="Arial"/>
          <w:sz w:val="22"/>
          <w:szCs w:val="22"/>
        </w:rPr>
      </w:pPr>
      <w:r w:rsidRPr="003B4231">
        <w:rPr>
          <w:rFonts w:cs="Arial"/>
          <w:kern w:val="28"/>
          <w:sz w:val="22"/>
          <w:szCs w:val="22"/>
        </w:rPr>
        <w:t>Appointment __________________________________</w:t>
      </w:r>
    </w:p>
    <w:p w14:paraId="185A9E8F" w14:textId="77777777" w:rsidR="006E6D98" w:rsidRDefault="006E6D98" w:rsidP="00A5508D">
      <w:pPr>
        <w:widowControl w:val="0"/>
        <w:spacing w:before="120" w:after="120"/>
        <w:jc w:val="both"/>
        <w:rPr>
          <w:rFonts w:cs="Arial"/>
          <w:sz w:val="22"/>
          <w:szCs w:val="22"/>
        </w:rPr>
      </w:pPr>
    </w:p>
    <w:p w14:paraId="6EBE7CCC" w14:textId="77777777" w:rsidR="00CB71B0" w:rsidRPr="007232FC" w:rsidRDefault="00CB71B0" w:rsidP="00A5508D">
      <w:pPr>
        <w:widowControl w:val="0"/>
        <w:spacing w:before="120" w:after="120"/>
        <w:jc w:val="both"/>
        <w:rPr>
          <w:rFonts w:cs="Arial"/>
          <w:sz w:val="22"/>
          <w:szCs w:val="22"/>
        </w:rPr>
      </w:pPr>
    </w:p>
    <w:p w14:paraId="05D6706A" w14:textId="77777777" w:rsidR="00667210" w:rsidRPr="007232FC" w:rsidRDefault="00667210" w:rsidP="00A5508D">
      <w:pPr>
        <w:widowControl w:val="0"/>
        <w:spacing w:before="120" w:after="120"/>
        <w:jc w:val="both"/>
        <w:rPr>
          <w:rFonts w:cs="Arial"/>
          <w:sz w:val="22"/>
          <w:szCs w:val="22"/>
        </w:rPr>
      </w:pPr>
      <w:r w:rsidRPr="007232FC">
        <w:rPr>
          <w:rFonts w:cs="Arial"/>
          <w:sz w:val="22"/>
          <w:szCs w:val="22"/>
        </w:rPr>
        <w:t>For the Supreme Headquarters Allied Powers Europe</w:t>
      </w:r>
    </w:p>
    <w:p w14:paraId="47DFA354" w14:textId="77777777" w:rsidR="00CB71B0" w:rsidRDefault="00CB71B0" w:rsidP="00CB71B0">
      <w:pPr>
        <w:widowControl w:val="0"/>
        <w:spacing w:before="120" w:after="120"/>
        <w:jc w:val="both"/>
        <w:rPr>
          <w:rFonts w:cs="Arial"/>
          <w:kern w:val="28"/>
          <w:sz w:val="22"/>
          <w:szCs w:val="22"/>
        </w:rPr>
      </w:pPr>
    </w:p>
    <w:p w14:paraId="1CC6928D" w14:textId="77777777" w:rsidR="00CB71B0" w:rsidRPr="003B4231" w:rsidRDefault="00CB71B0" w:rsidP="00CB71B0">
      <w:pPr>
        <w:widowControl w:val="0"/>
        <w:spacing w:before="120" w:after="120"/>
        <w:jc w:val="both"/>
        <w:rPr>
          <w:rFonts w:cs="Arial"/>
          <w:kern w:val="28"/>
          <w:sz w:val="22"/>
          <w:szCs w:val="22"/>
        </w:rPr>
      </w:pPr>
      <w:r w:rsidRPr="003B4231">
        <w:rPr>
          <w:rFonts w:cs="Arial"/>
          <w:kern w:val="28"/>
          <w:sz w:val="22"/>
          <w:szCs w:val="22"/>
        </w:rPr>
        <w:t>Signature _______________________________ Date __________________</w:t>
      </w:r>
    </w:p>
    <w:p w14:paraId="08F0E90B" w14:textId="77777777" w:rsidR="00CB71B0" w:rsidRPr="003B4231" w:rsidRDefault="00CB71B0" w:rsidP="00CB71B0">
      <w:pPr>
        <w:widowControl w:val="0"/>
        <w:spacing w:before="120" w:after="120"/>
        <w:jc w:val="both"/>
        <w:rPr>
          <w:rFonts w:cs="Arial"/>
          <w:kern w:val="28"/>
          <w:sz w:val="22"/>
          <w:szCs w:val="22"/>
        </w:rPr>
      </w:pPr>
      <w:r w:rsidRPr="003B4231">
        <w:rPr>
          <w:rFonts w:cs="Arial"/>
          <w:kern w:val="28"/>
          <w:sz w:val="22"/>
          <w:szCs w:val="22"/>
        </w:rPr>
        <w:t>Rank _______________ Name ____________________________________</w:t>
      </w:r>
    </w:p>
    <w:p w14:paraId="1D28F8DB" w14:textId="77777777" w:rsidR="00CB71B0" w:rsidRPr="007232FC" w:rsidRDefault="00CB71B0" w:rsidP="00CB71B0">
      <w:pPr>
        <w:widowControl w:val="0"/>
        <w:spacing w:before="120" w:after="120"/>
        <w:jc w:val="both"/>
        <w:rPr>
          <w:rFonts w:cs="Arial"/>
          <w:sz w:val="22"/>
          <w:szCs w:val="22"/>
        </w:rPr>
      </w:pPr>
      <w:r w:rsidRPr="003B4231">
        <w:rPr>
          <w:rFonts w:cs="Arial"/>
          <w:kern w:val="28"/>
          <w:sz w:val="22"/>
          <w:szCs w:val="22"/>
        </w:rPr>
        <w:t>Appointment __________________________________</w:t>
      </w:r>
    </w:p>
    <w:p w14:paraId="4ACA18ED" w14:textId="77777777" w:rsidR="003D39DA" w:rsidRPr="007232FC" w:rsidRDefault="003D39DA" w:rsidP="00A5508D">
      <w:pPr>
        <w:spacing w:line="276" w:lineRule="auto"/>
        <w:jc w:val="both"/>
        <w:rPr>
          <w:rFonts w:cs="Arial"/>
          <w:sz w:val="22"/>
          <w:szCs w:val="22"/>
        </w:rPr>
        <w:sectPr w:rsidR="003D39DA" w:rsidRPr="007232FC" w:rsidSect="00932F3E">
          <w:headerReference w:type="even" r:id="rId18"/>
          <w:footerReference w:type="default" r:id="rId19"/>
          <w:headerReference w:type="first" r:id="rId20"/>
          <w:pgSz w:w="11907" w:h="16840" w:code="9"/>
          <w:pgMar w:top="1440" w:right="1440" w:bottom="1440" w:left="1440" w:header="720" w:footer="720" w:gutter="0"/>
          <w:pgNumType w:start="1"/>
          <w:cols w:space="720"/>
          <w:docGrid w:linePitch="360"/>
        </w:sectPr>
      </w:pPr>
    </w:p>
    <w:p w14:paraId="0164AFC3" w14:textId="77777777" w:rsidR="00044028" w:rsidRPr="007232FC" w:rsidRDefault="00044028" w:rsidP="00A5508D">
      <w:pPr>
        <w:spacing w:line="276" w:lineRule="auto"/>
        <w:jc w:val="center"/>
        <w:rPr>
          <w:rFonts w:cs="Arial"/>
          <w:b/>
          <w:sz w:val="22"/>
          <w:szCs w:val="22"/>
        </w:rPr>
      </w:pPr>
      <w:r w:rsidRPr="007232FC">
        <w:rPr>
          <w:rFonts w:cs="Arial"/>
          <w:b/>
          <w:sz w:val="22"/>
          <w:szCs w:val="22"/>
        </w:rPr>
        <w:lastRenderedPageBreak/>
        <w:t>Annex A</w:t>
      </w:r>
    </w:p>
    <w:p w14:paraId="53FA3470" w14:textId="77777777" w:rsidR="00044028" w:rsidRPr="007232FC" w:rsidRDefault="00044028" w:rsidP="00A5508D">
      <w:pPr>
        <w:spacing w:line="276" w:lineRule="auto"/>
        <w:jc w:val="center"/>
        <w:rPr>
          <w:rFonts w:cs="Arial"/>
          <w:b/>
          <w:sz w:val="22"/>
          <w:szCs w:val="22"/>
        </w:rPr>
      </w:pPr>
      <w:r w:rsidRPr="007232FC">
        <w:rPr>
          <w:rFonts w:cs="Arial"/>
          <w:b/>
          <w:sz w:val="22"/>
          <w:szCs w:val="22"/>
        </w:rPr>
        <w:t>Financial Principles and Procedures, Accounting and Auditing Provisions</w:t>
      </w:r>
    </w:p>
    <w:p w14:paraId="40BA8537" w14:textId="77777777" w:rsidR="00044028" w:rsidRPr="007232FC" w:rsidRDefault="00044028" w:rsidP="00A5508D">
      <w:pPr>
        <w:spacing w:line="276" w:lineRule="auto"/>
        <w:jc w:val="center"/>
        <w:rPr>
          <w:rFonts w:cs="Arial"/>
          <w:b/>
          <w:sz w:val="22"/>
          <w:szCs w:val="22"/>
        </w:rPr>
      </w:pPr>
    </w:p>
    <w:p w14:paraId="459C0DA2" w14:textId="77777777" w:rsidR="00044028" w:rsidRPr="007232FC" w:rsidRDefault="00044028" w:rsidP="009D39DE">
      <w:pPr>
        <w:spacing w:line="276" w:lineRule="auto"/>
        <w:jc w:val="both"/>
        <w:rPr>
          <w:rFonts w:cs="Arial"/>
          <w:sz w:val="22"/>
          <w:szCs w:val="22"/>
          <w:u w:val="single"/>
        </w:rPr>
      </w:pPr>
      <w:r w:rsidRPr="007232FC">
        <w:rPr>
          <w:rFonts w:cs="Arial"/>
          <w:sz w:val="22"/>
          <w:szCs w:val="22"/>
          <w:u w:val="single"/>
        </w:rPr>
        <w:t>A.I Financial principles and funding responsibilities</w:t>
      </w:r>
    </w:p>
    <w:p w14:paraId="0EC3E30F" w14:textId="77777777" w:rsidR="00044028" w:rsidRPr="007232FC" w:rsidRDefault="00044028" w:rsidP="009D39DE">
      <w:pPr>
        <w:spacing w:line="276" w:lineRule="auto"/>
        <w:jc w:val="both"/>
        <w:rPr>
          <w:rFonts w:cs="Arial"/>
          <w:sz w:val="22"/>
          <w:szCs w:val="22"/>
        </w:rPr>
      </w:pPr>
    </w:p>
    <w:p w14:paraId="0BEA7CCF" w14:textId="0A806B7D" w:rsidR="00044028" w:rsidRPr="007232FC" w:rsidRDefault="00044028" w:rsidP="009D70A8">
      <w:pPr>
        <w:pStyle w:val="ListParagraph"/>
        <w:numPr>
          <w:ilvl w:val="0"/>
          <w:numId w:val="33"/>
        </w:numPr>
        <w:spacing w:line="276" w:lineRule="auto"/>
        <w:jc w:val="both"/>
        <w:rPr>
          <w:rFonts w:cs="Arial"/>
          <w:sz w:val="22"/>
          <w:szCs w:val="22"/>
        </w:rPr>
      </w:pPr>
      <w:r w:rsidRPr="007232FC">
        <w:rPr>
          <w:rFonts w:cs="Arial"/>
          <w:sz w:val="22"/>
          <w:szCs w:val="22"/>
        </w:rPr>
        <w:t>As a Headquarters within NATO Force Structure, the overarching funding-principle for HQ MND-N is that “costs lie where they fall”. HQ MND</w:t>
      </w:r>
      <w:r w:rsidR="000A059F" w:rsidRPr="007232FC">
        <w:rPr>
          <w:rFonts w:cs="Arial"/>
          <w:sz w:val="22"/>
          <w:szCs w:val="22"/>
        </w:rPr>
        <w:t>-</w:t>
      </w:r>
      <w:r w:rsidRPr="007232FC">
        <w:rPr>
          <w:rFonts w:cs="Arial"/>
          <w:sz w:val="22"/>
          <w:szCs w:val="22"/>
        </w:rPr>
        <w:t xml:space="preserve">N is in principle, unless otherwise decided by NAC, not eligible for NATO Common Funding. Thus, the funding responsibility is to be met by the Framework Nations </w:t>
      </w:r>
      <w:r w:rsidR="00027FE3">
        <w:rPr>
          <w:rFonts w:cs="Arial"/>
          <w:sz w:val="22"/>
          <w:szCs w:val="22"/>
        </w:rPr>
        <w:t xml:space="preserve">(FN) </w:t>
      </w:r>
      <w:r w:rsidRPr="007232FC">
        <w:rPr>
          <w:rFonts w:cs="Arial"/>
          <w:sz w:val="22"/>
          <w:szCs w:val="22"/>
        </w:rPr>
        <w:t xml:space="preserve">and Participants. </w:t>
      </w:r>
    </w:p>
    <w:p w14:paraId="3DC2DA2E" w14:textId="77777777" w:rsidR="00044028" w:rsidRPr="007232FC" w:rsidRDefault="00044028" w:rsidP="009D39DE">
      <w:pPr>
        <w:spacing w:line="276" w:lineRule="auto"/>
        <w:jc w:val="both"/>
        <w:rPr>
          <w:rFonts w:cs="Arial"/>
          <w:sz w:val="22"/>
          <w:szCs w:val="22"/>
        </w:rPr>
      </w:pPr>
    </w:p>
    <w:p w14:paraId="7738ED66" w14:textId="09F927AC" w:rsidR="00044028" w:rsidRPr="007232FC" w:rsidRDefault="00044028" w:rsidP="009D70A8">
      <w:pPr>
        <w:pStyle w:val="ListParagraph"/>
        <w:numPr>
          <w:ilvl w:val="0"/>
          <w:numId w:val="33"/>
        </w:numPr>
        <w:spacing w:line="276" w:lineRule="auto"/>
        <w:jc w:val="both"/>
        <w:rPr>
          <w:rFonts w:cs="Arial"/>
          <w:sz w:val="22"/>
          <w:szCs w:val="22"/>
        </w:rPr>
      </w:pPr>
      <w:r w:rsidRPr="007232FC">
        <w:rPr>
          <w:rFonts w:cs="Arial"/>
          <w:sz w:val="22"/>
          <w:szCs w:val="22"/>
        </w:rPr>
        <w:t xml:space="preserve">The </w:t>
      </w:r>
      <w:r w:rsidR="00027FE3">
        <w:rPr>
          <w:rFonts w:cs="Arial"/>
          <w:sz w:val="22"/>
          <w:szCs w:val="22"/>
        </w:rPr>
        <w:t>FN</w:t>
      </w:r>
      <w:r w:rsidRPr="007232FC">
        <w:rPr>
          <w:rFonts w:cs="Arial"/>
          <w:sz w:val="22"/>
          <w:szCs w:val="22"/>
        </w:rPr>
        <w:t>, including in their role as Host Nations</w:t>
      </w:r>
      <w:r w:rsidR="00027FE3">
        <w:rPr>
          <w:rFonts w:cs="Arial"/>
          <w:sz w:val="22"/>
          <w:szCs w:val="22"/>
        </w:rPr>
        <w:t xml:space="preserve"> (HN)</w:t>
      </w:r>
      <w:r w:rsidRPr="007232FC">
        <w:rPr>
          <w:rFonts w:cs="Arial"/>
          <w:sz w:val="22"/>
          <w:szCs w:val="22"/>
        </w:rPr>
        <w:t>, are to provide and bear the costs of the following infrastructure, services and functions to HQ MND</w:t>
      </w:r>
      <w:r w:rsidR="000A059F" w:rsidRPr="007232FC">
        <w:rPr>
          <w:rFonts w:cs="Arial"/>
          <w:sz w:val="22"/>
          <w:szCs w:val="22"/>
        </w:rPr>
        <w:t>-</w:t>
      </w:r>
      <w:r w:rsidRPr="007232FC">
        <w:rPr>
          <w:rFonts w:cs="Arial"/>
          <w:sz w:val="22"/>
          <w:szCs w:val="22"/>
        </w:rPr>
        <w:t>N:</w:t>
      </w:r>
    </w:p>
    <w:p w14:paraId="5DF86853" w14:textId="77777777" w:rsidR="00044028" w:rsidRPr="007232FC" w:rsidRDefault="00044028" w:rsidP="009D39DE">
      <w:pPr>
        <w:spacing w:line="276" w:lineRule="auto"/>
        <w:jc w:val="both"/>
        <w:rPr>
          <w:rFonts w:cs="Arial"/>
          <w:sz w:val="22"/>
          <w:szCs w:val="22"/>
        </w:rPr>
      </w:pPr>
    </w:p>
    <w:p w14:paraId="1DC7252D" w14:textId="77777777" w:rsidR="00044028" w:rsidRPr="007232FC" w:rsidRDefault="00044028" w:rsidP="009D39DE">
      <w:pPr>
        <w:pStyle w:val="ListParagraph"/>
        <w:numPr>
          <w:ilvl w:val="0"/>
          <w:numId w:val="24"/>
        </w:numPr>
        <w:spacing w:line="276" w:lineRule="auto"/>
        <w:ind w:left="1440"/>
        <w:jc w:val="both"/>
        <w:rPr>
          <w:rFonts w:cs="Arial"/>
          <w:sz w:val="22"/>
          <w:szCs w:val="22"/>
        </w:rPr>
      </w:pPr>
      <w:r w:rsidRPr="007232FC">
        <w:rPr>
          <w:rFonts w:cs="Arial"/>
          <w:sz w:val="22"/>
          <w:szCs w:val="22"/>
        </w:rPr>
        <w:t>Operation and maintenance of the Headquarters permanent locations in Latvia (Ādaži) and Denmark (initially Karup, then Slagelse);</w:t>
      </w:r>
    </w:p>
    <w:p w14:paraId="7BE9EDD6" w14:textId="77777777" w:rsidR="00044028" w:rsidRPr="007232FC" w:rsidRDefault="00044028" w:rsidP="009D39DE">
      <w:pPr>
        <w:spacing w:line="276" w:lineRule="auto"/>
        <w:ind w:left="796"/>
        <w:jc w:val="both"/>
        <w:rPr>
          <w:rFonts w:cs="Arial"/>
          <w:sz w:val="22"/>
          <w:szCs w:val="22"/>
        </w:rPr>
      </w:pPr>
    </w:p>
    <w:p w14:paraId="58561750" w14:textId="2B5CFA58" w:rsidR="00044028" w:rsidRPr="007232FC" w:rsidRDefault="00044028" w:rsidP="009D39DE">
      <w:pPr>
        <w:numPr>
          <w:ilvl w:val="0"/>
          <w:numId w:val="24"/>
        </w:numPr>
        <w:spacing w:line="276" w:lineRule="auto"/>
        <w:ind w:left="1440"/>
        <w:jc w:val="both"/>
        <w:rPr>
          <w:rFonts w:cs="Arial"/>
          <w:sz w:val="22"/>
          <w:szCs w:val="22"/>
        </w:rPr>
      </w:pPr>
      <w:r w:rsidRPr="007232FC">
        <w:rPr>
          <w:rFonts w:cs="Arial"/>
          <w:sz w:val="22"/>
          <w:szCs w:val="22"/>
        </w:rPr>
        <w:t xml:space="preserve">Communications and information systems in support of the </w:t>
      </w:r>
      <w:r w:rsidR="00027FE3">
        <w:rPr>
          <w:rFonts w:cs="Arial"/>
          <w:sz w:val="22"/>
          <w:szCs w:val="22"/>
        </w:rPr>
        <w:t>HQ MND-N</w:t>
      </w:r>
      <w:r w:rsidRPr="007232FC">
        <w:rPr>
          <w:rFonts w:cs="Arial"/>
          <w:sz w:val="22"/>
          <w:szCs w:val="22"/>
        </w:rPr>
        <w:t xml:space="preserve"> in its permanent locations</w:t>
      </w:r>
      <w:r w:rsidR="00F165E4" w:rsidRPr="007232FC">
        <w:rPr>
          <w:rFonts w:cs="Arial"/>
          <w:sz w:val="22"/>
          <w:szCs w:val="22"/>
        </w:rPr>
        <w:t>,</w:t>
      </w:r>
      <w:r w:rsidRPr="007232FC">
        <w:rPr>
          <w:rFonts w:cs="Arial"/>
          <w:sz w:val="22"/>
          <w:szCs w:val="22"/>
        </w:rPr>
        <w:t xml:space="preserve"> and the Armored Mobile Forward Command post, excluding Participants’ national requirements;</w:t>
      </w:r>
    </w:p>
    <w:p w14:paraId="79C9398A" w14:textId="77777777" w:rsidR="00044028" w:rsidRPr="007232FC" w:rsidRDefault="00044028" w:rsidP="009D39DE">
      <w:pPr>
        <w:spacing w:line="276" w:lineRule="auto"/>
        <w:ind w:left="796"/>
        <w:jc w:val="both"/>
        <w:rPr>
          <w:rFonts w:cs="Arial"/>
          <w:sz w:val="22"/>
          <w:szCs w:val="22"/>
        </w:rPr>
      </w:pPr>
    </w:p>
    <w:p w14:paraId="37B16F66" w14:textId="77777777" w:rsidR="00044028" w:rsidRPr="007232FC" w:rsidRDefault="00044028" w:rsidP="009D39DE">
      <w:pPr>
        <w:numPr>
          <w:ilvl w:val="0"/>
          <w:numId w:val="24"/>
        </w:numPr>
        <w:spacing w:line="276" w:lineRule="auto"/>
        <w:ind w:left="1440"/>
        <w:jc w:val="both"/>
        <w:rPr>
          <w:rFonts w:cs="Arial"/>
          <w:sz w:val="22"/>
          <w:szCs w:val="22"/>
        </w:rPr>
      </w:pPr>
      <w:r w:rsidRPr="007232FC">
        <w:rPr>
          <w:rFonts w:cs="Arial"/>
          <w:sz w:val="22"/>
          <w:szCs w:val="22"/>
        </w:rPr>
        <w:t>Communication, including satelite communications, software licenses and maintenance of communication and data processing facilities, excluding Participants’ national requirements;</w:t>
      </w:r>
    </w:p>
    <w:p w14:paraId="2D0B7718" w14:textId="77777777" w:rsidR="00044028" w:rsidRPr="007232FC" w:rsidRDefault="00044028" w:rsidP="009D39DE">
      <w:pPr>
        <w:pStyle w:val="ListParagraph"/>
        <w:spacing w:line="276" w:lineRule="auto"/>
        <w:ind w:left="1504"/>
        <w:jc w:val="both"/>
        <w:rPr>
          <w:rFonts w:cs="Arial"/>
          <w:sz w:val="22"/>
          <w:szCs w:val="22"/>
        </w:rPr>
      </w:pPr>
    </w:p>
    <w:p w14:paraId="2BE4A1CC" w14:textId="77777777" w:rsidR="00044028" w:rsidRPr="007232FC" w:rsidRDefault="00044028" w:rsidP="009D39DE">
      <w:pPr>
        <w:pStyle w:val="ListParagraph"/>
        <w:numPr>
          <w:ilvl w:val="0"/>
          <w:numId w:val="24"/>
        </w:numPr>
        <w:spacing w:line="276" w:lineRule="auto"/>
        <w:ind w:left="1440"/>
        <w:jc w:val="both"/>
        <w:rPr>
          <w:rFonts w:cs="Arial"/>
          <w:sz w:val="22"/>
          <w:szCs w:val="22"/>
        </w:rPr>
      </w:pPr>
      <w:r w:rsidRPr="007232FC">
        <w:rPr>
          <w:rFonts w:cs="Arial"/>
          <w:sz w:val="22"/>
          <w:szCs w:val="22"/>
        </w:rPr>
        <w:t>Civilian hired Local Wage Rate support staff</w:t>
      </w:r>
      <w:r w:rsidRPr="007232FC">
        <w:rPr>
          <w:rFonts w:cs="Arial"/>
          <w:b/>
          <w:sz w:val="22"/>
          <w:szCs w:val="22"/>
        </w:rPr>
        <w:t>;</w:t>
      </w:r>
    </w:p>
    <w:p w14:paraId="7D1FCCEC" w14:textId="77777777" w:rsidR="00044028" w:rsidRPr="007232FC" w:rsidRDefault="00044028" w:rsidP="009D39DE">
      <w:pPr>
        <w:pStyle w:val="ListParagraph"/>
        <w:spacing w:line="276" w:lineRule="auto"/>
        <w:ind w:left="1440"/>
        <w:jc w:val="both"/>
        <w:rPr>
          <w:rFonts w:cs="Arial"/>
          <w:sz w:val="22"/>
          <w:szCs w:val="22"/>
        </w:rPr>
      </w:pPr>
    </w:p>
    <w:p w14:paraId="48057451" w14:textId="609E4D22" w:rsidR="00044028" w:rsidRPr="007232FC" w:rsidRDefault="00044028" w:rsidP="009D39DE">
      <w:pPr>
        <w:pStyle w:val="ListParagraph"/>
        <w:numPr>
          <w:ilvl w:val="0"/>
          <w:numId w:val="24"/>
        </w:numPr>
        <w:spacing w:line="276" w:lineRule="auto"/>
        <w:ind w:left="1440"/>
        <w:contextualSpacing/>
        <w:jc w:val="both"/>
        <w:rPr>
          <w:rFonts w:cs="Arial"/>
          <w:sz w:val="22"/>
          <w:szCs w:val="22"/>
        </w:rPr>
      </w:pPr>
      <w:r w:rsidRPr="007232FC">
        <w:rPr>
          <w:rFonts w:cs="Arial"/>
          <w:sz w:val="22"/>
          <w:szCs w:val="22"/>
        </w:rPr>
        <w:t>The equipment within support units</w:t>
      </w:r>
      <w:r w:rsidR="00027FE3">
        <w:rPr>
          <w:rFonts w:cs="Arial"/>
          <w:sz w:val="22"/>
          <w:szCs w:val="22"/>
        </w:rPr>
        <w:t>/elements</w:t>
      </w:r>
      <w:r w:rsidRPr="007232FC">
        <w:rPr>
          <w:rFonts w:cs="Arial"/>
          <w:sz w:val="22"/>
          <w:szCs w:val="22"/>
        </w:rPr>
        <w:t xml:space="preserve"> attached to the </w:t>
      </w:r>
      <w:r w:rsidR="00027FE3">
        <w:rPr>
          <w:rFonts w:cs="Arial"/>
          <w:sz w:val="22"/>
          <w:szCs w:val="22"/>
        </w:rPr>
        <w:t>HQ MND-N</w:t>
      </w:r>
      <w:r w:rsidRPr="007232FC">
        <w:rPr>
          <w:rFonts w:cs="Arial"/>
          <w:sz w:val="22"/>
          <w:szCs w:val="22"/>
        </w:rPr>
        <w:t>;</w:t>
      </w:r>
    </w:p>
    <w:p w14:paraId="144C2790" w14:textId="77777777" w:rsidR="00044028" w:rsidRPr="007232FC" w:rsidRDefault="00044028" w:rsidP="009D39DE">
      <w:pPr>
        <w:spacing w:line="276" w:lineRule="auto"/>
        <w:ind w:left="1440"/>
        <w:jc w:val="both"/>
        <w:rPr>
          <w:rFonts w:cs="Arial"/>
          <w:sz w:val="22"/>
          <w:szCs w:val="22"/>
        </w:rPr>
      </w:pPr>
    </w:p>
    <w:p w14:paraId="48967483" w14:textId="65A411C3" w:rsidR="00044028" w:rsidRPr="007232FC" w:rsidRDefault="00044028" w:rsidP="009D39DE">
      <w:pPr>
        <w:numPr>
          <w:ilvl w:val="0"/>
          <w:numId w:val="24"/>
        </w:numPr>
        <w:spacing w:line="276" w:lineRule="auto"/>
        <w:ind w:left="1440"/>
        <w:jc w:val="both"/>
        <w:rPr>
          <w:rFonts w:cs="Arial"/>
          <w:sz w:val="22"/>
          <w:szCs w:val="22"/>
        </w:rPr>
      </w:pPr>
      <w:r w:rsidRPr="007232FC">
        <w:rPr>
          <w:rFonts w:cs="Arial"/>
          <w:sz w:val="22"/>
          <w:szCs w:val="22"/>
        </w:rPr>
        <w:t xml:space="preserve">The office management, postage, reproduction, fittings, office equipment, stationery, and other utilities for the </w:t>
      </w:r>
      <w:r w:rsidR="00E9628E">
        <w:rPr>
          <w:rFonts w:cs="Arial"/>
          <w:sz w:val="22"/>
          <w:szCs w:val="22"/>
        </w:rPr>
        <w:t>HQ MND-N</w:t>
      </w:r>
      <w:r w:rsidRPr="007232FC">
        <w:rPr>
          <w:rFonts w:cs="Arial"/>
          <w:sz w:val="22"/>
          <w:szCs w:val="22"/>
        </w:rPr>
        <w:t>, together with office services, operational support services and bank services;</w:t>
      </w:r>
    </w:p>
    <w:p w14:paraId="4F009E14" w14:textId="77777777" w:rsidR="00044028" w:rsidRPr="007232FC" w:rsidRDefault="00044028" w:rsidP="009D39DE">
      <w:pPr>
        <w:pStyle w:val="ListParagraph"/>
        <w:spacing w:line="276" w:lineRule="auto"/>
        <w:ind w:left="1504"/>
        <w:jc w:val="both"/>
        <w:rPr>
          <w:rFonts w:cs="Arial"/>
          <w:sz w:val="22"/>
          <w:szCs w:val="22"/>
        </w:rPr>
      </w:pPr>
    </w:p>
    <w:p w14:paraId="65BD52F5" w14:textId="77777777" w:rsidR="00044028" w:rsidRPr="007232FC" w:rsidRDefault="00044028" w:rsidP="009D39DE">
      <w:pPr>
        <w:numPr>
          <w:ilvl w:val="0"/>
          <w:numId w:val="24"/>
        </w:numPr>
        <w:spacing w:line="276" w:lineRule="auto"/>
        <w:ind w:left="1440"/>
        <w:jc w:val="both"/>
        <w:rPr>
          <w:rFonts w:cs="Arial"/>
          <w:sz w:val="22"/>
          <w:szCs w:val="22"/>
        </w:rPr>
      </w:pPr>
      <w:r w:rsidRPr="007232FC">
        <w:rPr>
          <w:rFonts w:cs="Arial"/>
          <w:sz w:val="22"/>
          <w:szCs w:val="22"/>
        </w:rPr>
        <w:t>Office furnishing;</w:t>
      </w:r>
    </w:p>
    <w:p w14:paraId="2B247E36" w14:textId="77777777" w:rsidR="00044028" w:rsidRPr="007232FC" w:rsidRDefault="00044028" w:rsidP="009D39DE">
      <w:pPr>
        <w:pStyle w:val="ListParagraph"/>
        <w:spacing w:line="276" w:lineRule="auto"/>
        <w:ind w:left="1504"/>
        <w:jc w:val="both"/>
        <w:rPr>
          <w:rFonts w:cs="Arial"/>
          <w:sz w:val="22"/>
          <w:szCs w:val="22"/>
        </w:rPr>
      </w:pPr>
    </w:p>
    <w:p w14:paraId="320AA51A" w14:textId="77777777" w:rsidR="00044028" w:rsidRPr="007232FC" w:rsidRDefault="00044028" w:rsidP="009D39DE">
      <w:pPr>
        <w:numPr>
          <w:ilvl w:val="0"/>
          <w:numId w:val="24"/>
        </w:numPr>
        <w:spacing w:line="276" w:lineRule="auto"/>
        <w:ind w:left="1440"/>
        <w:jc w:val="both"/>
        <w:rPr>
          <w:rFonts w:cs="Arial"/>
          <w:sz w:val="22"/>
          <w:szCs w:val="22"/>
        </w:rPr>
      </w:pPr>
      <w:r w:rsidRPr="007232FC">
        <w:rPr>
          <w:rFonts w:cs="Arial"/>
          <w:sz w:val="22"/>
          <w:szCs w:val="22"/>
        </w:rPr>
        <w:t>Representation and hospitality expenses;</w:t>
      </w:r>
    </w:p>
    <w:p w14:paraId="5D6C94DC" w14:textId="77777777" w:rsidR="00044028" w:rsidRPr="007232FC" w:rsidRDefault="00044028" w:rsidP="009D39DE">
      <w:pPr>
        <w:spacing w:line="276" w:lineRule="auto"/>
        <w:ind w:left="796"/>
        <w:jc w:val="both"/>
        <w:rPr>
          <w:rFonts w:cs="Arial"/>
          <w:sz w:val="22"/>
          <w:szCs w:val="22"/>
        </w:rPr>
      </w:pPr>
    </w:p>
    <w:p w14:paraId="2997A187" w14:textId="2188D62B" w:rsidR="00044028" w:rsidRPr="007232FC" w:rsidRDefault="00044028" w:rsidP="009D39DE">
      <w:pPr>
        <w:numPr>
          <w:ilvl w:val="0"/>
          <w:numId w:val="24"/>
        </w:numPr>
        <w:spacing w:line="276" w:lineRule="auto"/>
        <w:ind w:left="1440"/>
        <w:jc w:val="both"/>
        <w:rPr>
          <w:rFonts w:cs="Arial"/>
          <w:sz w:val="22"/>
          <w:szCs w:val="22"/>
        </w:rPr>
      </w:pPr>
      <w:r w:rsidRPr="007232FC">
        <w:rPr>
          <w:rFonts w:cs="Arial"/>
          <w:sz w:val="22"/>
          <w:szCs w:val="22"/>
        </w:rPr>
        <w:t xml:space="preserve">Provision, maintenance of and fuel for staff cars and other administrative vehicular transport in support of the </w:t>
      </w:r>
      <w:r w:rsidR="00E9628E">
        <w:rPr>
          <w:rFonts w:cs="Arial"/>
          <w:sz w:val="22"/>
          <w:szCs w:val="22"/>
        </w:rPr>
        <w:t>HQ MND-N</w:t>
      </w:r>
      <w:r w:rsidRPr="007232FC">
        <w:rPr>
          <w:rFonts w:cs="Arial"/>
          <w:sz w:val="22"/>
          <w:szCs w:val="22"/>
        </w:rPr>
        <w:t xml:space="preserve"> daily operations;</w:t>
      </w:r>
    </w:p>
    <w:p w14:paraId="391C7735" w14:textId="77777777" w:rsidR="00044028" w:rsidRPr="007232FC" w:rsidRDefault="00044028" w:rsidP="009D39DE">
      <w:pPr>
        <w:pStyle w:val="ListParagraph"/>
        <w:spacing w:line="276" w:lineRule="auto"/>
        <w:ind w:left="1504"/>
        <w:jc w:val="both"/>
        <w:rPr>
          <w:rFonts w:cs="Arial"/>
          <w:sz w:val="22"/>
          <w:szCs w:val="22"/>
        </w:rPr>
      </w:pPr>
    </w:p>
    <w:p w14:paraId="14160AD1" w14:textId="2A5A637F" w:rsidR="00044028" w:rsidRPr="007232FC" w:rsidRDefault="00044028" w:rsidP="009D39DE">
      <w:pPr>
        <w:numPr>
          <w:ilvl w:val="0"/>
          <w:numId w:val="24"/>
        </w:numPr>
        <w:spacing w:line="276" w:lineRule="auto"/>
        <w:ind w:left="1440"/>
        <w:jc w:val="both"/>
        <w:rPr>
          <w:rFonts w:cs="Arial"/>
          <w:sz w:val="22"/>
          <w:szCs w:val="22"/>
        </w:rPr>
      </w:pPr>
      <w:r w:rsidRPr="007232FC">
        <w:rPr>
          <w:rFonts w:cs="Arial"/>
          <w:sz w:val="22"/>
          <w:szCs w:val="22"/>
        </w:rPr>
        <w:t>Geo</w:t>
      </w:r>
      <w:r w:rsidR="00E9628E">
        <w:rPr>
          <w:rFonts w:cs="Arial"/>
          <w:sz w:val="22"/>
          <w:szCs w:val="22"/>
        </w:rPr>
        <w:t>spatial</w:t>
      </w:r>
      <w:r w:rsidRPr="007232FC">
        <w:rPr>
          <w:rFonts w:cs="Arial"/>
          <w:sz w:val="22"/>
          <w:szCs w:val="22"/>
        </w:rPr>
        <w:t xml:space="preserve"> support to the </w:t>
      </w:r>
      <w:r w:rsidR="00E9628E">
        <w:rPr>
          <w:rFonts w:cs="Arial"/>
          <w:sz w:val="22"/>
          <w:szCs w:val="22"/>
        </w:rPr>
        <w:t>HQ MND-N</w:t>
      </w:r>
      <w:r w:rsidRPr="007232FC">
        <w:rPr>
          <w:rFonts w:cs="Arial"/>
          <w:sz w:val="22"/>
          <w:szCs w:val="22"/>
        </w:rPr>
        <w:t>, as follows:</w:t>
      </w:r>
    </w:p>
    <w:p w14:paraId="2CA9B03F" w14:textId="77777777" w:rsidR="00044028" w:rsidRPr="007232FC" w:rsidRDefault="00044028" w:rsidP="009D39DE">
      <w:pPr>
        <w:pStyle w:val="ListParagraph"/>
        <w:spacing w:line="276" w:lineRule="auto"/>
        <w:jc w:val="both"/>
        <w:rPr>
          <w:rFonts w:cs="Arial"/>
          <w:sz w:val="22"/>
          <w:szCs w:val="22"/>
        </w:rPr>
      </w:pPr>
    </w:p>
    <w:p w14:paraId="04DB1CD5" w14:textId="047DF7BC" w:rsidR="00044028" w:rsidRPr="007232FC" w:rsidRDefault="00044028" w:rsidP="009D39DE">
      <w:pPr>
        <w:numPr>
          <w:ilvl w:val="2"/>
          <w:numId w:val="24"/>
        </w:numPr>
        <w:spacing w:line="276" w:lineRule="auto"/>
        <w:jc w:val="both"/>
        <w:rPr>
          <w:rFonts w:cs="Arial"/>
          <w:sz w:val="22"/>
          <w:szCs w:val="22"/>
        </w:rPr>
      </w:pPr>
      <w:r w:rsidRPr="007232FC">
        <w:rPr>
          <w:rFonts w:cs="Arial"/>
          <w:sz w:val="22"/>
          <w:szCs w:val="22"/>
        </w:rPr>
        <w:t xml:space="preserve">Terrain analysis and graphics, provision of defined planning stocks and controlled access of a </w:t>
      </w:r>
      <w:r w:rsidR="00E9628E">
        <w:rPr>
          <w:rFonts w:cs="Arial"/>
          <w:sz w:val="22"/>
          <w:szCs w:val="22"/>
        </w:rPr>
        <w:t>geospatial</w:t>
      </w:r>
      <w:r w:rsidRPr="007232FC">
        <w:rPr>
          <w:rFonts w:cs="Arial"/>
          <w:sz w:val="22"/>
          <w:szCs w:val="22"/>
        </w:rPr>
        <w:t xml:space="preserve"> map library on deployment;</w:t>
      </w:r>
    </w:p>
    <w:p w14:paraId="64EDD6D7" w14:textId="77777777" w:rsidR="00044028" w:rsidRPr="007232FC" w:rsidRDefault="00044028" w:rsidP="009D39DE">
      <w:pPr>
        <w:spacing w:line="276" w:lineRule="auto"/>
        <w:jc w:val="both"/>
        <w:rPr>
          <w:rFonts w:cs="Arial"/>
          <w:sz w:val="22"/>
          <w:szCs w:val="22"/>
        </w:rPr>
      </w:pPr>
    </w:p>
    <w:p w14:paraId="1357F08B" w14:textId="610AEFFC" w:rsidR="00044028" w:rsidRPr="007232FC" w:rsidRDefault="00044028" w:rsidP="00E9628E">
      <w:pPr>
        <w:numPr>
          <w:ilvl w:val="2"/>
          <w:numId w:val="24"/>
        </w:numPr>
        <w:spacing w:line="276" w:lineRule="auto"/>
        <w:jc w:val="both"/>
        <w:rPr>
          <w:rFonts w:cs="Arial"/>
          <w:sz w:val="22"/>
          <w:szCs w:val="22"/>
        </w:rPr>
      </w:pPr>
      <w:r w:rsidRPr="007232FC">
        <w:rPr>
          <w:rFonts w:cs="Arial"/>
          <w:sz w:val="22"/>
          <w:szCs w:val="22"/>
        </w:rPr>
        <w:t xml:space="preserve">Co-ordination of the supply of </w:t>
      </w:r>
      <w:r w:rsidR="00E9628E" w:rsidRPr="00E9628E">
        <w:rPr>
          <w:rFonts w:cs="Arial"/>
          <w:sz w:val="22"/>
          <w:szCs w:val="22"/>
        </w:rPr>
        <w:t xml:space="preserve">geospatial </w:t>
      </w:r>
      <w:r w:rsidRPr="007232FC">
        <w:rPr>
          <w:rFonts w:cs="Arial"/>
          <w:sz w:val="22"/>
          <w:szCs w:val="22"/>
        </w:rPr>
        <w:t xml:space="preserve">materials, either from existing NATO-designated materials (by nations meeting their existing responsibilities within current NATO </w:t>
      </w:r>
      <w:r w:rsidR="00E9628E" w:rsidRPr="00E9628E">
        <w:rPr>
          <w:rFonts w:cs="Arial"/>
          <w:sz w:val="22"/>
          <w:szCs w:val="22"/>
        </w:rPr>
        <w:t xml:space="preserve">Geospatial </w:t>
      </w:r>
      <w:r w:rsidRPr="007232FC">
        <w:rPr>
          <w:rFonts w:cs="Arial"/>
          <w:sz w:val="22"/>
          <w:szCs w:val="22"/>
        </w:rPr>
        <w:t xml:space="preserve">Policy) or by arranging </w:t>
      </w:r>
      <w:r w:rsidRPr="007232FC">
        <w:rPr>
          <w:rFonts w:cs="Arial"/>
          <w:sz w:val="22"/>
          <w:szCs w:val="22"/>
        </w:rPr>
        <w:lastRenderedPageBreak/>
        <w:t>production and supply (with financial reimbursement through existing bilateral arrangements or on invoice repayment basis);</w:t>
      </w:r>
    </w:p>
    <w:p w14:paraId="1B806A53" w14:textId="77777777" w:rsidR="00044028" w:rsidRPr="007232FC" w:rsidRDefault="00044028" w:rsidP="009D39DE">
      <w:pPr>
        <w:spacing w:line="276" w:lineRule="auto"/>
        <w:ind w:left="1440"/>
        <w:jc w:val="both"/>
        <w:rPr>
          <w:rFonts w:cs="Arial"/>
          <w:sz w:val="22"/>
          <w:szCs w:val="22"/>
        </w:rPr>
      </w:pPr>
    </w:p>
    <w:p w14:paraId="287BA388" w14:textId="715C0B08" w:rsidR="00044028" w:rsidRPr="007232FC" w:rsidRDefault="00044028" w:rsidP="009D39DE">
      <w:pPr>
        <w:numPr>
          <w:ilvl w:val="0"/>
          <w:numId w:val="24"/>
        </w:numPr>
        <w:spacing w:line="276" w:lineRule="auto"/>
        <w:ind w:left="1440"/>
        <w:jc w:val="both"/>
        <w:rPr>
          <w:rFonts w:cs="Arial"/>
          <w:sz w:val="22"/>
          <w:szCs w:val="22"/>
        </w:rPr>
      </w:pPr>
      <w:r w:rsidRPr="007232FC">
        <w:rPr>
          <w:rFonts w:cs="Arial"/>
          <w:sz w:val="22"/>
          <w:szCs w:val="22"/>
        </w:rPr>
        <w:t xml:space="preserve">Military exercises and training venues outside the </w:t>
      </w:r>
      <w:r w:rsidR="00E9628E">
        <w:rPr>
          <w:rFonts w:cs="Arial"/>
          <w:sz w:val="22"/>
          <w:szCs w:val="22"/>
        </w:rPr>
        <w:t>HQ MND-N</w:t>
      </w:r>
      <w:r w:rsidRPr="007232FC">
        <w:rPr>
          <w:rFonts w:cs="Arial"/>
          <w:sz w:val="22"/>
          <w:szCs w:val="22"/>
        </w:rPr>
        <w:t xml:space="preserve"> permanent locations for a period not exceeding four (4) days and only involving personnel and equipment of the </w:t>
      </w:r>
      <w:r w:rsidR="00E9628E">
        <w:rPr>
          <w:rFonts w:cs="Arial"/>
          <w:sz w:val="22"/>
          <w:szCs w:val="22"/>
        </w:rPr>
        <w:t>HQ MND-N</w:t>
      </w:r>
      <w:r w:rsidRPr="007232FC">
        <w:rPr>
          <w:rFonts w:cs="Arial"/>
          <w:sz w:val="22"/>
          <w:szCs w:val="22"/>
        </w:rPr>
        <w:t>;</w:t>
      </w:r>
    </w:p>
    <w:p w14:paraId="2A3D66C8" w14:textId="77777777" w:rsidR="00044028" w:rsidRPr="007232FC" w:rsidRDefault="00044028" w:rsidP="009D39DE">
      <w:pPr>
        <w:pStyle w:val="ListParagraph"/>
        <w:spacing w:line="276" w:lineRule="auto"/>
        <w:jc w:val="both"/>
        <w:rPr>
          <w:rFonts w:cs="Arial"/>
          <w:sz w:val="22"/>
          <w:szCs w:val="22"/>
        </w:rPr>
      </w:pPr>
    </w:p>
    <w:p w14:paraId="109CE059" w14:textId="77777777" w:rsidR="00044028" w:rsidRPr="007232FC" w:rsidRDefault="00044028" w:rsidP="009D39DE">
      <w:pPr>
        <w:numPr>
          <w:ilvl w:val="0"/>
          <w:numId w:val="24"/>
        </w:numPr>
        <w:spacing w:line="276" w:lineRule="auto"/>
        <w:ind w:left="1440"/>
        <w:jc w:val="both"/>
        <w:rPr>
          <w:rFonts w:cs="Arial"/>
          <w:sz w:val="22"/>
          <w:szCs w:val="22"/>
        </w:rPr>
      </w:pPr>
      <w:r w:rsidRPr="007232FC">
        <w:rPr>
          <w:rFonts w:cs="Arial"/>
          <w:sz w:val="22"/>
          <w:szCs w:val="22"/>
        </w:rPr>
        <w:t>Physical security and force protection of the permanent facilities;</w:t>
      </w:r>
    </w:p>
    <w:p w14:paraId="6D577A11" w14:textId="77777777" w:rsidR="00044028" w:rsidRPr="007232FC" w:rsidRDefault="00044028" w:rsidP="009D39DE">
      <w:pPr>
        <w:tabs>
          <w:tab w:val="left" w:pos="709"/>
        </w:tabs>
        <w:spacing w:line="276" w:lineRule="auto"/>
        <w:ind w:left="1876" w:hanging="796"/>
        <w:jc w:val="both"/>
        <w:rPr>
          <w:rFonts w:cs="Arial"/>
          <w:sz w:val="22"/>
          <w:szCs w:val="22"/>
        </w:rPr>
      </w:pPr>
    </w:p>
    <w:p w14:paraId="4FF2BFCF" w14:textId="77777777" w:rsidR="00044028" w:rsidRPr="007232FC" w:rsidRDefault="00044028" w:rsidP="009D39DE">
      <w:pPr>
        <w:numPr>
          <w:ilvl w:val="0"/>
          <w:numId w:val="24"/>
        </w:numPr>
        <w:tabs>
          <w:tab w:val="left" w:pos="709"/>
        </w:tabs>
        <w:spacing w:line="276" w:lineRule="auto"/>
        <w:ind w:left="1505" w:hanging="425"/>
        <w:jc w:val="both"/>
        <w:rPr>
          <w:rFonts w:cs="Arial"/>
          <w:sz w:val="22"/>
          <w:szCs w:val="22"/>
        </w:rPr>
      </w:pPr>
      <w:r w:rsidRPr="007232FC">
        <w:rPr>
          <w:rFonts w:cs="Arial"/>
          <w:sz w:val="22"/>
          <w:szCs w:val="22"/>
        </w:rPr>
        <w:t>Utilities, including cleaning, renovation, heating, water, electricity, public phone lines and public internet connection.</w:t>
      </w:r>
    </w:p>
    <w:p w14:paraId="2EB535C0" w14:textId="77777777" w:rsidR="00044028" w:rsidRPr="007232FC" w:rsidRDefault="00044028" w:rsidP="009D39DE">
      <w:pPr>
        <w:spacing w:line="276" w:lineRule="auto"/>
        <w:jc w:val="both"/>
        <w:rPr>
          <w:rFonts w:cs="Arial"/>
          <w:sz w:val="22"/>
          <w:szCs w:val="22"/>
        </w:rPr>
      </w:pPr>
    </w:p>
    <w:p w14:paraId="78DBE083" w14:textId="4BBFFD11" w:rsidR="00044028" w:rsidRPr="007232FC" w:rsidRDefault="00044028" w:rsidP="009D70A8">
      <w:pPr>
        <w:pStyle w:val="ListParagraph"/>
        <w:numPr>
          <w:ilvl w:val="0"/>
          <w:numId w:val="33"/>
        </w:numPr>
        <w:spacing w:line="276" w:lineRule="auto"/>
        <w:jc w:val="both"/>
        <w:rPr>
          <w:rFonts w:cs="Arial"/>
          <w:sz w:val="22"/>
          <w:szCs w:val="22"/>
        </w:rPr>
      </w:pPr>
      <w:r w:rsidRPr="007232FC">
        <w:rPr>
          <w:rFonts w:cs="Arial"/>
          <w:sz w:val="22"/>
          <w:szCs w:val="22"/>
        </w:rPr>
        <w:t>The Participants are to commonly provide and bear the costs of the following services and functions in accordance with the cost sharing formula set out in Annex C</w:t>
      </w:r>
      <w:r w:rsidR="00A0158C">
        <w:rPr>
          <w:rFonts w:cs="Arial"/>
          <w:sz w:val="22"/>
          <w:szCs w:val="22"/>
        </w:rPr>
        <w:t xml:space="preserve"> to this MOU</w:t>
      </w:r>
      <w:r w:rsidRPr="007232FC">
        <w:rPr>
          <w:rFonts w:cs="Arial"/>
          <w:sz w:val="22"/>
          <w:szCs w:val="22"/>
        </w:rPr>
        <w:t>:</w:t>
      </w:r>
    </w:p>
    <w:p w14:paraId="2640F2A9" w14:textId="77777777" w:rsidR="00044028" w:rsidRPr="007232FC" w:rsidRDefault="00044028" w:rsidP="009D39DE">
      <w:pPr>
        <w:pStyle w:val="ListParagraph"/>
        <w:spacing w:line="276" w:lineRule="auto"/>
        <w:ind w:left="720"/>
        <w:jc w:val="both"/>
        <w:rPr>
          <w:rFonts w:cs="Arial"/>
          <w:sz w:val="22"/>
          <w:szCs w:val="22"/>
        </w:rPr>
      </w:pPr>
    </w:p>
    <w:p w14:paraId="24A9F49E" w14:textId="4C4F6C19" w:rsidR="00044028" w:rsidRDefault="00044028" w:rsidP="00E570F7">
      <w:pPr>
        <w:pStyle w:val="ListParagraph"/>
        <w:numPr>
          <w:ilvl w:val="1"/>
          <w:numId w:val="33"/>
        </w:numPr>
        <w:spacing w:line="276" w:lineRule="auto"/>
        <w:jc w:val="both"/>
        <w:rPr>
          <w:rFonts w:cs="Arial"/>
          <w:sz w:val="22"/>
          <w:szCs w:val="22"/>
        </w:rPr>
      </w:pPr>
      <w:r w:rsidRPr="007232FC">
        <w:rPr>
          <w:rFonts w:cs="Arial"/>
          <w:sz w:val="22"/>
          <w:szCs w:val="22"/>
        </w:rPr>
        <w:t>Military exercises and training venues not funded by the Framework Nations in accordance with this Annex, by National Funding or from NATO and for which expenditures are approved by the SRC within the SMFB under the procedures set out in Section A.II</w:t>
      </w:r>
      <w:r w:rsidR="00A03AF5">
        <w:rPr>
          <w:rFonts w:cs="Arial"/>
          <w:sz w:val="22"/>
          <w:szCs w:val="22"/>
        </w:rPr>
        <w:t xml:space="preserve"> of the Annex A to this MOU</w:t>
      </w:r>
      <w:r w:rsidRPr="007232FC">
        <w:rPr>
          <w:rFonts w:cs="Arial"/>
          <w:sz w:val="22"/>
          <w:szCs w:val="22"/>
        </w:rPr>
        <w:t>;</w:t>
      </w:r>
    </w:p>
    <w:p w14:paraId="7B97E2D3" w14:textId="62B5E2AD" w:rsidR="00E9628E" w:rsidRPr="007232FC" w:rsidRDefault="00E9628E" w:rsidP="00E570F7">
      <w:pPr>
        <w:pStyle w:val="ListParagraph"/>
        <w:numPr>
          <w:ilvl w:val="1"/>
          <w:numId w:val="33"/>
        </w:numPr>
        <w:spacing w:line="276" w:lineRule="auto"/>
        <w:jc w:val="both"/>
        <w:rPr>
          <w:rFonts w:cs="Arial"/>
          <w:sz w:val="22"/>
          <w:szCs w:val="22"/>
        </w:rPr>
      </w:pPr>
      <w:r>
        <w:rPr>
          <w:rFonts w:cs="Arial"/>
          <w:sz w:val="22"/>
          <w:szCs w:val="22"/>
        </w:rPr>
        <w:t xml:space="preserve">All costs not funded by the Framework Nations, by National Funding or from NATO sources, and which are </w:t>
      </w:r>
      <w:r w:rsidR="00D76738">
        <w:rPr>
          <w:rFonts w:cs="Arial"/>
          <w:sz w:val="22"/>
          <w:szCs w:val="22"/>
        </w:rPr>
        <w:t xml:space="preserve">accepted </w:t>
      </w:r>
      <w:r>
        <w:rPr>
          <w:rFonts w:cs="Arial"/>
          <w:sz w:val="22"/>
          <w:szCs w:val="22"/>
        </w:rPr>
        <w:t xml:space="preserve">by the Participants under the procedures set out in Section </w:t>
      </w:r>
      <w:r w:rsidR="009A1BDD">
        <w:rPr>
          <w:rFonts w:cs="Arial"/>
          <w:sz w:val="22"/>
          <w:szCs w:val="22"/>
        </w:rPr>
        <w:t>A II, paragraph 3 of the Annex A</w:t>
      </w:r>
      <w:r w:rsidR="00A03AF5">
        <w:rPr>
          <w:rFonts w:cs="Arial"/>
          <w:sz w:val="22"/>
          <w:szCs w:val="22"/>
        </w:rPr>
        <w:t xml:space="preserve"> to this MOU</w:t>
      </w:r>
      <w:r>
        <w:rPr>
          <w:rFonts w:cs="Arial"/>
          <w:sz w:val="22"/>
          <w:szCs w:val="22"/>
        </w:rPr>
        <w:t>.</w:t>
      </w:r>
    </w:p>
    <w:p w14:paraId="271A2638" w14:textId="77777777" w:rsidR="00044028" w:rsidRPr="007232FC" w:rsidRDefault="00044028" w:rsidP="009D39DE">
      <w:pPr>
        <w:spacing w:line="276" w:lineRule="auto"/>
        <w:jc w:val="both"/>
        <w:rPr>
          <w:rFonts w:cs="Arial"/>
          <w:sz w:val="22"/>
          <w:szCs w:val="22"/>
        </w:rPr>
      </w:pPr>
    </w:p>
    <w:p w14:paraId="3138FD80" w14:textId="1DF2E5A2" w:rsidR="00044028" w:rsidRPr="007232FC" w:rsidRDefault="00044028" w:rsidP="00E570F7">
      <w:pPr>
        <w:pStyle w:val="ListParagraph"/>
        <w:numPr>
          <w:ilvl w:val="0"/>
          <w:numId w:val="33"/>
        </w:numPr>
        <w:spacing w:line="276" w:lineRule="auto"/>
        <w:jc w:val="both"/>
        <w:rPr>
          <w:rFonts w:cs="Arial"/>
          <w:sz w:val="22"/>
          <w:szCs w:val="22"/>
        </w:rPr>
      </w:pPr>
      <w:r w:rsidRPr="007232FC">
        <w:rPr>
          <w:rFonts w:cs="Arial"/>
          <w:sz w:val="22"/>
          <w:szCs w:val="22"/>
        </w:rPr>
        <w:t>Each Participant is to provide and bear the costs of the following services and functions nationally</w:t>
      </w:r>
      <w:r w:rsidR="00A03AF5">
        <w:rPr>
          <w:rFonts w:cs="Arial"/>
          <w:sz w:val="22"/>
          <w:szCs w:val="22"/>
        </w:rPr>
        <w:t xml:space="preserve"> for</w:t>
      </w:r>
      <w:r w:rsidRPr="007232FC">
        <w:rPr>
          <w:rFonts w:cs="Arial"/>
          <w:sz w:val="22"/>
          <w:szCs w:val="22"/>
        </w:rPr>
        <w:t>:</w:t>
      </w:r>
    </w:p>
    <w:p w14:paraId="7261D217" w14:textId="77777777" w:rsidR="00044028" w:rsidRPr="007232FC" w:rsidRDefault="00044028" w:rsidP="009D39DE">
      <w:pPr>
        <w:pStyle w:val="ListParagraph"/>
        <w:spacing w:line="276" w:lineRule="auto"/>
        <w:ind w:left="720"/>
        <w:jc w:val="both"/>
        <w:rPr>
          <w:rFonts w:cs="Arial"/>
          <w:sz w:val="22"/>
          <w:szCs w:val="22"/>
        </w:rPr>
      </w:pPr>
    </w:p>
    <w:p w14:paraId="2DC5BE35" w14:textId="71E61B6F" w:rsidR="00044028" w:rsidRPr="007232FC" w:rsidRDefault="00243ED3" w:rsidP="00E570F7">
      <w:pPr>
        <w:pStyle w:val="ListParagraph"/>
        <w:numPr>
          <w:ilvl w:val="1"/>
          <w:numId w:val="33"/>
        </w:numPr>
        <w:spacing w:line="276" w:lineRule="auto"/>
        <w:jc w:val="both"/>
        <w:rPr>
          <w:rFonts w:cs="Arial"/>
          <w:sz w:val="22"/>
          <w:szCs w:val="22"/>
        </w:rPr>
      </w:pPr>
      <w:r>
        <w:rPr>
          <w:rFonts w:cs="Arial"/>
          <w:sz w:val="22"/>
          <w:szCs w:val="22"/>
        </w:rPr>
        <w:t>Its p</w:t>
      </w:r>
      <w:r w:rsidR="00044028" w:rsidRPr="007232FC">
        <w:rPr>
          <w:rFonts w:cs="Arial"/>
          <w:sz w:val="22"/>
          <w:szCs w:val="22"/>
        </w:rPr>
        <w:t xml:space="preserve">ersonnel assigned by it to the HQ MND-N and expenditures related to those personnel, and any </w:t>
      </w:r>
      <w:r>
        <w:rPr>
          <w:rFonts w:cs="Arial"/>
          <w:sz w:val="22"/>
          <w:szCs w:val="22"/>
        </w:rPr>
        <w:t xml:space="preserve">of its </w:t>
      </w:r>
      <w:r w:rsidR="00044028" w:rsidRPr="007232FC">
        <w:rPr>
          <w:rFonts w:cs="Arial"/>
          <w:sz w:val="22"/>
          <w:szCs w:val="22"/>
        </w:rPr>
        <w:t xml:space="preserve">NSE or other national representation in addition to that set out in the </w:t>
      </w:r>
      <w:r w:rsidR="00893901">
        <w:rPr>
          <w:rFonts w:cs="Arial"/>
          <w:sz w:val="22"/>
          <w:szCs w:val="22"/>
        </w:rPr>
        <w:t>Manning Table</w:t>
      </w:r>
      <w:r w:rsidR="00044028" w:rsidRPr="007232FC">
        <w:rPr>
          <w:rFonts w:cs="Arial"/>
          <w:sz w:val="22"/>
          <w:szCs w:val="22"/>
        </w:rPr>
        <w:t xml:space="preserve"> </w:t>
      </w:r>
      <w:r w:rsidR="00893901">
        <w:rPr>
          <w:rFonts w:cs="Arial"/>
          <w:sz w:val="22"/>
          <w:szCs w:val="22"/>
        </w:rPr>
        <w:t>in</w:t>
      </w:r>
      <w:r w:rsidR="00044028" w:rsidRPr="007232FC">
        <w:rPr>
          <w:rFonts w:cs="Arial"/>
          <w:sz w:val="22"/>
          <w:szCs w:val="22"/>
        </w:rPr>
        <w:t xml:space="preserve"> Annex B</w:t>
      </w:r>
      <w:r>
        <w:rPr>
          <w:rFonts w:cs="Arial"/>
          <w:sz w:val="22"/>
          <w:szCs w:val="22"/>
        </w:rPr>
        <w:t xml:space="preserve"> to this MOU</w:t>
      </w:r>
      <w:r w:rsidR="00044028" w:rsidRPr="007232FC">
        <w:rPr>
          <w:rFonts w:cs="Arial"/>
          <w:sz w:val="22"/>
          <w:szCs w:val="22"/>
        </w:rPr>
        <w:t xml:space="preserve">, together with such allowances, including per diem expenses (accommodation and messing) payable under </w:t>
      </w:r>
      <w:r>
        <w:rPr>
          <w:rFonts w:cs="Arial"/>
          <w:sz w:val="22"/>
          <w:szCs w:val="22"/>
        </w:rPr>
        <w:t xml:space="preserve">its </w:t>
      </w:r>
      <w:r w:rsidR="00044028" w:rsidRPr="007232FC">
        <w:rPr>
          <w:rFonts w:cs="Arial"/>
          <w:sz w:val="22"/>
          <w:szCs w:val="22"/>
        </w:rPr>
        <w:t>national regulations;</w:t>
      </w:r>
    </w:p>
    <w:p w14:paraId="161EC8DB" w14:textId="77777777" w:rsidR="00044028" w:rsidRPr="007232FC" w:rsidRDefault="00044028" w:rsidP="009D39DE">
      <w:pPr>
        <w:pStyle w:val="ListParagraph"/>
        <w:spacing w:line="276" w:lineRule="auto"/>
        <w:ind w:left="1440"/>
        <w:jc w:val="both"/>
        <w:rPr>
          <w:rFonts w:cs="Arial"/>
          <w:sz w:val="22"/>
          <w:szCs w:val="22"/>
        </w:rPr>
      </w:pPr>
    </w:p>
    <w:p w14:paraId="58D473A5" w14:textId="23B75D73" w:rsidR="00E570F7" w:rsidRPr="007232FC" w:rsidRDefault="00044028" w:rsidP="00E570F7">
      <w:pPr>
        <w:pStyle w:val="ListParagraph"/>
        <w:numPr>
          <w:ilvl w:val="1"/>
          <w:numId w:val="33"/>
        </w:numPr>
        <w:spacing w:line="276" w:lineRule="auto"/>
        <w:jc w:val="both"/>
        <w:rPr>
          <w:rFonts w:cs="Arial"/>
          <w:sz w:val="22"/>
          <w:szCs w:val="22"/>
        </w:rPr>
      </w:pPr>
      <w:r w:rsidRPr="007232FC">
        <w:rPr>
          <w:rFonts w:cs="Arial"/>
          <w:sz w:val="22"/>
          <w:szCs w:val="22"/>
        </w:rPr>
        <w:t xml:space="preserve">Any </w:t>
      </w:r>
      <w:r w:rsidR="00243ED3">
        <w:rPr>
          <w:rFonts w:cs="Arial"/>
          <w:sz w:val="22"/>
          <w:szCs w:val="22"/>
        </w:rPr>
        <w:t xml:space="preserve">of its </w:t>
      </w:r>
      <w:r w:rsidRPr="007232FC">
        <w:rPr>
          <w:rFonts w:cs="Arial"/>
          <w:sz w:val="22"/>
          <w:szCs w:val="22"/>
        </w:rPr>
        <w:t>equipment or personnel brought into the HQ MND-N in excess of that provided under the auspices of the FNs budget;</w:t>
      </w:r>
    </w:p>
    <w:p w14:paraId="723886BA" w14:textId="77777777" w:rsidR="00E570F7" w:rsidRPr="007232FC" w:rsidRDefault="00E570F7" w:rsidP="00E570F7">
      <w:pPr>
        <w:pStyle w:val="ListParagraph"/>
        <w:rPr>
          <w:rFonts w:cs="Arial"/>
          <w:sz w:val="22"/>
          <w:szCs w:val="22"/>
        </w:rPr>
      </w:pPr>
    </w:p>
    <w:p w14:paraId="641F9AC3" w14:textId="4C88BC73" w:rsidR="00044028" w:rsidRPr="007232FC" w:rsidRDefault="00893901" w:rsidP="00E570F7">
      <w:pPr>
        <w:pStyle w:val="ListParagraph"/>
        <w:numPr>
          <w:ilvl w:val="1"/>
          <w:numId w:val="33"/>
        </w:numPr>
        <w:spacing w:line="276" w:lineRule="auto"/>
        <w:jc w:val="both"/>
        <w:rPr>
          <w:rFonts w:cs="Arial"/>
          <w:sz w:val="22"/>
          <w:szCs w:val="22"/>
        </w:rPr>
      </w:pPr>
      <w:r>
        <w:rPr>
          <w:rFonts w:cs="Arial"/>
          <w:sz w:val="22"/>
          <w:szCs w:val="22"/>
        </w:rPr>
        <w:t>Communications and Information Systems</w:t>
      </w:r>
      <w:r w:rsidR="00044028" w:rsidRPr="007232FC">
        <w:rPr>
          <w:rFonts w:cs="Arial"/>
          <w:sz w:val="22"/>
          <w:szCs w:val="22"/>
        </w:rPr>
        <w:t xml:space="preserve"> arising from </w:t>
      </w:r>
      <w:r w:rsidR="00243ED3">
        <w:rPr>
          <w:rFonts w:cs="Arial"/>
          <w:sz w:val="22"/>
          <w:szCs w:val="22"/>
        </w:rPr>
        <w:t xml:space="preserve">its </w:t>
      </w:r>
      <w:r w:rsidR="00044028" w:rsidRPr="007232FC">
        <w:rPr>
          <w:rFonts w:cs="Arial"/>
          <w:sz w:val="22"/>
          <w:szCs w:val="22"/>
        </w:rPr>
        <w:t>national requirements;</w:t>
      </w:r>
    </w:p>
    <w:p w14:paraId="2B8120B4" w14:textId="77777777" w:rsidR="00044028" w:rsidRPr="007232FC" w:rsidRDefault="00044028" w:rsidP="009D39DE">
      <w:pPr>
        <w:spacing w:line="276" w:lineRule="auto"/>
        <w:jc w:val="both"/>
        <w:rPr>
          <w:rFonts w:cs="Arial"/>
          <w:sz w:val="22"/>
          <w:szCs w:val="22"/>
        </w:rPr>
      </w:pPr>
    </w:p>
    <w:p w14:paraId="3D501D38" w14:textId="34B2600B" w:rsidR="00E570F7" w:rsidRPr="007232FC" w:rsidRDefault="00044028" w:rsidP="00E570F7">
      <w:pPr>
        <w:pStyle w:val="ListParagraph"/>
        <w:numPr>
          <w:ilvl w:val="1"/>
          <w:numId w:val="33"/>
        </w:numPr>
        <w:spacing w:line="276" w:lineRule="auto"/>
        <w:jc w:val="both"/>
        <w:rPr>
          <w:rFonts w:cs="Arial"/>
          <w:sz w:val="22"/>
          <w:szCs w:val="22"/>
        </w:rPr>
      </w:pPr>
      <w:r w:rsidRPr="007232FC">
        <w:rPr>
          <w:rFonts w:cs="Arial"/>
          <w:sz w:val="22"/>
          <w:szCs w:val="22"/>
        </w:rPr>
        <w:t xml:space="preserve">Any facility or equipment required to meet </w:t>
      </w:r>
      <w:r w:rsidR="00243ED3">
        <w:rPr>
          <w:rFonts w:cs="Arial"/>
          <w:sz w:val="22"/>
          <w:szCs w:val="22"/>
        </w:rPr>
        <w:t xml:space="preserve">its </w:t>
      </w:r>
      <w:r w:rsidRPr="007232FC">
        <w:rPr>
          <w:rFonts w:cs="Arial"/>
          <w:sz w:val="22"/>
          <w:szCs w:val="22"/>
        </w:rPr>
        <w:t>national needs (including buildings, sports and amenity facilities) and of any operating costs of such special facilities or equipment, where these costs can be separately identified by the HN concerned and/or the FNs and approved by the respective Participant;</w:t>
      </w:r>
    </w:p>
    <w:p w14:paraId="03ED97A8" w14:textId="77777777" w:rsidR="00E570F7" w:rsidRPr="007232FC" w:rsidRDefault="00E570F7" w:rsidP="00E570F7">
      <w:pPr>
        <w:pStyle w:val="ListParagraph"/>
        <w:rPr>
          <w:rFonts w:cs="Arial"/>
          <w:sz w:val="22"/>
          <w:szCs w:val="22"/>
        </w:rPr>
      </w:pPr>
    </w:p>
    <w:p w14:paraId="4472DA1F" w14:textId="41A520FE" w:rsidR="007836D0" w:rsidRPr="0010306A" w:rsidRDefault="00044028" w:rsidP="0010306A">
      <w:pPr>
        <w:pStyle w:val="ListParagraph"/>
        <w:numPr>
          <w:ilvl w:val="1"/>
          <w:numId w:val="33"/>
        </w:numPr>
        <w:spacing w:after="200" w:line="276" w:lineRule="auto"/>
        <w:jc w:val="both"/>
        <w:rPr>
          <w:rFonts w:cs="Arial"/>
          <w:sz w:val="22"/>
          <w:szCs w:val="22"/>
          <w:u w:val="single"/>
        </w:rPr>
      </w:pPr>
      <w:r w:rsidRPr="0010306A">
        <w:rPr>
          <w:rFonts w:cs="Arial"/>
          <w:sz w:val="22"/>
          <w:szCs w:val="22"/>
        </w:rPr>
        <w:t xml:space="preserve">Travel of </w:t>
      </w:r>
      <w:r w:rsidR="00243ED3" w:rsidRPr="0010306A">
        <w:rPr>
          <w:rFonts w:cs="Arial"/>
          <w:sz w:val="22"/>
          <w:szCs w:val="22"/>
        </w:rPr>
        <w:t xml:space="preserve">its </w:t>
      </w:r>
      <w:r w:rsidRPr="0010306A">
        <w:rPr>
          <w:rFonts w:cs="Arial"/>
          <w:sz w:val="22"/>
          <w:szCs w:val="22"/>
        </w:rPr>
        <w:t>personnel on initial appointment to and end of tour re-assignment from the HQ MND-N and other leave or duty travel taken for national purposes;</w:t>
      </w:r>
      <w:r w:rsidR="007836D0" w:rsidRPr="0010306A">
        <w:rPr>
          <w:rFonts w:cs="Arial"/>
          <w:sz w:val="22"/>
          <w:szCs w:val="22"/>
          <w:u w:val="single"/>
        </w:rPr>
        <w:br w:type="page"/>
      </w:r>
    </w:p>
    <w:p w14:paraId="04E6D11A" w14:textId="0FCCF229" w:rsidR="00044028" w:rsidRPr="007232FC" w:rsidRDefault="00044028" w:rsidP="009D39DE">
      <w:pPr>
        <w:spacing w:line="276" w:lineRule="auto"/>
        <w:jc w:val="both"/>
        <w:rPr>
          <w:rFonts w:cs="Arial"/>
          <w:sz w:val="22"/>
          <w:szCs w:val="22"/>
          <w:u w:val="single"/>
        </w:rPr>
      </w:pPr>
      <w:r w:rsidRPr="007232FC">
        <w:rPr>
          <w:rFonts w:cs="Arial"/>
          <w:sz w:val="22"/>
          <w:szCs w:val="22"/>
          <w:u w:val="single"/>
        </w:rPr>
        <w:lastRenderedPageBreak/>
        <w:t>A.II Financial procedures and Budgetary, Accounting and Auditing Provisions</w:t>
      </w:r>
    </w:p>
    <w:p w14:paraId="25F09702" w14:textId="77777777" w:rsidR="00044028" w:rsidRPr="007232FC" w:rsidRDefault="00044028" w:rsidP="009D39DE">
      <w:pPr>
        <w:spacing w:line="276" w:lineRule="auto"/>
        <w:jc w:val="both"/>
        <w:rPr>
          <w:rFonts w:cs="Arial"/>
          <w:sz w:val="22"/>
          <w:szCs w:val="22"/>
        </w:rPr>
      </w:pPr>
    </w:p>
    <w:p w14:paraId="19DDE2EC" w14:textId="32712166" w:rsidR="00044028" w:rsidRPr="007232FC" w:rsidRDefault="00044028" w:rsidP="009D39DE">
      <w:pPr>
        <w:pStyle w:val="BodyText"/>
        <w:numPr>
          <w:ilvl w:val="0"/>
          <w:numId w:val="6"/>
        </w:numPr>
        <w:tabs>
          <w:tab w:val="clear" w:pos="502"/>
        </w:tabs>
        <w:spacing w:before="120" w:after="120" w:line="276" w:lineRule="auto"/>
        <w:ind w:left="426" w:hanging="426"/>
        <w:jc w:val="both"/>
        <w:rPr>
          <w:rFonts w:cs="Arial"/>
          <w:sz w:val="22"/>
          <w:szCs w:val="22"/>
        </w:rPr>
      </w:pPr>
      <w:r w:rsidRPr="007232FC">
        <w:rPr>
          <w:rFonts w:cs="Arial"/>
          <w:sz w:val="22"/>
          <w:szCs w:val="22"/>
        </w:rPr>
        <w:t>Funds provided by the F</w:t>
      </w:r>
      <w:r w:rsidR="007E4265">
        <w:rPr>
          <w:rFonts w:cs="Arial"/>
          <w:sz w:val="22"/>
          <w:szCs w:val="22"/>
        </w:rPr>
        <w:t>Ns</w:t>
      </w:r>
      <w:r w:rsidRPr="007232FC">
        <w:rPr>
          <w:rFonts w:cs="Arial"/>
          <w:sz w:val="22"/>
          <w:szCs w:val="22"/>
        </w:rPr>
        <w:t xml:space="preserve"> </w:t>
      </w:r>
      <w:r w:rsidR="00671B0A">
        <w:rPr>
          <w:rFonts w:cs="Arial"/>
          <w:sz w:val="22"/>
          <w:szCs w:val="22"/>
        </w:rPr>
        <w:t>are to</w:t>
      </w:r>
      <w:r w:rsidRPr="007232FC">
        <w:rPr>
          <w:rFonts w:cs="Arial"/>
          <w:sz w:val="22"/>
          <w:szCs w:val="22"/>
        </w:rPr>
        <w:t xml:space="preserve"> be made available for HQ MND-N in a Framework Nations Budget (FNB) and controlled in accordance with financial and accounting procedures layed out in a separate arrangement between the F</w:t>
      </w:r>
      <w:r w:rsidR="007E4265">
        <w:rPr>
          <w:rFonts w:cs="Arial"/>
          <w:sz w:val="22"/>
          <w:szCs w:val="22"/>
        </w:rPr>
        <w:t>Ns</w:t>
      </w:r>
      <w:r w:rsidRPr="007232FC">
        <w:rPr>
          <w:rFonts w:cs="Arial"/>
          <w:sz w:val="22"/>
          <w:szCs w:val="22"/>
        </w:rPr>
        <w:t xml:space="preserve">. HQ MND-N </w:t>
      </w:r>
      <w:r w:rsidR="00671B0A">
        <w:rPr>
          <w:rFonts w:cs="Arial"/>
          <w:sz w:val="22"/>
          <w:szCs w:val="22"/>
        </w:rPr>
        <w:t>is to</w:t>
      </w:r>
      <w:r w:rsidRPr="007232FC">
        <w:rPr>
          <w:rFonts w:cs="Arial"/>
          <w:sz w:val="22"/>
          <w:szCs w:val="22"/>
        </w:rPr>
        <w:t xml:space="preserve"> provide an annual summary of the execution of the FNB to the Participants for their information.</w:t>
      </w:r>
    </w:p>
    <w:p w14:paraId="70573E3D" w14:textId="235113CB" w:rsidR="00044028" w:rsidRPr="007232FC" w:rsidRDefault="00044028" w:rsidP="009D39DE">
      <w:pPr>
        <w:pStyle w:val="BodyText"/>
        <w:numPr>
          <w:ilvl w:val="0"/>
          <w:numId w:val="6"/>
        </w:numPr>
        <w:tabs>
          <w:tab w:val="clear" w:pos="502"/>
        </w:tabs>
        <w:spacing w:before="120" w:after="120" w:line="276" w:lineRule="auto"/>
        <w:ind w:left="426" w:hanging="426"/>
        <w:jc w:val="both"/>
        <w:rPr>
          <w:rFonts w:cs="Arial"/>
          <w:sz w:val="22"/>
          <w:szCs w:val="22"/>
        </w:rPr>
      </w:pPr>
      <w:r w:rsidRPr="007232FC">
        <w:rPr>
          <w:rFonts w:cs="Arial"/>
          <w:sz w:val="22"/>
          <w:szCs w:val="22"/>
        </w:rPr>
        <w:t xml:space="preserve">Funds available from NATO sources </w:t>
      </w:r>
      <w:r w:rsidR="00671B0A">
        <w:rPr>
          <w:rFonts w:cs="Arial"/>
          <w:sz w:val="22"/>
          <w:szCs w:val="22"/>
        </w:rPr>
        <w:t>are to</w:t>
      </w:r>
      <w:r w:rsidRPr="007232FC">
        <w:rPr>
          <w:rFonts w:cs="Arial"/>
          <w:sz w:val="22"/>
          <w:szCs w:val="22"/>
        </w:rPr>
        <w:t xml:space="preserve"> be requested and accounted for in accordance with standard NATO procedures as defined in NATO directives.</w:t>
      </w:r>
    </w:p>
    <w:p w14:paraId="5DFBA770" w14:textId="75EDBDC8" w:rsidR="00044028" w:rsidRPr="007232FC" w:rsidRDefault="00044028" w:rsidP="009D39DE">
      <w:pPr>
        <w:pStyle w:val="BodyText"/>
        <w:numPr>
          <w:ilvl w:val="0"/>
          <w:numId w:val="6"/>
        </w:numPr>
        <w:tabs>
          <w:tab w:val="clear" w:pos="502"/>
        </w:tabs>
        <w:spacing w:before="120" w:after="120" w:line="276" w:lineRule="auto"/>
        <w:ind w:left="426" w:hanging="426"/>
        <w:jc w:val="both"/>
        <w:rPr>
          <w:rFonts w:cs="Arial"/>
          <w:sz w:val="22"/>
          <w:szCs w:val="22"/>
        </w:rPr>
      </w:pPr>
      <w:r w:rsidRPr="007232FC">
        <w:rPr>
          <w:rFonts w:cs="Arial"/>
          <w:sz w:val="22"/>
          <w:szCs w:val="22"/>
        </w:rPr>
        <w:t xml:space="preserve">Funds provided commonly by the Participants and CPs </w:t>
      </w:r>
      <w:r w:rsidR="00671B0A">
        <w:rPr>
          <w:rFonts w:cs="Arial"/>
          <w:sz w:val="22"/>
          <w:szCs w:val="22"/>
        </w:rPr>
        <w:t>are to</w:t>
      </w:r>
      <w:r w:rsidRPr="007232FC">
        <w:rPr>
          <w:rFonts w:cs="Arial"/>
          <w:sz w:val="22"/>
          <w:szCs w:val="22"/>
        </w:rPr>
        <w:t xml:space="preserve"> be made available for HQ MND-N in a SMFB. SMFB </w:t>
      </w:r>
      <w:r w:rsidR="00671B0A">
        <w:rPr>
          <w:rFonts w:cs="Arial"/>
          <w:sz w:val="22"/>
          <w:szCs w:val="22"/>
        </w:rPr>
        <w:t>is to</w:t>
      </w:r>
      <w:r w:rsidRPr="007232FC">
        <w:rPr>
          <w:rFonts w:cs="Arial"/>
          <w:sz w:val="22"/>
          <w:szCs w:val="22"/>
        </w:rPr>
        <w:t xml:space="preserve"> be governed by the Senior Resource Committee (SRC). </w:t>
      </w:r>
    </w:p>
    <w:p w14:paraId="1A536881" w14:textId="71E5A4DB" w:rsidR="00044028" w:rsidRPr="007232FC" w:rsidRDefault="00044028" w:rsidP="009D39DE">
      <w:pPr>
        <w:pStyle w:val="BodyText"/>
        <w:spacing w:before="120" w:after="120" w:line="276" w:lineRule="auto"/>
        <w:ind w:left="360"/>
        <w:jc w:val="both"/>
        <w:rPr>
          <w:rFonts w:cs="Arial"/>
          <w:sz w:val="22"/>
          <w:szCs w:val="22"/>
        </w:rPr>
      </w:pPr>
      <w:r w:rsidRPr="007232FC">
        <w:rPr>
          <w:rFonts w:cs="Arial"/>
          <w:sz w:val="22"/>
          <w:szCs w:val="22"/>
        </w:rPr>
        <w:t>The administrative and financial management is to be carried out in accordance with current applicable NATO Financial Regulations and any other related documents, to the extent feasible, as determined by the SRC</w:t>
      </w:r>
      <w:r w:rsidR="00A1790F">
        <w:rPr>
          <w:rFonts w:cs="Arial"/>
          <w:sz w:val="22"/>
          <w:szCs w:val="22"/>
        </w:rPr>
        <w:t xml:space="preserve"> and laid down in the HQ MND-N Financial Administrative Procedures (FAP)</w:t>
      </w:r>
      <w:r w:rsidRPr="007232FC">
        <w:rPr>
          <w:rFonts w:cs="Arial"/>
          <w:sz w:val="22"/>
          <w:szCs w:val="22"/>
        </w:rPr>
        <w:t>. Deviations from NATO Financial Regulations are restricted to the minimum necessary to correctly reflect the financial and accounting procedures for the FNs Budget</w:t>
      </w:r>
    </w:p>
    <w:p w14:paraId="0CDCD729" w14:textId="77777777" w:rsidR="00044028" w:rsidRPr="007232FC" w:rsidRDefault="00044028" w:rsidP="009D39DE">
      <w:pPr>
        <w:pStyle w:val="BodyText"/>
        <w:numPr>
          <w:ilvl w:val="0"/>
          <w:numId w:val="6"/>
        </w:numPr>
        <w:tabs>
          <w:tab w:val="clear" w:pos="502"/>
        </w:tabs>
        <w:spacing w:before="120" w:after="120" w:line="276" w:lineRule="auto"/>
        <w:ind w:left="426" w:hanging="426"/>
        <w:jc w:val="both"/>
        <w:rPr>
          <w:rFonts w:cs="Arial"/>
          <w:sz w:val="22"/>
          <w:szCs w:val="22"/>
        </w:rPr>
      </w:pPr>
      <w:r w:rsidRPr="007232FC">
        <w:rPr>
          <w:rFonts w:cs="Arial"/>
          <w:sz w:val="22"/>
          <w:szCs w:val="22"/>
        </w:rPr>
        <w:t>The following provisions are to be applied to the funding commonly provided by the Participants:</w:t>
      </w:r>
    </w:p>
    <w:p w14:paraId="0F36FF83" w14:textId="77777777" w:rsidR="00044028" w:rsidRPr="007232FC" w:rsidRDefault="00044028" w:rsidP="009D39DE">
      <w:pPr>
        <w:pStyle w:val="ListParagraph"/>
        <w:numPr>
          <w:ilvl w:val="0"/>
          <w:numId w:val="25"/>
        </w:numPr>
        <w:spacing w:line="276" w:lineRule="auto"/>
        <w:jc w:val="both"/>
        <w:rPr>
          <w:rFonts w:cs="Arial"/>
          <w:sz w:val="22"/>
          <w:szCs w:val="22"/>
        </w:rPr>
      </w:pPr>
      <w:r w:rsidRPr="007232FC">
        <w:rPr>
          <w:rFonts w:cs="Arial"/>
          <w:sz w:val="22"/>
          <w:szCs w:val="22"/>
        </w:rPr>
        <w:t>The fiscal year begins on the 1</w:t>
      </w:r>
      <w:r w:rsidRPr="007232FC">
        <w:rPr>
          <w:rFonts w:cs="Arial"/>
          <w:sz w:val="22"/>
          <w:szCs w:val="22"/>
          <w:vertAlign w:val="superscript"/>
        </w:rPr>
        <w:t>st</w:t>
      </w:r>
      <w:r w:rsidRPr="007232FC">
        <w:rPr>
          <w:rFonts w:cs="Arial"/>
          <w:sz w:val="22"/>
          <w:szCs w:val="22"/>
        </w:rPr>
        <w:t xml:space="preserve"> January and ends on the 31</w:t>
      </w:r>
      <w:r w:rsidRPr="007232FC">
        <w:rPr>
          <w:rFonts w:cs="Arial"/>
          <w:sz w:val="22"/>
          <w:szCs w:val="22"/>
          <w:vertAlign w:val="superscript"/>
        </w:rPr>
        <w:t>st</w:t>
      </w:r>
      <w:r w:rsidRPr="007232FC">
        <w:rPr>
          <w:rFonts w:cs="Arial"/>
          <w:sz w:val="22"/>
          <w:szCs w:val="22"/>
        </w:rPr>
        <w:t xml:space="preserve"> December. </w:t>
      </w:r>
    </w:p>
    <w:p w14:paraId="4BF5003B" w14:textId="0172F7CC" w:rsidR="00044028" w:rsidRPr="007232FC" w:rsidRDefault="00044028" w:rsidP="009D39DE">
      <w:pPr>
        <w:pStyle w:val="ListParagraph"/>
        <w:numPr>
          <w:ilvl w:val="0"/>
          <w:numId w:val="25"/>
        </w:numPr>
        <w:spacing w:line="276" w:lineRule="auto"/>
        <w:jc w:val="both"/>
        <w:rPr>
          <w:rFonts w:cs="Arial"/>
          <w:sz w:val="22"/>
          <w:szCs w:val="22"/>
        </w:rPr>
      </w:pPr>
      <w:r w:rsidRPr="007232FC">
        <w:rPr>
          <w:rFonts w:cs="Arial"/>
          <w:sz w:val="22"/>
          <w:szCs w:val="22"/>
        </w:rPr>
        <w:t xml:space="preserve">The currency of the SMFB </w:t>
      </w:r>
      <w:r w:rsidR="00671B0A">
        <w:rPr>
          <w:rFonts w:cs="Arial"/>
          <w:sz w:val="22"/>
          <w:szCs w:val="22"/>
        </w:rPr>
        <w:t>is to</w:t>
      </w:r>
      <w:r w:rsidRPr="007232FC">
        <w:rPr>
          <w:rFonts w:cs="Arial"/>
          <w:sz w:val="22"/>
          <w:szCs w:val="22"/>
        </w:rPr>
        <w:t xml:space="preserve"> be EUR. </w:t>
      </w:r>
    </w:p>
    <w:p w14:paraId="1116C7C1" w14:textId="77777777" w:rsidR="00044028" w:rsidRPr="007232FC" w:rsidRDefault="00044028" w:rsidP="009D39DE">
      <w:pPr>
        <w:pStyle w:val="ListParagraph"/>
        <w:numPr>
          <w:ilvl w:val="0"/>
          <w:numId w:val="25"/>
        </w:numPr>
        <w:spacing w:line="276" w:lineRule="auto"/>
        <w:jc w:val="both"/>
        <w:rPr>
          <w:rFonts w:cs="Arial"/>
          <w:sz w:val="22"/>
          <w:szCs w:val="22"/>
        </w:rPr>
      </w:pPr>
      <w:r w:rsidRPr="007232FC">
        <w:rPr>
          <w:rFonts w:cs="Arial"/>
          <w:sz w:val="22"/>
          <w:szCs w:val="22"/>
        </w:rPr>
        <w:t>Estimates of the shared multinational funding requirements for the following financial year(s) are to be prepared by the HQ MND-N and forwarded to the Participants no later than 30 September of each year for the following calendar year as follows:</w:t>
      </w:r>
    </w:p>
    <w:p w14:paraId="31F9F54E" w14:textId="77777777" w:rsidR="00044028" w:rsidRPr="007232FC" w:rsidRDefault="00044028" w:rsidP="009D39DE">
      <w:pPr>
        <w:pStyle w:val="ListParagraph"/>
        <w:numPr>
          <w:ilvl w:val="1"/>
          <w:numId w:val="25"/>
        </w:numPr>
        <w:spacing w:line="276" w:lineRule="auto"/>
        <w:jc w:val="both"/>
        <w:rPr>
          <w:rFonts w:cs="Arial"/>
          <w:sz w:val="22"/>
          <w:szCs w:val="22"/>
        </w:rPr>
      </w:pPr>
      <w:r w:rsidRPr="007232FC">
        <w:rPr>
          <w:rFonts w:cs="Arial"/>
          <w:sz w:val="22"/>
          <w:szCs w:val="22"/>
        </w:rPr>
        <w:t>The estimated funding requirements for the following year are to be translated into a SMFB proposal;</w:t>
      </w:r>
    </w:p>
    <w:p w14:paraId="5D448208" w14:textId="77777777" w:rsidR="00044028" w:rsidRPr="007232FC" w:rsidRDefault="00044028" w:rsidP="009D39DE">
      <w:pPr>
        <w:pStyle w:val="ListParagraph"/>
        <w:numPr>
          <w:ilvl w:val="1"/>
          <w:numId w:val="25"/>
        </w:numPr>
        <w:spacing w:line="276" w:lineRule="auto"/>
        <w:jc w:val="both"/>
        <w:rPr>
          <w:rFonts w:cs="Arial"/>
          <w:sz w:val="22"/>
          <w:szCs w:val="22"/>
        </w:rPr>
      </w:pPr>
      <w:r w:rsidRPr="007232FC">
        <w:rPr>
          <w:rFonts w:cs="Arial"/>
          <w:sz w:val="22"/>
          <w:szCs w:val="22"/>
        </w:rPr>
        <w:t>The ceiling for the budget year and estimated funding requirements for the following four financial years are to be translated into a Medium Term Financial Plan (MTFP);</w:t>
      </w:r>
    </w:p>
    <w:p w14:paraId="283D5ECD" w14:textId="72F14737" w:rsidR="00044028" w:rsidRPr="007232FC" w:rsidRDefault="00044028" w:rsidP="009D39DE">
      <w:pPr>
        <w:pStyle w:val="BodyText"/>
        <w:numPr>
          <w:ilvl w:val="0"/>
          <w:numId w:val="25"/>
        </w:numPr>
        <w:spacing w:before="120" w:after="120" w:line="276" w:lineRule="auto"/>
        <w:jc w:val="both"/>
        <w:rPr>
          <w:rFonts w:cs="Arial"/>
          <w:sz w:val="22"/>
          <w:szCs w:val="22"/>
        </w:rPr>
      </w:pPr>
      <w:r w:rsidRPr="007232FC">
        <w:rPr>
          <w:rFonts w:cs="Arial"/>
          <w:sz w:val="22"/>
          <w:szCs w:val="22"/>
        </w:rPr>
        <w:t xml:space="preserve">The SRC is to review and approve the SMFB and </w:t>
      </w:r>
      <w:r w:rsidR="002F33EE">
        <w:rPr>
          <w:rFonts w:cs="Arial"/>
          <w:sz w:val="22"/>
          <w:szCs w:val="22"/>
        </w:rPr>
        <w:t xml:space="preserve">is to </w:t>
      </w:r>
      <w:r w:rsidR="00A1790F">
        <w:rPr>
          <w:rFonts w:cs="Arial"/>
          <w:sz w:val="22"/>
          <w:szCs w:val="22"/>
        </w:rPr>
        <w:t xml:space="preserve">note </w:t>
      </w:r>
      <w:r w:rsidRPr="007232FC">
        <w:rPr>
          <w:rFonts w:cs="Arial"/>
          <w:sz w:val="22"/>
          <w:szCs w:val="22"/>
        </w:rPr>
        <w:t>the MTFP.</w:t>
      </w:r>
    </w:p>
    <w:p w14:paraId="556A958B" w14:textId="77777777" w:rsidR="00044028" w:rsidRPr="007232FC" w:rsidRDefault="00044028" w:rsidP="009D39DE">
      <w:pPr>
        <w:pStyle w:val="BodyText"/>
        <w:numPr>
          <w:ilvl w:val="0"/>
          <w:numId w:val="25"/>
        </w:numPr>
        <w:spacing w:before="120" w:after="120" w:line="276" w:lineRule="auto"/>
        <w:jc w:val="both"/>
        <w:rPr>
          <w:rFonts w:cs="Arial"/>
          <w:sz w:val="22"/>
          <w:szCs w:val="22"/>
        </w:rPr>
      </w:pPr>
      <w:r w:rsidRPr="007232FC">
        <w:rPr>
          <w:rFonts w:cs="Arial"/>
          <w:sz w:val="22"/>
          <w:szCs w:val="22"/>
        </w:rPr>
        <w:t>Before being submitted formally to the SRC, the military requirements upon which these estimates are based are to be reviewed at a meeting comprised of the SNR of each Participant serving in the HQ MND-N or his/her representative.</w:t>
      </w:r>
    </w:p>
    <w:p w14:paraId="74F7E2BD" w14:textId="19463193" w:rsidR="00044028" w:rsidRPr="007232FC" w:rsidRDefault="00044028" w:rsidP="009D39DE">
      <w:pPr>
        <w:pStyle w:val="BodyText"/>
        <w:numPr>
          <w:ilvl w:val="0"/>
          <w:numId w:val="25"/>
        </w:numPr>
        <w:spacing w:before="120" w:after="120" w:line="276" w:lineRule="auto"/>
        <w:jc w:val="both"/>
        <w:rPr>
          <w:rFonts w:cs="Arial"/>
          <w:sz w:val="22"/>
          <w:szCs w:val="22"/>
        </w:rPr>
      </w:pPr>
      <w:r w:rsidRPr="007232FC">
        <w:rPr>
          <w:rFonts w:cs="Arial"/>
          <w:sz w:val="22"/>
          <w:szCs w:val="22"/>
        </w:rPr>
        <w:t xml:space="preserve">Funds made available </w:t>
      </w:r>
      <w:r w:rsidR="00A1790F">
        <w:rPr>
          <w:rFonts w:cs="Arial"/>
          <w:sz w:val="22"/>
          <w:szCs w:val="22"/>
        </w:rPr>
        <w:t>for</w:t>
      </w:r>
      <w:r w:rsidRPr="007232FC">
        <w:rPr>
          <w:rFonts w:cs="Arial"/>
          <w:sz w:val="22"/>
          <w:szCs w:val="22"/>
        </w:rPr>
        <w:t xml:space="preserve"> the SMFB are to be requested and accounted for in accordance with a set of Financial Administrative Procedures as approved by the SRC.</w:t>
      </w:r>
    </w:p>
    <w:p w14:paraId="64C2666B" w14:textId="6ECF7330" w:rsidR="00044028" w:rsidRPr="007232FC" w:rsidRDefault="00044028" w:rsidP="009D39DE">
      <w:pPr>
        <w:pStyle w:val="BodyText"/>
        <w:numPr>
          <w:ilvl w:val="0"/>
          <w:numId w:val="25"/>
        </w:numPr>
        <w:spacing w:before="120" w:after="120" w:line="276" w:lineRule="auto"/>
        <w:jc w:val="both"/>
        <w:rPr>
          <w:rFonts w:cs="Arial"/>
          <w:sz w:val="22"/>
          <w:szCs w:val="22"/>
        </w:rPr>
      </w:pPr>
      <w:r w:rsidRPr="007232FC">
        <w:rPr>
          <w:rFonts w:cs="Arial"/>
          <w:sz w:val="22"/>
          <w:szCs w:val="22"/>
        </w:rPr>
        <w:t xml:space="preserve">Contributions are to be made by the Participants in accordance with the </w:t>
      </w:r>
      <w:r w:rsidR="00E44BAA">
        <w:rPr>
          <w:rFonts w:cs="Arial"/>
          <w:sz w:val="22"/>
          <w:szCs w:val="22"/>
        </w:rPr>
        <w:t>provisions</w:t>
      </w:r>
      <w:r w:rsidRPr="007232FC">
        <w:rPr>
          <w:rFonts w:cs="Arial"/>
          <w:sz w:val="22"/>
          <w:szCs w:val="22"/>
        </w:rPr>
        <w:t xml:space="preserve"> in Annex C</w:t>
      </w:r>
      <w:r w:rsidR="00AF643C">
        <w:rPr>
          <w:rFonts w:cs="Arial"/>
          <w:sz w:val="22"/>
          <w:szCs w:val="22"/>
        </w:rPr>
        <w:t xml:space="preserve"> to this MOU</w:t>
      </w:r>
      <w:r w:rsidRPr="007232FC">
        <w:rPr>
          <w:rFonts w:cs="Arial"/>
          <w:sz w:val="22"/>
          <w:szCs w:val="22"/>
        </w:rPr>
        <w:t>. Contributions are further to be provided by</w:t>
      </w:r>
      <w:r w:rsidR="00AF643C">
        <w:rPr>
          <w:rFonts w:cs="Arial"/>
          <w:sz w:val="22"/>
          <w:szCs w:val="22"/>
        </w:rPr>
        <w:t xml:space="preserve"> the</w:t>
      </w:r>
      <w:r w:rsidRPr="007232FC">
        <w:rPr>
          <w:rFonts w:cs="Arial"/>
          <w:sz w:val="22"/>
          <w:szCs w:val="22"/>
        </w:rPr>
        <w:t xml:space="preserve"> Participants in a number of instalments determined by the SRC.</w:t>
      </w:r>
      <w:r w:rsidR="007836D0" w:rsidRPr="007232FC">
        <w:rPr>
          <w:rFonts w:cs="Arial"/>
          <w:sz w:val="22"/>
          <w:szCs w:val="22"/>
        </w:rPr>
        <w:t xml:space="preserve"> </w:t>
      </w:r>
    </w:p>
    <w:p w14:paraId="10DFF728" w14:textId="77777777" w:rsidR="00044028" w:rsidRPr="007232FC" w:rsidRDefault="00044028" w:rsidP="009D39DE">
      <w:pPr>
        <w:pStyle w:val="BodyText"/>
        <w:numPr>
          <w:ilvl w:val="0"/>
          <w:numId w:val="25"/>
        </w:numPr>
        <w:spacing w:before="120" w:after="120" w:line="276" w:lineRule="auto"/>
        <w:jc w:val="both"/>
        <w:rPr>
          <w:rFonts w:cs="Arial"/>
          <w:sz w:val="22"/>
          <w:szCs w:val="22"/>
        </w:rPr>
      </w:pPr>
      <w:r w:rsidRPr="007232FC">
        <w:rPr>
          <w:rFonts w:cs="Arial"/>
          <w:sz w:val="22"/>
          <w:szCs w:val="22"/>
        </w:rPr>
        <w:t xml:space="preserve">Auditing functions for the shared multinational funding are to be as directed by the SRC. The audit results, together with the Commander’s report of corrective action, are to be provided to the members of the SRC after completion of the </w:t>
      </w:r>
      <w:r w:rsidRPr="007232FC">
        <w:rPr>
          <w:rFonts w:cs="Arial"/>
          <w:sz w:val="22"/>
          <w:szCs w:val="22"/>
        </w:rPr>
        <w:lastRenderedPageBreak/>
        <w:t xml:space="preserve">audit. Documents supporting funded transactions through the SFMB are to be available for the Participants for auditing purposes. </w:t>
      </w:r>
    </w:p>
    <w:p w14:paraId="7B197CAA" w14:textId="77777777" w:rsidR="00044028" w:rsidRPr="007232FC" w:rsidRDefault="00044028" w:rsidP="009D39DE">
      <w:pPr>
        <w:pStyle w:val="BodyText"/>
        <w:numPr>
          <w:ilvl w:val="0"/>
          <w:numId w:val="25"/>
        </w:numPr>
        <w:spacing w:before="120" w:after="120" w:line="276" w:lineRule="auto"/>
        <w:jc w:val="both"/>
        <w:rPr>
          <w:rFonts w:cs="Arial"/>
          <w:sz w:val="22"/>
          <w:szCs w:val="22"/>
        </w:rPr>
      </w:pPr>
      <w:r w:rsidRPr="007232FC">
        <w:rPr>
          <w:rFonts w:cs="Arial"/>
          <w:sz w:val="22"/>
          <w:szCs w:val="22"/>
        </w:rPr>
        <w:t xml:space="preserve">Irrespective of the audits conducted, national audit authorities are entitled to request information from HQ MND-N and may request access to all records or copies thereof, which are required to audit national contributions. </w:t>
      </w:r>
    </w:p>
    <w:p w14:paraId="1BD07C5F" w14:textId="34E881A9" w:rsidR="00044028" w:rsidRPr="007232FC" w:rsidRDefault="00044028" w:rsidP="009D39DE">
      <w:pPr>
        <w:pStyle w:val="BodyText"/>
        <w:numPr>
          <w:ilvl w:val="0"/>
          <w:numId w:val="25"/>
        </w:numPr>
        <w:spacing w:before="120" w:after="120" w:line="276" w:lineRule="auto"/>
        <w:jc w:val="both"/>
        <w:rPr>
          <w:rFonts w:cs="Arial"/>
          <w:sz w:val="22"/>
          <w:szCs w:val="22"/>
        </w:rPr>
      </w:pPr>
      <w:r w:rsidRPr="007232FC">
        <w:rPr>
          <w:rFonts w:cs="Arial"/>
          <w:sz w:val="22"/>
          <w:szCs w:val="22"/>
        </w:rPr>
        <w:t>Subject to approval of the budget by the SRC, HQ MND-N is to forward a Call for Funds specifying the amount of each Participants’ share of the approved SMFB. Participants are to make their contribution available within sixty (60) days of receipt of the Call for Funds.</w:t>
      </w:r>
    </w:p>
    <w:p w14:paraId="284010AB" w14:textId="43D0A182" w:rsidR="00044028" w:rsidRPr="007232FC" w:rsidRDefault="00007129" w:rsidP="009D39DE">
      <w:pPr>
        <w:pStyle w:val="BodyText"/>
        <w:numPr>
          <w:ilvl w:val="0"/>
          <w:numId w:val="25"/>
        </w:numPr>
        <w:spacing w:before="120" w:after="120" w:line="276" w:lineRule="auto"/>
        <w:jc w:val="both"/>
        <w:rPr>
          <w:rFonts w:cs="Arial"/>
          <w:sz w:val="22"/>
          <w:szCs w:val="22"/>
        </w:rPr>
      </w:pPr>
      <w:r>
        <w:rPr>
          <w:rFonts w:cs="Arial"/>
          <w:sz w:val="22"/>
          <w:szCs w:val="22"/>
        </w:rPr>
        <w:t xml:space="preserve">The </w:t>
      </w:r>
      <w:r w:rsidR="00044028" w:rsidRPr="007232FC">
        <w:rPr>
          <w:rFonts w:cs="Arial"/>
          <w:sz w:val="22"/>
          <w:szCs w:val="22"/>
        </w:rPr>
        <w:t>Participants are to be responsible for bank transfer charges. If, in the view of the HQ MND-N, expenditure is likely to vary significantly from that originally estimated, a revised budget estimate may be submitted to the SRC for approval. Contingent by approval of the revised budget estimate, the HQ MND-N is to adjust the call for funds on the basis of the Participants’ appropriate share of the revised budget.</w:t>
      </w:r>
    </w:p>
    <w:p w14:paraId="3CCC46E3" w14:textId="0194AA2B" w:rsidR="00044028" w:rsidRPr="007232FC" w:rsidRDefault="00044028" w:rsidP="009D39DE">
      <w:pPr>
        <w:pStyle w:val="BodyText"/>
        <w:numPr>
          <w:ilvl w:val="0"/>
          <w:numId w:val="25"/>
        </w:numPr>
        <w:spacing w:before="120" w:after="120" w:line="276" w:lineRule="auto"/>
        <w:jc w:val="both"/>
        <w:rPr>
          <w:rFonts w:cs="Arial"/>
          <w:sz w:val="22"/>
          <w:szCs w:val="22"/>
        </w:rPr>
      </w:pPr>
      <w:r w:rsidRPr="007232FC">
        <w:rPr>
          <w:rFonts w:cs="Arial"/>
          <w:sz w:val="22"/>
          <w:szCs w:val="22"/>
        </w:rPr>
        <w:t xml:space="preserve">The MND-N Commander is </w:t>
      </w:r>
      <w:r w:rsidR="00A1790F">
        <w:rPr>
          <w:rFonts w:cs="Arial"/>
          <w:sz w:val="22"/>
          <w:szCs w:val="22"/>
        </w:rPr>
        <w:t xml:space="preserve">responsible for compliance with all applicable financial principles and procedures and is </w:t>
      </w:r>
      <w:r w:rsidRPr="007232FC">
        <w:rPr>
          <w:rFonts w:cs="Arial"/>
          <w:sz w:val="22"/>
          <w:szCs w:val="22"/>
        </w:rPr>
        <w:t>to ensure</w:t>
      </w:r>
      <w:r w:rsidR="00A1790F">
        <w:rPr>
          <w:rFonts w:cs="Arial"/>
          <w:sz w:val="22"/>
          <w:szCs w:val="22"/>
        </w:rPr>
        <w:t>:</w:t>
      </w:r>
    </w:p>
    <w:p w14:paraId="38184782" w14:textId="6630EC9F" w:rsidR="00044028" w:rsidRPr="007232FC" w:rsidRDefault="009D39DE" w:rsidP="009D39DE">
      <w:pPr>
        <w:pStyle w:val="BodyText"/>
        <w:numPr>
          <w:ilvl w:val="0"/>
          <w:numId w:val="26"/>
        </w:numPr>
        <w:spacing w:before="120" w:after="120" w:line="276" w:lineRule="auto"/>
        <w:jc w:val="both"/>
        <w:rPr>
          <w:rFonts w:cs="Arial"/>
          <w:sz w:val="22"/>
          <w:szCs w:val="22"/>
        </w:rPr>
      </w:pPr>
      <w:r w:rsidRPr="007232FC">
        <w:rPr>
          <w:rFonts w:cs="Arial"/>
          <w:sz w:val="22"/>
          <w:szCs w:val="22"/>
        </w:rPr>
        <w:t xml:space="preserve">the </w:t>
      </w:r>
      <w:r w:rsidR="00044028" w:rsidRPr="007232FC">
        <w:rPr>
          <w:rFonts w:cs="Arial"/>
          <w:sz w:val="22"/>
          <w:szCs w:val="22"/>
        </w:rPr>
        <w:t>designation of the bank or banks in which the funds are to be held</w:t>
      </w:r>
      <w:r w:rsidRPr="007232FC">
        <w:rPr>
          <w:rFonts w:cs="Arial"/>
          <w:sz w:val="22"/>
          <w:szCs w:val="22"/>
        </w:rPr>
        <w:t>;</w:t>
      </w:r>
    </w:p>
    <w:p w14:paraId="167C0518" w14:textId="3F1DBD34" w:rsidR="00044028" w:rsidRPr="007232FC" w:rsidRDefault="00044028" w:rsidP="009D39DE">
      <w:pPr>
        <w:pStyle w:val="BodyText"/>
        <w:numPr>
          <w:ilvl w:val="0"/>
          <w:numId w:val="26"/>
        </w:numPr>
        <w:spacing w:before="120" w:after="120" w:line="276" w:lineRule="auto"/>
        <w:jc w:val="both"/>
        <w:rPr>
          <w:rFonts w:cs="Arial"/>
          <w:sz w:val="22"/>
          <w:szCs w:val="22"/>
        </w:rPr>
      </w:pPr>
      <w:r w:rsidRPr="007232FC">
        <w:rPr>
          <w:rFonts w:cs="Arial"/>
          <w:sz w:val="22"/>
          <w:szCs w:val="22"/>
        </w:rPr>
        <w:t>the establishment and overall management of all accounts;</w:t>
      </w:r>
      <w:r w:rsidR="009D39DE" w:rsidRPr="007232FC">
        <w:rPr>
          <w:rFonts w:cs="Arial"/>
          <w:sz w:val="22"/>
          <w:szCs w:val="22"/>
        </w:rPr>
        <w:t xml:space="preserve"> and</w:t>
      </w:r>
    </w:p>
    <w:p w14:paraId="2EDC2C68" w14:textId="77777777" w:rsidR="00044028" w:rsidRPr="007232FC" w:rsidRDefault="00044028" w:rsidP="009D39DE">
      <w:pPr>
        <w:pStyle w:val="BodyText"/>
        <w:numPr>
          <w:ilvl w:val="0"/>
          <w:numId w:val="26"/>
        </w:numPr>
        <w:spacing w:before="120" w:after="120" w:line="276" w:lineRule="auto"/>
        <w:jc w:val="both"/>
        <w:rPr>
          <w:rFonts w:cs="Arial"/>
          <w:sz w:val="22"/>
          <w:szCs w:val="22"/>
        </w:rPr>
      </w:pPr>
      <w:r w:rsidRPr="007232FC">
        <w:rPr>
          <w:rFonts w:cs="Arial"/>
          <w:sz w:val="22"/>
          <w:szCs w:val="22"/>
        </w:rPr>
        <w:t>that the transfers and withdraws from accounts are authorised by two signatories.</w:t>
      </w:r>
    </w:p>
    <w:p w14:paraId="4FA05E95" w14:textId="77777777" w:rsidR="00044028" w:rsidRPr="007232FC" w:rsidRDefault="00044028" w:rsidP="009D39DE">
      <w:pPr>
        <w:pStyle w:val="BodyText"/>
        <w:numPr>
          <w:ilvl w:val="0"/>
          <w:numId w:val="25"/>
        </w:numPr>
        <w:spacing w:before="120" w:after="120" w:line="276" w:lineRule="auto"/>
        <w:jc w:val="both"/>
        <w:rPr>
          <w:rFonts w:cs="Arial"/>
          <w:sz w:val="22"/>
          <w:szCs w:val="22"/>
        </w:rPr>
      </w:pPr>
      <w:r w:rsidRPr="007232FC">
        <w:rPr>
          <w:rFonts w:cs="Arial"/>
          <w:sz w:val="22"/>
          <w:szCs w:val="22"/>
        </w:rPr>
        <w:t>Transfer authority and financial limits are to be determined by the SRC.</w:t>
      </w:r>
    </w:p>
    <w:p w14:paraId="56595AEF" w14:textId="131E927E" w:rsidR="00044028" w:rsidRPr="007232FC" w:rsidRDefault="00044028" w:rsidP="009D39DE">
      <w:pPr>
        <w:pStyle w:val="BodyText"/>
        <w:numPr>
          <w:ilvl w:val="0"/>
          <w:numId w:val="25"/>
        </w:numPr>
        <w:spacing w:before="120" w:after="120" w:line="276" w:lineRule="auto"/>
        <w:jc w:val="both"/>
        <w:rPr>
          <w:rFonts w:cs="Arial"/>
          <w:sz w:val="22"/>
          <w:szCs w:val="22"/>
        </w:rPr>
      </w:pPr>
      <w:r w:rsidRPr="007232FC">
        <w:rPr>
          <w:rFonts w:cs="Arial"/>
          <w:sz w:val="22"/>
          <w:szCs w:val="22"/>
        </w:rPr>
        <w:t>The HQ MND-N is to maintain a full and complete record of all expenditure</w:t>
      </w:r>
      <w:r w:rsidR="005C4BE3">
        <w:rPr>
          <w:rFonts w:cs="Arial"/>
          <w:sz w:val="22"/>
          <w:szCs w:val="22"/>
        </w:rPr>
        <w:t xml:space="preserve"> and revenue</w:t>
      </w:r>
      <w:r w:rsidRPr="007232FC">
        <w:rPr>
          <w:rFonts w:cs="Arial"/>
          <w:sz w:val="22"/>
          <w:szCs w:val="22"/>
        </w:rPr>
        <w:t xml:space="preserve"> incurred.</w:t>
      </w:r>
    </w:p>
    <w:p w14:paraId="3D0276BD" w14:textId="16E6B0DC" w:rsidR="00044028" w:rsidRPr="007232FC" w:rsidRDefault="00044028" w:rsidP="009D39DE">
      <w:pPr>
        <w:pStyle w:val="BodyText"/>
        <w:numPr>
          <w:ilvl w:val="0"/>
          <w:numId w:val="25"/>
        </w:numPr>
        <w:spacing w:before="120" w:after="120" w:line="276" w:lineRule="auto"/>
        <w:jc w:val="both"/>
        <w:rPr>
          <w:rFonts w:cs="Arial"/>
          <w:sz w:val="22"/>
          <w:szCs w:val="22"/>
        </w:rPr>
      </w:pPr>
      <w:r w:rsidRPr="007232FC">
        <w:rPr>
          <w:rFonts w:cs="Arial"/>
          <w:sz w:val="22"/>
          <w:szCs w:val="22"/>
        </w:rPr>
        <w:t>A financial report under the cash basis of accounting (including a comparison of budgets and actual amounts) based on the International Public Sector Accounting Standards (IPSAS), detailing the above mentioned expenditure</w:t>
      </w:r>
      <w:r w:rsidR="005C4BE3">
        <w:rPr>
          <w:rFonts w:cs="Arial"/>
          <w:sz w:val="22"/>
          <w:szCs w:val="22"/>
        </w:rPr>
        <w:t xml:space="preserve"> and revenue</w:t>
      </w:r>
      <w:r w:rsidRPr="007232FC">
        <w:rPr>
          <w:rFonts w:cs="Arial"/>
          <w:sz w:val="22"/>
          <w:szCs w:val="22"/>
        </w:rPr>
        <w:t>, is to be submitted to the SRC.</w:t>
      </w:r>
    </w:p>
    <w:p w14:paraId="22920A6D" w14:textId="150B1DAC" w:rsidR="00044028" w:rsidRPr="007232FC" w:rsidRDefault="00044028" w:rsidP="009D39DE">
      <w:pPr>
        <w:pStyle w:val="BodyText"/>
        <w:numPr>
          <w:ilvl w:val="0"/>
          <w:numId w:val="25"/>
        </w:numPr>
        <w:spacing w:before="120" w:after="120" w:line="276" w:lineRule="auto"/>
        <w:jc w:val="both"/>
        <w:rPr>
          <w:rFonts w:cs="Arial"/>
          <w:sz w:val="22"/>
          <w:szCs w:val="22"/>
        </w:rPr>
      </w:pPr>
      <w:r w:rsidRPr="007232FC">
        <w:rPr>
          <w:rFonts w:cs="Arial"/>
          <w:sz w:val="22"/>
          <w:szCs w:val="22"/>
        </w:rPr>
        <w:t xml:space="preserve">At the end of the year, if a Participant has paid more than the appropriate share of actual </w:t>
      </w:r>
      <w:r w:rsidR="005C4BE3">
        <w:rPr>
          <w:rFonts w:cs="Arial"/>
          <w:sz w:val="22"/>
          <w:szCs w:val="22"/>
        </w:rPr>
        <w:t>net-</w:t>
      </w:r>
      <w:r w:rsidRPr="007232FC">
        <w:rPr>
          <w:rFonts w:cs="Arial"/>
          <w:sz w:val="22"/>
          <w:szCs w:val="22"/>
        </w:rPr>
        <w:t xml:space="preserve">expenditure, the excess </w:t>
      </w:r>
      <w:r w:rsidR="00671B0A">
        <w:rPr>
          <w:rFonts w:cs="Arial"/>
          <w:sz w:val="22"/>
          <w:szCs w:val="22"/>
        </w:rPr>
        <w:t>is to</w:t>
      </w:r>
      <w:r w:rsidRPr="007232FC">
        <w:rPr>
          <w:rFonts w:cs="Arial"/>
          <w:sz w:val="22"/>
          <w:szCs w:val="22"/>
        </w:rPr>
        <w:t xml:space="preserve"> be retained and offset against the following year’s contribution of that Participant.</w:t>
      </w:r>
    </w:p>
    <w:p w14:paraId="57A6C24D" w14:textId="612FCE44" w:rsidR="00044028" w:rsidRPr="007232FC" w:rsidRDefault="00044028" w:rsidP="009D39DE">
      <w:pPr>
        <w:pStyle w:val="BodyText"/>
        <w:numPr>
          <w:ilvl w:val="0"/>
          <w:numId w:val="6"/>
        </w:numPr>
        <w:spacing w:before="120" w:after="120" w:line="276" w:lineRule="auto"/>
        <w:ind w:left="426" w:hanging="426"/>
        <w:jc w:val="both"/>
        <w:rPr>
          <w:rFonts w:cs="Arial"/>
          <w:sz w:val="22"/>
          <w:szCs w:val="22"/>
        </w:rPr>
      </w:pPr>
      <w:r w:rsidRPr="007232FC">
        <w:rPr>
          <w:rFonts w:cs="Arial"/>
          <w:sz w:val="22"/>
          <w:szCs w:val="22"/>
        </w:rPr>
        <w:t xml:space="preserve">Funds made available from NATO sources and from Participants and CPs in accordance with the above provisions can be subject to audit by </w:t>
      </w:r>
      <w:r w:rsidR="005C4BE3">
        <w:rPr>
          <w:rFonts w:cs="Arial"/>
          <w:sz w:val="22"/>
          <w:szCs w:val="22"/>
        </w:rPr>
        <w:t>FNs</w:t>
      </w:r>
      <w:r w:rsidRPr="007232FC">
        <w:rPr>
          <w:rFonts w:cs="Arial"/>
          <w:sz w:val="22"/>
          <w:szCs w:val="22"/>
        </w:rPr>
        <w:t xml:space="preserve"> or the International Board of Auditors for NATO (IBAN). Funds provided from Strategic Commands allocations are to be subject to audit by the relevant Strategic Commands. A copy of the findings is to be provided to each Participant.</w:t>
      </w:r>
    </w:p>
    <w:p w14:paraId="4B9C72D0" w14:textId="77777777" w:rsidR="00044028" w:rsidRPr="007232FC" w:rsidRDefault="00044028" w:rsidP="00A5508D">
      <w:pPr>
        <w:spacing w:line="276" w:lineRule="auto"/>
        <w:rPr>
          <w:rFonts w:cs="Arial"/>
          <w:sz w:val="22"/>
          <w:szCs w:val="22"/>
        </w:rPr>
        <w:sectPr w:rsidR="00044028" w:rsidRPr="007232FC" w:rsidSect="004A7C3C">
          <w:headerReference w:type="even" r:id="rId21"/>
          <w:footerReference w:type="even" r:id="rId22"/>
          <w:footerReference w:type="default" r:id="rId23"/>
          <w:headerReference w:type="first" r:id="rId24"/>
          <w:pgSz w:w="11907" w:h="16840" w:code="9"/>
          <w:pgMar w:top="1440" w:right="1440" w:bottom="1440" w:left="1440" w:header="720" w:footer="720" w:gutter="0"/>
          <w:pgNumType w:start="1"/>
          <w:cols w:space="720"/>
          <w:docGrid w:linePitch="360"/>
        </w:sectPr>
      </w:pPr>
    </w:p>
    <w:p w14:paraId="49C908D4" w14:textId="6FA54EE7" w:rsidR="00CC557F" w:rsidRPr="007232FC" w:rsidRDefault="00CC557F" w:rsidP="00CC557F">
      <w:pPr>
        <w:spacing w:line="276" w:lineRule="auto"/>
        <w:jc w:val="center"/>
        <w:rPr>
          <w:rFonts w:cs="Arial"/>
          <w:b/>
          <w:sz w:val="22"/>
          <w:szCs w:val="22"/>
        </w:rPr>
      </w:pPr>
      <w:r w:rsidRPr="007232FC">
        <w:rPr>
          <w:rFonts w:cs="Arial"/>
          <w:b/>
          <w:sz w:val="22"/>
          <w:szCs w:val="22"/>
        </w:rPr>
        <w:lastRenderedPageBreak/>
        <w:t>Annex B</w:t>
      </w:r>
    </w:p>
    <w:p w14:paraId="6F5ADF08" w14:textId="555E4161" w:rsidR="00CC557F" w:rsidRPr="007232FC" w:rsidRDefault="00CC557F" w:rsidP="00CC557F">
      <w:pPr>
        <w:spacing w:line="276" w:lineRule="auto"/>
        <w:jc w:val="center"/>
        <w:rPr>
          <w:rFonts w:cs="Arial"/>
          <w:b/>
          <w:sz w:val="22"/>
          <w:szCs w:val="22"/>
        </w:rPr>
      </w:pPr>
      <w:r w:rsidRPr="007232FC">
        <w:rPr>
          <w:rFonts w:cs="Arial"/>
          <w:b/>
          <w:sz w:val="22"/>
          <w:szCs w:val="22"/>
        </w:rPr>
        <w:t>HQ MND-N Initial Manning Table</w:t>
      </w:r>
    </w:p>
    <w:p w14:paraId="1BFF0879" w14:textId="77777777" w:rsidR="00CC557F" w:rsidRPr="007232FC" w:rsidRDefault="00CC557F" w:rsidP="00CC557F">
      <w:pPr>
        <w:spacing w:line="276" w:lineRule="auto"/>
        <w:jc w:val="center"/>
        <w:rPr>
          <w:rFonts w:cs="Arial"/>
          <w:b/>
          <w:sz w:val="22"/>
          <w:szCs w:val="22"/>
        </w:rPr>
      </w:pPr>
    </w:p>
    <w:tbl>
      <w:tblPr>
        <w:tblW w:w="8470" w:type="dxa"/>
        <w:tblLayout w:type="fixed"/>
        <w:tblCellMar>
          <w:left w:w="0" w:type="dxa"/>
          <w:right w:w="0" w:type="dxa"/>
        </w:tblCellMar>
        <w:tblLook w:val="04A0" w:firstRow="1" w:lastRow="0" w:firstColumn="1" w:lastColumn="0" w:noHBand="0" w:noVBand="1"/>
      </w:tblPr>
      <w:tblGrid>
        <w:gridCol w:w="3407"/>
        <w:gridCol w:w="567"/>
        <w:gridCol w:w="426"/>
        <w:gridCol w:w="567"/>
        <w:gridCol w:w="567"/>
        <w:gridCol w:w="1559"/>
        <w:gridCol w:w="1377"/>
      </w:tblGrid>
      <w:tr w:rsidR="005D4FDB" w:rsidRPr="007232FC" w14:paraId="2C56E8C1" w14:textId="77777777" w:rsidTr="005D4FDB">
        <w:trPr>
          <w:cantSplit/>
          <w:trHeight w:val="1134"/>
          <w:tblHeader/>
        </w:trPr>
        <w:tc>
          <w:tcPr>
            <w:tcW w:w="340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C0ED473" w14:textId="77777777" w:rsidR="005D4FDB" w:rsidRPr="007232FC" w:rsidRDefault="005D4FDB">
            <w:pPr>
              <w:rPr>
                <w:rFonts w:ascii="Calibri" w:hAnsi="Calibri"/>
                <w:sz w:val="18"/>
                <w:szCs w:val="40"/>
              </w:rPr>
            </w:pPr>
            <w:bookmarkStart w:id="1" w:name="RANGE!A4:H332"/>
            <w:r w:rsidRPr="007232FC">
              <w:rPr>
                <w:rFonts w:ascii="Calibri" w:hAnsi="Calibri"/>
                <w:sz w:val="18"/>
                <w:szCs w:val="40"/>
              </w:rPr>
              <w:t>Full Job Title</w:t>
            </w:r>
            <w:bookmarkEnd w:id="1"/>
          </w:p>
        </w:tc>
        <w:tc>
          <w:tcPr>
            <w:tcW w:w="56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0FF9210A" w14:textId="77777777" w:rsidR="005D4FDB" w:rsidRPr="007232FC" w:rsidRDefault="005D4FDB">
            <w:pPr>
              <w:jc w:val="center"/>
              <w:rPr>
                <w:rFonts w:ascii="Calibri" w:hAnsi="Calibri"/>
                <w:sz w:val="18"/>
                <w:szCs w:val="40"/>
              </w:rPr>
            </w:pPr>
            <w:r w:rsidRPr="007232FC">
              <w:rPr>
                <w:rFonts w:ascii="Calibri" w:hAnsi="Calibri"/>
                <w:sz w:val="18"/>
                <w:szCs w:val="40"/>
              </w:rPr>
              <w:t>Rank</w:t>
            </w:r>
          </w:p>
        </w:tc>
        <w:tc>
          <w:tcPr>
            <w:tcW w:w="426" w:type="dxa"/>
            <w:tcBorders>
              <w:top w:val="single" w:sz="4" w:space="0" w:color="auto"/>
              <w:left w:val="nil"/>
              <w:bottom w:val="single" w:sz="4" w:space="0" w:color="auto"/>
              <w:right w:val="single" w:sz="4" w:space="0" w:color="auto"/>
            </w:tcBorders>
            <w:shd w:val="clear" w:color="auto" w:fill="D6E3BC" w:themeFill="accent3" w:themeFillTint="66"/>
            <w:noWrap/>
            <w:textDirection w:val="tbRl"/>
            <w:vAlign w:val="center"/>
            <w:hideMark/>
          </w:tcPr>
          <w:p w14:paraId="63752744" w14:textId="77777777" w:rsidR="005D4FDB" w:rsidRPr="007232FC" w:rsidRDefault="005D4FDB" w:rsidP="00A544E1">
            <w:pPr>
              <w:ind w:left="113" w:right="113"/>
              <w:jc w:val="center"/>
              <w:rPr>
                <w:rFonts w:ascii="Calibri" w:hAnsi="Calibri"/>
                <w:sz w:val="18"/>
                <w:szCs w:val="40"/>
              </w:rPr>
            </w:pPr>
            <w:r w:rsidRPr="007232FC">
              <w:rPr>
                <w:rFonts w:ascii="Calibri" w:hAnsi="Calibri"/>
                <w:sz w:val="18"/>
                <w:szCs w:val="40"/>
              </w:rPr>
              <w:t>Service</w:t>
            </w:r>
          </w:p>
        </w:tc>
        <w:tc>
          <w:tcPr>
            <w:tcW w:w="567" w:type="dxa"/>
            <w:tcBorders>
              <w:top w:val="single" w:sz="4" w:space="0" w:color="auto"/>
              <w:left w:val="nil"/>
              <w:bottom w:val="single" w:sz="4" w:space="0" w:color="auto"/>
              <w:right w:val="single" w:sz="4" w:space="0" w:color="auto"/>
            </w:tcBorders>
            <w:shd w:val="clear" w:color="auto" w:fill="D6E3BC" w:themeFill="accent3" w:themeFillTint="66"/>
            <w:textDirection w:val="tbRl"/>
            <w:vAlign w:val="center"/>
            <w:hideMark/>
          </w:tcPr>
          <w:p w14:paraId="0DCB2FC3" w14:textId="77777777" w:rsidR="005D4FDB" w:rsidRPr="007232FC" w:rsidRDefault="005D4FDB" w:rsidP="00A544E1">
            <w:pPr>
              <w:ind w:left="113" w:right="113"/>
              <w:jc w:val="center"/>
              <w:rPr>
                <w:rFonts w:ascii="Calibri" w:hAnsi="Calibri"/>
                <w:sz w:val="18"/>
                <w:szCs w:val="40"/>
              </w:rPr>
            </w:pPr>
            <w:r w:rsidRPr="007232FC">
              <w:rPr>
                <w:rFonts w:ascii="Calibri" w:hAnsi="Calibri"/>
                <w:sz w:val="18"/>
                <w:szCs w:val="40"/>
              </w:rPr>
              <w:t xml:space="preserve">Nationality </w:t>
            </w:r>
          </w:p>
        </w:tc>
        <w:tc>
          <w:tcPr>
            <w:tcW w:w="567" w:type="dxa"/>
            <w:tcBorders>
              <w:top w:val="single" w:sz="4" w:space="0" w:color="auto"/>
              <w:left w:val="nil"/>
              <w:bottom w:val="single" w:sz="4" w:space="0" w:color="auto"/>
              <w:right w:val="single" w:sz="4" w:space="0" w:color="auto"/>
            </w:tcBorders>
            <w:shd w:val="clear" w:color="auto" w:fill="D6E3BC" w:themeFill="accent3" w:themeFillTint="66"/>
            <w:textDirection w:val="tbRl"/>
            <w:vAlign w:val="center"/>
            <w:hideMark/>
          </w:tcPr>
          <w:p w14:paraId="46F41438" w14:textId="77777777" w:rsidR="005D4FDB" w:rsidRPr="007232FC" w:rsidRDefault="005D4FDB" w:rsidP="00A544E1">
            <w:pPr>
              <w:ind w:left="113" w:right="113"/>
              <w:jc w:val="center"/>
              <w:rPr>
                <w:rFonts w:ascii="Calibri" w:hAnsi="Calibri"/>
                <w:sz w:val="18"/>
                <w:szCs w:val="40"/>
              </w:rPr>
            </w:pPr>
            <w:r w:rsidRPr="007232FC">
              <w:rPr>
                <w:rFonts w:ascii="Calibri" w:hAnsi="Calibri"/>
                <w:sz w:val="18"/>
                <w:szCs w:val="40"/>
              </w:rPr>
              <w:t>Staff element</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CB89405" w14:textId="77777777" w:rsidR="005D4FDB" w:rsidRPr="007232FC" w:rsidRDefault="005D4FDB">
            <w:pPr>
              <w:jc w:val="center"/>
              <w:rPr>
                <w:rFonts w:ascii="Calibri" w:hAnsi="Calibri"/>
                <w:sz w:val="18"/>
                <w:szCs w:val="40"/>
              </w:rPr>
            </w:pPr>
            <w:r w:rsidRPr="007232FC">
              <w:rPr>
                <w:rFonts w:ascii="Calibri" w:hAnsi="Calibri"/>
                <w:sz w:val="18"/>
                <w:szCs w:val="40"/>
              </w:rPr>
              <w:t>Post number</w:t>
            </w:r>
          </w:p>
        </w:tc>
        <w:tc>
          <w:tcPr>
            <w:tcW w:w="137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01337F7" w14:textId="77777777" w:rsidR="005D4FDB" w:rsidRPr="007232FC" w:rsidRDefault="005D4FDB">
            <w:pPr>
              <w:jc w:val="center"/>
              <w:rPr>
                <w:rFonts w:ascii="Calibri" w:hAnsi="Calibri"/>
                <w:sz w:val="18"/>
                <w:szCs w:val="40"/>
              </w:rPr>
            </w:pPr>
            <w:r w:rsidRPr="007232FC">
              <w:rPr>
                <w:rFonts w:ascii="Calibri" w:hAnsi="Calibri"/>
                <w:sz w:val="18"/>
                <w:szCs w:val="40"/>
              </w:rPr>
              <w:t>Remarks</w:t>
            </w:r>
          </w:p>
        </w:tc>
      </w:tr>
      <w:tr w:rsidR="005D4FDB" w:rsidRPr="007232FC" w14:paraId="7CB43073"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14:paraId="1D2C0EDB"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Command Group</w:t>
            </w:r>
          </w:p>
        </w:tc>
        <w:tc>
          <w:tcPr>
            <w:tcW w:w="567" w:type="dxa"/>
            <w:tcBorders>
              <w:top w:val="nil"/>
              <w:left w:val="nil"/>
              <w:bottom w:val="single" w:sz="4" w:space="0" w:color="auto"/>
              <w:right w:val="single" w:sz="4" w:space="0" w:color="auto"/>
            </w:tcBorders>
            <w:shd w:val="clear" w:color="000000" w:fill="808080"/>
            <w:noWrap/>
            <w:vAlign w:val="bottom"/>
            <w:hideMark/>
          </w:tcPr>
          <w:p w14:paraId="3E4299C3"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808080"/>
            <w:noWrap/>
            <w:vAlign w:val="bottom"/>
            <w:hideMark/>
          </w:tcPr>
          <w:p w14:paraId="1C119C24"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12F2F755"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0E0732C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808080"/>
            <w:noWrap/>
            <w:vAlign w:val="bottom"/>
            <w:hideMark/>
          </w:tcPr>
          <w:p w14:paraId="4533A6ED"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808080"/>
            <w:noWrap/>
            <w:vAlign w:val="bottom"/>
            <w:hideMark/>
          </w:tcPr>
          <w:p w14:paraId="6997B97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DC3CD9C"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7B39A86" w14:textId="77777777" w:rsidR="005D4FDB" w:rsidRPr="007232FC" w:rsidRDefault="005D4FDB">
            <w:pPr>
              <w:rPr>
                <w:rFonts w:ascii="Calibri" w:hAnsi="Calibri"/>
                <w:sz w:val="18"/>
                <w:szCs w:val="40"/>
              </w:rPr>
            </w:pPr>
            <w:r w:rsidRPr="007232FC">
              <w:rPr>
                <w:rFonts w:ascii="Calibri" w:hAnsi="Calibri"/>
                <w:sz w:val="18"/>
                <w:szCs w:val="40"/>
              </w:rPr>
              <w:t>Commander</w:t>
            </w:r>
          </w:p>
        </w:tc>
        <w:tc>
          <w:tcPr>
            <w:tcW w:w="567" w:type="dxa"/>
            <w:tcBorders>
              <w:top w:val="nil"/>
              <w:left w:val="nil"/>
              <w:bottom w:val="single" w:sz="4" w:space="0" w:color="auto"/>
              <w:right w:val="single" w:sz="4" w:space="0" w:color="auto"/>
            </w:tcBorders>
            <w:shd w:val="clear" w:color="auto" w:fill="auto"/>
            <w:noWrap/>
            <w:vAlign w:val="bottom"/>
            <w:hideMark/>
          </w:tcPr>
          <w:p w14:paraId="303BCBFD" w14:textId="77777777" w:rsidR="005D4FDB" w:rsidRPr="007232FC" w:rsidRDefault="005D4FDB">
            <w:pPr>
              <w:jc w:val="center"/>
              <w:rPr>
                <w:rFonts w:ascii="Calibri" w:hAnsi="Calibri"/>
                <w:sz w:val="18"/>
                <w:szCs w:val="40"/>
              </w:rPr>
            </w:pPr>
            <w:r w:rsidRPr="007232FC">
              <w:rPr>
                <w:rFonts w:ascii="Calibri" w:hAnsi="Calibri"/>
                <w:sz w:val="18"/>
                <w:szCs w:val="40"/>
              </w:rPr>
              <w:t>OF-7</w:t>
            </w:r>
          </w:p>
        </w:tc>
        <w:tc>
          <w:tcPr>
            <w:tcW w:w="426" w:type="dxa"/>
            <w:tcBorders>
              <w:top w:val="nil"/>
              <w:left w:val="nil"/>
              <w:bottom w:val="single" w:sz="4" w:space="0" w:color="auto"/>
              <w:right w:val="single" w:sz="4" w:space="0" w:color="auto"/>
            </w:tcBorders>
            <w:shd w:val="clear" w:color="auto" w:fill="auto"/>
            <w:noWrap/>
            <w:vAlign w:val="bottom"/>
            <w:hideMark/>
          </w:tcPr>
          <w:p w14:paraId="010D836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0B1AEA4"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B85A6B7"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1598BDA" w14:textId="77777777" w:rsidR="005D4FDB" w:rsidRPr="007232FC" w:rsidRDefault="005D4FDB">
            <w:pPr>
              <w:jc w:val="center"/>
              <w:rPr>
                <w:rFonts w:ascii="Calibri" w:hAnsi="Calibri"/>
                <w:sz w:val="18"/>
                <w:szCs w:val="40"/>
              </w:rPr>
            </w:pPr>
            <w:r w:rsidRPr="007232FC">
              <w:rPr>
                <w:rFonts w:ascii="Calibri" w:hAnsi="Calibri"/>
                <w:sz w:val="18"/>
                <w:szCs w:val="40"/>
              </w:rPr>
              <w:t>MNDN GXXX 0010</w:t>
            </w:r>
          </w:p>
        </w:tc>
        <w:tc>
          <w:tcPr>
            <w:tcW w:w="1377" w:type="dxa"/>
            <w:tcBorders>
              <w:top w:val="nil"/>
              <w:left w:val="nil"/>
              <w:bottom w:val="single" w:sz="4" w:space="0" w:color="auto"/>
              <w:right w:val="single" w:sz="4" w:space="0" w:color="auto"/>
            </w:tcBorders>
            <w:shd w:val="clear" w:color="auto" w:fill="auto"/>
            <w:noWrap/>
            <w:vAlign w:val="bottom"/>
            <w:hideMark/>
          </w:tcPr>
          <w:p w14:paraId="43570E1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25DF45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BB3CA4A" w14:textId="77777777" w:rsidR="005D4FDB" w:rsidRPr="007232FC" w:rsidRDefault="005D4FDB">
            <w:pPr>
              <w:rPr>
                <w:rFonts w:ascii="Calibri" w:hAnsi="Calibri"/>
                <w:sz w:val="18"/>
                <w:szCs w:val="40"/>
              </w:rPr>
            </w:pPr>
            <w:r w:rsidRPr="007232FC">
              <w:rPr>
                <w:rFonts w:ascii="Calibri" w:hAnsi="Calibri"/>
                <w:sz w:val="18"/>
                <w:szCs w:val="40"/>
              </w:rPr>
              <w:t>Deputy Commander</w:t>
            </w:r>
          </w:p>
        </w:tc>
        <w:tc>
          <w:tcPr>
            <w:tcW w:w="567" w:type="dxa"/>
            <w:tcBorders>
              <w:top w:val="nil"/>
              <w:left w:val="nil"/>
              <w:bottom w:val="single" w:sz="4" w:space="0" w:color="auto"/>
              <w:right w:val="single" w:sz="4" w:space="0" w:color="auto"/>
            </w:tcBorders>
            <w:shd w:val="clear" w:color="auto" w:fill="auto"/>
            <w:noWrap/>
            <w:vAlign w:val="bottom"/>
            <w:hideMark/>
          </w:tcPr>
          <w:p w14:paraId="1B645306" w14:textId="77777777" w:rsidR="005D4FDB" w:rsidRPr="007232FC" w:rsidRDefault="005D4FDB">
            <w:pPr>
              <w:jc w:val="center"/>
              <w:rPr>
                <w:rFonts w:ascii="Calibri" w:hAnsi="Calibri"/>
                <w:sz w:val="18"/>
                <w:szCs w:val="40"/>
              </w:rPr>
            </w:pPr>
            <w:r w:rsidRPr="007232FC">
              <w:rPr>
                <w:rFonts w:ascii="Calibri" w:hAnsi="Calibri"/>
                <w:sz w:val="18"/>
                <w:szCs w:val="40"/>
              </w:rPr>
              <w:t>OF-6</w:t>
            </w:r>
          </w:p>
        </w:tc>
        <w:tc>
          <w:tcPr>
            <w:tcW w:w="426" w:type="dxa"/>
            <w:tcBorders>
              <w:top w:val="nil"/>
              <w:left w:val="nil"/>
              <w:bottom w:val="single" w:sz="4" w:space="0" w:color="auto"/>
              <w:right w:val="single" w:sz="4" w:space="0" w:color="auto"/>
            </w:tcBorders>
            <w:shd w:val="clear" w:color="auto" w:fill="auto"/>
            <w:noWrap/>
            <w:vAlign w:val="bottom"/>
            <w:hideMark/>
          </w:tcPr>
          <w:p w14:paraId="72D1D45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76FA21A"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00AA842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89CBBAA" w14:textId="77777777" w:rsidR="005D4FDB" w:rsidRPr="007232FC" w:rsidRDefault="005D4FDB">
            <w:pPr>
              <w:jc w:val="center"/>
              <w:rPr>
                <w:rFonts w:ascii="Calibri" w:hAnsi="Calibri"/>
                <w:sz w:val="18"/>
                <w:szCs w:val="40"/>
              </w:rPr>
            </w:pPr>
            <w:r w:rsidRPr="007232FC">
              <w:rPr>
                <w:rFonts w:ascii="Calibri" w:hAnsi="Calibri"/>
                <w:sz w:val="18"/>
                <w:szCs w:val="40"/>
              </w:rPr>
              <w:t>MNDN GXXX 0020</w:t>
            </w:r>
          </w:p>
        </w:tc>
        <w:tc>
          <w:tcPr>
            <w:tcW w:w="1377" w:type="dxa"/>
            <w:tcBorders>
              <w:top w:val="nil"/>
              <w:left w:val="nil"/>
              <w:bottom w:val="single" w:sz="4" w:space="0" w:color="auto"/>
              <w:right w:val="single" w:sz="4" w:space="0" w:color="auto"/>
            </w:tcBorders>
            <w:shd w:val="clear" w:color="auto" w:fill="auto"/>
            <w:noWrap/>
            <w:vAlign w:val="bottom"/>
            <w:hideMark/>
          </w:tcPr>
          <w:p w14:paraId="1FD8270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968D5C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973D064" w14:textId="77777777" w:rsidR="005D4FDB" w:rsidRPr="007232FC" w:rsidRDefault="005D4FDB">
            <w:pPr>
              <w:rPr>
                <w:rFonts w:ascii="Calibri" w:hAnsi="Calibri"/>
                <w:sz w:val="18"/>
                <w:szCs w:val="40"/>
              </w:rPr>
            </w:pPr>
            <w:r w:rsidRPr="007232FC">
              <w:rPr>
                <w:rFonts w:ascii="Calibri" w:hAnsi="Calibri"/>
                <w:sz w:val="18"/>
                <w:szCs w:val="40"/>
              </w:rPr>
              <w:t>Chief of Staff</w:t>
            </w:r>
          </w:p>
        </w:tc>
        <w:tc>
          <w:tcPr>
            <w:tcW w:w="567" w:type="dxa"/>
            <w:tcBorders>
              <w:top w:val="nil"/>
              <w:left w:val="nil"/>
              <w:bottom w:val="single" w:sz="4" w:space="0" w:color="auto"/>
              <w:right w:val="single" w:sz="4" w:space="0" w:color="auto"/>
            </w:tcBorders>
            <w:shd w:val="clear" w:color="auto" w:fill="auto"/>
            <w:noWrap/>
            <w:vAlign w:val="bottom"/>
            <w:hideMark/>
          </w:tcPr>
          <w:p w14:paraId="5B0E4439" w14:textId="77777777" w:rsidR="005D4FDB" w:rsidRPr="007232FC" w:rsidRDefault="005D4FDB">
            <w:pPr>
              <w:jc w:val="center"/>
              <w:rPr>
                <w:rFonts w:ascii="Calibri" w:hAnsi="Calibri"/>
                <w:sz w:val="18"/>
                <w:szCs w:val="40"/>
              </w:rPr>
            </w:pPr>
            <w:r w:rsidRPr="007232FC">
              <w:rPr>
                <w:rFonts w:ascii="Calibri" w:hAnsi="Calibri"/>
                <w:sz w:val="18"/>
                <w:szCs w:val="40"/>
              </w:rPr>
              <w:t>OF-6</w:t>
            </w:r>
          </w:p>
        </w:tc>
        <w:tc>
          <w:tcPr>
            <w:tcW w:w="426" w:type="dxa"/>
            <w:tcBorders>
              <w:top w:val="nil"/>
              <w:left w:val="nil"/>
              <w:bottom w:val="single" w:sz="4" w:space="0" w:color="auto"/>
              <w:right w:val="single" w:sz="4" w:space="0" w:color="auto"/>
            </w:tcBorders>
            <w:shd w:val="clear" w:color="auto" w:fill="auto"/>
            <w:noWrap/>
            <w:vAlign w:val="bottom"/>
            <w:hideMark/>
          </w:tcPr>
          <w:p w14:paraId="4D5C2BE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0ADE69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A73EAA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BFDBA31" w14:textId="77777777" w:rsidR="005D4FDB" w:rsidRPr="007232FC" w:rsidRDefault="005D4FDB">
            <w:pPr>
              <w:jc w:val="center"/>
              <w:rPr>
                <w:rFonts w:ascii="Calibri" w:hAnsi="Calibri"/>
                <w:sz w:val="18"/>
                <w:szCs w:val="40"/>
              </w:rPr>
            </w:pPr>
            <w:r w:rsidRPr="007232FC">
              <w:rPr>
                <w:rFonts w:ascii="Calibri" w:hAnsi="Calibri"/>
                <w:sz w:val="18"/>
                <w:szCs w:val="40"/>
              </w:rPr>
              <w:t>MNDN GXXX 0030</w:t>
            </w:r>
          </w:p>
        </w:tc>
        <w:tc>
          <w:tcPr>
            <w:tcW w:w="1377" w:type="dxa"/>
            <w:tcBorders>
              <w:top w:val="nil"/>
              <w:left w:val="nil"/>
              <w:bottom w:val="single" w:sz="4" w:space="0" w:color="auto"/>
              <w:right w:val="single" w:sz="4" w:space="0" w:color="auto"/>
            </w:tcBorders>
            <w:shd w:val="clear" w:color="auto" w:fill="auto"/>
            <w:noWrap/>
            <w:vAlign w:val="bottom"/>
            <w:hideMark/>
          </w:tcPr>
          <w:p w14:paraId="4FDCEC7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0AC517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5DDAB0C" w14:textId="77777777" w:rsidR="005D4FDB" w:rsidRPr="007232FC" w:rsidRDefault="005D4FDB">
            <w:pPr>
              <w:rPr>
                <w:rFonts w:ascii="Calibri" w:hAnsi="Calibri"/>
                <w:sz w:val="18"/>
                <w:szCs w:val="40"/>
              </w:rPr>
            </w:pPr>
            <w:r w:rsidRPr="007232FC">
              <w:rPr>
                <w:rFonts w:ascii="Calibri" w:hAnsi="Calibri"/>
                <w:sz w:val="18"/>
                <w:szCs w:val="40"/>
              </w:rPr>
              <w:t>Deputy Chief of Staff</w:t>
            </w:r>
          </w:p>
        </w:tc>
        <w:tc>
          <w:tcPr>
            <w:tcW w:w="567" w:type="dxa"/>
            <w:tcBorders>
              <w:top w:val="nil"/>
              <w:left w:val="nil"/>
              <w:bottom w:val="single" w:sz="4" w:space="0" w:color="auto"/>
              <w:right w:val="single" w:sz="4" w:space="0" w:color="auto"/>
            </w:tcBorders>
            <w:shd w:val="clear" w:color="auto" w:fill="auto"/>
            <w:noWrap/>
            <w:vAlign w:val="bottom"/>
            <w:hideMark/>
          </w:tcPr>
          <w:p w14:paraId="53F7EC4F" w14:textId="77777777" w:rsidR="005D4FDB" w:rsidRPr="007232FC" w:rsidRDefault="005D4FDB">
            <w:pPr>
              <w:jc w:val="center"/>
              <w:rPr>
                <w:rFonts w:ascii="Calibri" w:hAnsi="Calibri"/>
                <w:sz w:val="18"/>
                <w:szCs w:val="40"/>
              </w:rPr>
            </w:pPr>
            <w:r w:rsidRPr="007232FC">
              <w:rPr>
                <w:rFonts w:ascii="Calibri" w:hAnsi="Calibri"/>
                <w:sz w:val="18"/>
                <w:szCs w:val="40"/>
              </w:rPr>
              <w:t>OF-5</w:t>
            </w:r>
          </w:p>
        </w:tc>
        <w:tc>
          <w:tcPr>
            <w:tcW w:w="426" w:type="dxa"/>
            <w:tcBorders>
              <w:top w:val="nil"/>
              <w:left w:val="nil"/>
              <w:bottom w:val="single" w:sz="4" w:space="0" w:color="auto"/>
              <w:right w:val="single" w:sz="4" w:space="0" w:color="auto"/>
            </w:tcBorders>
            <w:shd w:val="clear" w:color="auto" w:fill="auto"/>
            <w:noWrap/>
            <w:vAlign w:val="bottom"/>
            <w:hideMark/>
          </w:tcPr>
          <w:p w14:paraId="693183C4"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0FEE155"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D174927"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315E3DC0" w14:textId="77777777" w:rsidR="005D4FDB" w:rsidRPr="007232FC" w:rsidRDefault="005D4FDB">
            <w:pPr>
              <w:jc w:val="center"/>
              <w:rPr>
                <w:rFonts w:ascii="Calibri" w:hAnsi="Calibri"/>
                <w:sz w:val="18"/>
                <w:szCs w:val="40"/>
              </w:rPr>
            </w:pPr>
            <w:r w:rsidRPr="007232FC">
              <w:rPr>
                <w:rFonts w:ascii="Calibri" w:hAnsi="Calibri"/>
                <w:sz w:val="18"/>
                <w:szCs w:val="40"/>
              </w:rPr>
              <w:t>MNDN GXXX 0040</w:t>
            </w:r>
          </w:p>
        </w:tc>
        <w:tc>
          <w:tcPr>
            <w:tcW w:w="1377" w:type="dxa"/>
            <w:tcBorders>
              <w:top w:val="nil"/>
              <w:left w:val="nil"/>
              <w:bottom w:val="single" w:sz="4" w:space="0" w:color="auto"/>
              <w:right w:val="single" w:sz="4" w:space="0" w:color="auto"/>
            </w:tcBorders>
            <w:shd w:val="clear" w:color="auto" w:fill="auto"/>
            <w:noWrap/>
            <w:vAlign w:val="bottom"/>
            <w:hideMark/>
          </w:tcPr>
          <w:p w14:paraId="0773CDD6"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16F102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DBE7AC7" w14:textId="77777777" w:rsidR="005D4FDB" w:rsidRPr="007232FC" w:rsidRDefault="005D4FDB">
            <w:pPr>
              <w:rPr>
                <w:rFonts w:ascii="Calibri" w:hAnsi="Calibri"/>
                <w:sz w:val="18"/>
                <w:szCs w:val="40"/>
              </w:rPr>
            </w:pPr>
            <w:r w:rsidRPr="007232FC">
              <w:rPr>
                <w:rFonts w:ascii="Calibri" w:hAnsi="Calibri"/>
                <w:sz w:val="18"/>
                <w:szCs w:val="40"/>
              </w:rPr>
              <w:t>Command Sergeant Major</w:t>
            </w:r>
          </w:p>
        </w:tc>
        <w:tc>
          <w:tcPr>
            <w:tcW w:w="567" w:type="dxa"/>
            <w:tcBorders>
              <w:top w:val="nil"/>
              <w:left w:val="nil"/>
              <w:bottom w:val="single" w:sz="4" w:space="0" w:color="auto"/>
              <w:right w:val="single" w:sz="4" w:space="0" w:color="auto"/>
            </w:tcBorders>
            <w:shd w:val="clear" w:color="auto" w:fill="auto"/>
            <w:noWrap/>
            <w:vAlign w:val="bottom"/>
            <w:hideMark/>
          </w:tcPr>
          <w:p w14:paraId="3F790CBF" w14:textId="77777777" w:rsidR="005D4FDB" w:rsidRPr="007232FC" w:rsidRDefault="005D4FDB">
            <w:pPr>
              <w:jc w:val="center"/>
              <w:rPr>
                <w:rFonts w:ascii="Calibri" w:hAnsi="Calibri"/>
                <w:sz w:val="18"/>
                <w:szCs w:val="40"/>
              </w:rPr>
            </w:pPr>
            <w:r w:rsidRPr="007232FC">
              <w:rPr>
                <w:rFonts w:ascii="Calibri" w:hAnsi="Calibri"/>
                <w:sz w:val="18"/>
                <w:szCs w:val="40"/>
              </w:rPr>
              <w:t>OR-9</w:t>
            </w:r>
          </w:p>
        </w:tc>
        <w:tc>
          <w:tcPr>
            <w:tcW w:w="426" w:type="dxa"/>
            <w:tcBorders>
              <w:top w:val="nil"/>
              <w:left w:val="nil"/>
              <w:bottom w:val="single" w:sz="4" w:space="0" w:color="auto"/>
              <w:right w:val="single" w:sz="4" w:space="0" w:color="auto"/>
            </w:tcBorders>
            <w:shd w:val="clear" w:color="auto" w:fill="auto"/>
            <w:noWrap/>
            <w:vAlign w:val="bottom"/>
            <w:hideMark/>
          </w:tcPr>
          <w:p w14:paraId="21EAC25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1978CF8"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2E07C2A3"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AC2B80F" w14:textId="77777777" w:rsidR="005D4FDB" w:rsidRPr="007232FC" w:rsidRDefault="005D4FDB">
            <w:pPr>
              <w:jc w:val="center"/>
              <w:rPr>
                <w:rFonts w:ascii="Calibri" w:hAnsi="Calibri"/>
                <w:sz w:val="18"/>
                <w:szCs w:val="40"/>
              </w:rPr>
            </w:pPr>
            <w:r w:rsidRPr="007232FC">
              <w:rPr>
                <w:rFonts w:ascii="Calibri" w:hAnsi="Calibri"/>
                <w:sz w:val="18"/>
                <w:szCs w:val="40"/>
              </w:rPr>
              <w:t>MNDN GXXX 0050</w:t>
            </w:r>
          </w:p>
        </w:tc>
        <w:tc>
          <w:tcPr>
            <w:tcW w:w="1377" w:type="dxa"/>
            <w:tcBorders>
              <w:top w:val="nil"/>
              <w:left w:val="nil"/>
              <w:bottom w:val="single" w:sz="4" w:space="0" w:color="auto"/>
              <w:right w:val="single" w:sz="4" w:space="0" w:color="auto"/>
            </w:tcBorders>
            <w:shd w:val="clear" w:color="auto" w:fill="auto"/>
            <w:noWrap/>
            <w:vAlign w:val="bottom"/>
            <w:hideMark/>
          </w:tcPr>
          <w:p w14:paraId="1B1C22C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0FB8AFC"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14:paraId="3CCC46B2"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Central Staff</w:t>
            </w:r>
          </w:p>
        </w:tc>
        <w:tc>
          <w:tcPr>
            <w:tcW w:w="567" w:type="dxa"/>
            <w:tcBorders>
              <w:top w:val="nil"/>
              <w:left w:val="nil"/>
              <w:bottom w:val="single" w:sz="4" w:space="0" w:color="auto"/>
              <w:right w:val="single" w:sz="4" w:space="0" w:color="auto"/>
            </w:tcBorders>
            <w:shd w:val="clear" w:color="000000" w:fill="808080"/>
            <w:noWrap/>
            <w:vAlign w:val="bottom"/>
            <w:hideMark/>
          </w:tcPr>
          <w:p w14:paraId="03C0E4EC"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808080"/>
            <w:noWrap/>
            <w:vAlign w:val="bottom"/>
            <w:hideMark/>
          </w:tcPr>
          <w:p w14:paraId="1A1AE57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0C489FF3"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592CD643"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808080"/>
            <w:noWrap/>
            <w:vAlign w:val="bottom"/>
            <w:hideMark/>
          </w:tcPr>
          <w:p w14:paraId="2824AFE4"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808080"/>
            <w:noWrap/>
            <w:vAlign w:val="bottom"/>
            <w:hideMark/>
          </w:tcPr>
          <w:p w14:paraId="227C98B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50E8EE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D0FAB9A" w14:textId="77777777" w:rsidR="005D4FDB" w:rsidRPr="007232FC" w:rsidRDefault="005D4FDB">
            <w:pPr>
              <w:rPr>
                <w:rFonts w:ascii="Calibri" w:hAnsi="Calibri"/>
                <w:sz w:val="18"/>
                <w:szCs w:val="40"/>
              </w:rPr>
            </w:pPr>
            <w:r w:rsidRPr="007232FC">
              <w:rPr>
                <w:rFonts w:ascii="Calibri" w:hAnsi="Calibri"/>
                <w:sz w:val="18"/>
                <w:szCs w:val="40"/>
              </w:rPr>
              <w:t>Head (Central Staff)</w:t>
            </w:r>
          </w:p>
        </w:tc>
        <w:tc>
          <w:tcPr>
            <w:tcW w:w="567" w:type="dxa"/>
            <w:tcBorders>
              <w:top w:val="nil"/>
              <w:left w:val="nil"/>
              <w:bottom w:val="single" w:sz="4" w:space="0" w:color="auto"/>
              <w:right w:val="single" w:sz="4" w:space="0" w:color="auto"/>
            </w:tcBorders>
            <w:shd w:val="clear" w:color="auto" w:fill="auto"/>
            <w:noWrap/>
            <w:vAlign w:val="bottom"/>
            <w:hideMark/>
          </w:tcPr>
          <w:p w14:paraId="0D372CC8"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18BDB57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0324A1C" w14:textId="77777777" w:rsidR="005D4FDB" w:rsidRPr="007232FC" w:rsidRDefault="005D4FDB">
            <w:pPr>
              <w:jc w:val="center"/>
              <w:rPr>
                <w:rFonts w:ascii="Calibri" w:hAnsi="Calibri"/>
                <w:sz w:val="18"/>
                <w:szCs w:val="40"/>
              </w:rPr>
            </w:pPr>
            <w:r w:rsidRPr="007232FC">
              <w:rPr>
                <w:rFonts w:ascii="Calibri" w:hAnsi="Calibri"/>
                <w:sz w:val="18"/>
                <w:szCs w:val="40"/>
              </w:rPr>
              <w:t>DEU</w:t>
            </w:r>
          </w:p>
        </w:tc>
        <w:tc>
          <w:tcPr>
            <w:tcW w:w="567" w:type="dxa"/>
            <w:tcBorders>
              <w:top w:val="nil"/>
              <w:left w:val="nil"/>
              <w:bottom w:val="single" w:sz="4" w:space="0" w:color="auto"/>
              <w:right w:val="single" w:sz="4" w:space="0" w:color="auto"/>
            </w:tcBorders>
            <w:shd w:val="clear" w:color="auto" w:fill="auto"/>
            <w:noWrap/>
            <w:vAlign w:val="bottom"/>
            <w:hideMark/>
          </w:tcPr>
          <w:p w14:paraId="7451D85B"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02E60024" w14:textId="77777777" w:rsidR="005D4FDB" w:rsidRPr="007232FC" w:rsidRDefault="005D4FDB">
            <w:pPr>
              <w:jc w:val="center"/>
              <w:rPr>
                <w:rFonts w:ascii="Calibri" w:hAnsi="Calibri"/>
                <w:sz w:val="18"/>
                <w:szCs w:val="40"/>
              </w:rPr>
            </w:pPr>
            <w:r w:rsidRPr="007232FC">
              <w:rPr>
                <w:rFonts w:ascii="Calibri" w:hAnsi="Calibri"/>
                <w:sz w:val="18"/>
                <w:szCs w:val="40"/>
              </w:rPr>
              <w:t>MNDN ZXXX 0010</w:t>
            </w:r>
          </w:p>
        </w:tc>
        <w:tc>
          <w:tcPr>
            <w:tcW w:w="1377" w:type="dxa"/>
            <w:tcBorders>
              <w:top w:val="nil"/>
              <w:left w:val="nil"/>
              <w:bottom w:val="single" w:sz="4" w:space="0" w:color="auto"/>
              <w:right w:val="single" w:sz="4" w:space="0" w:color="auto"/>
            </w:tcBorders>
            <w:shd w:val="clear" w:color="auto" w:fill="auto"/>
            <w:noWrap/>
            <w:vAlign w:val="bottom"/>
            <w:hideMark/>
          </w:tcPr>
          <w:p w14:paraId="4CA019E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790D47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A8E3368" w14:textId="77777777" w:rsidR="005D4FDB" w:rsidRPr="007232FC" w:rsidRDefault="005D4FDB">
            <w:pPr>
              <w:rPr>
                <w:rFonts w:ascii="Calibri" w:hAnsi="Calibri"/>
                <w:sz w:val="18"/>
                <w:szCs w:val="40"/>
              </w:rPr>
            </w:pPr>
            <w:r w:rsidRPr="007232FC">
              <w:rPr>
                <w:rFonts w:ascii="Calibri" w:hAnsi="Calibri"/>
                <w:sz w:val="18"/>
                <w:szCs w:val="40"/>
              </w:rPr>
              <w:t>Military assistant</w:t>
            </w:r>
          </w:p>
        </w:tc>
        <w:tc>
          <w:tcPr>
            <w:tcW w:w="567" w:type="dxa"/>
            <w:tcBorders>
              <w:top w:val="nil"/>
              <w:left w:val="nil"/>
              <w:bottom w:val="single" w:sz="4" w:space="0" w:color="auto"/>
              <w:right w:val="single" w:sz="4" w:space="0" w:color="auto"/>
            </w:tcBorders>
            <w:shd w:val="clear" w:color="auto" w:fill="auto"/>
            <w:noWrap/>
            <w:vAlign w:val="bottom"/>
            <w:hideMark/>
          </w:tcPr>
          <w:p w14:paraId="0C56C253"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7699DB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F869740"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296547D2"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D810766" w14:textId="77777777" w:rsidR="005D4FDB" w:rsidRPr="007232FC" w:rsidRDefault="005D4FDB">
            <w:pPr>
              <w:jc w:val="center"/>
              <w:rPr>
                <w:rFonts w:ascii="Calibri" w:hAnsi="Calibri"/>
                <w:sz w:val="18"/>
                <w:szCs w:val="40"/>
              </w:rPr>
            </w:pPr>
            <w:r w:rsidRPr="007232FC">
              <w:rPr>
                <w:rFonts w:ascii="Calibri" w:hAnsi="Calibri"/>
                <w:sz w:val="18"/>
                <w:szCs w:val="40"/>
              </w:rPr>
              <w:t>MNDN ZXXX 0020</w:t>
            </w:r>
          </w:p>
        </w:tc>
        <w:tc>
          <w:tcPr>
            <w:tcW w:w="1377" w:type="dxa"/>
            <w:tcBorders>
              <w:top w:val="nil"/>
              <w:left w:val="nil"/>
              <w:bottom w:val="single" w:sz="4" w:space="0" w:color="auto"/>
              <w:right w:val="single" w:sz="4" w:space="0" w:color="auto"/>
            </w:tcBorders>
            <w:shd w:val="clear" w:color="auto" w:fill="auto"/>
            <w:noWrap/>
            <w:vAlign w:val="bottom"/>
            <w:hideMark/>
          </w:tcPr>
          <w:p w14:paraId="4A05B22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10FBC7C"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A34BA71" w14:textId="77777777" w:rsidR="005D4FDB" w:rsidRPr="007232FC" w:rsidRDefault="005D4FDB">
            <w:pPr>
              <w:rPr>
                <w:rFonts w:ascii="Calibri" w:hAnsi="Calibri"/>
                <w:sz w:val="18"/>
                <w:szCs w:val="40"/>
              </w:rPr>
            </w:pPr>
            <w:r w:rsidRPr="007232FC">
              <w:rPr>
                <w:rFonts w:ascii="Calibri" w:hAnsi="Calibri"/>
                <w:sz w:val="18"/>
                <w:szCs w:val="40"/>
              </w:rPr>
              <w:t>Aide-de-Camp</w:t>
            </w:r>
          </w:p>
        </w:tc>
        <w:tc>
          <w:tcPr>
            <w:tcW w:w="567" w:type="dxa"/>
            <w:tcBorders>
              <w:top w:val="nil"/>
              <w:left w:val="nil"/>
              <w:bottom w:val="single" w:sz="4" w:space="0" w:color="auto"/>
              <w:right w:val="single" w:sz="4" w:space="0" w:color="auto"/>
            </w:tcBorders>
            <w:shd w:val="clear" w:color="auto" w:fill="auto"/>
            <w:noWrap/>
            <w:vAlign w:val="bottom"/>
            <w:hideMark/>
          </w:tcPr>
          <w:p w14:paraId="03E164A2"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78DE5DAF"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F42DC7D"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03117CAF"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0E8EDCF" w14:textId="77777777" w:rsidR="005D4FDB" w:rsidRPr="007232FC" w:rsidRDefault="005D4FDB">
            <w:pPr>
              <w:jc w:val="center"/>
              <w:rPr>
                <w:rFonts w:ascii="Calibri" w:hAnsi="Calibri"/>
                <w:sz w:val="18"/>
                <w:szCs w:val="40"/>
              </w:rPr>
            </w:pPr>
            <w:r w:rsidRPr="007232FC">
              <w:rPr>
                <w:rFonts w:ascii="Calibri" w:hAnsi="Calibri"/>
                <w:sz w:val="18"/>
                <w:szCs w:val="40"/>
              </w:rPr>
              <w:t>MNDN ZXXX 0030</w:t>
            </w:r>
          </w:p>
        </w:tc>
        <w:tc>
          <w:tcPr>
            <w:tcW w:w="1377" w:type="dxa"/>
            <w:tcBorders>
              <w:top w:val="nil"/>
              <w:left w:val="nil"/>
              <w:bottom w:val="single" w:sz="4" w:space="0" w:color="auto"/>
              <w:right w:val="single" w:sz="4" w:space="0" w:color="auto"/>
            </w:tcBorders>
            <w:shd w:val="clear" w:color="auto" w:fill="auto"/>
            <w:noWrap/>
            <w:vAlign w:val="bottom"/>
            <w:hideMark/>
          </w:tcPr>
          <w:p w14:paraId="12F80CC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F2B59C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3BEBABC" w14:textId="77777777" w:rsidR="005D4FDB" w:rsidRPr="007232FC" w:rsidRDefault="005D4FDB">
            <w:pPr>
              <w:rPr>
                <w:rFonts w:ascii="Calibri" w:hAnsi="Calibri"/>
                <w:sz w:val="18"/>
                <w:szCs w:val="40"/>
              </w:rPr>
            </w:pPr>
            <w:r w:rsidRPr="007232FC">
              <w:rPr>
                <w:rFonts w:ascii="Calibri" w:hAnsi="Calibri"/>
                <w:sz w:val="18"/>
                <w:szCs w:val="40"/>
              </w:rPr>
              <w:t>Secretary for Commander</w:t>
            </w:r>
          </w:p>
        </w:tc>
        <w:tc>
          <w:tcPr>
            <w:tcW w:w="567" w:type="dxa"/>
            <w:tcBorders>
              <w:top w:val="nil"/>
              <w:left w:val="nil"/>
              <w:bottom w:val="single" w:sz="4" w:space="0" w:color="auto"/>
              <w:right w:val="single" w:sz="4" w:space="0" w:color="auto"/>
            </w:tcBorders>
            <w:shd w:val="clear" w:color="auto" w:fill="auto"/>
            <w:noWrap/>
            <w:vAlign w:val="bottom"/>
            <w:hideMark/>
          </w:tcPr>
          <w:p w14:paraId="270EA866" w14:textId="3797798A" w:rsidR="005D4FDB" w:rsidRPr="007232FC" w:rsidRDefault="005D4FDB" w:rsidP="00EE2FF1">
            <w:pPr>
              <w:jc w:val="center"/>
              <w:rPr>
                <w:rFonts w:ascii="Calibri" w:hAnsi="Calibri"/>
                <w:sz w:val="18"/>
                <w:szCs w:val="40"/>
              </w:rPr>
            </w:pPr>
            <w:r w:rsidRPr="007232FC">
              <w:rPr>
                <w:rFonts w:ascii="Calibri" w:hAnsi="Calibri"/>
                <w:sz w:val="18"/>
                <w:szCs w:val="40"/>
              </w:rPr>
              <w:t>(</w:t>
            </w:r>
            <w:r w:rsidR="00EE2FF1" w:rsidRPr="007232FC">
              <w:rPr>
                <w:rFonts w:ascii="Calibri" w:hAnsi="Calibri"/>
                <w:sz w:val="18"/>
                <w:szCs w:val="40"/>
              </w:rPr>
              <w:t>L</w:t>
            </w:r>
            <w:r w:rsidR="00EE2FF1">
              <w:rPr>
                <w:rFonts w:ascii="Calibri" w:hAnsi="Calibri"/>
                <w:sz w:val="18"/>
                <w:szCs w:val="40"/>
              </w:rPr>
              <w:t>WR</w:t>
            </w:r>
            <w:r w:rsidR="005B7B74">
              <w:rPr>
                <w:rStyle w:val="FootnoteReference"/>
                <w:rFonts w:ascii="Calibri" w:hAnsi="Calibri"/>
                <w:sz w:val="18"/>
                <w:szCs w:val="40"/>
              </w:rPr>
              <w:footnoteReference w:id="2"/>
            </w:r>
            <w:r w:rsidRPr="007232FC">
              <w:rPr>
                <w:rFonts w:ascii="Calibri" w:hAnsi="Calibri"/>
                <w:sz w:val="18"/>
                <w:szCs w:val="40"/>
              </w:rPr>
              <w:t>)</w:t>
            </w:r>
          </w:p>
        </w:tc>
        <w:tc>
          <w:tcPr>
            <w:tcW w:w="426" w:type="dxa"/>
            <w:tcBorders>
              <w:top w:val="nil"/>
              <w:left w:val="nil"/>
              <w:bottom w:val="single" w:sz="4" w:space="0" w:color="auto"/>
              <w:right w:val="single" w:sz="4" w:space="0" w:color="auto"/>
            </w:tcBorders>
            <w:shd w:val="clear" w:color="auto" w:fill="auto"/>
            <w:noWrap/>
            <w:vAlign w:val="bottom"/>
            <w:hideMark/>
          </w:tcPr>
          <w:p w14:paraId="785F0C52" w14:textId="77777777" w:rsidR="005D4FDB" w:rsidRPr="007232FC" w:rsidRDefault="005D4FDB">
            <w:pPr>
              <w:jc w:val="center"/>
              <w:rPr>
                <w:rFonts w:ascii="Calibri" w:hAnsi="Calibri"/>
                <w:sz w:val="18"/>
                <w:szCs w:val="40"/>
              </w:rPr>
            </w:pPr>
            <w:r w:rsidRPr="007232FC">
              <w:rPr>
                <w:rFonts w:ascii="Calibri" w:hAnsi="Calibri"/>
                <w:sz w:val="18"/>
                <w:szCs w:val="40"/>
              </w:rPr>
              <w:t>C</w:t>
            </w:r>
          </w:p>
        </w:tc>
        <w:tc>
          <w:tcPr>
            <w:tcW w:w="567" w:type="dxa"/>
            <w:tcBorders>
              <w:top w:val="nil"/>
              <w:left w:val="nil"/>
              <w:bottom w:val="single" w:sz="4" w:space="0" w:color="auto"/>
              <w:right w:val="single" w:sz="4" w:space="0" w:color="auto"/>
            </w:tcBorders>
            <w:shd w:val="clear" w:color="auto" w:fill="auto"/>
            <w:noWrap/>
            <w:vAlign w:val="bottom"/>
            <w:hideMark/>
          </w:tcPr>
          <w:p w14:paraId="54DA8848" w14:textId="481132DD" w:rsidR="005D4FDB" w:rsidRPr="007232FC" w:rsidRDefault="00EE2FF1">
            <w:pPr>
              <w:jc w:val="center"/>
              <w:rPr>
                <w:rFonts w:ascii="Calibri" w:hAnsi="Calibri"/>
                <w:sz w:val="18"/>
                <w:szCs w:val="40"/>
              </w:rPr>
            </w:pPr>
            <w:r>
              <w:rPr>
                <w:rFonts w:ascii="Calibri" w:hAnsi="Calibri"/>
                <w:sz w:val="18"/>
                <w:szCs w:val="40"/>
              </w:rPr>
              <w:t>NU</w:t>
            </w:r>
            <w:r w:rsidR="005B7B74">
              <w:rPr>
                <w:rStyle w:val="FootnoteReference"/>
                <w:rFonts w:ascii="Calibri" w:hAnsi="Calibri"/>
                <w:sz w:val="18"/>
                <w:szCs w:val="40"/>
              </w:rPr>
              <w:footnoteReference w:id="3"/>
            </w:r>
          </w:p>
        </w:tc>
        <w:tc>
          <w:tcPr>
            <w:tcW w:w="567" w:type="dxa"/>
            <w:tcBorders>
              <w:top w:val="nil"/>
              <w:left w:val="nil"/>
              <w:bottom w:val="single" w:sz="4" w:space="0" w:color="auto"/>
              <w:right w:val="single" w:sz="4" w:space="0" w:color="auto"/>
            </w:tcBorders>
            <w:shd w:val="clear" w:color="auto" w:fill="auto"/>
            <w:noWrap/>
            <w:vAlign w:val="bottom"/>
            <w:hideMark/>
          </w:tcPr>
          <w:p w14:paraId="5EAB276B"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71417F9" w14:textId="77777777" w:rsidR="005D4FDB" w:rsidRPr="007232FC" w:rsidRDefault="005D4FDB">
            <w:pPr>
              <w:jc w:val="center"/>
              <w:rPr>
                <w:rFonts w:ascii="Calibri" w:hAnsi="Calibri"/>
                <w:sz w:val="18"/>
                <w:szCs w:val="40"/>
              </w:rPr>
            </w:pPr>
            <w:r w:rsidRPr="007232FC">
              <w:rPr>
                <w:rFonts w:ascii="Calibri" w:hAnsi="Calibri"/>
                <w:sz w:val="18"/>
                <w:szCs w:val="40"/>
              </w:rPr>
              <w:t>MNDN ZXXX 0040</w:t>
            </w:r>
          </w:p>
        </w:tc>
        <w:tc>
          <w:tcPr>
            <w:tcW w:w="1377" w:type="dxa"/>
            <w:tcBorders>
              <w:top w:val="nil"/>
              <w:left w:val="nil"/>
              <w:bottom w:val="single" w:sz="4" w:space="0" w:color="auto"/>
              <w:right w:val="single" w:sz="4" w:space="0" w:color="auto"/>
            </w:tcBorders>
            <w:shd w:val="clear" w:color="auto" w:fill="auto"/>
            <w:noWrap/>
            <w:vAlign w:val="bottom"/>
            <w:hideMark/>
          </w:tcPr>
          <w:p w14:paraId="08E89F13" w14:textId="77777777" w:rsidR="005D4FDB" w:rsidRPr="007232FC" w:rsidRDefault="005D4FDB">
            <w:pPr>
              <w:jc w:val="center"/>
              <w:rPr>
                <w:rFonts w:ascii="Calibri" w:hAnsi="Calibri"/>
                <w:sz w:val="18"/>
                <w:szCs w:val="40"/>
              </w:rPr>
            </w:pPr>
            <w:r w:rsidRPr="007232FC">
              <w:rPr>
                <w:rFonts w:ascii="Calibri" w:hAnsi="Calibri"/>
                <w:sz w:val="18"/>
                <w:szCs w:val="40"/>
              </w:rPr>
              <w:t> </w:t>
            </w:r>
          </w:p>
        </w:tc>
      </w:tr>
      <w:tr w:rsidR="005D4FDB" w:rsidRPr="007232FC" w14:paraId="60A8B51F"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1D209BF0"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Interpreter Cell</w:t>
            </w:r>
          </w:p>
        </w:tc>
        <w:tc>
          <w:tcPr>
            <w:tcW w:w="567" w:type="dxa"/>
            <w:tcBorders>
              <w:top w:val="nil"/>
              <w:left w:val="nil"/>
              <w:bottom w:val="single" w:sz="4" w:space="0" w:color="auto"/>
              <w:right w:val="single" w:sz="4" w:space="0" w:color="auto"/>
            </w:tcBorders>
            <w:shd w:val="clear" w:color="000000" w:fill="4F6228"/>
            <w:noWrap/>
            <w:vAlign w:val="bottom"/>
            <w:hideMark/>
          </w:tcPr>
          <w:p w14:paraId="070AFBD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4B6C1CAE"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2B3401CD"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0535EE31"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00FF83AE"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656B4E5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ECE290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3394BF1" w14:textId="77777777" w:rsidR="005D4FDB" w:rsidRPr="007232FC" w:rsidRDefault="005D4FDB">
            <w:pPr>
              <w:rPr>
                <w:rFonts w:ascii="Calibri" w:hAnsi="Calibri"/>
                <w:sz w:val="18"/>
                <w:szCs w:val="40"/>
              </w:rPr>
            </w:pPr>
            <w:r w:rsidRPr="007232FC">
              <w:rPr>
                <w:rFonts w:ascii="Calibri" w:hAnsi="Calibri"/>
                <w:sz w:val="18"/>
                <w:szCs w:val="40"/>
              </w:rPr>
              <w:t>Head (Interpreter)</w:t>
            </w:r>
          </w:p>
        </w:tc>
        <w:tc>
          <w:tcPr>
            <w:tcW w:w="567" w:type="dxa"/>
            <w:tcBorders>
              <w:top w:val="nil"/>
              <w:left w:val="nil"/>
              <w:bottom w:val="single" w:sz="4" w:space="0" w:color="auto"/>
              <w:right w:val="single" w:sz="4" w:space="0" w:color="auto"/>
            </w:tcBorders>
            <w:shd w:val="clear" w:color="auto" w:fill="auto"/>
            <w:noWrap/>
            <w:vAlign w:val="bottom"/>
            <w:hideMark/>
          </w:tcPr>
          <w:p w14:paraId="082322B0"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46F66E0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261063A"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F38B05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CD2E30F" w14:textId="77777777" w:rsidR="005D4FDB" w:rsidRPr="007232FC" w:rsidRDefault="005D4FDB">
            <w:pPr>
              <w:jc w:val="center"/>
              <w:rPr>
                <w:rFonts w:ascii="Calibri" w:hAnsi="Calibri"/>
                <w:sz w:val="18"/>
                <w:szCs w:val="40"/>
              </w:rPr>
            </w:pPr>
            <w:r w:rsidRPr="007232FC">
              <w:rPr>
                <w:rFonts w:ascii="Calibri" w:hAnsi="Calibri"/>
                <w:sz w:val="18"/>
                <w:szCs w:val="40"/>
              </w:rPr>
              <w:t>MNDN ZINT 0010</w:t>
            </w:r>
          </w:p>
        </w:tc>
        <w:tc>
          <w:tcPr>
            <w:tcW w:w="1377" w:type="dxa"/>
            <w:tcBorders>
              <w:top w:val="nil"/>
              <w:left w:val="nil"/>
              <w:bottom w:val="single" w:sz="4" w:space="0" w:color="auto"/>
              <w:right w:val="single" w:sz="4" w:space="0" w:color="auto"/>
            </w:tcBorders>
            <w:shd w:val="clear" w:color="auto" w:fill="auto"/>
            <w:noWrap/>
            <w:vAlign w:val="bottom"/>
            <w:hideMark/>
          </w:tcPr>
          <w:p w14:paraId="015D994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8A312E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6091BDB" w14:textId="77777777" w:rsidR="005D4FDB" w:rsidRPr="007232FC" w:rsidRDefault="005D4FDB">
            <w:pPr>
              <w:rPr>
                <w:rFonts w:ascii="Calibri" w:hAnsi="Calibri"/>
                <w:sz w:val="18"/>
                <w:szCs w:val="40"/>
              </w:rPr>
            </w:pPr>
            <w:r w:rsidRPr="007232FC">
              <w:rPr>
                <w:rFonts w:ascii="Calibri" w:hAnsi="Calibri"/>
                <w:sz w:val="18"/>
                <w:szCs w:val="40"/>
              </w:rPr>
              <w:t>Interpreter</w:t>
            </w:r>
          </w:p>
        </w:tc>
        <w:tc>
          <w:tcPr>
            <w:tcW w:w="567" w:type="dxa"/>
            <w:tcBorders>
              <w:top w:val="nil"/>
              <w:left w:val="nil"/>
              <w:bottom w:val="single" w:sz="4" w:space="0" w:color="auto"/>
              <w:right w:val="single" w:sz="4" w:space="0" w:color="auto"/>
            </w:tcBorders>
            <w:shd w:val="clear" w:color="auto" w:fill="auto"/>
            <w:noWrap/>
            <w:vAlign w:val="bottom"/>
            <w:hideMark/>
          </w:tcPr>
          <w:p w14:paraId="667E80D7"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E21A19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BFA4107"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7A9D9FB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C04A777" w14:textId="77777777" w:rsidR="005D4FDB" w:rsidRPr="007232FC" w:rsidRDefault="005D4FDB">
            <w:pPr>
              <w:jc w:val="center"/>
              <w:rPr>
                <w:rFonts w:ascii="Calibri" w:hAnsi="Calibri"/>
                <w:sz w:val="18"/>
                <w:szCs w:val="40"/>
              </w:rPr>
            </w:pPr>
            <w:r w:rsidRPr="007232FC">
              <w:rPr>
                <w:rFonts w:ascii="Calibri" w:hAnsi="Calibri"/>
                <w:sz w:val="18"/>
                <w:szCs w:val="40"/>
              </w:rPr>
              <w:t>MNDN ZINT 0020</w:t>
            </w:r>
          </w:p>
        </w:tc>
        <w:tc>
          <w:tcPr>
            <w:tcW w:w="1377" w:type="dxa"/>
            <w:tcBorders>
              <w:top w:val="nil"/>
              <w:left w:val="nil"/>
              <w:bottom w:val="single" w:sz="4" w:space="0" w:color="auto"/>
              <w:right w:val="single" w:sz="4" w:space="0" w:color="auto"/>
            </w:tcBorders>
            <w:shd w:val="clear" w:color="auto" w:fill="auto"/>
            <w:noWrap/>
            <w:vAlign w:val="bottom"/>
            <w:hideMark/>
          </w:tcPr>
          <w:p w14:paraId="2999497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240CFC8"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2319BB48"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Coordination Cell</w:t>
            </w:r>
          </w:p>
        </w:tc>
        <w:tc>
          <w:tcPr>
            <w:tcW w:w="567" w:type="dxa"/>
            <w:tcBorders>
              <w:top w:val="nil"/>
              <w:left w:val="nil"/>
              <w:bottom w:val="single" w:sz="4" w:space="0" w:color="auto"/>
              <w:right w:val="single" w:sz="4" w:space="0" w:color="auto"/>
            </w:tcBorders>
            <w:shd w:val="clear" w:color="000000" w:fill="4F6228"/>
            <w:noWrap/>
            <w:vAlign w:val="bottom"/>
            <w:hideMark/>
          </w:tcPr>
          <w:p w14:paraId="2D328104"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058C315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3FA321EB"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70590152"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21949589"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5C396E1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B8033FC"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B6FEF51" w14:textId="77777777" w:rsidR="005D4FDB" w:rsidRPr="007232FC" w:rsidRDefault="005D4FDB">
            <w:pPr>
              <w:rPr>
                <w:rFonts w:ascii="Calibri" w:hAnsi="Calibri"/>
                <w:sz w:val="18"/>
                <w:szCs w:val="40"/>
              </w:rPr>
            </w:pPr>
            <w:r w:rsidRPr="007232FC">
              <w:rPr>
                <w:rFonts w:ascii="Calibri" w:hAnsi="Calibri"/>
                <w:sz w:val="18"/>
                <w:szCs w:val="40"/>
              </w:rPr>
              <w:t>Head (Deputy Central Staff)</w:t>
            </w:r>
          </w:p>
        </w:tc>
        <w:tc>
          <w:tcPr>
            <w:tcW w:w="567" w:type="dxa"/>
            <w:tcBorders>
              <w:top w:val="nil"/>
              <w:left w:val="nil"/>
              <w:bottom w:val="single" w:sz="4" w:space="0" w:color="auto"/>
              <w:right w:val="single" w:sz="4" w:space="0" w:color="auto"/>
            </w:tcBorders>
            <w:shd w:val="clear" w:color="auto" w:fill="auto"/>
            <w:noWrap/>
            <w:vAlign w:val="bottom"/>
            <w:hideMark/>
          </w:tcPr>
          <w:p w14:paraId="003CD118"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382E30F4"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665ED8B" w14:textId="77777777" w:rsidR="005D4FDB" w:rsidRPr="007232FC" w:rsidRDefault="005D4FDB">
            <w:pPr>
              <w:jc w:val="center"/>
              <w:rPr>
                <w:rFonts w:ascii="Calibri" w:hAnsi="Calibri"/>
                <w:sz w:val="18"/>
                <w:szCs w:val="40"/>
              </w:rPr>
            </w:pPr>
            <w:r w:rsidRPr="007232FC">
              <w:rPr>
                <w:rFonts w:ascii="Calibri" w:hAnsi="Calibri"/>
                <w:sz w:val="18"/>
                <w:szCs w:val="40"/>
              </w:rPr>
              <w:t>ESP</w:t>
            </w:r>
          </w:p>
        </w:tc>
        <w:tc>
          <w:tcPr>
            <w:tcW w:w="567" w:type="dxa"/>
            <w:tcBorders>
              <w:top w:val="nil"/>
              <w:left w:val="nil"/>
              <w:bottom w:val="single" w:sz="4" w:space="0" w:color="auto"/>
              <w:right w:val="single" w:sz="4" w:space="0" w:color="auto"/>
            </w:tcBorders>
            <w:shd w:val="clear" w:color="auto" w:fill="auto"/>
            <w:noWrap/>
            <w:vAlign w:val="bottom"/>
            <w:hideMark/>
          </w:tcPr>
          <w:p w14:paraId="1F56DA72"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206FEEF" w14:textId="77777777" w:rsidR="005D4FDB" w:rsidRPr="007232FC" w:rsidRDefault="005D4FDB">
            <w:pPr>
              <w:jc w:val="center"/>
              <w:rPr>
                <w:rFonts w:ascii="Calibri" w:hAnsi="Calibri"/>
                <w:sz w:val="18"/>
                <w:szCs w:val="40"/>
              </w:rPr>
            </w:pPr>
            <w:r w:rsidRPr="007232FC">
              <w:rPr>
                <w:rFonts w:ascii="Calibri" w:hAnsi="Calibri"/>
                <w:sz w:val="18"/>
                <w:szCs w:val="40"/>
              </w:rPr>
              <w:t>MNDN ZCRD 0010</w:t>
            </w:r>
          </w:p>
        </w:tc>
        <w:tc>
          <w:tcPr>
            <w:tcW w:w="1377" w:type="dxa"/>
            <w:tcBorders>
              <w:top w:val="nil"/>
              <w:left w:val="nil"/>
              <w:bottom w:val="single" w:sz="4" w:space="0" w:color="auto"/>
              <w:right w:val="single" w:sz="4" w:space="0" w:color="auto"/>
            </w:tcBorders>
            <w:shd w:val="clear" w:color="auto" w:fill="auto"/>
            <w:noWrap/>
            <w:vAlign w:val="bottom"/>
            <w:hideMark/>
          </w:tcPr>
          <w:p w14:paraId="416F078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75620A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0572D00" w14:textId="77777777" w:rsidR="005D4FDB" w:rsidRPr="007232FC" w:rsidRDefault="005D4FDB">
            <w:pPr>
              <w:rPr>
                <w:rFonts w:ascii="Calibri" w:hAnsi="Calibri"/>
                <w:sz w:val="18"/>
                <w:szCs w:val="40"/>
              </w:rPr>
            </w:pPr>
            <w:r w:rsidRPr="007232FC">
              <w:rPr>
                <w:rFonts w:ascii="Calibri" w:hAnsi="Calibri"/>
                <w:sz w:val="18"/>
                <w:szCs w:val="40"/>
              </w:rPr>
              <w:t xml:space="preserve">Staff Officer (Coordination/Gender Advisor) </w:t>
            </w:r>
          </w:p>
        </w:tc>
        <w:tc>
          <w:tcPr>
            <w:tcW w:w="567" w:type="dxa"/>
            <w:tcBorders>
              <w:top w:val="nil"/>
              <w:left w:val="nil"/>
              <w:bottom w:val="single" w:sz="4" w:space="0" w:color="auto"/>
              <w:right w:val="single" w:sz="4" w:space="0" w:color="auto"/>
            </w:tcBorders>
            <w:shd w:val="clear" w:color="auto" w:fill="auto"/>
            <w:noWrap/>
            <w:vAlign w:val="bottom"/>
            <w:hideMark/>
          </w:tcPr>
          <w:p w14:paraId="0B664CC5"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E9BC70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73D9808"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0FE46C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5EDC191" w14:textId="77777777" w:rsidR="005D4FDB" w:rsidRPr="007232FC" w:rsidRDefault="005D4FDB">
            <w:pPr>
              <w:jc w:val="center"/>
              <w:rPr>
                <w:rFonts w:ascii="Calibri" w:hAnsi="Calibri"/>
                <w:sz w:val="18"/>
                <w:szCs w:val="40"/>
              </w:rPr>
            </w:pPr>
            <w:r w:rsidRPr="007232FC">
              <w:rPr>
                <w:rFonts w:ascii="Calibri" w:hAnsi="Calibri"/>
                <w:sz w:val="18"/>
                <w:szCs w:val="40"/>
              </w:rPr>
              <w:t>MNDN ZCRD 0020</w:t>
            </w:r>
          </w:p>
        </w:tc>
        <w:tc>
          <w:tcPr>
            <w:tcW w:w="1377" w:type="dxa"/>
            <w:tcBorders>
              <w:top w:val="nil"/>
              <w:left w:val="nil"/>
              <w:bottom w:val="single" w:sz="4" w:space="0" w:color="auto"/>
              <w:right w:val="single" w:sz="4" w:space="0" w:color="auto"/>
            </w:tcBorders>
            <w:shd w:val="clear" w:color="auto" w:fill="auto"/>
            <w:noWrap/>
            <w:vAlign w:val="bottom"/>
            <w:hideMark/>
          </w:tcPr>
          <w:p w14:paraId="6D27B4F6"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D08442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E30687D" w14:textId="77777777" w:rsidR="005D4FDB" w:rsidRPr="007232FC" w:rsidRDefault="005D4FDB">
            <w:pPr>
              <w:rPr>
                <w:rFonts w:ascii="Calibri" w:hAnsi="Calibri"/>
                <w:sz w:val="18"/>
                <w:szCs w:val="40"/>
              </w:rPr>
            </w:pPr>
            <w:r w:rsidRPr="007232FC">
              <w:rPr>
                <w:rFonts w:ascii="Calibri" w:hAnsi="Calibri"/>
                <w:sz w:val="18"/>
                <w:szCs w:val="40"/>
              </w:rPr>
              <w:t xml:space="preserve">Staff Officer (Coordination 1) </w:t>
            </w:r>
          </w:p>
        </w:tc>
        <w:tc>
          <w:tcPr>
            <w:tcW w:w="567" w:type="dxa"/>
            <w:tcBorders>
              <w:top w:val="nil"/>
              <w:left w:val="nil"/>
              <w:bottom w:val="single" w:sz="4" w:space="0" w:color="auto"/>
              <w:right w:val="single" w:sz="4" w:space="0" w:color="auto"/>
            </w:tcBorders>
            <w:shd w:val="clear" w:color="auto" w:fill="auto"/>
            <w:noWrap/>
            <w:vAlign w:val="bottom"/>
            <w:hideMark/>
          </w:tcPr>
          <w:p w14:paraId="12253C82"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98F0A70"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C3D253E"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70CA8BB2"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255E1324" w14:textId="77777777" w:rsidR="005D4FDB" w:rsidRPr="007232FC" w:rsidRDefault="005D4FDB">
            <w:pPr>
              <w:jc w:val="center"/>
              <w:rPr>
                <w:rFonts w:ascii="Calibri" w:hAnsi="Calibri"/>
                <w:sz w:val="18"/>
                <w:szCs w:val="40"/>
              </w:rPr>
            </w:pPr>
            <w:r w:rsidRPr="007232FC">
              <w:rPr>
                <w:rFonts w:ascii="Calibri" w:hAnsi="Calibri"/>
                <w:sz w:val="18"/>
                <w:szCs w:val="40"/>
              </w:rPr>
              <w:t>MNDN ZCRD 0030</w:t>
            </w:r>
          </w:p>
        </w:tc>
        <w:tc>
          <w:tcPr>
            <w:tcW w:w="1377" w:type="dxa"/>
            <w:tcBorders>
              <w:top w:val="nil"/>
              <w:left w:val="nil"/>
              <w:bottom w:val="single" w:sz="4" w:space="0" w:color="auto"/>
              <w:right w:val="single" w:sz="4" w:space="0" w:color="auto"/>
            </w:tcBorders>
            <w:shd w:val="clear" w:color="auto" w:fill="auto"/>
            <w:noWrap/>
            <w:vAlign w:val="bottom"/>
            <w:hideMark/>
          </w:tcPr>
          <w:p w14:paraId="2511201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68CCAB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12A8DEA" w14:textId="77777777" w:rsidR="005D4FDB" w:rsidRPr="007232FC" w:rsidRDefault="005D4FDB">
            <w:pPr>
              <w:rPr>
                <w:rFonts w:ascii="Calibri" w:hAnsi="Calibri"/>
                <w:sz w:val="18"/>
                <w:szCs w:val="40"/>
              </w:rPr>
            </w:pPr>
            <w:r w:rsidRPr="007232FC">
              <w:rPr>
                <w:rFonts w:ascii="Calibri" w:hAnsi="Calibri"/>
                <w:sz w:val="18"/>
                <w:szCs w:val="40"/>
              </w:rPr>
              <w:t xml:space="preserve">Staff Officer (Coordination 2) </w:t>
            </w:r>
          </w:p>
        </w:tc>
        <w:tc>
          <w:tcPr>
            <w:tcW w:w="567" w:type="dxa"/>
            <w:tcBorders>
              <w:top w:val="nil"/>
              <w:left w:val="nil"/>
              <w:bottom w:val="single" w:sz="4" w:space="0" w:color="auto"/>
              <w:right w:val="single" w:sz="4" w:space="0" w:color="auto"/>
            </w:tcBorders>
            <w:shd w:val="clear" w:color="auto" w:fill="auto"/>
            <w:noWrap/>
            <w:vAlign w:val="bottom"/>
            <w:hideMark/>
          </w:tcPr>
          <w:p w14:paraId="38932160"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7F7431C5"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013202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8C51EA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D36E0FC" w14:textId="77777777" w:rsidR="005D4FDB" w:rsidRPr="007232FC" w:rsidRDefault="005D4FDB">
            <w:pPr>
              <w:jc w:val="center"/>
              <w:rPr>
                <w:rFonts w:ascii="Calibri" w:hAnsi="Calibri"/>
                <w:sz w:val="18"/>
                <w:szCs w:val="40"/>
              </w:rPr>
            </w:pPr>
            <w:r w:rsidRPr="007232FC">
              <w:rPr>
                <w:rFonts w:ascii="Calibri" w:hAnsi="Calibri"/>
                <w:sz w:val="18"/>
                <w:szCs w:val="40"/>
              </w:rPr>
              <w:t>MNDN ZCRD 0040</w:t>
            </w:r>
          </w:p>
        </w:tc>
        <w:tc>
          <w:tcPr>
            <w:tcW w:w="1377" w:type="dxa"/>
            <w:tcBorders>
              <w:top w:val="nil"/>
              <w:left w:val="nil"/>
              <w:bottom w:val="single" w:sz="4" w:space="0" w:color="auto"/>
              <w:right w:val="single" w:sz="4" w:space="0" w:color="auto"/>
            </w:tcBorders>
            <w:shd w:val="clear" w:color="auto" w:fill="auto"/>
            <w:noWrap/>
            <w:vAlign w:val="bottom"/>
            <w:hideMark/>
          </w:tcPr>
          <w:p w14:paraId="6D621356"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B42F60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24AC8A5" w14:textId="77777777" w:rsidR="005D4FDB" w:rsidRPr="007232FC" w:rsidRDefault="005D4FDB">
            <w:pPr>
              <w:rPr>
                <w:rFonts w:ascii="Calibri" w:hAnsi="Calibri"/>
                <w:sz w:val="18"/>
                <w:szCs w:val="40"/>
              </w:rPr>
            </w:pPr>
            <w:r w:rsidRPr="007232FC">
              <w:rPr>
                <w:rFonts w:ascii="Calibri" w:hAnsi="Calibri"/>
                <w:sz w:val="18"/>
                <w:szCs w:val="40"/>
              </w:rPr>
              <w:t xml:space="preserve">Staff Officer (Coordination 3) </w:t>
            </w:r>
          </w:p>
        </w:tc>
        <w:tc>
          <w:tcPr>
            <w:tcW w:w="567" w:type="dxa"/>
            <w:tcBorders>
              <w:top w:val="nil"/>
              <w:left w:val="nil"/>
              <w:bottom w:val="single" w:sz="4" w:space="0" w:color="auto"/>
              <w:right w:val="single" w:sz="4" w:space="0" w:color="auto"/>
            </w:tcBorders>
            <w:shd w:val="clear" w:color="auto" w:fill="auto"/>
            <w:noWrap/>
            <w:vAlign w:val="bottom"/>
            <w:hideMark/>
          </w:tcPr>
          <w:p w14:paraId="4A0031D1"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0483EA88"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614FB89"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E02B0E7"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58496A9A" w14:textId="77777777" w:rsidR="005D4FDB" w:rsidRPr="007232FC" w:rsidRDefault="005D4FDB">
            <w:pPr>
              <w:jc w:val="center"/>
              <w:rPr>
                <w:rFonts w:ascii="Calibri" w:hAnsi="Calibri"/>
                <w:sz w:val="18"/>
                <w:szCs w:val="40"/>
              </w:rPr>
            </w:pPr>
            <w:r w:rsidRPr="007232FC">
              <w:rPr>
                <w:rFonts w:ascii="Calibri" w:hAnsi="Calibri"/>
                <w:sz w:val="18"/>
                <w:szCs w:val="40"/>
              </w:rPr>
              <w:t>MNDN ZCRD 0050</w:t>
            </w:r>
          </w:p>
        </w:tc>
        <w:tc>
          <w:tcPr>
            <w:tcW w:w="1377" w:type="dxa"/>
            <w:tcBorders>
              <w:top w:val="nil"/>
              <w:left w:val="nil"/>
              <w:bottom w:val="single" w:sz="4" w:space="0" w:color="auto"/>
              <w:right w:val="single" w:sz="4" w:space="0" w:color="auto"/>
            </w:tcBorders>
            <w:shd w:val="clear" w:color="auto" w:fill="auto"/>
            <w:noWrap/>
            <w:vAlign w:val="bottom"/>
            <w:hideMark/>
          </w:tcPr>
          <w:p w14:paraId="138B8A3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AB7E6BA"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02E5BA19" w14:textId="41DB6E3F" w:rsidR="005D4FDB" w:rsidRPr="007232FC" w:rsidRDefault="005D4FDB" w:rsidP="006A3F41">
            <w:pPr>
              <w:rPr>
                <w:rFonts w:ascii="Calibri" w:hAnsi="Calibri"/>
                <w:b/>
                <w:bCs/>
                <w:color w:val="FFFFFF"/>
                <w:sz w:val="18"/>
                <w:szCs w:val="40"/>
              </w:rPr>
            </w:pPr>
            <w:r w:rsidRPr="007232FC">
              <w:rPr>
                <w:rFonts w:ascii="Calibri" w:hAnsi="Calibri"/>
                <w:b/>
                <w:bCs/>
                <w:color w:val="FFFFFF"/>
                <w:sz w:val="18"/>
                <w:szCs w:val="40"/>
              </w:rPr>
              <w:t>Information Knowle</w:t>
            </w:r>
            <w:r w:rsidR="006A3F41">
              <w:rPr>
                <w:rFonts w:ascii="Calibri" w:hAnsi="Calibri"/>
                <w:b/>
                <w:bCs/>
                <w:color w:val="FFFFFF"/>
                <w:sz w:val="18"/>
                <w:szCs w:val="40"/>
              </w:rPr>
              <w:t>d</w:t>
            </w:r>
            <w:r w:rsidRPr="007232FC">
              <w:rPr>
                <w:rFonts w:ascii="Calibri" w:hAnsi="Calibri"/>
                <w:b/>
                <w:bCs/>
                <w:color w:val="FFFFFF"/>
                <w:sz w:val="18"/>
                <w:szCs w:val="40"/>
              </w:rPr>
              <w:t>ge Management</w:t>
            </w:r>
          </w:p>
        </w:tc>
        <w:tc>
          <w:tcPr>
            <w:tcW w:w="567" w:type="dxa"/>
            <w:tcBorders>
              <w:top w:val="nil"/>
              <w:left w:val="nil"/>
              <w:bottom w:val="single" w:sz="4" w:space="0" w:color="auto"/>
              <w:right w:val="single" w:sz="4" w:space="0" w:color="auto"/>
            </w:tcBorders>
            <w:shd w:val="clear" w:color="000000" w:fill="4F6228"/>
            <w:noWrap/>
            <w:vAlign w:val="bottom"/>
            <w:hideMark/>
          </w:tcPr>
          <w:p w14:paraId="42210A1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088D6A0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59C0B1B2"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506DCE2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1F8BB6B8"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4DED7BE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43417EA"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C1B26D0" w14:textId="55339993" w:rsidR="005D4FDB" w:rsidRPr="007232FC" w:rsidRDefault="005D4FDB" w:rsidP="006A3F41">
            <w:pPr>
              <w:rPr>
                <w:rFonts w:ascii="Calibri" w:hAnsi="Calibri"/>
                <w:sz w:val="18"/>
                <w:szCs w:val="40"/>
              </w:rPr>
            </w:pPr>
            <w:r w:rsidRPr="007232FC">
              <w:rPr>
                <w:rFonts w:ascii="Calibri" w:hAnsi="Calibri"/>
                <w:sz w:val="18"/>
                <w:szCs w:val="40"/>
              </w:rPr>
              <w:lastRenderedPageBreak/>
              <w:t>Head (Information Knowle</w:t>
            </w:r>
            <w:r w:rsidR="006A3F41">
              <w:rPr>
                <w:rFonts w:ascii="Calibri" w:hAnsi="Calibri"/>
                <w:sz w:val="18"/>
                <w:szCs w:val="40"/>
              </w:rPr>
              <w:t>d</w:t>
            </w:r>
            <w:r w:rsidRPr="007232FC">
              <w:rPr>
                <w:rFonts w:ascii="Calibri" w:hAnsi="Calibri"/>
                <w:sz w:val="18"/>
                <w:szCs w:val="40"/>
              </w:rPr>
              <w:t>ge Management)</w:t>
            </w:r>
          </w:p>
        </w:tc>
        <w:tc>
          <w:tcPr>
            <w:tcW w:w="567" w:type="dxa"/>
            <w:tcBorders>
              <w:top w:val="nil"/>
              <w:left w:val="nil"/>
              <w:bottom w:val="single" w:sz="4" w:space="0" w:color="auto"/>
              <w:right w:val="single" w:sz="4" w:space="0" w:color="auto"/>
            </w:tcBorders>
            <w:shd w:val="clear" w:color="auto" w:fill="auto"/>
            <w:noWrap/>
            <w:vAlign w:val="bottom"/>
            <w:hideMark/>
          </w:tcPr>
          <w:p w14:paraId="68ACF112"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4DA934F4"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0ED4ECD"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AF4CD3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C70858E" w14:textId="77777777" w:rsidR="005D4FDB" w:rsidRPr="007232FC" w:rsidRDefault="005D4FDB">
            <w:pPr>
              <w:jc w:val="center"/>
              <w:rPr>
                <w:rFonts w:ascii="Calibri" w:hAnsi="Calibri"/>
                <w:sz w:val="18"/>
                <w:szCs w:val="40"/>
              </w:rPr>
            </w:pPr>
            <w:r w:rsidRPr="007232FC">
              <w:rPr>
                <w:rFonts w:ascii="Calibri" w:hAnsi="Calibri"/>
                <w:sz w:val="18"/>
                <w:szCs w:val="40"/>
              </w:rPr>
              <w:t>MNDN ZIKM 0010</w:t>
            </w:r>
          </w:p>
        </w:tc>
        <w:tc>
          <w:tcPr>
            <w:tcW w:w="1377" w:type="dxa"/>
            <w:tcBorders>
              <w:top w:val="nil"/>
              <w:left w:val="nil"/>
              <w:bottom w:val="single" w:sz="4" w:space="0" w:color="auto"/>
              <w:right w:val="single" w:sz="4" w:space="0" w:color="auto"/>
            </w:tcBorders>
            <w:shd w:val="clear" w:color="auto" w:fill="auto"/>
            <w:noWrap/>
            <w:vAlign w:val="bottom"/>
            <w:hideMark/>
          </w:tcPr>
          <w:p w14:paraId="53C052C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C240EA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D861AB1" w14:textId="77777777" w:rsidR="005D4FDB" w:rsidRPr="007232FC" w:rsidRDefault="005D4FDB">
            <w:pPr>
              <w:rPr>
                <w:rFonts w:ascii="Calibri" w:hAnsi="Calibri"/>
                <w:sz w:val="18"/>
                <w:szCs w:val="40"/>
              </w:rPr>
            </w:pPr>
            <w:r w:rsidRPr="007232FC">
              <w:rPr>
                <w:rFonts w:ascii="Calibri" w:hAnsi="Calibri"/>
                <w:sz w:val="18"/>
                <w:szCs w:val="40"/>
              </w:rPr>
              <w:t xml:space="preserve">Staff Officer (Deputy Coordination) </w:t>
            </w:r>
          </w:p>
        </w:tc>
        <w:tc>
          <w:tcPr>
            <w:tcW w:w="567" w:type="dxa"/>
            <w:tcBorders>
              <w:top w:val="nil"/>
              <w:left w:val="nil"/>
              <w:bottom w:val="single" w:sz="4" w:space="0" w:color="auto"/>
              <w:right w:val="single" w:sz="4" w:space="0" w:color="auto"/>
            </w:tcBorders>
            <w:shd w:val="clear" w:color="auto" w:fill="auto"/>
            <w:noWrap/>
            <w:vAlign w:val="bottom"/>
            <w:hideMark/>
          </w:tcPr>
          <w:p w14:paraId="0CBAB200"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14B583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6C90F50"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A5D70DD"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7DBFB156" w14:textId="77777777" w:rsidR="005D4FDB" w:rsidRPr="007232FC" w:rsidRDefault="005D4FDB">
            <w:pPr>
              <w:jc w:val="center"/>
              <w:rPr>
                <w:rFonts w:ascii="Calibri" w:hAnsi="Calibri"/>
                <w:sz w:val="18"/>
                <w:szCs w:val="40"/>
              </w:rPr>
            </w:pPr>
            <w:r w:rsidRPr="007232FC">
              <w:rPr>
                <w:rFonts w:ascii="Calibri" w:hAnsi="Calibri"/>
                <w:sz w:val="18"/>
                <w:szCs w:val="40"/>
              </w:rPr>
              <w:t>MNDN ZIKM 0020</w:t>
            </w:r>
          </w:p>
        </w:tc>
        <w:tc>
          <w:tcPr>
            <w:tcW w:w="1377" w:type="dxa"/>
            <w:tcBorders>
              <w:top w:val="nil"/>
              <w:left w:val="nil"/>
              <w:bottom w:val="single" w:sz="4" w:space="0" w:color="auto"/>
              <w:right w:val="single" w:sz="4" w:space="0" w:color="auto"/>
            </w:tcBorders>
            <w:shd w:val="clear" w:color="auto" w:fill="auto"/>
            <w:noWrap/>
            <w:vAlign w:val="bottom"/>
            <w:hideMark/>
          </w:tcPr>
          <w:p w14:paraId="3E03356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3B71E7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E51ED0A" w14:textId="77777777" w:rsidR="005D4FDB" w:rsidRPr="007232FC" w:rsidRDefault="005D4FDB">
            <w:pPr>
              <w:rPr>
                <w:rFonts w:ascii="Calibri" w:hAnsi="Calibri"/>
                <w:sz w:val="18"/>
                <w:szCs w:val="40"/>
              </w:rPr>
            </w:pPr>
            <w:r w:rsidRPr="007232FC">
              <w:rPr>
                <w:rFonts w:ascii="Calibri" w:hAnsi="Calibri"/>
                <w:sz w:val="18"/>
                <w:szCs w:val="40"/>
              </w:rPr>
              <w:t>Staff Officer (IKM Current 1)</w:t>
            </w:r>
          </w:p>
        </w:tc>
        <w:tc>
          <w:tcPr>
            <w:tcW w:w="567" w:type="dxa"/>
            <w:tcBorders>
              <w:top w:val="nil"/>
              <w:left w:val="nil"/>
              <w:bottom w:val="single" w:sz="4" w:space="0" w:color="auto"/>
              <w:right w:val="single" w:sz="4" w:space="0" w:color="auto"/>
            </w:tcBorders>
            <w:shd w:val="clear" w:color="auto" w:fill="auto"/>
            <w:noWrap/>
            <w:vAlign w:val="bottom"/>
            <w:hideMark/>
          </w:tcPr>
          <w:p w14:paraId="17FF551A"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970905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879307A"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3C45A9D6"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79157B3" w14:textId="77777777" w:rsidR="005D4FDB" w:rsidRPr="007232FC" w:rsidRDefault="005D4FDB">
            <w:pPr>
              <w:jc w:val="center"/>
              <w:rPr>
                <w:rFonts w:ascii="Calibri" w:hAnsi="Calibri"/>
                <w:sz w:val="18"/>
                <w:szCs w:val="40"/>
              </w:rPr>
            </w:pPr>
            <w:r w:rsidRPr="007232FC">
              <w:rPr>
                <w:rFonts w:ascii="Calibri" w:hAnsi="Calibri"/>
                <w:sz w:val="18"/>
                <w:szCs w:val="40"/>
              </w:rPr>
              <w:t>MNDN ZIKM 0030</w:t>
            </w:r>
          </w:p>
        </w:tc>
        <w:tc>
          <w:tcPr>
            <w:tcW w:w="1377" w:type="dxa"/>
            <w:tcBorders>
              <w:top w:val="nil"/>
              <w:left w:val="nil"/>
              <w:bottom w:val="single" w:sz="4" w:space="0" w:color="auto"/>
              <w:right w:val="single" w:sz="4" w:space="0" w:color="auto"/>
            </w:tcBorders>
            <w:shd w:val="clear" w:color="auto" w:fill="auto"/>
            <w:noWrap/>
            <w:vAlign w:val="bottom"/>
            <w:hideMark/>
          </w:tcPr>
          <w:p w14:paraId="7DDE498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7402507"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318F9C6" w14:textId="77777777" w:rsidR="005D4FDB" w:rsidRPr="007232FC" w:rsidRDefault="005D4FDB">
            <w:pPr>
              <w:rPr>
                <w:rFonts w:ascii="Calibri" w:hAnsi="Calibri"/>
                <w:sz w:val="18"/>
                <w:szCs w:val="40"/>
              </w:rPr>
            </w:pPr>
            <w:r w:rsidRPr="007232FC">
              <w:rPr>
                <w:rFonts w:ascii="Calibri" w:hAnsi="Calibri"/>
                <w:sz w:val="18"/>
                <w:szCs w:val="40"/>
              </w:rPr>
              <w:t>Staff Officer (IKM Current 2)</w:t>
            </w:r>
          </w:p>
        </w:tc>
        <w:tc>
          <w:tcPr>
            <w:tcW w:w="567" w:type="dxa"/>
            <w:tcBorders>
              <w:top w:val="nil"/>
              <w:left w:val="nil"/>
              <w:bottom w:val="single" w:sz="4" w:space="0" w:color="auto"/>
              <w:right w:val="single" w:sz="4" w:space="0" w:color="auto"/>
            </w:tcBorders>
            <w:shd w:val="clear" w:color="auto" w:fill="auto"/>
            <w:noWrap/>
            <w:vAlign w:val="bottom"/>
            <w:hideMark/>
          </w:tcPr>
          <w:p w14:paraId="6032F765"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E49CF0F"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30AF052"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35B270E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9A30699" w14:textId="77777777" w:rsidR="005D4FDB" w:rsidRPr="007232FC" w:rsidRDefault="005D4FDB">
            <w:pPr>
              <w:jc w:val="center"/>
              <w:rPr>
                <w:rFonts w:ascii="Calibri" w:hAnsi="Calibri"/>
                <w:sz w:val="18"/>
                <w:szCs w:val="40"/>
              </w:rPr>
            </w:pPr>
            <w:r w:rsidRPr="007232FC">
              <w:rPr>
                <w:rFonts w:ascii="Calibri" w:hAnsi="Calibri"/>
                <w:sz w:val="18"/>
                <w:szCs w:val="40"/>
              </w:rPr>
              <w:t>MNDN ZIKM 0040</w:t>
            </w:r>
          </w:p>
        </w:tc>
        <w:tc>
          <w:tcPr>
            <w:tcW w:w="1377" w:type="dxa"/>
            <w:tcBorders>
              <w:top w:val="nil"/>
              <w:left w:val="nil"/>
              <w:bottom w:val="single" w:sz="4" w:space="0" w:color="auto"/>
              <w:right w:val="single" w:sz="4" w:space="0" w:color="auto"/>
            </w:tcBorders>
            <w:shd w:val="clear" w:color="auto" w:fill="auto"/>
            <w:noWrap/>
            <w:vAlign w:val="bottom"/>
            <w:hideMark/>
          </w:tcPr>
          <w:p w14:paraId="1E40CE8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F8A6FD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2D94D6B" w14:textId="77777777" w:rsidR="005D4FDB" w:rsidRPr="007232FC" w:rsidRDefault="005D4FDB">
            <w:pPr>
              <w:rPr>
                <w:rFonts w:ascii="Calibri" w:hAnsi="Calibri"/>
                <w:sz w:val="18"/>
                <w:szCs w:val="40"/>
              </w:rPr>
            </w:pPr>
            <w:r w:rsidRPr="007232FC">
              <w:rPr>
                <w:rFonts w:ascii="Calibri" w:hAnsi="Calibri"/>
                <w:sz w:val="18"/>
                <w:szCs w:val="40"/>
              </w:rPr>
              <w:t>Staff Officer (IKM Development 1)</w:t>
            </w:r>
          </w:p>
        </w:tc>
        <w:tc>
          <w:tcPr>
            <w:tcW w:w="567" w:type="dxa"/>
            <w:tcBorders>
              <w:top w:val="nil"/>
              <w:left w:val="nil"/>
              <w:bottom w:val="single" w:sz="4" w:space="0" w:color="auto"/>
              <w:right w:val="single" w:sz="4" w:space="0" w:color="auto"/>
            </w:tcBorders>
            <w:shd w:val="clear" w:color="auto" w:fill="auto"/>
            <w:noWrap/>
            <w:vAlign w:val="bottom"/>
            <w:hideMark/>
          </w:tcPr>
          <w:p w14:paraId="557BCD7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9867F5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19D2FA0"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639102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62E5C59" w14:textId="77777777" w:rsidR="005D4FDB" w:rsidRPr="007232FC" w:rsidRDefault="005D4FDB">
            <w:pPr>
              <w:jc w:val="center"/>
              <w:rPr>
                <w:rFonts w:ascii="Calibri" w:hAnsi="Calibri"/>
                <w:sz w:val="18"/>
                <w:szCs w:val="40"/>
              </w:rPr>
            </w:pPr>
            <w:r w:rsidRPr="007232FC">
              <w:rPr>
                <w:rFonts w:ascii="Calibri" w:hAnsi="Calibri"/>
                <w:sz w:val="18"/>
                <w:szCs w:val="40"/>
              </w:rPr>
              <w:t>MNDN ZIKM 0050</w:t>
            </w:r>
          </w:p>
        </w:tc>
        <w:tc>
          <w:tcPr>
            <w:tcW w:w="1377" w:type="dxa"/>
            <w:tcBorders>
              <w:top w:val="nil"/>
              <w:left w:val="nil"/>
              <w:bottom w:val="single" w:sz="4" w:space="0" w:color="auto"/>
              <w:right w:val="single" w:sz="4" w:space="0" w:color="auto"/>
            </w:tcBorders>
            <w:shd w:val="clear" w:color="auto" w:fill="auto"/>
            <w:noWrap/>
            <w:vAlign w:val="bottom"/>
            <w:hideMark/>
          </w:tcPr>
          <w:p w14:paraId="7B999F8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865B37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CF14494" w14:textId="77777777" w:rsidR="005D4FDB" w:rsidRPr="007232FC" w:rsidRDefault="005D4FDB">
            <w:pPr>
              <w:rPr>
                <w:rFonts w:ascii="Calibri" w:hAnsi="Calibri"/>
                <w:sz w:val="18"/>
                <w:szCs w:val="40"/>
              </w:rPr>
            </w:pPr>
            <w:r w:rsidRPr="007232FC">
              <w:rPr>
                <w:rFonts w:ascii="Calibri" w:hAnsi="Calibri"/>
                <w:sz w:val="18"/>
                <w:szCs w:val="40"/>
              </w:rPr>
              <w:t>Staff Officer (IKM Development 2)</w:t>
            </w:r>
          </w:p>
        </w:tc>
        <w:tc>
          <w:tcPr>
            <w:tcW w:w="567" w:type="dxa"/>
            <w:tcBorders>
              <w:top w:val="nil"/>
              <w:left w:val="nil"/>
              <w:bottom w:val="single" w:sz="4" w:space="0" w:color="auto"/>
              <w:right w:val="single" w:sz="4" w:space="0" w:color="auto"/>
            </w:tcBorders>
            <w:shd w:val="clear" w:color="auto" w:fill="auto"/>
            <w:noWrap/>
            <w:vAlign w:val="bottom"/>
            <w:hideMark/>
          </w:tcPr>
          <w:p w14:paraId="1EE0A175"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A9EC81E"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8D9A6DC"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00E33977"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8204128" w14:textId="77777777" w:rsidR="005D4FDB" w:rsidRPr="007232FC" w:rsidRDefault="005D4FDB">
            <w:pPr>
              <w:jc w:val="center"/>
              <w:rPr>
                <w:rFonts w:ascii="Calibri" w:hAnsi="Calibri"/>
                <w:sz w:val="18"/>
                <w:szCs w:val="40"/>
              </w:rPr>
            </w:pPr>
            <w:r w:rsidRPr="007232FC">
              <w:rPr>
                <w:rFonts w:ascii="Calibri" w:hAnsi="Calibri"/>
                <w:sz w:val="18"/>
                <w:szCs w:val="40"/>
              </w:rPr>
              <w:t>MNDN ZIKM 0060</w:t>
            </w:r>
          </w:p>
        </w:tc>
        <w:tc>
          <w:tcPr>
            <w:tcW w:w="1377" w:type="dxa"/>
            <w:tcBorders>
              <w:top w:val="nil"/>
              <w:left w:val="nil"/>
              <w:bottom w:val="single" w:sz="4" w:space="0" w:color="auto"/>
              <w:right w:val="single" w:sz="4" w:space="0" w:color="auto"/>
            </w:tcBorders>
            <w:shd w:val="clear" w:color="auto" w:fill="auto"/>
            <w:noWrap/>
            <w:vAlign w:val="bottom"/>
            <w:hideMark/>
          </w:tcPr>
          <w:p w14:paraId="7870547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6A3A22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0A27D93" w14:textId="77777777" w:rsidR="005D4FDB" w:rsidRPr="007232FC" w:rsidRDefault="005D4FDB">
            <w:pPr>
              <w:rPr>
                <w:rFonts w:ascii="Calibri" w:hAnsi="Calibri"/>
                <w:sz w:val="18"/>
                <w:szCs w:val="40"/>
              </w:rPr>
            </w:pPr>
            <w:r w:rsidRPr="007232FC">
              <w:rPr>
                <w:rFonts w:ascii="Calibri" w:hAnsi="Calibri"/>
                <w:sz w:val="18"/>
                <w:szCs w:val="40"/>
              </w:rPr>
              <w:t>Chief (Central Registry)</w:t>
            </w:r>
          </w:p>
        </w:tc>
        <w:tc>
          <w:tcPr>
            <w:tcW w:w="567" w:type="dxa"/>
            <w:tcBorders>
              <w:top w:val="nil"/>
              <w:left w:val="nil"/>
              <w:bottom w:val="single" w:sz="4" w:space="0" w:color="auto"/>
              <w:right w:val="single" w:sz="4" w:space="0" w:color="auto"/>
            </w:tcBorders>
            <w:shd w:val="clear" w:color="auto" w:fill="auto"/>
            <w:noWrap/>
            <w:vAlign w:val="bottom"/>
            <w:hideMark/>
          </w:tcPr>
          <w:p w14:paraId="34B843B9" w14:textId="77777777" w:rsidR="005D4FDB" w:rsidRPr="007232FC" w:rsidRDefault="005D4FDB">
            <w:pPr>
              <w:jc w:val="center"/>
              <w:rPr>
                <w:rFonts w:ascii="Calibri" w:hAnsi="Calibri"/>
                <w:sz w:val="18"/>
                <w:szCs w:val="40"/>
              </w:rPr>
            </w:pPr>
            <w:r w:rsidRPr="007232FC">
              <w:rPr>
                <w:rFonts w:ascii="Calibri" w:hAnsi="Calibri"/>
                <w:sz w:val="18"/>
                <w:szCs w:val="40"/>
              </w:rPr>
              <w:t>OR-7</w:t>
            </w:r>
          </w:p>
        </w:tc>
        <w:tc>
          <w:tcPr>
            <w:tcW w:w="426" w:type="dxa"/>
            <w:tcBorders>
              <w:top w:val="nil"/>
              <w:left w:val="nil"/>
              <w:bottom w:val="single" w:sz="4" w:space="0" w:color="auto"/>
              <w:right w:val="single" w:sz="4" w:space="0" w:color="auto"/>
            </w:tcBorders>
            <w:shd w:val="clear" w:color="auto" w:fill="auto"/>
            <w:noWrap/>
            <w:vAlign w:val="bottom"/>
            <w:hideMark/>
          </w:tcPr>
          <w:p w14:paraId="1C0AE97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1F1DD2B"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46BEAC36"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BE17B8C" w14:textId="77777777" w:rsidR="005D4FDB" w:rsidRPr="007232FC" w:rsidRDefault="005D4FDB">
            <w:pPr>
              <w:jc w:val="center"/>
              <w:rPr>
                <w:rFonts w:ascii="Calibri" w:hAnsi="Calibri"/>
                <w:sz w:val="18"/>
                <w:szCs w:val="40"/>
              </w:rPr>
            </w:pPr>
            <w:r w:rsidRPr="007232FC">
              <w:rPr>
                <w:rFonts w:ascii="Calibri" w:hAnsi="Calibri"/>
                <w:sz w:val="18"/>
                <w:szCs w:val="40"/>
              </w:rPr>
              <w:t>MNDN ZIKM 0070</w:t>
            </w:r>
          </w:p>
        </w:tc>
        <w:tc>
          <w:tcPr>
            <w:tcW w:w="1377" w:type="dxa"/>
            <w:tcBorders>
              <w:top w:val="nil"/>
              <w:left w:val="nil"/>
              <w:bottom w:val="single" w:sz="4" w:space="0" w:color="auto"/>
              <w:right w:val="single" w:sz="4" w:space="0" w:color="auto"/>
            </w:tcBorders>
            <w:shd w:val="clear" w:color="auto" w:fill="auto"/>
            <w:noWrap/>
            <w:vAlign w:val="bottom"/>
            <w:hideMark/>
          </w:tcPr>
          <w:p w14:paraId="344D5AD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E099347"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1E91AD02"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Advisors Cell</w:t>
            </w:r>
          </w:p>
        </w:tc>
        <w:tc>
          <w:tcPr>
            <w:tcW w:w="567" w:type="dxa"/>
            <w:tcBorders>
              <w:top w:val="nil"/>
              <w:left w:val="nil"/>
              <w:bottom w:val="single" w:sz="4" w:space="0" w:color="auto"/>
              <w:right w:val="single" w:sz="4" w:space="0" w:color="auto"/>
            </w:tcBorders>
            <w:shd w:val="clear" w:color="000000" w:fill="4F6228"/>
            <w:noWrap/>
            <w:vAlign w:val="bottom"/>
            <w:hideMark/>
          </w:tcPr>
          <w:p w14:paraId="55A6E79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7F0F58B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B38409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813F4DE"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40A5D213"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3478EC2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0BC4407"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063DA37" w14:textId="77777777" w:rsidR="005D4FDB" w:rsidRPr="007232FC" w:rsidRDefault="005D4FDB">
            <w:pPr>
              <w:rPr>
                <w:rFonts w:ascii="Calibri" w:hAnsi="Calibri"/>
                <w:sz w:val="18"/>
                <w:szCs w:val="40"/>
              </w:rPr>
            </w:pPr>
            <w:r w:rsidRPr="007232FC">
              <w:rPr>
                <w:rFonts w:ascii="Calibri" w:hAnsi="Calibri"/>
                <w:sz w:val="18"/>
                <w:szCs w:val="40"/>
              </w:rPr>
              <w:t>Head (Advisors)</w:t>
            </w:r>
          </w:p>
        </w:tc>
        <w:tc>
          <w:tcPr>
            <w:tcW w:w="567" w:type="dxa"/>
            <w:tcBorders>
              <w:top w:val="nil"/>
              <w:left w:val="nil"/>
              <w:bottom w:val="single" w:sz="4" w:space="0" w:color="auto"/>
              <w:right w:val="single" w:sz="4" w:space="0" w:color="auto"/>
            </w:tcBorders>
            <w:shd w:val="clear" w:color="auto" w:fill="auto"/>
            <w:noWrap/>
            <w:vAlign w:val="bottom"/>
            <w:hideMark/>
          </w:tcPr>
          <w:p w14:paraId="41B75E80"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32B12B58"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7D109E8D"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019F933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1DE7DF7" w14:textId="77777777" w:rsidR="005D4FDB" w:rsidRPr="007232FC" w:rsidRDefault="005D4FDB">
            <w:pPr>
              <w:jc w:val="center"/>
              <w:rPr>
                <w:rFonts w:ascii="Calibri" w:hAnsi="Calibri"/>
                <w:sz w:val="18"/>
                <w:szCs w:val="40"/>
              </w:rPr>
            </w:pPr>
            <w:r w:rsidRPr="007232FC">
              <w:rPr>
                <w:rFonts w:ascii="Calibri" w:hAnsi="Calibri"/>
                <w:sz w:val="18"/>
                <w:szCs w:val="40"/>
              </w:rPr>
              <w:t>MNDN ZADV 0010</w:t>
            </w:r>
          </w:p>
        </w:tc>
        <w:tc>
          <w:tcPr>
            <w:tcW w:w="1377" w:type="dxa"/>
            <w:tcBorders>
              <w:top w:val="nil"/>
              <w:left w:val="nil"/>
              <w:bottom w:val="single" w:sz="4" w:space="0" w:color="auto"/>
              <w:right w:val="single" w:sz="4" w:space="0" w:color="auto"/>
            </w:tcBorders>
            <w:shd w:val="clear" w:color="auto" w:fill="auto"/>
            <w:noWrap/>
            <w:vAlign w:val="bottom"/>
            <w:hideMark/>
          </w:tcPr>
          <w:p w14:paraId="2F934B4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4B7EED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18A9AD6" w14:textId="77777777" w:rsidR="005D4FDB" w:rsidRPr="007232FC" w:rsidRDefault="005D4FDB">
            <w:pPr>
              <w:rPr>
                <w:rFonts w:ascii="Calibri" w:hAnsi="Calibri"/>
                <w:sz w:val="18"/>
                <w:szCs w:val="40"/>
              </w:rPr>
            </w:pPr>
            <w:r w:rsidRPr="007232FC">
              <w:rPr>
                <w:rFonts w:ascii="Calibri" w:hAnsi="Calibri"/>
                <w:sz w:val="18"/>
                <w:szCs w:val="40"/>
              </w:rPr>
              <w:t>Staff Officer (Legal 1)</w:t>
            </w:r>
          </w:p>
        </w:tc>
        <w:tc>
          <w:tcPr>
            <w:tcW w:w="567" w:type="dxa"/>
            <w:tcBorders>
              <w:top w:val="nil"/>
              <w:left w:val="nil"/>
              <w:bottom w:val="single" w:sz="4" w:space="0" w:color="auto"/>
              <w:right w:val="single" w:sz="4" w:space="0" w:color="auto"/>
            </w:tcBorders>
            <w:shd w:val="clear" w:color="auto" w:fill="auto"/>
            <w:noWrap/>
            <w:vAlign w:val="bottom"/>
            <w:hideMark/>
          </w:tcPr>
          <w:p w14:paraId="0D62B280"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E66992A"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0B9ED2EC"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670E6B2B"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F323CBE" w14:textId="77777777" w:rsidR="005D4FDB" w:rsidRPr="007232FC" w:rsidRDefault="005D4FDB">
            <w:pPr>
              <w:jc w:val="center"/>
              <w:rPr>
                <w:rFonts w:ascii="Calibri" w:hAnsi="Calibri"/>
                <w:sz w:val="18"/>
                <w:szCs w:val="40"/>
              </w:rPr>
            </w:pPr>
            <w:r w:rsidRPr="007232FC">
              <w:rPr>
                <w:rFonts w:ascii="Calibri" w:hAnsi="Calibri"/>
                <w:sz w:val="18"/>
                <w:szCs w:val="40"/>
              </w:rPr>
              <w:t>MNDN ZADV 0020</w:t>
            </w:r>
          </w:p>
        </w:tc>
        <w:tc>
          <w:tcPr>
            <w:tcW w:w="1377" w:type="dxa"/>
            <w:tcBorders>
              <w:top w:val="nil"/>
              <w:left w:val="nil"/>
              <w:bottom w:val="single" w:sz="4" w:space="0" w:color="auto"/>
              <w:right w:val="single" w:sz="4" w:space="0" w:color="auto"/>
            </w:tcBorders>
            <w:shd w:val="clear" w:color="auto" w:fill="auto"/>
            <w:noWrap/>
            <w:vAlign w:val="bottom"/>
            <w:hideMark/>
          </w:tcPr>
          <w:p w14:paraId="355122F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574D9D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F52B162" w14:textId="77777777" w:rsidR="005D4FDB" w:rsidRPr="007232FC" w:rsidRDefault="005D4FDB">
            <w:pPr>
              <w:rPr>
                <w:rFonts w:ascii="Calibri" w:hAnsi="Calibri"/>
                <w:sz w:val="18"/>
                <w:szCs w:val="40"/>
              </w:rPr>
            </w:pPr>
            <w:r w:rsidRPr="007232FC">
              <w:rPr>
                <w:rFonts w:ascii="Calibri" w:hAnsi="Calibri"/>
                <w:sz w:val="18"/>
                <w:szCs w:val="40"/>
              </w:rPr>
              <w:t>Staff Officer (Legal 2)</w:t>
            </w:r>
          </w:p>
        </w:tc>
        <w:tc>
          <w:tcPr>
            <w:tcW w:w="567" w:type="dxa"/>
            <w:tcBorders>
              <w:top w:val="nil"/>
              <w:left w:val="nil"/>
              <w:bottom w:val="single" w:sz="4" w:space="0" w:color="auto"/>
              <w:right w:val="single" w:sz="4" w:space="0" w:color="auto"/>
            </w:tcBorders>
            <w:shd w:val="clear" w:color="auto" w:fill="auto"/>
            <w:noWrap/>
            <w:vAlign w:val="bottom"/>
            <w:hideMark/>
          </w:tcPr>
          <w:p w14:paraId="426BB912"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9A7B16B"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6018E452"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35FC0F4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1E4044C" w14:textId="77777777" w:rsidR="005D4FDB" w:rsidRPr="007232FC" w:rsidRDefault="005D4FDB">
            <w:pPr>
              <w:jc w:val="center"/>
              <w:rPr>
                <w:rFonts w:ascii="Calibri" w:hAnsi="Calibri"/>
                <w:sz w:val="18"/>
                <w:szCs w:val="40"/>
              </w:rPr>
            </w:pPr>
            <w:r w:rsidRPr="007232FC">
              <w:rPr>
                <w:rFonts w:ascii="Calibri" w:hAnsi="Calibri"/>
                <w:sz w:val="18"/>
                <w:szCs w:val="40"/>
              </w:rPr>
              <w:t>MNDN ZADV 0030</w:t>
            </w:r>
          </w:p>
        </w:tc>
        <w:tc>
          <w:tcPr>
            <w:tcW w:w="1377" w:type="dxa"/>
            <w:tcBorders>
              <w:top w:val="nil"/>
              <w:left w:val="nil"/>
              <w:bottom w:val="single" w:sz="4" w:space="0" w:color="auto"/>
              <w:right w:val="single" w:sz="4" w:space="0" w:color="auto"/>
            </w:tcBorders>
            <w:shd w:val="clear" w:color="auto" w:fill="auto"/>
            <w:noWrap/>
            <w:vAlign w:val="bottom"/>
            <w:hideMark/>
          </w:tcPr>
          <w:p w14:paraId="43858CB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9F88BF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ED518BF" w14:textId="77777777" w:rsidR="005D4FDB" w:rsidRPr="007232FC" w:rsidRDefault="005D4FDB">
            <w:pPr>
              <w:rPr>
                <w:rFonts w:ascii="Calibri" w:hAnsi="Calibri"/>
                <w:sz w:val="18"/>
                <w:szCs w:val="40"/>
              </w:rPr>
            </w:pPr>
            <w:r w:rsidRPr="007232FC">
              <w:rPr>
                <w:rFonts w:ascii="Calibri" w:hAnsi="Calibri"/>
                <w:sz w:val="18"/>
                <w:szCs w:val="40"/>
              </w:rPr>
              <w:t>Staff Officer (Legal ROE Planner)</w:t>
            </w:r>
          </w:p>
        </w:tc>
        <w:tc>
          <w:tcPr>
            <w:tcW w:w="567" w:type="dxa"/>
            <w:tcBorders>
              <w:top w:val="nil"/>
              <w:left w:val="nil"/>
              <w:bottom w:val="single" w:sz="4" w:space="0" w:color="auto"/>
              <w:right w:val="single" w:sz="4" w:space="0" w:color="auto"/>
            </w:tcBorders>
            <w:shd w:val="clear" w:color="auto" w:fill="auto"/>
            <w:noWrap/>
            <w:vAlign w:val="bottom"/>
            <w:hideMark/>
          </w:tcPr>
          <w:p w14:paraId="70230790"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AE617A7"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266250FF"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4CA13E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769CFB7" w14:textId="77777777" w:rsidR="005D4FDB" w:rsidRPr="007232FC" w:rsidRDefault="005D4FDB">
            <w:pPr>
              <w:jc w:val="center"/>
              <w:rPr>
                <w:rFonts w:ascii="Calibri" w:hAnsi="Calibri"/>
                <w:sz w:val="18"/>
                <w:szCs w:val="40"/>
              </w:rPr>
            </w:pPr>
            <w:r w:rsidRPr="007232FC">
              <w:rPr>
                <w:rFonts w:ascii="Calibri" w:hAnsi="Calibri"/>
                <w:sz w:val="18"/>
                <w:szCs w:val="40"/>
              </w:rPr>
              <w:t>MNDN ZADV 0040</w:t>
            </w:r>
          </w:p>
        </w:tc>
        <w:tc>
          <w:tcPr>
            <w:tcW w:w="1377" w:type="dxa"/>
            <w:tcBorders>
              <w:top w:val="nil"/>
              <w:left w:val="nil"/>
              <w:bottom w:val="single" w:sz="4" w:space="0" w:color="auto"/>
              <w:right w:val="single" w:sz="4" w:space="0" w:color="auto"/>
            </w:tcBorders>
            <w:shd w:val="clear" w:color="auto" w:fill="auto"/>
            <w:noWrap/>
            <w:vAlign w:val="bottom"/>
            <w:hideMark/>
          </w:tcPr>
          <w:p w14:paraId="3152A10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1C05F17"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F1F722D" w14:textId="77777777" w:rsidR="005D4FDB" w:rsidRPr="007232FC" w:rsidRDefault="005D4FDB">
            <w:pPr>
              <w:rPr>
                <w:rFonts w:ascii="Calibri" w:hAnsi="Calibri"/>
                <w:sz w:val="18"/>
                <w:szCs w:val="40"/>
              </w:rPr>
            </w:pPr>
            <w:r w:rsidRPr="007232FC">
              <w:rPr>
                <w:rFonts w:ascii="Calibri" w:hAnsi="Calibri"/>
                <w:sz w:val="18"/>
                <w:szCs w:val="40"/>
              </w:rPr>
              <w:t>Political Advisor</w:t>
            </w:r>
          </w:p>
        </w:tc>
        <w:tc>
          <w:tcPr>
            <w:tcW w:w="567" w:type="dxa"/>
            <w:tcBorders>
              <w:top w:val="nil"/>
              <w:left w:val="nil"/>
              <w:bottom w:val="single" w:sz="4" w:space="0" w:color="auto"/>
              <w:right w:val="single" w:sz="4" w:space="0" w:color="auto"/>
            </w:tcBorders>
            <w:shd w:val="clear" w:color="auto" w:fill="auto"/>
            <w:noWrap/>
            <w:vAlign w:val="bottom"/>
            <w:hideMark/>
          </w:tcPr>
          <w:p w14:paraId="546C1F8F" w14:textId="77777777" w:rsidR="005D4FDB" w:rsidRPr="007232FC" w:rsidRDefault="005D4FDB">
            <w:pPr>
              <w:jc w:val="center"/>
              <w:rPr>
                <w:rFonts w:ascii="Calibri" w:hAnsi="Calibri"/>
                <w:sz w:val="18"/>
                <w:szCs w:val="40"/>
              </w:rPr>
            </w:pPr>
            <w:r w:rsidRPr="007232FC">
              <w:rPr>
                <w:rFonts w:ascii="Calibri" w:hAnsi="Calibri"/>
                <w:sz w:val="18"/>
                <w:szCs w:val="40"/>
              </w:rPr>
              <w:t>C</w:t>
            </w:r>
          </w:p>
        </w:tc>
        <w:tc>
          <w:tcPr>
            <w:tcW w:w="426" w:type="dxa"/>
            <w:tcBorders>
              <w:top w:val="nil"/>
              <w:left w:val="nil"/>
              <w:bottom w:val="single" w:sz="4" w:space="0" w:color="auto"/>
              <w:right w:val="single" w:sz="4" w:space="0" w:color="auto"/>
            </w:tcBorders>
            <w:shd w:val="clear" w:color="auto" w:fill="auto"/>
            <w:noWrap/>
            <w:vAlign w:val="bottom"/>
            <w:hideMark/>
          </w:tcPr>
          <w:p w14:paraId="53038A6A" w14:textId="77777777" w:rsidR="005D4FDB" w:rsidRPr="007232FC" w:rsidRDefault="005D4FDB">
            <w:pPr>
              <w:jc w:val="center"/>
              <w:rPr>
                <w:rFonts w:ascii="Calibri" w:hAnsi="Calibri"/>
                <w:sz w:val="18"/>
                <w:szCs w:val="40"/>
              </w:rPr>
            </w:pPr>
            <w:r w:rsidRPr="007232FC">
              <w:rPr>
                <w:rFonts w:ascii="Calibri" w:hAnsi="Calibri"/>
                <w:sz w:val="18"/>
                <w:szCs w:val="40"/>
              </w:rPr>
              <w:t>C</w:t>
            </w:r>
          </w:p>
        </w:tc>
        <w:tc>
          <w:tcPr>
            <w:tcW w:w="567" w:type="dxa"/>
            <w:tcBorders>
              <w:top w:val="nil"/>
              <w:left w:val="nil"/>
              <w:bottom w:val="single" w:sz="4" w:space="0" w:color="auto"/>
              <w:right w:val="single" w:sz="4" w:space="0" w:color="auto"/>
            </w:tcBorders>
            <w:shd w:val="clear" w:color="auto" w:fill="auto"/>
            <w:noWrap/>
            <w:vAlign w:val="bottom"/>
            <w:hideMark/>
          </w:tcPr>
          <w:p w14:paraId="78699605" w14:textId="77777777" w:rsidR="005D4FDB" w:rsidRPr="007232FC" w:rsidRDefault="005D4FDB">
            <w:pPr>
              <w:jc w:val="center"/>
              <w:rPr>
                <w:rFonts w:ascii="Calibri" w:hAnsi="Calibri"/>
                <w:sz w:val="18"/>
                <w:szCs w:val="40"/>
              </w:rPr>
            </w:pPr>
            <w:r w:rsidRPr="007232FC">
              <w:rPr>
                <w:rFonts w:ascii="Calibri" w:hAnsi="Calibri"/>
                <w:sz w:val="18"/>
                <w:szCs w:val="40"/>
              </w:rPr>
              <w:t>FN</w:t>
            </w:r>
          </w:p>
        </w:tc>
        <w:tc>
          <w:tcPr>
            <w:tcW w:w="567" w:type="dxa"/>
            <w:tcBorders>
              <w:top w:val="nil"/>
              <w:left w:val="nil"/>
              <w:bottom w:val="single" w:sz="4" w:space="0" w:color="auto"/>
              <w:right w:val="single" w:sz="4" w:space="0" w:color="auto"/>
            </w:tcBorders>
            <w:shd w:val="clear" w:color="auto" w:fill="auto"/>
            <w:noWrap/>
            <w:vAlign w:val="bottom"/>
            <w:hideMark/>
          </w:tcPr>
          <w:p w14:paraId="05AD308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02BAED7" w14:textId="77777777" w:rsidR="005D4FDB" w:rsidRPr="007232FC" w:rsidRDefault="005D4FDB">
            <w:pPr>
              <w:jc w:val="center"/>
              <w:rPr>
                <w:rFonts w:ascii="Calibri" w:hAnsi="Calibri"/>
                <w:sz w:val="18"/>
                <w:szCs w:val="40"/>
              </w:rPr>
            </w:pPr>
            <w:r w:rsidRPr="007232FC">
              <w:rPr>
                <w:rFonts w:ascii="Calibri" w:hAnsi="Calibri"/>
                <w:sz w:val="18"/>
                <w:szCs w:val="40"/>
              </w:rPr>
              <w:t>MNDN ZADV 0050</w:t>
            </w:r>
          </w:p>
        </w:tc>
        <w:tc>
          <w:tcPr>
            <w:tcW w:w="1377" w:type="dxa"/>
            <w:tcBorders>
              <w:top w:val="nil"/>
              <w:left w:val="nil"/>
              <w:bottom w:val="single" w:sz="4" w:space="0" w:color="auto"/>
              <w:right w:val="single" w:sz="4" w:space="0" w:color="auto"/>
            </w:tcBorders>
            <w:shd w:val="clear" w:color="auto" w:fill="auto"/>
            <w:noWrap/>
            <w:vAlign w:val="bottom"/>
            <w:hideMark/>
          </w:tcPr>
          <w:p w14:paraId="06DF5B5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67E3345"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0C0CD591"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Public Affairs Office</w:t>
            </w:r>
          </w:p>
        </w:tc>
        <w:tc>
          <w:tcPr>
            <w:tcW w:w="567" w:type="dxa"/>
            <w:tcBorders>
              <w:top w:val="nil"/>
              <w:left w:val="nil"/>
              <w:bottom w:val="single" w:sz="4" w:space="0" w:color="auto"/>
              <w:right w:val="single" w:sz="4" w:space="0" w:color="auto"/>
            </w:tcBorders>
            <w:shd w:val="clear" w:color="000000" w:fill="4F6228"/>
            <w:noWrap/>
            <w:vAlign w:val="bottom"/>
            <w:hideMark/>
          </w:tcPr>
          <w:p w14:paraId="6369D7D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6E8A4DD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00CE16F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7D539535"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0A901B2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556E60A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BF4E80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281A0AE" w14:textId="77777777" w:rsidR="005D4FDB" w:rsidRPr="007232FC" w:rsidRDefault="005D4FDB">
            <w:pPr>
              <w:rPr>
                <w:rFonts w:ascii="Calibri" w:hAnsi="Calibri"/>
                <w:sz w:val="18"/>
                <w:szCs w:val="40"/>
              </w:rPr>
            </w:pPr>
            <w:r w:rsidRPr="007232FC">
              <w:rPr>
                <w:rFonts w:ascii="Calibri" w:hAnsi="Calibri"/>
                <w:sz w:val="18"/>
                <w:szCs w:val="40"/>
              </w:rPr>
              <w:t>Head (Public Affairs Office / (STRATCOM)</w:t>
            </w:r>
          </w:p>
        </w:tc>
        <w:tc>
          <w:tcPr>
            <w:tcW w:w="567" w:type="dxa"/>
            <w:tcBorders>
              <w:top w:val="nil"/>
              <w:left w:val="nil"/>
              <w:bottom w:val="single" w:sz="4" w:space="0" w:color="auto"/>
              <w:right w:val="single" w:sz="4" w:space="0" w:color="auto"/>
            </w:tcBorders>
            <w:shd w:val="clear" w:color="auto" w:fill="auto"/>
            <w:noWrap/>
            <w:vAlign w:val="bottom"/>
            <w:hideMark/>
          </w:tcPr>
          <w:p w14:paraId="31FDF90C"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7747FFE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774FEB7"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1E5C91CB"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051CE05" w14:textId="77777777" w:rsidR="005D4FDB" w:rsidRPr="007232FC" w:rsidRDefault="005D4FDB">
            <w:pPr>
              <w:jc w:val="center"/>
              <w:rPr>
                <w:rFonts w:ascii="Calibri" w:hAnsi="Calibri"/>
                <w:sz w:val="18"/>
                <w:szCs w:val="40"/>
              </w:rPr>
            </w:pPr>
            <w:r w:rsidRPr="007232FC">
              <w:rPr>
                <w:rFonts w:ascii="Calibri" w:hAnsi="Calibri"/>
                <w:sz w:val="18"/>
                <w:szCs w:val="40"/>
              </w:rPr>
              <w:t>MNDN ZPAO 0010</w:t>
            </w:r>
          </w:p>
        </w:tc>
        <w:tc>
          <w:tcPr>
            <w:tcW w:w="1377" w:type="dxa"/>
            <w:tcBorders>
              <w:top w:val="nil"/>
              <w:left w:val="nil"/>
              <w:bottom w:val="single" w:sz="4" w:space="0" w:color="auto"/>
              <w:right w:val="single" w:sz="4" w:space="0" w:color="auto"/>
            </w:tcBorders>
            <w:shd w:val="clear" w:color="auto" w:fill="auto"/>
            <w:noWrap/>
            <w:vAlign w:val="bottom"/>
            <w:hideMark/>
          </w:tcPr>
          <w:p w14:paraId="3D59754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62E625C"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D754594" w14:textId="77777777" w:rsidR="005D4FDB" w:rsidRPr="007232FC" w:rsidRDefault="005D4FDB">
            <w:pPr>
              <w:rPr>
                <w:rFonts w:ascii="Calibri" w:hAnsi="Calibri"/>
                <w:sz w:val="18"/>
                <w:szCs w:val="40"/>
              </w:rPr>
            </w:pPr>
            <w:r w:rsidRPr="007232FC">
              <w:rPr>
                <w:rFonts w:ascii="Calibri" w:hAnsi="Calibri"/>
                <w:sz w:val="18"/>
                <w:szCs w:val="40"/>
              </w:rPr>
              <w:t>Staff Officer (Coordination / Spokesperson / STRATCOM)</w:t>
            </w:r>
          </w:p>
        </w:tc>
        <w:tc>
          <w:tcPr>
            <w:tcW w:w="567" w:type="dxa"/>
            <w:tcBorders>
              <w:top w:val="nil"/>
              <w:left w:val="nil"/>
              <w:bottom w:val="single" w:sz="4" w:space="0" w:color="auto"/>
              <w:right w:val="single" w:sz="4" w:space="0" w:color="auto"/>
            </w:tcBorders>
            <w:shd w:val="clear" w:color="auto" w:fill="auto"/>
            <w:noWrap/>
            <w:vAlign w:val="bottom"/>
            <w:hideMark/>
          </w:tcPr>
          <w:p w14:paraId="46FB2917"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2C64279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3EA2521"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89F27A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CBFE749" w14:textId="77777777" w:rsidR="005D4FDB" w:rsidRPr="007232FC" w:rsidRDefault="005D4FDB">
            <w:pPr>
              <w:jc w:val="center"/>
              <w:rPr>
                <w:rFonts w:ascii="Calibri" w:hAnsi="Calibri"/>
                <w:sz w:val="18"/>
                <w:szCs w:val="40"/>
              </w:rPr>
            </w:pPr>
            <w:r w:rsidRPr="007232FC">
              <w:rPr>
                <w:rFonts w:ascii="Calibri" w:hAnsi="Calibri"/>
                <w:sz w:val="18"/>
                <w:szCs w:val="40"/>
              </w:rPr>
              <w:t>MNDN ZPAO 0020</w:t>
            </w:r>
          </w:p>
        </w:tc>
        <w:tc>
          <w:tcPr>
            <w:tcW w:w="1377" w:type="dxa"/>
            <w:tcBorders>
              <w:top w:val="nil"/>
              <w:left w:val="nil"/>
              <w:bottom w:val="single" w:sz="4" w:space="0" w:color="auto"/>
              <w:right w:val="single" w:sz="4" w:space="0" w:color="auto"/>
            </w:tcBorders>
            <w:shd w:val="clear" w:color="auto" w:fill="auto"/>
            <w:noWrap/>
            <w:vAlign w:val="bottom"/>
            <w:hideMark/>
          </w:tcPr>
          <w:p w14:paraId="7918C44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FD5F77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C802E6C" w14:textId="77777777" w:rsidR="005D4FDB" w:rsidRPr="007232FC" w:rsidRDefault="005D4FDB">
            <w:pPr>
              <w:rPr>
                <w:rFonts w:ascii="Calibri" w:hAnsi="Calibri"/>
                <w:sz w:val="18"/>
                <w:szCs w:val="40"/>
              </w:rPr>
            </w:pPr>
            <w:r w:rsidRPr="007232FC">
              <w:rPr>
                <w:rFonts w:ascii="Calibri" w:hAnsi="Calibri"/>
                <w:sz w:val="18"/>
                <w:szCs w:val="40"/>
              </w:rPr>
              <w:t>Staff Assistant (Public Affairs Duty 1)</w:t>
            </w:r>
          </w:p>
        </w:tc>
        <w:tc>
          <w:tcPr>
            <w:tcW w:w="567" w:type="dxa"/>
            <w:tcBorders>
              <w:top w:val="nil"/>
              <w:left w:val="nil"/>
              <w:bottom w:val="single" w:sz="4" w:space="0" w:color="auto"/>
              <w:right w:val="single" w:sz="4" w:space="0" w:color="auto"/>
            </w:tcBorders>
            <w:shd w:val="clear" w:color="auto" w:fill="auto"/>
            <w:noWrap/>
            <w:vAlign w:val="bottom"/>
            <w:hideMark/>
          </w:tcPr>
          <w:p w14:paraId="5C81DE9E"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7D463720"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F25B456"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7484208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BE1D536" w14:textId="77777777" w:rsidR="005D4FDB" w:rsidRPr="007232FC" w:rsidRDefault="005D4FDB">
            <w:pPr>
              <w:jc w:val="center"/>
              <w:rPr>
                <w:rFonts w:ascii="Calibri" w:hAnsi="Calibri"/>
                <w:sz w:val="18"/>
                <w:szCs w:val="40"/>
              </w:rPr>
            </w:pPr>
            <w:r w:rsidRPr="007232FC">
              <w:rPr>
                <w:rFonts w:ascii="Calibri" w:hAnsi="Calibri"/>
                <w:sz w:val="18"/>
                <w:szCs w:val="40"/>
              </w:rPr>
              <w:t>MNDN ZPAO 0030</w:t>
            </w:r>
          </w:p>
        </w:tc>
        <w:tc>
          <w:tcPr>
            <w:tcW w:w="1377" w:type="dxa"/>
            <w:tcBorders>
              <w:top w:val="nil"/>
              <w:left w:val="nil"/>
              <w:bottom w:val="single" w:sz="4" w:space="0" w:color="auto"/>
              <w:right w:val="single" w:sz="4" w:space="0" w:color="auto"/>
            </w:tcBorders>
            <w:shd w:val="clear" w:color="auto" w:fill="auto"/>
            <w:noWrap/>
            <w:vAlign w:val="bottom"/>
            <w:hideMark/>
          </w:tcPr>
          <w:p w14:paraId="71BD223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58BC82A"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E834A26" w14:textId="77777777" w:rsidR="005D4FDB" w:rsidRPr="007232FC" w:rsidRDefault="005D4FDB">
            <w:pPr>
              <w:rPr>
                <w:rFonts w:ascii="Calibri" w:hAnsi="Calibri"/>
                <w:sz w:val="18"/>
                <w:szCs w:val="40"/>
              </w:rPr>
            </w:pPr>
            <w:r w:rsidRPr="007232FC">
              <w:rPr>
                <w:rFonts w:ascii="Calibri" w:hAnsi="Calibri"/>
                <w:sz w:val="18"/>
                <w:szCs w:val="40"/>
              </w:rPr>
              <w:t>Staff Assistant (Public Affairs Duty 2)</w:t>
            </w:r>
          </w:p>
        </w:tc>
        <w:tc>
          <w:tcPr>
            <w:tcW w:w="567" w:type="dxa"/>
            <w:tcBorders>
              <w:top w:val="nil"/>
              <w:left w:val="nil"/>
              <w:bottom w:val="single" w:sz="4" w:space="0" w:color="auto"/>
              <w:right w:val="single" w:sz="4" w:space="0" w:color="auto"/>
            </w:tcBorders>
            <w:shd w:val="clear" w:color="auto" w:fill="auto"/>
            <w:noWrap/>
            <w:vAlign w:val="bottom"/>
            <w:hideMark/>
          </w:tcPr>
          <w:p w14:paraId="1DC07D62"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7C96C974"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031127B"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59EC0C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655EF00" w14:textId="77777777" w:rsidR="005D4FDB" w:rsidRPr="007232FC" w:rsidRDefault="005D4FDB">
            <w:pPr>
              <w:jc w:val="center"/>
              <w:rPr>
                <w:rFonts w:ascii="Calibri" w:hAnsi="Calibri"/>
                <w:sz w:val="18"/>
                <w:szCs w:val="40"/>
              </w:rPr>
            </w:pPr>
            <w:r w:rsidRPr="007232FC">
              <w:rPr>
                <w:rFonts w:ascii="Calibri" w:hAnsi="Calibri"/>
                <w:sz w:val="18"/>
                <w:szCs w:val="40"/>
              </w:rPr>
              <w:t>MNDN ZPAO 0040</w:t>
            </w:r>
          </w:p>
        </w:tc>
        <w:tc>
          <w:tcPr>
            <w:tcW w:w="1377" w:type="dxa"/>
            <w:tcBorders>
              <w:top w:val="nil"/>
              <w:left w:val="nil"/>
              <w:bottom w:val="single" w:sz="4" w:space="0" w:color="auto"/>
              <w:right w:val="single" w:sz="4" w:space="0" w:color="auto"/>
            </w:tcBorders>
            <w:shd w:val="clear" w:color="auto" w:fill="auto"/>
            <w:noWrap/>
            <w:vAlign w:val="bottom"/>
            <w:hideMark/>
          </w:tcPr>
          <w:p w14:paraId="59BEBDF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B7EE26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E8AB5A5" w14:textId="77777777" w:rsidR="005D4FDB" w:rsidRPr="007232FC" w:rsidRDefault="005D4FDB">
            <w:pPr>
              <w:rPr>
                <w:rFonts w:ascii="Calibri" w:hAnsi="Calibri"/>
                <w:sz w:val="18"/>
                <w:szCs w:val="40"/>
              </w:rPr>
            </w:pPr>
            <w:r w:rsidRPr="007232FC">
              <w:rPr>
                <w:rFonts w:ascii="Calibri" w:hAnsi="Calibri"/>
                <w:sz w:val="18"/>
                <w:szCs w:val="40"/>
              </w:rPr>
              <w:t>Staff Officer (Media 1)</w:t>
            </w:r>
          </w:p>
        </w:tc>
        <w:tc>
          <w:tcPr>
            <w:tcW w:w="567" w:type="dxa"/>
            <w:tcBorders>
              <w:top w:val="nil"/>
              <w:left w:val="nil"/>
              <w:bottom w:val="single" w:sz="4" w:space="0" w:color="auto"/>
              <w:right w:val="single" w:sz="4" w:space="0" w:color="auto"/>
            </w:tcBorders>
            <w:shd w:val="clear" w:color="auto" w:fill="auto"/>
            <w:noWrap/>
            <w:vAlign w:val="bottom"/>
            <w:hideMark/>
          </w:tcPr>
          <w:p w14:paraId="0A67523D"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8CA92B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5237C9E"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0D70637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BA36F58" w14:textId="77777777" w:rsidR="005D4FDB" w:rsidRPr="007232FC" w:rsidRDefault="005D4FDB">
            <w:pPr>
              <w:jc w:val="center"/>
              <w:rPr>
                <w:rFonts w:ascii="Calibri" w:hAnsi="Calibri"/>
                <w:sz w:val="18"/>
                <w:szCs w:val="40"/>
              </w:rPr>
            </w:pPr>
            <w:r w:rsidRPr="007232FC">
              <w:rPr>
                <w:rFonts w:ascii="Calibri" w:hAnsi="Calibri"/>
                <w:sz w:val="18"/>
                <w:szCs w:val="40"/>
              </w:rPr>
              <w:t>MNDN ZPAO 0050</w:t>
            </w:r>
          </w:p>
        </w:tc>
        <w:tc>
          <w:tcPr>
            <w:tcW w:w="1377" w:type="dxa"/>
            <w:tcBorders>
              <w:top w:val="nil"/>
              <w:left w:val="nil"/>
              <w:bottom w:val="single" w:sz="4" w:space="0" w:color="auto"/>
              <w:right w:val="single" w:sz="4" w:space="0" w:color="auto"/>
            </w:tcBorders>
            <w:shd w:val="clear" w:color="auto" w:fill="auto"/>
            <w:noWrap/>
            <w:vAlign w:val="bottom"/>
            <w:hideMark/>
          </w:tcPr>
          <w:p w14:paraId="37F34A8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784033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DC15115" w14:textId="77777777" w:rsidR="005D4FDB" w:rsidRPr="007232FC" w:rsidRDefault="005D4FDB">
            <w:pPr>
              <w:rPr>
                <w:rFonts w:ascii="Calibri" w:hAnsi="Calibri"/>
                <w:sz w:val="18"/>
                <w:szCs w:val="40"/>
              </w:rPr>
            </w:pPr>
            <w:r w:rsidRPr="007232FC">
              <w:rPr>
                <w:rFonts w:ascii="Calibri" w:hAnsi="Calibri"/>
                <w:sz w:val="18"/>
                <w:szCs w:val="40"/>
              </w:rPr>
              <w:t>Staff Officer (Media 2)</w:t>
            </w:r>
          </w:p>
        </w:tc>
        <w:tc>
          <w:tcPr>
            <w:tcW w:w="567" w:type="dxa"/>
            <w:tcBorders>
              <w:top w:val="nil"/>
              <w:left w:val="nil"/>
              <w:bottom w:val="single" w:sz="4" w:space="0" w:color="auto"/>
              <w:right w:val="single" w:sz="4" w:space="0" w:color="auto"/>
            </w:tcBorders>
            <w:shd w:val="clear" w:color="auto" w:fill="auto"/>
            <w:noWrap/>
            <w:vAlign w:val="bottom"/>
            <w:hideMark/>
          </w:tcPr>
          <w:p w14:paraId="1C50522C"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506D16A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9C322C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0E19DA27"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0D2C3F1" w14:textId="77777777" w:rsidR="005D4FDB" w:rsidRPr="007232FC" w:rsidRDefault="005D4FDB">
            <w:pPr>
              <w:jc w:val="center"/>
              <w:rPr>
                <w:rFonts w:ascii="Calibri" w:hAnsi="Calibri"/>
                <w:sz w:val="18"/>
                <w:szCs w:val="40"/>
              </w:rPr>
            </w:pPr>
            <w:r w:rsidRPr="007232FC">
              <w:rPr>
                <w:rFonts w:ascii="Calibri" w:hAnsi="Calibri"/>
                <w:sz w:val="18"/>
                <w:szCs w:val="40"/>
              </w:rPr>
              <w:t>MNDN ZPAO 0060</w:t>
            </w:r>
          </w:p>
        </w:tc>
        <w:tc>
          <w:tcPr>
            <w:tcW w:w="1377" w:type="dxa"/>
            <w:tcBorders>
              <w:top w:val="nil"/>
              <w:left w:val="nil"/>
              <w:bottom w:val="single" w:sz="4" w:space="0" w:color="auto"/>
              <w:right w:val="single" w:sz="4" w:space="0" w:color="auto"/>
            </w:tcBorders>
            <w:shd w:val="clear" w:color="auto" w:fill="auto"/>
            <w:noWrap/>
            <w:vAlign w:val="bottom"/>
            <w:hideMark/>
          </w:tcPr>
          <w:p w14:paraId="00B3A9C1"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DF5895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E7D28DB" w14:textId="77777777" w:rsidR="005D4FDB" w:rsidRPr="007232FC" w:rsidRDefault="005D4FDB">
            <w:pPr>
              <w:rPr>
                <w:rFonts w:ascii="Calibri" w:hAnsi="Calibri"/>
                <w:sz w:val="18"/>
                <w:szCs w:val="40"/>
              </w:rPr>
            </w:pPr>
            <w:r w:rsidRPr="007232FC">
              <w:rPr>
                <w:rFonts w:ascii="Calibri" w:hAnsi="Calibri"/>
                <w:sz w:val="18"/>
                <w:szCs w:val="40"/>
              </w:rPr>
              <w:t>Journalist</w:t>
            </w:r>
          </w:p>
        </w:tc>
        <w:tc>
          <w:tcPr>
            <w:tcW w:w="567" w:type="dxa"/>
            <w:tcBorders>
              <w:top w:val="nil"/>
              <w:left w:val="nil"/>
              <w:bottom w:val="single" w:sz="4" w:space="0" w:color="auto"/>
              <w:right w:val="single" w:sz="4" w:space="0" w:color="auto"/>
            </w:tcBorders>
            <w:shd w:val="clear" w:color="auto" w:fill="auto"/>
            <w:noWrap/>
            <w:vAlign w:val="bottom"/>
            <w:hideMark/>
          </w:tcPr>
          <w:p w14:paraId="52953BE7" w14:textId="3070FE15" w:rsidR="005D4FDB" w:rsidRPr="007232FC" w:rsidRDefault="005D4FDB" w:rsidP="006A3F41">
            <w:pPr>
              <w:jc w:val="center"/>
              <w:rPr>
                <w:rFonts w:ascii="Calibri" w:hAnsi="Calibri"/>
                <w:sz w:val="18"/>
                <w:szCs w:val="40"/>
              </w:rPr>
            </w:pPr>
            <w:r w:rsidRPr="007232FC">
              <w:rPr>
                <w:rFonts w:ascii="Calibri" w:hAnsi="Calibri"/>
                <w:sz w:val="18"/>
                <w:szCs w:val="40"/>
              </w:rPr>
              <w:t>(</w:t>
            </w:r>
            <w:r w:rsidR="006A3F41" w:rsidRPr="007232FC">
              <w:rPr>
                <w:rFonts w:ascii="Calibri" w:hAnsi="Calibri"/>
                <w:sz w:val="18"/>
                <w:szCs w:val="40"/>
              </w:rPr>
              <w:t>L</w:t>
            </w:r>
            <w:r w:rsidR="006A3F41">
              <w:rPr>
                <w:rFonts w:ascii="Calibri" w:hAnsi="Calibri"/>
                <w:sz w:val="18"/>
                <w:szCs w:val="40"/>
              </w:rPr>
              <w:t>WR</w:t>
            </w:r>
            <w:r w:rsidRPr="007232FC">
              <w:rPr>
                <w:rFonts w:ascii="Calibri" w:hAnsi="Calibri"/>
                <w:sz w:val="18"/>
                <w:szCs w:val="40"/>
              </w:rPr>
              <w:t>)</w:t>
            </w:r>
          </w:p>
        </w:tc>
        <w:tc>
          <w:tcPr>
            <w:tcW w:w="426" w:type="dxa"/>
            <w:tcBorders>
              <w:top w:val="nil"/>
              <w:left w:val="nil"/>
              <w:bottom w:val="single" w:sz="4" w:space="0" w:color="auto"/>
              <w:right w:val="single" w:sz="4" w:space="0" w:color="auto"/>
            </w:tcBorders>
            <w:shd w:val="clear" w:color="auto" w:fill="auto"/>
            <w:noWrap/>
            <w:vAlign w:val="bottom"/>
            <w:hideMark/>
          </w:tcPr>
          <w:p w14:paraId="4227E303" w14:textId="77777777" w:rsidR="005D4FDB" w:rsidRPr="007232FC" w:rsidRDefault="005D4FDB">
            <w:pPr>
              <w:jc w:val="center"/>
              <w:rPr>
                <w:rFonts w:ascii="Calibri" w:hAnsi="Calibri"/>
                <w:sz w:val="18"/>
                <w:szCs w:val="40"/>
              </w:rPr>
            </w:pPr>
            <w:r w:rsidRPr="007232FC">
              <w:rPr>
                <w:rFonts w:ascii="Calibri" w:hAnsi="Calibri"/>
                <w:sz w:val="18"/>
                <w:szCs w:val="40"/>
              </w:rPr>
              <w:t xml:space="preserve">C </w:t>
            </w:r>
          </w:p>
        </w:tc>
        <w:tc>
          <w:tcPr>
            <w:tcW w:w="567" w:type="dxa"/>
            <w:tcBorders>
              <w:top w:val="nil"/>
              <w:left w:val="nil"/>
              <w:bottom w:val="single" w:sz="4" w:space="0" w:color="auto"/>
              <w:right w:val="single" w:sz="4" w:space="0" w:color="auto"/>
            </w:tcBorders>
            <w:shd w:val="clear" w:color="auto" w:fill="auto"/>
            <w:noWrap/>
            <w:vAlign w:val="bottom"/>
            <w:hideMark/>
          </w:tcPr>
          <w:p w14:paraId="278346AA" w14:textId="79D029AB" w:rsidR="005D4FDB" w:rsidRPr="007232FC" w:rsidRDefault="006A3F41">
            <w:pPr>
              <w:jc w:val="center"/>
              <w:rPr>
                <w:rFonts w:ascii="Calibri" w:hAnsi="Calibri"/>
                <w:sz w:val="18"/>
                <w:szCs w:val="40"/>
              </w:rPr>
            </w:pPr>
            <w:r>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723AA34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E95B0A1" w14:textId="77777777" w:rsidR="005D4FDB" w:rsidRPr="007232FC" w:rsidRDefault="005D4FDB">
            <w:pPr>
              <w:jc w:val="center"/>
              <w:rPr>
                <w:rFonts w:ascii="Calibri" w:hAnsi="Calibri"/>
                <w:sz w:val="18"/>
                <w:szCs w:val="40"/>
              </w:rPr>
            </w:pPr>
            <w:r w:rsidRPr="007232FC">
              <w:rPr>
                <w:rFonts w:ascii="Calibri" w:hAnsi="Calibri"/>
                <w:sz w:val="18"/>
                <w:szCs w:val="40"/>
              </w:rPr>
              <w:t>MNDN ZPAO 0070</w:t>
            </w:r>
          </w:p>
        </w:tc>
        <w:tc>
          <w:tcPr>
            <w:tcW w:w="1377" w:type="dxa"/>
            <w:tcBorders>
              <w:top w:val="nil"/>
              <w:left w:val="nil"/>
              <w:bottom w:val="single" w:sz="4" w:space="0" w:color="auto"/>
              <w:right w:val="single" w:sz="4" w:space="0" w:color="auto"/>
            </w:tcBorders>
            <w:shd w:val="clear" w:color="auto" w:fill="auto"/>
            <w:noWrap/>
            <w:vAlign w:val="bottom"/>
            <w:hideMark/>
          </w:tcPr>
          <w:p w14:paraId="5FA5FD5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3001FC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FA29D0E" w14:textId="77777777" w:rsidR="005D4FDB" w:rsidRPr="007232FC" w:rsidRDefault="005D4FDB">
            <w:pPr>
              <w:rPr>
                <w:rFonts w:ascii="Calibri" w:hAnsi="Calibri"/>
                <w:sz w:val="18"/>
                <w:szCs w:val="40"/>
              </w:rPr>
            </w:pPr>
            <w:r w:rsidRPr="007232FC">
              <w:rPr>
                <w:rFonts w:ascii="Calibri" w:hAnsi="Calibri"/>
                <w:sz w:val="18"/>
                <w:szCs w:val="40"/>
              </w:rPr>
              <w:t>Staff Officer (Internal Communications 1)</w:t>
            </w:r>
          </w:p>
        </w:tc>
        <w:tc>
          <w:tcPr>
            <w:tcW w:w="567" w:type="dxa"/>
            <w:tcBorders>
              <w:top w:val="nil"/>
              <w:left w:val="nil"/>
              <w:bottom w:val="single" w:sz="4" w:space="0" w:color="auto"/>
              <w:right w:val="single" w:sz="4" w:space="0" w:color="auto"/>
            </w:tcBorders>
            <w:shd w:val="clear" w:color="auto" w:fill="auto"/>
            <w:noWrap/>
            <w:vAlign w:val="bottom"/>
            <w:hideMark/>
          </w:tcPr>
          <w:p w14:paraId="2C7002D2"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028F8DF"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0F221E3"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040ABC23"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AE046CF" w14:textId="77777777" w:rsidR="005D4FDB" w:rsidRPr="007232FC" w:rsidRDefault="005D4FDB">
            <w:pPr>
              <w:jc w:val="center"/>
              <w:rPr>
                <w:rFonts w:ascii="Calibri" w:hAnsi="Calibri"/>
                <w:sz w:val="18"/>
                <w:szCs w:val="40"/>
              </w:rPr>
            </w:pPr>
            <w:r w:rsidRPr="007232FC">
              <w:rPr>
                <w:rFonts w:ascii="Calibri" w:hAnsi="Calibri"/>
                <w:sz w:val="18"/>
                <w:szCs w:val="40"/>
              </w:rPr>
              <w:t>MNDN ZPAO 0080</w:t>
            </w:r>
          </w:p>
        </w:tc>
        <w:tc>
          <w:tcPr>
            <w:tcW w:w="1377" w:type="dxa"/>
            <w:tcBorders>
              <w:top w:val="nil"/>
              <w:left w:val="nil"/>
              <w:bottom w:val="single" w:sz="4" w:space="0" w:color="auto"/>
              <w:right w:val="single" w:sz="4" w:space="0" w:color="auto"/>
            </w:tcBorders>
            <w:shd w:val="clear" w:color="auto" w:fill="auto"/>
            <w:noWrap/>
            <w:vAlign w:val="bottom"/>
            <w:hideMark/>
          </w:tcPr>
          <w:p w14:paraId="7909409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FE92F37"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6CFC1E0" w14:textId="77777777" w:rsidR="005D4FDB" w:rsidRPr="007232FC" w:rsidRDefault="005D4FDB">
            <w:pPr>
              <w:rPr>
                <w:rFonts w:ascii="Calibri" w:hAnsi="Calibri"/>
                <w:sz w:val="18"/>
                <w:szCs w:val="40"/>
              </w:rPr>
            </w:pPr>
            <w:r w:rsidRPr="007232FC">
              <w:rPr>
                <w:rFonts w:ascii="Calibri" w:hAnsi="Calibri"/>
                <w:sz w:val="18"/>
                <w:szCs w:val="40"/>
              </w:rPr>
              <w:t>Staff Officer (Internal Communications 2)</w:t>
            </w:r>
          </w:p>
        </w:tc>
        <w:tc>
          <w:tcPr>
            <w:tcW w:w="567" w:type="dxa"/>
            <w:tcBorders>
              <w:top w:val="nil"/>
              <w:left w:val="nil"/>
              <w:bottom w:val="single" w:sz="4" w:space="0" w:color="auto"/>
              <w:right w:val="single" w:sz="4" w:space="0" w:color="auto"/>
            </w:tcBorders>
            <w:shd w:val="clear" w:color="auto" w:fill="auto"/>
            <w:noWrap/>
            <w:vAlign w:val="bottom"/>
            <w:hideMark/>
          </w:tcPr>
          <w:p w14:paraId="4B4D8B36" w14:textId="77777777" w:rsidR="005D4FDB" w:rsidRPr="007232FC" w:rsidRDefault="005D4FDB">
            <w:pPr>
              <w:jc w:val="center"/>
              <w:rPr>
                <w:rFonts w:ascii="Calibri" w:hAnsi="Calibri"/>
                <w:sz w:val="18"/>
                <w:szCs w:val="40"/>
              </w:rPr>
            </w:pPr>
            <w:r w:rsidRPr="007232FC">
              <w:rPr>
                <w:rFonts w:ascii="Calibri" w:hAnsi="Calibri"/>
                <w:sz w:val="18"/>
                <w:szCs w:val="40"/>
              </w:rPr>
              <w:t>OF-1</w:t>
            </w:r>
          </w:p>
        </w:tc>
        <w:tc>
          <w:tcPr>
            <w:tcW w:w="426" w:type="dxa"/>
            <w:tcBorders>
              <w:top w:val="nil"/>
              <w:left w:val="nil"/>
              <w:bottom w:val="single" w:sz="4" w:space="0" w:color="auto"/>
              <w:right w:val="single" w:sz="4" w:space="0" w:color="auto"/>
            </w:tcBorders>
            <w:shd w:val="clear" w:color="auto" w:fill="auto"/>
            <w:noWrap/>
            <w:vAlign w:val="bottom"/>
            <w:hideMark/>
          </w:tcPr>
          <w:p w14:paraId="78E2727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E5D64DC"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1FF32B3C"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ECE5212" w14:textId="77777777" w:rsidR="005D4FDB" w:rsidRPr="007232FC" w:rsidRDefault="005D4FDB">
            <w:pPr>
              <w:jc w:val="center"/>
              <w:rPr>
                <w:rFonts w:ascii="Calibri" w:hAnsi="Calibri"/>
                <w:sz w:val="18"/>
                <w:szCs w:val="40"/>
              </w:rPr>
            </w:pPr>
            <w:r w:rsidRPr="007232FC">
              <w:rPr>
                <w:rFonts w:ascii="Calibri" w:hAnsi="Calibri"/>
                <w:sz w:val="18"/>
                <w:szCs w:val="40"/>
              </w:rPr>
              <w:t>MNDN ZPAO 0090</w:t>
            </w:r>
          </w:p>
        </w:tc>
        <w:tc>
          <w:tcPr>
            <w:tcW w:w="1377" w:type="dxa"/>
            <w:tcBorders>
              <w:top w:val="nil"/>
              <w:left w:val="nil"/>
              <w:bottom w:val="single" w:sz="4" w:space="0" w:color="auto"/>
              <w:right w:val="single" w:sz="4" w:space="0" w:color="auto"/>
            </w:tcBorders>
            <w:shd w:val="clear" w:color="auto" w:fill="auto"/>
            <w:noWrap/>
            <w:vAlign w:val="bottom"/>
            <w:hideMark/>
          </w:tcPr>
          <w:p w14:paraId="5C2F5BF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E4FB67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FC501D5" w14:textId="77777777" w:rsidR="005D4FDB" w:rsidRPr="007232FC" w:rsidRDefault="005D4FDB">
            <w:pPr>
              <w:rPr>
                <w:rFonts w:ascii="Calibri" w:hAnsi="Calibri"/>
                <w:sz w:val="18"/>
                <w:szCs w:val="40"/>
              </w:rPr>
            </w:pPr>
            <w:r w:rsidRPr="007232FC">
              <w:rPr>
                <w:rFonts w:ascii="Calibri" w:hAnsi="Calibri"/>
                <w:sz w:val="18"/>
                <w:szCs w:val="40"/>
              </w:rPr>
              <w:t>Staff Officer (Visitors and Observers Bureau 1)</w:t>
            </w:r>
          </w:p>
        </w:tc>
        <w:tc>
          <w:tcPr>
            <w:tcW w:w="567" w:type="dxa"/>
            <w:tcBorders>
              <w:top w:val="nil"/>
              <w:left w:val="nil"/>
              <w:bottom w:val="single" w:sz="4" w:space="0" w:color="auto"/>
              <w:right w:val="single" w:sz="4" w:space="0" w:color="auto"/>
            </w:tcBorders>
            <w:shd w:val="clear" w:color="auto" w:fill="auto"/>
            <w:noWrap/>
            <w:vAlign w:val="bottom"/>
            <w:hideMark/>
          </w:tcPr>
          <w:p w14:paraId="53E432B4"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479F390"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E1A9360"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3C94BB7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0E8AC28" w14:textId="77777777" w:rsidR="005D4FDB" w:rsidRPr="007232FC" w:rsidRDefault="005D4FDB">
            <w:pPr>
              <w:jc w:val="center"/>
              <w:rPr>
                <w:rFonts w:ascii="Calibri" w:hAnsi="Calibri"/>
                <w:sz w:val="18"/>
                <w:szCs w:val="40"/>
              </w:rPr>
            </w:pPr>
            <w:r w:rsidRPr="007232FC">
              <w:rPr>
                <w:rFonts w:ascii="Calibri" w:hAnsi="Calibri"/>
                <w:sz w:val="18"/>
                <w:szCs w:val="40"/>
              </w:rPr>
              <w:t>MNDN ZPAO 0100</w:t>
            </w:r>
          </w:p>
        </w:tc>
        <w:tc>
          <w:tcPr>
            <w:tcW w:w="1377" w:type="dxa"/>
            <w:tcBorders>
              <w:top w:val="nil"/>
              <w:left w:val="nil"/>
              <w:bottom w:val="single" w:sz="4" w:space="0" w:color="auto"/>
              <w:right w:val="single" w:sz="4" w:space="0" w:color="auto"/>
            </w:tcBorders>
            <w:shd w:val="clear" w:color="auto" w:fill="auto"/>
            <w:noWrap/>
            <w:vAlign w:val="bottom"/>
            <w:hideMark/>
          </w:tcPr>
          <w:p w14:paraId="692151E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22E999A"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3174813" w14:textId="77777777" w:rsidR="005D4FDB" w:rsidRPr="007232FC" w:rsidRDefault="005D4FDB">
            <w:pPr>
              <w:rPr>
                <w:rFonts w:ascii="Calibri" w:hAnsi="Calibri"/>
                <w:sz w:val="18"/>
                <w:szCs w:val="40"/>
              </w:rPr>
            </w:pPr>
            <w:r w:rsidRPr="007232FC">
              <w:rPr>
                <w:rFonts w:ascii="Calibri" w:hAnsi="Calibri"/>
                <w:sz w:val="18"/>
                <w:szCs w:val="40"/>
              </w:rPr>
              <w:lastRenderedPageBreak/>
              <w:t>Head (Visits and Protocol)</w:t>
            </w:r>
          </w:p>
        </w:tc>
        <w:tc>
          <w:tcPr>
            <w:tcW w:w="567" w:type="dxa"/>
            <w:tcBorders>
              <w:top w:val="nil"/>
              <w:left w:val="nil"/>
              <w:bottom w:val="single" w:sz="4" w:space="0" w:color="auto"/>
              <w:right w:val="single" w:sz="4" w:space="0" w:color="auto"/>
            </w:tcBorders>
            <w:shd w:val="clear" w:color="auto" w:fill="auto"/>
            <w:noWrap/>
            <w:vAlign w:val="bottom"/>
            <w:hideMark/>
          </w:tcPr>
          <w:p w14:paraId="7F34C2C3" w14:textId="04270EF8" w:rsidR="005D4FDB" w:rsidRPr="007232FC" w:rsidRDefault="005D4FDB" w:rsidP="006A3F41">
            <w:pPr>
              <w:jc w:val="center"/>
              <w:rPr>
                <w:rFonts w:ascii="Calibri" w:hAnsi="Calibri"/>
                <w:sz w:val="18"/>
                <w:szCs w:val="40"/>
              </w:rPr>
            </w:pPr>
            <w:r w:rsidRPr="007232FC">
              <w:rPr>
                <w:rFonts w:ascii="Calibri" w:hAnsi="Calibri"/>
                <w:sz w:val="18"/>
                <w:szCs w:val="40"/>
              </w:rPr>
              <w:t>(</w:t>
            </w:r>
            <w:r w:rsidR="006A3F41" w:rsidRPr="007232FC">
              <w:rPr>
                <w:rFonts w:ascii="Calibri" w:hAnsi="Calibri"/>
                <w:sz w:val="18"/>
                <w:szCs w:val="40"/>
              </w:rPr>
              <w:t>L</w:t>
            </w:r>
            <w:r w:rsidR="006A3F41">
              <w:rPr>
                <w:rFonts w:ascii="Calibri" w:hAnsi="Calibri"/>
                <w:sz w:val="18"/>
                <w:szCs w:val="40"/>
              </w:rPr>
              <w:t>WR</w:t>
            </w:r>
            <w:r w:rsidRPr="007232FC">
              <w:rPr>
                <w:rFonts w:ascii="Calibri" w:hAnsi="Calibri"/>
                <w:sz w:val="18"/>
                <w:szCs w:val="40"/>
              </w:rPr>
              <w:t>)</w:t>
            </w:r>
          </w:p>
        </w:tc>
        <w:tc>
          <w:tcPr>
            <w:tcW w:w="426" w:type="dxa"/>
            <w:tcBorders>
              <w:top w:val="nil"/>
              <w:left w:val="nil"/>
              <w:bottom w:val="single" w:sz="4" w:space="0" w:color="auto"/>
              <w:right w:val="single" w:sz="4" w:space="0" w:color="auto"/>
            </w:tcBorders>
            <w:shd w:val="clear" w:color="auto" w:fill="auto"/>
            <w:noWrap/>
            <w:vAlign w:val="bottom"/>
            <w:hideMark/>
          </w:tcPr>
          <w:p w14:paraId="2620A615" w14:textId="77777777" w:rsidR="005D4FDB" w:rsidRPr="007232FC" w:rsidRDefault="005D4FDB">
            <w:pPr>
              <w:jc w:val="center"/>
              <w:rPr>
                <w:rFonts w:ascii="Calibri" w:hAnsi="Calibri"/>
                <w:sz w:val="18"/>
                <w:szCs w:val="40"/>
              </w:rPr>
            </w:pPr>
            <w:r w:rsidRPr="007232FC">
              <w:rPr>
                <w:rFonts w:ascii="Calibri" w:hAnsi="Calibri"/>
                <w:sz w:val="18"/>
                <w:szCs w:val="40"/>
              </w:rPr>
              <w:t>C</w:t>
            </w:r>
          </w:p>
        </w:tc>
        <w:tc>
          <w:tcPr>
            <w:tcW w:w="567" w:type="dxa"/>
            <w:tcBorders>
              <w:top w:val="nil"/>
              <w:left w:val="nil"/>
              <w:bottom w:val="single" w:sz="4" w:space="0" w:color="auto"/>
              <w:right w:val="single" w:sz="4" w:space="0" w:color="auto"/>
            </w:tcBorders>
            <w:shd w:val="clear" w:color="auto" w:fill="auto"/>
            <w:noWrap/>
            <w:vAlign w:val="bottom"/>
            <w:hideMark/>
          </w:tcPr>
          <w:p w14:paraId="304FB06D" w14:textId="6975EB1A" w:rsidR="005D4FDB" w:rsidRPr="007232FC" w:rsidRDefault="006A3F41">
            <w:pPr>
              <w:jc w:val="center"/>
              <w:rPr>
                <w:rFonts w:ascii="Calibri" w:hAnsi="Calibri"/>
                <w:sz w:val="18"/>
                <w:szCs w:val="40"/>
              </w:rPr>
            </w:pPr>
            <w:r>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7C301FBC"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D3E5CD7" w14:textId="77777777" w:rsidR="005D4FDB" w:rsidRPr="007232FC" w:rsidRDefault="005D4FDB">
            <w:pPr>
              <w:jc w:val="center"/>
              <w:rPr>
                <w:rFonts w:ascii="Calibri" w:hAnsi="Calibri"/>
                <w:sz w:val="18"/>
                <w:szCs w:val="40"/>
              </w:rPr>
            </w:pPr>
            <w:r w:rsidRPr="007232FC">
              <w:rPr>
                <w:rFonts w:ascii="Calibri" w:hAnsi="Calibri"/>
                <w:sz w:val="18"/>
                <w:szCs w:val="40"/>
              </w:rPr>
              <w:t>MNDN ZPAO 0110</w:t>
            </w:r>
          </w:p>
        </w:tc>
        <w:tc>
          <w:tcPr>
            <w:tcW w:w="1377" w:type="dxa"/>
            <w:tcBorders>
              <w:top w:val="nil"/>
              <w:left w:val="nil"/>
              <w:bottom w:val="single" w:sz="4" w:space="0" w:color="auto"/>
              <w:right w:val="single" w:sz="4" w:space="0" w:color="auto"/>
            </w:tcBorders>
            <w:shd w:val="clear" w:color="auto" w:fill="auto"/>
            <w:noWrap/>
            <w:vAlign w:val="bottom"/>
            <w:hideMark/>
          </w:tcPr>
          <w:p w14:paraId="3C7C936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BBF912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0C7669D" w14:textId="77777777" w:rsidR="005D4FDB" w:rsidRPr="007232FC" w:rsidRDefault="005D4FDB">
            <w:pPr>
              <w:rPr>
                <w:rFonts w:ascii="Calibri" w:hAnsi="Calibri"/>
                <w:sz w:val="18"/>
                <w:szCs w:val="40"/>
              </w:rPr>
            </w:pPr>
            <w:r w:rsidRPr="007232FC">
              <w:rPr>
                <w:rFonts w:ascii="Calibri" w:hAnsi="Calibri"/>
                <w:sz w:val="18"/>
                <w:szCs w:val="40"/>
              </w:rPr>
              <w:t>Assistant (Visits and Protocol)</w:t>
            </w:r>
          </w:p>
        </w:tc>
        <w:tc>
          <w:tcPr>
            <w:tcW w:w="567" w:type="dxa"/>
            <w:tcBorders>
              <w:top w:val="nil"/>
              <w:left w:val="nil"/>
              <w:bottom w:val="single" w:sz="4" w:space="0" w:color="auto"/>
              <w:right w:val="single" w:sz="4" w:space="0" w:color="auto"/>
            </w:tcBorders>
            <w:shd w:val="clear" w:color="auto" w:fill="auto"/>
            <w:noWrap/>
            <w:vAlign w:val="bottom"/>
            <w:hideMark/>
          </w:tcPr>
          <w:p w14:paraId="1CB85B52" w14:textId="6BC92853" w:rsidR="005D4FDB" w:rsidRPr="007232FC" w:rsidRDefault="005D4FDB" w:rsidP="006A3F41">
            <w:pPr>
              <w:jc w:val="center"/>
              <w:rPr>
                <w:rFonts w:ascii="Calibri" w:hAnsi="Calibri"/>
                <w:sz w:val="18"/>
                <w:szCs w:val="40"/>
              </w:rPr>
            </w:pPr>
            <w:r w:rsidRPr="007232FC">
              <w:rPr>
                <w:rFonts w:ascii="Calibri" w:hAnsi="Calibri"/>
                <w:sz w:val="18"/>
                <w:szCs w:val="40"/>
              </w:rPr>
              <w:t>(</w:t>
            </w:r>
            <w:r w:rsidR="006A3F41" w:rsidRPr="007232FC">
              <w:rPr>
                <w:rFonts w:ascii="Calibri" w:hAnsi="Calibri"/>
                <w:sz w:val="18"/>
                <w:szCs w:val="40"/>
              </w:rPr>
              <w:t>L</w:t>
            </w:r>
            <w:r w:rsidR="006A3F41">
              <w:rPr>
                <w:rFonts w:ascii="Calibri" w:hAnsi="Calibri"/>
                <w:sz w:val="18"/>
                <w:szCs w:val="40"/>
              </w:rPr>
              <w:t>WR</w:t>
            </w:r>
            <w:r w:rsidRPr="007232FC">
              <w:rPr>
                <w:rFonts w:ascii="Calibri" w:hAnsi="Calibri"/>
                <w:sz w:val="18"/>
                <w:szCs w:val="40"/>
              </w:rPr>
              <w:t>)</w:t>
            </w:r>
          </w:p>
        </w:tc>
        <w:tc>
          <w:tcPr>
            <w:tcW w:w="426" w:type="dxa"/>
            <w:tcBorders>
              <w:top w:val="nil"/>
              <w:left w:val="nil"/>
              <w:bottom w:val="single" w:sz="4" w:space="0" w:color="auto"/>
              <w:right w:val="single" w:sz="4" w:space="0" w:color="auto"/>
            </w:tcBorders>
            <w:shd w:val="clear" w:color="auto" w:fill="auto"/>
            <w:noWrap/>
            <w:vAlign w:val="bottom"/>
            <w:hideMark/>
          </w:tcPr>
          <w:p w14:paraId="67941ACC" w14:textId="77777777" w:rsidR="005D4FDB" w:rsidRPr="007232FC" w:rsidRDefault="005D4FDB">
            <w:pPr>
              <w:jc w:val="center"/>
              <w:rPr>
                <w:rFonts w:ascii="Calibri" w:hAnsi="Calibri"/>
                <w:sz w:val="18"/>
                <w:szCs w:val="40"/>
              </w:rPr>
            </w:pPr>
            <w:r w:rsidRPr="007232FC">
              <w:rPr>
                <w:rFonts w:ascii="Calibri" w:hAnsi="Calibri"/>
                <w:sz w:val="18"/>
                <w:szCs w:val="40"/>
              </w:rPr>
              <w:t>C</w:t>
            </w:r>
          </w:p>
        </w:tc>
        <w:tc>
          <w:tcPr>
            <w:tcW w:w="567" w:type="dxa"/>
            <w:tcBorders>
              <w:top w:val="nil"/>
              <w:left w:val="nil"/>
              <w:bottom w:val="single" w:sz="4" w:space="0" w:color="auto"/>
              <w:right w:val="single" w:sz="4" w:space="0" w:color="auto"/>
            </w:tcBorders>
            <w:shd w:val="clear" w:color="auto" w:fill="auto"/>
            <w:noWrap/>
            <w:vAlign w:val="bottom"/>
            <w:hideMark/>
          </w:tcPr>
          <w:p w14:paraId="0238A10F" w14:textId="1F1CD6DD" w:rsidR="005D4FDB" w:rsidRPr="007232FC" w:rsidRDefault="006A3F41">
            <w:pPr>
              <w:jc w:val="center"/>
              <w:rPr>
                <w:rFonts w:ascii="Calibri" w:hAnsi="Calibri"/>
                <w:sz w:val="18"/>
                <w:szCs w:val="40"/>
              </w:rPr>
            </w:pPr>
            <w:r>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5187604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184E3CD" w14:textId="77777777" w:rsidR="005D4FDB" w:rsidRPr="007232FC" w:rsidRDefault="005D4FDB">
            <w:pPr>
              <w:jc w:val="center"/>
              <w:rPr>
                <w:rFonts w:ascii="Calibri" w:hAnsi="Calibri"/>
                <w:sz w:val="18"/>
                <w:szCs w:val="40"/>
              </w:rPr>
            </w:pPr>
            <w:r w:rsidRPr="007232FC">
              <w:rPr>
                <w:rFonts w:ascii="Calibri" w:hAnsi="Calibri"/>
                <w:sz w:val="18"/>
                <w:szCs w:val="40"/>
              </w:rPr>
              <w:t>MNDN ZPAO 0120</w:t>
            </w:r>
          </w:p>
        </w:tc>
        <w:tc>
          <w:tcPr>
            <w:tcW w:w="1377" w:type="dxa"/>
            <w:tcBorders>
              <w:top w:val="nil"/>
              <w:left w:val="nil"/>
              <w:bottom w:val="single" w:sz="4" w:space="0" w:color="auto"/>
              <w:right w:val="single" w:sz="4" w:space="0" w:color="auto"/>
            </w:tcBorders>
            <w:shd w:val="clear" w:color="auto" w:fill="auto"/>
            <w:noWrap/>
            <w:vAlign w:val="bottom"/>
            <w:hideMark/>
          </w:tcPr>
          <w:p w14:paraId="72240AC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4D4ADB1"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14:paraId="2F303280"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Exercise and Training Branch</w:t>
            </w:r>
          </w:p>
        </w:tc>
        <w:tc>
          <w:tcPr>
            <w:tcW w:w="567" w:type="dxa"/>
            <w:tcBorders>
              <w:top w:val="nil"/>
              <w:left w:val="nil"/>
              <w:bottom w:val="single" w:sz="4" w:space="0" w:color="auto"/>
              <w:right w:val="single" w:sz="4" w:space="0" w:color="auto"/>
            </w:tcBorders>
            <w:shd w:val="clear" w:color="000000" w:fill="808080"/>
            <w:noWrap/>
            <w:vAlign w:val="bottom"/>
            <w:hideMark/>
          </w:tcPr>
          <w:p w14:paraId="670E2E4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808080"/>
            <w:noWrap/>
            <w:vAlign w:val="bottom"/>
            <w:hideMark/>
          </w:tcPr>
          <w:p w14:paraId="2612CC43"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50644459"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319EFACD"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808080"/>
            <w:noWrap/>
            <w:vAlign w:val="bottom"/>
            <w:hideMark/>
          </w:tcPr>
          <w:p w14:paraId="3B08569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808080"/>
            <w:noWrap/>
            <w:vAlign w:val="bottom"/>
            <w:hideMark/>
          </w:tcPr>
          <w:p w14:paraId="49EF1A6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FCBE62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E185C0F" w14:textId="77777777" w:rsidR="005D4FDB" w:rsidRPr="007232FC" w:rsidRDefault="005D4FDB">
            <w:pPr>
              <w:rPr>
                <w:rFonts w:ascii="Calibri" w:hAnsi="Calibri"/>
                <w:sz w:val="18"/>
                <w:szCs w:val="40"/>
              </w:rPr>
            </w:pPr>
            <w:r w:rsidRPr="007232FC">
              <w:rPr>
                <w:rFonts w:ascii="Calibri" w:hAnsi="Calibri"/>
                <w:sz w:val="18"/>
                <w:szCs w:val="40"/>
              </w:rPr>
              <w:t>Branch Head (Training)</w:t>
            </w:r>
          </w:p>
        </w:tc>
        <w:tc>
          <w:tcPr>
            <w:tcW w:w="567" w:type="dxa"/>
            <w:tcBorders>
              <w:top w:val="nil"/>
              <w:left w:val="nil"/>
              <w:bottom w:val="single" w:sz="4" w:space="0" w:color="auto"/>
              <w:right w:val="single" w:sz="4" w:space="0" w:color="auto"/>
            </w:tcBorders>
            <w:shd w:val="clear" w:color="auto" w:fill="auto"/>
            <w:noWrap/>
            <w:vAlign w:val="bottom"/>
            <w:hideMark/>
          </w:tcPr>
          <w:p w14:paraId="27906F90"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6B149F0F"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BACCB52"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F00CCF9"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6CC45188" w14:textId="77777777" w:rsidR="005D4FDB" w:rsidRPr="007232FC" w:rsidRDefault="005D4FDB">
            <w:pPr>
              <w:jc w:val="center"/>
              <w:rPr>
                <w:rFonts w:ascii="Calibri" w:hAnsi="Calibri"/>
                <w:sz w:val="18"/>
                <w:szCs w:val="40"/>
              </w:rPr>
            </w:pPr>
            <w:r w:rsidRPr="007232FC">
              <w:rPr>
                <w:rFonts w:ascii="Calibri" w:hAnsi="Calibri"/>
                <w:sz w:val="18"/>
                <w:szCs w:val="40"/>
              </w:rPr>
              <w:t>MNDN PTRG 0010</w:t>
            </w:r>
          </w:p>
        </w:tc>
        <w:tc>
          <w:tcPr>
            <w:tcW w:w="1377" w:type="dxa"/>
            <w:tcBorders>
              <w:top w:val="nil"/>
              <w:left w:val="nil"/>
              <w:bottom w:val="single" w:sz="4" w:space="0" w:color="auto"/>
              <w:right w:val="single" w:sz="4" w:space="0" w:color="auto"/>
            </w:tcBorders>
            <w:shd w:val="clear" w:color="auto" w:fill="auto"/>
            <w:noWrap/>
            <w:vAlign w:val="bottom"/>
            <w:hideMark/>
          </w:tcPr>
          <w:p w14:paraId="4278CFE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75705E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C48F980" w14:textId="77777777" w:rsidR="005D4FDB" w:rsidRPr="007232FC" w:rsidRDefault="005D4FDB">
            <w:pPr>
              <w:rPr>
                <w:rFonts w:ascii="Calibri" w:hAnsi="Calibri"/>
                <w:sz w:val="18"/>
                <w:szCs w:val="40"/>
              </w:rPr>
            </w:pPr>
            <w:r w:rsidRPr="007232FC">
              <w:rPr>
                <w:rFonts w:ascii="Calibri" w:hAnsi="Calibri"/>
                <w:sz w:val="18"/>
                <w:szCs w:val="40"/>
              </w:rPr>
              <w:t xml:space="preserve">Staff Officer (Coordination) </w:t>
            </w:r>
          </w:p>
        </w:tc>
        <w:tc>
          <w:tcPr>
            <w:tcW w:w="567" w:type="dxa"/>
            <w:tcBorders>
              <w:top w:val="nil"/>
              <w:left w:val="nil"/>
              <w:bottom w:val="single" w:sz="4" w:space="0" w:color="auto"/>
              <w:right w:val="single" w:sz="4" w:space="0" w:color="auto"/>
            </w:tcBorders>
            <w:shd w:val="clear" w:color="auto" w:fill="auto"/>
            <w:noWrap/>
            <w:vAlign w:val="bottom"/>
            <w:hideMark/>
          </w:tcPr>
          <w:p w14:paraId="56987818"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2440D55"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4EAB81C"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BA5BFE5"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00BF971A" w14:textId="77777777" w:rsidR="005D4FDB" w:rsidRPr="007232FC" w:rsidRDefault="005D4FDB">
            <w:pPr>
              <w:jc w:val="center"/>
              <w:rPr>
                <w:rFonts w:ascii="Calibri" w:hAnsi="Calibri"/>
                <w:sz w:val="18"/>
                <w:szCs w:val="40"/>
              </w:rPr>
            </w:pPr>
            <w:r w:rsidRPr="007232FC">
              <w:rPr>
                <w:rFonts w:ascii="Calibri" w:hAnsi="Calibri"/>
                <w:sz w:val="18"/>
                <w:szCs w:val="40"/>
              </w:rPr>
              <w:t>MNDN PTRG 0020</w:t>
            </w:r>
          </w:p>
        </w:tc>
        <w:tc>
          <w:tcPr>
            <w:tcW w:w="1377" w:type="dxa"/>
            <w:tcBorders>
              <w:top w:val="nil"/>
              <w:left w:val="nil"/>
              <w:bottom w:val="single" w:sz="4" w:space="0" w:color="auto"/>
              <w:right w:val="single" w:sz="4" w:space="0" w:color="auto"/>
            </w:tcBorders>
            <w:shd w:val="clear" w:color="auto" w:fill="auto"/>
            <w:noWrap/>
            <w:vAlign w:val="bottom"/>
            <w:hideMark/>
          </w:tcPr>
          <w:p w14:paraId="51146AEE"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3CB6FC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08B35C2" w14:textId="77777777" w:rsidR="005D4FDB" w:rsidRPr="007232FC" w:rsidRDefault="005D4FDB">
            <w:pPr>
              <w:rPr>
                <w:rFonts w:ascii="Calibri" w:hAnsi="Calibri"/>
                <w:sz w:val="18"/>
                <w:szCs w:val="40"/>
              </w:rPr>
            </w:pPr>
            <w:r w:rsidRPr="007232FC">
              <w:rPr>
                <w:rFonts w:ascii="Calibri" w:hAnsi="Calibri"/>
                <w:sz w:val="18"/>
                <w:szCs w:val="40"/>
              </w:rPr>
              <w:t>Staff Assistant (Training)</w:t>
            </w:r>
          </w:p>
        </w:tc>
        <w:tc>
          <w:tcPr>
            <w:tcW w:w="567" w:type="dxa"/>
            <w:tcBorders>
              <w:top w:val="nil"/>
              <w:left w:val="nil"/>
              <w:bottom w:val="single" w:sz="4" w:space="0" w:color="auto"/>
              <w:right w:val="single" w:sz="4" w:space="0" w:color="auto"/>
            </w:tcBorders>
            <w:shd w:val="clear" w:color="auto" w:fill="auto"/>
            <w:noWrap/>
            <w:vAlign w:val="bottom"/>
            <w:hideMark/>
          </w:tcPr>
          <w:p w14:paraId="779A1316"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6CDB3B5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4BF6B5F"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E8704B5"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1CCC94DC" w14:textId="77777777" w:rsidR="005D4FDB" w:rsidRPr="007232FC" w:rsidRDefault="005D4FDB">
            <w:pPr>
              <w:jc w:val="center"/>
              <w:rPr>
                <w:rFonts w:ascii="Calibri" w:hAnsi="Calibri"/>
                <w:sz w:val="18"/>
                <w:szCs w:val="40"/>
              </w:rPr>
            </w:pPr>
            <w:r w:rsidRPr="007232FC">
              <w:rPr>
                <w:rFonts w:ascii="Calibri" w:hAnsi="Calibri"/>
                <w:sz w:val="18"/>
                <w:szCs w:val="40"/>
              </w:rPr>
              <w:t>MNDN PTRG 0030</w:t>
            </w:r>
          </w:p>
        </w:tc>
        <w:tc>
          <w:tcPr>
            <w:tcW w:w="1377" w:type="dxa"/>
            <w:tcBorders>
              <w:top w:val="nil"/>
              <w:left w:val="nil"/>
              <w:bottom w:val="single" w:sz="4" w:space="0" w:color="auto"/>
              <w:right w:val="single" w:sz="4" w:space="0" w:color="auto"/>
            </w:tcBorders>
            <w:shd w:val="clear" w:color="auto" w:fill="auto"/>
            <w:noWrap/>
            <w:vAlign w:val="bottom"/>
          </w:tcPr>
          <w:p w14:paraId="6F776E32" w14:textId="77B5C0C9" w:rsidR="005D4FDB" w:rsidRPr="007232FC" w:rsidRDefault="005D4FDB">
            <w:pPr>
              <w:rPr>
                <w:rFonts w:ascii="Calibri" w:hAnsi="Calibri"/>
                <w:sz w:val="18"/>
                <w:szCs w:val="40"/>
              </w:rPr>
            </w:pPr>
          </w:p>
        </w:tc>
      </w:tr>
      <w:tr w:rsidR="005D4FDB" w:rsidRPr="007232FC" w14:paraId="0EB83D9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E8CB3B6" w14:textId="77777777" w:rsidR="005D4FDB" w:rsidRPr="007232FC" w:rsidRDefault="005D4FDB">
            <w:pPr>
              <w:rPr>
                <w:rFonts w:ascii="Calibri" w:hAnsi="Calibri"/>
                <w:sz w:val="18"/>
                <w:szCs w:val="40"/>
              </w:rPr>
            </w:pPr>
            <w:r w:rsidRPr="007232FC">
              <w:rPr>
                <w:rFonts w:ascii="Calibri" w:hAnsi="Calibri"/>
                <w:sz w:val="18"/>
                <w:szCs w:val="40"/>
              </w:rPr>
              <w:t>Head (Exercise Planning)</w:t>
            </w:r>
          </w:p>
        </w:tc>
        <w:tc>
          <w:tcPr>
            <w:tcW w:w="567" w:type="dxa"/>
            <w:tcBorders>
              <w:top w:val="nil"/>
              <w:left w:val="nil"/>
              <w:bottom w:val="single" w:sz="4" w:space="0" w:color="auto"/>
              <w:right w:val="single" w:sz="4" w:space="0" w:color="auto"/>
            </w:tcBorders>
            <w:shd w:val="clear" w:color="auto" w:fill="auto"/>
            <w:noWrap/>
            <w:vAlign w:val="bottom"/>
            <w:hideMark/>
          </w:tcPr>
          <w:p w14:paraId="36D7155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45AD51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FB1C6BD"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221FC01"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5CCD86CE" w14:textId="77777777" w:rsidR="005D4FDB" w:rsidRPr="007232FC" w:rsidRDefault="005D4FDB">
            <w:pPr>
              <w:jc w:val="center"/>
              <w:rPr>
                <w:rFonts w:ascii="Calibri" w:hAnsi="Calibri"/>
                <w:sz w:val="18"/>
                <w:szCs w:val="40"/>
              </w:rPr>
            </w:pPr>
            <w:r w:rsidRPr="007232FC">
              <w:rPr>
                <w:rFonts w:ascii="Calibri" w:hAnsi="Calibri"/>
                <w:sz w:val="18"/>
                <w:szCs w:val="40"/>
              </w:rPr>
              <w:t>MNDN PTPL 0010</w:t>
            </w:r>
          </w:p>
        </w:tc>
        <w:tc>
          <w:tcPr>
            <w:tcW w:w="1377" w:type="dxa"/>
            <w:tcBorders>
              <w:top w:val="nil"/>
              <w:left w:val="nil"/>
              <w:bottom w:val="single" w:sz="4" w:space="0" w:color="auto"/>
              <w:right w:val="single" w:sz="4" w:space="0" w:color="auto"/>
            </w:tcBorders>
            <w:shd w:val="clear" w:color="auto" w:fill="auto"/>
            <w:noWrap/>
            <w:vAlign w:val="bottom"/>
          </w:tcPr>
          <w:p w14:paraId="53B981E0" w14:textId="12B1C500" w:rsidR="005D4FDB" w:rsidRPr="007232FC" w:rsidRDefault="005D4FDB">
            <w:pPr>
              <w:rPr>
                <w:rFonts w:ascii="Calibri" w:hAnsi="Calibri"/>
                <w:sz w:val="18"/>
                <w:szCs w:val="40"/>
              </w:rPr>
            </w:pPr>
          </w:p>
        </w:tc>
      </w:tr>
      <w:tr w:rsidR="005D4FDB" w:rsidRPr="007232FC" w14:paraId="67ABD40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D1F0A04" w14:textId="77777777" w:rsidR="005D4FDB" w:rsidRPr="007232FC" w:rsidRDefault="005D4FDB">
            <w:pPr>
              <w:rPr>
                <w:rFonts w:ascii="Calibri" w:hAnsi="Calibri"/>
                <w:sz w:val="18"/>
                <w:szCs w:val="40"/>
              </w:rPr>
            </w:pPr>
            <w:r w:rsidRPr="007232FC">
              <w:rPr>
                <w:rFonts w:ascii="Calibri" w:hAnsi="Calibri"/>
                <w:sz w:val="18"/>
                <w:szCs w:val="40"/>
              </w:rPr>
              <w:t>Staff Officer (Exercise Planning)</w:t>
            </w:r>
          </w:p>
        </w:tc>
        <w:tc>
          <w:tcPr>
            <w:tcW w:w="567" w:type="dxa"/>
            <w:tcBorders>
              <w:top w:val="nil"/>
              <w:left w:val="nil"/>
              <w:bottom w:val="single" w:sz="4" w:space="0" w:color="auto"/>
              <w:right w:val="single" w:sz="4" w:space="0" w:color="auto"/>
            </w:tcBorders>
            <w:shd w:val="clear" w:color="auto" w:fill="auto"/>
            <w:noWrap/>
            <w:vAlign w:val="bottom"/>
            <w:hideMark/>
          </w:tcPr>
          <w:p w14:paraId="3AD01E95"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D321FE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6A81735"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698F2FAE"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352527D6" w14:textId="77777777" w:rsidR="005D4FDB" w:rsidRPr="007232FC" w:rsidRDefault="005D4FDB">
            <w:pPr>
              <w:jc w:val="center"/>
              <w:rPr>
                <w:rFonts w:ascii="Calibri" w:hAnsi="Calibri"/>
                <w:sz w:val="18"/>
                <w:szCs w:val="40"/>
              </w:rPr>
            </w:pPr>
            <w:r w:rsidRPr="007232FC">
              <w:rPr>
                <w:rFonts w:ascii="Calibri" w:hAnsi="Calibri"/>
                <w:sz w:val="18"/>
                <w:szCs w:val="40"/>
              </w:rPr>
              <w:t>MNDN PTPL 0020</w:t>
            </w:r>
          </w:p>
        </w:tc>
        <w:tc>
          <w:tcPr>
            <w:tcW w:w="1377" w:type="dxa"/>
            <w:tcBorders>
              <w:top w:val="nil"/>
              <w:left w:val="nil"/>
              <w:bottom w:val="single" w:sz="4" w:space="0" w:color="auto"/>
              <w:right w:val="single" w:sz="4" w:space="0" w:color="auto"/>
            </w:tcBorders>
            <w:shd w:val="clear" w:color="auto" w:fill="auto"/>
            <w:noWrap/>
            <w:vAlign w:val="bottom"/>
          </w:tcPr>
          <w:p w14:paraId="6D761FB8" w14:textId="398EFFC4" w:rsidR="005D4FDB" w:rsidRPr="007232FC" w:rsidRDefault="005D4FDB">
            <w:pPr>
              <w:rPr>
                <w:rFonts w:ascii="Calibri" w:hAnsi="Calibri"/>
                <w:sz w:val="18"/>
                <w:szCs w:val="40"/>
              </w:rPr>
            </w:pPr>
          </w:p>
        </w:tc>
      </w:tr>
      <w:tr w:rsidR="005D4FDB" w:rsidRPr="007232FC" w14:paraId="737267B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5F1BF86" w14:textId="77777777" w:rsidR="005D4FDB" w:rsidRPr="007232FC" w:rsidRDefault="005D4FDB">
            <w:pPr>
              <w:rPr>
                <w:rFonts w:ascii="Calibri" w:hAnsi="Calibri"/>
                <w:sz w:val="18"/>
                <w:szCs w:val="40"/>
              </w:rPr>
            </w:pPr>
            <w:r w:rsidRPr="007232FC">
              <w:rPr>
                <w:rFonts w:ascii="Calibri" w:hAnsi="Calibri"/>
                <w:sz w:val="18"/>
                <w:szCs w:val="40"/>
              </w:rPr>
              <w:t>Staff Assistant (Exercise Planning)</w:t>
            </w:r>
          </w:p>
        </w:tc>
        <w:tc>
          <w:tcPr>
            <w:tcW w:w="567" w:type="dxa"/>
            <w:tcBorders>
              <w:top w:val="nil"/>
              <w:left w:val="nil"/>
              <w:bottom w:val="single" w:sz="4" w:space="0" w:color="auto"/>
              <w:right w:val="single" w:sz="4" w:space="0" w:color="auto"/>
            </w:tcBorders>
            <w:shd w:val="clear" w:color="auto" w:fill="auto"/>
            <w:noWrap/>
            <w:vAlign w:val="bottom"/>
            <w:hideMark/>
          </w:tcPr>
          <w:p w14:paraId="664D4D3F"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3E99545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E00DFA3"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2906B40"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696F3377" w14:textId="77777777" w:rsidR="005D4FDB" w:rsidRPr="007232FC" w:rsidRDefault="005D4FDB">
            <w:pPr>
              <w:jc w:val="center"/>
              <w:rPr>
                <w:rFonts w:ascii="Calibri" w:hAnsi="Calibri"/>
                <w:sz w:val="18"/>
                <w:szCs w:val="40"/>
              </w:rPr>
            </w:pPr>
            <w:r w:rsidRPr="007232FC">
              <w:rPr>
                <w:rFonts w:ascii="Calibri" w:hAnsi="Calibri"/>
                <w:sz w:val="18"/>
                <w:szCs w:val="40"/>
              </w:rPr>
              <w:t>MNDN PTPL 0030</w:t>
            </w:r>
          </w:p>
        </w:tc>
        <w:tc>
          <w:tcPr>
            <w:tcW w:w="1377" w:type="dxa"/>
            <w:tcBorders>
              <w:top w:val="nil"/>
              <w:left w:val="nil"/>
              <w:bottom w:val="single" w:sz="4" w:space="0" w:color="auto"/>
              <w:right w:val="single" w:sz="4" w:space="0" w:color="auto"/>
            </w:tcBorders>
            <w:shd w:val="clear" w:color="auto" w:fill="auto"/>
            <w:noWrap/>
            <w:vAlign w:val="bottom"/>
          </w:tcPr>
          <w:p w14:paraId="6A16456D" w14:textId="3DF6E2A3" w:rsidR="005D4FDB" w:rsidRPr="007232FC" w:rsidRDefault="005D4FDB">
            <w:pPr>
              <w:rPr>
                <w:rFonts w:ascii="Calibri" w:hAnsi="Calibri"/>
                <w:sz w:val="18"/>
                <w:szCs w:val="40"/>
              </w:rPr>
            </w:pPr>
          </w:p>
        </w:tc>
      </w:tr>
      <w:tr w:rsidR="005D4FDB" w:rsidRPr="007232FC" w14:paraId="58848BB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7011699" w14:textId="77777777" w:rsidR="005D4FDB" w:rsidRPr="007232FC" w:rsidRDefault="005D4FDB">
            <w:pPr>
              <w:rPr>
                <w:rFonts w:ascii="Calibri" w:hAnsi="Calibri"/>
                <w:sz w:val="18"/>
                <w:szCs w:val="40"/>
              </w:rPr>
            </w:pPr>
            <w:r w:rsidRPr="007232FC">
              <w:rPr>
                <w:rFonts w:ascii="Calibri" w:hAnsi="Calibri"/>
                <w:sz w:val="18"/>
                <w:szCs w:val="40"/>
              </w:rPr>
              <w:t xml:space="preserve">Head (Exercise Planning Team 1) </w:t>
            </w:r>
          </w:p>
        </w:tc>
        <w:tc>
          <w:tcPr>
            <w:tcW w:w="567" w:type="dxa"/>
            <w:tcBorders>
              <w:top w:val="nil"/>
              <w:left w:val="nil"/>
              <w:bottom w:val="single" w:sz="4" w:space="0" w:color="auto"/>
              <w:right w:val="single" w:sz="4" w:space="0" w:color="auto"/>
            </w:tcBorders>
            <w:shd w:val="clear" w:color="auto" w:fill="auto"/>
            <w:noWrap/>
            <w:vAlign w:val="bottom"/>
            <w:hideMark/>
          </w:tcPr>
          <w:p w14:paraId="4FCC9385"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644280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2E4CFBF" w14:textId="77777777" w:rsidR="005D4FDB" w:rsidRPr="007232FC" w:rsidRDefault="005D4FDB">
            <w:pPr>
              <w:jc w:val="center"/>
              <w:rPr>
                <w:rFonts w:ascii="Calibri" w:hAnsi="Calibri"/>
                <w:sz w:val="18"/>
                <w:szCs w:val="40"/>
              </w:rPr>
            </w:pPr>
            <w:r w:rsidRPr="007232FC">
              <w:rPr>
                <w:rFonts w:ascii="Calibri" w:hAnsi="Calibri"/>
                <w:sz w:val="18"/>
                <w:szCs w:val="40"/>
              </w:rPr>
              <w:t>SVN</w:t>
            </w:r>
          </w:p>
        </w:tc>
        <w:tc>
          <w:tcPr>
            <w:tcW w:w="567" w:type="dxa"/>
            <w:tcBorders>
              <w:top w:val="nil"/>
              <w:left w:val="nil"/>
              <w:bottom w:val="single" w:sz="4" w:space="0" w:color="auto"/>
              <w:right w:val="single" w:sz="4" w:space="0" w:color="auto"/>
            </w:tcBorders>
            <w:shd w:val="clear" w:color="auto" w:fill="auto"/>
            <w:noWrap/>
            <w:vAlign w:val="bottom"/>
            <w:hideMark/>
          </w:tcPr>
          <w:p w14:paraId="6F0283F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E8E6431" w14:textId="77777777" w:rsidR="005D4FDB" w:rsidRPr="007232FC" w:rsidRDefault="005D4FDB">
            <w:pPr>
              <w:jc w:val="center"/>
              <w:rPr>
                <w:rFonts w:ascii="Calibri" w:hAnsi="Calibri"/>
                <w:sz w:val="18"/>
                <w:szCs w:val="40"/>
              </w:rPr>
            </w:pPr>
            <w:r w:rsidRPr="007232FC">
              <w:rPr>
                <w:rFonts w:ascii="Calibri" w:hAnsi="Calibri"/>
                <w:sz w:val="18"/>
                <w:szCs w:val="40"/>
              </w:rPr>
              <w:t>MNDN PTRG 0040</w:t>
            </w:r>
          </w:p>
        </w:tc>
        <w:tc>
          <w:tcPr>
            <w:tcW w:w="1377" w:type="dxa"/>
            <w:tcBorders>
              <w:top w:val="nil"/>
              <w:left w:val="nil"/>
              <w:bottom w:val="single" w:sz="4" w:space="0" w:color="auto"/>
              <w:right w:val="single" w:sz="4" w:space="0" w:color="auto"/>
            </w:tcBorders>
            <w:shd w:val="clear" w:color="auto" w:fill="auto"/>
            <w:noWrap/>
            <w:vAlign w:val="bottom"/>
          </w:tcPr>
          <w:p w14:paraId="47A67934" w14:textId="4361584A" w:rsidR="005D4FDB" w:rsidRPr="007232FC" w:rsidRDefault="005D4FDB">
            <w:pPr>
              <w:rPr>
                <w:rFonts w:ascii="Calibri" w:hAnsi="Calibri"/>
                <w:sz w:val="18"/>
                <w:szCs w:val="40"/>
              </w:rPr>
            </w:pPr>
          </w:p>
        </w:tc>
      </w:tr>
      <w:tr w:rsidR="005D4FDB" w:rsidRPr="007232FC" w14:paraId="7ADF101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FF0E4C9" w14:textId="77777777" w:rsidR="005D4FDB" w:rsidRPr="007232FC" w:rsidRDefault="005D4FDB">
            <w:pPr>
              <w:rPr>
                <w:rFonts w:ascii="Calibri" w:hAnsi="Calibri"/>
                <w:sz w:val="18"/>
                <w:szCs w:val="40"/>
              </w:rPr>
            </w:pPr>
            <w:r w:rsidRPr="007232FC">
              <w:rPr>
                <w:rFonts w:ascii="Calibri" w:hAnsi="Calibri"/>
                <w:sz w:val="18"/>
                <w:szCs w:val="40"/>
              </w:rPr>
              <w:t>Staff Officer (Training 1)</w:t>
            </w:r>
          </w:p>
        </w:tc>
        <w:tc>
          <w:tcPr>
            <w:tcW w:w="567" w:type="dxa"/>
            <w:tcBorders>
              <w:top w:val="nil"/>
              <w:left w:val="nil"/>
              <w:bottom w:val="single" w:sz="4" w:space="0" w:color="auto"/>
              <w:right w:val="single" w:sz="4" w:space="0" w:color="auto"/>
            </w:tcBorders>
            <w:shd w:val="clear" w:color="auto" w:fill="auto"/>
            <w:noWrap/>
            <w:vAlign w:val="bottom"/>
            <w:hideMark/>
          </w:tcPr>
          <w:p w14:paraId="0785F626"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3940BE5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66ABB9F" w14:textId="77777777" w:rsidR="005D4FDB" w:rsidRPr="007232FC" w:rsidRDefault="005D4FDB">
            <w:pPr>
              <w:jc w:val="center"/>
              <w:rPr>
                <w:rFonts w:ascii="Calibri" w:hAnsi="Calibri"/>
                <w:sz w:val="18"/>
                <w:szCs w:val="40"/>
              </w:rPr>
            </w:pPr>
            <w:r w:rsidRPr="007232FC">
              <w:rPr>
                <w:rFonts w:ascii="Calibri" w:hAnsi="Calibri"/>
                <w:sz w:val="18"/>
                <w:szCs w:val="40"/>
              </w:rPr>
              <w:t>CAN</w:t>
            </w:r>
          </w:p>
        </w:tc>
        <w:tc>
          <w:tcPr>
            <w:tcW w:w="567" w:type="dxa"/>
            <w:tcBorders>
              <w:top w:val="nil"/>
              <w:left w:val="nil"/>
              <w:bottom w:val="single" w:sz="4" w:space="0" w:color="auto"/>
              <w:right w:val="single" w:sz="4" w:space="0" w:color="auto"/>
            </w:tcBorders>
            <w:shd w:val="clear" w:color="auto" w:fill="auto"/>
            <w:noWrap/>
            <w:vAlign w:val="bottom"/>
            <w:hideMark/>
          </w:tcPr>
          <w:p w14:paraId="07AC9EA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44E2E21" w14:textId="77777777" w:rsidR="005D4FDB" w:rsidRPr="007232FC" w:rsidRDefault="005D4FDB">
            <w:pPr>
              <w:jc w:val="center"/>
              <w:rPr>
                <w:rFonts w:ascii="Calibri" w:hAnsi="Calibri"/>
                <w:sz w:val="18"/>
                <w:szCs w:val="40"/>
              </w:rPr>
            </w:pPr>
            <w:r w:rsidRPr="007232FC">
              <w:rPr>
                <w:rFonts w:ascii="Calibri" w:hAnsi="Calibri"/>
                <w:sz w:val="18"/>
                <w:szCs w:val="40"/>
              </w:rPr>
              <w:t>MNDN PTRG 0050</w:t>
            </w:r>
          </w:p>
        </w:tc>
        <w:tc>
          <w:tcPr>
            <w:tcW w:w="1377" w:type="dxa"/>
            <w:tcBorders>
              <w:top w:val="nil"/>
              <w:left w:val="nil"/>
              <w:bottom w:val="single" w:sz="4" w:space="0" w:color="auto"/>
              <w:right w:val="single" w:sz="4" w:space="0" w:color="auto"/>
            </w:tcBorders>
            <w:shd w:val="clear" w:color="auto" w:fill="auto"/>
            <w:noWrap/>
            <w:vAlign w:val="bottom"/>
          </w:tcPr>
          <w:p w14:paraId="464C5ED6" w14:textId="0884D6E5" w:rsidR="005D4FDB" w:rsidRPr="007232FC" w:rsidRDefault="005D4FDB">
            <w:pPr>
              <w:rPr>
                <w:rFonts w:ascii="Calibri" w:hAnsi="Calibri"/>
                <w:sz w:val="18"/>
                <w:szCs w:val="40"/>
              </w:rPr>
            </w:pPr>
          </w:p>
        </w:tc>
      </w:tr>
      <w:tr w:rsidR="005D4FDB" w:rsidRPr="007232FC" w14:paraId="707568E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A78D563" w14:textId="77777777" w:rsidR="005D4FDB" w:rsidRPr="007232FC" w:rsidRDefault="005D4FDB">
            <w:pPr>
              <w:rPr>
                <w:rFonts w:ascii="Calibri" w:hAnsi="Calibri"/>
                <w:sz w:val="18"/>
                <w:szCs w:val="40"/>
              </w:rPr>
            </w:pPr>
            <w:r w:rsidRPr="007232FC">
              <w:rPr>
                <w:rFonts w:ascii="Calibri" w:hAnsi="Calibri"/>
                <w:sz w:val="18"/>
                <w:szCs w:val="40"/>
              </w:rPr>
              <w:t>Staff Officer (Training 2)</w:t>
            </w:r>
          </w:p>
        </w:tc>
        <w:tc>
          <w:tcPr>
            <w:tcW w:w="567" w:type="dxa"/>
            <w:tcBorders>
              <w:top w:val="nil"/>
              <w:left w:val="nil"/>
              <w:bottom w:val="single" w:sz="4" w:space="0" w:color="auto"/>
              <w:right w:val="single" w:sz="4" w:space="0" w:color="auto"/>
            </w:tcBorders>
            <w:shd w:val="clear" w:color="auto" w:fill="auto"/>
            <w:noWrap/>
            <w:vAlign w:val="bottom"/>
            <w:hideMark/>
          </w:tcPr>
          <w:p w14:paraId="689F160C"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3A1DB775"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F116DD2"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AAECCB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EF0172B" w14:textId="77777777" w:rsidR="005D4FDB" w:rsidRPr="007232FC" w:rsidRDefault="005D4FDB">
            <w:pPr>
              <w:jc w:val="center"/>
              <w:rPr>
                <w:rFonts w:ascii="Calibri" w:hAnsi="Calibri"/>
                <w:sz w:val="18"/>
                <w:szCs w:val="40"/>
              </w:rPr>
            </w:pPr>
            <w:r w:rsidRPr="007232FC">
              <w:rPr>
                <w:rFonts w:ascii="Calibri" w:hAnsi="Calibri"/>
                <w:sz w:val="18"/>
                <w:szCs w:val="40"/>
              </w:rPr>
              <w:t>MNDN PTRG 0060</w:t>
            </w:r>
          </w:p>
        </w:tc>
        <w:tc>
          <w:tcPr>
            <w:tcW w:w="1377" w:type="dxa"/>
            <w:tcBorders>
              <w:top w:val="nil"/>
              <w:left w:val="nil"/>
              <w:bottom w:val="single" w:sz="4" w:space="0" w:color="auto"/>
              <w:right w:val="single" w:sz="4" w:space="0" w:color="auto"/>
            </w:tcBorders>
            <w:shd w:val="clear" w:color="auto" w:fill="auto"/>
            <w:noWrap/>
            <w:vAlign w:val="bottom"/>
          </w:tcPr>
          <w:p w14:paraId="2BB5972D" w14:textId="6B34B1A8" w:rsidR="005D4FDB" w:rsidRPr="007232FC" w:rsidRDefault="005D4FDB">
            <w:pPr>
              <w:rPr>
                <w:rFonts w:ascii="Calibri" w:hAnsi="Calibri"/>
                <w:sz w:val="18"/>
                <w:szCs w:val="40"/>
              </w:rPr>
            </w:pPr>
          </w:p>
        </w:tc>
      </w:tr>
      <w:tr w:rsidR="005D4FDB" w:rsidRPr="007232FC" w14:paraId="63A1BCC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346FBD3" w14:textId="77777777" w:rsidR="005D4FDB" w:rsidRPr="007232FC" w:rsidRDefault="005D4FDB">
            <w:pPr>
              <w:rPr>
                <w:rFonts w:ascii="Calibri" w:hAnsi="Calibri"/>
                <w:sz w:val="18"/>
                <w:szCs w:val="40"/>
              </w:rPr>
            </w:pPr>
            <w:r w:rsidRPr="007232FC">
              <w:rPr>
                <w:rFonts w:ascii="Calibri" w:hAnsi="Calibri"/>
                <w:sz w:val="18"/>
                <w:szCs w:val="40"/>
              </w:rPr>
              <w:t>Staff Officer (Training 3)</w:t>
            </w:r>
          </w:p>
        </w:tc>
        <w:tc>
          <w:tcPr>
            <w:tcW w:w="567" w:type="dxa"/>
            <w:tcBorders>
              <w:top w:val="nil"/>
              <w:left w:val="nil"/>
              <w:bottom w:val="single" w:sz="4" w:space="0" w:color="auto"/>
              <w:right w:val="single" w:sz="4" w:space="0" w:color="auto"/>
            </w:tcBorders>
            <w:shd w:val="clear" w:color="auto" w:fill="auto"/>
            <w:noWrap/>
            <w:vAlign w:val="bottom"/>
            <w:hideMark/>
          </w:tcPr>
          <w:p w14:paraId="3537C29E"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3731EFA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9E15A7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5584A2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72128DC" w14:textId="77777777" w:rsidR="005D4FDB" w:rsidRPr="007232FC" w:rsidRDefault="005D4FDB">
            <w:pPr>
              <w:jc w:val="center"/>
              <w:rPr>
                <w:rFonts w:ascii="Calibri" w:hAnsi="Calibri"/>
                <w:sz w:val="18"/>
                <w:szCs w:val="40"/>
              </w:rPr>
            </w:pPr>
            <w:r w:rsidRPr="007232FC">
              <w:rPr>
                <w:rFonts w:ascii="Calibri" w:hAnsi="Calibri"/>
                <w:sz w:val="18"/>
                <w:szCs w:val="40"/>
              </w:rPr>
              <w:t>MNDN PTRG 0070</w:t>
            </w:r>
          </w:p>
        </w:tc>
        <w:tc>
          <w:tcPr>
            <w:tcW w:w="1377" w:type="dxa"/>
            <w:tcBorders>
              <w:top w:val="nil"/>
              <w:left w:val="nil"/>
              <w:bottom w:val="single" w:sz="4" w:space="0" w:color="auto"/>
              <w:right w:val="single" w:sz="4" w:space="0" w:color="auto"/>
            </w:tcBorders>
            <w:shd w:val="clear" w:color="auto" w:fill="auto"/>
            <w:noWrap/>
            <w:vAlign w:val="bottom"/>
          </w:tcPr>
          <w:p w14:paraId="0E295B56" w14:textId="5F906926" w:rsidR="005D4FDB" w:rsidRPr="007232FC" w:rsidRDefault="005D4FDB">
            <w:pPr>
              <w:rPr>
                <w:rFonts w:ascii="Calibri" w:hAnsi="Calibri"/>
                <w:sz w:val="18"/>
                <w:szCs w:val="40"/>
              </w:rPr>
            </w:pPr>
          </w:p>
        </w:tc>
      </w:tr>
      <w:tr w:rsidR="005D4FDB" w:rsidRPr="007232FC" w14:paraId="53CB81F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ED4ADAF" w14:textId="77777777" w:rsidR="005D4FDB" w:rsidRPr="007232FC" w:rsidRDefault="005D4FDB">
            <w:pPr>
              <w:rPr>
                <w:rFonts w:ascii="Calibri" w:hAnsi="Calibri"/>
                <w:sz w:val="18"/>
                <w:szCs w:val="40"/>
              </w:rPr>
            </w:pPr>
            <w:r w:rsidRPr="007232FC">
              <w:rPr>
                <w:rFonts w:ascii="Calibri" w:hAnsi="Calibri"/>
                <w:sz w:val="18"/>
                <w:szCs w:val="40"/>
              </w:rPr>
              <w:t>Staff Officer (eFP Training Coordination)</w:t>
            </w:r>
          </w:p>
        </w:tc>
        <w:tc>
          <w:tcPr>
            <w:tcW w:w="567" w:type="dxa"/>
            <w:tcBorders>
              <w:top w:val="nil"/>
              <w:left w:val="nil"/>
              <w:bottom w:val="single" w:sz="4" w:space="0" w:color="auto"/>
              <w:right w:val="single" w:sz="4" w:space="0" w:color="auto"/>
            </w:tcBorders>
            <w:shd w:val="clear" w:color="auto" w:fill="auto"/>
            <w:noWrap/>
            <w:vAlign w:val="bottom"/>
            <w:hideMark/>
          </w:tcPr>
          <w:p w14:paraId="5017E8AB"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4045B6A5"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5CDFF88" w14:textId="77777777" w:rsidR="005D4FDB" w:rsidRPr="007232FC" w:rsidRDefault="005D4FDB">
            <w:pPr>
              <w:jc w:val="center"/>
              <w:rPr>
                <w:rFonts w:ascii="Calibri" w:hAnsi="Calibri"/>
                <w:sz w:val="18"/>
                <w:szCs w:val="40"/>
              </w:rPr>
            </w:pPr>
            <w:r w:rsidRPr="007232FC">
              <w:rPr>
                <w:rFonts w:ascii="Calibri" w:hAnsi="Calibri"/>
                <w:sz w:val="18"/>
                <w:szCs w:val="40"/>
              </w:rPr>
              <w:t>GBR</w:t>
            </w:r>
          </w:p>
        </w:tc>
        <w:tc>
          <w:tcPr>
            <w:tcW w:w="567" w:type="dxa"/>
            <w:tcBorders>
              <w:top w:val="nil"/>
              <w:left w:val="nil"/>
              <w:bottom w:val="single" w:sz="4" w:space="0" w:color="auto"/>
              <w:right w:val="single" w:sz="4" w:space="0" w:color="auto"/>
            </w:tcBorders>
            <w:shd w:val="clear" w:color="auto" w:fill="auto"/>
            <w:noWrap/>
            <w:vAlign w:val="bottom"/>
            <w:hideMark/>
          </w:tcPr>
          <w:p w14:paraId="0AD0E6CA"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B3299D2" w14:textId="77777777" w:rsidR="005D4FDB" w:rsidRPr="007232FC" w:rsidRDefault="005D4FDB">
            <w:pPr>
              <w:jc w:val="center"/>
              <w:rPr>
                <w:rFonts w:ascii="Calibri" w:hAnsi="Calibri"/>
                <w:sz w:val="18"/>
                <w:szCs w:val="40"/>
              </w:rPr>
            </w:pPr>
            <w:r w:rsidRPr="007232FC">
              <w:rPr>
                <w:rFonts w:ascii="Calibri" w:hAnsi="Calibri"/>
                <w:sz w:val="18"/>
                <w:szCs w:val="40"/>
              </w:rPr>
              <w:t>MNDN PTRG 0080</w:t>
            </w:r>
          </w:p>
        </w:tc>
        <w:tc>
          <w:tcPr>
            <w:tcW w:w="1377" w:type="dxa"/>
            <w:tcBorders>
              <w:top w:val="nil"/>
              <w:left w:val="nil"/>
              <w:bottom w:val="single" w:sz="4" w:space="0" w:color="auto"/>
              <w:right w:val="single" w:sz="4" w:space="0" w:color="auto"/>
            </w:tcBorders>
            <w:shd w:val="clear" w:color="auto" w:fill="auto"/>
            <w:noWrap/>
            <w:vAlign w:val="bottom"/>
          </w:tcPr>
          <w:p w14:paraId="2F43B6E0" w14:textId="421EBF08" w:rsidR="005D4FDB" w:rsidRPr="007232FC" w:rsidRDefault="005D4FDB">
            <w:pPr>
              <w:rPr>
                <w:rFonts w:ascii="Calibri" w:hAnsi="Calibri"/>
                <w:sz w:val="18"/>
                <w:szCs w:val="40"/>
              </w:rPr>
            </w:pPr>
          </w:p>
        </w:tc>
      </w:tr>
      <w:tr w:rsidR="005D4FDB" w:rsidRPr="007232FC" w14:paraId="694D826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1450132" w14:textId="77777777" w:rsidR="005D4FDB" w:rsidRPr="007232FC" w:rsidRDefault="005D4FDB">
            <w:pPr>
              <w:rPr>
                <w:rFonts w:ascii="Calibri" w:hAnsi="Calibri"/>
                <w:sz w:val="18"/>
                <w:szCs w:val="40"/>
              </w:rPr>
            </w:pPr>
            <w:r w:rsidRPr="007232FC">
              <w:rPr>
                <w:rFonts w:ascii="Calibri" w:hAnsi="Calibri"/>
                <w:sz w:val="18"/>
                <w:szCs w:val="40"/>
              </w:rPr>
              <w:t>Staff Assistant (Exercise Planning Team 1)</w:t>
            </w:r>
          </w:p>
        </w:tc>
        <w:tc>
          <w:tcPr>
            <w:tcW w:w="567" w:type="dxa"/>
            <w:tcBorders>
              <w:top w:val="nil"/>
              <w:left w:val="nil"/>
              <w:bottom w:val="single" w:sz="4" w:space="0" w:color="auto"/>
              <w:right w:val="single" w:sz="4" w:space="0" w:color="auto"/>
            </w:tcBorders>
            <w:shd w:val="clear" w:color="auto" w:fill="auto"/>
            <w:noWrap/>
            <w:vAlign w:val="bottom"/>
            <w:hideMark/>
          </w:tcPr>
          <w:p w14:paraId="0F4BC4AB"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68C47E0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5310700"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34E64FA3"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289E261" w14:textId="77777777" w:rsidR="005D4FDB" w:rsidRPr="007232FC" w:rsidRDefault="005D4FDB">
            <w:pPr>
              <w:jc w:val="center"/>
              <w:rPr>
                <w:rFonts w:ascii="Calibri" w:hAnsi="Calibri"/>
                <w:sz w:val="18"/>
                <w:szCs w:val="40"/>
              </w:rPr>
            </w:pPr>
            <w:r w:rsidRPr="007232FC">
              <w:rPr>
                <w:rFonts w:ascii="Calibri" w:hAnsi="Calibri"/>
                <w:sz w:val="18"/>
                <w:szCs w:val="40"/>
              </w:rPr>
              <w:t>MNDN PTRG 0090</w:t>
            </w:r>
          </w:p>
        </w:tc>
        <w:tc>
          <w:tcPr>
            <w:tcW w:w="1377" w:type="dxa"/>
            <w:tcBorders>
              <w:top w:val="nil"/>
              <w:left w:val="nil"/>
              <w:bottom w:val="single" w:sz="4" w:space="0" w:color="auto"/>
              <w:right w:val="single" w:sz="4" w:space="0" w:color="auto"/>
            </w:tcBorders>
            <w:shd w:val="clear" w:color="auto" w:fill="auto"/>
            <w:noWrap/>
            <w:vAlign w:val="bottom"/>
          </w:tcPr>
          <w:p w14:paraId="7EBE659F" w14:textId="309362C9" w:rsidR="005D4FDB" w:rsidRPr="007232FC" w:rsidRDefault="005D4FDB">
            <w:pPr>
              <w:rPr>
                <w:rFonts w:ascii="Calibri" w:hAnsi="Calibri"/>
                <w:sz w:val="18"/>
                <w:szCs w:val="40"/>
              </w:rPr>
            </w:pPr>
          </w:p>
        </w:tc>
      </w:tr>
      <w:tr w:rsidR="005D4FDB" w:rsidRPr="007232FC" w14:paraId="02FE550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D9124CD" w14:textId="77777777" w:rsidR="005D4FDB" w:rsidRPr="007232FC" w:rsidRDefault="005D4FDB">
            <w:pPr>
              <w:rPr>
                <w:rFonts w:ascii="Calibri" w:hAnsi="Calibri"/>
                <w:sz w:val="18"/>
                <w:szCs w:val="40"/>
              </w:rPr>
            </w:pPr>
            <w:r w:rsidRPr="007232FC">
              <w:rPr>
                <w:rFonts w:ascii="Calibri" w:hAnsi="Calibri"/>
                <w:sz w:val="18"/>
                <w:szCs w:val="40"/>
              </w:rPr>
              <w:t xml:space="preserve">Head (Exercise Planning Team 2) </w:t>
            </w:r>
          </w:p>
        </w:tc>
        <w:tc>
          <w:tcPr>
            <w:tcW w:w="567" w:type="dxa"/>
            <w:tcBorders>
              <w:top w:val="nil"/>
              <w:left w:val="nil"/>
              <w:bottom w:val="single" w:sz="4" w:space="0" w:color="auto"/>
              <w:right w:val="single" w:sz="4" w:space="0" w:color="auto"/>
            </w:tcBorders>
            <w:shd w:val="clear" w:color="auto" w:fill="auto"/>
            <w:noWrap/>
            <w:vAlign w:val="bottom"/>
            <w:hideMark/>
          </w:tcPr>
          <w:p w14:paraId="243DB5D3"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E7521F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3F4D523"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2A16B64"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15A1C6B4" w14:textId="77777777" w:rsidR="005D4FDB" w:rsidRPr="007232FC" w:rsidRDefault="005D4FDB">
            <w:pPr>
              <w:jc w:val="center"/>
              <w:rPr>
                <w:rFonts w:ascii="Calibri" w:hAnsi="Calibri"/>
                <w:sz w:val="18"/>
                <w:szCs w:val="40"/>
              </w:rPr>
            </w:pPr>
            <w:r w:rsidRPr="007232FC">
              <w:rPr>
                <w:rFonts w:ascii="Calibri" w:hAnsi="Calibri"/>
                <w:sz w:val="18"/>
                <w:szCs w:val="40"/>
              </w:rPr>
              <w:t>MNDN PTRG 0100</w:t>
            </w:r>
          </w:p>
        </w:tc>
        <w:tc>
          <w:tcPr>
            <w:tcW w:w="1377" w:type="dxa"/>
            <w:tcBorders>
              <w:top w:val="nil"/>
              <w:left w:val="nil"/>
              <w:bottom w:val="single" w:sz="4" w:space="0" w:color="auto"/>
              <w:right w:val="single" w:sz="4" w:space="0" w:color="auto"/>
            </w:tcBorders>
            <w:shd w:val="clear" w:color="auto" w:fill="auto"/>
            <w:noWrap/>
            <w:vAlign w:val="bottom"/>
          </w:tcPr>
          <w:p w14:paraId="7A50A607" w14:textId="21417A6F" w:rsidR="005D4FDB" w:rsidRPr="007232FC" w:rsidRDefault="005D4FDB">
            <w:pPr>
              <w:rPr>
                <w:rFonts w:ascii="Calibri" w:hAnsi="Calibri"/>
                <w:sz w:val="18"/>
                <w:szCs w:val="40"/>
              </w:rPr>
            </w:pPr>
          </w:p>
        </w:tc>
      </w:tr>
      <w:tr w:rsidR="005D4FDB" w:rsidRPr="007232FC" w14:paraId="3890ECD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211ACF6" w14:textId="77777777" w:rsidR="005D4FDB" w:rsidRPr="007232FC" w:rsidRDefault="005D4FDB">
            <w:pPr>
              <w:rPr>
                <w:rFonts w:ascii="Calibri" w:hAnsi="Calibri"/>
                <w:sz w:val="18"/>
                <w:szCs w:val="40"/>
              </w:rPr>
            </w:pPr>
            <w:r w:rsidRPr="007232FC">
              <w:rPr>
                <w:rFonts w:ascii="Calibri" w:hAnsi="Calibri"/>
                <w:sz w:val="18"/>
                <w:szCs w:val="40"/>
              </w:rPr>
              <w:t>Staff Officer (Training 4)</w:t>
            </w:r>
          </w:p>
        </w:tc>
        <w:tc>
          <w:tcPr>
            <w:tcW w:w="567" w:type="dxa"/>
            <w:tcBorders>
              <w:top w:val="nil"/>
              <w:left w:val="nil"/>
              <w:bottom w:val="single" w:sz="4" w:space="0" w:color="auto"/>
              <w:right w:val="single" w:sz="4" w:space="0" w:color="auto"/>
            </w:tcBorders>
            <w:shd w:val="clear" w:color="auto" w:fill="auto"/>
            <w:noWrap/>
            <w:vAlign w:val="bottom"/>
            <w:hideMark/>
          </w:tcPr>
          <w:p w14:paraId="2B254006"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4F15EAB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2BBC8D9"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29152A1D"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2BFD68FD" w14:textId="77777777" w:rsidR="005D4FDB" w:rsidRPr="007232FC" w:rsidRDefault="005D4FDB">
            <w:pPr>
              <w:jc w:val="center"/>
              <w:rPr>
                <w:rFonts w:ascii="Calibri" w:hAnsi="Calibri"/>
                <w:sz w:val="18"/>
                <w:szCs w:val="40"/>
              </w:rPr>
            </w:pPr>
            <w:r w:rsidRPr="007232FC">
              <w:rPr>
                <w:rFonts w:ascii="Calibri" w:hAnsi="Calibri"/>
                <w:sz w:val="18"/>
                <w:szCs w:val="40"/>
              </w:rPr>
              <w:t>MNDN PTRG 0110</w:t>
            </w:r>
          </w:p>
        </w:tc>
        <w:tc>
          <w:tcPr>
            <w:tcW w:w="1377" w:type="dxa"/>
            <w:tcBorders>
              <w:top w:val="nil"/>
              <w:left w:val="nil"/>
              <w:bottom w:val="single" w:sz="4" w:space="0" w:color="auto"/>
              <w:right w:val="single" w:sz="4" w:space="0" w:color="auto"/>
            </w:tcBorders>
            <w:shd w:val="clear" w:color="auto" w:fill="auto"/>
            <w:noWrap/>
            <w:vAlign w:val="bottom"/>
          </w:tcPr>
          <w:p w14:paraId="33B16C35" w14:textId="6802BDC0" w:rsidR="005D4FDB" w:rsidRPr="007232FC" w:rsidRDefault="005D4FDB">
            <w:pPr>
              <w:rPr>
                <w:rFonts w:ascii="Calibri" w:hAnsi="Calibri"/>
                <w:sz w:val="18"/>
                <w:szCs w:val="40"/>
              </w:rPr>
            </w:pPr>
          </w:p>
        </w:tc>
      </w:tr>
      <w:tr w:rsidR="005D4FDB" w:rsidRPr="007232FC" w14:paraId="5AAB7D0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ADBE2A8" w14:textId="77777777" w:rsidR="005D4FDB" w:rsidRPr="007232FC" w:rsidRDefault="005D4FDB">
            <w:pPr>
              <w:rPr>
                <w:rFonts w:ascii="Calibri" w:hAnsi="Calibri"/>
                <w:sz w:val="18"/>
                <w:szCs w:val="40"/>
              </w:rPr>
            </w:pPr>
            <w:r w:rsidRPr="007232FC">
              <w:rPr>
                <w:rFonts w:ascii="Calibri" w:hAnsi="Calibri"/>
                <w:sz w:val="18"/>
                <w:szCs w:val="40"/>
              </w:rPr>
              <w:t>Staff Officer (Training 5)</w:t>
            </w:r>
          </w:p>
        </w:tc>
        <w:tc>
          <w:tcPr>
            <w:tcW w:w="567" w:type="dxa"/>
            <w:tcBorders>
              <w:top w:val="nil"/>
              <w:left w:val="nil"/>
              <w:bottom w:val="single" w:sz="4" w:space="0" w:color="auto"/>
              <w:right w:val="single" w:sz="4" w:space="0" w:color="auto"/>
            </w:tcBorders>
            <w:shd w:val="clear" w:color="auto" w:fill="auto"/>
            <w:noWrap/>
            <w:vAlign w:val="bottom"/>
            <w:hideMark/>
          </w:tcPr>
          <w:p w14:paraId="509310FC"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34FF781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B55ACF9"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10D98388"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0397BF4B" w14:textId="77777777" w:rsidR="005D4FDB" w:rsidRPr="007232FC" w:rsidRDefault="005D4FDB">
            <w:pPr>
              <w:jc w:val="center"/>
              <w:rPr>
                <w:rFonts w:ascii="Calibri" w:hAnsi="Calibri"/>
                <w:sz w:val="18"/>
                <w:szCs w:val="40"/>
              </w:rPr>
            </w:pPr>
            <w:r w:rsidRPr="007232FC">
              <w:rPr>
                <w:rFonts w:ascii="Calibri" w:hAnsi="Calibri"/>
                <w:sz w:val="18"/>
                <w:szCs w:val="40"/>
              </w:rPr>
              <w:t>MNDN PTRG 0120</w:t>
            </w:r>
          </w:p>
        </w:tc>
        <w:tc>
          <w:tcPr>
            <w:tcW w:w="1377" w:type="dxa"/>
            <w:tcBorders>
              <w:top w:val="nil"/>
              <w:left w:val="nil"/>
              <w:bottom w:val="single" w:sz="4" w:space="0" w:color="auto"/>
              <w:right w:val="single" w:sz="4" w:space="0" w:color="auto"/>
            </w:tcBorders>
            <w:shd w:val="clear" w:color="auto" w:fill="auto"/>
            <w:noWrap/>
            <w:vAlign w:val="bottom"/>
          </w:tcPr>
          <w:p w14:paraId="6F924D47" w14:textId="4C366F40" w:rsidR="005D4FDB" w:rsidRPr="007232FC" w:rsidRDefault="005D4FDB">
            <w:pPr>
              <w:rPr>
                <w:rFonts w:ascii="Calibri" w:hAnsi="Calibri"/>
                <w:sz w:val="18"/>
                <w:szCs w:val="40"/>
              </w:rPr>
            </w:pPr>
          </w:p>
        </w:tc>
      </w:tr>
      <w:tr w:rsidR="005D4FDB" w:rsidRPr="007232FC" w14:paraId="4EBB360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FE74B87" w14:textId="77777777" w:rsidR="005D4FDB" w:rsidRPr="007232FC" w:rsidRDefault="005D4FDB">
            <w:pPr>
              <w:rPr>
                <w:rFonts w:ascii="Calibri" w:hAnsi="Calibri"/>
                <w:sz w:val="18"/>
                <w:szCs w:val="40"/>
              </w:rPr>
            </w:pPr>
            <w:r w:rsidRPr="007232FC">
              <w:rPr>
                <w:rFonts w:ascii="Calibri" w:hAnsi="Calibri"/>
                <w:sz w:val="18"/>
                <w:szCs w:val="40"/>
              </w:rPr>
              <w:t>Staff Officer (Training 6)</w:t>
            </w:r>
          </w:p>
        </w:tc>
        <w:tc>
          <w:tcPr>
            <w:tcW w:w="567" w:type="dxa"/>
            <w:tcBorders>
              <w:top w:val="nil"/>
              <w:left w:val="nil"/>
              <w:bottom w:val="single" w:sz="4" w:space="0" w:color="auto"/>
              <w:right w:val="single" w:sz="4" w:space="0" w:color="auto"/>
            </w:tcBorders>
            <w:shd w:val="clear" w:color="auto" w:fill="auto"/>
            <w:noWrap/>
            <w:vAlign w:val="bottom"/>
            <w:hideMark/>
          </w:tcPr>
          <w:p w14:paraId="674974C6"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0811BE0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747F808"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6F030B31"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62D15128" w14:textId="77777777" w:rsidR="005D4FDB" w:rsidRPr="007232FC" w:rsidRDefault="005D4FDB">
            <w:pPr>
              <w:jc w:val="center"/>
              <w:rPr>
                <w:rFonts w:ascii="Calibri" w:hAnsi="Calibri"/>
                <w:sz w:val="18"/>
                <w:szCs w:val="40"/>
              </w:rPr>
            </w:pPr>
            <w:r w:rsidRPr="007232FC">
              <w:rPr>
                <w:rFonts w:ascii="Calibri" w:hAnsi="Calibri"/>
                <w:sz w:val="18"/>
                <w:szCs w:val="40"/>
              </w:rPr>
              <w:t>MNDN PTRG 0130</w:t>
            </w:r>
          </w:p>
        </w:tc>
        <w:tc>
          <w:tcPr>
            <w:tcW w:w="1377" w:type="dxa"/>
            <w:tcBorders>
              <w:top w:val="nil"/>
              <w:left w:val="nil"/>
              <w:bottom w:val="single" w:sz="4" w:space="0" w:color="auto"/>
              <w:right w:val="single" w:sz="4" w:space="0" w:color="auto"/>
            </w:tcBorders>
            <w:shd w:val="clear" w:color="auto" w:fill="auto"/>
            <w:noWrap/>
            <w:vAlign w:val="bottom"/>
          </w:tcPr>
          <w:p w14:paraId="13235D33" w14:textId="5F56D7CB" w:rsidR="005D4FDB" w:rsidRPr="007232FC" w:rsidRDefault="005D4FDB">
            <w:pPr>
              <w:rPr>
                <w:rFonts w:ascii="Calibri" w:hAnsi="Calibri"/>
                <w:sz w:val="18"/>
                <w:szCs w:val="40"/>
              </w:rPr>
            </w:pPr>
          </w:p>
        </w:tc>
      </w:tr>
      <w:tr w:rsidR="005D4FDB" w:rsidRPr="007232FC" w14:paraId="4B2B960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F15B0B1" w14:textId="77777777" w:rsidR="005D4FDB" w:rsidRPr="007232FC" w:rsidRDefault="005D4FDB">
            <w:pPr>
              <w:rPr>
                <w:rFonts w:ascii="Calibri" w:hAnsi="Calibri"/>
                <w:sz w:val="18"/>
                <w:szCs w:val="40"/>
              </w:rPr>
            </w:pPr>
            <w:r w:rsidRPr="007232FC">
              <w:rPr>
                <w:rFonts w:ascii="Calibri" w:hAnsi="Calibri"/>
                <w:sz w:val="18"/>
                <w:szCs w:val="40"/>
              </w:rPr>
              <w:t>Staff Assistant (Exercise Planning Team 2)</w:t>
            </w:r>
          </w:p>
        </w:tc>
        <w:tc>
          <w:tcPr>
            <w:tcW w:w="567" w:type="dxa"/>
            <w:tcBorders>
              <w:top w:val="nil"/>
              <w:left w:val="nil"/>
              <w:bottom w:val="single" w:sz="4" w:space="0" w:color="auto"/>
              <w:right w:val="single" w:sz="4" w:space="0" w:color="auto"/>
            </w:tcBorders>
            <w:shd w:val="clear" w:color="auto" w:fill="auto"/>
            <w:noWrap/>
            <w:vAlign w:val="bottom"/>
            <w:hideMark/>
          </w:tcPr>
          <w:p w14:paraId="7E286EEF" w14:textId="77777777" w:rsidR="005D4FDB" w:rsidRPr="007232FC" w:rsidRDefault="005D4FDB">
            <w:pPr>
              <w:jc w:val="center"/>
              <w:rPr>
                <w:rFonts w:ascii="Calibri" w:hAnsi="Calibri"/>
                <w:sz w:val="18"/>
                <w:szCs w:val="40"/>
              </w:rPr>
            </w:pPr>
            <w:r w:rsidRPr="007232FC">
              <w:rPr>
                <w:rFonts w:ascii="Calibri" w:hAnsi="Calibri"/>
                <w:sz w:val="18"/>
                <w:szCs w:val="40"/>
              </w:rPr>
              <w:t>OR-7</w:t>
            </w:r>
          </w:p>
        </w:tc>
        <w:tc>
          <w:tcPr>
            <w:tcW w:w="426" w:type="dxa"/>
            <w:tcBorders>
              <w:top w:val="nil"/>
              <w:left w:val="nil"/>
              <w:bottom w:val="single" w:sz="4" w:space="0" w:color="auto"/>
              <w:right w:val="single" w:sz="4" w:space="0" w:color="auto"/>
            </w:tcBorders>
            <w:shd w:val="clear" w:color="auto" w:fill="auto"/>
            <w:noWrap/>
            <w:vAlign w:val="bottom"/>
            <w:hideMark/>
          </w:tcPr>
          <w:p w14:paraId="7034B198"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4C68F9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07F4681"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0DC0BAFA" w14:textId="77777777" w:rsidR="005D4FDB" w:rsidRPr="007232FC" w:rsidRDefault="005D4FDB">
            <w:pPr>
              <w:jc w:val="center"/>
              <w:rPr>
                <w:rFonts w:ascii="Calibri" w:hAnsi="Calibri"/>
                <w:sz w:val="18"/>
                <w:szCs w:val="40"/>
              </w:rPr>
            </w:pPr>
            <w:r w:rsidRPr="007232FC">
              <w:rPr>
                <w:rFonts w:ascii="Calibri" w:hAnsi="Calibri"/>
                <w:sz w:val="18"/>
                <w:szCs w:val="40"/>
              </w:rPr>
              <w:t>MNDN PTRG 0140</w:t>
            </w:r>
          </w:p>
        </w:tc>
        <w:tc>
          <w:tcPr>
            <w:tcW w:w="1377" w:type="dxa"/>
            <w:tcBorders>
              <w:top w:val="nil"/>
              <w:left w:val="nil"/>
              <w:bottom w:val="single" w:sz="4" w:space="0" w:color="auto"/>
              <w:right w:val="single" w:sz="4" w:space="0" w:color="auto"/>
            </w:tcBorders>
            <w:shd w:val="clear" w:color="auto" w:fill="auto"/>
            <w:noWrap/>
            <w:vAlign w:val="bottom"/>
          </w:tcPr>
          <w:p w14:paraId="35D1C2D1" w14:textId="21A17604" w:rsidR="005D4FDB" w:rsidRPr="007232FC" w:rsidRDefault="005D4FDB">
            <w:pPr>
              <w:rPr>
                <w:rFonts w:ascii="Calibri" w:hAnsi="Calibri"/>
                <w:sz w:val="18"/>
                <w:szCs w:val="40"/>
              </w:rPr>
            </w:pPr>
          </w:p>
        </w:tc>
      </w:tr>
      <w:tr w:rsidR="005D4FDB" w:rsidRPr="007232FC" w14:paraId="78F8E98A"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14:paraId="62277D08"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 xml:space="preserve">Plan Centre </w:t>
            </w:r>
          </w:p>
        </w:tc>
        <w:tc>
          <w:tcPr>
            <w:tcW w:w="567" w:type="dxa"/>
            <w:tcBorders>
              <w:top w:val="nil"/>
              <w:left w:val="nil"/>
              <w:bottom w:val="single" w:sz="4" w:space="0" w:color="auto"/>
              <w:right w:val="single" w:sz="4" w:space="0" w:color="auto"/>
            </w:tcBorders>
            <w:shd w:val="clear" w:color="000000" w:fill="808080"/>
            <w:noWrap/>
            <w:vAlign w:val="bottom"/>
            <w:hideMark/>
          </w:tcPr>
          <w:p w14:paraId="1FF48AB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808080"/>
            <w:noWrap/>
            <w:vAlign w:val="bottom"/>
            <w:hideMark/>
          </w:tcPr>
          <w:p w14:paraId="037ACDD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0DD5791C"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5193D7F3"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808080"/>
            <w:noWrap/>
            <w:vAlign w:val="bottom"/>
            <w:hideMark/>
          </w:tcPr>
          <w:p w14:paraId="2FD068A2"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808080"/>
            <w:noWrap/>
            <w:vAlign w:val="bottom"/>
            <w:hideMark/>
          </w:tcPr>
          <w:p w14:paraId="694AE32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EB5C5E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02450F1" w14:textId="77777777" w:rsidR="005D4FDB" w:rsidRPr="007232FC" w:rsidRDefault="005D4FDB">
            <w:pPr>
              <w:rPr>
                <w:rFonts w:ascii="Calibri" w:hAnsi="Calibri"/>
                <w:sz w:val="18"/>
                <w:szCs w:val="40"/>
              </w:rPr>
            </w:pPr>
            <w:r w:rsidRPr="007232FC">
              <w:rPr>
                <w:rFonts w:ascii="Calibri" w:hAnsi="Calibri"/>
                <w:sz w:val="18"/>
                <w:szCs w:val="40"/>
              </w:rPr>
              <w:t>Head (Plan Centre)</w:t>
            </w:r>
          </w:p>
        </w:tc>
        <w:tc>
          <w:tcPr>
            <w:tcW w:w="567" w:type="dxa"/>
            <w:tcBorders>
              <w:top w:val="nil"/>
              <w:left w:val="nil"/>
              <w:bottom w:val="single" w:sz="4" w:space="0" w:color="auto"/>
              <w:right w:val="single" w:sz="4" w:space="0" w:color="auto"/>
            </w:tcBorders>
            <w:shd w:val="clear" w:color="auto" w:fill="auto"/>
            <w:noWrap/>
            <w:vAlign w:val="bottom"/>
            <w:hideMark/>
          </w:tcPr>
          <w:p w14:paraId="0C41E022" w14:textId="77777777" w:rsidR="005D4FDB" w:rsidRPr="007232FC" w:rsidRDefault="005D4FDB">
            <w:pPr>
              <w:jc w:val="center"/>
              <w:rPr>
                <w:rFonts w:ascii="Calibri" w:hAnsi="Calibri"/>
                <w:sz w:val="18"/>
                <w:szCs w:val="40"/>
              </w:rPr>
            </w:pPr>
            <w:r w:rsidRPr="007232FC">
              <w:rPr>
                <w:rFonts w:ascii="Calibri" w:hAnsi="Calibri"/>
                <w:sz w:val="18"/>
                <w:szCs w:val="40"/>
              </w:rPr>
              <w:t>OF-5</w:t>
            </w:r>
          </w:p>
        </w:tc>
        <w:tc>
          <w:tcPr>
            <w:tcW w:w="426" w:type="dxa"/>
            <w:tcBorders>
              <w:top w:val="nil"/>
              <w:left w:val="nil"/>
              <w:bottom w:val="single" w:sz="4" w:space="0" w:color="auto"/>
              <w:right w:val="single" w:sz="4" w:space="0" w:color="auto"/>
            </w:tcBorders>
            <w:shd w:val="clear" w:color="auto" w:fill="auto"/>
            <w:noWrap/>
            <w:vAlign w:val="bottom"/>
            <w:hideMark/>
          </w:tcPr>
          <w:p w14:paraId="56401CC4"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29CE176" w14:textId="169218EC" w:rsidR="005D4FDB" w:rsidRPr="007232FC" w:rsidRDefault="00000810">
            <w:pPr>
              <w:jc w:val="center"/>
              <w:rPr>
                <w:rFonts w:ascii="Calibri" w:hAnsi="Calibri"/>
                <w:sz w:val="18"/>
                <w:szCs w:val="40"/>
              </w:rPr>
            </w:pPr>
            <w:r>
              <w:rPr>
                <w:rFonts w:ascii="Calibri" w:hAnsi="Calibri"/>
                <w:sz w:val="18"/>
                <w:szCs w:val="40"/>
              </w:rPr>
              <w:t>GBR</w:t>
            </w:r>
          </w:p>
        </w:tc>
        <w:tc>
          <w:tcPr>
            <w:tcW w:w="567" w:type="dxa"/>
            <w:tcBorders>
              <w:top w:val="nil"/>
              <w:left w:val="nil"/>
              <w:bottom w:val="single" w:sz="4" w:space="0" w:color="auto"/>
              <w:right w:val="single" w:sz="4" w:space="0" w:color="auto"/>
            </w:tcBorders>
            <w:shd w:val="clear" w:color="auto" w:fill="auto"/>
            <w:noWrap/>
            <w:vAlign w:val="bottom"/>
            <w:hideMark/>
          </w:tcPr>
          <w:p w14:paraId="478247C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C097ECD" w14:textId="77777777" w:rsidR="005D4FDB" w:rsidRPr="007232FC" w:rsidRDefault="005D4FDB">
            <w:pPr>
              <w:jc w:val="center"/>
              <w:rPr>
                <w:rFonts w:ascii="Calibri" w:hAnsi="Calibri"/>
                <w:sz w:val="18"/>
                <w:szCs w:val="40"/>
              </w:rPr>
            </w:pPr>
            <w:r w:rsidRPr="007232FC">
              <w:rPr>
                <w:rFonts w:ascii="Calibri" w:hAnsi="Calibri"/>
                <w:sz w:val="18"/>
                <w:szCs w:val="40"/>
              </w:rPr>
              <w:t>MNDN PLCX 0010</w:t>
            </w:r>
          </w:p>
        </w:tc>
        <w:tc>
          <w:tcPr>
            <w:tcW w:w="1377" w:type="dxa"/>
            <w:tcBorders>
              <w:top w:val="nil"/>
              <w:left w:val="nil"/>
              <w:bottom w:val="single" w:sz="4" w:space="0" w:color="auto"/>
              <w:right w:val="single" w:sz="4" w:space="0" w:color="auto"/>
            </w:tcBorders>
            <w:shd w:val="clear" w:color="auto" w:fill="auto"/>
            <w:noWrap/>
            <w:vAlign w:val="bottom"/>
            <w:hideMark/>
          </w:tcPr>
          <w:p w14:paraId="43527DE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D803A8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E7578AC" w14:textId="77777777" w:rsidR="005D4FDB" w:rsidRPr="007232FC" w:rsidRDefault="005D4FDB">
            <w:pPr>
              <w:rPr>
                <w:rFonts w:ascii="Calibri" w:hAnsi="Calibri"/>
                <w:sz w:val="18"/>
                <w:szCs w:val="40"/>
              </w:rPr>
            </w:pPr>
            <w:r w:rsidRPr="007232FC">
              <w:rPr>
                <w:rFonts w:ascii="Calibri" w:hAnsi="Calibri"/>
                <w:sz w:val="18"/>
                <w:szCs w:val="40"/>
              </w:rPr>
              <w:t>Staff Officer (Deputy Plan Centre)</w:t>
            </w:r>
          </w:p>
        </w:tc>
        <w:tc>
          <w:tcPr>
            <w:tcW w:w="567" w:type="dxa"/>
            <w:tcBorders>
              <w:top w:val="nil"/>
              <w:left w:val="nil"/>
              <w:bottom w:val="single" w:sz="4" w:space="0" w:color="auto"/>
              <w:right w:val="single" w:sz="4" w:space="0" w:color="auto"/>
            </w:tcBorders>
            <w:shd w:val="clear" w:color="auto" w:fill="auto"/>
            <w:noWrap/>
            <w:vAlign w:val="bottom"/>
            <w:hideMark/>
          </w:tcPr>
          <w:p w14:paraId="6BA324D7"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6CC93B7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B45B893"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CC6D377"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22AB6402" w14:textId="77777777" w:rsidR="005D4FDB" w:rsidRPr="007232FC" w:rsidRDefault="005D4FDB">
            <w:pPr>
              <w:jc w:val="center"/>
              <w:rPr>
                <w:rFonts w:ascii="Calibri" w:hAnsi="Calibri"/>
                <w:sz w:val="18"/>
                <w:szCs w:val="40"/>
              </w:rPr>
            </w:pPr>
            <w:r w:rsidRPr="007232FC">
              <w:rPr>
                <w:rFonts w:ascii="Calibri" w:hAnsi="Calibri"/>
                <w:sz w:val="18"/>
                <w:szCs w:val="40"/>
              </w:rPr>
              <w:t>MNDN PLCX 0020</w:t>
            </w:r>
          </w:p>
        </w:tc>
        <w:tc>
          <w:tcPr>
            <w:tcW w:w="1377" w:type="dxa"/>
            <w:tcBorders>
              <w:top w:val="nil"/>
              <w:left w:val="nil"/>
              <w:bottom w:val="single" w:sz="4" w:space="0" w:color="auto"/>
              <w:right w:val="single" w:sz="4" w:space="0" w:color="auto"/>
            </w:tcBorders>
            <w:shd w:val="clear" w:color="auto" w:fill="auto"/>
            <w:noWrap/>
            <w:vAlign w:val="bottom"/>
            <w:hideMark/>
          </w:tcPr>
          <w:p w14:paraId="24286A3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AAB342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B52A98E" w14:textId="77777777" w:rsidR="005D4FDB" w:rsidRPr="007232FC" w:rsidRDefault="005D4FDB">
            <w:pPr>
              <w:rPr>
                <w:rFonts w:ascii="Calibri" w:hAnsi="Calibri"/>
                <w:sz w:val="18"/>
                <w:szCs w:val="40"/>
              </w:rPr>
            </w:pPr>
            <w:r w:rsidRPr="007232FC">
              <w:rPr>
                <w:rFonts w:ascii="Calibri" w:hAnsi="Calibri"/>
                <w:sz w:val="18"/>
                <w:szCs w:val="40"/>
              </w:rPr>
              <w:t>Staff Assistant (Plan Centre)</w:t>
            </w:r>
          </w:p>
        </w:tc>
        <w:tc>
          <w:tcPr>
            <w:tcW w:w="567" w:type="dxa"/>
            <w:tcBorders>
              <w:top w:val="nil"/>
              <w:left w:val="nil"/>
              <w:bottom w:val="single" w:sz="4" w:space="0" w:color="auto"/>
              <w:right w:val="single" w:sz="4" w:space="0" w:color="auto"/>
            </w:tcBorders>
            <w:shd w:val="clear" w:color="auto" w:fill="auto"/>
            <w:noWrap/>
            <w:vAlign w:val="bottom"/>
            <w:hideMark/>
          </w:tcPr>
          <w:p w14:paraId="2D3F9C3B"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7C594FA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1062EBD"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653BB91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F3781B1" w14:textId="77777777" w:rsidR="005D4FDB" w:rsidRPr="007232FC" w:rsidRDefault="005D4FDB">
            <w:pPr>
              <w:jc w:val="center"/>
              <w:rPr>
                <w:rFonts w:ascii="Calibri" w:hAnsi="Calibri"/>
                <w:sz w:val="18"/>
                <w:szCs w:val="40"/>
              </w:rPr>
            </w:pPr>
            <w:r w:rsidRPr="007232FC">
              <w:rPr>
                <w:rFonts w:ascii="Calibri" w:hAnsi="Calibri"/>
                <w:sz w:val="18"/>
                <w:szCs w:val="40"/>
              </w:rPr>
              <w:t>MNDN PLCX 0030</w:t>
            </w:r>
          </w:p>
        </w:tc>
        <w:tc>
          <w:tcPr>
            <w:tcW w:w="1377" w:type="dxa"/>
            <w:tcBorders>
              <w:top w:val="nil"/>
              <w:left w:val="nil"/>
              <w:bottom w:val="single" w:sz="4" w:space="0" w:color="auto"/>
              <w:right w:val="single" w:sz="4" w:space="0" w:color="auto"/>
            </w:tcBorders>
            <w:shd w:val="clear" w:color="auto" w:fill="auto"/>
            <w:noWrap/>
            <w:vAlign w:val="bottom"/>
            <w:hideMark/>
          </w:tcPr>
          <w:p w14:paraId="4F77314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9B49811"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04FDC76B"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lastRenderedPageBreak/>
              <w:t>Operational Planning Team 1</w:t>
            </w:r>
          </w:p>
        </w:tc>
        <w:tc>
          <w:tcPr>
            <w:tcW w:w="567" w:type="dxa"/>
            <w:tcBorders>
              <w:top w:val="nil"/>
              <w:left w:val="nil"/>
              <w:bottom w:val="single" w:sz="4" w:space="0" w:color="auto"/>
              <w:right w:val="single" w:sz="4" w:space="0" w:color="auto"/>
            </w:tcBorders>
            <w:shd w:val="clear" w:color="000000" w:fill="4F6228"/>
            <w:noWrap/>
            <w:vAlign w:val="bottom"/>
            <w:hideMark/>
          </w:tcPr>
          <w:p w14:paraId="16D80D45"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7981C8C9"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D0AA85B"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2CE99383"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17CCDB04"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28FAD47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18BA4D7"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03A93AC" w14:textId="77777777" w:rsidR="005D4FDB" w:rsidRPr="007232FC" w:rsidRDefault="005D4FDB">
            <w:pPr>
              <w:rPr>
                <w:rFonts w:ascii="Calibri" w:hAnsi="Calibri"/>
                <w:sz w:val="18"/>
                <w:szCs w:val="40"/>
              </w:rPr>
            </w:pPr>
            <w:r w:rsidRPr="007232FC">
              <w:rPr>
                <w:rFonts w:ascii="Calibri" w:hAnsi="Calibri"/>
                <w:sz w:val="18"/>
                <w:szCs w:val="40"/>
              </w:rPr>
              <w:t>Head (Operational Planning Team 1)</w:t>
            </w:r>
          </w:p>
        </w:tc>
        <w:tc>
          <w:tcPr>
            <w:tcW w:w="567" w:type="dxa"/>
            <w:tcBorders>
              <w:top w:val="nil"/>
              <w:left w:val="nil"/>
              <w:bottom w:val="single" w:sz="4" w:space="0" w:color="auto"/>
              <w:right w:val="single" w:sz="4" w:space="0" w:color="auto"/>
            </w:tcBorders>
            <w:shd w:val="clear" w:color="auto" w:fill="auto"/>
            <w:noWrap/>
            <w:vAlign w:val="bottom"/>
            <w:hideMark/>
          </w:tcPr>
          <w:p w14:paraId="424022F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18A7D1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58ED30B"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3431D9E"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20D42153" w14:textId="77777777" w:rsidR="005D4FDB" w:rsidRPr="007232FC" w:rsidRDefault="005D4FDB">
            <w:pPr>
              <w:jc w:val="center"/>
              <w:rPr>
                <w:rFonts w:ascii="Calibri" w:hAnsi="Calibri"/>
                <w:sz w:val="18"/>
                <w:szCs w:val="40"/>
              </w:rPr>
            </w:pPr>
            <w:r w:rsidRPr="007232FC">
              <w:rPr>
                <w:rFonts w:ascii="Calibri" w:hAnsi="Calibri"/>
                <w:sz w:val="18"/>
                <w:szCs w:val="40"/>
              </w:rPr>
              <w:t>MNDN PLCA 0010</w:t>
            </w:r>
          </w:p>
        </w:tc>
        <w:tc>
          <w:tcPr>
            <w:tcW w:w="1377" w:type="dxa"/>
            <w:tcBorders>
              <w:top w:val="nil"/>
              <w:left w:val="nil"/>
              <w:bottom w:val="single" w:sz="4" w:space="0" w:color="auto"/>
              <w:right w:val="single" w:sz="4" w:space="0" w:color="auto"/>
            </w:tcBorders>
            <w:shd w:val="clear" w:color="auto" w:fill="auto"/>
            <w:noWrap/>
            <w:vAlign w:val="bottom"/>
            <w:hideMark/>
          </w:tcPr>
          <w:p w14:paraId="050F285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EB226E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53FA305" w14:textId="77777777" w:rsidR="005D4FDB" w:rsidRPr="007232FC" w:rsidRDefault="005D4FDB">
            <w:pPr>
              <w:rPr>
                <w:rFonts w:ascii="Calibri" w:hAnsi="Calibri"/>
                <w:sz w:val="18"/>
                <w:szCs w:val="40"/>
              </w:rPr>
            </w:pPr>
            <w:r w:rsidRPr="007232FC">
              <w:rPr>
                <w:rFonts w:ascii="Calibri" w:hAnsi="Calibri"/>
                <w:sz w:val="18"/>
                <w:szCs w:val="40"/>
              </w:rPr>
              <w:t>Staff Officer (Plans - OPT 1)</w:t>
            </w:r>
          </w:p>
        </w:tc>
        <w:tc>
          <w:tcPr>
            <w:tcW w:w="567" w:type="dxa"/>
            <w:tcBorders>
              <w:top w:val="nil"/>
              <w:left w:val="nil"/>
              <w:bottom w:val="single" w:sz="4" w:space="0" w:color="auto"/>
              <w:right w:val="single" w:sz="4" w:space="0" w:color="auto"/>
            </w:tcBorders>
            <w:shd w:val="clear" w:color="auto" w:fill="auto"/>
            <w:noWrap/>
            <w:vAlign w:val="bottom"/>
            <w:hideMark/>
          </w:tcPr>
          <w:p w14:paraId="055DEBA2"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F256024"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9CE57F4"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C10FC90"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72B600BE" w14:textId="77777777" w:rsidR="005D4FDB" w:rsidRPr="007232FC" w:rsidRDefault="005D4FDB">
            <w:pPr>
              <w:jc w:val="center"/>
              <w:rPr>
                <w:rFonts w:ascii="Calibri" w:hAnsi="Calibri"/>
                <w:sz w:val="18"/>
                <w:szCs w:val="40"/>
              </w:rPr>
            </w:pPr>
            <w:r w:rsidRPr="007232FC">
              <w:rPr>
                <w:rFonts w:ascii="Calibri" w:hAnsi="Calibri"/>
                <w:sz w:val="18"/>
                <w:szCs w:val="40"/>
              </w:rPr>
              <w:t>MNDN PLCA 0020</w:t>
            </w:r>
          </w:p>
        </w:tc>
        <w:tc>
          <w:tcPr>
            <w:tcW w:w="1377" w:type="dxa"/>
            <w:tcBorders>
              <w:top w:val="nil"/>
              <w:left w:val="nil"/>
              <w:bottom w:val="single" w:sz="4" w:space="0" w:color="auto"/>
              <w:right w:val="single" w:sz="4" w:space="0" w:color="auto"/>
            </w:tcBorders>
            <w:shd w:val="clear" w:color="auto" w:fill="auto"/>
            <w:noWrap/>
            <w:vAlign w:val="bottom"/>
            <w:hideMark/>
          </w:tcPr>
          <w:p w14:paraId="4B47707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AFE63E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38A2834" w14:textId="77777777" w:rsidR="005D4FDB" w:rsidRPr="007232FC" w:rsidRDefault="005D4FDB">
            <w:pPr>
              <w:rPr>
                <w:rFonts w:ascii="Calibri" w:hAnsi="Calibri"/>
                <w:sz w:val="18"/>
                <w:szCs w:val="40"/>
              </w:rPr>
            </w:pPr>
            <w:r w:rsidRPr="007232FC">
              <w:rPr>
                <w:rFonts w:ascii="Calibri" w:hAnsi="Calibri"/>
                <w:sz w:val="18"/>
                <w:szCs w:val="40"/>
              </w:rPr>
              <w:t>Staff Officer (Operations - OPT 1)</w:t>
            </w:r>
          </w:p>
        </w:tc>
        <w:tc>
          <w:tcPr>
            <w:tcW w:w="567" w:type="dxa"/>
            <w:tcBorders>
              <w:top w:val="nil"/>
              <w:left w:val="nil"/>
              <w:bottom w:val="single" w:sz="4" w:space="0" w:color="auto"/>
              <w:right w:val="single" w:sz="4" w:space="0" w:color="auto"/>
            </w:tcBorders>
            <w:shd w:val="clear" w:color="auto" w:fill="auto"/>
            <w:noWrap/>
            <w:vAlign w:val="bottom"/>
            <w:hideMark/>
          </w:tcPr>
          <w:p w14:paraId="46354202"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04322EE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AF32CD7"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E0BFD2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CFBEB8F" w14:textId="77777777" w:rsidR="005D4FDB" w:rsidRPr="007232FC" w:rsidRDefault="005D4FDB">
            <w:pPr>
              <w:jc w:val="center"/>
              <w:rPr>
                <w:rFonts w:ascii="Calibri" w:hAnsi="Calibri"/>
                <w:sz w:val="18"/>
                <w:szCs w:val="40"/>
              </w:rPr>
            </w:pPr>
            <w:r w:rsidRPr="007232FC">
              <w:rPr>
                <w:rFonts w:ascii="Calibri" w:hAnsi="Calibri"/>
                <w:sz w:val="18"/>
                <w:szCs w:val="40"/>
              </w:rPr>
              <w:t>MNDN PLCA 0030</w:t>
            </w:r>
          </w:p>
        </w:tc>
        <w:tc>
          <w:tcPr>
            <w:tcW w:w="1377" w:type="dxa"/>
            <w:tcBorders>
              <w:top w:val="nil"/>
              <w:left w:val="nil"/>
              <w:bottom w:val="single" w:sz="4" w:space="0" w:color="auto"/>
              <w:right w:val="single" w:sz="4" w:space="0" w:color="auto"/>
            </w:tcBorders>
            <w:shd w:val="clear" w:color="auto" w:fill="auto"/>
            <w:noWrap/>
            <w:vAlign w:val="bottom"/>
          </w:tcPr>
          <w:p w14:paraId="07888260" w14:textId="4A39472D" w:rsidR="005D4FDB" w:rsidRPr="007232FC" w:rsidRDefault="005D4FDB">
            <w:pPr>
              <w:rPr>
                <w:rFonts w:ascii="Calibri" w:hAnsi="Calibri"/>
                <w:sz w:val="18"/>
                <w:szCs w:val="40"/>
              </w:rPr>
            </w:pPr>
          </w:p>
        </w:tc>
      </w:tr>
      <w:tr w:rsidR="005D4FDB" w:rsidRPr="007232FC" w14:paraId="74DCBB9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C4B9C9D" w14:textId="77777777" w:rsidR="005D4FDB" w:rsidRPr="007232FC" w:rsidRDefault="005D4FDB">
            <w:pPr>
              <w:rPr>
                <w:rFonts w:ascii="Calibri" w:hAnsi="Calibri"/>
                <w:sz w:val="18"/>
                <w:szCs w:val="40"/>
              </w:rPr>
            </w:pPr>
            <w:r w:rsidRPr="007232FC">
              <w:rPr>
                <w:rFonts w:ascii="Calibri" w:hAnsi="Calibri"/>
                <w:sz w:val="18"/>
                <w:szCs w:val="40"/>
              </w:rPr>
              <w:t>Staff Officer (Coordination - OPT 1)</w:t>
            </w:r>
          </w:p>
        </w:tc>
        <w:tc>
          <w:tcPr>
            <w:tcW w:w="567" w:type="dxa"/>
            <w:tcBorders>
              <w:top w:val="nil"/>
              <w:left w:val="nil"/>
              <w:bottom w:val="single" w:sz="4" w:space="0" w:color="auto"/>
              <w:right w:val="single" w:sz="4" w:space="0" w:color="auto"/>
            </w:tcBorders>
            <w:shd w:val="clear" w:color="auto" w:fill="auto"/>
            <w:noWrap/>
            <w:vAlign w:val="bottom"/>
            <w:hideMark/>
          </w:tcPr>
          <w:p w14:paraId="6BC40B00"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5AE6E24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53F86C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122533D"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2CE027EC" w14:textId="77777777" w:rsidR="005D4FDB" w:rsidRPr="007232FC" w:rsidRDefault="005D4FDB">
            <w:pPr>
              <w:jc w:val="center"/>
              <w:rPr>
                <w:rFonts w:ascii="Calibri" w:hAnsi="Calibri"/>
                <w:sz w:val="18"/>
                <w:szCs w:val="40"/>
              </w:rPr>
            </w:pPr>
            <w:r w:rsidRPr="007232FC">
              <w:rPr>
                <w:rFonts w:ascii="Calibri" w:hAnsi="Calibri"/>
                <w:sz w:val="18"/>
                <w:szCs w:val="40"/>
              </w:rPr>
              <w:t>MNDN PLCA 0040</w:t>
            </w:r>
          </w:p>
        </w:tc>
        <w:tc>
          <w:tcPr>
            <w:tcW w:w="1377" w:type="dxa"/>
            <w:tcBorders>
              <w:top w:val="nil"/>
              <w:left w:val="nil"/>
              <w:bottom w:val="single" w:sz="4" w:space="0" w:color="auto"/>
              <w:right w:val="single" w:sz="4" w:space="0" w:color="auto"/>
            </w:tcBorders>
            <w:shd w:val="clear" w:color="auto" w:fill="auto"/>
            <w:noWrap/>
            <w:vAlign w:val="bottom"/>
            <w:hideMark/>
          </w:tcPr>
          <w:p w14:paraId="2E685DA1"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71FFCA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3162C82" w14:textId="77777777" w:rsidR="005D4FDB" w:rsidRPr="007232FC" w:rsidRDefault="005D4FDB">
            <w:pPr>
              <w:rPr>
                <w:rFonts w:ascii="Calibri" w:hAnsi="Calibri"/>
                <w:sz w:val="18"/>
                <w:szCs w:val="40"/>
              </w:rPr>
            </w:pPr>
            <w:r w:rsidRPr="007232FC">
              <w:rPr>
                <w:rFonts w:ascii="Calibri" w:hAnsi="Calibri"/>
                <w:sz w:val="18"/>
                <w:szCs w:val="40"/>
              </w:rPr>
              <w:t>Staff Assistant (OPT 1)</w:t>
            </w:r>
          </w:p>
        </w:tc>
        <w:tc>
          <w:tcPr>
            <w:tcW w:w="567" w:type="dxa"/>
            <w:tcBorders>
              <w:top w:val="nil"/>
              <w:left w:val="nil"/>
              <w:bottom w:val="single" w:sz="4" w:space="0" w:color="auto"/>
              <w:right w:val="single" w:sz="4" w:space="0" w:color="auto"/>
            </w:tcBorders>
            <w:shd w:val="clear" w:color="auto" w:fill="auto"/>
            <w:noWrap/>
            <w:vAlign w:val="bottom"/>
            <w:hideMark/>
          </w:tcPr>
          <w:p w14:paraId="14B6532B"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31A1473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66DDE9D"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001E2E8"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436ACF20" w14:textId="77777777" w:rsidR="005D4FDB" w:rsidRPr="007232FC" w:rsidRDefault="005D4FDB">
            <w:pPr>
              <w:jc w:val="center"/>
              <w:rPr>
                <w:rFonts w:ascii="Calibri" w:hAnsi="Calibri"/>
                <w:sz w:val="18"/>
                <w:szCs w:val="40"/>
              </w:rPr>
            </w:pPr>
            <w:r w:rsidRPr="007232FC">
              <w:rPr>
                <w:rFonts w:ascii="Calibri" w:hAnsi="Calibri"/>
                <w:sz w:val="18"/>
                <w:szCs w:val="40"/>
              </w:rPr>
              <w:t>MNDN PLCA 0050</w:t>
            </w:r>
          </w:p>
        </w:tc>
        <w:tc>
          <w:tcPr>
            <w:tcW w:w="1377" w:type="dxa"/>
            <w:tcBorders>
              <w:top w:val="nil"/>
              <w:left w:val="nil"/>
              <w:bottom w:val="single" w:sz="4" w:space="0" w:color="auto"/>
              <w:right w:val="single" w:sz="4" w:space="0" w:color="auto"/>
            </w:tcBorders>
            <w:shd w:val="clear" w:color="auto" w:fill="auto"/>
            <w:noWrap/>
            <w:vAlign w:val="bottom"/>
            <w:hideMark/>
          </w:tcPr>
          <w:p w14:paraId="7398C73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E9F617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12C3A75" w14:textId="77777777" w:rsidR="005D4FDB" w:rsidRPr="007232FC" w:rsidRDefault="005D4FDB">
            <w:pPr>
              <w:rPr>
                <w:rFonts w:ascii="Calibri" w:hAnsi="Calibri"/>
                <w:sz w:val="18"/>
                <w:szCs w:val="40"/>
              </w:rPr>
            </w:pPr>
            <w:r w:rsidRPr="007232FC">
              <w:rPr>
                <w:rFonts w:ascii="Calibri" w:hAnsi="Calibri"/>
                <w:sz w:val="18"/>
                <w:szCs w:val="40"/>
              </w:rPr>
              <w:t>Staff Officer (Intelligence - OPT 1)</w:t>
            </w:r>
          </w:p>
        </w:tc>
        <w:tc>
          <w:tcPr>
            <w:tcW w:w="567" w:type="dxa"/>
            <w:tcBorders>
              <w:top w:val="nil"/>
              <w:left w:val="nil"/>
              <w:bottom w:val="single" w:sz="4" w:space="0" w:color="auto"/>
              <w:right w:val="single" w:sz="4" w:space="0" w:color="auto"/>
            </w:tcBorders>
            <w:shd w:val="clear" w:color="auto" w:fill="auto"/>
            <w:noWrap/>
            <w:vAlign w:val="bottom"/>
            <w:hideMark/>
          </w:tcPr>
          <w:p w14:paraId="08CB5F4B"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D1369F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ACF3857"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5AB14BE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EBAB9A2" w14:textId="77777777" w:rsidR="005D4FDB" w:rsidRPr="007232FC" w:rsidRDefault="005D4FDB">
            <w:pPr>
              <w:jc w:val="center"/>
              <w:rPr>
                <w:rFonts w:ascii="Calibri" w:hAnsi="Calibri"/>
                <w:sz w:val="18"/>
                <w:szCs w:val="40"/>
              </w:rPr>
            </w:pPr>
            <w:r w:rsidRPr="007232FC">
              <w:rPr>
                <w:rFonts w:ascii="Calibri" w:hAnsi="Calibri"/>
                <w:sz w:val="18"/>
                <w:szCs w:val="40"/>
              </w:rPr>
              <w:t>MNDN PLCA 0060</w:t>
            </w:r>
          </w:p>
        </w:tc>
        <w:tc>
          <w:tcPr>
            <w:tcW w:w="1377" w:type="dxa"/>
            <w:tcBorders>
              <w:top w:val="nil"/>
              <w:left w:val="nil"/>
              <w:bottom w:val="single" w:sz="4" w:space="0" w:color="auto"/>
              <w:right w:val="single" w:sz="4" w:space="0" w:color="auto"/>
            </w:tcBorders>
            <w:shd w:val="clear" w:color="auto" w:fill="auto"/>
            <w:noWrap/>
            <w:vAlign w:val="bottom"/>
            <w:hideMark/>
          </w:tcPr>
          <w:p w14:paraId="3C70635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1F30AC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369C9F4" w14:textId="77777777" w:rsidR="005D4FDB" w:rsidRPr="007232FC" w:rsidRDefault="005D4FDB">
            <w:pPr>
              <w:rPr>
                <w:rFonts w:ascii="Calibri" w:hAnsi="Calibri"/>
                <w:sz w:val="18"/>
                <w:szCs w:val="40"/>
              </w:rPr>
            </w:pPr>
            <w:r w:rsidRPr="007232FC">
              <w:rPr>
                <w:rFonts w:ascii="Calibri" w:hAnsi="Calibri"/>
                <w:sz w:val="18"/>
                <w:szCs w:val="40"/>
              </w:rPr>
              <w:t>Staff Officer (Artillery - OPT 1)</w:t>
            </w:r>
          </w:p>
        </w:tc>
        <w:tc>
          <w:tcPr>
            <w:tcW w:w="567" w:type="dxa"/>
            <w:tcBorders>
              <w:top w:val="nil"/>
              <w:left w:val="nil"/>
              <w:bottom w:val="single" w:sz="4" w:space="0" w:color="auto"/>
              <w:right w:val="single" w:sz="4" w:space="0" w:color="auto"/>
            </w:tcBorders>
            <w:shd w:val="clear" w:color="auto" w:fill="auto"/>
            <w:noWrap/>
            <w:vAlign w:val="bottom"/>
            <w:hideMark/>
          </w:tcPr>
          <w:p w14:paraId="0C7534F7"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77D985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A20D2A4"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083DC402"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4953FD1" w14:textId="77777777" w:rsidR="005D4FDB" w:rsidRPr="007232FC" w:rsidRDefault="005D4FDB">
            <w:pPr>
              <w:jc w:val="center"/>
              <w:rPr>
                <w:rFonts w:ascii="Calibri" w:hAnsi="Calibri"/>
                <w:sz w:val="18"/>
                <w:szCs w:val="40"/>
              </w:rPr>
            </w:pPr>
            <w:r w:rsidRPr="007232FC">
              <w:rPr>
                <w:rFonts w:ascii="Calibri" w:hAnsi="Calibri"/>
                <w:sz w:val="18"/>
                <w:szCs w:val="40"/>
              </w:rPr>
              <w:t>MNDN PLCA 0070</w:t>
            </w:r>
          </w:p>
        </w:tc>
        <w:tc>
          <w:tcPr>
            <w:tcW w:w="1377" w:type="dxa"/>
            <w:tcBorders>
              <w:top w:val="nil"/>
              <w:left w:val="nil"/>
              <w:bottom w:val="single" w:sz="4" w:space="0" w:color="auto"/>
              <w:right w:val="single" w:sz="4" w:space="0" w:color="auto"/>
            </w:tcBorders>
            <w:shd w:val="clear" w:color="auto" w:fill="auto"/>
            <w:noWrap/>
            <w:vAlign w:val="bottom"/>
            <w:hideMark/>
          </w:tcPr>
          <w:p w14:paraId="2CBE0C8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6F6F70A"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33F0700C" w14:textId="77777777" w:rsidR="005D4FDB" w:rsidRPr="007232FC" w:rsidRDefault="005D4FDB">
            <w:pPr>
              <w:rPr>
                <w:rFonts w:ascii="Calibri" w:hAnsi="Calibri"/>
                <w:sz w:val="18"/>
                <w:szCs w:val="40"/>
              </w:rPr>
            </w:pPr>
            <w:r w:rsidRPr="007232FC">
              <w:rPr>
                <w:rFonts w:ascii="Calibri" w:hAnsi="Calibri"/>
                <w:sz w:val="18"/>
                <w:szCs w:val="40"/>
              </w:rPr>
              <w:t>Staff Officer (Air - OPT 1)</w:t>
            </w:r>
          </w:p>
        </w:tc>
        <w:tc>
          <w:tcPr>
            <w:tcW w:w="567" w:type="dxa"/>
            <w:tcBorders>
              <w:top w:val="nil"/>
              <w:left w:val="nil"/>
              <w:bottom w:val="single" w:sz="4" w:space="0" w:color="auto"/>
              <w:right w:val="single" w:sz="4" w:space="0" w:color="auto"/>
            </w:tcBorders>
            <w:shd w:val="clear" w:color="auto" w:fill="auto"/>
            <w:noWrap/>
            <w:vAlign w:val="bottom"/>
            <w:hideMark/>
          </w:tcPr>
          <w:p w14:paraId="2A073F5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315FBA4" w14:textId="77777777" w:rsidR="005D4FDB" w:rsidRPr="007232FC" w:rsidRDefault="005D4FDB">
            <w:pPr>
              <w:jc w:val="center"/>
              <w:rPr>
                <w:rFonts w:ascii="Calibri" w:hAnsi="Calibri"/>
                <w:sz w:val="18"/>
                <w:szCs w:val="40"/>
              </w:rPr>
            </w:pPr>
            <w:r w:rsidRPr="007232FC">
              <w:rPr>
                <w:rFonts w:ascii="Calibri" w:hAnsi="Calibri"/>
                <w:sz w:val="18"/>
                <w:szCs w:val="40"/>
              </w:rPr>
              <w:t>AF</w:t>
            </w:r>
          </w:p>
        </w:tc>
        <w:tc>
          <w:tcPr>
            <w:tcW w:w="567" w:type="dxa"/>
            <w:tcBorders>
              <w:top w:val="nil"/>
              <w:left w:val="nil"/>
              <w:bottom w:val="single" w:sz="4" w:space="0" w:color="auto"/>
              <w:right w:val="single" w:sz="4" w:space="0" w:color="auto"/>
            </w:tcBorders>
            <w:shd w:val="clear" w:color="auto" w:fill="auto"/>
            <w:noWrap/>
            <w:vAlign w:val="bottom"/>
            <w:hideMark/>
          </w:tcPr>
          <w:p w14:paraId="65C734C0"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263F9BCB"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71487FC1" w14:textId="77777777" w:rsidR="005D4FDB" w:rsidRPr="007232FC" w:rsidRDefault="005D4FDB">
            <w:pPr>
              <w:jc w:val="center"/>
              <w:rPr>
                <w:rFonts w:ascii="Calibri" w:hAnsi="Calibri"/>
                <w:sz w:val="18"/>
                <w:szCs w:val="40"/>
              </w:rPr>
            </w:pPr>
            <w:r w:rsidRPr="007232FC">
              <w:rPr>
                <w:rFonts w:ascii="Calibri" w:hAnsi="Calibri"/>
                <w:sz w:val="18"/>
                <w:szCs w:val="40"/>
              </w:rPr>
              <w:t>MNDN PLCA 0080</w:t>
            </w:r>
          </w:p>
        </w:tc>
        <w:tc>
          <w:tcPr>
            <w:tcW w:w="1377" w:type="dxa"/>
            <w:tcBorders>
              <w:top w:val="nil"/>
              <w:left w:val="nil"/>
              <w:bottom w:val="single" w:sz="4" w:space="0" w:color="auto"/>
              <w:right w:val="single" w:sz="4" w:space="0" w:color="auto"/>
            </w:tcBorders>
            <w:shd w:val="clear" w:color="auto" w:fill="auto"/>
            <w:noWrap/>
            <w:vAlign w:val="bottom"/>
            <w:hideMark/>
          </w:tcPr>
          <w:p w14:paraId="0559F41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B07183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B703A2A" w14:textId="77777777" w:rsidR="005D4FDB" w:rsidRPr="007232FC" w:rsidRDefault="005D4FDB">
            <w:pPr>
              <w:rPr>
                <w:rFonts w:ascii="Calibri" w:hAnsi="Calibri"/>
                <w:sz w:val="18"/>
                <w:szCs w:val="40"/>
              </w:rPr>
            </w:pPr>
            <w:r w:rsidRPr="007232FC">
              <w:rPr>
                <w:rFonts w:ascii="Calibri" w:hAnsi="Calibri"/>
                <w:sz w:val="18"/>
                <w:szCs w:val="40"/>
              </w:rPr>
              <w:t>Staff Officer (Aviation - OPT 1)</w:t>
            </w:r>
          </w:p>
        </w:tc>
        <w:tc>
          <w:tcPr>
            <w:tcW w:w="567" w:type="dxa"/>
            <w:tcBorders>
              <w:top w:val="nil"/>
              <w:left w:val="nil"/>
              <w:bottom w:val="single" w:sz="4" w:space="0" w:color="auto"/>
              <w:right w:val="single" w:sz="4" w:space="0" w:color="auto"/>
            </w:tcBorders>
            <w:shd w:val="clear" w:color="auto" w:fill="auto"/>
            <w:noWrap/>
            <w:vAlign w:val="bottom"/>
            <w:hideMark/>
          </w:tcPr>
          <w:p w14:paraId="0B741695"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F9303E1"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58B8DF29"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47561AD6"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D504FA5" w14:textId="77777777" w:rsidR="005D4FDB" w:rsidRPr="007232FC" w:rsidRDefault="005D4FDB">
            <w:pPr>
              <w:jc w:val="center"/>
              <w:rPr>
                <w:rFonts w:ascii="Calibri" w:hAnsi="Calibri"/>
                <w:sz w:val="18"/>
                <w:szCs w:val="40"/>
              </w:rPr>
            </w:pPr>
            <w:r w:rsidRPr="007232FC">
              <w:rPr>
                <w:rFonts w:ascii="Calibri" w:hAnsi="Calibri"/>
                <w:sz w:val="18"/>
                <w:szCs w:val="40"/>
              </w:rPr>
              <w:t>MNDN PLCA 0090</w:t>
            </w:r>
          </w:p>
        </w:tc>
        <w:tc>
          <w:tcPr>
            <w:tcW w:w="1377" w:type="dxa"/>
            <w:tcBorders>
              <w:top w:val="nil"/>
              <w:left w:val="nil"/>
              <w:bottom w:val="single" w:sz="4" w:space="0" w:color="auto"/>
              <w:right w:val="single" w:sz="4" w:space="0" w:color="auto"/>
            </w:tcBorders>
            <w:shd w:val="clear" w:color="auto" w:fill="auto"/>
            <w:noWrap/>
            <w:vAlign w:val="bottom"/>
            <w:hideMark/>
          </w:tcPr>
          <w:p w14:paraId="1D0C46D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3CF83F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A3831CB" w14:textId="77777777" w:rsidR="005D4FDB" w:rsidRPr="007232FC" w:rsidRDefault="005D4FDB">
            <w:pPr>
              <w:rPr>
                <w:rFonts w:ascii="Calibri" w:hAnsi="Calibri"/>
                <w:sz w:val="18"/>
                <w:szCs w:val="40"/>
              </w:rPr>
            </w:pPr>
            <w:r w:rsidRPr="007232FC">
              <w:rPr>
                <w:rFonts w:ascii="Calibri" w:hAnsi="Calibri"/>
                <w:sz w:val="18"/>
                <w:szCs w:val="40"/>
              </w:rPr>
              <w:t>Staff Officer (Air Defence - OPT 1)</w:t>
            </w:r>
          </w:p>
        </w:tc>
        <w:tc>
          <w:tcPr>
            <w:tcW w:w="567" w:type="dxa"/>
            <w:tcBorders>
              <w:top w:val="nil"/>
              <w:left w:val="nil"/>
              <w:bottom w:val="single" w:sz="4" w:space="0" w:color="auto"/>
              <w:right w:val="single" w:sz="4" w:space="0" w:color="auto"/>
            </w:tcBorders>
            <w:shd w:val="clear" w:color="auto" w:fill="auto"/>
            <w:noWrap/>
            <w:vAlign w:val="bottom"/>
            <w:hideMark/>
          </w:tcPr>
          <w:p w14:paraId="38DB2DB6"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B756759"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1C8531EF"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3CD960BC"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A60EE00" w14:textId="77777777" w:rsidR="005D4FDB" w:rsidRPr="007232FC" w:rsidRDefault="005D4FDB">
            <w:pPr>
              <w:jc w:val="center"/>
              <w:rPr>
                <w:rFonts w:ascii="Calibri" w:hAnsi="Calibri"/>
                <w:sz w:val="18"/>
                <w:szCs w:val="40"/>
              </w:rPr>
            </w:pPr>
            <w:r w:rsidRPr="007232FC">
              <w:rPr>
                <w:rFonts w:ascii="Calibri" w:hAnsi="Calibri"/>
                <w:sz w:val="18"/>
                <w:szCs w:val="40"/>
              </w:rPr>
              <w:t>MNDN PLCA 0100</w:t>
            </w:r>
          </w:p>
        </w:tc>
        <w:tc>
          <w:tcPr>
            <w:tcW w:w="1377" w:type="dxa"/>
            <w:tcBorders>
              <w:top w:val="nil"/>
              <w:left w:val="nil"/>
              <w:bottom w:val="single" w:sz="4" w:space="0" w:color="auto"/>
              <w:right w:val="single" w:sz="4" w:space="0" w:color="auto"/>
            </w:tcBorders>
            <w:shd w:val="clear" w:color="auto" w:fill="auto"/>
            <w:noWrap/>
            <w:vAlign w:val="bottom"/>
            <w:hideMark/>
          </w:tcPr>
          <w:p w14:paraId="739770CE"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B9DCC0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B05D786" w14:textId="77777777" w:rsidR="005D4FDB" w:rsidRPr="007232FC" w:rsidRDefault="005D4FDB">
            <w:pPr>
              <w:rPr>
                <w:rFonts w:ascii="Calibri" w:hAnsi="Calibri"/>
                <w:sz w:val="18"/>
                <w:szCs w:val="40"/>
              </w:rPr>
            </w:pPr>
            <w:r w:rsidRPr="007232FC">
              <w:rPr>
                <w:rFonts w:ascii="Calibri" w:hAnsi="Calibri"/>
                <w:sz w:val="18"/>
                <w:szCs w:val="40"/>
              </w:rPr>
              <w:t>Staff Officer (Engineer - OPT 1)</w:t>
            </w:r>
          </w:p>
        </w:tc>
        <w:tc>
          <w:tcPr>
            <w:tcW w:w="567" w:type="dxa"/>
            <w:tcBorders>
              <w:top w:val="nil"/>
              <w:left w:val="nil"/>
              <w:bottom w:val="single" w:sz="4" w:space="0" w:color="auto"/>
              <w:right w:val="single" w:sz="4" w:space="0" w:color="auto"/>
            </w:tcBorders>
            <w:shd w:val="clear" w:color="auto" w:fill="auto"/>
            <w:noWrap/>
            <w:vAlign w:val="bottom"/>
            <w:hideMark/>
          </w:tcPr>
          <w:p w14:paraId="4A29E5C7"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460E2A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FDCE27B"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27E94C4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C1FC6C3" w14:textId="77777777" w:rsidR="005D4FDB" w:rsidRPr="007232FC" w:rsidRDefault="005D4FDB">
            <w:pPr>
              <w:jc w:val="center"/>
              <w:rPr>
                <w:rFonts w:ascii="Calibri" w:hAnsi="Calibri"/>
                <w:sz w:val="18"/>
                <w:szCs w:val="40"/>
              </w:rPr>
            </w:pPr>
            <w:r w:rsidRPr="007232FC">
              <w:rPr>
                <w:rFonts w:ascii="Calibri" w:hAnsi="Calibri"/>
                <w:sz w:val="18"/>
                <w:szCs w:val="40"/>
              </w:rPr>
              <w:t>MNDN PLCA 0110</w:t>
            </w:r>
          </w:p>
        </w:tc>
        <w:tc>
          <w:tcPr>
            <w:tcW w:w="1377" w:type="dxa"/>
            <w:tcBorders>
              <w:top w:val="nil"/>
              <w:left w:val="nil"/>
              <w:bottom w:val="single" w:sz="4" w:space="0" w:color="auto"/>
              <w:right w:val="single" w:sz="4" w:space="0" w:color="auto"/>
            </w:tcBorders>
            <w:shd w:val="clear" w:color="auto" w:fill="auto"/>
            <w:noWrap/>
            <w:vAlign w:val="bottom"/>
            <w:hideMark/>
          </w:tcPr>
          <w:p w14:paraId="2A18FC8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9D19CDE"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0FA7CB82"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Operational Planning Team 2</w:t>
            </w:r>
          </w:p>
        </w:tc>
        <w:tc>
          <w:tcPr>
            <w:tcW w:w="567" w:type="dxa"/>
            <w:tcBorders>
              <w:top w:val="nil"/>
              <w:left w:val="nil"/>
              <w:bottom w:val="single" w:sz="4" w:space="0" w:color="auto"/>
              <w:right w:val="single" w:sz="4" w:space="0" w:color="auto"/>
            </w:tcBorders>
            <w:shd w:val="clear" w:color="000000" w:fill="4F6228"/>
            <w:noWrap/>
            <w:vAlign w:val="bottom"/>
            <w:hideMark/>
          </w:tcPr>
          <w:p w14:paraId="3336F3D9"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5E359975"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29C230B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19D4C6E9"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12DFA2F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287C0B7E"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3F6929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97BBE0D" w14:textId="77777777" w:rsidR="005D4FDB" w:rsidRPr="007232FC" w:rsidRDefault="005D4FDB">
            <w:pPr>
              <w:rPr>
                <w:rFonts w:ascii="Calibri" w:hAnsi="Calibri"/>
                <w:sz w:val="18"/>
                <w:szCs w:val="40"/>
              </w:rPr>
            </w:pPr>
            <w:r w:rsidRPr="007232FC">
              <w:rPr>
                <w:rFonts w:ascii="Calibri" w:hAnsi="Calibri"/>
                <w:sz w:val="18"/>
                <w:szCs w:val="40"/>
              </w:rPr>
              <w:t>Head (Operational Planning Team 2)</w:t>
            </w:r>
          </w:p>
        </w:tc>
        <w:tc>
          <w:tcPr>
            <w:tcW w:w="567" w:type="dxa"/>
            <w:tcBorders>
              <w:top w:val="nil"/>
              <w:left w:val="nil"/>
              <w:bottom w:val="single" w:sz="4" w:space="0" w:color="auto"/>
              <w:right w:val="single" w:sz="4" w:space="0" w:color="auto"/>
            </w:tcBorders>
            <w:shd w:val="clear" w:color="auto" w:fill="auto"/>
            <w:noWrap/>
            <w:vAlign w:val="bottom"/>
            <w:hideMark/>
          </w:tcPr>
          <w:p w14:paraId="5B36C48C"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F1F282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6B1427F"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6950D442"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CEBC4D0" w14:textId="77777777" w:rsidR="005D4FDB" w:rsidRPr="007232FC" w:rsidRDefault="005D4FDB">
            <w:pPr>
              <w:jc w:val="center"/>
              <w:rPr>
                <w:rFonts w:ascii="Calibri" w:hAnsi="Calibri"/>
                <w:sz w:val="18"/>
                <w:szCs w:val="40"/>
              </w:rPr>
            </w:pPr>
            <w:r w:rsidRPr="007232FC">
              <w:rPr>
                <w:rFonts w:ascii="Calibri" w:hAnsi="Calibri"/>
                <w:sz w:val="18"/>
                <w:szCs w:val="40"/>
              </w:rPr>
              <w:t>MNDN PLCB 0010</w:t>
            </w:r>
          </w:p>
        </w:tc>
        <w:tc>
          <w:tcPr>
            <w:tcW w:w="1377" w:type="dxa"/>
            <w:tcBorders>
              <w:top w:val="nil"/>
              <w:left w:val="nil"/>
              <w:bottom w:val="single" w:sz="4" w:space="0" w:color="auto"/>
              <w:right w:val="single" w:sz="4" w:space="0" w:color="auto"/>
            </w:tcBorders>
            <w:shd w:val="clear" w:color="auto" w:fill="auto"/>
            <w:noWrap/>
            <w:vAlign w:val="bottom"/>
            <w:hideMark/>
          </w:tcPr>
          <w:p w14:paraId="5BEA3B6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CC3FE4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562D4CA" w14:textId="77777777" w:rsidR="005D4FDB" w:rsidRPr="007232FC" w:rsidRDefault="005D4FDB">
            <w:pPr>
              <w:rPr>
                <w:rFonts w:ascii="Calibri" w:hAnsi="Calibri"/>
                <w:sz w:val="18"/>
                <w:szCs w:val="40"/>
              </w:rPr>
            </w:pPr>
            <w:r w:rsidRPr="007232FC">
              <w:rPr>
                <w:rFonts w:ascii="Calibri" w:hAnsi="Calibri"/>
                <w:sz w:val="18"/>
                <w:szCs w:val="40"/>
              </w:rPr>
              <w:t>Staff Officer (Plans - OPT 2)</w:t>
            </w:r>
          </w:p>
        </w:tc>
        <w:tc>
          <w:tcPr>
            <w:tcW w:w="567" w:type="dxa"/>
            <w:tcBorders>
              <w:top w:val="nil"/>
              <w:left w:val="nil"/>
              <w:bottom w:val="single" w:sz="4" w:space="0" w:color="auto"/>
              <w:right w:val="single" w:sz="4" w:space="0" w:color="auto"/>
            </w:tcBorders>
            <w:shd w:val="clear" w:color="auto" w:fill="auto"/>
            <w:noWrap/>
            <w:vAlign w:val="bottom"/>
            <w:hideMark/>
          </w:tcPr>
          <w:p w14:paraId="1B8A4817"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2FC53C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6099779"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4904E8C7"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C6302BE" w14:textId="77777777" w:rsidR="005D4FDB" w:rsidRPr="007232FC" w:rsidRDefault="005D4FDB">
            <w:pPr>
              <w:jc w:val="center"/>
              <w:rPr>
                <w:rFonts w:ascii="Calibri" w:hAnsi="Calibri"/>
                <w:sz w:val="18"/>
                <w:szCs w:val="40"/>
              </w:rPr>
            </w:pPr>
            <w:r w:rsidRPr="007232FC">
              <w:rPr>
                <w:rFonts w:ascii="Calibri" w:hAnsi="Calibri"/>
                <w:sz w:val="18"/>
                <w:szCs w:val="40"/>
              </w:rPr>
              <w:t>MNDN PLCB 0020</w:t>
            </w:r>
          </w:p>
        </w:tc>
        <w:tc>
          <w:tcPr>
            <w:tcW w:w="1377" w:type="dxa"/>
            <w:tcBorders>
              <w:top w:val="nil"/>
              <w:left w:val="nil"/>
              <w:bottom w:val="single" w:sz="4" w:space="0" w:color="auto"/>
              <w:right w:val="single" w:sz="4" w:space="0" w:color="auto"/>
            </w:tcBorders>
            <w:shd w:val="clear" w:color="auto" w:fill="auto"/>
            <w:noWrap/>
            <w:vAlign w:val="bottom"/>
            <w:hideMark/>
          </w:tcPr>
          <w:p w14:paraId="5D6D14CE"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B0E332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5FDA7CE" w14:textId="77777777" w:rsidR="005D4FDB" w:rsidRPr="007232FC" w:rsidRDefault="005D4FDB">
            <w:pPr>
              <w:rPr>
                <w:rFonts w:ascii="Calibri" w:hAnsi="Calibri"/>
                <w:sz w:val="18"/>
                <w:szCs w:val="40"/>
              </w:rPr>
            </w:pPr>
            <w:r w:rsidRPr="007232FC">
              <w:rPr>
                <w:rFonts w:ascii="Calibri" w:hAnsi="Calibri"/>
                <w:sz w:val="18"/>
                <w:szCs w:val="40"/>
              </w:rPr>
              <w:t>Staff Officer (Operations - OPT 2)</w:t>
            </w:r>
          </w:p>
        </w:tc>
        <w:tc>
          <w:tcPr>
            <w:tcW w:w="567" w:type="dxa"/>
            <w:tcBorders>
              <w:top w:val="nil"/>
              <w:left w:val="nil"/>
              <w:bottom w:val="single" w:sz="4" w:space="0" w:color="auto"/>
              <w:right w:val="single" w:sz="4" w:space="0" w:color="auto"/>
            </w:tcBorders>
            <w:shd w:val="clear" w:color="auto" w:fill="auto"/>
            <w:noWrap/>
            <w:vAlign w:val="bottom"/>
            <w:hideMark/>
          </w:tcPr>
          <w:p w14:paraId="2F1B5969"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4741E73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7556A34"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12D80863"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4C679FD" w14:textId="77777777" w:rsidR="005D4FDB" w:rsidRPr="007232FC" w:rsidRDefault="005D4FDB">
            <w:pPr>
              <w:jc w:val="center"/>
              <w:rPr>
                <w:rFonts w:ascii="Calibri" w:hAnsi="Calibri"/>
                <w:sz w:val="18"/>
                <w:szCs w:val="40"/>
              </w:rPr>
            </w:pPr>
            <w:r w:rsidRPr="007232FC">
              <w:rPr>
                <w:rFonts w:ascii="Calibri" w:hAnsi="Calibri"/>
                <w:sz w:val="18"/>
                <w:szCs w:val="40"/>
              </w:rPr>
              <w:t>MNDN PLCB 0030</w:t>
            </w:r>
          </w:p>
        </w:tc>
        <w:tc>
          <w:tcPr>
            <w:tcW w:w="1377" w:type="dxa"/>
            <w:tcBorders>
              <w:top w:val="nil"/>
              <w:left w:val="nil"/>
              <w:bottom w:val="single" w:sz="4" w:space="0" w:color="auto"/>
              <w:right w:val="single" w:sz="4" w:space="0" w:color="auto"/>
            </w:tcBorders>
            <w:shd w:val="clear" w:color="auto" w:fill="auto"/>
            <w:noWrap/>
            <w:vAlign w:val="bottom"/>
          </w:tcPr>
          <w:p w14:paraId="4D427EFB" w14:textId="126C6D61" w:rsidR="005D4FDB" w:rsidRPr="007232FC" w:rsidRDefault="005D4FDB">
            <w:pPr>
              <w:rPr>
                <w:rFonts w:ascii="Calibri" w:hAnsi="Calibri"/>
                <w:sz w:val="18"/>
                <w:szCs w:val="40"/>
              </w:rPr>
            </w:pPr>
          </w:p>
        </w:tc>
      </w:tr>
      <w:tr w:rsidR="005D4FDB" w:rsidRPr="007232FC" w14:paraId="44BA41E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ACC71EC" w14:textId="77777777" w:rsidR="005D4FDB" w:rsidRPr="007232FC" w:rsidRDefault="005D4FDB">
            <w:pPr>
              <w:rPr>
                <w:rFonts w:ascii="Calibri" w:hAnsi="Calibri"/>
                <w:sz w:val="18"/>
                <w:szCs w:val="40"/>
              </w:rPr>
            </w:pPr>
            <w:r w:rsidRPr="007232FC">
              <w:rPr>
                <w:rFonts w:ascii="Calibri" w:hAnsi="Calibri"/>
                <w:sz w:val="18"/>
                <w:szCs w:val="40"/>
              </w:rPr>
              <w:t>Staff Officer (Coordination - OPT 2)</w:t>
            </w:r>
          </w:p>
        </w:tc>
        <w:tc>
          <w:tcPr>
            <w:tcW w:w="567" w:type="dxa"/>
            <w:tcBorders>
              <w:top w:val="nil"/>
              <w:left w:val="nil"/>
              <w:bottom w:val="single" w:sz="4" w:space="0" w:color="auto"/>
              <w:right w:val="single" w:sz="4" w:space="0" w:color="auto"/>
            </w:tcBorders>
            <w:shd w:val="clear" w:color="auto" w:fill="auto"/>
            <w:noWrap/>
            <w:vAlign w:val="bottom"/>
            <w:hideMark/>
          </w:tcPr>
          <w:p w14:paraId="503B4B04"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0DB9C1F5"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9B45BE9" w14:textId="77777777" w:rsidR="005D4FDB" w:rsidRPr="007232FC" w:rsidRDefault="005D4FDB">
            <w:pPr>
              <w:jc w:val="center"/>
              <w:rPr>
                <w:rFonts w:ascii="Calibri" w:hAnsi="Calibri"/>
                <w:sz w:val="18"/>
                <w:szCs w:val="40"/>
              </w:rPr>
            </w:pPr>
            <w:r w:rsidRPr="007232FC">
              <w:rPr>
                <w:rFonts w:ascii="Calibri" w:hAnsi="Calibri"/>
                <w:sz w:val="18"/>
                <w:szCs w:val="40"/>
              </w:rPr>
              <w:t>CAN</w:t>
            </w:r>
          </w:p>
        </w:tc>
        <w:tc>
          <w:tcPr>
            <w:tcW w:w="567" w:type="dxa"/>
            <w:tcBorders>
              <w:top w:val="nil"/>
              <w:left w:val="nil"/>
              <w:bottom w:val="single" w:sz="4" w:space="0" w:color="auto"/>
              <w:right w:val="single" w:sz="4" w:space="0" w:color="auto"/>
            </w:tcBorders>
            <w:shd w:val="clear" w:color="auto" w:fill="auto"/>
            <w:noWrap/>
            <w:vAlign w:val="bottom"/>
            <w:hideMark/>
          </w:tcPr>
          <w:p w14:paraId="5736C97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BDADF0C" w14:textId="77777777" w:rsidR="005D4FDB" w:rsidRPr="007232FC" w:rsidRDefault="005D4FDB">
            <w:pPr>
              <w:jc w:val="center"/>
              <w:rPr>
                <w:rFonts w:ascii="Calibri" w:hAnsi="Calibri"/>
                <w:sz w:val="18"/>
                <w:szCs w:val="40"/>
              </w:rPr>
            </w:pPr>
            <w:r w:rsidRPr="007232FC">
              <w:rPr>
                <w:rFonts w:ascii="Calibri" w:hAnsi="Calibri"/>
                <w:sz w:val="18"/>
                <w:szCs w:val="40"/>
              </w:rPr>
              <w:t>MNDN PLCB 0040</w:t>
            </w:r>
          </w:p>
        </w:tc>
        <w:tc>
          <w:tcPr>
            <w:tcW w:w="1377" w:type="dxa"/>
            <w:tcBorders>
              <w:top w:val="nil"/>
              <w:left w:val="nil"/>
              <w:bottom w:val="single" w:sz="4" w:space="0" w:color="auto"/>
              <w:right w:val="single" w:sz="4" w:space="0" w:color="auto"/>
            </w:tcBorders>
            <w:shd w:val="clear" w:color="auto" w:fill="auto"/>
            <w:noWrap/>
            <w:vAlign w:val="bottom"/>
            <w:hideMark/>
          </w:tcPr>
          <w:p w14:paraId="46ABB7E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19F39A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87FFF5C" w14:textId="77777777" w:rsidR="005D4FDB" w:rsidRPr="007232FC" w:rsidRDefault="005D4FDB">
            <w:pPr>
              <w:rPr>
                <w:rFonts w:ascii="Calibri" w:hAnsi="Calibri"/>
                <w:sz w:val="18"/>
                <w:szCs w:val="40"/>
              </w:rPr>
            </w:pPr>
            <w:r w:rsidRPr="007232FC">
              <w:rPr>
                <w:rFonts w:ascii="Calibri" w:hAnsi="Calibri"/>
                <w:sz w:val="18"/>
                <w:szCs w:val="40"/>
              </w:rPr>
              <w:t>Staff Assistant (OPT 2)</w:t>
            </w:r>
          </w:p>
        </w:tc>
        <w:tc>
          <w:tcPr>
            <w:tcW w:w="567" w:type="dxa"/>
            <w:tcBorders>
              <w:top w:val="nil"/>
              <w:left w:val="nil"/>
              <w:bottom w:val="single" w:sz="4" w:space="0" w:color="auto"/>
              <w:right w:val="single" w:sz="4" w:space="0" w:color="auto"/>
            </w:tcBorders>
            <w:shd w:val="clear" w:color="auto" w:fill="auto"/>
            <w:noWrap/>
            <w:vAlign w:val="bottom"/>
            <w:hideMark/>
          </w:tcPr>
          <w:p w14:paraId="2174333B"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01DE2AD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BD85F69"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56D107A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C204B18" w14:textId="77777777" w:rsidR="005D4FDB" w:rsidRPr="007232FC" w:rsidRDefault="005D4FDB">
            <w:pPr>
              <w:jc w:val="center"/>
              <w:rPr>
                <w:rFonts w:ascii="Calibri" w:hAnsi="Calibri"/>
                <w:sz w:val="18"/>
                <w:szCs w:val="40"/>
              </w:rPr>
            </w:pPr>
            <w:r w:rsidRPr="007232FC">
              <w:rPr>
                <w:rFonts w:ascii="Calibri" w:hAnsi="Calibri"/>
                <w:sz w:val="18"/>
                <w:szCs w:val="40"/>
              </w:rPr>
              <w:t>MNDN PLCB 0050</w:t>
            </w:r>
          </w:p>
        </w:tc>
        <w:tc>
          <w:tcPr>
            <w:tcW w:w="1377" w:type="dxa"/>
            <w:tcBorders>
              <w:top w:val="nil"/>
              <w:left w:val="nil"/>
              <w:bottom w:val="single" w:sz="4" w:space="0" w:color="auto"/>
              <w:right w:val="single" w:sz="4" w:space="0" w:color="auto"/>
            </w:tcBorders>
            <w:shd w:val="clear" w:color="auto" w:fill="auto"/>
            <w:noWrap/>
            <w:vAlign w:val="bottom"/>
            <w:hideMark/>
          </w:tcPr>
          <w:p w14:paraId="6DEDA9F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214F4F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474C244" w14:textId="77777777" w:rsidR="005D4FDB" w:rsidRPr="007232FC" w:rsidRDefault="005D4FDB">
            <w:pPr>
              <w:rPr>
                <w:rFonts w:ascii="Calibri" w:hAnsi="Calibri"/>
                <w:sz w:val="18"/>
                <w:szCs w:val="40"/>
              </w:rPr>
            </w:pPr>
            <w:r w:rsidRPr="007232FC">
              <w:rPr>
                <w:rFonts w:ascii="Calibri" w:hAnsi="Calibri"/>
                <w:sz w:val="18"/>
                <w:szCs w:val="40"/>
              </w:rPr>
              <w:t>Staff Officer (Intelligence - OPT 2)</w:t>
            </w:r>
          </w:p>
        </w:tc>
        <w:tc>
          <w:tcPr>
            <w:tcW w:w="567" w:type="dxa"/>
            <w:tcBorders>
              <w:top w:val="nil"/>
              <w:left w:val="nil"/>
              <w:bottom w:val="single" w:sz="4" w:space="0" w:color="auto"/>
              <w:right w:val="single" w:sz="4" w:space="0" w:color="auto"/>
            </w:tcBorders>
            <w:shd w:val="clear" w:color="auto" w:fill="auto"/>
            <w:noWrap/>
            <w:vAlign w:val="bottom"/>
            <w:hideMark/>
          </w:tcPr>
          <w:p w14:paraId="6E4DA6C8"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4043F1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30C76DA"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003852B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BC97E23" w14:textId="77777777" w:rsidR="005D4FDB" w:rsidRPr="007232FC" w:rsidRDefault="005D4FDB">
            <w:pPr>
              <w:jc w:val="center"/>
              <w:rPr>
                <w:rFonts w:ascii="Calibri" w:hAnsi="Calibri"/>
                <w:sz w:val="18"/>
                <w:szCs w:val="40"/>
              </w:rPr>
            </w:pPr>
            <w:r w:rsidRPr="007232FC">
              <w:rPr>
                <w:rFonts w:ascii="Calibri" w:hAnsi="Calibri"/>
                <w:sz w:val="18"/>
                <w:szCs w:val="40"/>
              </w:rPr>
              <w:t>MNDN PLCB 0060</w:t>
            </w:r>
          </w:p>
        </w:tc>
        <w:tc>
          <w:tcPr>
            <w:tcW w:w="1377" w:type="dxa"/>
            <w:tcBorders>
              <w:top w:val="nil"/>
              <w:left w:val="nil"/>
              <w:bottom w:val="single" w:sz="4" w:space="0" w:color="auto"/>
              <w:right w:val="single" w:sz="4" w:space="0" w:color="auto"/>
            </w:tcBorders>
            <w:shd w:val="clear" w:color="auto" w:fill="auto"/>
            <w:noWrap/>
            <w:vAlign w:val="bottom"/>
            <w:hideMark/>
          </w:tcPr>
          <w:p w14:paraId="4BF8C7C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31B70D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1905ECC4" w14:textId="77777777" w:rsidR="005D4FDB" w:rsidRPr="007232FC" w:rsidRDefault="005D4FDB">
            <w:pPr>
              <w:rPr>
                <w:rFonts w:ascii="Calibri" w:hAnsi="Calibri"/>
                <w:sz w:val="18"/>
                <w:szCs w:val="40"/>
              </w:rPr>
            </w:pPr>
            <w:r w:rsidRPr="007232FC">
              <w:rPr>
                <w:rFonts w:ascii="Calibri" w:hAnsi="Calibri"/>
                <w:sz w:val="18"/>
                <w:szCs w:val="40"/>
              </w:rPr>
              <w:t>Staff Officer (Artillery - OPT 2)</w:t>
            </w:r>
          </w:p>
        </w:tc>
        <w:tc>
          <w:tcPr>
            <w:tcW w:w="567" w:type="dxa"/>
            <w:tcBorders>
              <w:top w:val="nil"/>
              <w:left w:val="nil"/>
              <w:bottom w:val="single" w:sz="4" w:space="0" w:color="auto"/>
              <w:right w:val="single" w:sz="4" w:space="0" w:color="auto"/>
            </w:tcBorders>
            <w:shd w:val="clear" w:color="auto" w:fill="auto"/>
            <w:noWrap/>
            <w:vAlign w:val="bottom"/>
            <w:hideMark/>
          </w:tcPr>
          <w:p w14:paraId="1358D08E"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14597A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C3F0A11"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972150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89E7CB3" w14:textId="77777777" w:rsidR="005D4FDB" w:rsidRPr="007232FC" w:rsidRDefault="005D4FDB">
            <w:pPr>
              <w:jc w:val="center"/>
              <w:rPr>
                <w:rFonts w:ascii="Calibri" w:hAnsi="Calibri"/>
                <w:sz w:val="18"/>
                <w:szCs w:val="40"/>
              </w:rPr>
            </w:pPr>
            <w:r w:rsidRPr="007232FC">
              <w:rPr>
                <w:rFonts w:ascii="Calibri" w:hAnsi="Calibri"/>
                <w:sz w:val="18"/>
                <w:szCs w:val="40"/>
              </w:rPr>
              <w:t>MNDN PLCB 0070</w:t>
            </w:r>
          </w:p>
        </w:tc>
        <w:tc>
          <w:tcPr>
            <w:tcW w:w="1377" w:type="dxa"/>
            <w:tcBorders>
              <w:top w:val="nil"/>
              <w:left w:val="nil"/>
              <w:bottom w:val="single" w:sz="4" w:space="0" w:color="auto"/>
              <w:right w:val="single" w:sz="4" w:space="0" w:color="auto"/>
            </w:tcBorders>
            <w:shd w:val="clear" w:color="auto" w:fill="auto"/>
            <w:noWrap/>
            <w:vAlign w:val="bottom"/>
            <w:hideMark/>
          </w:tcPr>
          <w:p w14:paraId="3322A4D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CE74D0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EC5285F" w14:textId="77777777" w:rsidR="005D4FDB" w:rsidRPr="007232FC" w:rsidRDefault="005D4FDB">
            <w:pPr>
              <w:rPr>
                <w:rFonts w:ascii="Calibri" w:hAnsi="Calibri"/>
                <w:sz w:val="18"/>
                <w:szCs w:val="40"/>
              </w:rPr>
            </w:pPr>
            <w:r w:rsidRPr="007232FC">
              <w:rPr>
                <w:rFonts w:ascii="Calibri" w:hAnsi="Calibri"/>
                <w:sz w:val="18"/>
                <w:szCs w:val="40"/>
              </w:rPr>
              <w:t>Staff Officer (Air - OPT 2)</w:t>
            </w:r>
          </w:p>
        </w:tc>
        <w:tc>
          <w:tcPr>
            <w:tcW w:w="567" w:type="dxa"/>
            <w:tcBorders>
              <w:top w:val="nil"/>
              <w:left w:val="nil"/>
              <w:bottom w:val="single" w:sz="4" w:space="0" w:color="auto"/>
              <w:right w:val="single" w:sz="4" w:space="0" w:color="auto"/>
            </w:tcBorders>
            <w:shd w:val="clear" w:color="auto" w:fill="auto"/>
            <w:noWrap/>
            <w:vAlign w:val="bottom"/>
            <w:hideMark/>
          </w:tcPr>
          <w:p w14:paraId="4CAAA1CC"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90DEE6B" w14:textId="77777777" w:rsidR="005D4FDB" w:rsidRPr="007232FC" w:rsidRDefault="005D4FDB">
            <w:pPr>
              <w:jc w:val="center"/>
              <w:rPr>
                <w:rFonts w:ascii="Calibri" w:hAnsi="Calibri"/>
                <w:sz w:val="18"/>
                <w:szCs w:val="40"/>
              </w:rPr>
            </w:pPr>
            <w:r w:rsidRPr="007232FC">
              <w:rPr>
                <w:rFonts w:ascii="Calibri" w:hAnsi="Calibri"/>
                <w:sz w:val="18"/>
                <w:szCs w:val="40"/>
              </w:rPr>
              <w:t>AF</w:t>
            </w:r>
          </w:p>
        </w:tc>
        <w:tc>
          <w:tcPr>
            <w:tcW w:w="567" w:type="dxa"/>
            <w:tcBorders>
              <w:top w:val="nil"/>
              <w:left w:val="nil"/>
              <w:bottom w:val="single" w:sz="4" w:space="0" w:color="auto"/>
              <w:right w:val="single" w:sz="4" w:space="0" w:color="auto"/>
            </w:tcBorders>
            <w:shd w:val="clear" w:color="auto" w:fill="auto"/>
            <w:noWrap/>
            <w:vAlign w:val="bottom"/>
            <w:hideMark/>
          </w:tcPr>
          <w:p w14:paraId="751D0CAF" w14:textId="77777777" w:rsidR="005D4FDB" w:rsidRPr="007232FC" w:rsidRDefault="005D4FDB">
            <w:pPr>
              <w:jc w:val="center"/>
              <w:rPr>
                <w:rFonts w:ascii="Calibri" w:hAnsi="Calibri"/>
                <w:sz w:val="18"/>
                <w:szCs w:val="40"/>
              </w:rPr>
            </w:pPr>
            <w:r w:rsidRPr="007232FC">
              <w:rPr>
                <w:rFonts w:ascii="Calibri" w:hAnsi="Calibri"/>
                <w:sz w:val="18"/>
                <w:szCs w:val="40"/>
              </w:rPr>
              <w:t>POL</w:t>
            </w:r>
          </w:p>
        </w:tc>
        <w:tc>
          <w:tcPr>
            <w:tcW w:w="567" w:type="dxa"/>
            <w:tcBorders>
              <w:top w:val="nil"/>
              <w:left w:val="nil"/>
              <w:bottom w:val="single" w:sz="4" w:space="0" w:color="auto"/>
              <w:right w:val="single" w:sz="4" w:space="0" w:color="auto"/>
            </w:tcBorders>
            <w:shd w:val="clear" w:color="auto" w:fill="auto"/>
            <w:noWrap/>
            <w:vAlign w:val="bottom"/>
            <w:hideMark/>
          </w:tcPr>
          <w:p w14:paraId="767C7F2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126AC19" w14:textId="77777777" w:rsidR="005D4FDB" w:rsidRPr="007232FC" w:rsidRDefault="005D4FDB">
            <w:pPr>
              <w:jc w:val="center"/>
              <w:rPr>
                <w:rFonts w:ascii="Calibri" w:hAnsi="Calibri"/>
                <w:sz w:val="18"/>
                <w:szCs w:val="40"/>
              </w:rPr>
            </w:pPr>
            <w:r w:rsidRPr="007232FC">
              <w:rPr>
                <w:rFonts w:ascii="Calibri" w:hAnsi="Calibri"/>
                <w:sz w:val="18"/>
                <w:szCs w:val="40"/>
              </w:rPr>
              <w:t>MNDN PLCB 0080</w:t>
            </w:r>
          </w:p>
        </w:tc>
        <w:tc>
          <w:tcPr>
            <w:tcW w:w="1377" w:type="dxa"/>
            <w:tcBorders>
              <w:top w:val="nil"/>
              <w:left w:val="nil"/>
              <w:bottom w:val="single" w:sz="4" w:space="0" w:color="auto"/>
              <w:right w:val="single" w:sz="4" w:space="0" w:color="auto"/>
            </w:tcBorders>
            <w:shd w:val="clear" w:color="auto" w:fill="auto"/>
            <w:noWrap/>
            <w:vAlign w:val="bottom"/>
            <w:hideMark/>
          </w:tcPr>
          <w:p w14:paraId="63A5061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C2BCB8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0824FD1" w14:textId="77777777" w:rsidR="005D4FDB" w:rsidRPr="007232FC" w:rsidRDefault="005D4FDB">
            <w:pPr>
              <w:rPr>
                <w:rFonts w:ascii="Calibri" w:hAnsi="Calibri"/>
                <w:sz w:val="18"/>
                <w:szCs w:val="40"/>
              </w:rPr>
            </w:pPr>
            <w:r w:rsidRPr="007232FC">
              <w:rPr>
                <w:rFonts w:ascii="Calibri" w:hAnsi="Calibri"/>
                <w:sz w:val="18"/>
                <w:szCs w:val="40"/>
              </w:rPr>
              <w:t>Staff Officer (Aviation - OPT 2)</w:t>
            </w:r>
          </w:p>
        </w:tc>
        <w:tc>
          <w:tcPr>
            <w:tcW w:w="567" w:type="dxa"/>
            <w:tcBorders>
              <w:top w:val="nil"/>
              <w:left w:val="nil"/>
              <w:bottom w:val="single" w:sz="4" w:space="0" w:color="auto"/>
              <w:right w:val="single" w:sz="4" w:space="0" w:color="auto"/>
            </w:tcBorders>
            <w:shd w:val="clear" w:color="auto" w:fill="auto"/>
            <w:noWrap/>
            <w:vAlign w:val="bottom"/>
            <w:hideMark/>
          </w:tcPr>
          <w:p w14:paraId="023CFC11"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89EC44E"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44814BA3"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2F3F927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4E3C34A" w14:textId="77777777" w:rsidR="005D4FDB" w:rsidRPr="007232FC" w:rsidRDefault="005D4FDB">
            <w:pPr>
              <w:jc w:val="center"/>
              <w:rPr>
                <w:rFonts w:ascii="Calibri" w:hAnsi="Calibri"/>
                <w:sz w:val="18"/>
                <w:szCs w:val="40"/>
              </w:rPr>
            </w:pPr>
            <w:r w:rsidRPr="007232FC">
              <w:rPr>
                <w:rFonts w:ascii="Calibri" w:hAnsi="Calibri"/>
                <w:sz w:val="18"/>
                <w:szCs w:val="40"/>
              </w:rPr>
              <w:t>MNDN PLCB 0090</w:t>
            </w:r>
          </w:p>
        </w:tc>
        <w:tc>
          <w:tcPr>
            <w:tcW w:w="1377" w:type="dxa"/>
            <w:tcBorders>
              <w:top w:val="nil"/>
              <w:left w:val="nil"/>
              <w:bottom w:val="single" w:sz="4" w:space="0" w:color="auto"/>
              <w:right w:val="single" w:sz="4" w:space="0" w:color="auto"/>
            </w:tcBorders>
            <w:shd w:val="clear" w:color="auto" w:fill="auto"/>
            <w:noWrap/>
            <w:vAlign w:val="bottom"/>
            <w:hideMark/>
          </w:tcPr>
          <w:p w14:paraId="20C7CDB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A90CF7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72C0962" w14:textId="77777777" w:rsidR="005D4FDB" w:rsidRPr="007232FC" w:rsidRDefault="005D4FDB">
            <w:pPr>
              <w:rPr>
                <w:rFonts w:ascii="Calibri" w:hAnsi="Calibri"/>
                <w:sz w:val="18"/>
                <w:szCs w:val="40"/>
              </w:rPr>
            </w:pPr>
            <w:r w:rsidRPr="007232FC">
              <w:rPr>
                <w:rFonts w:ascii="Calibri" w:hAnsi="Calibri"/>
                <w:sz w:val="18"/>
                <w:szCs w:val="40"/>
              </w:rPr>
              <w:t>Staff Officer (Air Defence - OPT 2)</w:t>
            </w:r>
          </w:p>
        </w:tc>
        <w:tc>
          <w:tcPr>
            <w:tcW w:w="567" w:type="dxa"/>
            <w:tcBorders>
              <w:top w:val="nil"/>
              <w:left w:val="nil"/>
              <w:bottom w:val="single" w:sz="4" w:space="0" w:color="auto"/>
              <w:right w:val="single" w:sz="4" w:space="0" w:color="auto"/>
            </w:tcBorders>
            <w:shd w:val="clear" w:color="auto" w:fill="auto"/>
            <w:noWrap/>
            <w:vAlign w:val="bottom"/>
            <w:hideMark/>
          </w:tcPr>
          <w:p w14:paraId="5F70BA6F"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2AD1942"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5734E5AB"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235BC76F"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2FEBFE6" w14:textId="77777777" w:rsidR="005D4FDB" w:rsidRPr="007232FC" w:rsidRDefault="005D4FDB">
            <w:pPr>
              <w:jc w:val="center"/>
              <w:rPr>
                <w:rFonts w:ascii="Calibri" w:hAnsi="Calibri"/>
                <w:sz w:val="18"/>
                <w:szCs w:val="40"/>
              </w:rPr>
            </w:pPr>
            <w:r w:rsidRPr="007232FC">
              <w:rPr>
                <w:rFonts w:ascii="Calibri" w:hAnsi="Calibri"/>
                <w:sz w:val="18"/>
                <w:szCs w:val="40"/>
              </w:rPr>
              <w:t>MNDN PLCB 0100</w:t>
            </w:r>
          </w:p>
        </w:tc>
        <w:tc>
          <w:tcPr>
            <w:tcW w:w="1377" w:type="dxa"/>
            <w:tcBorders>
              <w:top w:val="nil"/>
              <w:left w:val="nil"/>
              <w:bottom w:val="single" w:sz="4" w:space="0" w:color="auto"/>
              <w:right w:val="single" w:sz="4" w:space="0" w:color="auto"/>
            </w:tcBorders>
            <w:shd w:val="clear" w:color="auto" w:fill="auto"/>
            <w:noWrap/>
            <w:vAlign w:val="bottom"/>
            <w:hideMark/>
          </w:tcPr>
          <w:p w14:paraId="5214947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CF2B793" w14:textId="77777777" w:rsidTr="005D4FDB">
        <w:trPr>
          <w:trHeight w:val="504"/>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0738BC1" w14:textId="77777777" w:rsidR="005D4FDB" w:rsidRPr="007232FC" w:rsidRDefault="005D4FDB">
            <w:pPr>
              <w:rPr>
                <w:rFonts w:ascii="Calibri" w:hAnsi="Calibri"/>
                <w:sz w:val="18"/>
                <w:szCs w:val="40"/>
              </w:rPr>
            </w:pPr>
            <w:r w:rsidRPr="007232FC">
              <w:rPr>
                <w:rFonts w:ascii="Calibri" w:hAnsi="Calibri"/>
                <w:sz w:val="18"/>
                <w:szCs w:val="40"/>
              </w:rPr>
              <w:t>Staff Officer (Engineer - OPT 2)</w:t>
            </w:r>
          </w:p>
        </w:tc>
        <w:tc>
          <w:tcPr>
            <w:tcW w:w="567" w:type="dxa"/>
            <w:tcBorders>
              <w:top w:val="nil"/>
              <w:left w:val="nil"/>
              <w:bottom w:val="single" w:sz="4" w:space="0" w:color="auto"/>
              <w:right w:val="single" w:sz="4" w:space="0" w:color="auto"/>
            </w:tcBorders>
            <w:shd w:val="clear" w:color="auto" w:fill="auto"/>
            <w:noWrap/>
            <w:vAlign w:val="bottom"/>
            <w:hideMark/>
          </w:tcPr>
          <w:p w14:paraId="0BC53346"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74CB4D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9A84483"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77593AD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5324CFA" w14:textId="77777777" w:rsidR="005D4FDB" w:rsidRPr="007232FC" w:rsidRDefault="005D4FDB">
            <w:pPr>
              <w:jc w:val="center"/>
              <w:rPr>
                <w:rFonts w:ascii="Calibri" w:hAnsi="Calibri"/>
                <w:sz w:val="18"/>
                <w:szCs w:val="40"/>
              </w:rPr>
            </w:pPr>
            <w:r w:rsidRPr="007232FC">
              <w:rPr>
                <w:rFonts w:ascii="Calibri" w:hAnsi="Calibri"/>
                <w:sz w:val="18"/>
                <w:szCs w:val="40"/>
              </w:rPr>
              <w:t>MNDN PLCB 0110</w:t>
            </w:r>
          </w:p>
        </w:tc>
        <w:tc>
          <w:tcPr>
            <w:tcW w:w="1377" w:type="dxa"/>
            <w:tcBorders>
              <w:top w:val="nil"/>
              <w:left w:val="nil"/>
              <w:bottom w:val="single" w:sz="4" w:space="0" w:color="auto"/>
              <w:right w:val="single" w:sz="4" w:space="0" w:color="auto"/>
            </w:tcBorders>
            <w:shd w:val="clear" w:color="auto" w:fill="auto"/>
            <w:noWrap/>
            <w:vAlign w:val="bottom"/>
            <w:hideMark/>
          </w:tcPr>
          <w:p w14:paraId="65BFDF9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DE3DB28"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center"/>
            <w:hideMark/>
          </w:tcPr>
          <w:p w14:paraId="56792997"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lastRenderedPageBreak/>
              <w:t>Operational Planning Support Team</w:t>
            </w:r>
          </w:p>
        </w:tc>
        <w:tc>
          <w:tcPr>
            <w:tcW w:w="567" w:type="dxa"/>
            <w:tcBorders>
              <w:top w:val="nil"/>
              <w:left w:val="nil"/>
              <w:bottom w:val="single" w:sz="4" w:space="0" w:color="auto"/>
              <w:right w:val="single" w:sz="4" w:space="0" w:color="auto"/>
            </w:tcBorders>
            <w:shd w:val="clear" w:color="000000" w:fill="4F6228"/>
            <w:noWrap/>
            <w:vAlign w:val="bottom"/>
            <w:hideMark/>
          </w:tcPr>
          <w:p w14:paraId="013D5FA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2A8A2178"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038CE561"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F4871CC"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2942801B"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773957A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4251C8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95B90BB" w14:textId="32365F4B" w:rsidR="005D4FDB" w:rsidRPr="00211220" w:rsidRDefault="005D4FDB" w:rsidP="006A3F41">
            <w:pPr>
              <w:rPr>
                <w:rFonts w:ascii="Calibri" w:hAnsi="Calibri"/>
                <w:sz w:val="18"/>
                <w:szCs w:val="40"/>
              </w:rPr>
            </w:pPr>
            <w:r w:rsidRPr="00211220">
              <w:rPr>
                <w:rFonts w:ascii="Calibri" w:hAnsi="Calibri"/>
                <w:sz w:val="18"/>
                <w:szCs w:val="40"/>
              </w:rPr>
              <w:t>Staff Officer (Intell</w:t>
            </w:r>
            <w:r w:rsidR="006A3F41" w:rsidRPr="00211220">
              <w:rPr>
                <w:rFonts w:ascii="Calibri" w:hAnsi="Calibri"/>
                <w:sz w:val="18"/>
                <w:szCs w:val="40"/>
              </w:rPr>
              <w:t>i</w:t>
            </w:r>
            <w:r w:rsidRPr="00211220">
              <w:rPr>
                <w:rFonts w:ascii="Calibri" w:hAnsi="Calibri"/>
                <w:sz w:val="18"/>
                <w:szCs w:val="40"/>
              </w:rPr>
              <w:t>gence Surveillance and Reconnaissance)</w:t>
            </w:r>
          </w:p>
        </w:tc>
        <w:tc>
          <w:tcPr>
            <w:tcW w:w="567" w:type="dxa"/>
            <w:tcBorders>
              <w:top w:val="nil"/>
              <w:left w:val="nil"/>
              <w:bottom w:val="single" w:sz="4" w:space="0" w:color="auto"/>
              <w:right w:val="single" w:sz="4" w:space="0" w:color="auto"/>
            </w:tcBorders>
            <w:shd w:val="clear" w:color="auto" w:fill="auto"/>
            <w:noWrap/>
            <w:vAlign w:val="bottom"/>
            <w:hideMark/>
          </w:tcPr>
          <w:p w14:paraId="28CC31DF"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CA20CF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C07A025" w14:textId="77777777" w:rsidR="005D4FDB" w:rsidRPr="007232FC" w:rsidRDefault="005D4FDB">
            <w:pPr>
              <w:jc w:val="center"/>
              <w:rPr>
                <w:rFonts w:ascii="Calibri" w:hAnsi="Calibri"/>
                <w:sz w:val="18"/>
                <w:szCs w:val="40"/>
              </w:rPr>
            </w:pPr>
            <w:r w:rsidRPr="007232FC">
              <w:rPr>
                <w:rFonts w:ascii="Calibri" w:hAnsi="Calibri"/>
                <w:sz w:val="18"/>
                <w:szCs w:val="40"/>
              </w:rPr>
              <w:t>ITA</w:t>
            </w:r>
          </w:p>
        </w:tc>
        <w:tc>
          <w:tcPr>
            <w:tcW w:w="567" w:type="dxa"/>
            <w:tcBorders>
              <w:top w:val="nil"/>
              <w:left w:val="nil"/>
              <w:bottom w:val="single" w:sz="4" w:space="0" w:color="auto"/>
              <w:right w:val="single" w:sz="4" w:space="0" w:color="auto"/>
            </w:tcBorders>
            <w:shd w:val="clear" w:color="auto" w:fill="auto"/>
            <w:noWrap/>
            <w:vAlign w:val="bottom"/>
            <w:hideMark/>
          </w:tcPr>
          <w:p w14:paraId="3B9787A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F3CE8B1" w14:textId="77777777" w:rsidR="005D4FDB" w:rsidRPr="007232FC" w:rsidRDefault="005D4FDB">
            <w:pPr>
              <w:jc w:val="center"/>
              <w:rPr>
                <w:rFonts w:ascii="Calibri" w:hAnsi="Calibri"/>
                <w:sz w:val="18"/>
                <w:szCs w:val="40"/>
              </w:rPr>
            </w:pPr>
            <w:r w:rsidRPr="007232FC">
              <w:rPr>
                <w:rFonts w:ascii="Calibri" w:hAnsi="Calibri"/>
                <w:sz w:val="18"/>
                <w:szCs w:val="40"/>
              </w:rPr>
              <w:t>MNDN PLST 0010</w:t>
            </w:r>
          </w:p>
        </w:tc>
        <w:tc>
          <w:tcPr>
            <w:tcW w:w="1377" w:type="dxa"/>
            <w:tcBorders>
              <w:top w:val="nil"/>
              <w:left w:val="nil"/>
              <w:bottom w:val="single" w:sz="4" w:space="0" w:color="auto"/>
              <w:right w:val="single" w:sz="4" w:space="0" w:color="auto"/>
            </w:tcBorders>
            <w:shd w:val="clear" w:color="auto" w:fill="auto"/>
            <w:noWrap/>
            <w:vAlign w:val="bottom"/>
            <w:hideMark/>
          </w:tcPr>
          <w:p w14:paraId="1EB796E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3D2561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1EC3024A" w14:textId="77777777" w:rsidR="005D4FDB" w:rsidRPr="007232FC" w:rsidRDefault="005D4FDB">
            <w:pPr>
              <w:rPr>
                <w:rFonts w:ascii="Calibri" w:hAnsi="Calibri"/>
                <w:sz w:val="18"/>
                <w:szCs w:val="40"/>
              </w:rPr>
            </w:pPr>
            <w:r w:rsidRPr="007232FC">
              <w:rPr>
                <w:rFonts w:ascii="Calibri" w:hAnsi="Calibri"/>
                <w:sz w:val="18"/>
                <w:szCs w:val="40"/>
              </w:rPr>
              <w:t>Staff Officer (Information Activities)</w:t>
            </w:r>
          </w:p>
        </w:tc>
        <w:tc>
          <w:tcPr>
            <w:tcW w:w="567" w:type="dxa"/>
            <w:tcBorders>
              <w:top w:val="nil"/>
              <w:left w:val="nil"/>
              <w:bottom w:val="single" w:sz="4" w:space="0" w:color="auto"/>
              <w:right w:val="single" w:sz="4" w:space="0" w:color="auto"/>
            </w:tcBorders>
            <w:shd w:val="clear" w:color="auto" w:fill="auto"/>
            <w:noWrap/>
            <w:vAlign w:val="bottom"/>
            <w:hideMark/>
          </w:tcPr>
          <w:p w14:paraId="3A3B95AB"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AE9913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A6F103C"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1CEB80B"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22776D91" w14:textId="77777777" w:rsidR="005D4FDB" w:rsidRPr="007232FC" w:rsidRDefault="005D4FDB">
            <w:pPr>
              <w:jc w:val="center"/>
              <w:rPr>
                <w:rFonts w:ascii="Calibri" w:hAnsi="Calibri"/>
                <w:sz w:val="18"/>
                <w:szCs w:val="40"/>
              </w:rPr>
            </w:pPr>
            <w:r w:rsidRPr="007232FC">
              <w:rPr>
                <w:rFonts w:ascii="Calibri" w:hAnsi="Calibri"/>
                <w:sz w:val="18"/>
                <w:szCs w:val="40"/>
              </w:rPr>
              <w:t>MNDN PLST 0020</w:t>
            </w:r>
          </w:p>
        </w:tc>
        <w:tc>
          <w:tcPr>
            <w:tcW w:w="1377" w:type="dxa"/>
            <w:tcBorders>
              <w:top w:val="nil"/>
              <w:left w:val="nil"/>
              <w:bottom w:val="single" w:sz="4" w:space="0" w:color="auto"/>
              <w:right w:val="single" w:sz="4" w:space="0" w:color="auto"/>
            </w:tcBorders>
            <w:shd w:val="clear" w:color="auto" w:fill="auto"/>
            <w:noWrap/>
            <w:vAlign w:val="bottom"/>
            <w:hideMark/>
          </w:tcPr>
          <w:p w14:paraId="5AB318F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1BFFE4C"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73C6779" w14:textId="77777777" w:rsidR="005D4FDB" w:rsidRPr="007232FC" w:rsidRDefault="005D4FDB">
            <w:pPr>
              <w:rPr>
                <w:rFonts w:ascii="Calibri" w:hAnsi="Calibri"/>
                <w:sz w:val="18"/>
                <w:szCs w:val="40"/>
              </w:rPr>
            </w:pPr>
            <w:r w:rsidRPr="007232FC">
              <w:rPr>
                <w:rFonts w:ascii="Calibri" w:hAnsi="Calibri"/>
                <w:sz w:val="18"/>
                <w:szCs w:val="40"/>
              </w:rPr>
              <w:t>Staff Officer (Logistics)</w:t>
            </w:r>
          </w:p>
        </w:tc>
        <w:tc>
          <w:tcPr>
            <w:tcW w:w="567" w:type="dxa"/>
            <w:tcBorders>
              <w:top w:val="nil"/>
              <w:left w:val="nil"/>
              <w:bottom w:val="single" w:sz="4" w:space="0" w:color="auto"/>
              <w:right w:val="single" w:sz="4" w:space="0" w:color="auto"/>
            </w:tcBorders>
            <w:shd w:val="clear" w:color="auto" w:fill="auto"/>
            <w:noWrap/>
            <w:vAlign w:val="bottom"/>
            <w:hideMark/>
          </w:tcPr>
          <w:p w14:paraId="435A679F"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E46105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5AC0FD1"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24E7904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297CFD5" w14:textId="77777777" w:rsidR="005D4FDB" w:rsidRPr="007232FC" w:rsidRDefault="005D4FDB">
            <w:pPr>
              <w:jc w:val="center"/>
              <w:rPr>
                <w:rFonts w:ascii="Calibri" w:hAnsi="Calibri"/>
                <w:sz w:val="18"/>
                <w:szCs w:val="40"/>
              </w:rPr>
            </w:pPr>
            <w:r w:rsidRPr="007232FC">
              <w:rPr>
                <w:rFonts w:ascii="Calibri" w:hAnsi="Calibri"/>
                <w:sz w:val="18"/>
                <w:szCs w:val="40"/>
              </w:rPr>
              <w:t>MNDN PLST 0030</w:t>
            </w:r>
          </w:p>
        </w:tc>
        <w:tc>
          <w:tcPr>
            <w:tcW w:w="1377" w:type="dxa"/>
            <w:tcBorders>
              <w:top w:val="nil"/>
              <w:left w:val="nil"/>
              <w:bottom w:val="single" w:sz="4" w:space="0" w:color="auto"/>
              <w:right w:val="single" w:sz="4" w:space="0" w:color="auto"/>
            </w:tcBorders>
            <w:shd w:val="clear" w:color="auto" w:fill="auto"/>
            <w:noWrap/>
            <w:vAlign w:val="bottom"/>
            <w:hideMark/>
          </w:tcPr>
          <w:p w14:paraId="750D13D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13289E0" w14:textId="77777777" w:rsidTr="005D4FDB">
        <w:trPr>
          <w:trHeight w:val="528"/>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D8B6A93" w14:textId="77777777" w:rsidR="005D4FDB" w:rsidRPr="007232FC" w:rsidRDefault="005D4FDB">
            <w:pPr>
              <w:rPr>
                <w:rFonts w:ascii="Calibri" w:hAnsi="Calibri"/>
                <w:sz w:val="18"/>
                <w:szCs w:val="40"/>
              </w:rPr>
            </w:pPr>
            <w:r w:rsidRPr="007232FC">
              <w:rPr>
                <w:rFonts w:ascii="Calibri" w:hAnsi="Calibri"/>
                <w:sz w:val="18"/>
                <w:szCs w:val="40"/>
              </w:rPr>
              <w:t>Staff Officer (Communications and Information Systems)</w:t>
            </w:r>
          </w:p>
        </w:tc>
        <w:tc>
          <w:tcPr>
            <w:tcW w:w="567" w:type="dxa"/>
            <w:tcBorders>
              <w:top w:val="nil"/>
              <w:left w:val="nil"/>
              <w:bottom w:val="single" w:sz="4" w:space="0" w:color="auto"/>
              <w:right w:val="single" w:sz="4" w:space="0" w:color="auto"/>
            </w:tcBorders>
            <w:shd w:val="clear" w:color="auto" w:fill="auto"/>
            <w:noWrap/>
            <w:vAlign w:val="bottom"/>
            <w:hideMark/>
          </w:tcPr>
          <w:p w14:paraId="38844F63"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6E6557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8669614"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0298558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9161B33" w14:textId="77777777" w:rsidR="005D4FDB" w:rsidRPr="007232FC" w:rsidRDefault="005D4FDB">
            <w:pPr>
              <w:jc w:val="center"/>
              <w:rPr>
                <w:rFonts w:ascii="Calibri" w:hAnsi="Calibri"/>
                <w:sz w:val="18"/>
                <w:szCs w:val="40"/>
              </w:rPr>
            </w:pPr>
            <w:r w:rsidRPr="007232FC">
              <w:rPr>
                <w:rFonts w:ascii="Calibri" w:hAnsi="Calibri"/>
                <w:sz w:val="18"/>
                <w:szCs w:val="40"/>
              </w:rPr>
              <w:t>MNDN PLST 0040</w:t>
            </w:r>
          </w:p>
        </w:tc>
        <w:tc>
          <w:tcPr>
            <w:tcW w:w="1377" w:type="dxa"/>
            <w:tcBorders>
              <w:top w:val="nil"/>
              <w:left w:val="nil"/>
              <w:bottom w:val="single" w:sz="4" w:space="0" w:color="auto"/>
              <w:right w:val="single" w:sz="4" w:space="0" w:color="auto"/>
            </w:tcBorders>
            <w:shd w:val="clear" w:color="auto" w:fill="auto"/>
            <w:noWrap/>
            <w:vAlign w:val="bottom"/>
            <w:hideMark/>
          </w:tcPr>
          <w:p w14:paraId="501E305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D709923"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7AE01649"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Operational Assessment</w:t>
            </w:r>
          </w:p>
        </w:tc>
        <w:tc>
          <w:tcPr>
            <w:tcW w:w="567" w:type="dxa"/>
            <w:tcBorders>
              <w:top w:val="nil"/>
              <w:left w:val="nil"/>
              <w:bottom w:val="single" w:sz="4" w:space="0" w:color="auto"/>
              <w:right w:val="single" w:sz="4" w:space="0" w:color="auto"/>
            </w:tcBorders>
            <w:shd w:val="clear" w:color="000000" w:fill="4F6228"/>
            <w:noWrap/>
            <w:vAlign w:val="bottom"/>
            <w:hideMark/>
          </w:tcPr>
          <w:p w14:paraId="01C3EC6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5450E4E3"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79BECDED"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27EF0698"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17DCB4B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090C71A6"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A981DD7"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3AFB785" w14:textId="77777777" w:rsidR="005D4FDB" w:rsidRPr="007232FC" w:rsidRDefault="005D4FDB">
            <w:pPr>
              <w:rPr>
                <w:rFonts w:ascii="Calibri" w:hAnsi="Calibri"/>
                <w:sz w:val="18"/>
                <w:szCs w:val="40"/>
              </w:rPr>
            </w:pPr>
            <w:r w:rsidRPr="007232FC">
              <w:rPr>
                <w:rFonts w:ascii="Calibri" w:hAnsi="Calibri"/>
                <w:sz w:val="18"/>
                <w:szCs w:val="40"/>
              </w:rPr>
              <w:t>Head (Operational Assessment)</w:t>
            </w:r>
          </w:p>
        </w:tc>
        <w:tc>
          <w:tcPr>
            <w:tcW w:w="567" w:type="dxa"/>
            <w:tcBorders>
              <w:top w:val="nil"/>
              <w:left w:val="nil"/>
              <w:bottom w:val="single" w:sz="4" w:space="0" w:color="auto"/>
              <w:right w:val="single" w:sz="4" w:space="0" w:color="auto"/>
            </w:tcBorders>
            <w:shd w:val="clear" w:color="auto" w:fill="auto"/>
            <w:noWrap/>
            <w:vAlign w:val="bottom"/>
            <w:hideMark/>
          </w:tcPr>
          <w:p w14:paraId="2720410F"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B6CAAD4"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BE505B5"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0C18AC07"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298C2FA8" w14:textId="77777777" w:rsidR="005D4FDB" w:rsidRPr="007232FC" w:rsidRDefault="005D4FDB">
            <w:pPr>
              <w:jc w:val="center"/>
              <w:rPr>
                <w:rFonts w:ascii="Calibri" w:hAnsi="Calibri"/>
                <w:sz w:val="18"/>
                <w:szCs w:val="40"/>
              </w:rPr>
            </w:pPr>
            <w:r w:rsidRPr="007232FC">
              <w:rPr>
                <w:rFonts w:ascii="Calibri" w:hAnsi="Calibri"/>
                <w:sz w:val="18"/>
                <w:szCs w:val="40"/>
              </w:rPr>
              <w:t>MNDN PLOA 0010</w:t>
            </w:r>
          </w:p>
        </w:tc>
        <w:tc>
          <w:tcPr>
            <w:tcW w:w="1377" w:type="dxa"/>
            <w:tcBorders>
              <w:top w:val="nil"/>
              <w:left w:val="nil"/>
              <w:bottom w:val="single" w:sz="4" w:space="0" w:color="auto"/>
              <w:right w:val="single" w:sz="4" w:space="0" w:color="auto"/>
            </w:tcBorders>
            <w:shd w:val="clear" w:color="auto" w:fill="auto"/>
            <w:noWrap/>
            <w:vAlign w:val="bottom"/>
            <w:hideMark/>
          </w:tcPr>
          <w:p w14:paraId="020D12D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631AF0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8BD9E3E" w14:textId="77777777" w:rsidR="005D4FDB" w:rsidRPr="007232FC" w:rsidRDefault="005D4FDB">
            <w:pPr>
              <w:rPr>
                <w:rFonts w:ascii="Calibri" w:hAnsi="Calibri"/>
                <w:sz w:val="18"/>
                <w:szCs w:val="40"/>
              </w:rPr>
            </w:pPr>
            <w:r w:rsidRPr="007232FC">
              <w:rPr>
                <w:rFonts w:ascii="Calibri" w:hAnsi="Calibri"/>
                <w:sz w:val="18"/>
                <w:szCs w:val="40"/>
              </w:rPr>
              <w:t>Staff Officer (Operational Assessment)</w:t>
            </w:r>
          </w:p>
        </w:tc>
        <w:tc>
          <w:tcPr>
            <w:tcW w:w="567" w:type="dxa"/>
            <w:tcBorders>
              <w:top w:val="nil"/>
              <w:left w:val="nil"/>
              <w:bottom w:val="single" w:sz="4" w:space="0" w:color="auto"/>
              <w:right w:val="single" w:sz="4" w:space="0" w:color="auto"/>
            </w:tcBorders>
            <w:shd w:val="clear" w:color="auto" w:fill="auto"/>
            <w:noWrap/>
            <w:vAlign w:val="bottom"/>
            <w:hideMark/>
          </w:tcPr>
          <w:p w14:paraId="2D6C98E6"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3A328A5E"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BE05EC0"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199FE536"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26290D07" w14:textId="77777777" w:rsidR="005D4FDB" w:rsidRPr="007232FC" w:rsidRDefault="005D4FDB">
            <w:pPr>
              <w:jc w:val="center"/>
              <w:rPr>
                <w:rFonts w:ascii="Calibri" w:hAnsi="Calibri"/>
                <w:sz w:val="18"/>
                <w:szCs w:val="40"/>
              </w:rPr>
            </w:pPr>
            <w:r w:rsidRPr="007232FC">
              <w:rPr>
                <w:rFonts w:ascii="Calibri" w:hAnsi="Calibri"/>
                <w:sz w:val="18"/>
                <w:szCs w:val="40"/>
              </w:rPr>
              <w:t>MNDN PLOA 0020</w:t>
            </w:r>
          </w:p>
        </w:tc>
        <w:tc>
          <w:tcPr>
            <w:tcW w:w="1377" w:type="dxa"/>
            <w:tcBorders>
              <w:top w:val="nil"/>
              <w:left w:val="nil"/>
              <w:bottom w:val="single" w:sz="4" w:space="0" w:color="auto"/>
              <w:right w:val="single" w:sz="4" w:space="0" w:color="auto"/>
            </w:tcBorders>
            <w:shd w:val="clear" w:color="auto" w:fill="auto"/>
            <w:noWrap/>
            <w:vAlign w:val="bottom"/>
            <w:hideMark/>
          </w:tcPr>
          <w:p w14:paraId="0FE5992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620EE97"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14:paraId="6B13B5E4"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 xml:space="preserve">Fires and Influence Coordination Centre (FICC) </w:t>
            </w:r>
          </w:p>
        </w:tc>
        <w:tc>
          <w:tcPr>
            <w:tcW w:w="567" w:type="dxa"/>
            <w:tcBorders>
              <w:top w:val="nil"/>
              <w:left w:val="nil"/>
              <w:bottom w:val="single" w:sz="4" w:space="0" w:color="auto"/>
              <w:right w:val="single" w:sz="4" w:space="0" w:color="auto"/>
            </w:tcBorders>
            <w:shd w:val="clear" w:color="000000" w:fill="808080"/>
            <w:noWrap/>
            <w:vAlign w:val="bottom"/>
            <w:hideMark/>
          </w:tcPr>
          <w:p w14:paraId="6E35E7A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808080"/>
            <w:noWrap/>
            <w:vAlign w:val="bottom"/>
            <w:hideMark/>
          </w:tcPr>
          <w:p w14:paraId="25060828"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373835C2"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027327ED"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808080"/>
            <w:noWrap/>
            <w:vAlign w:val="bottom"/>
            <w:hideMark/>
          </w:tcPr>
          <w:p w14:paraId="16CF5769"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808080"/>
            <w:noWrap/>
            <w:vAlign w:val="bottom"/>
            <w:hideMark/>
          </w:tcPr>
          <w:p w14:paraId="2B59265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01344A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86DCA8F" w14:textId="77777777" w:rsidR="005D4FDB" w:rsidRPr="007232FC" w:rsidRDefault="005D4FDB">
            <w:pPr>
              <w:rPr>
                <w:rFonts w:ascii="Calibri" w:hAnsi="Calibri"/>
                <w:sz w:val="18"/>
                <w:szCs w:val="40"/>
              </w:rPr>
            </w:pPr>
            <w:r w:rsidRPr="007232FC">
              <w:rPr>
                <w:rFonts w:ascii="Calibri" w:hAnsi="Calibri"/>
                <w:sz w:val="18"/>
                <w:szCs w:val="40"/>
              </w:rPr>
              <w:t>Head (Fires and Influence Coordination Centre)</w:t>
            </w:r>
          </w:p>
        </w:tc>
        <w:tc>
          <w:tcPr>
            <w:tcW w:w="567" w:type="dxa"/>
            <w:tcBorders>
              <w:top w:val="nil"/>
              <w:left w:val="nil"/>
              <w:bottom w:val="single" w:sz="4" w:space="0" w:color="auto"/>
              <w:right w:val="single" w:sz="4" w:space="0" w:color="auto"/>
            </w:tcBorders>
            <w:shd w:val="clear" w:color="auto" w:fill="auto"/>
            <w:noWrap/>
            <w:vAlign w:val="bottom"/>
            <w:hideMark/>
          </w:tcPr>
          <w:p w14:paraId="77009029"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6BA76848"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F613747"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3F925A4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C9E84E6" w14:textId="77777777" w:rsidR="005D4FDB" w:rsidRPr="007232FC" w:rsidRDefault="005D4FDB">
            <w:pPr>
              <w:jc w:val="center"/>
              <w:rPr>
                <w:rFonts w:ascii="Calibri" w:hAnsi="Calibri"/>
                <w:sz w:val="18"/>
                <w:szCs w:val="40"/>
              </w:rPr>
            </w:pPr>
            <w:r w:rsidRPr="007232FC">
              <w:rPr>
                <w:rFonts w:ascii="Calibri" w:hAnsi="Calibri"/>
                <w:sz w:val="18"/>
                <w:szCs w:val="40"/>
              </w:rPr>
              <w:t>MNDN OOFI 0010</w:t>
            </w:r>
          </w:p>
        </w:tc>
        <w:tc>
          <w:tcPr>
            <w:tcW w:w="1377" w:type="dxa"/>
            <w:tcBorders>
              <w:top w:val="nil"/>
              <w:left w:val="nil"/>
              <w:bottom w:val="single" w:sz="4" w:space="0" w:color="auto"/>
              <w:right w:val="single" w:sz="4" w:space="0" w:color="auto"/>
            </w:tcBorders>
            <w:shd w:val="clear" w:color="auto" w:fill="auto"/>
            <w:noWrap/>
            <w:vAlign w:val="bottom"/>
            <w:hideMark/>
          </w:tcPr>
          <w:p w14:paraId="185D585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28DE67C"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E3D4084" w14:textId="77777777" w:rsidR="005D4FDB" w:rsidRPr="007232FC" w:rsidRDefault="005D4FDB">
            <w:pPr>
              <w:rPr>
                <w:rFonts w:ascii="Calibri" w:hAnsi="Calibri"/>
                <w:sz w:val="18"/>
                <w:szCs w:val="40"/>
              </w:rPr>
            </w:pPr>
            <w:r w:rsidRPr="007232FC">
              <w:rPr>
                <w:rFonts w:ascii="Calibri" w:hAnsi="Calibri"/>
                <w:sz w:val="18"/>
                <w:szCs w:val="40"/>
              </w:rPr>
              <w:t xml:space="preserve">Staff Officer (Coordination) </w:t>
            </w:r>
          </w:p>
        </w:tc>
        <w:tc>
          <w:tcPr>
            <w:tcW w:w="567" w:type="dxa"/>
            <w:tcBorders>
              <w:top w:val="nil"/>
              <w:left w:val="nil"/>
              <w:bottom w:val="single" w:sz="4" w:space="0" w:color="auto"/>
              <w:right w:val="single" w:sz="4" w:space="0" w:color="auto"/>
            </w:tcBorders>
            <w:shd w:val="clear" w:color="auto" w:fill="auto"/>
            <w:noWrap/>
            <w:vAlign w:val="bottom"/>
            <w:hideMark/>
          </w:tcPr>
          <w:p w14:paraId="5EE0C1DF"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F7A718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24BC644" w14:textId="77777777" w:rsidR="005D4FDB" w:rsidRPr="007232FC" w:rsidRDefault="005D4FDB">
            <w:pPr>
              <w:jc w:val="center"/>
              <w:rPr>
                <w:rFonts w:ascii="Calibri" w:hAnsi="Calibri"/>
                <w:sz w:val="18"/>
                <w:szCs w:val="40"/>
              </w:rPr>
            </w:pPr>
            <w:r w:rsidRPr="007232FC">
              <w:rPr>
                <w:rFonts w:ascii="Calibri" w:hAnsi="Calibri"/>
                <w:sz w:val="18"/>
                <w:szCs w:val="40"/>
              </w:rPr>
              <w:t>FRA</w:t>
            </w:r>
          </w:p>
        </w:tc>
        <w:tc>
          <w:tcPr>
            <w:tcW w:w="567" w:type="dxa"/>
            <w:tcBorders>
              <w:top w:val="nil"/>
              <w:left w:val="nil"/>
              <w:bottom w:val="single" w:sz="4" w:space="0" w:color="auto"/>
              <w:right w:val="single" w:sz="4" w:space="0" w:color="auto"/>
            </w:tcBorders>
            <w:shd w:val="clear" w:color="auto" w:fill="auto"/>
            <w:noWrap/>
            <w:vAlign w:val="bottom"/>
            <w:hideMark/>
          </w:tcPr>
          <w:p w14:paraId="3001CF1C"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07325B0" w14:textId="77777777" w:rsidR="005D4FDB" w:rsidRPr="007232FC" w:rsidRDefault="005D4FDB">
            <w:pPr>
              <w:jc w:val="center"/>
              <w:rPr>
                <w:rFonts w:ascii="Calibri" w:hAnsi="Calibri"/>
                <w:sz w:val="18"/>
                <w:szCs w:val="40"/>
              </w:rPr>
            </w:pPr>
            <w:r w:rsidRPr="007232FC">
              <w:rPr>
                <w:rFonts w:ascii="Calibri" w:hAnsi="Calibri"/>
                <w:sz w:val="18"/>
                <w:szCs w:val="40"/>
              </w:rPr>
              <w:t>MNDN OOFI 0020</w:t>
            </w:r>
          </w:p>
        </w:tc>
        <w:tc>
          <w:tcPr>
            <w:tcW w:w="1377" w:type="dxa"/>
            <w:tcBorders>
              <w:top w:val="nil"/>
              <w:left w:val="nil"/>
              <w:bottom w:val="single" w:sz="4" w:space="0" w:color="auto"/>
              <w:right w:val="single" w:sz="4" w:space="0" w:color="auto"/>
            </w:tcBorders>
            <w:shd w:val="clear" w:color="auto" w:fill="auto"/>
            <w:noWrap/>
            <w:vAlign w:val="bottom"/>
            <w:hideMark/>
          </w:tcPr>
          <w:p w14:paraId="6C79AA7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1FFD76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8CFE68E" w14:textId="77777777" w:rsidR="005D4FDB" w:rsidRPr="007232FC" w:rsidRDefault="005D4FDB">
            <w:pPr>
              <w:rPr>
                <w:rFonts w:ascii="Calibri" w:hAnsi="Calibri"/>
                <w:sz w:val="18"/>
                <w:szCs w:val="40"/>
              </w:rPr>
            </w:pPr>
            <w:r w:rsidRPr="007232FC">
              <w:rPr>
                <w:rFonts w:ascii="Calibri" w:hAnsi="Calibri"/>
                <w:sz w:val="18"/>
                <w:szCs w:val="40"/>
              </w:rPr>
              <w:t>Staff Officer (Targeting)</w:t>
            </w:r>
          </w:p>
        </w:tc>
        <w:tc>
          <w:tcPr>
            <w:tcW w:w="567" w:type="dxa"/>
            <w:tcBorders>
              <w:top w:val="nil"/>
              <w:left w:val="nil"/>
              <w:bottom w:val="single" w:sz="4" w:space="0" w:color="auto"/>
              <w:right w:val="single" w:sz="4" w:space="0" w:color="auto"/>
            </w:tcBorders>
            <w:shd w:val="clear" w:color="auto" w:fill="auto"/>
            <w:noWrap/>
            <w:vAlign w:val="bottom"/>
            <w:hideMark/>
          </w:tcPr>
          <w:p w14:paraId="0ACCC8AE"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D3B6EAF"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F86650F"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1DFE50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5627C62" w14:textId="77777777" w:rsidR="005D4FDB" w:rsidRPr="007232FC" w:rsidRDefault="005D4FDB">
            <w:pPr>
              <w:jc w:val="center"/>
              <w:rPr>
                <w:rFonts w:ascii="Calibri" w:hAnsi="Calibri"/>
                <w:sz w:val="18"/>
                <w:szCs w:val="40"/>
              </w:rPr>
            </w:pPr>
            <w:r w:rsidRPr="007232FC">
              <w:rPr>
                <w:rFonts w:ascii="Calibri" w:hAnsi="Calibri"/>
                <w:sz w:val="18"/>
                <w:szCs w:val="40"/>
              </w:rPr>
              <w:t>MNDN OOFI 0030</w:t>
            </w:r>
          </w:p>
        </w:tc>
        <w:tc>
          <w:tcPr>
            <w:tcW w:w="1377" w:type="dxa"/>
            <w:tcBorders>
              <w:top w:val="nil"/>
              <w:left w:val="nil"/>
              <w:bottom w:val="single" w:sz="4" w:space="0" w:color="auto"/>
              <w:right w:val="single" w:sz="4" w:space="0" w:color="auto"/>
            </w:tcBorders>
            <w:shd w:val="clear" w:color="auto" w:fill="auto"/>
            <w:noWrap/>
            <w:vAlign w:val="bottom"/>
            <w:hideMark/>
          </w:tcPr>
          <w:p w14:paraId="0E4AADF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9C38A3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EF891D8" w14:textId="50FE3BD2" w:rsidR="005D4FDB" w:rsidRPr="007232FC" w:rsidRDefault="005D4FDB" w:rsidP="006A3F41">
            <w:pPr>
              <w:rPr>
                <w:rFonts w:ascii="Calibri" w:hAnsi="Calibri"/>
                <w:sz w:val="18"/>
                <w:szCs w:val="40"/>
              </w:rPr>
            </w:pPr>
            <w:r w:rsidRPr="007232FC">
              <w:rPr>
                <w:rFonts w:ascii="Calibri" w:hAnsi="Calibri"/>
                <w:sz w:val="18"/>
                <w:szCs w:val="40"/>
              </w:rPr>
              <w:t>Staff Assist</w:t>
            </w:r>
            <w:r w:rsidR="006A3F41">
              <w:rPr>
                <w:rFonts w:ascii="Calibri" w:hAnsi="Calibri"/>
                <w:sz w:val="18"/>
                <w:szCs w:val="40"/>
              </w:rPr>
              <w:t>a</w:t>
            </w:r>
            <w:r w:rsidRPr="007232FC">
              <w:rPr>
                <w:rFonts w:ascii="Calibri" w:hAnsi="Calibri"/>
                <w:sz w:val="18"/>
                <w:szCs w:val="40"/>
              </w:rPr>
              <w:t>nt (Joint Targeting System)</w:t>
            </w:r>
          </w:p>
        </w:tc>
        <w:tc>
          <w:tcPr>
            <w:tcW w:w="567" w:type="dxa"/>
            <w:tcBorders>
              <w:top w:val="nil"/>
              <w:left w:val="nil"/>
              <w:bottom w:val="single" w:sz="4" w:space="0" w:color="auto"/>
              <w:right w:val="single" w:sz="4" w:space="0" w:color="auto"/>
            </w:tcBorders>
            <w:shd w:val="clear" w:color="auto" w:fill="auto"/>
            <w:noWrap/>
            <w:vAlign w:val="bottom"/>
            <w:hideMark/>
          </w:tcPr>
          <w:p w14:paraId="10FFE11D"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436BE09D"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11BDE2CB"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CB2308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AFCA062" w14:textId="77777777" w:rsidR="005D4FDB" w:rsidRPr="007232FC" w:rsidRDefault="005D4FDB">
            <w:pPr>
              <w:jc w:val="center"/>
              <w:rPr>
                <w:rFonts w:ascii="Calibri" w:hAnsi="Calibri"/>
                <w:sz w:val="18"/>
                <w:szCs w:val="40"/>
              </w:rPr>
            </w:pPr>
            <w:r w:rsidRPr="007232FC">
              <w:rPr>
                <w:rFonts w:ascii="Calibri" w:hAnsi="Calibri"/>
                <w:sz w:val="18"/>
                <w:szCs w:val="40"/>
              </w:rPr>
              <w:t>MNDN OOFI 0040</w:t>
            </w:r>
          </w:p>
        </w:tc>
        <w:tc>
          <w:tcPr>
            <w:tcW w:w="1377" w:type="dxa"/>
            <w:tcBorders>
              <w:top w:val="nil"/>
              <w:left w:val="nil"/>
              <w:bottom w:val="single" w:sz="4" w:space="0" w:color="auto"/>
              <w:right w:val="single" w:sz="4" w:space="0" w:color="auto"/>
            </w:tcBorders>
            <w:shd w:val="clear" w:color="auto" w:fill="auto"/>
            <w:noWrap/>
            <w:vAlign w:val="bottom"/>
            <w:hideMark/>
          </w:tcPr>
          <w:p w14:paraId="68A1944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6B6445C"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14:paraId="7D995E6D"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Information Activities Coordination Centre</w:t>
            </w:r>
          </w:p>
        </w:tc>
        <w:tc>
          <w:tcPr>
            <w:tcW w:w="567" w:type="dxa"/>
            <w:tcBorders>
              <w:top w:val="nil"/>
              <w:left w:val="nil"/>
              <w:bottom w:val="single" w:sz="4" w:space="0" w:color="auto"/>
              <w:right w:val="single" w:sz="4" w:space="0" w:color="auto"/>
            </w:tcBorders>
            <w:shd w:val="clear" w:color="000000" w:fill="808080"/>
            <w:noWrap/>
            <w:vAlign w:val="bottom"/>
            <w:hideMark/>
          </w:tcPr>
          <w:p w14:paraId="7FC879A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808080"/>
            <w:noWrap/>
            <w:vAlign w:val="bottom"/>
            <w:hideMark/>
          </w:tcPr>
          <w:p w14:paraId="48EEDCE5"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3C249898"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62FEE04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808080"/>
            <w:noWrap/>
            <w:vAlign w:val="bottom"/>
            <w:hideMark/>
          </w:tcPr>
          <w:p w14:paraId="66EDD9B4"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808080"/>
            <w:noWrap/>
            <w:vAlign w:val="bottom"/>
            <w:hideMark/>
          </w:tcPr>
          <w:p w14:paraId="4DC5C22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CD3982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969505F" w14:textId="77777777" w:rsidR="005D4FDB" w:rsidRPr="007232FC" w:rsidRDefault="005D4FDB">
            <w:pPr>
              <w:rPr>
                <w:rFonts w:ascii="Calibri" w:hAnsi="Calibri"/>
                <w:sz w:val="18"/>
                <w:szCs w:val="40"/>
              </w:rPr>
            </w:pPr>
            <w:r w:rsidRPr="007232FC">
              <w:rPr>
                <w:rFonts w:ascii="Calibri" w:hAnsi="Calibri"/>
                <w:sz w:val="18"/>
                <w:szCs w:val="40"/>
              </w:rPr>
              <w:t>Head (Information Activities Coordination Centre)</w:t>
            </w:r>
          </w:p>
        </w:tc>
        <w:tc>
          <w:tcPr>
            <w:tcW w:w="567" w:type="dxa"/>
            <w:tcBorders>
              <w:top w:val="nil"/>
              <w:left w:val="nil"/>
              <w:bottom w:val="single" w:sz="4" w:space="0" w:color="auto"/>
              <w:right w:val="single" w:sz="4" w:space="0" w:color="auto"/>
            </w:tcBorders>
            <w:shd w:val="clear" w:color="auto" w:fill="auto"/>
            <w:noWrap/>
            <w:vAlign w:val="bottom"/>
            <w:hideMark/>
          </w:tcPr>
          <w:p w14:paraId="283D02E9"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47A5798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1831B74"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DC0E6A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C5CEF94" w14:textId="77777777" w:rsidR="005D4FDB" w:rsidRPr="007232FC" w:rsidRDefault="005D4FDB">
            <w:pPr>
              <w:jc w:val="center"/>
              <w:rPr>
                <w:rFonts w:ascii="Calibri" w:hAnsi="Calibri"/>
                <w:sz w:val="18"/>
                <w:szCs w:val="40"/>
              </w:rPr>
            </w:pPr>
            <w:r w:rsidRPr="007232FC">
              <w:rPr>
                <w:rFonts w:ascii="Calibri" w:hAnsi="Calibri"/>
                <w:sz w:val="18"/>
                <w:szCs w:val="40"/>
              </w:rPr>
              <w:t>MNDN OOIA 0010</w:t>
            </w:r>
          </w:p>
        </w:tc>
        <w:tc>
          <w:tcPr>
            <w:tcW w:w="1377" w:type="dxa"/>
            <w:tcBorders>
              <w:top w:val="nil"/>
              <w:left w:val="nil"/>
              <w:bottom w:val="single" w:sz="4" w:space="0" w:color="auto"/>
              <w:right w:val="single" w:sz="4" w:space="0" w:color="auto"/>
            </w:tcBorders>
            <w:shd w:val="clear" w:color="auto" w:fill="auto"/>
            <w:noWrap/>
            <w:vAlign w:val="bottom"/>
            <w:hideMark/>
          </w:tcPr>
          <w:p w14:paraId="045FDDF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183BAB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C813CA8" w14:textId="77777777" w:rsidR="005D4FDB" w:rsidRPr="007232FC" w:rsidRDefault="005D4FDB">
            <w:pPr>
              <w:rPr>
                <w:rFonts w:ascii="Calibri" w:hAnsi="Calibri"/>
                <w:sz w:val="18"/>
                <w:szCs w:val="40"/>
              </w:rPr>
            </w:pPr>
            <w:r w:rsidRPr="007232FC">
              <w:rPr>
                <w:rFonts w:ascii="Calibri" w:hAnsi="Calibri"/>
                <w:sz w:val="18"/>
                <w:szCs w:val="40"/>
              </w:rPr>
              <w:t xml:space="preserve">Staff Officer (Coordination) </w:t>
            </w:r>
          </w:p>
        </w:tc>
        <w:tc>
          <w:tcPr>
            <w:tcW w:w="567" w:type="dxa"/>
            <w:tcBorders>
              <w:top w:val="nil"/>
              <w:left w:val="nil"/>
              <w:bottom w:val="single" w:sz="4" w:space="0" w:color="auto"/>
              <w:right w:val="single" w:sz="4" w:space="0" w:color="auto"/>
            </w:tcBorders>
            <w:shd w:val="clear" w:color="auto" w:fill="auto"/>
            <w:noWrap/>
            <w:vAlign w:val="bottom"/>
            <w:hideMark/>
          </w:tcPr>
          <w:p w14:paraId="5500B1C0"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6AFFFD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3FA1855"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1C8456AA"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1BFD6CCF" w14:textId="77777777" w:rsidR="005D4FDB" w:rsidRPr="007232FC" w:rsidRDefault="005D4FDB">
            <w:pPr>
              <w:jc w:val="center"/>
              <w:rPr>
                <w:rFonts w:ascii="Calibri" w:hAnsi="Calibri"/>
                <w:sz w:val="18"/>
                <w:szCs w:val="40"/>
              </w:rPr>
            </w:pPr>
            <w:r w:rsidRPr="007232FC">
              <w:rPr>
                <w:rFonts w:ascii="Calibri" w:hAnsi="Calibri"/>
                <w:sz w:val="18"/>
                <w:szCs w:val="40"/>
              </w:rPr>
              <w:t>MNDN OOIA 0020</w:t>
            </w:r>
          </w:p>
        </w:tc>
        <w:tc>
          <w:tcPr>
            <w:tcW w:w="1377" w:type="dxa"/>
            <w:tcBorders>
              <w:top w:val="nil"/>
              <w:left w:val="nil"/>
              <w:bottom w:val="single" w:sz="4" w:space="0" w:color="auto"/>
              <w:right w:val="single" w:sz="4" w:space="0" w:color="auto"/>
            </w:tcBorders>
            <w:shd w:val="clear" w:color="auto" w:fill="auto"/>
            <w:noWrap/>
            <w:vAlign w:val="bottom"/>
            <w:hideMark/>
          </w:tcPr>
          <w:p w14:paraId="64440BC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C8E42E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59DC807" w14:textId="77777777" w:rsidR="005D4FDB" w:rsidRPr="007232FC" w:rsidRDefault="005D4FDB">
            <w:pPr>
              <w:rPr>
                <w:rFonts w:ascii="Calibri" w:hAnsi="Calibri"/>
                <w:sz w:val="18"/>
                <w:szCs w:val="40"/>
              </w:rPr>
            </w:pPr>
            <w:r w:rsidRPr="007232FC">
              <w:rPr>
                <w:rFonts w:ascii="Calibri" w:hAnsi="Calibri"/>
                <w:sz w:val="18"/>
                <w:szCs w:val="40"/>
              </w:rPr>
              <w:t>Cell Head (CIMIC)</w:t>
            </w:r>
          </w:p>
        </w:tc>
        <w:tc>
          <w:tcPr>
            <w:tcW w:w="567" w:type="dxa"/>
            <w:tcBorders>
              <w:top w:val="nil"/>
              <w:left w:val="nil"/>
              <w:bottom w:val="single" w:sz="4" w:space="0" w:color="auto"/>
              <w:right w:val="single" w:sz="4" w:space="0" w:color="auto"/>
            </w:tcBorders>
            <w:shd w:val="clear" w:color="auto" w:fill="auto"/>
            <w:noWrap/>
            <w:vAlign w:val="bottom"/>
            <w:hideMark/>
          </w:tcPr>
          <w:p w14:paraId="210FA96F"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0E3C89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C1AACB7"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660AEFC"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2625F6D4" w14:textId="77777777" w:rsidR="005D4FDB" w:rsidRPr="007232FC" w:rsidRDefault="005D4FDB">
            <w:pPr>
              <w:jc w:val="center"/>
              <w:rPr>
                <w:rFonts w:ascii="Calibri" w:hAnsi="Calibri"/>
                <w:sz w:val="18"/>
                <w:szCs w:val="40"/>
              </w:rPr>
            </w:pPr>
            <w:r w:rsidRPr="007232FC">
              <w:rPr>
                <w:rFonts w:ascii="Calibri" w:hAnsi="Calibri"/>
                <w:sz w:val="18"/>
                <w:szCs w:val="40"/>
              </w:rPr>
              <w:t>MNDN OOIA 0030</w:t>
            </w:r>
          </w:p>
        </w:tc>
        <w:tc>
          <w:tcPr>
            <w:tcW w:w="1377" w:type="dxa"/>
            <w:tcBorders>
              <w:top w:val="nil"/>
              <w:left w:val="nil"/>
              <w:bottom w:val="single" w:sz="4" w:space="0" w:color="auto"/>
              <w:right w:val="single" w:sz="4" w:space="0" w:color="auto"/>
            </w:tcBorders>
            <w:shd w:val="clear" w:color="auto" w:fill="auto"/>
            <w:noWrap/>
            <w:vAlign w:val="bottom"/>
            <w:hideMark/>
          </w:tcPr>
          <w:p w14:paraId="197AF17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6A408B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8A8E472" w14:textId="77777777" w:rsidR="005D4FDB" w:rsidRPr="007232FC" w:rsidRDefault="005D4FDB">
            <w:pPr>
              <w:rPr>
                <w:rFonts w:ascii="Calibri" w:hAnsi="Calibri"/>
                <w:sz w:val="18"/>
                <w:szCs w:val="40"/>
              </w:rPr>
            </w:pPr>
            <w:r w:rsidRPr="007232FC">
              <w:rPr>
                <w:rFonts w:ascii="Calibri" w:hAnsi="Calibri"/>
                <w:sz w:val="18"/>
                <w:szCs w:val="40"/>
              </w:rPr>
              <w:t>Staff Officer (CIMIC Analysis 1)</w:t>
            </w:r>
          </w:p>
        </w:tc>
        <w:tc>
          <w:tcPr>
            <w:tcW w:w="567" w:type="dxa"/>
            <w:tcBorders>
              <w:top w:val="nil"/>
              <w:left w:val="nil"/>
              <w:bottom w:val="single" w:sz="4" w:space="0" w:color="auto"/>
              <w:right w:val="single" w:sz="4" w:space="0" w:color="auto"/>
            </w:tcBorders>
            <w:shd w:val="clear" w:color="auto" w:fill="auto"/>
            <w:noWrap/>
            <w:vAlign w:val="bottom"/>
            <w:hideMark/>
          </w:tcPr>
          <w:p w14:paraId="2250A50F"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0AD8FA68"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3BC9227"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43FD40F"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2FB720E3" w14:textId="77777777" w:rsidR="005D4FDB" w:rsidRPr="007232FC" w:rsidRDefault="005D4FDB">
            <w:pPr>
              <w:jc w:val="center"/>
              <w:rPr>
                <w:rFonts w:ascii="Calibri" w:hAnsi="Calibri"/>
                <w:sz w:val="18"/>
                <w:szCs w:val="40"/>
              </w:rPr>
            </w:pPr>
            <w:r w:rsidRPr="007232FC">
              <w:rPr>
                <w:rFonts w:ascii="Calibri" w:hAnsi="Calibri"/>
                <w:sz w:val="18"/>
                <w:szCs w:val="40"/>
              </w:rPr>
              <w:t>MNDN OOIA 0040</w:t>
            </w:r>
          </w:p>
        </w:tc>
        <w:tc>
          <w:tcPr>
            <w:tcW w:w="1377" w:type="dxa"/>
            <w:tcBorders>
              <w:top w:val="nil"/>
              <w:left w:val="nil"/>
              <w:bottom w:val="single" w:sz="4" w:space="0" w:color="auto"/>
              <w:right w:val="single" w:sz="4" w:space="0" w:color="auto"/>
            </w:tcBorders>
            <w:shd w:val="clear" w:color="auto" w:fill="auto"/>
            <w:noWrap/>
            <w:vAlign w:val="bottom"/>
            <w:hideMark/>
          </w:tcPr>
          <w:p w14:paraId="1F756B5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D492C4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DEFA7C8" w14:textId="77777777" w:rsidR="005D4FDB" w:rsidRPr="007232FC" w:rsidRDefault="005D4FDB">
            <w:pPr>
              <w:rPr>
                <w:rFonts w:ascii="Calibri" w:hAnsi="Calibri"/>
                <w:sz w:val="18"/>
                <w:szCs w:val="40"/>
              </w:rPr>
            </w:pPr>
            <w:r w:rsidRPr="007232FC">
              <w:rPr>
                <w:rFonts w:ascii="Calibri" w:hAnsi="Calibri"/>
                <w:sz w:val="18"/>
                <w:szCs w:val="40"/>
              </w:rPr>
              <w:t>Staff Officer (CIMIC Analysis 2)</w:t>
            </w:r>
          </w:p>
        </w:tc>
        <w:tc>
          <w:tcPr>
            <w:tcW w:w="567" w:type="dxa"/>
            <w:tcBorders>
              <w:top w:val="nil"/>
              <w:left w:val="nil"/>
              <w:bottom w:val="single" w:sz="4" w:space="0" w:color="auto"/>
              <w:right w:val="single" w:sz="4" w:space="0" w:color="auto"/>
            </w:tcBorders>
            <w:shd w:val="clear" w:color="auto" w:fill="auto"/>
            <w:noWrap/>
            <w:vAlign w:val="bottom"/>
            <w:hideMark/>
          </w:tcPr>
          <w:p w14:paraId="3E045FD3"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48DCF605"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7EFD6C9"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270FB643"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0CFE8A1" w14:textId="77777777" w:rsidR="005D4FDB" w:rsidRPr="007232FC" w:rsidRDefault="005D4FDB">
            <w:pPr>
              <w:jc w:val="center"/>
              <w:rPr>
                <w:rFonts w:ascii="Calibri" w:hAnsi="Calibri"/>
                <w:sz w:val="18"/>
                <w:szCs w:val="40"/>
              </w:rPr>
            </w:pPr>
            <w:r w:rsidRPr="007232FC">
              <w:rPr>
                <w:rFonts w:ascii="Calibri" w:hAnsi="Calibri"/>
                <w:sz w:val="18"/>
                <w:szCs w:val="40"/>
              </w:rPr>
              <w:t>MNDN OOIA 0050</w:t>
            </w:r>
          </w:p>
        </w:tc>
        <w:tc>
          <w:tcPr>
            <w:tcW w:w="1377" w:type="dxa"/>
            <w:tcBorders>
              <w:top w:val="nil"/>
              <w:left w:val="nil"/>
              <w:bottom w:val="single" w:sz="4" w:space="0" w:color="auto"/>
              <w:right w:val="single" w:sz="4" w:space="0" w:color="auto"/>
            </w:tcBorders>
            <w:shd w:val="clear" w:color="auto" w:fill="auto"/>
            <w:noWrap/>
            <w:vAlign w:val="bottom"/>
            <w:hideMark/>
          </w:tcPr>
          <w:p w14:paraId="631C3C7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AD15FCB" w14:textId="77777777" w:rsidTr="005D4FDB">
        <w:trPr>
          <w:trHeight w:val="528"/>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B34615C" w14:textId="0BF26D3E" w:rsidR="005D4FDB" w:rsidRPr="007232FC" w:rsidRDefault="005D4FDB" w:rsidP="006A3F41">
            <w:pPr>
              <w:rPr>
                <w:rFonts w:ascii="Calibri" w:hAnsi="Calibri"/>
                <w:sz w:val="18"/>
                <w:szCs w:val="40"/>
              </w:rPr>
            </w:pPr>
            <w:r w:rsidRPr="007232FC">
              <w:rPr>
                <w:rFonts w:ascii="Calibri" w:hAnsi="Calibri"/>
                <w:sz w:val="18"/>
                <w:szCs w:val="40"/>
              </w:rPr>
              <w:t>Staff Officer (CIMIC Lia</w:t>
            </w:r>
            <w:r w:rsidR="006A3F41">
              <w:rPr>
                <w:rFonts w:ascii="Calibri" w:hAnsi="Calibri"/>
                <w:sz w:val="18"/>
                <w:szCs w:val="40"/>
              </w:rPr>
              <w:t>i</w:t>
            </w:r>
            <w:r w:rsidRPr="007232FC">
              <w:rPr>
                <w:rFonts w:ascii="Calibri" w:hAnsi="Calibri"/>
                <w:sz w:val="18"/>
                <w:szCs w:val="40"/>
              </w:rPr>
              <w:t>son 1)</w:t>
            </w:r>
          </w:p>
        </w:tc>
        <w:tc>
          <w:tcPr>
            <w:tcW w:w="567" w:type="dxa"/>
            <w:tcBorders>
              <w:top w:val="nil"/>
              <w:left w:val="nil"/>
              <w:bottom w:val="single" w:sz="4" w:space="0" w:color="auto"/>
              <w:right w:val="single" w:sz="4" w:space="0" w:color="auto"/>
            </w:tcBorders>
            <w:shd w:val="clear" w:color="auto" w:fill="auto"/>
            <w:noWrap/>
            <w:vAlign w:val="bottom"/>
            <w:hideMark/>
          </w:tcPr>
          <w:p w14:paraId="7387B76C"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894A27F"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4CE1646"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6139442F"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CF9A739" w14:textId="77777777" w:rsidR="005D4FDB" w:rsidRPr="007232FC" w:rsidRDefault="005D4FDB">
            <w:pPr>
              <w:jc w:val="center"/>
              <w:rPr>
                <w:rFonts w:ascii="Calibri" w:hAnsi="Calibri"/>
                <w:sz w:val="18"/>
                <w:szCs w:val="40"/>
              </w:rPr>
            </w:pPr>
            <w:r w:rsidRPr="007232FC">
              <w:rPr>
                <w:rFonts w:ascii="Calibri" w:hAnsi="Calibri"/>
                <w:sz w:val="18"/>
                <w:szCs w:val="40"/>
              </w:rPr>
              <w:t>MNDN OOIA 0060</w:t>
            </w:r>
          </w:p>
        </w:tc>
        <w:tc>
          <w:tcPr>
            <w:tcW w:w="1377" w:type="dxa"/>
            <w:tcBorders>
              <w:top w:val="nil"/>
              <w:left w:val="nil"/>
              <w:bottom w:val="single" w:sz="4" w:space="0" w:color="auto"/>
              <w:right w:val="single" w:sz="4" w:space="0" w:color="auto"/>
            </w:tcBorders>
            <w:shd w:val="clear" w:color="auto" w:fill="auto"/>
            <w:noWrap/>
            <w:vAlign w:val="bottom"/>
            <w:hideMark/>
          </w:tcPr>
          <w:p w14:paraId="409121F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34CA367" w14:textId="77777777" w:rsidTr="005D4FDB">
        <w:trPr>
          <w:trHeight w:val="528"/>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D54BEC4" w14:textId="6E558A09" w:rsidR="005D4FDB" w:rsidRPr="007232FC" w:rsidRDefault="005D4FDB">
            <w:pPr>
              <w:rPr>
                <w:rFonts w:ascii="Calibri" w:hAnsi="Calibri"/>
                <w:sz w:val="18"/>
                <w:szCs w:val="40"/>
              </w:rPr>
            </w:pPr>
            <w:r w:rsidRPr="007232FC">
              <w:rPr>
                <w:rFonts w:ascii="Calibri" w:hAnsi="Calibri"/>
                <w:sz w:val="18"/>
                <w:szCs w:val="40"/>
              </w:rPr>
              <w:t>Staff Officer (CIMIC Lia</w:t>
            </w:r>
            <w:r w:rsidR="006A3F41">
              <w:rPr>
                <w:rFonts w:ascii="Calibri" w:hAnsi="Calibri"/>
                <w:sz w:val="18"/>
                <w:szCs w:val="40"/>
              </w:rPr>
              <w:t>i</w:t>
            </w:r>
            <w:r w:rsidRPr="007232FC">
              <w:rPr>
                <w:rFonts w:ascii="Calibri" w:hAnsi="Calibri"/>
                <w:sz w:val="18"/>
                <w:szCs w:val="40"/>
              </w:rPr>
              <w:t>son 2)</w:t>
            </w:r>
          </w:p>
        </w:tc>
        <w:tc>
          <w:tcPr>
            <w:tcW w:w="567" w:type="dxa"/>
            <w:tcBorders>
              <w:top w:val="nil"/>
              <w:left w:val="nil"/>
              <w:bottom w:val="single" w:sz="4" w:space="0" w:color="auto"/>
              <w:right w:val="single" w:sz="4" w:space="0" w:color="auto"/>
            </w:tcBorders>
            <w:shd w:val="clear" w:color="auto" w:fill="auto"/>
            <w:noWrap/>
            <w:vAlign w:val="bottom"/>
            <w:hideMark/>
          </w:tcPr>
          <w:p w14:paraId="6727651B"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D5E990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6F89FB5"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3B13E35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5050208" w14:textId="77777777" w:rsidR="005D4FDB" w:rsidRPr="007232FC" w:rsidRDefault="005D4FDB">
            <w:pPr>
              <w:jc w:val="center"/>
              <w:rPr>
                <w:rFonts w:ascii="Calibri" w:hAnsi="Calibri"/>
                <w:sz w:val="18"/>
                <w:szCs w:val="40"/>
              </w:rPr>
            </w:pPr>
            <w:r w:rsidRPr="007232FC">
              <w:rPr>
                <w:rFonts w:ascii="Calibri" w:hAnsi="Calibri"/>
                <w:sz w:val="18"/>
                <w:szCs w:val="40"/>
              </w:rPr>
              <w:t>MNDN OOIA 0070</w:t>
            </w:r>
          </w:p>
        </w:tc>
        <w:tc>
          <w:tcPr>
            <w:tcW w:w="1377" w:type="dxa"/>
            <w:tcBorders>
              <w:top w:val="nil"/>
              <w:left w:val="nil"/>
              <w:bottom w:val="single" w:sz="4" w:space="0" w:color="auto"/>
              <w:right w:val="single" w:sz="4" w:space="0" w:color="auto"/>
            </w:tcBorders>
            <w:shd w:val="clear" w:color="auto" w:fill="auto"/>
            <w:noWrap/>
            <w:vAlign w:val="bottom"/>
            <w:hideMark/>
          </w:tcPr>
          <w:p w14:paraId="2C2BB1B1"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B4A697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E256090" w14:textId="77777777" w:rsidR="005D4FDB" w:rsidRPr="007232FC" w:rsidRDefault="005D4FDB">
            <w:pPr>
              <w:rPr>
                <w:rFonts w:ascii="Calibri" w:hAnsi="Calibri"/>
                <w:sz w:val="18"/>
                <w:szCs w:val="40"/>
              </w:rPr>
            </w:pPr>
            <w:r w:rsidRPr="007232FC">
              <w:rPr>
                <w:rFonts w:ascii="Calibri" w:hAnsi="Calibri"/>
                <w:sz w:val="18"/>
                <w:szCs w:val="40"/>
              </w:rPr>
              <w:t>Cell Head (PSYOPS)</w:t>
            </w:r>
          </w:p>
        </w:tc>
        <w:tc>
          <w:tcPr>
            <w:tcW w:w="567" w:type="dxa"/>
            <w:tcBorders>
              <w:top w:val="nil"/>
              <w:left w:val="nil"/>
              <w:bottom w:val="single" w:sz="4" w:space="0" w:color="auto"/>
              <w:right w:val="single" w:sz="4" w:space="0" w:color="auto"/>
            </w:tcBorders>
            <w:shd w:val="clear" w:color="auto" w:fill="auto"/>
            <w:noWrap/>
            <w:vAlign w:val="bottom"/>
            <w:hideMark/>
          </w:tcPr>
          <w:p w14:paraId="0AF64C5B"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5DC02F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908B57E"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0E279CAF"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0B2AD5C" w14:textId="77777777" w:rsidR="005D4FDB" w:rsidRPr="007232FC" w:rsidRDefault="005D4FDB">
            <w:pPr>
              <w:jc w:val="center"/>
              <w:rPr>
                <w:rFonts w:ascii="Calibri" w:hAnsi="Calibri"/>
                <w:sz w:val="18"/>
                <w:szCs w:val="40"/>
              </w:rPr>
            </w:pPr>
            <w:r w:rsidRPr="007232FC">
              <w:rPr>
                <w:rFonts w:ascii="Calibri" w:hAnsi="Calibri"/>
                <w:sz w:val="18"/>
                <w:szCs w:val="40"/>
              </w:rPr>
              <w:t>MNDN OOIA 0080</w:t>
            </w:r>
          </w:p>
        </w:tc>
        <w:tc>
          <w:tcPr>
            <w:tcW w:w="1377" w:type="dxa"/>
            <w:tcBorders>
              <w:top w:val="nil"/>
              <w:left w:val="nil"/>
              <w:bottom w:val="single" w:sz="4" w:space="0" w:color="auto"/>
              <w:right w:val="single" w:sz="4" w:space="0" w:color="auto"/>
            </w:tcBorders>
            <w:shd w:val="clear" w:color="auto" w:fill="auto"/>
            <w:noWrap/>
            <w:vAlign w:val="bottom"/>
            <w:hideMark/>
          </w:tcPr>
          <w:p w14:paraId="01B1565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4EF900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0BC47CE" w14:textId="77777777" w:rsidR="005D4FDB" w:rsidRPr="007232FC" w:rsidRDefault="005D4FDB">
            <w:pPr>
              <w:rPr>
                <w:rFonts w:ascii="Calibri" w:hAnsi="Calibri"/>
                <w:sz w:val="18"/>
                <w:szCs w:val="40"/>
              </w:rPr>
            </w:pPr>
            <w:r w:rsidRPr="007232FC">
              <w:rPr>
                <w:rFonts w:ascii="Calibri" w:hAnsi="Calibri"/>
                <w:sz w:val="18"/>
                <w:szCs w:val="40"/>
              </w:rPr>
              <w:t>Staff Officer (PSYOPS Planner/Coordinator 1)</w:t>
            </w:r>
          </w:p>
        </w:tc>
        <w:tc>
          <w:tcPr>
            <w:tcW w:w="567" w:type="dxa"/>
            <w:tcBorders>
              <w:top w:val="nil"/>
              <w:left w:val="nil"/>
              <w:bottom w:val="single" w:sz="4" w:space="0" w:color="auto"/>
              <w:right w:val="single" w:sz="4" w:space="0" w:color="auto"/>
            </w:tcBorders>
            <w:shd w:val="clear" w:color="auto" w:fill="auto"/>
            <w:noWrap/>
            <w:vAlign w:val="bottom"/>
            <w:hideMark/>
          </w:tcPr>
          <w:p w14:paraId="121B914E"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46A221F8"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31AA0926"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632DCE1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F486002" w14:textId="77777777" w:rsidR="005D4FDB" w:rsidRPr="007232FC" w:rsidRDefault="005D4FDB">
            <w:pPr>
              <w:jc w:val="center"/>
              <w:rPr>
                <w:rFonts w:ascii="Calibri" w:hAnsi="Calibri"/>
                <w:sz w:val="18"/>
                <w:szCs w:val="40"/>
              </w:rPr>
            </w:pPr>
            <w:r w:rsidRPr="007232FC">
              <w:rPr>
                <w:rFonts w:ascii="Calibri" w:hAnsi="Calibri"/>
                <w:sz w:val="18"/>
                <w:szCs w:val="40"/>
              </w:rPr>
              <w:t>MNDN OOIA 0090</w:t>
            </w:r>
          </w:p>
        </w:tc>
        <w:tc>
          <w:tcPr>
            <w:tcW w:w="1377" w:type="dxa"/>
            <w:tcBorders>
              <w:top w:val="nil"/>
              <w:left w:val="nil"/>
              <w:bottom w:val="single" w:sz="4" w:space="0" w:color="auto"/>
              <w:right w:val="single" w:sz="4" w:space="0" w:color="auto"/>
            </w:tcBorders>
            <w:shd w:val="clear" w:color="auto" w:fill="auto"/>
            <w:noWrap/>
            <w:vAlign w:val="bottom"/>
            <w:hideMark/>
          </w:tcPr>
          <w:p w14:paraId="46981F2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9F775E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5744DBC" w14:textId="77777777" w:rsidR="005D4FDB" w:rsidRPr="007232FC" w:rsidRDefault="005D4FDB">
            <w:pPr>
              <w:rPr>
                <w:rFonts w:ascii="Calibri" w:hAnsi="Calibri"/>
                <w:sz w:val="18"/>
                <w:szCs w:val="40"/>
              </w:rPr>
            </w:pPr>
            <w:r w:rsidRPr="007232FC">
              <w:rPr>
                <w:rFonts w:ascii="Calibri" w:hAnsi="Calibri"/>
                <w:sz w:val="18"/>
                <w:szCs w:val="40"/>
              </w:rPr>
              <w:t>Staff Officer (PSYOPS Planner/Coordinator 2)</w:t>
            </w:r>
          </w:p>
        </w:tc>
        <w:tc>
          <w:tcPr>
            <w:tcW w:w="567" w:type="dxa"/>
            <w:tcBorders>
              <w:top w:val="nil"/>
              <w:left w:val="nil"/>
              <w:bottom w:val="single" w:sz="4" w:space="0" w:color="auto"/>
              <w:right w:val="single" w:sz="4" w:space="0" w:color="auto"/>
            </w:tcBorders>
            <w:shd w:val="clear" w:color="auto" w:fill="auto"/>
            <w:noWrap/>
            <w:vAlign w:val="bottom"/>
            <w:hideMark/>
          </w:tcPr>
          <w:p w14:paraId="59D6D0D4"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21164350"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0652F1FA"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3719C53C"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2B05839" w14:textId="77777777" w:rsidR="005D4FDB" w:rsidRPr="007232FC" w:rsidRDefault="005D4FDB">
            <w:pPr>
              <w:jc w:val="center"/>
              <w:rPr>
                <w:rFonts w:ascii="Calibri" w:hAnsi="Calibri"/>
                <w:sz w:val="18"/>
                <w:szCs w:val="40"/>
              </w:rPr>
            </w:pPr>
            <w:r w:rsidRPr="007232FC">
              <w:rPr>
                <w:rFonts w:ascii="Calibri" w:hAnsi="Calibri"/>
                <w:sz w:val="18"/>
                <w:szCs w:val="40"/>
              </w:rPr>
              <w:t>MNDN OOIA 0100</w:t>
            </w:r>
          </w:p>
        </w:tc>
        <w:tc>
          <w:tcPr>
            <w:tcW w:w="1377" w:type="dxa"/>
            <w:tcBorders>
              <w:top w:val="nil"/>
              <w:left w:val="nil"/>
              <w:bottom w:val="single" w:sz="4" w:space="0" w:color="auto"/>
              <w:right w:val="single" w:sz="4" w:space="0" w:color="auto"/>
            </w:tcBorders>
            <w:shd w:val="clear" w:color="auto" w:fill="auto"/>
            <w:noWrap/>
            <w:vAlign w:val="bottom"/>
            <w:hideMark/>
          </w:tcPr>
          <w:p w14:paraId="7235833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23A1D9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571E252" w14:textId="77777777" w:rsidR="005D4FDB" w:rsidRPr="007232FC" w:rsidRDefault="005D4FDB">
            <w:pPr>
              <w:rPr>
                <w:rFonts w:ascii="Calibri" w:hAnsi="Calibri"/>
                <w:sz w:val="18"/>
                <w:szCs w:val="40"/>
              </w:rPr>
            </w:pPr>
            <w:r w:rsidRPr="007232FC">
              <w:rPr>
                <w:rFonts w:ascii="Calibri" w:hAnsi="Calibri"/>
                <w:sz w:val="18"/>
                <w:szCs w:val="40"/>
              </w:rPr>
              <w:lastRenderedPageBreak/>
              <w:t>Staff Officer (PSYOPS Target Audience Analysis 1)</w:t>
            </w:r>
          </w:p>
        </w:tc>
        <w:tc>
          <w:tcPr>
            <w:tcW w:w="567" w:type="dxa"/>
            <w:tcBorders>
              <w:top w:val="nil"/>
              <w:left w:val="nil"/>
              <w:bottom w:val="single" w:sz="4" w:space="0" w:color="auto"/>
              <w:right w:val="single" w:sz="4" w:space="0" w:color="auto"/>
            </w:tcBorders>
            <w:shd w:val="clear" w:color="auto" w:fill="auto"/>
            <w:noWrap/>
            <w:vAlign w:val="bottom"/>
            <w:hideMark/>
          </w:tcPr>
          <w:p w14:paraId="2D045CBA"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1B66057E"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37D13BE5"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70F3884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9BFB53A" w14:textId="77777777" w:rsidR="005D4FDB" w:rsidRPr="007232FC" w:rsidRDefault="005D4FDB">
            <w:pPr>
              <w:jc w:val="center"/>
              <w:rPr>
                <w:rFonts w:ascii="Calibri" w:hAnsi="Calibri"/>
                <w:sz w:val="18"/>
                <w:szCs w:val="40"/>
              </w:rPr>
            </w:pPr>
            <w:r w:rsidRPr="007232FC">
              <w:rPr>
                <w:rFonts w:ascii="Calibri" w:hAnsi="Calibri"/>
                <w:sz w:val="18"/>
                <w:szCs w:val="40"/>
              </w:rPr>
              <w:t>MNDN OOIA 0110</w:t>
            </w:r>
          </w:p>
        </w:tc>
        <w:tc>
          <w:tcPr>
            <w:tcW w:w="1377" w:type="dxa"/>
            <w:tcBorders>
              <w:top w:val="nil"/>
              <w:left w:val="nil"/>
              <w:bottom w:val="single" w:sz="4" w:space="0" w:color="auto"/>
              <w:right w:val="single" w:sz="4" w:space="0" w:color="auto"/>
            </w:tcBorders>
            <w:shd w:val="clear" w:color="auto" w:fill="auto"/>
            <w:noWrap/>
            <w:vAlign w:val="bottom"/>
            <w:hideMark/>
          </w:tcPr>
          <w:p w14:paraId="5A985D2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EA56FA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A8D4EAB" w14:textId="77777777" w:rsidR="005D4FDB" w:rsidRPr="007232FC" w:rsidRDefault="005D4FDB">
            <w:pPr>
              <w:rPr>
                <w:rFonts w:ascii="Calibri" w:hAnsi="Calibri"/>
                <w:sz w:val="18"/>
                <w:szCs w:val="40"/>
              </w:rPr>
            </w:pPr>
            <w:r w:rsidRPr="007232FC">
              <w:rPr>
                <w:rFonts w:ascii="Calibri" w:hAnsi="Calibri"/>
                <w:sz w:val="18"/>
                <w:szCs w:val="40"/>
              </w:rPr>
              <w:t>Staff Officer (PSYOPS Target Audience Analysis 2)</w:t>
            </w:r>
          </w:p>
        </w:tc>
        <w:tc>
          <w:tcPr>
            <w:tcW w:w="567" w:type="dxa"/>
            <w:tcBorders>
              <w:top w:val="nil"/>
              <w:left w:val="nil"/>
              <w:bottom w:val="single" w:sz="4" w:space="0" w:color="auto"/>
              <w:right w:val="single" w:sz="4" w:space="0" w:color="auto"/>
            </w:tcBorders>
            <w:shd w:val="clear" w:color="auto" w:fill="auto"/>
            <w:noWrap/>
            <w:vAlign w:val="bottom"/>
            <w:hideMark/>
          </w:tcPr>
          <w:p w14:paraId="0A0FCDCA"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1B5685CB"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73116586"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7D70AAD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6568F75" w14:textId="77777777" w:rsidR="005D4FDB" w:rsidRPr="007232FC" w:rsidRDefault="005D4FDB">
            <w:pPr>
              <w:jc w:val="center"/>
              <w:rPr>
                <w:rFonts w:ascii="Calibri" w:hAnsi="Calibri"/>
                <w:sz w:val="18"/>
                <w:szCs w:val="40"/>
              </w:rPr>
            </w:pPr>
            <w:r w:rsidRPr="007232FC">
              <w:rPr>
                <w:rFonts w:ascii="Calibri" w:hAnsi="Calibri"/>
                <w:sz w:val="18"/>
                <w:szCs w:val="40"/>
              </w:rPr>
              <w:t>MNDN OOIA 0120</w:t>
            </w:r>
          </w:p>
        </w:tc>
        <w:tc>
          <w:tcPr>
            <w:tcW w:w="1377" w:type="dxa"/>
            <w:tcBorders>
              <w:top w:val="nil"/>
              <w:left w:val="nil"/>
              <w:bottom w:val="single" w:sz="4" w:space="0" w:color="auto"/>
              <w:right w:val="single" w:sz="4" w:space="0" w:color="auto"/>
            </w:tcBorders>
            <w:shd w:val="clear" w:color="auto" w:fill="auto"/>
            <w:noWrap/>
            <w:vAlign w:val="bottom"/>
            <w:hideMark/>
          </w:tcPr>
          <w:p w14:paraId="21CA72DE"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BF97D45" w14:textId="77777777" w:rsidTr="005D4FDB">
        <w:trPr>
          <w:trHeight w:val="468"/>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BBA7FE3" w14:textId="77777777" w:rsidR="005D4FDB" w:rsidRPr="007232FC" w:rsidRDefault="005D4FDB">
            <w:pPr>
              <w:rPr>
                <w:rFonts w:ascii="Calibri" w:hAnsi="Calibri"/>
                <w:sz w:val="18"/>
                <w:szCs w:val="40"/>
              </w:rPr>
            </w:pPr>
            <w:r w:rsidRPr="007232FC">
              <w:rPr>
                <w:rFonts w:ascii="Calibri" w:hAnsi="Calibri"/>
                <w:sz w:val="18"/>
                <w:szCs w:val="40"/>
              </w:rPr>
              <w:t>Cell Head (Media Operations)</w:t>
            </w:r>
          </w:p>
        </w:tc>
        <w:tc>
          <w:tcPr>
            <w:tcW w:w="567" w:type="dxa"/>
            <w:tcBorders>
              <w:top w:val="nil"/>
              <w:left w:val="nil"/>
              <w:bottom w:val="single" w:sz="4" w:space="0" w:color="auto"/>
              <w:right w:val="single" w:sz="4" w:space="0" w:color="auto"/>
            </w:tcBorders>
            <w:shd w:val="clear" w:color="auto" w:fill="auto"/>
            <w:noWrap/>
            <w:vAlign w:val="bottom"/>
            <w:hideMark/>
          </w:tcPr>
          <w:p w14:paraId="1CC9164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968BAC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5E0EAE6"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60A050B2"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144A006" w14:textId="77777777" w:rsidR="005D4FDB" w:rsidRPr="007232FC" w:rsidRDefault="005D4FDB">
            <w:pPr>
              <w:jc w:val="center"/>
              <w:rPr>
                <w:rFonts w:ascii="Calibri" w:hAnsi="Calibri"/>
                <w:sz w:val="18"/>
                <w:szCs w:val="40"/>
              </w:rPr>
            </w:pPr>
            <w:r w:rsidRPr="007232FC">
              <w:rPr>
                <w:rFonts w:ascii="Calibri" w:hAnsi="Calibri"/>
                <w:sz w:val="18"/>
                <w:szCs w:val="40"/>
              </w:rPr>
              <w:t>MNDN OOIA 0130</w:t>
            </w:r>
          </w:p>
        </w:tc>
        <w:tc>
          <w:tcPr>
            <w:tcW w:w="1377" w:type="dxa"/>
            <w:tcBorders>
              <w:top w:val="nil"/>
              <w:left w:val="nil"/>
              <w:bottom w:val="single" w:sz="4" w:space="0" w:color="auto"/>
              <w:right w:val="single" w:sz="4" w:space="0" w:color="auto"/>
            </w:tcBorders>
            <w:shd w:val="clear" w:color="auto" w:fill="auto"/>
            <w:noWrap/>
            <w:vAlign w:val="bottom"/>
            <w:hideMark/>
          </w:tcPr>
          <w:p w14:paraId="40BBB41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94A856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D47C956" w14:textId="77777777" w:rsidR="005D4FDB" w:rsidRPr="007232FC" w:rsidRDefault="005D4FDB">
            <w:pPr>
              <w:rPr>
                <w:rFonts w:ascii="Calibri" w:hAnsi="Calibri"/>
                <w:sz w:val="18"/>
                <w:szCs w:val="40"/>
              </w:rPr>
            </w:pPr>
            <w:r w:rsidRPr="007232FC">
              <w:rPr>
                <w:rFonts w:ascii="Calibri" w:hAnsi="Calibri"/>
                <w:sz w:val="18"/>
                <w:szCs w:val="40"/>
              </w:rPr>
              <w:t>Staff Officer (Media Operations Analysis 1)</w:t>
            </w:r>
          </w:p>
        </w:tc>
        <w:tc>
          <w:tcPr>
            <w:tcW w:w="567" w:type="dxa"/>
            <w:tcBorders>
              <w:top w:val="nil"/>
              <w:left w:val="nil"/>
              <w:bottom w:val="single" w:sz="4" w:space="0" w:color="auto"/>
              <w:right w:val="single" w:sz="4" w:space="0" w:color="auto"/>
            </w:tcBorders>
            <w:shd w:val="clear" w:color="auto" w:fill="auto"/>
            <w:noWrap/>
            <w:vAlign w:val="bottom"/>
            <w:hideMark/>
          </w:tcPr>
          <w:p w14:paraId="3603B917"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47E080D2"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3B69D5AE"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6637409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0B4B1AC" w14:textId="77777777" w:rsidR="005D4FDB" w:rsidRPr="007232FC" w:rsidRDefault="005D4FDB">
            <w:pPr>
              <w:jc w:val="center"/>
              <w:rPr>
                <w:rFonts w:ascii="Calibri" w:hAnsi="Calibri"/>
                <w:sz w:val="18"/>
                <w:szCs w:val="40"/>
              </w:rPr>
            </w:pPr>
            <w:r w:rsidRPr="007232FC">
              <w:rPr>
                <w:rFonts w:ascii="Calibri" w:hAnsi="Calibri"/>
                <w:sz w:val="18"/>
                <w:szCs w:val="40"/>
              </w:rPr>
              <w:t>MNDN OOIA 0140</w:t>
            </w:r>
          </w:p>
        </w:tc>
        <w:tc>
          <w:tcPr>
            <w:tcW w:w="1377" w:type="dxa"/>
            <w:tcBorders>
              <w:top w:val="nil"/>
              <w:left w:val="nil"/>
              <w:bottom w:val="single" w:sz="4" w:space="0" w:color="auto"/>
              <w:right w:val="single" w:sz="4" w:space="0" w:color="auto"/>
            </w:tcBorders>
            <w:shd w:val="clear" w:color="auto" w:fill="auto"/>
            <w:noWrap/>
            <w:vAlign w:val="bottom"/>
            <w:hideMark/>
          </w:tcPr>
          <w:p w14:paraId="5F10F9C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FEDA59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AEDB3C4" w14:textId="77777777" w:rsidR="005D4FDB" w:rsidRPr="007232FC" w:rsidRDefault="005D4FDB">
            <w:pPr>
              <w:rPr>
                <w:rFonts w:ascii="Calibri" w:hAnsi="Calibri"/>
                <w:sz w:val="18"/>
                <w:szCs w:val="40"/>
              </w:rPr>
            </w:pPr>
            <w:r w:rsidRPr="007232FC">
              <w:rPr>
                <w:rFonts w:ascii="Calibri" w:hAnsi="Calibri"/>
                <w:sz w:val="18"/>
                <w:szCs w:val="40"/>
              </w:rPr>
              <w:t>Staff Officer (Media Operations Analysis 2)</w:t>
            </w:r>
          </w:p>
        </w:tc>
        <w:tc>
          <w:tcPr>
            <w:tcW w:w="567" w:type="dxa"/>
            <w:tcBorders>
              <w:top w:val="nil"/>
              <w:left w:val="nil"/>
              <w:bottom w:val="single" w:sz="4" w:space="0" w:color="auto"/>
              <w:right w:val="single" w:sz="4" w:space="0" w:color="auto"/>
            </w:tcBorders>
            <w:shd w:val="clear" w:color="auto" w:fill="auto"/>
            <w:noWrap/>
            <w:vAlign w:val="bottom"/>
            <w:hideMark/>
          </w:tcPr>
          <w:p w14:paraId="7C1621C5"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781A6BEA"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3D4781F9"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7B52037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45C26E1" w14:textId="77777777" w:rsidR="005D4FDB" w:rsidRPr="007232FC" w:rsidRDefault="005D4FDB">
            <w:pPr>
              <w:jc w:val="center"/>
              <w:rPr>
                <w:rFonts w:ascii="Calibri" w:hAnsi="Calibri"/>
                <w:sz w:val="18"/>
                <w:szCs w:val="40"/>
              </w:rPr>
            </w:pPr>
            <w:r w:rsidRPr="007232FC">
              <w:rPr>
                <w:rFonts w:ascii="Calibri" w:hAnsi="Calibri"/>
                <w:sz w:val="18"/>
                <w:szCs w:val="40"/>
              </w:rPr>
              <w:t>MNDN OOIA 0150</w:t>
            </w:r>
          </w:p>
        </w:tc>
        <w:tc>
          <w:tcPr>
            <w:tcW w:w="1377" w:type="dxa"/>
            <w:tcBorders>
              <w:top w:val="nil"/>
              <w:left w:val="nil"/>
              <w:bottom w:val="single" w:sz="4" w:space="0" w:color="auto"/>
              <w:right w:val="single" w:sz="4" w:space="0" w:color="auto"/>
            </w:tcBorders>
            <w:shd w:val="clear" w:color="auto" w:fill="auto"/>
            <w:noWrap/>
            <w:vAlign w:val="bottom"/>
            <w:hideMark/>
          </w:tcPr>
          <w:p w14:paraId="2E4C4B3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14DB91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AF759D2" w14:textId="77777777" w:rsidR="005D4FDB" w:rsidRPr="007232FC" w:rsidRDefault="005D4FDB">
            <w:pPr>
              <w:rPr>
                <w:rFonts w:ascii="Calibri" w:hAnsi="Calibri"/>
                <w:sz w:val="18"/>
                <w:szCs w:val="40"/>
              </w:rPr>
            </w:pPr>
            <w:r w:rsidRPr="007232FC">
              <w:rPr>
                <w:rFonts w:ascii="Calibri" w:hAnsi="Calibri"/>
                <w:sz w:val="18"/>
                <w:szCs w:val="40"/>
              </w:rPr>
              <w:t>Staff Officer (Media Analysis 1)</w:t>
            </w:r>
          </w:p>
        </w:tc>
        <w:tc>
          <w:tcPr>
            <w:tcW w:w="567" w:type="dxa"/>
            <w:tcBorders>
              <w:top w:val="nil"/>
              <w:left w:val="nil"/>
              <w:bottom w:val="single" w:sz="4" w:space="0" w:color="auto"/>
              <w:right w:val="single" w:sz="4" w:space="0" w:color="auto"/>
            </w:tcBorders>
            <w:shd w:val="clear" w:color="auto" w:fill="auto"/>
            <w:noWrap/>
            <w:vAlign w:val="bottom"/>
            <w:hideMark/>
          </w:tcPr>
          <w:p w14:paraId="1E3D8257"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38BE0E29"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10C873B1"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750AF58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07A775D" w14:textId="77777777" w:rsidR="005D4FDB" w:rsidRPr="007232FC" w:rsidRDefault="005D4FDB">
            <w:pPr>
              <w:jc w:val="center"/>
              <w:rPr>
                <w:rFonts w:ascii="Calibri" w:hAnsi="Calibri"/>
                <w:sz w:val="18"/>
                <w:szCs w:val="40"/>
              </w:rPr>
            </w:pPr>
            <w:r w:rsidRPr="007232FC">
              <w:rPr>
                <w:rFonts w:ascii="Calibri" w:hAnsi="Calibri"/>
                <w:sz w:val="18"/>
                <w:szCs w:val="40"/>
              </w:rPr>
              <w:t>MNDN OOIA 0160</w:t>
            </w:r>
          </w:p>
        </w:tc>
        <w:tc>
          <w:tcPr>
            <w:tcW w:w="1377" w:type="dxa"/>
            <w:tcBorders>
              <w:top w:val="nil"/>
              <w:left w:val="nil"/>
              <w:bottom w:val="single" w:sz="4" w:space="0" w:color="auto"/>
              <w:right w:val="single" w:sz="4" w:space="0" w:color="auto"/>
            </w:tcBorders>
            <w:shd w:val="clear" w:color="auto" w:fill="auto"/>
            <w:noWrap/>
            <w:vAlign w:val="bottom"/>
            <w:hideMark/>
          </w:tcPr>
          <w:p w14:paraId="3542088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CEF67B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DC1D0D0" w14:textId="77777777" w:rsidR="005D4FDB" w:rsidRPr="007232FC" w:rsidRDefault="005D4FDB">
            <w:pPr>
              <w:rPr>
                <w:rFonts w:ascii="Calibri" w:hAnsi="Calibri"/>
                <w:sz w:val="18"/>
                <w:szCs w:val="40"/>
              </w:rPr>
            </w:pPr>
            <w:r w:rsidRPr="007232FC">
              <w:rPr>
                <w:rFonts w:ascii="Calibri" w:hAnsi="Calibri"/>
                <w:sz w:val="18"/>
                <w:szCs w:val="40"/>
              </w:rPr>
              <w:t>Staff Officer (Media Analysis 2)</w:t>
            </w:r>
          </w:p>
        </w:tc>
        <w:tc>
          <w:tcPr>
            <w:tcW w:w="567" w:type="dxa"/>
            <w:tcBorders>
              <w:top w:val="nil"/>
              <w:left w:val="nil"/>
              <w:bottom w:val="single" w:sz="4" w:space="0" w:color="auto"/>
              <w:right w:val="single" w:sz="4" w:space="0" w:color="auto"/>
            </w:tcBorders>
            <w:shd w:val="clear" w:color="auto" w:fill="auto"/>
            <w:noWrap/>
            <w:vAlign w:val="bottom"/>
            <w:hideMark/>
          </w:tcPr>
          <w:p w14:paraId="6F749D44"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67C23482"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6A6163C5"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353D786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241AABE" w14:textId="77777777" w:rsidR="005D4FDB" w:rsidRPr="007232FC" w:rsidRDefault="005D4FDB">
            <w:pPr>
              <w:jc w:val="center"/>
              <w:rPr>
                <w:rFonts w:ascii="Calibri" w:hAnsi="Calibri"/>
                <w:sz w:val="18"/>
                <w:szCs w:val="40"/>
              </w:rPr>
            </w:pPr>
            <w:r w:rsidRPr="007232FC">
              <w:rPr>
                <w:rFonts w:ascii="Calibri" w:hAnsi="Calibri"/>
                <w:sz w:val="18"/>
                <w:szCs w:val="40"/>
              </w:rPr>
              <w:t>MNDN OOIA 0170</w:t>
            </w:r>
          </w:p>
        </w:tc>
        <w:tc>
          <w:tcPr>
            <w:tcW w:w="1377" w:type="dxa"/>
            <w:tcBorders>
              <w:top w:val="nil"/>
              <w:left w:val="nil"/>
              <w:bottom w:val="single" w:sz="4" w:space="0" w:color="auto"/>
              <w:right w:val="single" w:sz="4" w:space="0" w:color="auto"/>
            </w:tcBorders>
            <w:shd w:val="clear" w:color="auto" w:fill="auto"/>
            <w:noWrap/>
            <w:vAlign w:val="bottom"/>
            <w:hideMark/>
          </w:tcPr>
          <w:p w14:paraId="7C3FF6E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66E5A3D"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14:paraId="4769A321"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Joint Fires Support Centre</w:t>
            </w:r>
          </w:p>
        </w:tc>
        <w:tc>
          <w:tcPr>
            <w:tcW w:w="567" w:type="dxa"/>
            <w:tcBorders>
              <w:top w:val="nil"/>
              <w:left w:val="nil"/>
              <w:bottom w:val="single" w:sz="4" w:space="0" w:color="auto"/>
              <w:right w:val="single" w:sz="4" w:space="0" w:color="auto"/>
            </w:tcBorders>
            <w:shd w:val="clear" w:color="000000" w:fill="808080"/>
            <w:noWrap/>
            <w:vAlign w:val="bottom"/>
            <w:hideMark/>
          </w:tcPr>
          <w:p w14:paraId="3AA3FAD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808080"/>
            <w:noWrap/>
            <w:vAlign w:val="bottom"/>
            <w:hideMark/>
          </w:tcPr>
          <w:p w14:paraId="3FD9BE8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016D640D"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5CA3E54B"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808080"/>
            <w:noWrap/>
            <w:vAlign w:val="bottom"/>
            <w:hideMark/>
          </w:tcPr>
          <w:p w14:paraId="16A04C49"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808080"/>
            <w:noWrap/>
            <w:vAlign w:val="bottom"/>
            <w:hideMark/>
          </w:tcPr>
          <w:p w14:paraId="1E9B49E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6F17C3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288A8A9" w14:textId="77777777" w:rsidR="005D4FDB" w:rsidRPr="007232FC" w:rsidRDefault="005D4FDB">
            <w:pPr>
              <w:rPr>
                <w:rFonts w:ascii="Calibri" w:hAnsi="Calibri"/>
                <w:sz w:val="18"/>
                <w:szCs w:val="40"/>
              </w:rPr>
            </w:pPr>
            <w:r w:rsidRPr="007232FC">
              <w:rPr>
                <w:rFonts w:ascii="Calibri" w:hAnsi="Calibri"/>
                <w:sz w:val="18"/>
                <w:szCs w:val="40"/>
              </w:rPr>
              <w:t>Head (Joint Fires Support Centre)</w:t>
            </w:r>
          </w:p>
        </w:tc>
        <w:tc>
          <w:tcPr>
            <w:tcW w:w="567" w:type="dxa"/>
            <w:tcBorders>
              <w:top w:val="nil"/>
              <w:left w:val="nil"/>
              <w:bottom w:val="single" w:sz="4" w:space="0" w:color="auto"/>
              <w:right w:val="single" w:sz="4" w:space="0" w:color="auto"/>
            </w:tcBorders>
            <w:shd w:val="clear" w:color="auto" w:fill="auto"/>
            <w:noWrap/>
            <w:vAlign w:val="bottom"/>
            <w:hideMark/>
          </w:tcPr>
          <w:p w14:paraId="1FBB0E59"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6622339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7298C89"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001482C"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C3AA91B" w14:textId="77777777" w:rsidR="005D4FDB" w:rsidRPr="007232FC" w:rsidRDefault="005D4FDB">
            <w:pPr>
              <w:jc w:val="center"/>
              <w:rPr>
                <w:rFonts w:ascii="Calibri" w:hAnsi="Calibri"/>
                <w:sz w:val="18"/>
                <w:szCs w:val="40"/>
              </w:rPr>
            </w:pPr>
            <w:r w:rsidRPr="007232FC">
              <w:rPr>
                <w:rFonts w:ascii="Calibri" w:hAnsi="Calibri"/>
                <w:sz w:val="18"/>
                <w:szCs w:val="40"/>
              </w:rPr>
              <w:t>MNDN OOJF 0010</w:t>
            </w:r>
          </w:p>
        </w:tc>
        <w:tc>
          <w:tcPr>
            <w:tcW w:w="1377" w:type="dxa"/>
            <w:tcBorders>
              <w:top w:val="nil"/>
              <w:left w:val="nil"/>
              <w:bottom w:val="single" w:sz="4" w:space="0" w:color="auto"/>
              <w:right w:val="single" w:sz="4" w:space="0" w:color="auto"/>
            </w:tcBorders>
            <w:shd w:val="clear" w:color="auto" w:fill="auto"/>
            <w:noWrap/>
            <w:vAlign w:val="bottom"/>
            <w:hideMark/>
          </w:tcPr>
          <w:p w14:paraId="51766AF1"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B06549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937FE16" w14:textId="77777777" w:rsidR="005D4FDB" w:rsidRPr="007232FC" w:rsidRDefault="005D4FDB">
            <w:pPr>
              <w:rPr>
                <w:rFonts w:ascii="Calibri" w:hAnsi="Calibri"/>
                <w:sz w:val="18"/>
                <w:szCs w:val="40"/>
              </w:rPr>
            </w:pPr>
            <w:r w:rsidRPr="007232FC">
              <w:rPr>
                <w:rFonts w:ascii="Calibri" w:hAnsi="Calibri"/>
                <w:sz w:val="18"/>
                <w:szCs w:val="40"/>
              </w:rPr>
              <w:t xml:space="preserve">Staff Officer (Coordination) </w:t>
            </w:r>
          </w:p>
        </w:tc>
        <w:tc>
          <w:tcPr>
            <w:tcW w:w="567" w:type="dxa"/>
            <w:tcBorders>
              <w:top w:val="nil"/>
              <w:left w:val="nil"/>
              <w:bottom w:val="single" w:sz="4" w:space="0" w:color="auto"/>
              <w:right w:val="single" w:sz="4" w:space="0" w:color="auto"/>
            </w:tcBorders>
            <w:shd w:val="clear" w:color="auto" w:fill="auto"/>
            <w:noWrap/>
            <w:vAlign w:val="bottom"/>
            <w:hideMark/>
          </w:tcPr>
          <w:p w14:paraId="341B683C"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A7AA24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534B508"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211A8E1"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0A88A9B1" w14:textId="77777777" w:rsidR="005D4FDB" w:rsidRPr="007232FC" w:rsidRDefault="005D4FDB">
            <w:pPr>
              <w:jc w:val="center"/>
              <w:rPr>
                <w:rFonts w:ascii="Calibri" w:hAnsi="Calibri"/>
                <w:sz w:val="18"/>
                <w:szCs w:val="40"/>
              </w:rPr>
            </w:pPr>
            <w:r w:rsidRPr="007232FC">
              <w:rPr>
                <w:rFonts w:ascii="Calibri" w:hAnsi="Calibri"/>
                <w:sz w:val="18"/>
                <w:szCs w:val="40"/>
              </w:rPr>
              <w:t>MNDN OOJF 0020</w:t>
            </w:r>
          </w:p>
        </w:tc>
        <w:tc>
          <w:tcPr>
            <w:tcW w:w="1377" w:type="dxa"/>
            <w:tcBorders>
              <w:top w:val="nil"/>
              <w:left w:val="nil"/>
              <w:bottom w:val="single" w:sz="4" w:space="0" w:color="auto"/>
              <w:right w:val="single" w:sz="4" w:space="0" w:color="auto"/>
            </w:tcBorders>
            <w:shd w:val="clear" w:color="auto" w:fill="auto"/>
            <w:noWrap/>
            <w:vAlign w:val="bottom"/>
            <w:hideMark/>
          </w:tcPr>
          <w:p w14:paraId="37E298A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E02CCF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CE73717" w14:textId="77777777" w:rsidR="005D4FDB" w:rsidRPr="007232FC" w:rsidRDefault="005D4FDB">
            <w:pPr>
              <w:rPr>
                <w:rFonts w:ascii="Calibri" w:hAnsi="Calibri"/>
                <w:sz w:val="18"/>
                <w:szCs w:val="40"/>
              </w:rPr>
            </w:pPr>
            <w:r w:rsidRPr="007232FC">
              <w:rPr>
                <w:rFonts w:ascii="Calibri" w:hAnsi="Calibri"/>
                <w:sz w:val="18"/>
                <w:szCs w:val="40"/>
              </w:rPr>
              <w:t>Staff Assistant (Joint Fire Support)</w:t>
            </w:r>
          </w:p>
        </w:tc>
        <w:tc>
          <w:tcPr>
            <w:tcW w:w="567" w:type="dxa"/>
            <w:tcBorders>
              <w:top w:val="nil"/>
              <w:left w:val="nil"/>
              <w:bottom w:val="single" w:sz="4" w:space="0" w:color="auto"/>
              <w:right w:val="single" w:sz="4" w:space="0" w:color="auto"/>
            </w:tcBorders>
            <w:shd w:val="clear" w:color="auto" w:fill="auto"/>
            <w:noWrap/>
            <w:vAlign w:val="bottom"/>
            <w:hideMark/>
          </w:tcPr>
          <w:p w14:paraId="1D391CDD"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331503E8"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6B3AD03"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1601390A"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7F5EC28" w14:textId="77777777" w:rsidR="005D4FDB" w:rsidRPr="007232FC" w:rsidRDefault="005D4FDB">
            <w:pPr>
              <w:jc w:val="center"/>
              <w:rPr>
                <w:rFonts w:ascii="Calibri" w:hAnsi="Calibri"/>
                <w:sz w:val="18"/>
                <w:szCs w:val="40"/>
              </w:rPr>
            </w:pPr>
            <w:r w:rsidRPr="007232FC">
              <w:rPr>
                <w:rFonts w:ascii="Calibri" w:hAnsi="Calibri"/>
                <w:sz w:val="18"/>
                <w:szCs w:val="40"/>
              </w:rPr>
              <w:t>MNDN OOJF 0030</w:t>
            </w:r>
          </w:p>
        </w:tc>
        <w:tc>
          <w:tcPr>
            <w:tcW w:w="1377" w:type="dxa"/>
            <w:tcBorders>
              <w:top w:val="nil"/>
              <w:left w:val="nil"/>
              <w:bottom w:val="single" w:sz="4" w:space="0" w:color="auto"/>
              <w:right w:val="single" w:sz="4" w:space="0" w:color="auto"/>
            </w:tcBorders>
            <w:shd w:val="clear" w:color="auto" w:fill="auto"/>
            <w:noWrap/>
            <w:vAlign w:val="bottom"/>
            <w:hideMark/>
          </w:tcPr>
          <w:p w14:paraId="407184D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D64D2D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C7D8F19" w14:textId="77777777" w:rsidR="005D4FDB" w:rsidRPr="007232FC" w:rsidRDefault="005D4FDB">
            <w:pPr>
              <w:rPr>
                <w:rFonts w:ascii="Calibri" w:hAnsi="Calibri"/>
                <w:sz w:val="18"/>
                <w:szCs w:val="40"/>
              </w:rPr>
            </w:pPr>
            <w:r w:rsidRPr="007232FC">
              <w:rPr>
                <w:rFonts w:ascii="Calibri" w:hAnsi="Calibri"/>
                <w:sz w:val="18"/>
                <w:szCs w:val="40"/>
              </w:rPr>
              <w:t>Staff Officer (Artillery)</w:t>
            </w:r>
          </w:p>
        </w:tc>
        <w:tc>
          <w:tcPr>
            <w:tcW w:w="567" w:type="dxa"/>
            <w:tcBorders>
              <w:top w:val="nil"/>
              <w:left w:val="nil"/>
              <w:bottom w:val="single" w:sz="4" w:space="0" w:color="auto"/>
              <w:right w:val="single" w:sz="4" w:space="0" w:color="auto"/>
            </w:tcBorders>
            <w:shd w:val="clear" w:color="auto" w:fill="auto"/>
            <w:noWrap/>
            <w:vAlign w:val="bottom"/>
            <w:hideMark/>
          </w:tcPr>
          <w:p w14:paraId="67E77F7B"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71283E0"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30B558E"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64DDD71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D926C06" w14:textId="77777777" w:rsidR="005D4FDB" w:rsidRPr="007232FC" w:rsidRDefault="005D4FDB">
            <w:pPr>
              <w:jc w:val="center"/>
              <w:rPr>
                <w:rFonts w:ascii="Calibri" w:hAnsi="Calibri"/>
                <w:sz w:val="18"/>
                <w:szCs w:val="40"/>
              </w:rPr>
            </w:pPr>
            <w:r w:rsidRPr="007232FC">
              <w:rPr>
                <w:rFonts w:ascii="Calibri" w:hAnsi="Calibri"/>
                <w:sz w:val="18"/>
                <w:szCs w:val="40"/>
              </w:rPr>
              <w:t>MNDN OOJF 0040</w:t>
            </w:r>
          </w:p>
        </w:tc>
        <w:tc>
          <w:tcPr>
            <w:tcW w:w="1377" w:type="dxa"/>
            <w:tcBorders>
              <w:top w:val="nil"/>
              <w:left w:val="nil"/>
              <w:bottom w:val="single" w:sz="4" w:space="0" w:color="auto"/>
              <w:right w:val="single" w:sz="4" w:space="0" w:color="auto"/>
            </w:tcBorders>
            <w:shd w:val="clear" w:color="auto" w:fill="auto"/>
            <w:noWrap/>
            <w:vAlign w:val="bottom"/>
            <w:hideMark/>
          </w:tcPr>
          <w:p w14:paraId="6546EFA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9D909E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FF8DDD7" w14:textId="77777777" w:rsidR="005D4FDB" w:rsidRPr="007232FC" w:rsidRDefault="005D4FDB">
            <w:pPr>
              <w:rPr>
                <w:rFonts w:ascii="Calibri" w:hAnsi="Calibri"/>
                <w:sz w:val="18"/>
                <w:szCs w:val="40"/>
              </w:rPr>
            </w:pPr>
            <w:r w:rsidRPr="007232FC">
              <w:rPr>
                <w:rFonts w:ascii="Calibri" w:hAnsi="Calibri"/>
                <w:sz w:val="18"/>
                <w:szCs w:val="40"/>
              </w:rPr>
              <w:t>Staff Officer (Division Air Defence)</w:t>
            </w:r>
          </w:p>
        </w:tc>
        <w:tc>
          <w:tcPr>
            <w:tcW w:w="567" w:type="dxa"/>
            <w:tcBorders>
              <w:top w:val="nil"/>
              <w:left w:val="nil"/>
              <w:bottom w:val="single" w:sz="4" w:space="0" w:color="auto"/>
              <w:right w:val="single" w:sz="4" w:space="0" w:color="auto"/>
            </w:tcBorders>
            <w:shd w:val="clear" w:color="auto" w:fill="auto"/>
            <w:noWrap/>
            <w:vAlign w:val="bottom"/>
            <w:hideMark/>
          </w:tcPr>
          <w:p w14:paraId="19635E3E"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42341E6"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52BEDB3F"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7EEDF08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9305EEE" w14:textId="77777777" w:rsidR="005D4FDB" w:rsidRPr="007232FC" w:rsidRDefault="005D4FDB">
            <w:pPr>
              <w:jc w:val="center"/>
              <w:rPr>
                <w:rFonts w:ascii="Calibri" w:hAnsi="Calibri"/>
                <w:sz w:val="18"/>
                <w:szCs w:val="40"/>
              </w:rPr>
            </w:pPr>
            <w:r w:rsidRPr="007232FC">
              <w:rPr>
                <w:rFonts w:ascii="Calibri" w:hAnsi="Calibri"/>
                <w:sz w:val="18"/>
                <w:szCs w:val="40"/>
              </w:rPr>
              <w:t>MNDN OOJF 0050</w:t>
            </w:r>
          </w:p>
        </w:tc>
        <w:tc>
          <w:tcPr>
            <w:tcW w:w="1377" w:type="dxa"/>
            <w:tcBorders>
              <w:top w:val="nil"/>
              <w:left w:val="nil"/>
              <w:bottom w:val="single" w:sz="4" w:space="0" w:color="auto"/>
              <w:right w:val="single" w:sz="4" w:space="0" w:color="auto"/>
            </w:tcBorders>
            <w:shd w:val="clear" w:color="auto" w:fill="auto"/>
            <w:noWrap/>
            <w:vAlign w:val="bottom"/>
            <w:hideMark/>
          </w:tcPr>
          <w:p w14:paraId="1FB690A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FA1A39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65CA5B9" w14:textId="72948CE0" w:rsidR="005D4FDB" w:rsidRPr="007232FC" w:rsidRDefault="005D4FDB">
            <w:pPr>
              <w:rPr>
                <w:rFonts w:ascii="Calibri" w:hAnsi="Calibri"/>
                <w:sz w:val="18"/>
                <w:szCs w:val="40"/>
              </w:rPr>
            </w:pPr>
            <w:r w:rsidRPr="007232FC">
              <w:rPr>
                <w:rFonts w:ascii="Calibri" w:hAnsi="Calibri"/>
                <w:sz w:val="18"/>
                <w:szCs w:val="40"/>
              </w:rPr>
              <w:t>Staff Assist</w:t>
            </w:r>
            <w:r w:rsidR="00C12BF8">
              <w:rPr>
                <w:rFonts w:ascii="Calibri" w:hAnsi="Calibri"/>
                <w:sz w:val="18"/>
                <w:szCs w:val="40"/>
              </w:rPr>
              <w:t>a</w:t>
            </w:r>
            <w:r w:rsidRPr="007232FC">
              <w:rPr>
                <w:rFonts w:ascii="Calibri" w:hAnsi="Calibri"/>
                <w:sz w:val="18"/>
                <w:szCs w:val="40"/>
              </w:rPr>
              <w:t>nt (Joint Targeting Systems)</w:t>
            </w:r>
          </w:p>
        </w:tc>
        <w:tc>
          <w:tcPr>
            <w:tcW w:w="567" w:type="dxa"/>
            <w:tcBorders>
              <w:top w:val="nil"/>
              <w:left w:val="nil"/>
              <w:bottom w:val="single" w:sz="4" w:space="0" w:color="auto"/>
              <w:right w:val="single" w:sz="4" w:space="0" w:color="auto"/>
            </w:tcBorders>
            <w:shd w:val="clear" w:color="auto" w:fill="auto"/>
            <w:noWrap/>
            <w:vAlign w:val="bottom"/>
            <w:hideMark/>
          </w:tcPr>
          <w:p w14:paraId="3B4E91C2"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503A9A5D"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175084F2"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0708E51A"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B49B7DC" w14:textId="77777777" w:rsidR="005D4FDB" w:rsidRPr="007232FC" w:rsidRDefault="005D4FDB">
            <w:pPr>
              <w:jc w:val="center"/>
              <w:rPr>
                <w:rFonts w:ascii="Calibri" w:hAnsi="Calibri"/>
                <w:sz w:val="18"/>
                <w:szCs w:val="40"/>
              </w:rPr>
            </w:pPr>
            <w:r w:rsidRPr="007232FC">
              <w:rPr>
                <w:rFonts w:ascii="Calibri" w:hAnsi="Calibri"/>
                <w:sz w:val="18"/>
                <w:szCs w:val="40"/>
              </w:rPr>
              <w:t>MNDN OOJF 0060</w:t>
            </w:r>
          </w:p>
        </w:tc>
        <w:tc>
          <w:tcPr>
            <w:tcW w:w="1377" w:type="dxa"/>
            <w:tcBorders>
              <w:top w:val="nil"/>
              <w:left w:val="nil"/>
              <w:bottom w:val="single" w:sz="4" w:space="0" w:color="auto"/>
              <w:right w:val="single" w:sz="4" w:space="0" w:color="auto"/>
            </w:tcBorders>
            <w:shd w:val="clear" w:color="auto" w:fill="auto"/>
            <w:noWrap/>
            <w:vAlign w:val="bottom"/>
            <w:hideMark/>
          </w:tcPr>
          <w:p w14:paraId="561F739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3E0C57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70DEC37" w14:textId="77777777" w:rsidR="005D4FDB" w:rsidRPr="007232FC" w:rsidRDefault="005D4FDB">
            <w:pPr>
              <w:rPr>
                <w:rFonts w:ascii="Calibri" w:hAnsi="Calibri"/>
                <w:sz w:val="18"/>
                <w:szCs w:val="40"/>
              </w:rPr>
            </w:pPr>
            <w:r w:rsidRPr="007232FC">
              <w:rPr>
                <w:rFonts w:ascii="Calibri" w:hAnsi="Calibri"/>
                <w:sz w:val="18"/>
                <w:szCs w:val="40"/>
              </w:rPr>
              <w:t xml:space="preserve">Staff Officer (Division Air Liaison Officer) </w:t>
            </w:r>
          </w:p>
        </w:tc>
        <w:tc>
          <w:tcPr>
            <w:tcW w:w="567" w:type="dxa"/>
            <w:tcBorders>
              <w:top w:val="nil"/>
              <w:left w:val="nil"/>
              <w:bottom w:val="single" w:sz="4" w:space="0" w:color="auto"/>
              <w:right w:val="single" w:sz="4" w:space="0" w:color="auto"/>
            </w:tcBorders>
            <w:shd w:val="clear" w:color="auto" w:fill="auto"/>
            <w:noWrap/>
            <w:vAlign w:val="bottom"/>
            <w:hideMark/>
          </w:tcPr>
          <w:p w14:paraId="7C2BC654"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3664883E" w14:textId="77777777" w:rsidR="005D4FDB" w:rsidRPr="007232FC" w:rsidRDefault="005D4FDB">
            <w:pPr>
              <w:jc w:val="center"/>
              <w:rPr>
                <w:rFonts w:ascii="Calibri" w:hAnsi="Calibri"/>
                <w:sz w:val="18"/>
                <w:szCs w:val="40"/>
              </w:rPr>
            </w:pPr>
            <w:r w:rsidRPr="007232FC">
              <w:rPr>
                <w:rFonts w:ascii="Calibri" w:hAnsi="Calibri"/>
                <w:sz w:val="18"/>
                <w:szCs w:val="40"/>
              </w:rPr>
              <w:t>AF</w:t>
            </w:r>
          </w:p>
        </w:tc>
        <w:tc>
          <w:tcPr>
            <w:tcW w:w="567" w:type="dxa"/>
            <w:tcBorders>
              <w:top w:val="nil"/>
              <w:left w:val="nil"/>
              <w:bottom w:val="single" w:sz="4" w:space="0" w:color="auto"/>
              <w:right w:val="single" w:sz="4" w:space="0" w:color="auto"/>
            </w:tcBorders>
            <w:shd w:val="clear" w:color="auto" w:fill="auto"/>
            <w:noWrap/>
            <w:vAlign w:val="bottom"/>
            <w:hideMark/>
          </w:tcPr>
          <w:p w14:paraId="1CF20A35"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0C7E4CBA"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4523B42" w14:textId="77777777" w:rsidR="005D4FDB" w:rsidRPr="007232FC" w:rsidRDefault="005D4FDB">
            <w:pPr>
              <w:jc w:val="center"/>
              <w:rPr>
                <w:rFonts w:ascii="Calibri" w:hAnsi="Calibri"/>
                <w:sz w:val="18"/>
                <w:szCs w:val="40"/>
              </w:rPr>
            </w:pPr>
            <w:r w:rsidRPr="007232FC">
              <w:rPr>
                <w:rFonts w:ascii="Calibri" w:hAnsi="Calibri"/>
                <w:sz w:val="18"/>
                <w:szCs w:val="40"/>
              </w:rPr>
              <w:t>MNDN OOJF 0070</w:t>
            </w:r>
          </w:p>
        </w:tc>
        <w:tc>
          <w:tcPr>
            <w:tcW w:w="1377" w:type="dxa"/>
            <w:tcBorders>
              <w:top w:val="nil"/>
              <w:left w:val="nil"/>
              <w:bottom w:val="single" w:sz="4" w:space="0" w:color="auto"/>
              <w:right w:val="single" w:sz="4" w:space="0" w:color="auto"/>
            </w:tcBorders>
            <w:shd w:val="clear" w:color="auto" w:fill="auto"/>
            <w:noWrap/>
            <w:vAlign w:val="bottom"/>
            <w:hideMark/>
          </w:tcPr>
          <w:p w14:paraId="41B83BF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5544AC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10497E2" w14:textId="77777777" w:rsidR="005D4FDB" w:rsidRPr="005C7E40" w:rsidRDefault="005D4FDB">
            <w:pPr>
              <w:pBdr>
                <w:top w:val="single" w:sz="4" w:space="0" w:color="auto"/>
                <w:left w:val="single" w:sz="4" w:space="0" w:color="auto"/>
                <w:bottom w:val="single" w:sz="4" w:space="0" w:color="auto"/>
                <w:right w:val="single" w:sz="4" w:space="0" w:color="auto"/>
              </w:pBdr>
              <w:shd w:val="clear" w:color="000000" w:fill="808080"/>
              <w:spacing w:before="100" w:beforeAutospacing="1" w:afterAutospacing="1"/>
              <w:jc w:val="center"/>
              <w:rPr>
                <w:rFonts w:ascii="Calibri" w:hAnsi="Calibri"/>
                <w:sz w:val="18"/>
                <w:szCs w:val="40"/>
                <w:lang w:val="fr-FR"/>
              </w:rPr>
            </w:pPr>
            <w:r w:rsidRPr="0087058D">
              <w:rPr>
                <w:rFonts w:ascii="Calibri" w:hAnsi="Calibri"/>
                <w:sz w:val="18"/>
                <w:szCs w:val="40"/>
                <w:lang w:val="fr-FR"/>
              </w:rPr>
              <w:t>Staff Officer (Division Aviation Liaison)</w:t>
            </w:r>
          </w:p>
        </w:tc>
        <w:tc>
          <w:tcPr>
            <w:tcW w:w="567" w:type="dxa"/>
            <w:tcBorders>
              <w:top w:val="nil"/>
              <w:left w:val="nil"/>
              <w:bottom w:val="single" w:sz="4" w:space="0" w:color="auto"/>
              <w:right w:val="single" w:sz="4" w:space="0" w:color="auto"/>
            </w:tcBorders>
            <w:shd w:val="clear" w:color="auto" w:fill="auto"/>
            <w:noWrap/>
            <w:vAlign w:val="bottom"/>
            <w:hideMark/>
          </w:tcPr>
          <w:p w14:paraId="5843ACA4"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742ECDD"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2E2DD7DC"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2FBECC0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5A59F07" w14:textId="77777777" w:rsidR="005D4FDB" w:rsidRPr="007232FC" w:rsidRDefault="005D4FDB">
            <w:pPr>
              <w:jc w:val="center"/>
              <w:rPr>
                <w:rFonts w:ascii="Calibri" w:hAnsi="Calibri"/>
                <w:sz w:val="18"/>
                <w:szCs w:val="40"/>
              </w:rPr>
            </w:pPr>
            <w:r w:rsidRPr="007232FC">
              <w:rPr>
                <w:rFonts w:ascii="Calibri" w:hAnsi="Calibri"/>
                <w:sz w:val="18"/>
                <w:szCs w:val="40"/>
              </w:rPr>
              <w:t>MNDN OOJF 0080</w:t>
            </w:r>
          </w:p>
        </w:tc>
        <w:tc>
          <w:tcPr>
            <w:tcW w:w="1377" w:type="dxa"/>
            <w:tcBorders>
              <w:top w:val="nil"/>
              <w:left w:val="nil"/>
              <w:bottom w:val="single" w:sz="4" w:space="0" w:color="auto"/>
              <w:right w:val="single" w:sz="4" w:space="0" w:color="auto"/>
            </w:tcBorders>
            <w:shd w:val="clear" w:color="auto" w:fill="auto"/>
            <w:noWrap/>
            <w:vAlign w:val="bottom"/>
            <w:hideMark/>
          </w:tcPr>
          <w:p w14:paraId="7DD2A6C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B5A849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DC66AB8" w14:textId="77777777" w:rsidR="005D4FDB" w:rsidRPr="007232FC" w:rsidRDefault="005D4FDB">
            <w:pPr>
              <w:rPr>
                <w:rFonts w:ascii="Calibri" w:hAnsi="Calibri"/>
                <w:sz w:val="18"/>
                <w:szCs w:val="40"/>
              </w:rPr>
            </w:pPr>
            <w:r w:rsidRPr="007232FC">
              <w:rPr>
                <w:rFonts w:ascii="Calibri" w:hAnsi="Calibri"/>
                <w:sz w:val="18"/>
                <w:szCs w:val="40"/>
              </w:rPr>
              <w:t>Staff Officer (Air Space Management)</w:t>
            </w:r>
          </w:p>
        </w:tc>
        <w:tc>
          <w:tcPr>
            <w:tcW w:w="567" w:type="dxa"/>
            <w:tcBorders>
              <w:top w:val="nil"/>
              <w:left w:val="nil"/>
              <w:bottom w:val="single" w:sz="4" w:space="0" w:color="auto"/>
              <w:right w:val="single" w:sz="4" w:space="0" w:color="auto"/>
            </w:tcBorders>
            <w:shd w:val="clear" w:color="auto" w:fill="auto"/>
            <w:noWrap/>
            <w:vAlign w:val="bottom"/>
            <w:hideMark/>
          </w:tcPr>
          <w:p w14:paraId="1FF9034A"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2EFFFDAF" w14:textId="77777777" w:rsidR="005D4FDB" w:rsidRPr="007232FC" w:rsidRDefault="005D4FDB">
            <w:pPr>
              <w:jc w:val="center"/>
              <w:rPr>
                <w:rFonts w:ascii="Calibri" w:hAnsi="Calibri"/>
                <w:sz w:val="18"/>
                <w:szCs w:val="40"/>
              </w:rPr>
            </w:pPr>
            <w:r w:rsidRPr="007232FC">
              <w:rPr>
                <w:rFonts w:ascii="Calibri" w:hAnsi="Calibri"/>
                <w:sz w:val="18"/>
                <w:szCs w:val="40"/>
              </w:rPr>
              <w:t>AF</w:t>
            </w:r>
          </w:p>
        </w:tc>
        <w:tc>
          <w:tcPr>
            <w:tcW w:w="567" w:type="dxa"/>
            <w:tcBorders>
              <w:top w:val="nil"/>
              <w:left w:val="nil"/>
              <w:bottom w:val="single" w:sz="4" w:space="0" w:color="auto"/>
              <w:right w:val="single" w:sz="4" w:space="0" w:color="auto"/>
            </w:tcBorders>
            <w:shd w:val="clear" w:color="auto" w:fill="auto"/>
            <w:noWrap/>
            <w:vAlign w:val="bottom"/>
            <w:hideMark/>
          </w:tcPr>
          <w:p w14:paraId="69B9C4C7"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16BEEF0C"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5E5504A" w14:textId="77777777" w:rsidR="005D4FDB" w:rsidRPr="007232FC" w:rsidRDefault="005D4FDB">
            <w:pPr>
              <w:jc w:val="center"/>
              <w:rPr>
                <w:rFonts w:ascii="Calibri" w:hAnsi="Calibri"/>
                <w:sz w:val="18"/>
                <w:szCs w:val="40"/>
              </w:rPr>
            </w:pPr>
            <w:r w:rsidRPr="007232FC">
              <w:rPr>
                <w:rFonts w:ascii="Calibri" w:hAnsi="Calibri"/>
                <w:sz w:val="18"/>
                <w:szCs w:val="40"/>
              </w:rPr>
              <w:t>MNDN OOJF 0090</w:t>
            </w:r>
          </w:p>
        </w:tc>
        <w:tc>
          <w:tcPr>
            <w:tcW w:w="1377" w:type="dxa"/>
            <w:tcBorders>
              <w:top w:val="nil"/>
              <w:left w:val="nil"/>
              <w:bottom w:val="single" w:sz="4" w:space="0" w:color="auto"/>
              <w:right w:val="single" w:sz="4" w:space="0" w:color="auto"/>
            </w:tcBorders>
            <w:shd w:val="clear" w:color="auto" w:fill="auto"/>
            <w:noWrap/>
            <w:vAlign w:val="bottom"/>
            <w:hideMark/>
          </w:tcPr>
          <w:p w14:paraId="3945F1D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0F7017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A9E62E2" w14:textId="77777777" w:rsidR="005D4FDB" w:rsidRPr="007232FC" w:rsidRDefault="005D4FDB">
            <w:pPr>
              <w:rPr>
                <w:rFonts w:ascii="Calibri" w:hAnsi="Calibri"/>
                <w:sz w:val="18"/>
                <w:szCs w:val="40"/>
              </w:rPr>
            </w:pPr>
            <w:r w:rsidRPr="007232FC">
              <w:rPr>
                <w:rFonts w:ascii="Calibri" w:hAnsi="Calibri"/>
                <w:sz w:val="18"/>
                <w:szCs w:val="40"/>
              </w:rPr>
              <w:t>Staff Officer (Air)</w:t>
            </w:r>
          </w:p>
        </w:tc>
        <w:tc>
          <w:tcPr>
            <w:tcW w:w="567" w:type="dxa"/>
            <w:tcBorders>
              <w:top w:val="nil"/>
              <w:left w:val="nil"/>
              <w:bottom w:val="single" w:sz="4" w:space="0" w:color="auto"/>
              <w:right w:val="single" w:sz="4" w:space="0" w:color="auto"/>
            </w:tcBorders>
            <w:shd w:val="clear" w:color="auto" w:fill="auto"/>
            <w:noWrap/>
            <w:vAlign w:val="bottom"/>
            <w:hideMark/>
          </w:tcPr>
          <w:p w14:paraId="59446EDD"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15DEA4E" w14:textId="77777777" w:rsidR="005D4FDB" w:rsidRPr="007232FC" w:rsidRDefault="005D4FDB">
            <w:pPr>
              <w:jc w:val="center"/>
              <w:rPr>
                <w:rFonts w:ascii="Calibri" w:hAnsi="Calibri"/>
                <w:sz w:val="18"/>
                <w:szCs w:val="40"/>
              </w:rPr>
            </w:pPr>
            <w:r w:rsidRPr="007232FC">
              <w:rPr>
                <w:rFonts w:ascii="Calibri" w:hAnsi="Calibri"/>
                <w:sz w:val="18"/>
                <w:szCs w:val="40"/>
              </w:rPr>
              <w:t>AF</w:t>
            </w:r>
          </w:p>
        </w:tc>
        <w:tc>
          <w:tcPr>
            <w:tcW w:w="567" w:type="dxa"/>
            <w:tcBorders>
              <w:top w:val="nil"/>
              <w:left w:val="nil"/>
              <w:bottom w:val="single" w:sz="4" w:space="0" w:color="auto"/>
              <w:right w:val="single" w:sz="4" w:space="0" w:color="auto"/>
            </w:tcBorders>
            <w:shd w:val="clear" w:color="auto" w:fill="auto"/>
            <w:noWrap/>
            <w:vAlign w:val="bottom"/>
            <w:hideMark/>
          </w:tcPr>
          <w:p w14:paraId="433B0B93"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4B37E7E2"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AC7AF01" w14:textId="77777777" w:rsidR="005D4FDB" w:rsidRPr="007232FC" w:rsidRDefault="005D4FDB">
            <w:pPr>
              <w:jc w:val="center"/>
              <w:rPr>
                <w:rFonts w:ascii="Calibri" w:hAnsi="Calibri"/>
                <w:sz w:val="18"/>
                <w:szCs w:val="40"/>
              </w:rPr>
            </w:pPr>
            <w:r w:rsidRPr="007232FC">
              <w:rPr>
                <w:rFonts w:ascii="Calibri" w:hAnsi="Calibri"/>
                <w:sz w:val="18"/>
                <w:szCs w:val="40"/>
              </w:rPr>
              <w:t>MNDN OOJF 0100</w:t>
            </w:r>
          </w:p>
        </w:tc>
        <w:tc>
          <w:tcPr>
            <w:tcW w:w="1377" w:type="dxa"/>
            <w:tcBorders>
              <w:top w:val="nil"/>
              <w:left w:val="nil"/>
              <w:bottom w:val="single" w:sz="4" w:space="0" w:color="auto"/>
              <w:right w:val="single" w:sz="4" w:space="0" w:color="auto"/>
            </w:tcBorders>
            <w:shd w:val="clear" w:color="auto" w:fill="auto"/>
            <w:noWrap/>
            <w:vAlign w:val="bottom"/>
            <w:hideMark/>
          </w:tcPr>
          <w:p w14:paraId="1991946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E6A3AA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F0122F4" w14:textId="77777777" w:rsidR="005D4FDB" w:rsidRPr="007232FC" w:rsidRDefault="005D4FDB">
            <w:pPr>
              <w:rPr>
                <w:rFonts w:ascii="Calibri" w:hAnsi="Calibri"/>
                <w:sz w:val="18"/>
                <w:szCs w:val="40"/>
              </w:rPr>
            </w:pPr>
            <w:r w:rsidRPr="007232FC">
              <w:rPr>
                <w:rFonts w:ascii="Calibri" w:hAnsi="Calibri"/>
                <w:sz w:val="18"/>
                <w:szCs w:val="40"/>
              </w:rPr>
              <w:t>Staff Officer (Aviation)</w:t>
            </w:r>
          </w:p>
        </w:tc>
        <w:tc>
          <w:tcPr>
            <w:tcW w:w="567" w:type="dxa"/>
            <w:tcBorders>
              <w:top w:val="nil"/>
              <w:left w:val="nil"/>
              <w:bottom w:val="single" w:sz="4" w:space="0" w:color="auto"/>
              <w:right w:val="single" w:sz="4" w:space="0" w:color="auto"/>
            </w:tcBorders>
            <w:shd w:val="clear" w:color="auto" w:fill="auto"/>
            <w:noWrap/>
            <w:vAlign w:val="bottom"/>
            <w:hideMark/>
          </w:tcPr>
          <w:p w14:paraId="09A6BEDD"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CF4E98E"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2D2D290D"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388CA28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642ECFC" w14:textId="77777777" w:rsidR="005D4FDB" w:rsidRPr="007232FC" w:rsidRDefault="005D4FDB">
            <w:pPr>
              <w:jc w:val="center"/>
              <w:rPr>
                <w:rFonts w:ascii="Calibri" w:hAnsi="Calibri"/>
                <w:sz w:val="18"/>
                <w:szCs w:val="40"/>
              </w:rPr>
            </w:pPr>
            <w:r w:rsidRPr="007232FC">
              <w:rPr>
                <w:rFonts w:ascii="Calibri" w:hAnsi="Calibri"/>
                <w:sz w:val="18"/>
                <w:szCs w:val="40"/>
              </w:rPr>
              <w:t>MNDN OOJF 0110</w:t>
            </w:r>
          </w:p>
        </w:tc>
        <w:tc>
          <w:tcPr>
            <w:tcW w:w="1377" w:type="dxa"/>
            <w:tcBorders>
              <w:top w:val="nil"/>
              <w:left w:val="nil"/>
              <w:bottom w:val="single" w:sz="4" w:space="0" w:color="auto"/>
              <w:right w:val="single" w:sz="4" w:space="0" w:color="auto"/>
            </w:tcBorders>
            <w:shd w:val="clear" w:color="auto" w:fill="auto"/>
            <w:noWrap/>
            <w:vAlign w:val="bottom"/>
            <w:hideMark/>
          </w:tcPr>
          <w:p w14:paraId="508A22E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D3129FA"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C591C18" w14:textId="609D7687" w:rsidR="005D4FDB" w:rsidRPr="007232FC" w:rsidRDefault="005D4FDB">
            <w:pPr>
              <w:rPr>
                <w:rFonts w:ascii="Calibri" w:hAnsi="Calibri"/>
                <w:sz w:val="18"/>
                <w:szCs w:val="40"/>
              </w:rPr>
            </w:pPr>
            <w:r w:rsidRPr="007232FC">
              <w:rPr>
                <w:rFonts w:ascii="Calibri" w:hAnsi="Calibri"/>
                <w:sz w:val="18"/>
                <w:szCs w:val="40"/>
              </w:rPr>
              <w:t>Staff Officer (Unmanned Air Systems/Counter Rockets Artill</w:t>
            </w:r>
            <w:r w:rsidR="009C4AEC">
              <w:rPr>
                <w:rFonts w:ascii="Calibri" w:hAnsi="Calibri"/>
                <w:sz w:val="18"/>
                <w:szCs w:val="40"/>
              </w:rPr>
              <w:t>e</w:t>
            </w:r>
            <w:r w:rsidRPr="007232FC">
              <w:rPr>
                <w:rFonts w:ascii="Calibri" w:hAnsi="Calibri"/>
                <w:sz w:val="18"/>
                <w:szCs w:val="40"/>
              </w:rPr>
              <w:t>ry and Morters)</w:t>
            </w:r>
          </w:p>
        </w:tc>
        <w:tc>
          <w:tcPr>
            <w:tcW w:w="567" w:type="dxa"/>
            <w:tcBorders>
              <w:top w:val="nil"/>
              <w:left w:val="nil"/>
              <w:bottom w:val="single" w:sz="4" w:space="0" w:color="auto"/>
              <w:right w:val="single" w:sz="4" w:space="0" w:color="auto"/>
            </w:tcBorders>
            <w:shd w:val="clear" w:color="auto" w:fill="auto"/>
            <w:noWrap/>
            <w:vAlign w:val="bottom"/>
            <w:hideMark/>
          </w:tcPr>
          <w:p w14:paraId="71978F1F"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5E5A8043"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3E7782A0"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09DAFC6F"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112ECAA" w14:textId="77777777" w:rsidR="005D4FDB" w:rsidRPr="007232FC" w:rsidRDefault="005D4FDB">
            <w:pPr>
              <w:jc w:val="center"/>
              <w:rPr>
                <w:rFonts w:ascii="Calibri" w:hAnsi="Calibri"/>
                <w:sz w:val="18"/>
                <w:szCs w:val="40"/>
              </w:rPr>
            </w:pPr>
            <w:r w:rsidRPr="007232FC">
              <w:rPr>
                <w:rFonts w:ascii="Calibri" w:hAnsi="Calibri"/>
                <w:sz w:val="18"/>
                <w:szCs w:val="40"/>
              </w:rPr>
              <w:t>MNDN OOJF 0120</w:t>
            </w:r>
          </w:p>
        </w:tc>
        <w:tc>
          <w:tcPr>
            <w:tcW w:w="1377" w:type="dxa"/>
            <w:tcBorders>
              <w:top w:val="nil"/>
              <w:left w:val="nil"/>
              <w:bottom w:val="single" w:sz="4" w:space="0" w:color="auto"/>
              <w:right w:val="single" w:sz="4" w:space="0" w:color="auto"/>
            </w:tcBorders>
            <w:shd w:val="clear" w:color="auto" w:fill="auto"/>
            <w:noWrap/>
            <w:vAlign w:val="bottom"/>
            <w:hideMark/>
          </w:tcPr>
          <w:p w14:paraId="3E0E146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7E42BFC" w14:textId="77777777" w:rsidTr="005D4FDB">
        <w:trPr>
          <w:trHeight w:val="492"/>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2243A02" w14:textId="77777777" w:rsidR="005D4FDB" w:rsidRPr="007232FC" w:rsidRDefault="005D4FDB">
            <w:pPr>
              <w:rPr>
                <w:rFonts w:ascii="Calibri" w:hAnsi="Calibri"/>
                <w:sz w:val="18"/>
                <w:szCs w:val="40"/>
              </w:rPr>
            </w:pPr>
            <w:r w:rsidRPr="007232FC">
              <w:rPr>
                <w:rFonts w:ascii="Calibri" w:hAnsi="Calibri"/>
                <w:sz w:val="18"/>
                <w:szCs w:val="40"/>
              </w:rPr>
              <w:t xml:space="preserve">Staff Officer (Naval Fire Support) </w:t>
            </w:r>
          </w:p>
        </w:tc>
        <w:tc>
          <w:tcPr>
            <w:tcW w:w="567" w:type="dxa"/>
            <w:tcBorders>
              <w:top w:val="nil"/>
              <w:left w:val="nil"/>
              <w:bottom w:val="single" w:sz="4" w:space="0" w:color="auto"/>
              <w:right w:val="single" w:sz="4" w:space="0" w:color="auto"/>
            </w:tcBorders>
            <w:shd w:val="clear" w:color="auto" w:fill="auto"/>
            <w:noWrap/>
            <w:vAlign w:val="bottom"/>
            <w:hideMark/>
          </w:tcPr>
          <w:p w14:paraId="62D21E90"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1EB713A" w14:textId="77777777" w:rsidR="005D4FDB" w:rsidRPr="007232FC" w:rsidRDefault="005D4FDB">
            <w:pPr>
              <w:jc w:val="center"/>
              <w:rPr>
                <w:rFonts w:ascii="Calibri" w:hAnsi="Calibri"/>
                <w:sz w:val="18"/>
                <w:szCs w:val="40"/>
              </w:rPr>
            </w:pPr>
            <w:r w:rsidRPr="007232FC">
              <w:rPr>
                <w:rFonts w:ascii="Calibri" w:hAnsi="Calibri"/>
                <w:sz w:val="18"/>
                <w:szCs w:val="40"/>
              </w:rPr>
              <w:t>NA</w:t>
            </w:r>
          </w:p>
        </w:tc>
        <w:tc>
          <w:tcPr>
            <w:tcW w:w="567" w:type="dxa"/>
            <w:tcBorders>
              <w:top w:val="nil"/>
              <w:left w:val="nil"/>
              <w:bottom w:val="single" w:sz="4" w:space="0" w:color="auto"/>
              <w:right w:val="single" w:sz="4" w:space="0" w:color="auto"/>
            </w:tcBorders>
            <w:shd w:val="clear" w:color="auto" w:fill="auto"/>
            <w:noWrap/>
            <w:vAlign w:val="bottom"/>
            <w:hideMark/>
          </w:tcPr>
          <w:p w14:paraId="738BE812"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952E70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C761EB5" w14:textId="77777777" w:rsidR="005D4FDB" w:rsidRPr="007232FC" w:rsidRDefault="005D4FDB">
            <w:pPr>
              <w:jc w:val="center"/>
              <w:rPr>
                <w:rFonts w:ascii="Calibri" w:hAnsi="Calibri"/>
                <w:sz w:val="18"/>
                <w:szCs w:val="40"/>
              </w:rPr>
            </w:pPr>
            <w:r w:rsidRPr="007232FC">
              <w:rPr>
                <w:rFonts w:ascii="Calibri" w:hAnsi="Calibri"/>
                <w:sz w:val="18"/>
                <w:szCs w:val="40"/>
              </w:rPr>
              <w:t>MNDN OOJF 0130</w:t>
            </w:r>
          </w:p>
        </w:tc>
        <w:tc>
          <w:tcPr>
            <w:tcW w:w="1377" w:type="dxa"/>
            <w:tcBorders>
              <w:top w:val="nil"/>
              <w:left w:val="nil"/>
              <w:bottom w:val="single" w:sz="4" w:space="0" w:color="auto"/>
              <w:right w:val="single" w:sz="4" w:space="0" w:color="auto"/>
            </w:tcBorders>
            <w:shd w:val="clear" w:color="auto" w:fill="auto"/>
            <w:noWrap/>
            <w:vAlign w:val="bottom"/>
            <w:hideMark/>
          </w:tcPr>
          <w:p w14:paraId="3A84E8C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D4C0BF0"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277833C5"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Electronic Magnetic Coordination Cell</w:t>
            </w:r>
          </w:p>
        </w:tc>
        <w:tc>
          <w:tcPr>
            <w:tcW w:w="567" w:type="dxa"/>
            <w:tcBorders>
              <w:top w:val="nil"/>
              <w:left w:val="nil"/>
              <w:bottom w:val="single" w:sz="4" w:space="0" w:color="auto"/>
              <w:right w:val="single" w:sz="4" w:space="0" w:color="auto"/>
            </w:tcBorders>
            <w:shd w:val="clear" w:color="000000" w:fill="4F6228"/>
            <w:noWrap/>
            <w:vAlign w:val="bottom"/>
            <w:hideMark/>
          </w:tcPr>
          <w:p w14:paraId="4966E282"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0B0C7C2E"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568B11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5C5E826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30BE0C2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05E5006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493886A"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972BE58" w14:textId="77777777" w:rsidR="005D4FDB" w:rsidRPr="007232FC" w:rsidRDefault="005D4FDB">
            <w:pPr>
              <w:rPr>
                <w:rFonts w:ascii="Calibri" w:hAnsi="Calibri"/>
                <w:sz w:val="18"/>
                <w:szCs w:val="40"/>
              </w:rPr>
            </w:pPr>
            <w:r w:rsidRPr="007232FC">
              <w:rPr>
                <w:rFonts w:ascii="Calibri" w:hAnsi="Calibri"/>
                <w:sz w:val="18"/>
                <w:szCs w:val="40"/>
              </w:rPr>
              <w:t>Head (Electronic Magnetic Coordination)</w:t>
            </w:r>
          </w:p>
        </w:tc>
        <w:tc>
          <w:tcPr>
            <w:tcW w:w="567" w:type="dxa"/>
            <w:tcBorders>
              <w:top w:val="nil"/>
              <w:left w:val="nil"/>
              <w:bottom w:val="single" w:sz="4" w:space="0" w:color="auto"/>
              <w:right w:val="single" w:sz="4" w:space="0" w:color="auto"/>
            </w:tcBorders>
            <w:shd w:val="clear" w:color="auto" w:fill="auto"/>
            <w:noWrap/>
            <w:vAlign w:val="bottom"/>
            <w:hideMark/>
          </w:tcPr>
          <w:p w14:paraId="31FD0CBD"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53DE6F2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8DC6A55"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7AE8019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190E47A" w14:textId="77777777" w:rsidR="005D4FDB" w:rsidRPr="007232FC" w:rsidRDefault="005D4FDB">
            <w:pPr>
              <w:jc w:val="center"/>
              <w:rPr>
                <w:rFonts w:ascii="Calibri" w:hAnsi="Calibri"/>
                <w:sz w:val="18"/>
                <w:szCs w:val="40"/>
              </w:rPr>
            </w:pPr>
            <w:r w:rsidRPr="007232FC">
              <w:rPr>
                <w:rFonts w:ascii="Calibri" w:hAnsi="Calibri"/>
                <w:sz w:val="18"/>
                <w:szCs w:val="40"/>
              </w:rPr>
              <w:t>MNDN OOEM 0010</w:t>
            </w:r>
          </w:p>
        </w:tc>
        <w:tc>
          <w:tcPr>
            <w:tcW w:w="1377" w:type="dxa"/>
            <w:tcBorders>
              <w:top w:val="nil"/>
              <w:left w:val="nil"/>
              <w:bottom w:val="single" w:sz="4" w:space="0" w:color="auto"/>
              <w:right w:val="single" w:sz="4" w:space="0" w:color="auto"/>
            </w:tcBorders>
            <w:shd w:val="clear" w:color="auto" w:fill="auto"/>
            <w:noWrap/>
            <w:vAlign w:val="bottom"/>
            <w:hideMark/>
          </w:tcPr>
          <w:p w14:paraId="1E99FD3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E17538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AE4F9C9" w14:textId="77777777" w:rsidR="005D4FDB" w:rsidRPr="007232FC" w:rsidRDefault="005D4FDB">
            <w:pPr>
              <w:rPr>
                <w:rFonts w:ascii="Calibri" w:hAnsi="Calibri"/>
                <w:sz w:val="18"/>
                <w:szCs w:val="40"/>
              </w:rPr>
            </w:pPr>
            <w:r w:rsidRPr="007232FC">
              <w:rPr>
                <w:rFonts w:ascii="Calibri" w:hAnsi="Calibri"/>
                <w:sz w:val="18"/>
                <w:szCs w:val="40"/>
              </w:rPr>
              <w:t>Staff Officer (Electronic Warfare 1)</w:t>
            </w:r>
          </w:p>
        </w:tc>
        <w:tc>
          <w:tcPr>
            <w:tcW w:w="567" w:type="dxa"/>
            <w:tcBorders>
              <w:top w:val="nil"/>
              <w:left w:val="nil"/>
              <w:bottom w:val="single" w:sz="4" w:space="0" w:color="auto"/>
              <w:right w:val="single" w:sz="4" w:space="0" w:color="auto"/>
            </w:tcBorders>
            <w:shd w:val="clear" w:color="auto" w:fill="auto"/>
            <w:noWrap/>
            <w:vAlign w:val="bottom"/>
            <w:hideMark/>
          </w:tcPr>
          <w:p w14:paraId="3D4F8576"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EBFD9D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1C8F0C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14C9848B"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1EE8D36" w14:textId="77777777" w:rsidR="005D4FDB" w:rsidRPr="007232FC" w:rsidRDefault="005D4FDB">
            <w:pPr>
              <w:jc w:val="center"/>
              <w:rPr>
                <w:rFonts w:ascii="Calibri" w:hAnsi="Calibri"/>
                <w:sz w:val="18"/>
                <w:szCs w:val="40"/>
              </w:rPr>
            </w:pPr>
            <w:r w:rsidRPr="007232FC">
              <w:rPr>
                <w:rFonts w:ascii="Calibri" w:hAnsi="Calibri"/>
                <w:sz w:val="18"/>
                <w:szCs w:val="40"/>
              </w:rPr>
              <w:t>MNDN OOEM 0020</w:t>
            </w:r>
          </w:p>
        </w:tc>
        <w:tc>
          <w:tcPr>
            <w:tcW w:w="1377" w:type="dxa"/>
            <w:tcBorders>
              <w:top w:val="nil"/>
              <w:left w:val="nil"/>
              <w:bottom w:val="single" w:sz="4" w:space="0" w:color="auto"/>
              <w:right w:val="single" w:sz="4" w:space="0" w:color="auto"/>
            </w:tcBorders>
            <w:shd w:val="clear" w:color="auto" w:fill="auto"/>
            <w:noWrap/>
            <w:vAlign w:val="bottom"/>
            <w:hideMark/>
          </w:tcPr>
          <w:p w14:paraId="07AC0A6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83CA23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FEC3A89" w14:textId="77777777" w:rsidR="005D4FDB" w:rsidRPr="007232FC" w:rsidRDefault="005D4FDB">
            <w:pPr>
              <w:rPr>
                <w:rFonts w:ascii="Calibri" w:hAnsi="Calibri"/>
                <w:sz w:val="18"/>
                <w:szCs w:val="40"/>
              </w:rPr>
            </w:pPr>
            <w:r w:rsidRPr="007232FC">
              <w:rPr>
                <w:rFonts w:ascii="Calibri" w:hAnsi="Calibri"/>
                <w:sz w:val="18"/>
                <w:szCs w:val="40"/>
              </w:rPr>
              <w:t>Staff Officer (Electronic Warfare 2)</w:t>
            </w:r>
          </w:p>
        </w:tc>
        <w:tc>
          <w:tcPr>
            <w:tcW w:w="567" w:type="dxa"/>
            <w:tcBorders>
              <w:top w:val="nil"/>
              <w:left w:val="nil"/>
              <w:bottom w:val="single" w:sz="4" w:space="0" w:color="auto"/>
              <w:right w:val="single" w:sz="4" w:space="0" w:color="auto"/>
            </w:tcBorders>
            <w:shd w:val="clear" w:color="auto" w:fill="auto"/>
            <w:noWrap/>
            <w:vAlign w:val="bottom"/>
            <w:hideMark/>
          </w:tcPr>
          <w:p w14:paraId="748E612C"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1532D92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5864BC4"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1C158049"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7FE74170" w14:textId="77777777" w:rsidR="005D4FDB" w:rsidRPr="007232FC" w:rsidRDefault="005D4FDB">
            <w:pPr>
              <w:jc w:val="center"/>
              <w:rPr>
                <w:rFonts w:ascii="Calibri" w:hAnsi="Calibri"/>
                <w:sz w:val="18"/>
                <w:szCs w:val="40"/>
              </w:rPr>
            </w:pPr>
            <w:r w:rsidRPr="007232FC">
              <w:rPr>
                <w:rFonts w:ascii="Calibri" w:hAnsi="Calibri"/>
                <w:sz w:val="18"/>
                <w:szCs w:val="40"/>
              </w:rPr>
              <w:t>MNDN OOEM 0030</w:t>
            </w:r>
          </w:p>
        </w:tc>
        <w:tc>
          <w:tcPr>
            <w:tcW w:w="1377" w:type="dxa"/>
            <w:tcBorders>
              <w:top w:val="nil"/>
              <w:left w:val="nil"/>
              <w:bottom w:val="single" w:sz="4" w:space="0" w:color="auto"/>
              <w:right w:val="single" w:sz="4" w:space="0" w:color="auto"/>
            </w:tcBorders>
            <w:shd w:val="clear" w:color="auto" w:fill="auto"/>
            <w:noWrap/>
            <w:vAlign w:val="bottom"/>
            <w:hideMark/>
          </w:tcPr>
          <w:p w14:paraId="65C66C7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69CE65F"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14:paraId="19272724"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 xml:space="preserve">Operations Centre </w:t>
            </w:r>
          </w:p>
        </w:tc>
        <w:tc>
          <w:tcPr>
            <w:tcW w:w="567" w:type="dxa"/>
            <w:tcBorders>
              <w:top w:val="nil"/>
              <w:left w:val="nil"/>
              <w:bottom w:val="single" w:sz="4" w:space="0" w:color="auto"/>
              <w:right w:val="single" w:sz="4" w:space="0" w:color="auto"/>
            </w:tcBorders>
            <w:shd w:val="clear" w:color="000000" w:fill="808080"/>
            <w:noWrap/>
            <w:vAlign w:val="bottom"/>
            <w:hideMark/>
          </w:tcPr>
          <w:p w14:paraId="0E1554C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808080"/>
            <w:noWrap/>
            <w:vAlign w:val="bottom"/>
            <w:hideMark/>
          </w:tcPr>
          <w:p w14:paraId="63629283"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05F88C04"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2B20168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808080"/>
            <w:noWrap/>
            <w:vAlign w:val="bottom"/>
            <w:hideMark/>
          </w:tcPr>
          <w:p w14:paraId="090BE3F3"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808080"/>
            <w:noWrap/>
            <w:vAlign w:val="bottom"/>
            <w:hideMark/>
          </w:tcPr>
          <w:p w14:paraId="2834A4A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385364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C3E863B" w14:textId="77777777" w:rsidR="005D4FDB" w:rsidRPr="007232FC" w:rsidRDefault="005D4FDB">
            <w:pPr>
              <w:rPr>
                <w:rFonts w:ascii="Calibri" w:hAnsi="Calibri"/>
                <w:sz w:val="18"/>
                <w:szCs w:val="40"/>
              </w:rPr>
            </w:pPr>
            <w:r w:rsidRPr="007232FC">
              <w:rPr>
                <w:rFonts w:ascii="Calibri" w:hAnsi="Calibri"/>
                <w:sz w:val="18"/>
                <w:szCs w:val="40"/>
              </w:rPr>
              <w:t>Head (Operations Centre)</w:t>
            </w:r>
          </w:p>
        </w:tc>
        <w:tc>
          <w:tcPr>
            <w:tcW w:w="567" w:type="dxa"/>
            <w:tcBorders>
              <w:top w:val="nil"/>
              <w:left w:val="nil"/>
              <w:bottom w:val="single" w:sz="4" w:space="0" w:color="auto"/>
              <w:right w:val="single" w:sz="4" w:space="0" w:color="auto"/>
            </w:tcBorders>
            <w:shd w:val="clear" w:color="auto" w:fill="auto"/>
            <w:noWrap/>
            <w:vAlign w:val="bottom"/>
            <w:hideMark/>
          </w:tcPr>
          <w:p w14:paraId="15B0565C" w14:textId="77777777" w:rsidR="005D4FDB" w:rsidRPr="007232FC" w:rsidRDefault="005D4FDB">
            <w:pPr>
              <w:jc w:val="center"/>
              <w:rPr>
                <w:rFonts w:ascii="Calibri" w:hAnsi="Calibri"/>
                <w:sz w:val="18"/>
                <w:szCs w:val="40"/>
              </w:rPr>
            </w:pPr>
            <w:r w:rsidRPr="007232FC">
              <w:rPr>
                <w:rFonts w:ascii="Calibri" w:hAnsi="Calibri"/>
                <w:sz w:val="18"/>
                <w:szCs w:val="40"/>
              </w:rPr>
              <w:t>OF-5</w:t>
            </w:r>
          </w:p>
        </w:tc>
        <w:tc>
          <w:tcPr>
            <w:tcW w:w="426" w:type="dxa"/>
            <w:tcBorders>
              <w:top w:val="nil"/>
              <w:left w:val="nil"/>
              <w:bottom w:val="single" w:sz="4" w:space="0" w:color="auto"/>
              <w:right w:val="single" w:sz="4" w:space="0" w:color="auto"/>
            </w:tcBorders>
            <w:shd w:val="clear" w:color="auto" w:fill="auto"/>
            <w:noWrap/>
            <w:vAlign w:val="bottom"/>
            <w:hideMark/>
          </w:tcPr>
          <w:p w14:paraId="28EDC17E"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3467FD6"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52A323EF"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7A676F1" w14:textId="77777777" w:rsidR="005D4FDB" w:rsidRPr="007232FC" w:rsidRDefault="005D4FDB">
            <w:pPr>
              <w:jc w:val="center"/>
              <w:rPr>
                <w:rFonts w:ascii="Calibri" w:hAnsi="Calibri"/>
                <w:sz w:val="18"/>
                <w:szCs w:val="40"/>
              </w:rPr>
            </w:pPr>
            <w:r w:rsidRPr="007232FC">
              <w:rPr>
                <w:rFonts w:ascii="Calibri" w:hAnsi="Calibri"/>
                <w:sz w:val="18"/>
                <w:szCs w:val="40"/>
              </w:rPr>
              <w:t>MNDN OPSC 0010</w:t>
            </w:r>
          </w:p>
        </w:tc>
        <w:tc>
          <w:tcPr>
            <w:tcW w:w="1377" w:type="dxa"/>
            <w:tcBorders>
              <w:top w:val="nil"/>
              <w:left w:val="nil"/>
              <w:bottom w:val="single" w:sz="4" w:space="0" w:color="auto"/>
              <w:right w:val="single" w:sz="4" w:space="0" w:color="auto"/>
            </w:tcBorders>
            <w:shd w:val="clear" w:color="auto" w:fill="auto"/>
            <w:noWrap/>
            <w:vAlign w:val="bottom"/>
            <w:hideMark/>
          </w:tcPr>
          <w:p w14:paraId="282DE3B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7AD307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880ED82" w14:textId="77777777" w:rsidR="005D4FDB" w:rsidRPr="007232FC" w:rsidRDefault="005D4FDB">
            <w:pPr>
              <w:rPr>
                <w:rFonts w:ascii="Calibri" w:hAnsi="Calibri"/>
                <w:sz w:val="18"/>
                <w:szCs w:val="40"/>
              </w:rPr>
            </w:pPr>
            <w:r w:rsidRPr="007232FC">
              <w:rPr>
                <w:rFonts w:ascii="Calibri" w:hAnsi="Calibri"/>
                <w:sz w:val="18"/>
                <w:szCs w:val="40"/>
              </w:rPr>
              <w:t>Staff Officer (Deputy Operations Centre)</w:t>
            </w:r>
          </w:p>
        </w:tc>
        <w:tc>
          <w:tcPr>
            <w:tcW w:w="567" w:type="dxa"/>
            <w:tcBorders>
              <w:top w:val="nil"/>
              <w:left w:val="nil"/>
              <w:bottom w:val="single" w:sz="4" w:space="0" w:color="auto"/>
              <w:right w:val="single" w:sz="4" w:space="0" w:color="auto"/>
            </w:tcBorders>
            <w:shd w:val="clear" w:color="auto" w:fill="auto"/>
            <w:noWrap/>
            <w:vAlign w:val="bottom"/>
            <w:hideMark/>
          </w:tcPr>
          <w:p w14:paraId="75245D47"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0F1B70D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71D7C83"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013E8EED"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57FDCBB3" w14:textId="77777777" w:rsidR="005D4FDB" w:rsidRPr="007232FC" w:rsidRDefault="005D4FDB">
            <w:pPr>
              <w:jc w:val="center"/>
              <w:rPr>
                <w:rFonts w:ascii="Calibri" w:hAnsi="Calibri"/>
                <w:sz w:val="18"/>
                <w:szCs w:val="40"/>
              </w:rPr>
            </w:pPr>
            <w:r w:rsidRPr="007232FC">
              <w:rPr>
                <w:rFonts w:ascii="Calibri" w:hAnsi="Calibri"/>
                <w:sz w:val="18"/>
                <w:szCs w:val="40"/>
              </w:rPr>
              <w:t>MNDN OPSC 0020</w:t>
            </w:r>
          </w:p>
        </w:tc>
        <w:tc>
          <w:tcPr>
            <w:tcW w:w="1377" w:type="dxa"/>
            <w:tcBorders>
              <w:top w:val="nil"/>
              <w:left w:val="nil"/>
              <w:bottom w:val="single" w:sz="4" w:space="0" w:color="auto"/>
              <w:right w:val="single" w:sz="4" w:space="0" w:color="auto"/>
            </w:tcBorders>
            <w:shd w:val="clear" w:color="auto" w:fill="auto"/>
            <w:noWrap/>
            <w:vAlign w:val="bottom"/>
            <w:hideMark/>
          </w:tcPr>
          <w:p w14:paraId="3E7C754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F82467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A2A0E9D" w14:textId="77777777" w:rsidR="005D4FDB" w:rsidRPr="007232FC" w:rsidRDefault="005D4FDB">
            <w:pPr>
              <w:rPr>
                <w:rFonts w:ascii="Calibri" w:hAnsi="Calibri"/>
                <w:sz w:val="18"/>
                <w:szCs w:val="40"/>
              </w:rPr>
            </w:pPr>
            <w:r w:rsidRPr="007232FC">
              <w:rPr>
                <w:rFonts w:ascii="Calibri" w:hAnsi="Calibri"/>
                <w:sz w:val="18"/>
                <w:szCs w:val="40"/>
              </w:rPr>
              <w:t>Staff Assistant (Operations Centre)</w:t>
            </w:r>
          </w:p>
        </w:tc>
        <w:tc>
          <w:tcPr>
            <w:tcW w:w="567" w:type="dxa"/>
            <w:tcBorders>
              <w:top w:val="nil"/>
              <w:left w:val="nil"/>
              <w:bottom w:val="single" w:sz="4" w:space="0" w:color="auto"/>
              <w:right w:val="single" w:sz="4" w:space="0" w:color="auto"/>
            </w:tcBorders>
            <w:shd w:val="clear" w:color="auto" w:fill="auto"/>
            <w:noWrap/>
            <w:vAlign w:val="bottom"/>
            <w:hideMark/>
          </w:tcPr>
          <w:p w14:paraId="1A7F89C2" w14:textId="77777777" w:rsidR="005D4FDB" w:rsidRPr="007232FC" w:rsidRDefault="005D4FDB">
            <w:pPr>
              <w:jc w:val="center"/>
              <w:rPr>
                <w:rFonts w:ascii="Calibri" w:hAnsi="Calibri"/>
                <w:sz w:val="18"/>
                <w:szCs w:val="40"/>
              </w:rPr>
            </w:pPr>
            <w:r w:rsidRPr="007232FC">
              <w:rPr>
                <w:rFonts w:ascii="Calibri" w:hAnsi="Calibri"/>
                <w:sz w:val="18"/>
                <w:szCs w:val="40"/>
              </w:rPr>
              <w:t>OR-9</w:t>
            </w:r>
          </w:p>
        </w:tc>
        <w:tc>
          <w:tcPr>
            <w:tcW w:w="426" w:type="dxa"/>
            <w:tcBorders>
              <w:top w:val="nil"/>
              <w:left w:val="nil"/>
              <w:bottom w:val="single" w:sz="4" w:space="0" w:color="auto"/>
              <w:right w:val="single" w:sz="4" w:space="0" w:color="auto"/>
            </w:tcBorders>
            <w:shd w:val="clear" w:color="auto" w:fill="auto"/>
            <w:noWrap/>
            <w:vAlign w:val="bottom"/>
            <w:hideMark/>
          </w:tcPr>
          <w:p w14:paraId="29D4A075"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9488113" w14:textId="77777777" w:rsidR="005D4FDB" w:rsidRPr="007232FC" w:rsidRDefault="005D4FDB">
            <w:pPr>
              <w:jc w:val="center"/>
              <w:rPr>
                <w:rFonts w:ascii="Calibri" w:hAnsi="Calibri"/>
                <w:sz w:val="18"/>
                <w:szCs w:val="40"/>
              </w:rPr>
            </w:pPr>
            <w:r w:rsidRPr="007232FC">
              <w:rPr>
                <w:rFonts w:ascii="Calibri" w:hAnsi="Calibri"/>
                <w:sz w:val="18"/>
                <w:szCs w:val="40"/>
              </w:rPr>
              <w:t>CAN</w:t>
            </w:r>
          </w:p>
        </w:tc>
        <w:tc>
          <w:tcPr>
            <w:tcW w:w="567" w:type="dxa"/>
            <w:tcBorders>
              <w:top w:val="nil"/>
              <w:left w:val="nil"/>
              <w:bottom w:val="single" w:sz="4" w:space="0" w:color="auto"/>
              <w:right w:val="single" w:sz="4" w:space="0" w:color="auto"/>
            </w:tcBorders>
            <w:shd w:val="clear" w:color="auto" w:fill="auto"/>
            <w:noWrap/>
            <w:vAlign w:val="bottom"/>
            <w:hideMark/>
          </w:tcPr>
          <w:p w14:paraId="5D8C7C8F"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1935ECD" w14:textId="77777777" w:rsidR="005D4FDB" w:rsidRPr="007232FC" w:rsidRDefault="005D4FDB">
            <w:pPr>
              <w:jc w:val="center"/>
              <w:rPr>
                <w:rFonts w:ascii="Calibri" w:hAnsi="Calibri"/>
                <w:sz w:val="18"/>
                <w:szCs w:val="40"/>
              </w:rPr>
            </w:pPr>
            <w:r w:rsidRPr="007232FC">
              <w:rPr>
                <w:rFonts w:ascii="Calibri" w:hAnsi="Calibri"/>
                <w:sz w:val="18"/>
                <w:szCs w:val="40"/>
              </w:rPr>
              <w:t>MNDN OPSC 0030</w:t>
            </w:r>
          </w:p>
        </w:tc>
        <w:tc>
          <w:tcPr>
            <w:tcW w:w="1377" w:type="dxa"/>
            <w:tcBorders>
              <w:top w:val="nil"/>
              <w:left w:val="nil"/>
              <w:bottom w:val="single" w:sz="4" w:space="0" w:color="auto"/>
              <w:right w:val="single" w:sz="4" w:space="0" w:color="auto"/>
            </w:tcBorders>
            <w:shd w:val="clear" w:color="auto" w:fill="auto"/>
            <w:noWrap/>
            <w:vAlign w:val="bottom"/>
            <w:hideMark/>
          </w:tcPr>
          <w:p w14:paraId="3DA8CB0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94B8BA9"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13D69C3A"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 xml:space="preserve">Operation and Plans </w:t>
            </w:r>
          </w:p>
        </w:tc>
        <w:tc>
          <w:tcPr>
            <w:tcW w:w="567" w:type="dxa"/>
            <w:tcBorders>
              <w:top w:val="nil"/>
              <w:left w:val="nil"/>
              <w:bottom w:val="single" w:sz="4" w:space="0" w:color="auto"/>
              <w:right w:val="single" w:sz="4" w:space="0" w:color="auto"/>
            </w:tcBorders>
            <w:shd w:val="clear" w:color="000000" w:fill="4F6228"/>
            <w:noWrap/>
            <w:vAlign w:val="bottom"/>
            <w:hideMark/>
          </w:tcPr>
          <w:p w14:paraId="2B3411B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07999A7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347F194"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3A0B9AE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6A42451D"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0B62686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7471E7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239A93D" w14:textId="77777777" w:rsidR="005D4FDB" w:rsidRPr="007232FC" w:rsidRDefault="005D4FDB">
            <w:pPr>
              <w:rPr>
                <w:rFonts w:ascii="Calibri" w:hAnsi="Calibri"/>
                <w:sz w:val="18"/>
                <w:szCs w:val="40"/>
              </w:rPr>
            </w:pPr>
            <w:r w:rsidRPr="007232FC">
              <w:rPr>
                <w:rFonts w:ascii="Calibri" w:hAnsi="Calibri"/>
                <w:sz w:val="18"/>
                <w:szCs w:val="40"/>
              </w:rPr>
              <w:t>Head (Operation and Plans)</w:t>
            </w:r>
          </w:p>
        </w:tc>
        <w:tc>
          <w:tcPr>
            <w:tcW w:w="567" w:type="dxa"/>
            <w:tcBorders>
              <w:top w:val="nil"/>
              <w:left w:val="nil"/>
              <w:bottom w:val="single" w:sz="4" w:space="0" w:color="auto"/>
              <w:right w:val="single" w:sz="4" w:space="0" w:color="auto"/>
            </w:tcBorders>
            <w:shd w:val="clear" w:color="auto" w:fill="auto"/>
            <w:noWrap/>
            <w:vAlign w:val="bottom"/>
            <w:hideMark/>
          </w:tcPr>
          <w:p w14:paraId="391E50A4"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B08885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21468ED"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040A045F"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0F5673CD" w14:textId="77777777" w:rsidR="005D4FDB" w:rsidRPr="007232FC" w:rsidRDefault="005D4FDB">
            <w:pPr>
              <w:jc w:val="center"/>
              <w:rPr>
                <w:rFonts w:ascii="Calibri" w:hAnsi="Calibri"/>
                <w:sz w:val="18"/>
                <w:szCs w:val="40"/>
              </w:rPr>
            </w:pPr>
            <w:r w:rsidRPr="007232FC">
              <w:rPr>
                <w:rFonts w:ascii="Calibri" w:hAnsi="Calibri"/>
                <w:sz w:val="18"/>
                <w:szCs w:val="40"/>
              </w:rPr>
              <w:t>MNDN OOPL 0010</w:t>
            </w:r>
          </w:p>
        </w:tc>
        <w:tc>
          <w:tcPr>
            <w:tcW w:w="1377" w:type="dxa"/>
            <w:tcBorders>
              <w:top w:val="nil"/>
              <w:left w:val="nil"/>
              <w:bottom w:val="single" w:sz="4" w:space="0" w:color="auto"/>
              <w:right w:val="single" w:sz="4" w:space="0" w:color="auto"/>
            </w:tcBorders>
            <w:shd w:val="clear" w:color="auto" w:fill="auto"/>
            <w:noWrap/>
            <w:vAlign w:val="bottom"/>
            <w:hideMark/>
          </w:tcPr>
          <w:p w14:paraId="02A5374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C78635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E67F254" w14:textId="77777777" w:rsidR="005D4FDB" w:rsidRPr="007232FC" w:rsidRDefault="005D4FDB">
            <w:pPr>
              <w:rPr>
                <w:rFonts w:ascii="Calibri" w:hAnsi="Calibri"/>
                <w:sz w:val="18"/>
                <w:szCs w:val="40"/>
              </w:rPr>
            </w:pPr>
            <w:r w:rsidRPr="007232FC">
              <w:rPr>
                <w:rFonts w:ascii="Calibri" w:hAnsi="Calibri"/>
                <w:sz w:val="18"/>
                <w:szCs w:val="40"/>
              </w:rPr>
              <w:t>Staff Officer (Coordination)</w:t>
            </w:r>
          </w:p>
        </w:tc>
        <w:tc>
          <w:tcPr>
            <w:tcW w:w="567" w:type="dxa"/>
            <w:tcBorders>
              <w:top w:val="nil"/>
              <w:left w:val="nil"/>
              <w:bottom w:val="single" w:sz="4" w:space="0" w:color="auto"/>
              <w:right w:val="single" w:sz="4" w:space="0" w:color="auto"/>
            </w:tcBorders>
            <w:shd w:val="clear" w:color="auto" w:fill="auto"/>
            <w:noWrap/>
            <w:vAlign w:val="bottom"/>
            <w:hideMark/>
          </w:tcPr>
          <w:p w14:paraId="14C8551D"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6475EFC8"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AD12930"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525CC29"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761623CC" w14:textId="77777777" w:rsidR="005D4FDB" w:rsidRPr="007232FC" w:rsidRDefault="005D4FDB">
            <w:pPr>
              <w:jc w:val="center"/>
              <w:rPr>
                <w:rFonts w:ascii="Calibri" w:hAnsi="Calibri"/>
                <w:sz w:val="18"/>
                <w:szCs w:val="40"/>
              </w:rPr>
            </w:pPr>
            <w:r w:rsidRPr="007232FC">
              <w:rPr>
                <w:rFonts w:ascii="Calibri" w:hAnsi="Calibri"/>
                <w:sz w:val="18"/>
                <w:szCs w:val="40"/>
              </w:rPr>
              <w:t>MNDN OOPL 0020</w:t>
            </w:r>
          </w:p>
        </w:tc>
        <w:tc>
          <w:tcPr>
            <w:tcW w:w="1377" w:type="dxa"/>
            <w:tcBorders>
              <w:top w:val="nil"/>
              <w:left w:val="nil"/>
              <w:bottom w:val="single" w:sz="4" w:space="0" w:color="auto"/>
              <w:right w:val="single" w:sz="4" w:space="0" w:color="auto"/>
            </w:tcBorders>
            <w:shd w:val="clear" w:color="auto" w:fill="auto"/>
            <w:noWrap/>
            <w:vAlign w:val="bottom"/>
            <w:hideMark/>
          </w:tcPr>
          <w:p w14:paraId="4A68405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A4A606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18769AD" w14:textId="77777777" w:rsidR="005D4FDB" w:rsidRPr="007232FC" w:rsidRDefault="005D4FDB">
            <w:pPr>
              <w:rPr>
                <w:rFonts w:ascii="Calibri" w:hAnsi="Calibri"/>
                <w:sz w:val="18"/>
                <w:szCs w:val="40"/>
              </w:rPr>
            </w:pPr>
            <w:r w:rsidRPr="007232FC">
              <w:rPr>
                <w:rFonts w:ascii="Calibri" w:hAnsi="Calibri"/>
                <w:sz w:val="18"/>
                <w:szCs w:val="40"/>
              </w:rPr>
              <w:t>Staff Officer (Operation and Plans 1)</w:t>
            </w:r>
          </w:p>
        </w:tc>
        <w:tc>
          <w:tcPr>
            <w:tcW w:w="567" w:type="dxa"/>
            <w:tcBorders>
              <w:top w:val="nil"/>
              <w:left w:val="nil"/>
              <w:bottom w:val="single" w:sz="4" w:space="0" w:color="auto"/>
              <w:right w:val="single" w:sz="4" w:space="0" w:color="auto"/>
            </w:tcBorders>
            <w:shd w:val="clear" w:color="auto" w:fill="auto"/>
            <w:noWrap/>
            <w:vAlign w:val="bottom"/>
            <w:hideMark/>
          </w:tcPr>
          <w:p w14:paraId="52EDFBB8"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EDEB4F0"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8CF616F" w14:textId="77777777" w:rsidR="005D4FDB" w:rsidRPr="007232FC" w:rsidRDefault="005D4FDB">
            <w:pPr>
              <w:jc w:val="center"/>
              <w:rPr>
                <w:rFonts w:ascii="Calibri" w:hAnsi="Calibri"/>
                <w:sz w:val="18"/>
                <w:szCs w:val="40"/>
              </w:rPr>
            </w:pPr>
            <w:r w:rsidRPr="007232FC">
              <w:rPr>
                <w:rFonts w:ascii="Calibri" w:hAnsi="Calibri"/>
                <w:sz w:val="18"/>
                <w:szCs w:val="40"/>
              </w:rPr>
              <w:t>LTU</w:t>
            </w:r>
          </w:p>
        </w:tc>
        <w:tc>
          <w:tcPr>
            <w:tcW w:w="567" w:type="dxa"/>
            <w:tcBorders>
              <w:top w:val="nil"/>
              <w:left w:val="nil"/>
              <w:bottom w:val="single" w:sz="4" w:space="0" w:color="auto"/>
              <w:right w:val="single" w:sz="4" w:space="0" w:color="auto"/>
            </w:tcBorders>
            <w:shd w:val="clear" w:color="auto" w:fill="auto"/>
            <w:noWrap/>
            <w:vAlign w:val="bottom"/>
            <w:hideMark/>
          </w:tcPr>
          <w:p w14:paraId="66D99259"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43D054EC" w14:textId="77777777" w:rsidR="005D4FDB" w:rsidRPr="007232FC" w:rsidRDefault="005D4FDB">
            <w:pPr>
              <w:jc w:val="center"/>
              <w:rPr>
                <w:rFonts w:ascii="Calibri" w:hAnsi="Calibri"/>
                <w:sz w:val="18"/>
                <w:szCs w:val="40"/>
              </w:rPr>
            </w:pPr>
            <w:r w:rsidRPr="007232FC">
              <w:rPr>
                <w:rFonts w:ascii="Calibri" w:hAnsi="Calibri"/>
                <w:sz w:val="18"/>
                <w:szCs w:val="40"/>
              </w:rPr>
              <w:t>MNDN OOPL 0030</w:t>
            </w:r>
          </w:p>
        </w:tc>
        <w:tc>
          <w:tcPr>
            <w:tcW w:w="1377" w:type="dxa"/>
            <w:tcBorders>
              <w:top w:val="nil"/>
              <w:left w:val="nil"/>
              <w:bottom w:val="single" w:sz="4" w:space="0" w:color="auto"/>
              <w:right w:val="single" w:sz="4" w:space="0" w:color="auto"/>
            </w:tcBorders>
            <w:shd w:val="clear" w:color="auto" w:fill="auto"/>
            <w:noWrap/>
            <w:vAlign w:val="bottom"/>
            <w:hideMark/>
          </w:tcPr>
          <w:p w14:paraId="2A56AD7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F8212C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26096D8" w14:textId="77777777" w:rsidR="005D4FDB" w:rsidRPr="007232FC" w:rsidRDefault="005D4FDB">
            <w:pPr>
              <w:rPr>
                <w:rFonts w:ascii="Calibri" w:hAnsi="Calibri"/>
                <w:sz w:val="18"/>
                <w:szCs w:val="40"/>
              </w:rPr>
            </w:pPr>
            <w:r w:rsidRPr="007232FC">
              <w:rPr>
                <w:rFonts w:ascii="Calibri" w:hAnsi="Calibri"/>
                <w:sz w:val="18"/>
                <w:szCs w:val="40"/>
              </w:rPr>
              <w:t>Staff Officer (Operation and Plans 2)</w:t>
            </w:r>
          </w:p>
        </w:tc>
        <w:tc>
          <w:tcPr>
            <w:tcW w:w="567" w:type="dxa"/>
            <w:tcBorders>
              <w:top w:val="nil"/>
              <w:left w:val="nil"/>
              <w:bottom w:val="single" w:sz="4" w:space="0" w:color="auto"/>
              <w:right w:val="single" w:sz="4" w:space="0" w:color="auto"/>
            </w:tcBorders>
            <w:shd w:val="clear" w:color="auto" w:fill="auto"/>
            <w:noWrap/>
            <w:vAlign w:val="bottom"/>
            <w:hideMark/>
          </w:tcPr>
          <w:p w14:paraId="7E87D759"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3C5D6D5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AD78C6E"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A3359D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F095228" w14:textId="77777777" w:rsidR="005D4FDB" w:rsidRPr="007232FC" w:rsidRDefault="005D4FDB">
            <w:pPr>
              <w:jc w:val="center"/>
              <w:rPr>
                <w:rFonts w:ascii="Calibri" w:hAnsi="Calibri"/>
                <w:sz w:val="18"/>
                <w:szCs w:val="40"/>
              </w:rPr>
            </w:pPr>
            <w:r w:rsidRPr="007232FC">
              <w:rPr>
                <w:rFonts w:ascii="Calibri" w:hAnsi="Calibri"/>
                <w:sz w:val="18"/>
                <w:szCs w:val="40"/>
              </w:rPr>
              <w:t>MNDN OOPL 0040</w:t>
            </w:r>
          </w:p>
        </w:tc>
        <w:tc>
          <w:tcPr>
            <w:tcW w:w="1377" w:type="dxa"/>
            <w:tcBorders>
              <w:top w:val="nil"/>
              <w:left w:val="nil"/>
              <w:bottom w:val="single" w:sz="4" w:space="0" w:color="auto"/>
              <w:right w:val="single" w:sz="4" w:space="0" w:color="auto"/>
            </w:tcBorders>
            <w:shd w:val="clear" w:color="auto" w:fill="auto"/>
            <w:noWrap/>
            <w:vAlign w:val="bottom"/>
            <w:hideMark/>
          </w:tcPr>
          <w:p w14:paraId="03A1C15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162687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C17014E" w14:textId="77777777" w:rsidR="005D4FDB" w:rsidRPr="007232FC" w:rsidRDefault="005D4FDB">
            <w:pPr>
              <w:rPr>
                <w:rFonts w:ascii="Calibri" w:hAnsi="Calibri"/>
                <w:sz w:val="18"/>
                <w:szCs w:val="40"/>
              </w:rPr>
            </w:pPr>
            <w:r w:rsidRPr="007232FC">
              <w:rPr>
                <w:rFonts w:ascii="Calibri" w:hAnsi="Calibri"/>
                <w:sz w:val="18"/>
                <w:szCs w:val="40"/>
              </w:rPr>
              <w:t>Staff Officer (Intelligence OPS Plans)</w:t>
            </w:r>
          </w:p>
        </w:tc>
        <w:tc>
          <w:tcPr>
            <w:tcW w:w="567" w:type="dxa"/>
            <w:tcBorders>
              <w:top w:val="nil"/>
              <w:left w:val="nil"/>
              <w:bottom w:val="single" w:sz="4" w:space="0" w:color="auto"/>
              <w:right w:val="single" w:sz="4" w:space="0" w:color="auto"/>
            </w:tcBorders>
            <w:shd w:val="clear" w:color="auto" w:fill="auto"/>
            <w:noWrap/>
            <w:vAlign w:val="bottom"/>
            <w:hideMark/>
          </w:tcPr>
          <w:p w14:paraId="499A0333"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4798AB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8A47D34"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096419A6"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0389C0A" w14:textId="77777777" w:rsidR="005D4FDB" w:rsidRPr="007232FC" w:rsidRDefault="005D4FDB">
            <w:pPr>
              <w:jc w:val="center"/>
              <w:rPr>
                <w:rFonts w:ascii="Calibri" w:hAnsi="Calibri"/>
                <w:sz w:val="18"/>
                <w:szCs w:val="40"/>
              </w:rPr>
            </w:pPr>
            <w:r w:rsidRPr="007232FC">
              <w:rPr>
                <w:rFonts w:ascii="Calibri" w:hAnsi="Calibri"/>
                <w:sz w:val="18"/>
                <w:szCs w:val="40"/>
              </w:rPr>
              <w:t>MNDN OOPL 0050</w:t>
            </w:r>
          </w:p>
        </w:tc>
        <w:tc>
          <w:tcPr>
            <w:tcW w:w="1377" w:type="dxa"/>
            <w:tcBorders>
              <w:top w:val="nil"/>
              <w:left w:val="nil"/>
              <w:bottom w:val="single" w:sz="4" w:space="0" w:color="auto"/>
              <w:right w:val="single" w:sz="4" w:space="0" w:color="auto"/>
            </w:tcBorders>
            <w:shd w:val="clear" w:color="auto" w:fill="auto"/>
            <w:noWrap/>
            <w:vAlign w:val="bottom"/>
            <w:hideMark/>
          </w:tcPr>
          <w:p w14:paraId="76C7284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D3C465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74F851C" w14:textId="0E3D50A8" w:rsidR="005D4FDB" w:rsidRPr="007232FC" w:rsidRDefault="005D4FDB">
            <w:pPr>
              <w:rPr>
                <w:rFonts w:ascii="Calibri" w:hAnsi="Calibri"/>
                <w:sz w:val="18"/>
                <w:szCs w:val="40"/>
              </w:rPr>
            </w:pPr>
            <w:r w:rsidRPr="007232FC">
              <w:rPr>
                <w:rFonts w:ascii="Calibri" w:hAnsi="Calibri"/>
                <w:sz w:val="18"/>
                <w:szCs w:val="40"/>
              </w:rPr>
              <w:t>Staff Officer (Intell</w:t>
            </w:r>
            <w:r w:rsidR="00C12BF8">
              <w:rPr>
                <w:rFonts w:ascii="Calibri" w:hAnsi="Calibri"/>
                <w:sz w:val="18"/>
                <w:szCs w:val="40"/>
              </w:rPr>
              <w:t>i</w:t>
            </w:r>
            <w:r w:rsidRPr="007232FC">
              <w:rPr>
                <w:rFonts w:ascii="Calibri" w:hAnsi="Calibri"/>
                <w:sz w:val="18"/>
                <w:szCs w:val="40"/>
              </w:rPr>
              <w:t>gence Surveillance and Reconnaissance Operation and Plans)</w:t>
            </w:r>
          </w:p>
        </w:tc>
        <w:tc>
          <w:tcPr>
            <w:tcW w:w="567" w:type="dxa"/>
            <w:tcBorders>
              <w:top w:val="nil"/>
              <w:left w:val="nil"/>
              <w:bottom w:val="single" w:sz="4" w:space="0" w:color="auto"/>
              <w:right w:val="single" w:sz="4" w:space="0" w:color="auto"/>
            </w:tcBorders>
            <w:shd w:val="clear" w:color="auto" w:fill="auto"/>
            <w:noWrap/>
            <w:vAlign w:val="bottom"/>
            <w:hideMark/>
          </w:tcPr>
          <w:p w14:paraId="50B26D1F"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81111F4"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4E3C041"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4053538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7B95589" w14:textId="77777777" w:rsidR="005D4FDB" w:rsidRPr="007232FC" w:rsidRDefault="005D4FDB">
            <w:pPr>
              <w:jc w:val="center"/>
              <w:rPr>
                <w:rFonts w:ascii="Calibri" w:hAnsi="Calibri"/>
                <w:sz w:val="18"/>
                <w:szCs w:val="40"/>
              </w:rPr>
            </w:pPr>
            <w:r w:rsidRPr="007232FC">
              <w:rPr>
                <w:rFonts w:ascii="Calibri" w:hAnsi="Calibri"/>
                <w:sz w:val="18"/>
                <w:szCs w:val="40"/>
              </w:rPr>
              <w:t>MNDN OOPL 0060</w:t>
            </w:r>
          </w:p>
        </w:tc>
        <w:tc>
          <w:tcPr>
            <w:tcW w:w="1377" w:type="dxa"/>
            <w:tcBorders>
              <w:top w:val="nil"/>
              <w:left w:val="nil"/>
              <w:bottom w:val="single" w:sz="4" w:space="0" w:color="auto"/>
              <w:right w:val="single" w:sz="4" w:space="0" w:color="auto"/>
            </w:tcBorders>
            <w:shd w:val="clear" w:color="auto" w:fill="auto"/>
            <w:noWrap/>
            <w:vAlign w:val="bottom"/>
            <w:hideMark/>
          </w:tcPr>
          <w:p w14:paraId="7C1358A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E5EC88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C62A136" w14:textId="77777777" w:rsidR="005D4FDB" w:rsidRPr="007232FC" w:rsidRDefault="005D4FDB">
            <w:pPr>
              <w:rPr>
                <w:rFonts w:ascii="Calibri" w:hAnsi="Calibri"/>
                <w:sz w:val="18"/>
                <w:szCs w:val="40"/>
              </w:rPr>
            </w:pPr>
            <w:r w:rsidRPr="007232FC">
              <w:rPr>
                <w:rFonts w:ascii="Calibri" w:hAnsi="Calibri"/>
                <w:sz w:val="18"/>
                <w:szCs w:val="40"/>
              </w:rPr>
              <w:t>Staff Officer Information Activities Operation and Plans)</w:t>
            </w:r>
          </w:p>
        </w:tc>
        <w:tc>
          <w:tcPr>
            <w:tcW w:w="567" w:type="dxa"/>
            <w:tcBorders>
              <w:top w:val="nil"/>
              <w:left w:val="nil"/>
              <w:bottom w:val="single" w:sz="4" w:space="0" w:color="auto"/>
              <w:right w:val="single" w:sz="4" w:space="0" w:color="auto"/>
            </w:tcBorders>
            <w:shd w:val="clear" w:color="auto" w:fill="auto"/>
            <w:noWrap/>
            <w:vAlign w:val="bottom"/>
            <w:hideMark/>
          </w:tcPr>
          <w:p w14:paraId="4ECF8442"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A11CA8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4B3F6E4"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77135F9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D473119" w14:textId="77777777" w:rsidR="005D4FDB" w:rsidRPr="007232FC" w:rsidRDefault="005D4FDB">
            <w:pPr>
              <w:jc w:val="center"/>
              <w:rPr>
                <w:rFonts w:ascii="Calibri" w:hAnsi="Calibri"/>
                <w:sz w:val="18"/>
                <w:szCs w:val="40"/>
              </w:rPr>
            </w:pPr>
            <w:r w:rsidRPr="007232FC">
              <w:rPr>
                <w:rFonts w:ascii="Calibri" w:hAnsi="Calibri"/>
                <w:sz w:val="18"/>
                <w:szCs w:val="40"/>
              </w:rPr>
              <w:t>MNDN OOPL 0070</w:t>
            </w:r>
          </w:p>
        </w:tc>
        <w:tc>
          <w:tcPr>
            <w:tcW w:w="1377" w:type="dxa"/>
            <w:tcBorders>
              <w:top w:val="nil"/>
              <w:left w:val="nil"/>
              <w:bottom w:val="single" w:sz="4" w:space="0" w:color="auto"/>
              <w:right w:val="single" w:sz="4" w:space="0" w:color="auto"/>
            </w:tcBorders>
            <w:shd w:val="clear" w:color="auto" w:fill="auto"/>
            <w:noWrap/>
            <w:vAlign w:val="bottom"/>
            <w:hideMark/>
          </w:tcPr>
          <w:p w14:paraId="6F334EB1"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26954BC"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53E9511" w14:textId="77777777" w:rsidR="005D4FDB" w:rsidRPr="007232FC" w:rsidRDefault="005D4FDB">
            <w:pPr>
              <w:rPr>
                <w:rFonts w:ascii="Calibri" w:hAnsi="Calibri"/>
                <w:sz w:val="18"/>
                <w:szCs w:val="40"/>
              </w:rPr>
            </w:pPr>
            <w:r w:rsidRPr="007232FC">
              <w:rPr>
                <w:rFonts w:ascii="Calibri" w:hAnsi="Calibri"/>
                <w:sz w:val="18"/>
                <w:szCs w:val="40"/>
              </w:rPr>
              <w:t>Staff Officer (Artillery Operation and Plans)</w:t>
            </w:r>
          </w:p>
        </w:tc>
        <w:tc>
          <w:tcPr>
            <w:tcW w:w="567" w:type="dxa"/>
            <w:tcBorders>
              <w:top w:val="nil"/>
              <w:left w:val="nil"/>
              <w:bottom w:val="single" w:sz="4" w:space="0" w:color="auto"/>
              <w:right w:val="single" w:sz="4" w:space="0" w:color="auto"/>
            </w:tcBorders>
            <w:shd w:val="clear" w:color="auto" w:fill="auto"/>
            <w:noWrap/>
            <w:vAlign w:val="bottom"/>
            <w:hideMark/>
          </w:tcPr>
          <w:p w14:paraId="3CE97A5A"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407ABF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3230C69"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329FF79B"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DEAB885" w14:textId="77777777" w:rsidR="005D4FDB" w:rsidRPr="007232FC" w:rsidRDefault="005D4FDB">
            <w:pPr>
              <w:jc w:val="center"/>
              <w:rPr>
                <w:rFonts w:ascii="Calibri" w:hAnsi="Calibri"/>
                <w:sz w:val="18"/>
                <w:szCs w:val="40"/>
              </w:rPr>
            </w:pPr>
            <w:r w:rsidRPr="007232FC">
              <w:rPr>
                <w:rFonts w:ascii="Calibri" w:hAnsi="Calibri"/>
                <w:sz w:val="18"/>
                <w:szCs w:val="40"/>
              </w:rPr>
              <w:t>MNDN OOPL 0080</w:t>
            </w:r>
          </w:p>
        </w:tc>
        <w:tc>
          <w:tcPr>
            <w:tcW w:w="1377" w:type="dxa"/>
            <w:tcBorders>
              <w:top w:val="nil"/>
              <w:left w:val="nil"/>
              <w:bottom w:val="single" w:sz="4" w:space="0" w:color="auto"/>
              <w:right w:val="single" w:sz="4" w:space="0" w:color="auto"/>
            </w:tcBorders>
            <w:shd w:val="clear" w:color="auto" w:fill="auto"/>
            <w:noWrap/>
            <w:vAlign w:val="bottom"/>
            <w:hideMark/>
          </w:tcPr>
          <w:p w14:paraId="70B59D8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4221D3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DE45A2F" w14:textId="77777777" w:rsidR="005D4FDB" w:rsidRPr="007232FC" w:rsidRDefault="005D4FDB">
            <w:pPr>
              <w:rPr>
                <w:rFonts w:ascii="Calibri" w:hAnsi="Calibri"/>
                <w:sz w:val="18"/>
                <w:szCs w:val="40"/>
              </w:rPr>
            </w:pPr>
            <w:r w:rsidRPr="007232FC">
              <w:rPr>
                <w:rFonts w:ascii="Calibri" w:hAnsi="Calibri"/>
                <w:sz w:val="18"/>
                <w:szCs w:val="40"/>
              </w:rPr>
              <w:t>Staff Officer (Air Operation and Plans)</w:t>
            </w:r>
          </w:p>
        </w:tc>
        <w:tc>
          <w:tcPr>
            <w:tcW w:w="567" w:type="dxa"/>
            <w:tcBorders>
              <w:top w:val="nil"/>
              <w:left w:val="nil"/>
              <w:bottom w:val="single" w:sz="4" w:space="0" w:color="auto"/>
              <w:right w:val="single" w:sz="4" w:space="0" w:color="auto"/>
            </w:tcBorders>
            <w:shd w:val="clear" w:color="auto" w:fill="auto"/>
            <w:noWrap/>
            <w:vAlign w:val="bottom"/>
            <w:hideMark/>
          </w:tcPr>
          <w:p w14:paraId="5C648528"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7553656" w14:textId="77777777" w:rsidR="005D4FDB" w:rsidRPr="007232FC" w:rsidRDefault="005D4FDB">
            <w:pPr>
              <w:jc w:val="center"/>
              <w:rPr>
                <w:rFonts w:ascii="Calibri" w:hAnsi="Calibri"/>
                <w:sz w:val="18"/>
                <w:szCs w:val="40"/>
              </w:rPr>
            </w:pPr>
            <w:r w:rsidRPr="007232FC">
              <w:rPr>
                <w:rFonts w:ascii="Calibri" w:hAnsi="Calibri"/>
                <w:sz w:val="18"/>
                <w:szCs w:val="40"/>
              </w:rPr>
              <w:t>F</w:t>
            </w:r>
          </w:p>
        </w:tc>
        <w:tc>
          <w:tcPr>
            <w:tcW w:w="567" w:type="dxa"/>
            <w:tcBorders>
              <w:top w:val="nil"/>
              <w:left w:val="nil"/>
              <w:bottom w:val="single" w:sz="4" w:space="0" w:color="auto"/>
              <w:right w:val="single" w:sz="4" w:space="0" w:color="auto"/>
            </w:tcBorders>
            <w:shd w:val="clear" w:color="auto" w:fill="auto"/>
            <w:noWrap/>
            <w:vAlign w:val="bottom"/>
            <w:hideMark/>
          </w:tcPr>
          <w:p w14:paraId="45B3BA8C"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1B08758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E91D918" w14:textId="77777777" w:rsidR="005D4FDB" w:rsidRPr="007232FC" w:rsidRDefault="005D4FDB">
            <w:pPr>
              <w:jc w:val="center"/>
              <w:rPr>
                <w:rFonts w:ascii="Calibri" w:hAnsi="Calibri"/>
                <w:sz w:val="18"/>
                <w:szCs w:val="40"/>
              </w:rPr>
            </w:pPr>
            <w:r w:rsidRPr="007232FC">
              <w:rPr>
                <w:rFonts w:ascii="Calibri" w:hAnsi="Calibri"/>
                <w:sz w:val="18"/>
                <w:szCs w:val="40"/>
              </w:rPr>
              <w:t>MNDN OOPL 0090</w:t>
            </w:r>
          </w:p>
        </w:tc>
        <w:tc>
          <w:tcPr>
            <w:tcW w:w="1377" w:type="dxa"/>
            <w:tcBorders>
              <w:top w:val="nil"/>
              <w:left w:val="nil"/>
              <w:bottom w:val="single" w:sz="4" w:space="0" w:color="auto"/>
              <w:right w:val="single" w:sz="4" w:space="0" w:color="auto"/>
            </w:tcBorders>
            <w:shd w:val="clear" w:color="auto" w:fill="auto"/>
            <w:noWrap/>
            <w:vAlign w:val="bottom"/>
            <w:hideMark/>
          </w:tcPr>
          <w:p w14:paraId="2C423CC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6C5509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BC8BEE6" w14:textId="77777777" w:rsidR="005D4FDB" w:rsidRPr="007232FC" w:rsidRDefault="005D4FDB">
            <w:pPr>
              <w:rPr>
                <w:rFonts w:ascii="Calibri" w:hAnsi="Calibri"/>
                <w:sz w:val="18"/>
                <w:szCs w:val="40"/>
              </w:rPr>
            </w:pPr>
            <w:r w:rsidRPr="007232FC">
              <w:rPr>
                <w:rFonts w:ascii="Calibri" w:hAnsi="Calibri"/>
                <w:sz w:val="18"/>
                <w:szCs w:val="40"/>
              </w:rPr>
              <w:t>Staff Officer (Aviation Operation and Plans)</w:t>
            </w:r>
          </w:p>
        </w:tc>
        <w:tc>
          <w:tcPr>
            <w:tcW w:w="567" w:type="dxa"/>
            <w:tcBorders>
              <w:top w:val="nil"/>
              <w:left w:val="nil"/>
              <w:bottom w:val="single" w:sz="4" w:space="0" w:color="auto"/>
              <w:right w:val="single" w:sz="4" w:space="0" w:color="auto"/>
            </w:tcBorders>
            <w:shd w:val="clear" w:color="auto" w:fill="auto"/>
            <w:noWrap/>
            <w:vAlign w:val="bottom"/>
            <w:hideMark/>
          </w:tcPr>
          <w:p w14:paraId="4F503C32"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4221E4F"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3E0F1EF8"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6523E83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D902A79" w14:textId="77777777" w:rsidR="005D4FDB" w:rsidRPr="007232FC" w:rsidRDefault="005D4FDB">
            <w:pPr>
              <w:jc w:val="center"/>
              <w:rPr>
                <w:rFonts w:ascii="Calibri" w:hAnsi="Calibri"/>
                <w:sz w:val="18"/>
                <w:szCs w:val="40"/>
              </w:rPr>
            </w:pPr>
            <w:r w:rsidRPr="007232FC">
              <w:rPr>
                <w:rFonts w:ascii="Calibri" w:hAnsi="Calibri"/>
                <w:sz w:val="18"/>
                <w:szCs w:val="40"/>
              </w:rPr>
              <w:t>MNDN OOPL 0100</w:t>
            </w:r>
          </w:p>
        </w:tc>
        <w:tc>
          <w:tcPr>
            <w:tcW w:w="1377" w:type="dxa"/>
            <w:tcBorders>
              <w:top w:val="nil"/>
              <w:left w:val="nil"/>
              <w:bottom w:val="single" w:sz="4" w:space="0" w:color="auto"/>
              <w:right w:val="single" w:sz="4" w:space="0" w:color="auto"/>
            </w:tcBorders>
            <w:shd w:val="clear" w:color="auto" w:fill="auto"/>
            <w:noWrap/>
            <w:vAlign w:val="bottom"/>
            <w:hideMark/>
          </w:tcPr>
          <w:p w14:paraId="0EBA290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88662B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AB21A55" w14:textId="77777777" w:rsidR="005D4FDB" w:rsidRPr="007232FC" w:rsidRDefault="005D4FDB">
            <w:pPr>
              <w:rPr>
                <w:rFonts w:ascii="Calibri" w:hAnsi="Calibri"/>
                <w:sz w:val="18"/>
                <w:szCs w:val="40"/>
              </w:rPr>
            </w:pPr>
            <w:r w:rsidRPr="007232FC">
              <w:rPr>
                <w:rFonts w:ascii="Calibri" w:hAnsi="Calibri"/>
                <w:sz w:val="18"/>
                <w:szCs w:val="40"/>
              </w:rPr>
              <w:t>Staff Officer (Air Defence Operation and Plans)</w:t>
            </w:r>
          </w:p>
        </w:tc>
        <w:tc>
          <w:tcPr>
            <w:tcW w:w="567" w:type="dxa"/>
            <w:tcBorders>
              <w:top w:val="nil"/>
              <w:left w:val="nil"/>
              <w:bottom w:val="single" w:sz="4" w:space="0" w:color="auto"/>
              <w:right w:val="single" w:sz="4" w:space="0" w:color="auto"/>
            </w:tcBorders>
            <w:shd w:val="clear" w:color="auto" w:fill="auto"/>
            <w:noWrap/>
            <w:vAlign w:val="bottom"/>
            <w:hideMark/>
          </w:tcPr>
          <w:p w14:paraId="0DA9086C"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8B4CD0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BC0E661"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6253177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8B71BCD" w14:textId="77777777" w:rsidR="005D4FDB" w:rsidRPr="007232FC" w:rsidRDefault="005D4FDB">
            <w:pPr>
              <w:jc w:val="center"/>
              <w:rPr>
                <w:rFonts w:ascii="Calibri" w:hAnsi="Calibri"/>
                <w:sz w:val="18"/>
                <w:szCs w:val="40"/>
              </w:rPr>
            </w:pPr>
            <w:r w:rsidRPr="007232FC">
              <w:rPr>
                <w:rFonts w:ascii="Calibri" w:hAnsi="Calibri"/>
                <w:sz w:val="18"/>
                <w:szCs w:val="40"/>
              </w:rPr>
              <w:t>MNDN OOPL 0110</w:t>
            </w:r>
          </w:p>
        </w:tc>
        <w:tc>
          <w:tcPr>
            <w:tcW w:w="1377" w:type="dxa"/>
            <w:tcBorders>
              <w:top w:val="nil"/>
              <w:left w:val="nil"/>
              <w:bottom w:val="single" w:sz="4" w:space="0" w:color="auto"/>
              <w:right w:val="single" w:sz="4" w:space="0" w:color="auto"/>
            </w:tcBorders>
            <w:shd w:val="clear" w:color="auto" w:fill="auto"/>
            <w:noWrap/>
            <w:vAlign w:val="bottom"/>
            <w:hideMark/>
          </w:tcPr>
          <w:p w14:paraId="13B2417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8252D4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6853928" w14:textId="77777777" w:rsidR="005D4FDB" w:rsidRPr="007232FC" w:rsidRDefault="005D4FDB">
            <w:pPr>
              <w:rPr>
                <w:rFonts w:ascii="Calibri" w:hAnsi="Calibri"/>
                <w:sz w:val="18"/>
                <w:szCs w:val="40"/>
              </w:rPr>
            </w:pPr>
            <w:r w:rsidRPr="007232FC">
              <w:rPr>
                <w:rFonts w:ascii="Calibri" w:hAnsi="Calibri"/>
                <w:sz w:val="18"/>
                <w:szCs w:val="40"/>
              </w:rPr>
              <w:t>Staff Officer (Engineer Operation and Plans)</w:t>
            </w:r>
          </w:p>
        </w:tc>
        <w:tc>
          <w:tcPr>
            <w:tcW w:w="567" w:type="dxa"/>
            <w:tcBorders>
              <w:top w:val="nil"/>
              <w:left w:val="nil"/>
              <w:bottom w:val="single" w:sz="4" w:space="0" w:color="auto"/>
              <w:right w:val="single" w:sz="4" w:space="0" w:color="auto"/>
            </w:tcBorders>
            <w:shd w:val="clear" w:color="auto" w:fill="auto"/>
            <w:noWrap/>
            <w:vAlign w:val="bottom"/>
            <w:hideMark/>
          </w:tcPr>
          <w:p w14:paraId="0FEE7BFD"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B176530"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06C876B"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5E93C4A6"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5EBF7A9" w14:textId="77777777" w:rsidR="005D4FDB" w:rsidRPr="007232FC" w:rsidRDefault="005D4FDB">
            <w:pPr>
              <w:jc w:val="center"/>
              <w:rPr>
                <w:rFonts w:ascii="Calibri" w:hAnsi="Calibri"/>
                <w:sz w:val="18"/>
                <w:szCs w:val="40"/>
              </w:rPr>
            </w:pPr>
            <w:r w:rsidRPr="007232FC">
              <w:rPr>
                <w:rFonts w:ascii="Calibri" w:hAnsi="Calibri"/>
                <w:sz w:val="18"/>
                <w:szCs w:val="40"/>
              </w:rPr>
              <w:t>MNDN OOPL 0120</w:t>
            </w:r>
          </w:p>
        </w:tc>
        <w:tc>
          <w:tcPr>
            <w:tcW w:w="1377" w:type="dxa"/>
            <w:tcBorders>
              <w:top w:val="nil"/>
              <w:left w:val="nil"/>
              <w:bottom w:val="single" w:sz="4" w:space="0" w:color="auto"/>
              <w:right w:val="single" w:sz="4" w:space="0" w:color="auto"/>
            </w:tcBorders>
            <w:shd w:val="clear" w:color="auto" w:fill="auto"/>
            <w:noWrap/>
            <w:vAlign w:val="bottom"/>
            <w:hideMark/>
          </w:tcPr>
          <w:p w14:paraId="2888EE2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1B3F70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545DD59" w14:textId="77777777" w:rsidR="005D4FDB" w:rsidRPr="007232FC" w:rsidRDefault="005D4FDB">
            <w:pPr>
              <w:rPr>
                <w:rFonts w:ascii="Calibri" w:hAnsi="Calibri"/>
                <w:sz w:val="18"/>
                <w:szCs w:val="40"/>
              </w:rPr>
            </w:pPr>
            <w:r w:rsidRPr="007232FC">
              <w:rPr>
                <w:rFonts w:ascii="Calibri" w:hAnsi="Calibri"/>
                <w:sz w:val="18"/>
                <w:szCs w:val="40"/>
              </w:rPr>
              <w:t>Staff Officer (Logistic Operation and Plans)</w:t>
            </w:r>
          </w:p>
        </w:tc>
        <w:tc>
          <w:tcPr>
            <w:tcW w:w="567" w:type="dxa"/>
            <w:tcBorders>
              <w:top w:val="nil"/>
              <w:left w:val="nil"/>
              <w:bottom w:val="single" w:sz="4" w:space="0" w:color="auto"/>
              <w:right w:val="single" w:sz="4" w:space="0" w:color="auto"/>
            </w:tcBorders>
            <w:shd w:val="clear" w:color="auto" w:fill="auto"/>
            <w:noWrap/>
            <w:vAlign w:val="bottom"/>
            <w:hideMark/>
          </w:tcPr>
          <w:p w14:paraId="544964CA"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EAC81D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075C24E"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0AC1B4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59E5C2F" w14:textId="77777777" w:rsidR="005D4FDB" w:rsidRPr="007232FC" w:rsidRDefault="005D4FDB">
            <w:pPr>
              <w:jc w:val="center"/>
              <w:rPr>
                <w:rFonts w:ascii="Calibri" w:hAnsi="Calibri"/>
                <w:sz w:val="18"/>
                <w:szCs w:val="40"/>
              </w:rPr>
            </w:pPr>
            <w:r w:rsidRPr="007232FC">
              <w:rPr>
                <w:rFonts w:ascii="Calibri" w:hAnsi="Calibri"/>
                <w:sz w:val="18"/>
                <w:szCs w:val="40"/>
              </w:rPr>
              <w:t>MNDN OOPL 0130</w:t>
            </w:r>
          </w:p>
        </w:tc>
        <w:tc>
          <w:tcPr>
            <w:tcW w:w="1377" w:type="dxa"/>
            <w:tcBorders>
              <w:top w:val="nil"/>
              <w:left w:val="nil"/>
              <w:bottom w:val="single" w:sz="4" w:space="0" w:color="auto"/>
              <w:right w:val="single" w:sz="4" w:space="0" w:color="auto"/>
            </w:tcBorders>
            <w:shd w:val="clear" w:color="auto" w:fill="auto"/>
            <w:noWrap/>
            <w:vAlign w:val="bottom"/>
            <w:hideMark/>
          </w:tcPr>
          <w:p w14:paraId="5743738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FD86E7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017CFF6" w14:textId="77777777" w:rsidR="005D4FDB" w:rsidRPr="007232FC" w:rsidRDefault="005D4FDB">
            <w:pPr>
              <w:rPr>
                <w:rFonts w:ascii="Calibri" w:hAnsi="Calibri"/>
                <w:sz w:val="18"/>
                <w:szCs w:val="40"/>
              </w:rPr>
            </w:pPr>
            <w:r w:rsidRPr="007232FC">
              <w:rPr>
                <w:rFonts w:ascii="Calibri" w:hAnsi="Calibri"/>
                <w:sz w:val="18"/>
                <w:szCs w:val="40"/>
              </w:rPr>
              <w:t>Staff Assistant (Operation and Plans)</w:t>
            </w:r>
          </w:p>
        </w:tc>
        <w:tc>
          <w:tcPr>
            <w:tcW w:w="567" w:type="dxa"/>
            <w:tcBorders>
              <w:top w:val="nil"/>
              <w:left w:val="nil"/>
              <w:bottom w:val="single" w:sz="4" w:space="0" w:color="auto"/>
              <w:right w:val="single" w:sz="4" w:space="0" w:color="auto"/>
            </w:tcBorders>
            <w:shd w:val="clear" w:color="auto" w:fill="auto"/>
            <w:noWrap/>
            <w:vAlign w:val="bottom"/>
            <w:hideMark/>
          </w:tcPr>
          <w:p w14:paraId="2C91C7BE"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6FA8806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E9A41E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0EDF013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C3DE9E8" w14:textId="77777777" w:rsidR="005D4FDB" w:rsidRPr="007232FC" w:rsidRDefault="005D4FDB">
            <w:pPr>
              <w:jc w:val="center"/>
              <w:rPr>
                <w:rFonts w:ascii="Calibri" w:hAnsi="Calibri"/>
                <w:sz w:val="18"/>
                <w:szCs w:val="40"/>
              </w:rPr>
            </w:pPr>
            <w:r w:rsidRPr="007232FC">
              <w:rPr>
                <w:rFonts w:ascii="Calibri" w:hAnsi="Calibri"/>
                <w:sz w:val="18"/>
                <w:szCs w:val="40"/>
              </w:rPr>
              <w:t>MNDN OOPL 0140</w:t>
            </w:r>
          </w:p>
        </w:tc>
        <w:tc>
          <w:tcPr>
            <w:tcW w:w="1377" w:type="dxa"/>
            <w:tcBorders>
              <w:top w:val="nil"/>
              <w:left w:val="nil"/>
              <w:bottom w:val="single" w:sz="4" w:space="0" w:color="auto"/>
              <w:right w:val="single" w:sz="4" w:space="0" w:color="auto"/>
            </w:tcBorders>
            <w:shd w:val="clear" w:color="auto" w:fill="auto"/>
            <w:noWrap/>
            <w:vAlign w:val="bottom"/>
          </w:tcPr>
          <w:p w14:paraId="0E431DBC" w14:textId="64ACE885" w:rsidR="005D4FDB" w:rsidRPr="007232FC" w:rsidRDefault="005D4FDB">
            <w:pPr>
              <w:rPr>
                <w:rFonts w:ascii="Calibri" w:hAnsi="Calibri"/>
                <w:sz w:val="18"/>
                <w:szCs w:val="40"/>
              </w:rPr>
            </w:pPr>
          </w:p>
        </w:tc>
      </w:tr>
      <w:tr w:rsidR="005D4FDB" w:rsidRPr="007232FC" w14:paraId="1738C7ED"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6D12BBC5"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Forward Command Post</w:t>
            </w:r>
          </w:p>
        </w:tc>
        <w:tc>
          <w:tcPr>
            <w:tcW w:w="567" w:type="dxa"/>
            <w:tcBorders>
              <w:top w:val="nil"/>
              <w:left w:val="nil"/>
              <w:bottom w:val="single" w:sz="4" w:space="0" w:color="auto"/>
              <w:right w:val="single" w:sz="4" w:space="0" w:color="auto"/>
            </w:tcBorders>
            <w:shd w:val="clear" w:color="000000" w:fill="4F6228"/>
            <w:noWrap/>
            <w:vAlign w:val="bottom"/>
            <w:hideMark/>
          </w:tcPr>
          <w:p w14:paraId="02BA6E0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451BC6F4"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EDCBA18"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04DBF7D3"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05BF099C"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0CE062BE"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ECFBE6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85A8BB6" w14:textId="77777777" w:rsidR="005D4FDB" w:rsidRPr="007232FC" w:rsidRDefault="005D4FDB">
            <w:pPr>
              <w:rPr>
                <w:rFonts w:ascii="Calibri" w:hAnsi="Calibri"/>
                <w:sz w:val="18"/>
                <w:szCs w:val="40"/>
              </w:rPr>
            </w:pPr>
            <w:r w:rsidRPr="007232FC">
              <w:rPr>
                <w:rFonts w:ascii="Calibri" w:hAnsi="Calibri"/>
                <w:sz w:val="18"/>
                <w:szCs w:val="40"/>
              </w:rPr>
              <w:t>Head (Forward Command Post)</w:t>
            </w:r>
          </w:p>
        </w:tc>
        <w:tc>
          <w:tcPr>
            <w:tcW w:w="567" w:type="dxa"/>
            <w:tcBorders>
              <w:top w:val="nil"/>
              <w:left w:val="nil"/>
              <w:bottom w:val="single" w:sz="4" w:space="0" w:color="auto"/>
              <w:right w:val="single" w:sz="4" w:space="0" w:color="auto"/>
            </w:tcBorders>
            <w:shd w:val="clear" w:color="auto" w:fill="auto"/>
            <w:noWrap/>
            <w:vAlign w:val="bottom"/>
            <w:hideMark/>
          </w:tcPr>
          <w:p w14:paraId="44AEC34C"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7F870FF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948B0BA"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4B0ADC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906AB51" w14:textId="77777777" w:rsidR="005D4FDB" w:rsidRPr="007232FC" w:rsidRDefault="005D4FDB">
            <w:pPr>
              <w:jc w:val="center"/>
              <w:rPr>
                <w:rFonts w:ascii="Calibri" w:hAnsi="Calibri"/>
                <w:sz w:val="18"/>
                <w:szCs w:val="40"/>
              </w:rPr>
            </w:pPr>
            <w:r w:rsidRPr="007232FC">
              <w:rPr>
                <w:rFonts w:ascii="Calibri" w:hAnsi="Calibri"/>
                <w:sz w:val="18"/>
                <w:szCs w:val="40"/>
              </w:rPr>
              <w:t>MNDN OFCP 0010</w:t>
            </w:r>
          </w:p>
        </w:tc>
        <w:tc>
          <w:tcPr>
            <w:tcW w:w="1377" w:type="dxa"/>
            <w:tcBorders>
              <w:top w:val="nil"/>
              <w:left w:val="nil"/>
              <w:bottom w:val="single" w:sz="4" w:space="0" w:color="auto"/>
              <w:right w:val="single" w:sz="4" w:space="0" w:color="auto"/>
            </w:tcBorders>
            <w:shd w:val="clear" w:color="auto" w:fill="auto"/>
            <w:noWrap/>
            <w:vAlign w:val="bottom"/>
            <w:hideMark/>
          </w:tcPr>
          <w:p w14:paraId="2FE712F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9C351F7"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2C8A7D3" w14:textId="77777777" w:rsidR="005D4FDB" w:rsidRPr="007232FC" w:rsidRDefault="005D4FDB">
            <w:pPr>
              <w:rPr>
                <w:rFonts w:ascii="Calibri" w:hAnsi="Calibri"/>
                <w:sz w:val="18"/>
                <w:szCs w:val="40"/>
              </w:rPr>
            </w:pPr>
            <w:r w:rsidRPr="007232FC">
              <w:rPr>
                <w:rFonts w:ascii="Calibri" w:hAnsi="Calibri"/>
                <w:sz w:val="18"/>
                <w:szCs w:val="40"/>
              </w:rPr>
              <w:t>Staff Officer (FCP Operations 1)</w:t>
            </w:r>
          </w:p>
        </w:tc>
        <w:tc>
          <w:tcPr>
            <w:tcW w:w="567" w:type="dxa"/>
            <w:tcBorders>
              <w:top w:val="nil"/>
              <w:left w:val="nil"/>
              <w:bottom w:val="single" w:sz="4" w:space="0" w:color="auto"/>
              <w:right w:val="single" w:sz="4" w:space="0" w:color="auto"/>
            </w:tcBorders>
            <w:shd w:val="clear" w:color="auto" w:fill="auto"/>
            <w:noWrap/>
            <w:vAlign w:val="bottom"/>
            <w:hideMark/>
          </w:tcPr>
          <w:p w14:paraId="36DB0FC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CF96C7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1A2F7BB"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406B88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0E19C42" w14:textId="77777777" w:rsidR="005D4FDB" w:rsidRPr="007232FC" w:rsidRDefault="005D4FDB">
            <w:pPr>
              <w:jc w:val="center"/>
              <w:rPr>
                <w:rFonts w:ascii="Calibri" w:hAnsi="Calibri"/>
                <w:sz w:val="18"/>
                <w:szCs w:val="40"/>
              </w:rPr>
            </w:pPr>
            <w:r w:rsidRPr="007232FC">
              <w:rPr>
                <w:rFonts w:ascii="Calibri" w:hAnsi="Calibri"/>
                <w:sz w:val="18"/>
                <w:szCs w:val="40"/>
              </w:rPr>
              <w:t>MNDN OFCP 0020</w:t>
            </w:r>
          </w:p>
        </w:tc>
        <w:tc>
          <w:tcPr>
            <w:tcW w:w="1377" w:type="dxa"/>
            <w:tcBorders>
              <w:top w:val="nil"/>
              <w:left w:val="nil"/>
              <w:bottom w:val="single" w:sz="4" w:space="0" w:color="auto"/>
              <w:right w:val="single" w:sz="4" w:space="0" w:color="auto"/>
            </w:tcBorders>
            <w:shd w:val="clear" w:color="auto" w:fill="auto"/>
            <w:noWrap/>
            <w:vAlign w:val="bottom"/>
            <w:hideMark/>
          </w:tcPr>
          <w:p w14:paraId="7A3476E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4891557"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52C51E9" w14:textId="77777777" w:rsidR="005D4FDB" w:rsidRPr="007232FC" w:rsidRDefault="005D4FDB">
            <w:pPr>
              <w:rPr>
                <w:rFonts w:ascii="Calibri" w:hAnsi="Calibri"/>
                <w:sz w:val="18"/>
                <w:szCs w:val="40"/>
              </w:rPr>
            </w:pPr>
            <w:r w:rsidRPr="007232FC">
              <w:rPr>
                <w:rFonts w:ascii="Calibri" w:hAnsi="Calibri"/>
                <w:sz w:val="18"/>
                <w:szCs w:val="40"/>
              </w:rPr>
              <w:t>Staff Officer (FCP Operations 2)</w:t>
            </w:r>
          </w:p>
        </w:tc>
        <w:tc>
          <w:tcPr>
            <w:tcW w:w="567" w:type="dxa"/>
            <w:tcBorders>
              <w:top w:val="nil"/>
              <w:left w:val="nil"/>
              <w:bottom w:val="single" w:sz="4" w:space="0" w:color="auto"/>
              <w:right w:val="single" w:sz="4" w:space="0" w:color="auto"/>
            </w:tcBorders>
            <w:shd w:val="clear" w:color="auto" w:fill="auto"/>
            <w:noWrap/>
            <w:vAlign w:val="bottom"/>
            <w:hideMark/>
          </w:tcPr>
          <w:p w14:paraId="704F480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C8B6CC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0533FEC"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74C83CE3"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0D4CFD8" w14:textId="77777777" w:rsidR="005D4FDB" w:rsidRPr="007232FC" w:rsidRDefault="005D4FDB">
            <w:pPr>
              <w:jc w:val="center"/>
              <w:rPr>
                <w:rFonts w:ascii="Calibri" w:hAnsi="Calibri"/>
                <w:sz w:val="18"/>
                <w:szCs w:val="40"/>
              </w:rPr>
            </w:pPr>
            <w:r w:rsidRPr="007232FC">
              <w:rPr>
                <w:rFonts w:ascii="Calibri" w:hAnsi="Calibri"/>
                <w:sz w:val="18"/>
                <w:szCs w:val="40"/>
              </w:rPr>
              <w:t>MNDN OFCP 0030</w:t>
            </w:r>
          </w:p>
        </w:tc>
        <w:tc>
          <w:tcPr>
            <w:tcW w:w="1377" w:type="dxa"/>
            <w:tcBorders>
              <w:top w:val="nil"/>
              <w:left w:val="nil"/>
              <w:bottom w:val="single" w:sz="4" w:space="0" w:color="auto"/>
              <w:right w:val="single" w:sz="4" w:space="0" w:color="auto"/>
            </w:tcBorders>
            <w:shd w:val="clear" w:color="auto" w:fill="auto"/>
            <w:noWrap/>
            <w:vAlign w:val="bottom"/>
            <w:hideMark/>
          </w:tcPr>
          <w:p w14:paraId="3F36633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8129E7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A0474B6" w14:textId="77777777" w:rsidR="005D4FDB" w:rsidRPr="007232FC" w:rsidRDefault="005D4FDB">
            <w:pPr>
              <w:rPr>
                <w:rFonts w:ascii="Calibri" w:hAnsi="Calibri"/>
                <w:sz w:val="18"/>
                <w:szCs w:val="40"/>
              </w:rPr>
            </w:pPr>
            <w:r w:rsidRPr="007232FC">
              <w:rPr>
                <w:rFonts w:ascii="Calibri" w:hAnsi="Calibri"/>
                <w:sz w:val="18"/>
                <w:szCs w:val="40"/>
              </w:rPr>
              <w:t>Staff Assistant (FCP Operations)</w:t>
            </w:r>
          </w:p>
        </w:tc>
        <w:tc>
          <w:tcPr>
            <w:tcW w:w="567" w:type="dxa"/>
            <w:tcBorders>
              <w:top w:val="nil"/>
              <w:left w:val="nil"/>
              <w:bottom w:val="single" w:sz="4" w:space="0" w:color="auto"/>
              <w:right w:val="single" w:sz="4" w:space="0" w:color="auto"/>
            </w:tcBorders>
            <w:shd w:val="clear" w:color="auto" w:fill="auto"/>
            <w:noWrap/>
            <w:vAlign w:val="bottom"/>
            <w:hideMark/>
          </w:tcPr>
          <w:p w14:paraId="57FE363E"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4E73D758"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69DA247"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867683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214F6F2" w14:textId="77777777" w:rsidR="005D4FDB" w:rsidRPr="007232FC" w:rsidRDefault="005D4FDB">
            <w:pPr>
              <w:jc w:val="center"/>
              <w:rPr>
                <w:rFonts w:ascii="Calibri" w:hAnsi="Calibri"/>
                <w:sz w:val="18"/>
                <w:szCs w:val="40"/>
              </w:rPr>
            </w:pPr>
            <w:r w:rsidRPr="007232FC">
              <w:rPr>
                <w:rFonts w:ascii="Calibri" w:hAnsi="Calibri"/>
                <w:sz w:val="18"/>
                <w:szCs w:val="40"/>
              </w:rPr>
              <w:t>MNDN OFCP 0040</w:t>
            </w:r>
          </w:p>
        </w:tc>
        <w:tc>
          <w:tcPr>
            <w:tcW w:w="1377" w:type="dxa"/>
            <w:tcBorders>
              <w:top w:val="nil"/>
              <w:left w:val="nil"/>
              <w:bottom w:val="single" w:sz="4" w:space="0" w:color="auto"/>
              <w:right w:val="single" w:sz="4" w:space="0" w:color="auto"/>
            </w:tcBorders>
            <w:shd w:val="clear" w:color="auto" w:fill="auto"/>
            <w:noWrap/>
            <w:vAlign w:val="bottom"/>
            <w:hideMark/>
          </w:tcPr>
          <w:p w14:paraId="69525EF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62F6A7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D555E66" w14:textId="77777777" w:rsidR="005D4FDB" w:rsidRPr="007232FC" w:rsidRDefault="005D4FDB">
            <w:pPr>
              <w:rPr>
                <w:rFonts w:ascii="Calibri" w:hAnsi="Calibri"/>
                <w:sz w:val="18"/>
                <w:szCs w:val="40"/>
              </w:rPr>
            </w:pPr>
            <w:r w:rsidRPr="007232FC">
              <w:rPr>
                <w:rFonts w:ascii="Calibri" w:hAnsi="Calibri"/>
                <w:sz w:val="18"/>
                <w:szCs w:val="40"/>
              </w:rPr>
              <w:t>Staff Officer (FCP Intelligence 1)</w:t>
            </w:r>
          </w:p>
        </w:tc>
        <w:tc>
          <w:tcPr>
            <w:tcW w:w="567" w:type="dxa"/>
            <w:tcBorders>
              <w:top w:val="nil"/>
              <w:left w:val="nil"/>
              <w:bottom w:val="single" w:sz="4" w:space="0" w:color="auto"/>
              <w:right w:val="single" w:sz="4" w:space="0" w:color="auto"/>
            </w:tcBorders>
            <w:shd w:val="clear" w:color="auto" w:fill="auto"/>
            <w:noWrap/>
            <w:vAlign w:val="bottom"/>
            <w:hideMark/>
          </w:tcPr>
          <w:p w14:paraId="6F132081"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BD2F09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19592A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1227EAA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0620EB8" w14:textId="77777777" w:rsidR="005D4FDB" w:rsidRPr="007232FC" w:rsidRDefault="005D4FDB">
            <w:pPr>
              <w:jc w:val="center"/>
              <w:rPr>
                <w:rFonts w:ascii="Calibri" w:hAnsi="Calibri"/>
                <w:sz w:val="18"/>
                <w:szCs w:val="40"/>
              </w:rPr>
            </w:pPr>
            <w:r w:rsidRPr="007232FC">
              <w:rPr>
                <w:rFonts w:ascii="Calibri" w:hAnsi="Calibri"/>
                <w:sz w:val="18"/>
                <w:szCs w:val="40"/>
              </w:rPr>
              <w:t>MNDN OFCP 0050</w:t>
            </w:r>
          </w:p>
        </w:tc>
        <w:tc>
          <w:tcPr>
            <w:tcW w:w="1377" w:type="dxa"/>
            <w:tcBorders>
              <w:top w:val="nil"/>
              <w:left w:val="nil"/>
              <w:bottom w:val="single" w:sz="4" w:space="0" w:color="auto"/>
              <w:right w:val="single" w:sz="4" w:space="0" w:color="auto"/>
            </w:tcBorders>
            <w:shd w:val="clear" w:color="auto" w:fill="auto"/>
            <w:noWrap/>
            <w:vAlign w:val="bottom"/>
            <w:hideMark/>
          </w:tcPr>
          <w:p w14:paraId="6CDB5A9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BB4FF6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4130FD8" w14:textId="77777777" w:rsidR="005D4FDB" w:rsidRPr="007232FC" w:rsidRDefault="005D4FDB">
            <w:pPr>
              <w:rPr>
                <w:rFonts w:ascii="Calibri" w:hAnsi="Calibri"/>
                <w:sz w:val="18"/>
                <w:szCs w:val="40"/>
              </w:rPr>
            </w:pPr>
            <w:r w:rsidRPr="007232FC">
              <w:rPr>
                <w:rFonts w:ascii="Calibri" w:hAnsi="Calibri"/>
                <w:sz w:val="18"/>
                <w:szCs w:val="40"/>
              </w:rPr>
              <w:t>Staff Officer (FCP Intelligence 2)</w:t>
            </w:r>
          </w:p>
        </w:tc>
        <w:tc>
          <w:tcPr>
            <w:tcW w:w="567" w:type="dxa"/>
            <w:tcBorders>
              <w:top w:val="nil"/>
              <w:left w:val="nil"/>
              <w:bottom w:val="single" w:sz="4" w:space="0" w:color="auto"/>
              <w:right w:val="single" w:sz="4" w:space="0" w:color="auto"/>
            </w:tcBorders>
            <w:shd w:val="clear" w:color="auto" w:fill="auto"/>
            <w:noWrap/>
            <w:vAlign w:val="bottom"/>
            <w:hideMark/>
          </w:tcPr>
          <w:p w14:paraId="7A53C468"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AA2BC0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EA22004"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CB31192"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CB5D8E5" w14:textId="77777777" w:rsidR="005D4FDB" w:rsidRPr="007232FC" w:rsidRDefault="005D4FDB">
            <w:pPr>
              <w:jc w:val="center"/>
              <w:rPr>
                <w:rFonts w:ascii="Calibri" w:hAnsi="Calibri"/>
                <w:sz w:val="18"/>
                <w:szCs w:val="40"/>
              </w:rPr>
            </w:pPr>
            <w:r w:rsidRPr="007232FC">
              <w:rPr>
                <w:rFonts w:ascii="Calibri" w:hAnsi="Calibri"/>
                <w:sz w:val="18"/>
                <w:szCs w:val="40"/>
              </w:rPr>
              <w:t>MNDN OFCP 0060</w:t>
            </w:r>
          </w:p>
        </w:tc>
        <w:tc>
          <w:tcPr>
            <w:tcW w:w="1377" w:type="dxa"/>
            <w:tcBorders>
              <w:top w:val="nil"/>
              <w:left w:val="nil"/>
              <w:bottom w:val="single" w:sz="4" w:space="0" w:color="auto"/>
              <w:right w:val="single" w:sz="4" w:space="0" w:color="auto"/>
            </w:tcBorders>
            <w:shd w:val="clear" w:color="auto" w:fill="auto"/>
            <w:noWrap/>
            <w:vAlign w:val="bottom"/>
          </w:tcPr>
          <w:p w14:paraId="274E8E47" w14:textId="58611EB1" w:rsidR="005D4FDB" w:rsidRPr="007232FC" w:rsidRDefault="005D4FDB">
            <w:pPr>
              <w:rPr>
                <w:rFonts w:ascii="Calibri" w:hAnsi="Calibri"/>
                <w:sz w:val="18"/>
                <w:szCs w:val="40"/>
              </w:rPr>
            </w:pPr>
          </w:p>
        </w:tc>
      </w:tr>
      <w:tr w:rsidR="005D4FDB" w:rsidRPr="007232FC" w14:paraId="79494EB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9B6E271" w14:textId="77777777" w:rsidR="005D4FDB" w:rsidRPr="007232FC" w:rsidRDefault="005D4FDB">
            <w:pPr>
              <w:rPr>
                <w:rFonts w:ascii="Calibri" w:hAnsi="Calibri"/>
                <w:sz w:val="18"/>
                <w:szCs w:val="40"/>
              </w:rPr>
            </w:pPr>
            <w:r w:rsidRPr="007232FC">
              <w:rPr>
                <w:rFonts w:ascii="Calibri" w:hAnsi="Calibri"/>
                <w:sz w:val="18"/>
                <w:szCs w:val="40"/>
              </w:rPr>
              <w:t>Staff Assistant (FCP Intelligence)</w:t>
            </w:r>
          </w:p>
        </w:tc>
        <w:tc>
          <w:tcPr>
            <w:tcW w:w="567" w:type="dxa"/>
            <w:tcBorders>
              <w:top w:val="nil"/>
              <w:left w:val="nil"/>
              <w:bottom w:val="single" w:sz="4" w:space="0" w:color="auto"/>
              <w:right w:val="single" w:sz="4" w:space="0" w:color="auto"/>
            </w:tcBorders>
            <w:shd w:val="clear" w:color="auto" w:fill="auto"/>
            <w:noWrap/>
            <w:vAlign w:val="bottom"/>
            <w:hideMark/>
          </w:tcPr>
          <w:p w14:paraId="3819E297"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54169704"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CAB893E"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BBCE95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9517D76" w14:textId="77777777" w:rsidR="005D4FDB" w:rsidRPr="007232FC" w:rsidRDefault="005D4FDB">
            <w:pPr>
              <w:jc w:val="center"/>
              <w:rPr>
                <w:rFonts w:ascii="Calibri" w:hAnsi="Calibri"/>
                <w:sz w:val="18"/>
                <w:szCs w:val="40"/>
              </w:rPr>
            </w:pPr>
            <w:r w:rsidRPr="007232FC">
              <w:rPr>
                <w:rFonts w:ascii="Calibri" w:hAnsi="Calibri"/>
                <w:sz w:val="18"/>
                <w:szCs w:val="40"/>
              </w:rPr>
              <w:t>MNDN OFCP 0070</w:t>
            </w:r>
          </w:p>
        </w:tc>
        <w:tc>
          <w:tcPr>
            <w:tcW w:w="1377" w:type="dxa"/>
            <w:tcBorders>
              <w:top w:val="nil"/>
              <w:left w:val="nil"/>
              <w:bottom w:val="single" w:sz="4" w:space="0" w:color="auto"/>
              <w:right w:val="single" w:sz="4" w:space="0" w:color="auto"/>
            </w:tcBorders>
            <w:shd w:val="clear" w:color="auto" w:fill="auto"/>
            <w:noWrap/>
            <w:vAlign w:val="bottom"/>
            <w:hideMark/>
          </w:tcPr>
          <w:p w14:paraId="5646E84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BB3851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C5DD6C4" w14:textId="77777777" w:rsidR="005D4FDB" w:rsidRPr="007232FC" w:rsidRDefault="005D4FDB">
            <w:pPr>
              <w:rPr>
                <w:rFonts w:ascii="Calibri" w:hAnsi="Calibri"/>
                <w:sz w:val="18"/>
                <w:szCs w:val="40"/>
              </w:rPr>
            </w:pPr>
            <w:r w:rsidRPr="007232FC">
              <w:rPr>
                <w:rFonts w:ascii="Calibri" w:hAnsi="Calibri"/>
                <w:sz w:val="18"/>
                <w:szCs w:val="40"/>
              </w:rPr>
              <w:t>Staff Assistant (FCP Intelligence Specialist)</w:t>
            </w:r>
          </w:p>
        </w:tc>
        <w:tc>
          <w:tcPr>
            <w:tcW w:w="567" w:type="dxa"/>
            <w:tcBorders>
              <w:top w:val="nil"/>
              <w:left w:val="nil"/>
              <w:bottom w:val="single" w:sz="4" w:space="0" w:color="auto"/>
              <w:right w:val="single" w:sz="4" w:space="0" w:color="auto"/>
            </w:tcBorders>
            <w:shd w:val="clear" w:color="auto" w:fill="auto"/>
            <w:noWrap/>
            <w:vAlign w:val="bottom"/>
            <w:hideMark/>
          </w:tcPr>
          <w:p w14:paraId="0704E2AA" w14:textId="77777777" w:rsidR="005D4FDB" w:rsidRPr="007232FC" w:rsidRDefault="005D4FDB">
            <w:pPr>
              <w:jc w:val="center"/>
              <w:rPr>
                <w:rFonts w:ascii="Calibri" w:hAnsi="Calibri"/>
                <w:sz w:val="18"/>
                <w:szCs w:val="40"/>
              </w:rPr>
            </w:pPr>
            <w:r w:rsidRPr="007232FC">
              <w:rPr>
                <w:rFonts w:ascii="Calibri" w:hAnsi="Calibri"/>
                <w:sz w:val="18"/>
                <w:szCs w:val="40"/>
              </w:rPr>
              <w:t>OR-4</w:t>
            </w:r>
          </w:p>
        </w:tc>
        <w:tc>
          <w:tcPr>
            <w:tcW w:w="426" w:type="dxa"/>
            <w:tcBorders>
              <w:top w:val="nil"/>
              <w:left w:val="nil"/>
              <w:bottom w:val="single" w:sz="4" w:space="0" w:color="auto"/>
              <w:right w:val="single" w:sz="4" w:space="0" w:color="auto"/>
            </w:tcBorders>
            <w:shd w:val="clear" w:color="auto" w:fill="auto"/>
            <w:noWrap/>
            <w:vAlign w:val="bottom"/>
            <w:hideMark/>
          </w:tcPr>
          <w:p w14:paraId="617855D8"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B426FA9"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3EC2975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A33A7B6" w14:textId="77777777" w:rsidR="005D4FDB" w:rsidRPr="007232FC" w:rsidRDefault="005D4FDB">
            <w:pPr>
              <w:jc w:val="center"/>
              <w:rPr>
                <w:rFonts w:ascii="Calibri" w:hAnsi="Calibri"/>
                <w:sz w:val="18"/>
                <w:szCs w:val="40"/>
              </w:rPr>
            </w:pPr>
            <w:r w:rsidRPr="007232FC">
              <w:rPr>
                <w:rFonts w:ascii="Calibri" w:hAnsi="Calibri"/>
                <w:sz w:val="18"/>
                <w:szCs w:val="40"/>
              </w:rPr>
              <w:t>MNDN OFCP 0080</w:t>
            </w:r>
          </w:p>
        </w:tc>
        <w:tc>
          <w:tcPr>
            <w:tcW w:w="1377" w:type="dxa"/>
            <w:tcBorders>
              <w:top w:val="nil"/>
              <w:left w:val="nil"/>
              <w:bottom w:val="single" w:sz="4" w:space="0" w:color="auto"/>
              <w:right w:val="single" w:sz="4" w:space="0" w:color="auto"/>
            </w:tcBorders>
            <w:shd w:val="clear" w:color="auto" w:fill="auto"/>
            <w:noWrap/>
            <w:vAlign w:val="bottom"/>
            <w:hideMark/>
          </w:tcPr>
          <w:p w14:paraId="3AB5CE2E"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938757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1069189" w14:textId="3E47AF95" w:rsidR="005D4FDB" w:rsidRPr="007232FC" w:rsidRDefault="005D4FDB">
            <w:pPr>
              <w:rPr>
                <w:rFonts w:ascii="Calibri" w:hAnsi="Calibri"/>
                <w:sz w:val="18"/>
                <w:szCs w:val="40"/>
              </w:rPr>
            </w:pPr>
            <w:r w:rsidRPr="007232FC">
              <w:rPr>
                <w:rFonts w:ascii="Calibri" w:hAnsi="Calibri"/>
                <w:sz w:val="18"/>
                <w:szCs w:val="40"/>
              </w:rPr>
              <w:t>Staff Officer (FCP Intell</w:t>
            </w:r>
            <w:r w:rsidR="00C12BF8">
              <w:rPr>
                <w:rFonts w:ascii="Calibri" w:hAnsi="Calibri"/>
                <w:sz w:val="18"/>
                <w:szCs w:val="40"/>
              </w:rPr>
              <w:t>i</w:t>
            </w:r>
            <w:r w:rsidRPr="007232FC">
              <w:rPr>
                <w:rFonts w:ascii="Calibri" w:hAnsi="Calibri"/>
                <w:sz w:val="18"/>
                <w:szCs w:val="40"/>
              </w:rPr>
              <w:t>gence Surveillance and Reconnaissance)</w:t>
            </w:r>
          </w:p>
        </w:tc>
        <w:tc>
          <w:tcPr>
            <w:tcW w:w="567" w:type="dxa"/>
            <w:tcBorders>
              <w:top w:val="nil"/>
              <w:left w:val="nil"/>
              <w:bottom w:val="single" w:sz="4" w:space="0" w:color="auto"/>
              <w:right w:val="single" w:sz="4" w:space="0" w:color="auto"/>
            </w:tcBorders>
            <w:shd w:val="clear" w:color="auto" w:fill="auto"/>
            <w:noWrap/>
            <w:vAlign w:val="bottom"/>
            <w:hideMark/>
          </w:tcPr>
          <w:p w14:paraId="540A131A"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18BC09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64030CF"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179D7A33"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F65B9E4" w14:textId="77777777" w:rsidR="005D4FDB" w:rsidRPr="007232FC" w:rsidRDefault="005D4FDB">
            <w:pPr>
              <w:jc w:val="center"/>
              <w:rPr>
                <w:rFonts w:ascii="Calibri" w:hAnsi="Calibri"/>
                <w:sz w:val="18"/>
                <w:szCs w:val="40"/>
              </w:rPr>
            </w:pPr>
            <w:r w:rsidRPr="007232FC">
              <w:rPr>
                <w:rFonts w:ascii="Calibri" w:hAnsi="Calibri"/>
                <w:sz w:val="18"/>
                <w:szCs w:val="40"/>
              </w:rPr>
              <w:t>MNDN OFCP 0090</w:t>
            </w:r>
          </w:p>
        </w:tc>
        <w:tc>
          <w:tcPr>
            <w:tcW w:w="1377" w:type="dxa"/>
            <w:tcBorders>
              <w:top w:val="nil"/>
              <w:left w:val="nil"/>
              <w:bottom w:val="single" w:sz="4" w:space="0" w:color="auto"/>
              <w:right w:val="single" w:sz="4" w:space="0" w:color="auto"/>
            </w:tcBorders>
            <w:shd w:val="clear" w:color="auto" w:fill="auto"/>
            <w:noWrap/>
            <w:vAlign w:val="bottom"/>
            <w:hideMark/>
          </w:tcPr>
          <w:p w14:paraId="4C991E9E"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FD3C2D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5FFC09A" w14:textId="77777777" w:rsidR="005D4FDB" w:rsidRPr="007232FC" w:rsidRDefault="005D4FDB">
            <w:pPr>
              <w:rPr>
                <w:rFonts w:ascii="Calibri" w:hAnsi="Calibri"/>
                <w:sz w:val="18"/>
                <w:szCs w:val="40"/>
              </w:rPr>
            </w:pPr>
            <w:r w:rsidRPr="007232FC">
              <w:rPr>
                <w:rFonts w:ascii="Calibri" w:hAnsi="Calibri"/>
                <w:sz w:val="18"/>
                <w:szCs w:val="40"/>
              </w:rPr>
              <w:t>Staff Officer (FCP Engineer)</w:t>
            </w:r>
          </w:p>
        </w:tc>
        <w:tc>
          <w:tcPr>
            <w:tcW w:w="567" w:type="dxa"/>
            <w:tcBorders>
              <w:top w:val="nil"/>
              <w:left w:val="nil"/>
              <w:bottom w:val="single" w:sz="4" w:space="0" w:color="auto"/>
              <w:right w:val="single" w:sz="4" w:space="0" w:color="auto"/>
            </w:tcBorders>
            <w:shd w:val="clear" w:color="auto" w:fill="auto"/>
            <w:noWrap/>
            <w:vAlign w:val="bottom"/>
            <w:hideMark/>
          </w:tcPr>
          <w:p w14:paraId="6F8CDABD"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9B07C2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D81EBF3"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C458E4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3706B86" w14:textId="77777777" w:rsidR="005D4FDB" w:rsidRPr="007232FC" w:rsidRDefault="005D4FDB">
            <w:pPr>
              <w:jc w:val="center"/>
              <w:rPr>
                <w:rFonts w:ascii="Calibri" w:hAnsi="Calibri"/>
                <w:sz w:val="18"/>
                <w:szCs w:val="40"/>
              </w:rPr>
            </w:pPr>
            <w:r w:rsidRPr="007232FC">
              <w:rPr>
                <w:rFonts w:ascii="Calibri" w:hAnsi="Calibri"/>
                <w:sz w:val="18"/>
                <w:szCs w:val="40"/>
              </w:rPr>
              <w:t>MNDN OFCP 0100</w:t>
            </w:r>
          </w:p>
        </w:tc>
        <w:tc>
          <w:tcPr>
            <w:tcW w:w="1377" w:type="dxa"/>
            <w:tcBorders>
              <w:top w:val="nil"/>
              <w:left w:val="nil"/>
              <w:bottom w:val="single" w:sz="4" w:space="0" w:color="auto"/>
              <w:right w:val="single" w:sz="4" w:space="0" w:color="auto"/>
            </w:tcBorders>
            <w:shd w:val="clear" w:color="auto" w:fill="auto"/>
            <w:noWrap/>
            <w:vAlign w:val="bottom"/>
            <w:hideMark/>
          </w:tcPr>
          <w:p w14:paraId="1AD9C7D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4C768EC"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9E5AB9B" w14:textId="77777777" w:rsidR="005D4FDB" w:rsidRPr="007232FC" w:rsidRDefault="005D4FDB">
            <w:pPr>
              <w:rPr>
                <w:rFonts w:ascii="Calibri" w:hAnsi="Calibri"/>
                <w:sz w:val="18"/>
                <w:szCs w:val="40"/>
              </w:rPr>
            </w:pPr>
            <w:r w:rsidRPr="007232FC">
              <w:rPr>
                <w:rFonts w:ascii="Calibri" w:hAnsi="Calibri"/>
                <w:sz w:val="18"/>
                <w:szCs w:val="40"/>
              </w:rPr>
              <w:t>Staff Officer (FCP Artillery)</w:t>
            </w:r>
          </w:p>
        </w:tc>
        <w:tc>
          <w:tcPr>
            <w:tcW w:w="567" w:type="dxa"/>
            <w:tcBorders>
              <w:top w:val="nil"/>
              <w:left w:val="nil"/>
              <w:bottom w:val="single" w:sz="4" w:space="0" w:color="auto"/>
              <w:right w:val="single" w:sz="4" w:space="0" w:color="auto"/>
            </w:tcBorders>
            <w:shd w:val="clear" w:color="auto" w:fill="auto"/>
            <w:noWrap/>
            <w:vAlign w:val="bottom"/>
            <w:hideMark/>
          </w:tcPr>
          <w:p w14:paraId="2AF557CA"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135AB3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A041E7E"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0B12BE2A"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916046F" w14:textId="77777777" w:rsidR="005D4FDB" w:rsidRPr="007232FC" w:rsidRDefault="005D4FDB">
            <w:pPr>
              <w:jc w:val="center"/>
              <w:rPr>
                <w:rFonts w:ascii="Calibri" w:hAnsi="Calibri"/>
                <w:sz w:val="18"/>
                <w:szCs w:val="40"/>
              </w:rPr>
            </w:pPr>
            <w:r w:rsidRPr="007232FC">
              <w:rPr>
                <w:rFonts w:ascii="Calibri" w:hAnsi="Calibri"/>
                <w:sz w:val="18"/>
                <w:szCs w:val="40"/>
              </w:rPr>
              <w:t>MNDN OFCP 0110</w:t>
            </w:r>
          </w:p>
        </w:tc>
        <w:tc>
          <w:tcPr>
            <w:tcW w:w="1377" w:type="dxa"/>
            <w:tcBorders>
              <w:top w:val="nil"/>
              <w:left w:val="nil"/>
              <w:bottom w:val="single" w:sz="4" w:space="0" w:color="auto"/>
              <w:right w:val="single" w:sz="4" w:space="0" w:color="auto"/>
            </w:tcBorders>
            <w:shd w:val="clear" w:color="auto" w:fill="auto"/>
            <w:noWrap/>
            <w:vAlign w:val="bottom"/>
            <w:hideMark/>
          </w:tcPr>
          <w:p w14:paraId="0CB4F27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0F9714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110F276" w14:textId="77777777" w:rsidR="005D4FDB" w:rsidRPr="007232FC" w:rsidRDefault="005D4FDB">
            <w:pPr>
              <w:rPr>
                <w:rFonts w:ascii="Calibri" w:hAnsi="Calibri"/>
                <w:sz w:val="18"/>
                <w:szCs w:val="40"/>
              </w:rPr>
            </w:pPr>
            <w:r w:rsidRPr="007232FC">
              <w:rPr>
                <w:rFonts w:ascii="Calibri" w:hAnsi="Calibri"/>
                <w:sz w:val="18"/>
                <w:szCs w:val="40"/>
              </w:rPr>
              <w:t>Staff Officer (FCP Aviation)</w:t>
            </w:r>
          </w:p>
        </w:tc>
        <w:tc>
          <w:tcPr>
            <w:tcW w:w="567" w:type="dxa"/>
            <w:tcBorders>
              <w:top w:val="nil"/>
              <w:left w:val="nil"/>
              <w:bottom w:val="single" w:sz="4" w:space="0" w:color="auto"/>
              <w:right w:val="single" w:sz="4" w:space="0" w:color="auto"/>
            </w:tcBorders>
            <w:shd w:val="clear" w:color="auto" w:fill="auto"/>
            <w:noWrap/>
            <w:vAlign w:val="bottom"/>
            <w:hideMark/>
          </w:tcPr>
          <w:p w14:paraId="423272B5"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4675B6E"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11F5E123"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20CAC77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E531293" w14:textId="77777777" w:rsidR="005D4FDB" w:rsidRPr="007232FC" w:rsidRDefault="005D4FDB">
            <w:pPr>
              <w:jc w:val="center"/>
              <w:rPr>
                <w:rFonts w:ascii="Calibri" w:hAnsi="Calibri"/>
                <w:sz w:val="18"/>
                <w:szCs w:val="40"/>
              </w:rPr>
            </w:pPr>
            <w:r w:rsidRPr="007232FC">
              <w:rPr>
                <w:rFonts w:ascii="Calibri" w:hAnsi="Calibri"/>
                <w:sz w:val="18"/>
                <w:szCs w:val="40"/>
              </w:rPr>
              <w:t>MNDN OFCP 0120</w:t>
            </w:r>
          </w:p>
        </w:tc>
        <w:tc>
          <w:tcPr>
            <w:tcW w:w="1377" w:type="dxa"/>
            <w:tcBorders>
              <w:top w:val="nil"/>
              <w:left w:val="nil"/>
              <w:bottom w:val="single" w:sz="4" w:space="0" w:color="auto"/>
              <w:right w:val="single" w:sz="4" w:space="0" w:color="auto"/>
            </w:tcBorders>
            <w:shd w:val="clear" w:color="auto" w:fill="auto"/>
            <w:noWrap/>
            <w:vAlign w:val="bottom"/>
            <w:hideMark/>
          </w:tcPr>
          <w:p w14:paraId="73FC4BE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5EFCCB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C7AA041" w14:textId="77777777" w:rsidR="005D4FDB" w:rsidRPr="007232FC" w:rsidRDefault="005D4FDB">
            <w:pPr>
              <w:rPr>
                <w:rFonts w:ascii="Calibri" w:hAnsi="Calibri"/>
                <w:sz w:val="18"/>
                <w:szCs w:val="40"/>
              </w:rPr>
            </w:pPr>
            <w:r w:rsidRPr="007232FC">
              <w:rPr>
                <w:rFonts w:ascii="Calibri" w:hAnsi="Calibri"/>
                <w:sz w:val="18"/>
                <w:szCs w:val="40"/>
              </w:rPr>
              <w:t>Staff Officer (FCP Joint Terminal Attack Controller)</w:t>
            </w:r>
          </w:p>
        </w:tc>
        <w:tc>
          <w:tcPr>
            <w:tcW w:w="567" w:type="dxa"/>
            <w:tcBorders>
              <w:top w:val="nil"/>
              <w:left w:val="nil"/>
              <w:bottom w:val="single" w:sz="4" w:space="0" w:color="auto"/>
              <w:right w:val="single" w:sz="4" w:space="0" w:color="auto"/>
            </w:tcBorders>
            <w:shd w:val="clear" w:color="auto" w:fill="auto"/>
            <w:noWrap/>
            <w:vAlign w:val="bottom"/>
            <w:hideMark/>
          </w:tcPr>
          <w:p w14:paraId="3762CF0E"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4AE2613"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3DF020BD"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024C1A3"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D254EEC" w14:textId="77777777" w:rsidR="005D4FDB" w:rsidRPr="007232FC" w:rsidRDefault="005D4FDB">
            <w:pPr>
              <w:jc w:val="center"/>
              <w:rPr>
                <w:rFonts w:ascii="Calibri" w:hAnsi="Calibri"/>
                <w:sz w:val="18"/>
                <w:szCs w:val="40"/>
              </w:rPr>
            </w:pPr>
            <w:r w:rsidRPr="007232FC">
              <w:rPr>
                <w:rFonts w:ascii="Calibri" w:hAnsi="Calibri"/>
                <w:sz w:val="18"/>
                <w:szCs w:val="40"/>
              </w:rPr>
              <w:t>MNDN OFCP 0130</w:t>
            </w:r>
          </w:p>
        </w:tc>
        <w:tc>
          <w:tcPr>
            <w:tcW w:w="1377" w:type="dxa"/>
            <w:tcBorders>
              <w:top w:val="nil"/>
              <w:left w:val="nil"/>
              <w:bottom w:val="single" w:sz="4" w:space="0" w:color="auto"/>
              <w:right w:val="single" w:sz="4" w:space="0" w:color="auto"/>
            </w:tcBorders>
            <w:shd w:val="clear" w:color="auto" w:fill="auto"/>
            <w:noWrap/>
            <w:vAlign w:val="bottom"/>
            <w:hideMark/>
          </w:tcPr>
          <w:p w14:paraId="7B51A33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818259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B8CC6C4" w14:textId="77777777" w:rsidR="005D4FDB" w:rsidRPr="007232FC" w:rsidRDefault="005D4FDB">
            <w:pPr>
              <w:rPr>
                <w:rFonts w:ascii="Calibri" w:hAnsi="Calibri"/>
                <w:sz w:val="18"/>
                <w:szCs w:val="40"/>
              </w:rPr>
            </w:pPr>
            <w:r w:rsidRPr="007232FC">
              <w:rPr>
                <w:rFonts w:ascii="Calibri" w:hAnsi="Calibri"/>
                <w:sz w:val="18"/>
                <w:szCs w:val="40"/>
              </w:rPr>
              <w:t>Staff Officer (FCP Information Activities)</w:t>
            </w:r>
          </w:p>
        </w:tc>
        <w:tc>
          <w:tcPr>
            <w:tcW w:w="567" w:type="dxa"/>
            <w:tcBorders>
              <w:top w:val="nil"/>
              <w:left w:val="nil"/>
              <w:bottom w:val="single" w:sz="4" w:space="0" w:color="auto"/>
              <w:right w:val="single" w:sz="4" w:space="0" w:color="auto"/>
            </w:tcBorders>
            <w:shd w:val="clear" w:color="auto" w:fill="auto"/>
            <w:noWrap/>
            <w:vAlign w:val="bottom"/>
            <w:hideMark/>
          </w:tcPr>
          <w:p w14:paraId="42B241F1"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B98943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43E0F9C"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BE9A12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CD8019A" w14:textId="77777777" w:rsidR="005D4FDB" w:rsidRPr="007232FC" w:rsidRDefault="005D4FDB">
            <w:pPr>
              <w:jc w:val="center"/>
              <w:rPr>
                <w:rFonts w:ascii="Calibri" w:hAnsi="Calibri"/>
                <w:sz w:val="18"/>
                <w:szCs w:val="40"/>
              </w:rPr>
            </w:pPr>
            <w:r w:rsidRPr="007232FC">
              <w:rPr>
                <w:rFonts w:ascii="Calibri" w:hAnsi="Calibri"/>
                <w:sz w:val="18"/>
                <w:szCs w:val="40"/>
              </w:rPr>
              <w:t>MNDN OFCP 0140</w:t>
            </w:r>
          </w:p>
        </w:tc>
        <w:tc>
          <w:tcPr>
            <w:tcW w:w="1377" w:type="dxa"/>
            <w:tcBorders>
              <w:top w:val="nil"/>
              <w:left w:val="nil"/>
              <w:bottom w:val="single" w:sz="4" w:space="0" w:color="auto"/>
              <w:right w:val="single" w:sz="4" w:space="0" w:color="auto"/>
            </w:tcBorders>
            <w:shd w:val="clear" w:color="auto" w:fill="auto"/>
            <w:noWrap/>
            <w:vAlign w:val="bottom"/>
            <w:hideMark/>
          </w:tcPr>
          <w:p w14:paraId="15C23FD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15FFF6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16645A8" w14:textId="77777777" w:rsidR="005D4FDB" w:rsidRPr="007232FC" w:rsidRDefault="005D4FDB">
            <w:pPr>
              <w:rPr>
                <w:rFonts w:ascii="Calibri" w:hAnsi="Calibri"/>
                <w:sz w:val="18"/>
                <w:szCs w:val="40"/>
              </w:rPr>
            </w:pPr>
            <w:r w:rsidRPr="007232FC">
              <w:rPr>
                <w:rFonts w:ascii="Calibri" w:hAnsi="Calibri"/>
                <w:sz w:val="18"/>
                <w:szCs w:val="40"/>
              </w:rPr>
              <w:t>Staff Officer (FCP Logistic Operations)</w:t>
            </w:r>
          </w:p>
        </w:tc>
        <w:tc>
          <w:tcPr>
            <w:tcW w:w="567" w:type="dxa"/>
            <w:tcBorders>
              <w:top w:val="nil"/>
              <w:left w:val="nil"/>
              <w:bottom w:val="single" w:sz="4" w:space="0" w:color="auto"/>
              <w:right w:val="single" w:sz="4" w:space="0" w:color="auto"/>
            </w:tcBorders>
            <w:shd w:val="clear" w:color="auto" w:fill="auto"/>
            <w:noWrap/>
            <w:vAlign w:val="bottom"/>
            <w:hideMark/>
          </w:tcPr>
          <w:p w14:paraId="3B8AFBEC"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DEF67E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D270F52"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5E83B81F"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E3B5659" w14:textId="77777777" w:rsidR="005D4FDB" w:rsidRPr="007232FC" w:rsidRDefault="005D4FDB">
            <w:pPr>
              <w:jc w:val="center"/>
              <w:rPr>
                <w:rFonts w:ascii="Calibri" w:hAnsi="Calibri"/>
                <w:sz w:val="18"/>
                <w:szCs w:val="40"/>
              </w:rPr>
            </w:pPr>
            <w:r w:rsidRPr="007232FC">
              <w:rPr>
                <w:rFonts w:ascii="Calibri" w:hAnsi="Calibri"/>
                <w:sz w:val="18"/>
                <w:szCs w:val="40"/>
              </w:rPr>
              <w:t>MNDN OFCP 0150</w:t>
            </w:r>
          </w:p>
        </w:tc>
        <w:tc>
          <w:tcPr>
            <w:tcW w:w="1377" w:type="dxa"/>
            <w:tcBorders>
              <w:top w:val="nil"/>
              <w:left w:val="nil"/>
              <w:bottom w:val="single" w:sz="4" w:space="0" w:color="auto"/>
              <w:right w:val="single" w:sz="4" w:space="0" w:color="auto"/>
            </w:tcBorders>
            <w:shd w:val="clear" w:color="auto" w:fill="auto"/>
            <w:noWrap/>
            <w:vAlign w:val="bottom"/>
            <w:hideMark/>
          </w:tcPr>
          <w:p w14:paraId="456C936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B800AF0"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0AD51D15"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Tactical Operation Center - Shift 1</w:t>
            </w:r>
          </w:p>
        </w:tc>
        <w:tc>
          <w:tcPr>
            <w:tcW w:w="567" w:type="dxa"/>
            <w:tcBorders>
              <w:top w:val="nil"/>
              <w:left w:val="nil"/>
              <w:bottom w:val="single" w:sz="4" w:space="0" w:color="auto"/>
              <w:right w:val="single" w:sz="4" w:space="0" w:color="auto"/>
            </w:tcBorders>
            <w:shd w:val="clear" w:color="000000" w:fill="4F6228"/>
            <w:noWrap/>
            <w:vAlign w:val="bottom"/>
            <w:hideMark/>
          </w:tcPr>
          <w:p w14:paraId="2CC9773C"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47F01303"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D12974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5D4381CC"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01D74F9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3C163871"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4D850B7"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A307965" w14:textId="77777777" w:rsidR="005D4FDB" w:rsidRPr="007232FC" w:rsidRDefault="005D4FDB">
            <w:pPr>
              <w:rPr>
                <w:rFonts w:ascii="Calibri" w:hAnsi="Calibri"/>
                <w:sz w:val="18"/>
                <w:szCs w:val="40"/>
              </w:rPr>
            </w:pPr>
            <w:r w:rsidRPr="007232FC">
              <w:rPr>
                <w:rFonts w:ascii="Calibri" w:hAnsi="Calibri"/>
                <w:sz w:val="18"/>
                <w:szCs w:val="40"/>
              </w:rPr>
              <w:t>Staff Officer (Shift Leader 1)</w:t>
            </w:r>
          </w:p>
        </w:tc>
        <w:tc>
          <w:tcPr>
            <w:tcW w:w="567" w:type="dxa"/>
            <w:tcBorders>
              <w:top w:val="nil"/>
              <w:left w:val="nil"/>
              <w:bottom w:val="single" w:sz="4" w:space="0" w:color="auto"/>
              <w:right w:val="single" w:sz="4" w:space="0" w:color="auto"/>
            </w:tcBorders>
            <w:shd w:val="clear" w:color="auto" w:fill="auto"/>
            <w:noWrap/>
            <w:vAlign w:val="bottom"/>
            <w:hideMark/>
          </w:tcPr>
          <w:p w14:paraId="70ADFA38"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D65311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FF18AC7"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065CD8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C8AC10E" w14:textId="77777777" w:rsidR="005D4FDB" w:rsidRPr="007232FC" w:rsidRDefault="005D4FDB">
            <w:pPr>
              <w:jc w:val="center"/>
              <w:rPr>
                <w:rFonts w:ascii="Calibri" w:hAnsi="Calibri"/>
                <w:sz w:val="18"/>
                <w:szCs w:val="40"/>
              </w:rPr>
            </w:pPr>
            <w:r w:rsidRPr="007232FC">
              <w:rPr>
                <w:rFonts w:ascii="Calibri" w:hAnsi="Calibri"/>
                <w:sz w:val="18"/>
                <w:szCs w:val="40"/>
              </w:rPr>
              <w:t>MNDN OTOC 0010</w:t>
            </w:r>
          </w:p>
        </w:tc>
        <w:tc>
          <w:tcPr>
            <w:tcW w:w="1377" w:type="dxa"/>
            <w:tcBorders>
              <w:top w:val="nil"/>
              <w:left w:val="nil"/>
              <w:bottom w:val="single" w:sz="4" w:space="0" w:color="auto"/>
              <w:right w:val="single" w:sz="4" w:space="0" w:color="auto"/>
            </w:tcBorders>
            <w:shd w:val="clear" w:color="auto" w:fill="auto"/>
            <w:noWrap/>
            <w:vAlign w:val="bottom"/>
            <w:hideMark/>
          </w:tcPr>
          <w:p w14:paraId="221D307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94D7B2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99D6B61" w14:textId="77777777" w:rsidR="005D4FDB" w:rsidRPr="007232FC" w:rsidRDefault="005D4FDB">
            <w:pPr>
              <w:rPr>
                <w:rFonts w:ascii="Calibri" w:hAnsi="Calibri"/>
                <w:sz w:val="18"/>
                <w:szCs w:val="40"/>
              </w:rPr>
            </w:pPr>
            <w:r w:rsidRPr="007232FC">
              <w:rPr>
                <w:rFonts w:ascii="Calibri" w:hAnsi="Calibri"/>
                <w:sz w:val="18"/>
                <w:szCs w:val="40"/>
              </w:rPr>
              <w:t>Staff Officer (Operations - Shift 1)</w:t>
            </w:r>
          </w:p>
        </w:tc>
        <w:tc>
          <w:tcPr>
            <w:tcW w:w="567" w:type="dxa"/>
            <w:tcBorders>
              <w:top w:val="nil"/>
              <w:left w:val="nil"/>
              <w:bottom w:val="single" w:sz="4" w:space="0" w:color="auto"/>
              <w:right w:val="single" w:sz="4" w:space="0" w:color="auto"/>
            </w:tcBorders>
            <w:shd w:val="clear" w:color="auto" w:fill="auto"/>
            <w:noWrap/>
            <w:vAlign w:val="bottom"/>
            <w:hideMark/>
          </w:tcPr>
          <w:p w14:paraId="772D151E"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790188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14F2C55"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56487A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CB401A8" w14:textId="77777777" w:rsidR="005D4FDB" w:rsidRPr="007232FC" w:rsidRDefault="005D4FDB">
            <w:pPr>
              <w:jc w:val="center"/>
              <w:rPr>
                <w:rFonts w:ascii="Calibri" w:hAnsi="Calibri"/>
                <w:sz w:val="18"/>
                <w:szCs w:val="40"/>
              </w:rPr>
            </w:pPr>
            <w:r w:rsidRPr="007232FC">
              <w:rPr>
                <w:rFonts w:ascii="Calibri" w:hAnsi="Calibri"/>
                <w:sz w:val="18"/>
                <w:szCs w:val="40"/>
              </w:rPr>
              <w:t>MNDN OTOC 0020</w:t>
            </w:r>
          </w:p>
        </w:tc>
        <w:tc>
          <w:tcPr>
            <w:tcW w:w="1377" w:type="dxa"/>
            <w:tcBorders>
              <w:top w:val="nil"/>
              <w:left w:val="nil"/>
              <w:bottom w:val="single" w:sz="4" w:space="0" w:color="auto"/>
              <w:right w:val="single" w:sz="4" w:space="0" w:color="auto"/>
            </w:tcBorders>
            <w:shd w:val="clear" w:color="auto" w:fill="auto"/>
            <w:noWrap/>
            <w:vAlign w:val="bottom"/>
            <w:hideMark/>
          </w:tcPr>
          <w:p w14:paraId="60B05F86"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78EC3F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C7B9C4E" w14:textId="77777777" w:rsidR="005D4FDB" w:rsidRPr="007232FC" w:rsidRDefault="005D4FDB">
            <w:pPr>
              <w:rPr>
                <w:rFonts w:ascii="Calibri" w:hAnsi="Calibri"/>
                <w:sz w:val="18"/>
                <w:szCs w:val="40"/>
              </w:rPr>
            </w:pPr>
            <w:r w:rsidRPr="007232FC">
              <w:rPr>
                <w:rFonts w:ascii="Calibri" w:hAnsi="Calibri"/>
                <w:sz w:val="18"/>
                <w:szCs w:val="40"/>
              </w:rPr>
              <w:t>Battle Captain 1 - Shift 1</w:t>
            </w:r>
          </w:p>
        </w:tc>
        <w:tc>
          <w:tcPr>
            <w:tcW w:w="567" w:type="dxa"/>
            <w:tcBorders>
              <w:top w:val="nil"/>
              <w:left w:val="nil"/>
              <w:bottom w:val="single" w:sz="4" w:space="0" w:color="auto"/>
              <w:right w:val="single" w:sz="4" w:space="0" w:color="auto"/>
            </w:tcBorders>
            <w:shd w:val="clear" w:color="auto" w:fill="auto"/>
            <w:noWrap/>
            <w:vAlign w:val="bottom"/>
            <w:hideMark/>
          </w:tcPr>
          <w:p w14:paraId="0D283B33"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B73C55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2597011"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5C2D022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5B8AB65" w14:textId="77777777" w:rsidR="005D4FDB" w:rsidRPr="007232FC" w:rsidRDefault="005D4FDB">
            <w:pPr>
              <w:jc w:val="center"/>
              <w:rPr>
                <w:rFonts w:ascii="Calibri" w:hAnsi="Calibri"/>
                <w:sz w:val="18"/>
                <w:szCs w:val="40"/>
              </w:rPr>
            </w:pPr>
            <w:r w:rsidRPr="007232FC">
              <w:rPr>
                <w:rFonts w:ascii="Calibri" w:hAnsi="Calibri"/>
                <w:sz w:val="18"/>
                <w:szCs w:val="40"/>
              </w:rPr>
              <w:t>MNDN OTOC 0030</w:t>
            </w:r>
          </w:p>
        </w:tc>
        <w:tc>
          <w:tcPr>
            <w:tcW w:w="1377" w:type="dxa"/>
            <w:tcBorders>
              <w:top w:val="nil"/>
              <w:left w:val="nil"/>
              <w:bottom w:val="single" w:sz="4" w:space="0" w:color="auto"/>
              <w:right w:val="single" w:sz="4" w:space="0" w:color="auto"/>
            </w:tcBorders>
            <w:shd w:val="clear" w:color="auto" w:fill="auto"/>
            <w:noWrap/>
            <w:vAlign w:val="bottom"/>
            <w:hideMark/>
          </w:tcPr>
          <w:p w14:paraId="58942CF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600B00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AFFF32E" w14:textId="77777777" w:rsidR="005D4FDB" w:rsidRPr="007232FC" w:rsidRDefault="005D4FDB">
            <w:pPr>
              <w:rPr>
                <w:rFonts w:ascii="Calibri" w:hAnsi="Calibri"/>
                <w:sz w:val="18"/>
                <w:szCs w:val="40"/>
              </w:rPr>
            </w:pPr>
            <w:r w:rsidRPr="007232FC">
              <w:rPr>
                <w:rFonts w:ascii="Calibri" w:hAnsi="Calibri"/>
                <w:sz w:val="18"/>
                <w:szCs w:val="40"/>
              </w:rPr>
              <w:t xml:space="preserve">Battle Captain 2 - Shift 1 </w:t>
            </w:r>
          </w:p>
        </w:tc>
        <w:tc>
          <w:tcPr>
            <w:tcW w:w="567" w:type="dxa"/>
            <w:tcBorders>
              <w:top w:val="nil"/>
              <w:left w:val="nil"/>
              <w:bottom w:val="single" w:sz="4" w:space="0" w:color="auto"/>
              <w:right w:val="single" w:sz="4" w:space="0" w:color="auto"/>
            </w:tcBorders>
            <w:shd w:val="clear" w:color="auto" w:fill="auto"/>
            <w:noWrap/>
            <w:vAlign w:val="bottom"/>
            <w:hideMark/>
          </w:tcPr>
          <w:p w14:paraId="58210480"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05B685B5"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C331C84"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FD9CAA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13FFBD9" w14:textId="77777777" w:rsidR="005D4FDB" w:rsidRPr="007232FC" w:rsidRDefault="005D4FDB">
            <w:pPr>
              <w:jc w:val="center"/>
              <w:rPr>
                <w:rFonts w:ascii="Calibri" w:hAnsi="Calibri"/>
                <w:sz w:val="18"/>
                <w:szCs w:val="40"/>
              </w:rPr>
            </w:pPr>
            <w:r w:rsidRPr="007232FC">
              <w:rPr>
                <w:rFonts w:ascii="Calibri" w:hAnsi="Calibri"/>
                <w:sz w:val="18"/>
                <w:szCs w:val="40"/>
              </w:rPr>
              <w:t>MNDN OTOC 0040</w:t>
            </w:r>
          </w:p>
        </w:tc>
        <w:tc>
          <w:tcPr>
            <w:tcW w:w="1377" w:type="dxa"/>
            <w:tcBorders>
              <w:top w:val="nil"/>
              <w:left w:val="nil"/>
              <w:bottom w:val="single" w:sz="4" w:space="0" w:color="auto"/>
              <w:right w:val="single" w:sz="4" w:space="0" w:color="auto"/>
            </w:tcBorders>
            <w:shd w:val="clear" w:color="auto" w:fill="auto"/>
            <w:noWrap/>
            <w:vAlign w:val="bottom"/>
            <w:hideMark/>
          </w:tcPr>
          <w:p w14:paraId="1EADA0D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4C5ABF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36EA8EE" w14:textId="77777777" w:rsidR="005D4FDB" w:rsidRPr="007232FC" w:rsidRDefault="005D4FDB">
            <w:pPr>
              <w:rPr>
                <w:rFonts w:ascii="Calibri" w:hAnsi="Calibri"/>
                <w:sz w:val="18"/>
                <w:szCs w:val="40"/>
              </w:rPr>
            </w:pPr>
            <w:r w:rsidRPr="007232FC">
              <w:rPr>
                <w:rFonts w:ascii="Calibri" w:hAnsi="Calibri"/>
                <w:sz w:val="18"/>
                <w:szCs w:val="40"/>
              </w:rPr>
              <w:t>Watchkeeper - Shift 1</w:t>
            </w:r>
          </w:p>
        </w:tc>
        <w:tc>
          <w:tcPr>
            <w:tcW w:w="567" w:type="dxa"/>
            <w:tcBorders>
              <w:top w:val="nil"/>
              <w:left w:val="nil"/>
              <w:bottom w:val="single" w:sz="4" w:space="0" w:color="auto"/>
              <w:right w:val="single" w:sz="4" w:space="0" w:color="auto"/>
            </w:tcBorders>
            <w:shd w:val="clear" w:color="auto" w:fill="auto"/>
            <w:noWrap/>
            <w:vAlign w:val="bottom"/>
            <w:hideMark/>
          </w:tcPr>
          <w:p w14:paraId="275393DF"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4C5C8A95"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CFDC595"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5E91CCD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A6BC9D8" w14:textId="77777777" w:rsidR="005D4FDB" w:rsidRPr="007232FC" w:rsidRDefault="005D4FDB">
            <w:pPr>
              <w:jc w:val="center"/>
              <w:rPr>
                <w:rFonts w:ascii="Calibri" w:hAnsi="Calibri"/>
                <w:sz w:val="18"/>
                <w:szCs w:val="40"/>
              </w:rPr>
            </w:pPr>
            <w:r w:rsidRPr="007232FC">
              <w:rPr>
                <w:rFonts w:ascii="Calibri" w:hAnsi="Calibri"/>
                <w:sz w:val="18"/>
                <w:szCs w:val="40"/>
              </w:rPr>
              <w:t>MNDN OTOC 0050</w:t>
            </w:r>
          </w:p>
        </w:tc>
        <w:tc>
          <w:tcPr>
            <w:tcW w:w="1377" w:type="dxa"/>
            <w:tcBorders>
              <w:top w:val="nil"/>
              <w:left w:val="nil"/>
              <w:bottom w:val="single" w:sz="4" w:space="0" w:color="auto"/>
              <w:right w:val="single" w:sz="4" w:space="0" w:color="auto"/>
            </w:tcBorders>
            <w:shd w:val="clear" w:color="auto" w:fill="auto"/>
            <w:noWrap/>
            <w:vAlign w:val="bottom"/>
            <w:hideMark/>
          </w:tcPr>
          <w:p w14:paraId="342B1B5E"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F9CED8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E62A26E" w14:textId="77777777" w:rsidR="005D4FDB" w:rsidRPr="007232FC" w:rsidRDefault="005D4FDB">
            <w:pPr>
              <w:rPr>
                <w:rFonts w:ascii="Calibri" w:hAnsi="Calibri"/>
                <w:sz w:val="18"/>
                <w:szCs w:val="40"/>
              </w:rPr>
            </w:pPr>
            <w:r w:rsidRPr="007232FC">
              <w:rPr>
                <w:rFonts w:ascii="Calibri" w:hAnsi="Calibri"/>
                <w:sz w:val="18"/>
                <w:szCs w:val="40"/>
              </w:rPr>
              <w:t>Staff Officer (Battle Space Management - Shift 1)</w:t>
            </w:r>
          </w:p>
        </w:tc>
        <w:tc>
          <w:tcPr>
            <w:tcW w:w="567" w:type="dxa"/>
            <w:tcBorders>
              <w:top w:val="nil"/>
              <w:left w:val="nil"/>
              <w:bottom w:val="single" w:sz="4" w:space="0" w:color="auto"/>
              <w:right w:val="single" w:sz="4" w:space="0" w:color="auto"/>
            </w:tcBorders>
            <w:shd w:val="clear" w:color="auto" w:fill="auto"/>
            <w:noWrap/>
            <w:vAlign w:val="bottom"/>
            <w:hideMark/>
          </w:tcPr>
          <w:p w14:paraId="08FE3A4B"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C0F0B0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82F2EFD"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52A97B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E0B58B0" w14:textId="77777777" w:rsidR="005D4FDB" w:rsidRPr="007232FC" w:rsidRDefault="005D4FDB">
            <w:pPr>
              <w:jc w:val="center"/>
              <w:rPr>
                <w:rFonts w:ascii="Calibri" w:hAnsi="Calibri"/>
                <w:sz w:val="18"/>
                <w:szCs w:val="40"/>
              </w:rPr>
            </w:pPr>
            <w:r w:rsidRPr="007232FC">
              <w:rPr>
                <w:rFonts w:ascii="Calibri" w:hAnsi="Calibri"/>
                <w:sz w:val="18"/>
                <w:szCs w:val="40"/>
              </w:rPr>
              <w:t>MNDN OTOC 0060</w:t>
            </w:r>
          </w:p>
        </w:tc>
        <w:tc>
          <w:tcPr>
            <w:tcW w:w="1377" w:type="dxa"/>
            <w:tcBorders>
              <w:top w:val="nil"/>
              <w:left w:val="nil"/>
              <w:bottom w:val="single" w:sz="4" w:space="0" w:color="auto"/>
              <w:right w:val="single" w:sz="4" w:space="0" w:color="auto"/>
            </w:tcBorders>
            <w:shd w:val="clear" w:color="auto" w:fill="auto"/>
            <w:noWrap/>
            <w:vAlign w:val="bottom"/>
            <w:hideMark/>
          </w:tcPr>
          <w:p w14:paraId="145658E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F0A2D6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25157EA" w14:textId="77777777" w:rsidR="005D4FDB" w:rsidRPr="007232FC" w:rsidRDefault="005D4FDB">
            <w:pPr>
              <w:rPr>
                <w:rFonts w:ascii="Calibri" w:hAnsi="Calibri"/>
                <w:sz w:val="18"/>
                <w:szCs w:val="40"/>
              </w:rPr>
            </w:pPr>
            <w:r w:rsidRPr="007232FC">
              <w:rPr>
                <w:rFonts w:ascii="Calibri" w:hAnsi="Calibri"/>
                <w:sz w:val="18"/>
                <w:szCs w:val="40"/>
              </w:rPr>
              <w:t>Staff Officer (Air Battle Manager - Shift 1)</w:t>
            </w:r>
          </w:p>
        </w:tc>
        <w:tc>
          <w:tcPr>
            <w:tcW w:w="567" w:type="dxa"/>
            <w:tcBorders>
              <w:top w:val="nil"/>
              <w:left w:val="nil"/>
              <w:bottom w:val="single" w:sz="4" w:space="0" w:color="auto"/>
              <w:right w:val="single" w:sz="4" w:space="0" w:color="auto"/>
            </w:tcBorders>
            <w:shd w:val="clear" w:color="auto" w:fill="auto"/>
            <w:noWrap/>
            <w:vAlign w:val="bottom"/>
            <w:hideMark/>
          </w:tcPr>
          <w:p w14:paraId="15A6A03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45D79FB" w14:textId="77777777" w:rsidR="005D4FDB" w:rsidRPr="007232FC" w:rsidRDefault="005D4FDB">
            <w:pPr>
              <w:jc w:val="center"/>
              <w:rPr>
                <w:rFonts w:ascii="Calibri" w:hAnsi="Calibri"/>
                <w:sz w:val="18"/>
                <w:szCs w:val="40"/>
              </w:rPr>
            </w:pPr>
            <w:r w:rsidRPr="007232FC">
              <w:rPr>
                <w:rFonts w:ascii="Calibri" w:hAnsi="Calibri"/>
                <w:sz w:val="18"/>
                <w:szCs w:val="40"/>
              </w:rPr>
              <w:t>AF</w:t>
            </w:r>
          </w:p>
        </w:tc>
        <w:tc>
          <w:tcPr>
            <w:tcW w:w="567" w:type="dxa"/>
            <w:tcBorders>
              <w:top w:val="nil"/>
              <w:left w:val="nil"/>
              <w:bottom w:val="single" w:sz="4" w:space="0" w:color="auto"/>
              <w:right w:val="single" w:sz="4" w:space="0" w:color="auto"/>
            </w:tcBorders>
            <w:shd w:val="clear" w:color="auto" w:fill="auto"/>
            <w:noWrap/>
            <w:vAlign w:val="bottom"/>
            <w:hideMark/>
          </w:tcPr>
          <w:p w14:paraId="61C8A83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9EA05B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1EB456E" w14:textId="77777777" w:rsidR="005D4FDB" w:rsidRPr="007232FC" w:rsidRDefault="005D4FDB">
            <w:pPr>
              <w:jc w:val="center"/>
              <w:rPr>
                <w:rFonts w:ascii="Calibri" w:hAnsi="Calibri"/>
                <w:sz w:val="18"/>
                <w:szCs w:val="40"/>
              </w:rPr>
            </w:pPr>
            <w:r w:rsidRPr="007232FC">
              <w:rPr>
                <w:rFonts w:ascii="Calibri" w:hAnsi="Calibri"/>
                <w:sz w:val="18"/>
                <w:szCs w:val="40"/>
              </w:rPr>
              <w:t>MNDN OTOC 0070</w:t>
            </w:r>
          </w:p>
        </w:tc>
        <w:tc>
          <w:tcPr>
            <w:tcW w:w="1377" w:type="dxa"/>
            <w:tcBorders>
              <w:top w:val="nil"/>
              <w:left w:val="nil"/>
              <w:bottom w:val="single" w:sz="4" w:space="0" w:color="auto"/>
              <w:right w:val="single" w:sz="4" w:space="0" w:color="auto"/>
            </w:tcBorders>
            <w:shd w:val="clear" w:color="auto" w:fill="auto"/>
            <w:noWrap/>
            <w:vAlign w:val="bottom"/>
            <w:hideMark/>
          </w:tcPr>
          <w:p w14:paraId="49D36D0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94AE76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47CF1C1" w14:textId="77777777" w:rsidR="005D4FDB" w:rsidRPr="007232FC" w:rsidRDefault="005D4FDB">
            <w:pPr>
              <w:rPr>
                <w:rFonts w:ascii="Calibri" w:hAnsi="Calibri"/>
                <w:sz w:val="18"/>
                <w:szCs w:val="40"/>
              </w:rPr>
            </w:pPr>
            <w:r w:rsidRPr="007232FC">
              <w:rPr>
                <w:rFonts w:ascii="Calibri" w:hAnsi="Calibri"/>
                <w:sz w:val="18"/>
                <w:szCs w:val="40"/>
              </w:rPr>
              <w:t>Staff Officer (Intelligence - Shift 1)</w:t>
            </w:r>
          </w:p>
        </w:tc>
        <w:tc>
          <w:tcPr>
            <w:tcW w:w="567" w:type="dxa"/>
            <w:tcBorders>
              <w:top w:val="nil"/>
              <w:left w:val="nil"/>
              <w:bottom w:val="single" w:sz="4" w:space="0" w:color="auto"/>
              <w:right w:val="single" w:sz="4" w:space="0" w:color="auto"/>
            </w:tcBorders>
            <w:shd w:val="clear" w:color="auto" w:fill="auto"/>
            <w:noWrap/>
            <w:vAlign w:val="bottom"/>
            <w:hideMark/>
          </w:tcPr>
          <w:p w14:paraId="5853666F"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28D8AB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139EF1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695EFD7"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11EE492" w14:textId="77777777" w:rsidR="005D4FDB" w:rsidRPr="007232FC" w:rsidRDefault="005D4FDB">
            <w:pPr>
              <w:jc w:val="center"/>
              <w:rPr>
                <w:rFonts w:ascii="Calibri" w:hAnsi="Calibri"/>
                <w:sz w:val="18"/>
                <w:szCs w:val="40"/>
              </w:rPr>
            </w:pPr>
            <w:r w:rsidRPr="007232FC">
              <w:rPr>
                <w:rFonts w:ascii="Calibri" w:hAnsi="Calibri"/>
                <w:sz w:val="18"/>
                <w:szCs w:val="40"/>
              </w:rPr>
              <w:t>MNDN OTOC 0080</w:t>
            </w:r>
          </w:p>
        </w:tc>
        <w:tc>
          <w:tcPr>
            <w:tcW w:w="1377" w:type="dxa"/>
            <w:tcBorders>
              <w:top w:val="nil"/>
              <w:left w:val="nil"/>
              <w:bottom w:val="single" w:sz="4" w:space="0" w:color="auto"/>
              <w:right w:val="single" w:sz="4" w:space="0" w:color="auto"/>
            </w:tcBorders>
            <w:shd w:val="clear" w:color="auto" w:fill="auto"/>
            <w:noWrap/>
            <w:vAlign w:val="bottom"/>
            <w:hideMark/>
          </w:tcPr>
          <w:p w14:paraId="09338A3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4DD39F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99D3350" w14:textId="050EB4EF" w:rsidR="005D4FDB" w:rsidRPr="007232FC" w:rsidRDefault="005D4FDB">
            <w:pPr>
              <w:rPr>
                <w:rFonts w:ascii="Calibri" w:hAnsi="Calibri"/>
                <w:sz w:val="18"/>
                <w:szCs w:val="40"/>
              </w:rPr>
            </w:pPr>
            <w:r w:rsidRPr="007232FC">
              <w:rPr>
                <w:rFonts w:ascii="Calibri" w:hAnsi="Calibri"/>
                <w:sz w:val="18"/>
                <w:szCs w:val="40"/>
              </w:rPr>
              <w:t>Staff Assistant (Intelligence - Shift 1)</w:t>
            </w:r>
          </w:p>
        </w:tc>
        <w:tc>
          <w:tcPr>
            <w:tcW w:w="567" w:type="dxa"/>
            <w:tcBorders>
              <w:top w:val="nil"/>
              <w:left w:val="nil"/>
              <w:bottom w:val="single" w:sz="4" w:space="0" w:color="auto"/>
              <w:right w:val="single" w:sz="4" w:space="0" w:color="auto"/>
            </w:tcBorders>
            <w:shd w:val="clear" w:color="auto" w:fill="auto"/>
            <w:noWrap/>
            <w:vAlign w:val="bottom"/>
            <w:hideMark/>
          </w:tcPr>
          <w:p w14:paraId="4EC6616C"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2B94528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DD142A5"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4FF673B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CC1B056" w14:textId="77777777" w:rsidR="005D4FDB" w:rsidRPr="007232FC" w:rsidRDefault="005D4FDB">
            <w:pPr>
              <w:jc w:val="center"/>
              <w:rPr>
                <w:rFonts w:ascii="Calibri" w:hAnsi="Calibri"/>
                <w:sz w:val="18"/>
                <w:szCs w:val="40"/>
              </w:rPr>
            </w:pPr>
            <w:r w:rsidRPr="007232FC">
              <w:rPr>
                <w:rFonts w:ascii="Calibri" w:hAnsi="Calibri"/>
                <w:sz w:val="18"/>
                <w:szCs w:val="40"/>
              </w:rPr>
              <w:t>MNDN OTOC 0090</w:t>
            </w:r>
          </w:p>
        </w:tc>
        <w:tc>
          <w:tcPr>
            <w:tcW w:w="1377" w:type="dxa"/>
            <w:tcBorders>
              <w:top w:val="nil"/>
              <w:left w:val="nil"/>
              <w:bottom w:val="single" w:sz="4" w:space="0" w:color="auto"/>
              <w:right w:val="single" w:sz="4" w:space="0" w:color="auto"/>
            </w:tcBorders>
            <w:shd w:val="clear" w:color="auto" w:fill="auto"/>
            <w:noWrap/>
            <w:vAlign w:val="bottom"/>
            <w:hideMark/>
          </w:tcPr>
          <w:p w14:paraId="6D9694F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E9D437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604C291" w14:textId="77777777" w:rsidR="005D4FDB" w:rsidRPr="007232FC" w:rsidRDefault="005D4FDB">
            <w:pPr>
              <w:rPr>
                <w:rFonts w:ascii="Calibri" w:hAnsi="Calibri"/>
                <w:sz w:val="18"/>
                <w:szCs w:val="40"/>
              </w:rPr>
            </w:pPr>
            <w:r w:rsidRPr="007232FC">
              <w:rPr>
                <w:rFonts w:ascii="Calibri" w:hAnsi="Calibri"/>
                <w:sz w:val="18"/>
                <w:szCs w:val="40"/>
              </w:rPr>
              <w:t>Staff Officer (Intelligence Surveillance and Reconnaissance - Shift 1)</w:t>
            </w:r>
          </w:p>
        </w:tc>
        <w:tc>
          <w:tcPr>
            <w:tcW w:w="567" w:type="dxa"/>
            <w:tcBorders>
              <w:top w:val="nil"/>
              <w:left w:val="nil"/>
              <w:bottom w:val="single" w:sz="4" w:space="0" w:color="auto"/>
              <w:right w:val="single" w:sz="4" w:space="0" w:color="auto"/>
            </w:tcBorders>
            <w:shd w:val="clear" w:color="auto" w:fill="auto"/>
            <w:noWrap/>
            <w:vAlign w:val="bottom"/>
            <w:hideMark/>
          </w:tcPr>
          <w:p w14:paraId="2FA923B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6CC2B08"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3FA4D90"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47E59E3"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E4B4BBC" w14:textId="77777777" w:rsidR="005D4FDB" w:rsidRPr="007232FC" w:rsidRDefault="005D4FDB">
            <w:pPr>
              <w:jc w:val="center"/>
              <w:rPr>
                <w:rFonts w:ascii="Calibri" w:hAnsi="Calibri"/>
                <w:sz w:val="18"/>
                <w:szCs w:val="40"/>
              </w:rPr>
            </w:pPr>
            <w:r w:rsidRPr="007232FC">
              <w:rPr>
                <w:rFonts w:ascii="Calibri" w:hAnsi="Calibri"/>
                <w:sz w:val="18"/>
                <w:szCs w:val="40"/>
              </w:rPr>
              <w:t>MNDN OTOC 0100</w:t>
            </w:r>
          </w:p>
        </w:tc>
        <w:tc>
          <w:tcPr>
            <w:tcW w:w="1377" w:type="dxa"/>
            <w:tcBorders>
              <w:top w:val="nil"/>
              <w:left w:val="nil"/>
              <w:bottom w:val="single" w:sz="4" w:space="0" w:color="auto"/>
              <w:right w:val="single" w:sz="4" w:space="0" w:color="auto"/>
            </w:tcBorders>
            <w:shd w:val="clear" w:color="auto" w:fill="auto"/>
            <w:noWrap/>
            <w:vAlign w:val="bottom"/>
            <w:hideMark/>
          </w:tcPr>
          <w:p w14:paraId="79A51ED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D9BC10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2324E4E" w14:textId="77777777" w:rsidR="005D4FDB" w:rsidRPr="007232FC" w:rsidRDefault="005D4FDB">
            <w:pPr>
              <w:rPr>
                <w:rFonts w:ascii="Calibri" w:hAnsi="Calibri"/>
                <w:sz w:val="18"/>
                <w:szCs w:val="40"/>
              </w:rPr>
            </w:pPr>
            <w:r w:rsidRPr="007232FC">
              <w:rPr>
                <w:rFonts w:ascii="Calibri" w:hAnsi="Calibri"/>
                <w:sz w:val="18"/>
                <w:szCs w:val="40"/>
              </w:rPr>
              <w:t>Staff Officer (Artillery - Shift 1)</w:t>
            </w:r>
          </w:p>
        </w:tc>
        <w:tc>
          <w:tcPr>
            <w:tcW w:w="567" w:type="dxa"/>
            <w:tcBorders>
              <w:top w:val="nil"/>
              <w:left w:val="nil"/>
              <w:bottom w:val="single" w:sz="4" w:space="0" w:color="auto"/>
              <w:right w:val="single" w:sz="4" w:space="0" w:color="auto"/>
            </w:tcBorders>
            <w:shd w:val="clear" w:color="auto" w:fill="auto"/>
            <w:noWrap/>
            <w:vAlign w:val="bottom"/>
            <w:hideMark/>
          </w:tcPr>
          <w:p w14:paraId="5EF2B58A"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02B599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FF9F96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3E1B9EA"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5A60339" w14:textId="77777777" w:rsidR="005D4FDB" w:rsidRPr="007232FC" w:rsidRDefault="005D4FDB">
            <w:pPr>
              <w:jc w:val="center"/>
              <w:rPr>
                <w:rFonts w:ascii="Calibri" w:hAnsi="Calibri"/>
                <w:sz w:val="18"/>
                <w:szCs w:val="40"/>
              </w:rPr>
            </w:pPr>
            <w:r w:rsidRPr="007232FC">
              <w:rPr>
                <w:rFonts w:ascii="Calibri" w:hAnsi="Calibri"/>
                <w:sz w:val="18"/>
                <w:szCs w:val="40"/>
              </w:rPr>
              <w:t>MNDN OTOC 0110</w:t>
            </w:r>
          </w:p>
        </w:tc>
        <w:tc>
          <w:tcPr>
            <w:tcW w:w="1377" w:type="dxa"/>
            <w:tcBorders>
              <w:top w:val="nil"/>
              <w:left w:val="nil"/>
              <w:bottom w:val="single" w:sz="4" w:space="0" w:color="auto"/>
              <w:right w:val="single" w:sz="4" w:space="0" w:color="auto"/>
            </w:tcBorders>
            <w:shd w:val="clear" w:color="auto" w:fill="auto"/>
            <w:noWrap/>
            <w:vAlign w:val="bottom"/>
            <w:hideMark/>
          </w:tcPr>
          <w:p w14:paraId="7CD68AE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50FC16A"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B48B574" w14:textId="77777777" w:rsidR="005D4FDB" w:rsidRPr="007232FC" w:rsidRDefault="005D4FDB">
            <w:pPr>
              <w:rPr>
                <w:rFonts w:ascii="Calibri" w:hAnsi="Calibri"/>
                <w:sz w:val="18"/>
                <w:szCs w:val="40"/>
              </w:rPr>
            </w:pPr>
            <w:r w:rsidRPr="007232FC">
              <w:rPr>
                <w:rFonts w:ascii="Calibri" w:hAnsi="Calibri"/>
                <w:sz w:val="18"/>
                <w:szCs w:val="40"/>
              </w:rPr>
              <w:t>Staff Officer (Targeting -Shift 1)</w:t>
            </w:r>
          </w:p>
        </w:tc>
        <w:tc>
          <w:tcPr>
            <w:tcW w:w="567" w:type="dxa"/>
            <w:tcBorders>
              <w:top w:val="nil"/>
              <w:left w:val="nil"/>
              <w:bottom w:val="single" w:sz="4" w:space="0" w:color="auto"/>
              <w:right w:val="single" w:sz="4" w:space="0" w:color="auto"/>
            </w:tcBorders>
            <w:shd w:val="clear" w:color="auto" w:fill="auto"/>
            <w:noWrap/>
            <w:vAlign w:val="bottom"/>
            <w:hideMark/>
          </w:tcPr>
          <w:p w14:paraId="5F661EC5"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BB7608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7218FF2" w14:textId="77777777" w:rsidR="005D4FDB" w:rsidRPr="007232FC" w:rsidRDefault="005D4FDB">
            <w:pPr>
              <w:jc w:val="center"/>
              <w:rPr>
                <w:rFonts w:ascii="Calibri" w:hAnsi="Calibri"/>
                <w:sz w:val="18"/>
                <w:szCs w:val="40"/>
              </w:rPr>
            </w:pPr>
            <w:r w:rsidRPr="007232FC">
              <w:rPr>
                <w:rFonts w:ascii="Calibri" w:hAnsi="Calibri"/>
                <w:sz w:val="18"/>
                <w:szCs w:val="40"/>
              </w:rPr>
              <w:t>SVN</w:t>
            </w:r>
          </w:p>
        </w:tc>
        <w:tc>
          <w:tcPr>
            <w:tcW w:w="567" w:type="dxa"/>
            <w:tcBorders>
              <w:top w:val="nil"/>
              <w:left w:val="nil"/>
              <w:bottom w:val="single" w:sz="4" w:space="0" w:color="auto"/>
              <w:right w:val="single" w:sz="4" w:space="0" w:color="auto"/>
            </w:tcBorders>
            <w:shd w:val="clear" w:color="auto" w:fill="auto"/>
            <w:noWrap/>
            <w:vAlign w:val="bottom"/>
            <w:hideMark/>
          </w:tcPr>
          <w:p w14:paraId="5D9C401B"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E543C20" w14:textId="77777777" w:rsidR="005D4FDB" w:rsidRPr="007232FC" w:rsidRDefault="005D4FDB">
            <w:pPr>
              <w:jc w:val="center"/>
              <w:rPr>
                <w:rFonts w:ascii="Calibri" w:hAnsi="Calibri"/>
                <w:sz w:val="18"/>
                <w:szCs w:val="40"/>
              </w:rPr>
            </w:pPr>
            <w:r w:rsidRPr="007232FC">
              <w:rPr>
                <w:rFonts w:ascii="Calibri" w:hAnsi="Calibri"/>
                <w:sz w:val="18"/>
                <w:szCs w:val="40"/>
              </w:rPr>
              <w:t>MNDN OTOC 0120</w:t>
            </w:r>
          </w:p>
        </w:tc>
        <w:tc>
          <w:tcPr>
            <w:tcW w:w="1377" w:type="dxa"/>
            <w:tcBorders>
              <w:top w:val="nil"/>
              <w:left w:val="nil"/>
              <w:bottom w:val="single" w:sz="4" w:space="0" w:color="auto"/>
              <w:right w:val="single" w:sz="4" w:space="0" w:color="auto"/>
            </w:tcBorders>
            <w:shd w:val="clear" w:color="auto" w:fill="auto"/>
            <w:noWrap/>
            <w:vAlign w:val="bottom"/>
            <w:hideMark/>
          </w:tcPr>
          <w:p w14:paraId="10937C2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327818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87BA4AC" w14:textId="77777777" w:rsidR="005D4FDB" w:rsidRPr="007232FC" w:rsidRDefault="005D4FDB">
            <w:pPr>
              <w:rPr>
                <w:rFonts w:ascii="Calibri" w:hAnsi="Calibri"/>
                <w:sz w:val="18"/>
                <w:szCs w:val="40"/>
              </w:rPr>
            </w:pPr>
            <w:r w:rsidRPr="007232FC">
              <w:rPr>
                <w:rFonts w:ascii="Calibri" w:hAnsi="Calibri"/>
                <w:sz w:val="18"/>
                <w:szCs w:val="40"/>
              </w:rPr>
              <w:t>Staff Officer (Engineer - Shift 1)</w:t>
            </w:r>
          </w:p>
        </w:tc>
        <w:tc>
          <w:tcPr>
            <w:tcW w:w="567" w:type="dxa"/>
            <w:tcBorders>
              <w:top w:val="nil"/>
              <w:left w:val="nil"/>
              <w:bottom w:val="single" w:sz="4" w:space="0" w:color="auto"/>
              <w:right w:val="single" w:sz="4" w:space="0" w:color="auto"/>
            </w:tcBorders>
            <w:shd w:val="clear" w:color="auto" w:fill="auto"/>
            <w:noWrap/>
            <w:vAlign w:val="bottom"/>
            <w:hideMark/>
          </w:tcPr>
          <w:p w14:paraId="4A6937EB"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1931F9E"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DD422F5"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E4DCD2B"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9C4E55B" w14:textId="77777777" w:rsidR="005D4FDB" w:rsidRPr="007232FC" w:rsidRDefault="005D4FDB">
            <w:pPr>
              <w:jc w:val="center"/>
              <w:rPr>
                <w:rFonts w:ascii="Calibri" w:hAnsi="Calibri"/>
                <w:sz w:val="18"/>
                <w:szCs w:val="40"/>
              </w:rPr>
            </w:pPr>
            <w:r w:rsidRPr="007232FC">
              <w:rPr>
                <w:rFonts w:ascii="Calibri" w:hAnsi="Calibri"/>
                <w:sz w:val="18"/>
                <w:szCs w:val="40"/>
              </w:rPr>
              <w:t>MNDN OTOC 0130</w:t>
            </w:r>
          </w:p>
        </w:tc>
        <w:tc>
          <w:tcPr>
            <w:tcW w:w="1377" w:type="dxa"/>
            <w:tcBorders>
              <w:top w:val="nil"/>
              <w:left w:val="nil"/>
              <w:bottom w:val="single" w:sz="4" w:space="0" w:color="auto"/>
              <w:right w:val="single" w:sz="4" w:space="0" w:color="auto"/>
            </w:tcBorders>
            <w:shd w:val="clear" w:color="auto" w:fill="auto"/>
            <w:noWrap/>
            <w:vAlign w:val="bottom"/>
            <w:hideMark/>
          </w:tcPr>
          <w:p w14:paraId="519F9BC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6E950FA"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DA0CAEB" w14:textId="77777777" w:rsidR="005D4FDB" w:rsidRPr="007232FC" w:rsidRDefault="005D4FDB">
            <w:pPr>
              <w:rPr>
                <w:rFonts w:ascii="Calibri" w:hAnsi="Calibri"/>
                <w:sz w:val="18"/>
                <w:szCs w:val="40"/>
              </w:rPr>
            </w:pPr>
            <w:r w:rsidRPr="007232FC">
              <w:rPr>
                <w:rFonts w:ascii="Calibri" w:hAnsi="Calibri"/>
                <w:sz w:val="18"/>
                <w:szCs w:val="40"/>
              </w:rPr>
              <w:t>Staff Officer (Logistic - Shift 1)</w:t>
            </w:r>
          </w:p>
        </w:tc>
        <w:tc>
          <w:tcPr>
            <w:tcW w:w="567" w:type="dxa"/>
            <w:tcBorders>
              <w:top w:val="nil"/>
              <w:left w:val="nil"/>
              <w:bottom w:val="single" w:sz="4" w:space="0" w:color="auto"/>
              <w:right w:val="single" w:sz="4" w:space="0" w:color="auto"/>
            </w:tcBorders>
            <w:shd w:val="clear" w:color="auto" w:fill="auto"/>
            <w:noWrap/>
            <w:vAlign w:val="bottom"/>
            <w:hideMark/>
          </w:tcPr>
          <w:p w14:paraId="2C95801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E601A0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BE28E9B"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D85AB2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C02A3CB" w14:textId="77777777" w:rsidR="005D4FDB" w:rsidRPr="007232FC" w:rsidRDefault="005D4FDB">
            <w:pPr>
              <w:jc w:val="center"/>
              <w:rPr>
                <w:rFonts w:ascii="Calibri" w:hAnsi="Calibri"/>
                <w:sz w:val="18"/>
                <w:szCs w:val="40"/>
              </w:rPr>
            </w:pPr>
            <w:r w:rsidRPr="007232FC">
              <w:rPr>
                <w:rFonts w:ascii="Calibri" w:hAnsi="Calibri"/>
                <w:sz w:val="18"/>
                <w:szCs w:val="40"/>
              </w:rPr>
              <w:t>MNDN OTOC 0140</w:t>
            </w:r>
          </w:p>
        </w:tc>
        <w:tc>
          <w:tcPr>
            <w:tcW w:w="1377" w:type="dxa"/>
            <w:tcBorders>
              <w:top w:val="nil"/>
              <w:left w:val="nil"/>
              <w:bottom w:val="single" w:sz="4" w:space="0" w:color="auto"/>
              <w:right w:val="single" w:sz="4" w:space="0" w:color="auto"/>
            </w:tcBorders>
            <w:shd w:val="clear" w:color="auto" w:fill="auto"/>
            <w:noWrap/>
            <w:vAlign w:val="bottom"/>
            <w:hideMark/>
          </w:tcPr>
          <w:p w14:paraId="0C52934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F911F3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FD47184" w14:textId="77777777" w:rsidR="005D4FDB" w:rsidRPr="007232FC" w:rsidRDefault="005D4FDB">
            <w:pPr>
              <w:rPr>
                <w:rFonts w:ascii="Calibri" w:hAnsi="Calibri"/>
                <w:sz w:val="18"/>
                <w:szCs w:val="40"/>
              </w:rPr>
            </w:pPr>
            <w:r w:rsidRPr="007232FC">
              <w:rPr>
                <w:rFonts w:ascii="Calibri" w:hAnsi="Calibri"/>
                <w:sz w:val="18"/>
                <w:szCs w:val="40"/>
              </w:rPr>
              <w:t>Staff Officer (Air Defence - Shift 1)</w:t>
            </w:r>
          </w:p>
        </w:tc>
        <w:tc>
          <w:tcPr>
            <w:tcW w:w="567" w:type="dxa"/>
            <w:tcBorders>
              <w:top w:val="nil"/>
              <w:left w:val="nil"/>
              <w:bottom w:val="single" w:sz="4" w:space="0" w:color="auto"/>
              <w:right w:val="single" w:sz="4" w:space="0" w:color="auto"/>
            </w:tcBorders>
            <w:shd w:val="clear" w:color="auto" w:fill="auto"/>
            <w:noWrap/>
            <w:vAlign w:val="bottom"/>
            <w:hideMark/>
          </w:tcPr>
          <w:p w14:paraId="2413C7F8"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5EB47F7"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549881B2"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79B45B6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723AB81" w14:textId="77777777" w:rsidR="005D4FDB" w:rsidRPr="007232FC" w:rsidRDefault="005D4FDB">
            <w:pPr>
              <w:jc w:val="center"/>
              <w:rPr>
                <w:rFonts w:ascii="Calibri" w:hAnsi="Calibri"/>
                <w:sz w:val="18"/>
                <w:szCs w:val="40"/>
              </w:rPr>
            </w:pPr>
            <w:r w:rsidRPr="007232FC">
              <w:rPr>
                <w:rFonts w:ascii="Calibri" w:hAnsi="Calibri"/>
                <w:sz w:val="18"/>
                <w:szCs w:val="40"/>
              </w:rPr>
              <w:t>MNDN OTOC 0150</w:t>
            </w:r>
          </w:p>
        </w:tc>
        <w:tc>
          <w:tcPr>
            <w:tcW w:w="1377" w:type="dxa"/>
            <w:tcBorders>
              <w:top w:val="nil"/>
              <w:left w:val="nil"/>
              <w:bottom w:val="single" w:sz="4" w:space="0" w:color="auto"/>
              <w:right w:val="single" w:sz="4" w:space="0" w:color="auto"/>
            </w:tcBorders>
            <w:shd w:val="clear" w:color="auto" w:fill="auto"/>
            <w:noWrap/>
            <w:vAlign w:val="bottom"/>
            <w:hideMark/>
          </w:tcPr>
          <w:p w14:paraId="4E773DF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115025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D67962B" w14:textId="77777777" w:rsidR="005D4FDB" w:rsidRPr="007232FC" w:rsidRDefault="005D4FDB">
            <w:pPr>
              <w:rPr>
                <w:rFonts w:ascii="Calibri" w:hAnsi="Calibri"/>
                <w:sz w:val="18"/>
                <w:szCs w:val="40"/>
              </w:rPr>
            </w:pPr>
            <w:r w:rsidRPr="007232FC">
              <w:rPr>
                <w:rFonts w:ascii="Calibri" w:hAnsi="Calibri"/>
                <w:sz w:val="18"/>
                <w:szCs w:val="40"/>
              </w:rPr>
              <w:t>Staff Officer (Aviation - Shift 1)</w:t>
            </w:r>
          </w:p>
        </w:tc>
        <w:tc>
          <w:tcPr>
            <w:tcW w:w="567" w:type="dxa"/>
            <w:tcBorders>
              <w:top w:val="nil"/>
              <w:left w:val="nil"/>
              <w:bottom w:val="single" w:sz="4" w:space="0" w:color="auto"/>
              <w:right w:val="single" w:sz="4" w:space="0" w:color="auto"/>
            </w:tcBorders>
            <w:shd w:val="clear" w:color="auto" w:fill="auto"/>
            <w:noWrap/>
            <w:vAlign w:val="bottom"/>
            <w:hideMark/>
          </w:tcPr>
          <w:p w14:paraId="59F8958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08D7F2A"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1C1A3E64"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35D83F52"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4020115" w14:textId="77777777" w:rsidR="005D4FDB" w:rsidRPr="007232FC" w:rsidRDefault="005D4FDB">
            <w:pPr>
              <w:jc w:val="center"/>
              <w:rPr>
                <w:rFonts w:ascii="Calibri" w:hAnsi="Calibri"/>
                <w:sz w:val="18"/>
                <w:szCs w:val="40"/>
              </w:rPr>
            </w:pPr>
            <w:r w:rsidRPr="007232FC">
              <w:rPr>
                <w:rFonts w:ascii="Calibri" w:hAnsi="Calibri"/>
                <w:sz w:val="18"/>
                <w:szCs w:val="40"/>
              </w:rPr>
              <w:t>MNDN OTOC 0160</w:t>
            </w:r>
          </w:p>
        </w:tc>
        <w:tc>
          <w:tcPr>
            <w:tcW w:w="1377" w:type="dxa"/>
            <w:tcBorders>
              <w:top w:val="nil"/>
              <w:left w:val="nil"/>
              <w:bottom w:val="single" w:sz="4" w:space="0" w:color="auto"/>
              <w:right w:val="single" w:sz="4" w:space="0" w:color="auto"/>
            </w:tcBorders>
            <w:shd w:val="clear" w:color="auto" w:fill="auto"/>
            <w:noWrap/>
            <w:vAlign w:val="bottom"/>
            <w:hideMark/>
          </w:tcPr>
          <w:p w14:paraId="1BF069B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206140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E08F5BD" w14:textId="77777777" w:rsidR="005D4FDB" w:rsidRPr="007232FC" w:rsidRDefault="005D4FDB">
            <w:pPr>
              <w:rPr>
                <w:rFonts w:ascii="Calibri" w:hAnsi="Calibri"/>
                <w:sz w:val="18"/>
                <w:szCs w:val="40"/>
              </w:rPr>
            </w:pPr>
            <w:r w:rsidRPr="007232FC">
              <w:rPr>
                <w:rFonts w:ascii="Calibri" w:hAnsi="Calibri"/>
                <w:sz w:val="18"/>
                <w:szCs w:val="40"/>
              </w:rPr>
              <w:t>Staff Officer (Air - Shift 1)</w:t>
            </w:r>
          </w:p>
        </w:tc>
        <w:tc>
          <w:tcPr>
            <w:tcW w:w="567" w:type="dxa"/>
            <w:tcBorders>
              <w:top w:val="nil"/>
              <w:left w:val="nil"/>
              <w:bottom w:val="single" w:sz="4" w:space="0" w:color="auto"/>
              <w:right w:val="single" w:sz="4" w:space="0" w:color="auto"/>
            </w:tcBorders>
            <w:shd w:val="clear" w:color="auto" w:fill="auto"/>
            <w:noWrap/>
            <w:vAlign w:val="bottom"/>
            <w:hideMark/>
          </w:tcPr>
          <w:p w14:paraId="48C83DD5"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4F8FCFB" w14:textId="77777777" w:rsidR="005D4FDB" w:rsidRPr="007232FC" w:rsidRDefault="005D4FDB">
            <w:pPr>
              <w:jc w:val="center"/>
              <w:rPr>
                <w:rFonts w:ascii="Calibri" w:hAnsi="Calibri"/>
                <w:sz w:val="18"/>
                <w:szCs w:val="40"/>
              </w:rPr>
            </w:pPr>
            <w:r w:rsidRPr="007232FC">
              <w:rPr>
                <w:rFonts w:ascii="Calibri" w:hAnsi="Calibri"/>
                <w:sz w:val="18"/>
                <w:szCs w:val="40"/>
              </w:rPr>
              <w:t>F</w:t>
            </w:r>
          </w:p>
        </w:tc>
        <w:tc>
          <w:tcPr>
            <w:tcW w:w="567" w:type="dxa"/>
            <w:tcBorders>
              <w:top w:val="nil"/>
              <w:left w:val="nil"/>
              <w:bottom w:val="single" w:sz="4" w:space="0" w:color="auto"/>
              <w:right w:val="single" w:sz="4" w:space="0" w:color="auto"/>
            </w:tcBorders>
            <w:shd w:val="clear" w:color="auto" w:fill="auto"/>
            <w:noWrap/>
            <w:vAlign w:val="bottom"/>
            <w:hideMark/>
          </w:tcPr>
          <w:p w14:paraId="751E6B4D"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2B075AA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42D0E2F" w14:textId="77777777" w:rsidR="005D4FDB" w:rsidRPr="007232FC" w:rsidRDefault="005D4FDB">
            <w:pPr>
              <w:jc w:val="center"/>
              <w:rPr>
                <w:rFonts w:ascii="Calibri" w:hAnsi="Calibri"/>
                <w:sz w:val="18"/>
                <w:szCs w:val="40"/>
              </w:rPr>
            </w:pPr>
            <w:r w:rsidRPr="007232FC">
              <w:rPr>
                <w:rFonts w:ascii="Calibri" w:hAnsi="Calibri"/>
                <w:sz w:val="18"/>
                <w:szCs w:val="40"/>
              </w:rPr>
              <w:t>MNDN OTOC 0170</w:t>
            </w:r>
          </w:p>
        </w:tc>
        <w:tc>
          <w:tcPr>
            <w:tcW w:w="1377" w:type="dxa"/>
            <w:tcBorders>
              <w:top w:val="nil"/>
              <w:left w:val="nil"/>
              <w:bottom w:val="single" w:sz="4" w:space="0" w:color="auto"/>
              <w:right w:val="single" w:sz="4" w:space="0" w:color="auto"/>
            </w:tcBorders>
            <w:shd w:val="clear" w:color="auto" w:fill="auto"/>
            <w:noWrap/>
            <w:vAlign w:val="bottom"/>
            <w:hideMark/>
          </w:tcPr>
          <w:p w14:paraId="5F85FB4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CB40FD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E3B620E" w14:textId="77777777" w:rsidR="005D4FDB" w:rsidRPr="007232FC" w:rsidRDefault="005D4FDB">
            <w:pPr>
              <w:rPr>
                <w:rFonts w:ascii="Calibri" w:hAnsi="Calibri"/>
                <w:sz w:val="18"/>
                <w:szCs w:val="40"/>
              </w:rPr>
            </w:pPr>
            <w:r w:rsidRPr="007232FC">
              <w:rPr>
                <w:rFonts w:ascii="Calibri" w:hAnsi="Calibri"/>
                <w:sz w:val="18"/>
                <w:szCs w:val="40"/>
              </w:rPr>
              <w:t>Staff Officer (Joint Terminal Attack Controler - Shift 1)</w:t>
            </w:r>
          </w:p>
        </w:tc>
        <w:tc>
          <w:tcPr>
            <w:tcW w:w="567" w:type="dxa"/>
            <w:tcBorders>
              <w:top w:val="nil"/>
              <w:left w:val="nil"/>
              <w:bottom w:val="single" w:sz="4" w:space="0" w:color="auto"/>
              <w:right w:val="single" w:sz="4" w:space="0" w:color="auto"/>
            </w:tcBorders>
            <w:shd w:val="clear" w:color="auto" w:fill="auto"/>
            <w:noWrap/>
            <w:vAlign w:val="bottom"/>
            <w:hideMark/>
          </w:tcPr>
          <w:p w14:paraId="372D832F"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680E8294"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16C069DF"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6EAA5937"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82D7E95" w14:textId="77777777" w:rsidR="005D4FDB" w:rsidRPr="007232FC" w:rsidRDefault="005D4FDB">
            <w:pPr>
              <w:jc w:val="center"/>
              <w:rPr>
                <w:rFonts w:ascii="Calibri" w:hAnsi="Calibri"/>
                <w:sz w:val="18"/>
                <w:szCs w:val="40"/>
              </w:rPr>
            </w:pPr>
            <w:r w:rsidRPr="007232FC">
              <w:rPr>
                <w:rFonts w:ascii="Calibri" w:hAnsi="Calibri"/>
                <w:sz w:val="18"/>
                <w:szCs w:val="40"/>
              </w:rPr>
              <w:t>MNDN OTOC 0180</w:t>
            </w:r>
          </w:p>
        </w:tc>
        <w:tc>
          <w:tcPr>
            <w:tcW w:w="1377" w:type="dxa"/>
            <w:tcBorders>
              <w:top w:val="nil"/>
              <w:left w:val="nil"/>
              <w:bottom w:val="single" w:sz="4" w:space="0" w:color="auto"/>
              <w:right w:val="single" w:sz="4" w:space="0" w:color="auto"/>
            </w:tcBorders>
            <w:shd w:val="clear" w:color="auto" w:fill="auto"/>
            <w:noWrap/>
            <w:vAlign w:val="bottom"/>
            <w:hideMark/>
          </w:tcPr>
          <w:p w14:paraId="245DC75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DDBCEC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2D0ABC1" w14:textId="77777777" w:rsidR="005D4FDB" w:rsidRPr="007232FC" w:rsidRDefault="005D4FDB">
            <w:pPr>
              <w:rPr>
                <w:rFonts w:ascii="Calibri" w:hAnsi="Calibri"/>
                <w:sz w:val="18"/>
                <w:szCs w:val="40"/>
              </w:rPr>
            </w:pPr>
            <w:r w:rsidRPr="007232FC">
              <w:rPr>
                <w:rFonts w:ascii="Calibri" w:hAnsi="Calibri"/>
                <w:sz w:val="18"/>
                <w:szCs w:val="40"/>
              </w:rPr>
              <w:t>Staff Officer (Communications and Information Systems - Shift 1)</w:t>
            </w:r>
          </w:p>
        </w:tc>
        <w:tc>
          <w:tcPr>
            <w:tcW w:w="567" w:type="dxa"/>
            <w:tcBorders>
              <w:top w:val="nil"/>
              <w:left w:val="nil"/>
              <w:bottom w:val="single" w:sz="4" w:space="0" w:color="auto"/>
              <w:right w:val="single" w:sz="4" w:space="0" w:color="auto"/>
            </w:tcBorders>
            <w:shd w:val="clear" w:color="auto" w:fill="auto"/>
            <w:noWrap/>
            <w:vAlign w:val="bottom"/>
            <w:hideMark/>
          </w:tcPr>
          <w:p w14:paraId="7A5A0698"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ABBDC3E"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2C4DF47"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5B68C7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737C417" w14:textId="77777777" w:rsidR="005D4FDB" w:rsidRPr="007232FC" w:rsidRDefault="005D4FDB">
            <w:pPr>
              <w:jc w:val="center"/>
              <w:rPr>
                <w:rFonts w:ascii="Calibri" w:hAnsi="Calibri"/>
                <w:sz w:val="18"/>
                <w:szCs w:val="40"/>
              </w:rPr>
            </w:pPr>
            <w:r w:rsidRPr="007232FC">
              <w:rPr>
                <w:rFonts w:ascii="Calibri" w:hAnsi="Calibri"/>
                <w:sz w:val="18"/>
                <w:szCs w:val="40"/>
              </w:rPr>
              <w:t>MNDN OTOC 0190</w:t>
            </w:r>
          </w:p>
        </w:tc>
        <w:tc>
          <w:tcPr>
            <w:tcW w:w="1377" w:type="dxa"/>
            <w:tcBorders>
              <w:top w:val="nil"/>
              <w:left w:val="nil"/>
              <w:bottom w:val="single" w:sz="4" w:space="0" w:color="auto"/>
              <w:right w:val="single" w:sz="4" w:space="0" w:color="auto"/>
            </w:tcBorders>
            <w:shd w:val="clear" w:color="auto" w:fill="auto"/>
            <w:noWrap/>
            <w:vAlign w:val="bottom"/>
            <w:hideMark/>
          </w:tcPr>
          <w:p w14:paraId="716A80C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E4EFD4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4996D43" w14:textId="77777777" w:rsidR="005D4FDB" w:rsidRPr="007232FC" w:rsidRDefault="005D4FDB">
            <w:pPr>
              <w:rPr>
                <w:rFonts w:ascii="Calibri" w:hAnsi="Calibri"/>
                <w:sz w:val="18"/>
                <w:szCs w:val="40"/>
              </w:rPr>
            </w:pPr>
            <w:r w:rsidRPr="007232FC">
              <w:rPr>
                <w:rFonts w:ascii="Calibri" w:hAnsi="Calibri"/>
                <w:sz w:val="18"/>
                <w:szCs w:val="40"/>
              </w:rPr>
              <w:t>Staff Officer (Information Activities - Shift 1)</w:t>
            </w:r>
          </w:p>
        </w:tc>
        <w:tc>
          <w:tcPr>
            <w:tcW w:w="567" w:type="dxa"/>
            <w:tcBorders>
              <w:top w:val="nil"/>
              <w:left w:val="nil"/>
              <w:bottom w:val="single" w:sz="4" w:space="0" w:color="auto"/>
              <w:right w:val="single" w:sz="4" w:space="0" w:color="auto"/>
            </w:tcBorders>
            <w:shd w:val="clear" w:color="auto" w:fill="auto"/>
            <w:noWrap/>
            <w:vAlign w:val="bottom"/>
            <w:hideMark/>
          </w:tcPr>
          <w:p w14:paraId="5D014E33"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621D07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2022E5E"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8B986E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078C242" w14:textId="77777777" w:rsidR="005D4FDB" w:rsidRPr="007232FC" w:rsidRDefault="005D4FDB">
            <w:pPr>
              <w:jc w:val="center"/>
              <w:rPr>
                <w:rFonts w:ascii="Calibri" w:hAnsi="Calibri"/>
                <w:sz w:val="18"/>
                <w:szCs w:val="40"/>
              </w:rPr>
            </w:pPr>
            <w:r w:rsidRPr="007232FC">
              <w:rPr>
                <w:rFonts w:ascii="Calibri" w:hAnsi="Calibri"/>
                <w:sz w:val="18"/>
                <w:szCs w:val="40"/>
              </w:rPr>
              <w:t>MNDN OTOC 0200</w:t>
            </w:r>
          </w:p>
        </w:tc>
        <w:tc>
          <w:tcPr>
            <w:tcW w:w="1377" w:type="dxa"/>
            <w:tcBorders>
              <w:top w:val="nil"/>
              <w:left w:val="nil"/>
              <w:bottom w:val="single" w:sz="4" w:space="0" w:color="auto"/>
              <w:right w:val="single" w:sz="4" w:space="0" w:color="auto"/>
            </w:tcBorders>
            <w:shd w:val="clear" w:color="auto" w:fill="auto"/>
            <w:noWrap/>
            <w:vAlign w:val="bottom"/>
            <w:hideMark/>
          </w:tcPr>
          <w:p w14:paraId="33C100F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22847B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756F083" w14:textId="77777777" w:rsidR="005D4FDB" w:rsidRPr="007232FC" w:rsidRDefault="005D4FDB">
            <w:pPr>
              <w:rPr>
                <w:rFonts w:ascii="Calibri" w:hAnsi="Calibri"/>
                <w:sz w:val="18"/>
                <w:szCs w:val="40"/>
              </w:rPr>
            </w:pPr>
            <w:r w:rsidRPr="007232FC">
              <w:rPr>
                <w:rFonts w:ascii="Calibri" w:hAnsi="Calibri"/>
                <w:sz w:val="18"/>
                <w:szCs w:val="40"/>
              </w:rPr>
              <w:t>Staff Officer (Military Police - Shift 1)</w:t>
            </w:r>
          </w:p>
        </w:tc>
        <w:tc>
          <w:tcPr>
            <w:tcW w:w="567" w:type="dxa"/>
            <w:tcBorders>
              <w:top w:val="nil"/>
              <w:left w:val="nil"/>
              <w:bottom w:val="single" w:sz="4" w:space="0" w:color="auto"/>
              <w:right w:val="single" w:sz="4" w:space="0" w:color="auto"/>
            </w:tcBorders>
            <w:shd w:val="clear" w:color="auto" w:fill="auto"/>
            <w:noWrap/>
            <w:vAlign w:val="bottom"/>
            <w:hideMark/>
          </w:tcPr>
          <w:p w14:paraId="2D558268"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478A370"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CBBFDC5"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63035AE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2C38F83" w14:textId="77777777" w:rsidR="005D4FDB" w:rsidRPr="007232FC" w:rsidRDefault="005D4FDB">
            <w:pPr>
              <w:jc w:val="center"/>
              <w:rPr>
                <w:rFonts w:ascii="Calibri" w:hAnsi="Calibri"/>
                <w:sz w:val="18"/>
                <w:szCs w:val="40"/>
              </w:rPr>
            </w:pPr>
            <w:r w:rsidRPr="007232FC">
              <w:rPr>
                <w:rFonts w:ascii="Calibri" w:hAnsi="Calibri"/>
                <w:sz w:val="18"/>
                <w:szCs w:val="40"/>
              </w:rPr>
              <w:t>MNDN OTOC 0210</w:t>
            </w:r>
          </w:p>
        </w:tc>
        <w:tc>
          <w:tcPr>
            <w:tcW w:w="1377" w:type="dxa"/>
            <w:tcBorders>
              <w:top w:val="nil"/>
              <w:left w:val="nil"/>
              <w:bottom w:val="single" w:sz="4" w:space="0" w:color="auto"/>
              <w:right w:val="single" w:sz="4" w:space="0" w:color="auto"/>
            </w:tcBorders>
            <w:shd w:val="clear" w:color="auto" w:fill="auto"/>
            <w:noWrap/>
            <w:vAlign w:val="bottom"/>
            <w:hideMark/>
          </w:tcPr>
          <w:p w14:paraId="7365598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BC9C4EA"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E540FD3" w14:textId="3C8F9FCC" w:rsidR="005D4FDB" w:rsidRPr="007232FC" w:rsidRDefault="005D4FDB">
            <w:pPr>
              <w:rPr>
                <w:rFonts w:ascii="Calibri" w:hAnsi="Calibri"/>
                <w:sz w:val="18"/>
                <w:szCs w:val="40"/>
              </w:rPr>
            </w:pPr>
            <w:r w:rsidRPr="007232FC">
              <w:rPr>
                <w:rFonts w:ascii="Calibri" w:hAnsi="Calibri"/>
                <w:sz w:val="18"/>
                <w:szCs w:val="40"/>
              </w:rPr>
              <w:t>Staff Officer (Information Knowle</w:t>
            </w:r>
            <w:r w:rsidR="00C12BF8">
              <w:rPr>
                <w:rFonts w:ascii="Calibri" w:hAnsi="Calibri"/>
                <w:sz w:val="18"/>
                <w:szCs w:val="40"/>
              </w:rPr>
              <w:t>d</w:t>
            </w:r>
            <w:r w:rsidRPr="007232FC">
              <w:rPr>
                <w:rFonts w:ascii="Calibri" w:hAnsi="Calibri"/>
                <w:sz w:val="18"/>
                <w:szCs w:val="40"/>
              </w:rPr>
              <w:t>ge Manager - Shift 1)</w:t>
            </w:r>
          </w:p>
        </w:tc>
        <w:tc>
          <w:tcPr>
            <w:tcW w:w="567" w:type="dxa"/>
            <w:tcBorders>
              <w:top w:val="nil"/>
              <w:left w:val="nil"/>
              <w:bottom w:val="single" w:sz="4" w:space="0" w:color="auto"/>
              <w:right w:val="single" w:sz="4" w:space="0" w:color="auto"/>
            </w:tcBorders>
            <w:shd w:val="clear" w:color="auto" w:fill="auto"/>
            <w:noWrap/>
            <w:vAlign w:val="bottom"/>
            <w:hideMark/>
          </w:tcPr>
          <w:p w14:paraId="69EFCB0C"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F4D6A7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49D9D43"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DA6FBCA"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A16562A" w14:textId="77777777" w:rsidR="005D4FDB" w:rsidRPr="007232FC" w:rsidRDefault="005D4FDB">
            <w:pPr>
              <w:jc w:val="center"/>
              <w:rPr>
                <w:rFonts w:ascii="Calibri" w:hAnsi="Calibri"/>
                <w:sz w:val="18"/>
                <w:szCs w:val="40"/>
              </w:rPr>
            </w:pPr>
            <w:r w:rsidRPr="007232FC">
              <w:rPr>
                <w:rFonts w:ascii="Calibri" w:hAnsi="Calibri"/>
                <w:sz w:val="18"/>
                <w:szCs w:val="40"/>
              </w:rPr>
              <w:t>MNDN OTOC 0220</w:t>
            </w:r>
          </w:p>
        </w:tc>
        <w:tc>
          <w:tcPr>
            <w:tcW w:w="1377" w:type="dxa"/>
            <w:tcBorders>
              <w:top w:val="nil"/>
              <w:left w:val="nil"/>
              <w:bottom w:val="single" w:sz="4" w:space="0" w:color="auto"/>
              <w:right w:val="single" w:sz="4" w:space="0" w:color="auto"/>
            </w:tcBorders>
            <w:shd w:val="clear" w:color="auto" w:fill="auto"/>
            <w:noWrap/>
            <w:vAlign w:val="bottom"/>
            <w:hideMark/>
          </w:tcPr>
          <w:p w14:paraId="05F464C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C325139"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5693EA19"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Tactical Operation Center - Shift 2</w:t>
            </w:r>
          </w:p>
        </w:tc>
        <w:tc>
          <w:tcPr>
            <w:tcW w:w="567" w:type="dxa"/>
            <w:tcBorders>
              <w:top w:val="nil"/>
              <w:left w:val="nil"/>
              <w:bottom w:val="single" w:sz="4" w:space="0" w:color="auto"/>
              <w:right w:val="single" w:sz="4" w:space="0" w:color="auto"/>
            </w:tcBorders>
            <w:shd w:val="clear" w:color="000000" w:fill="4F6228"/>
            <w:noWrap/>
            <w:vAlign w:val="bottom"/>
            <w:hideMark/>
          </w:tcPr>
          <w:p w14:paraId="0388978E"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2A2AC73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CFA891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269E1C4"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7306EEB2"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6C00225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90240F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162EE06" w14:textId="77777777" w:rsidR="005D4FDB" w:rsidRPr="007232FC" w:rsidRDefault="005D4FDB">
            <w:pPr>
              <w:rPr>
                <w:rFonts w:ascii="Calibri" w:hAnsi="Calibri"/>
                <w:sz w:val="18"/>
                <w:szCs w:val="40"/>
              </w:rPr>
            </w:pPr>
            <w:r w:rsidRPr="007232FC">
              <w:rPr>
                <w:rFonts w:ascii="Calibri" w:hAnsi="Calibri"/>
                <w:sz w:val="18"/>
                <w:szCs w:val="40"/>
              </w:rPr>
              <w:t>Staff Officer (Shift 2 Leader)</w:t>
            </w:r>
          </w:p>
        </w:tc>
        <w:tc>
          <w:tcPr>
            <w:tcW w:w="567" w:type="dxa"/>
            <w:tcBorders>
              <w:top w:val="nil"/>
              <w:left w:val="nil"/>
              <w:bottom w:val="single" w:sz="4" w:space="0" w:color="auto"/>
              <w:right w:val="single" w:sz="4" w:space="0" w:color="auto"/>
            </w:tcBorders>
            <w:shd w:val="clear" w:color="auto" w:fill="auto"/>
            <w:noWrap/>
            <w:vAlign w:val="bottom"/>
            <w:hideMark/>
          </w:tcPr>
          <w:p w14:paraId="1B520864"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5189E40"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2906638"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8AE140F"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944799D" w14:textId="77777777" w:rsidR="005D4FDB" w:rsidRPr="007232FC" w:rsidRDefault="005D4FDB">
            <w:pPr>
              <w:jc w:val="center"/>
              <w:rPr>
                <w:rFonts w:ascii="Calibri" w:hAnsi="Calibri"/>
                <w:sz w:val="18"/>
                <w:szCs w:val="40"/>
              </w:rPr>
            </w:pPr>
            <w:r w:rsidRPr="007232FC">
              <w:rPr>
                <w:rFonts w:ascii="Calibri" w:hAnsi="Calibri"/>
                <w:sz w:val="18"/>
                <w:szCs w:val="40"/>
              </w:rPr>
              <w:t>MNDN OTOC 0230</w:t>
            </w:r>
          </w:p>
        </w:tc>
        <w:tc>
          <w:tcPr>
            <w:tcW w:w="1377" w:type="dxa"/>
            <w:tcBorders>
              <w:top w:val="nil"/>
              <w:left w:val="nil"/>
              <w:bottom w:val="single" w:sz="4" w:space="0" w:color="auto"/>
              <w:right w:val="single" w:sz="4" w:space="0" w:color="auto"/>
            </w:tcBorders>
            <w:shd w:val="clear" w:color="auto" w:fill="auto"/>
            <w:noWrap/>
            <w:vAlign w:val="bottom"/>
            <w:hideMark/>
          </w:tcPr>
          <w:p w14:paraId="62FA57A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DABA1A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6824720" w14:textId="77777777" w:rsidR="005D4FDB" w:rsidRPr="007232FC" w:rsidRDefault="005D4FDB">
            <w:pPr>
              <w:rPr>
                <w:rFonts w:ascii="Calibri" w:hAnsi="Calibri"/>
                <w:sz w:val="18"/>
                <w:szCs w:val="40"/>
              </w:rPr>
            </w:pPr>
            <w:r w:rsidRPr="007232FC">
              <w:rPr>
                <w:rFonts w:ascii="Calibri" w:hAnsi="Calibri"/>
                <w:sz w:val="18"/>
                <w:szCs w:val="40"/>
              </w:rPr>
              <w:t>Staff Officer (Operations - Shift 2 )</w:t>
            </w:r>
          </w:p>
        </w:tc>
        <w:tc>
          <w:tcPr>
            <w:tcW w:w="567" w:type="dxa"/>
            <w:tcBorders>
              <w:top w:val="nil"/>
              <w:left w:val="nil"/>
              <w:bottom w:val="single" w:sz="4" w:space="0" w:color="auto"/>
              <w:right w:val="single" w:sz="4" w:space="0" w:color="auto"/>
            </w:tcBorders>
            <w:shd w:val="clear" w:color="auto" w:fill="auto"/>
            <w:noWrap/>
            <w:vAlign w:val="bottom"/>
            <w:hideMark/>
          </w:tcPr>
          <w:p w14:paraId="6EEF6DD7"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255BB6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3604EC5"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00BAD8B3"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B180B8B" w14:textId="77777777" w:rsidR="005D4FDB" w:rsidRPr="007232FC" w:rsidRDefault="005D4FDB">
            <w:pPr>
              <w:jc w:val="center"/>
              <w:rPr>
                <w:rFonts w:ascii="Calibri" w:hAnsi="Calibri"/>
                <w:sz w:val="18"/>
                <w:szCs w:val="40"/>
              </w:rPr>
            </w:pPr>
            <w:r w:rsidRPr="007232FC">
              <w:rPr>
                <w:rFonts w:ascii="Calibri" w:hAnsi="Calibri"/>
                <w:sz w:val="18"/>
                <w:szCs w:val="40"/>
              </w:rPr>
              <w:t>MNDN OTOC 0240</w:t>
            </w:r>
          </w:p>
        </w:tc>
        <w:tc>
          <w:tcPr>
            <w:tcW w:w="1377" w:type="dxa"/>
            <w:tcBorders>
              <w:top w:val="nil"/>
              <w:left w:val="nil"/>
              <w:bottom w:val="single" w:sz="4" w:space="0" w:color="auto"/>
              <w:right w:val="single" w:sz="4" w:space="0" w:color="auto"/>
            </w:tcBorders>
            <w:shd w:val="clear" w:color="auto" w:fill="auto"/>
            <w:noWrap/>
            <w:vAlign w:val="bottom"/>
            <w:hideMark/>
          </w:tcPr>
          <w:p w14:paraId="047F960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FD46AD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C64BB8D" w14:textId="77777777" w:rsidR="005D4FDB" w:rsidRPr="007232FC" w:rsidRDefault="005D4FDB">
            <w:pPr>
              <w:rPr>
                <w:rFonts w:ascii="Calibri" w:hAnsi="Calibri"/>
                <w:sz w:val="18"/>
                <w:szCs w:val="40"/>
              </w:rPr>
            </w:pPr>
            <w:r w:rsidRPr="007232FC">
              <w:rPr>
                <w:rFonts w:ascii="Calibri" w:hAnsi="Calibri"/>
                <w:sz w:val="18"/>
                <w:szCs w:val="40"/>
              </w:rPr>
              <w:t>Battle Captain 1 - Shift 2</w:t>
            </w:r>
          </w:p>
        </w:tc>
        <w:tc>
          <w:tcPr>
            <w:tcW w:w="567" w:type="dxa"/>
            <w:tcBorders>
              <w:top w:val="nil"/>
              <w:left w:val="nil"/>
              <w:bottom w:val="single" w:sz="4" w:space="0" w:color="auto"/>
              <w:right w:val="single" w:sz="4" w:space="0" w:color="auto"/>
            </w:tcBorders>
            <w:shd w:val="clear" w:color="auto" w:fill="auto"/>
            <w:noWrap/>
            <w:vAlign w:val="bottom"/>
            <w:hideMark/>
          </w:tcPr>
          <w:p w14:paraId="2F7BDD70"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DEADF4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1EA83C8"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CCE840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9AB9108" w14:textId="77777777" w:rsidR="005D4FDB" w:rsidRPr="007232FC" w:rsidRDefault="005D4FDB">
            <w:pPr>
              <w:jc w:val="center"/>
              <w:rPr>
                <w:rFonts w:ascii="Calibri" w:hAnsi="Calibri"/>
                <w:sz w:val="18"/>
                <w:szCs w:val="40"/>
              </w:rPr>
            </w:pPr>
            <w:r w:rsidRPr="007232FC">
              <w:rPr>
                <w:rFonts w:ascii="Calibri" w:hAnsi="Calibri"/>
                <w:sz w:val="18"/>
                <w:szCs w:val="40"/>
              </w:rPr>
              <w:t>MNDN OTOC 0250</w:t>
            </w:r>
          </w:p>
        </w:tc>
        <w:tc>
          <w:tcPr>
            <w:tcW w:w="1377" w:type="dxa"/>
            <w:tcBorders>
              <w:top w:val="nil"/>
              <w:left w:val="nil"/>
              <w:bottom w:val="single" w:sz="4" w:space="0" w:color="auto"/>
              <w:right w:val="single" w:sz="4" w:space="0" w:color="auto"/>
            </w:tcBorders>
            <w:shd w:val="clear" w:color="auto" w:fill="auto"/>
            <w:noWrap/>
            <w:vAlign w:val="bottom"/>
            <w:hideMark/>
          </w:tcPr>
          <w:p w14:paraId="15E791E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B62543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3145902" w14:textId="77777777" w:rsidR="005D4FDB" w:rsidRPr="007232FC" w:rsidRDefault="005D4FDB">
            <w:pPr>
              <w:rPr>
                <w:rFonts w:ascii="Calibri" w:hAnsi="Calibri"/>
                <w:sz w:val="18"/>
                <w:szCs w:val="40"/>
              </w:rPr>
            </w:pPr>
            <w:r w:rsidRPr="007232FC">
              <w:rPr>
                <w:rFonts w:ascii="Calibri" w:hAnsi="Calibri"/>
                <w:sz w:val="18"/>
                <w:szCs w:val="40"/>
              </w:rPr>
              <w:t xml:space="preserve">Battle Captain 2 - Shift 2 </w:t>
            </w:r>
          </w:p>
        </w:tc>
        <w:tc>
          <w:tcPr>
            <w:tcW w:w="567" w:type="dxa"/>
            <w:tcBorders>
              <w:top w:val="nil"/>
              <w:left w:val="nil"/>
              <w:bottom w:val="single" w:sz="4" w:space="0" w:color="auto"/>
              <w:right w:val="single" w:sz="4" w:space="0" w:color="auto"/>
            </w:tcBorders>
            <w:shd w:val="clear" w:color="auto" w:fill="auto"/>
            <w:noWrap/>
            <w:vAlign w:val="bottom"/>
            <w:hideMark/>
          </w:tcPr>
          <w:p w14:paraId="7EA76888"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77621C3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6C75A02"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28D4B73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385DDE7" w14:textId="77777777" w:rsidR="005D4FDB" w:rsidRPr="007232FC" w:rsidRDefault="005D4FDB">
            <w:pPr>
              <w:jc w:val="center"/>
              <w:rPr>
                <w:rFonts w:ascii="Calibri" w:hAnsi="Calibri"/>
                <w:sz w:val="18"/>
                <w:szCs w:val="40"/>
              </w:rPr>
            </w:pPr>
            <w:r w:rsidRPr="007232FC">
              <w:rPr>
                <w:rFonts w:ascii="Calibri" w:hAnsi="Calibri"/>
                <w:sz w:val="18"/>
                <w:szCs w:val="40"/>
              </w:rPr>
              <w:t>MNDN OTOC 0260</w:t>
            </w:r>
          </w:p>
        </w:tc>
        <w:tc>
          <w:tcPr>
            <w:tcW w:w="1377" w:type="dxa"/>
            <w:tcBorders>
              <w:top w:val="nil"/>
              <w:left w:val="nil"/>
              <w:bottom w:val="single" w:sz="4" w:space="0" w:color="auto"/>
              <w:right w:val="single" w:sz="4" w:space="0" w:color="auto"/>
            </w:tcBorders>
            <w:shd w:val="clear" w:color="auto" w:fill="auto"/>
            <w:noWrap/>
            <w:vAlign w:val="bottom"/>
            <w:hideMark/>
          </w:tcPr>
          <w:p w14:paraId="419E926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FC0499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64514E1" w14:textId="77777777" w:rsidR="005D4FDB" w:rsidRPr="007232FC" w:rsidRDefault="005D4FDB">
            <w:pPr>
              <w:rPr>
                <w:rFonts w:ascii="Calibri" w:hAnsi="Calibri"/>
                <w:sz w:val="18"/>
                <w:szCs w:val="40"/>
              </w:rPr>
            </w:pPr>
            <w:r w:rsidRPr="007232FC">
              <w:rPr>
                <w:rFonts w:ascii="Calibri" w:hAnsi="Calibri"/>
                <w:sz w:val="18"/>
                <w:szCs w:val="40"/>
              </w:rPr>
              <w:t xml:space="preserve">Watchkeeper - Shift 2 </w:t>
            </w:r>
          </w:p>
        </w:tc>
        <w:tc>
          <w:tcPr>
            <w:tcW w:w="567" w:type="dxa"/>
            <w:tcBorders>
              <w:top w:val="nil"/>
              <w:left w:val="nil"/>
              <w:bottom w:val="single" w:sz="4" w:space="0" w:color="auto"/>
              <w:right w:val="single" w:sz="4" w:space="0" w:color="auto"/>
            </w:tcBorders>
            <w:shd w:val="clear" w:color="auto" w:fill="auto"/>
            <w:noWrap/>
            <w:vAlign w:val="bottom"/>
            <w:hideMark/>
          </w:tcPr>
          <w:p w14:paraId="233EA1E1"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34D4F9A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28EDB95"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2D8ABBEC"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E580994" w14:textId="77777777" w:rsidR="005D4FDB" w:rsidRPr="007232FC" w:rsidRDefault="005D4FDB">
            <w:pPr>
              <w:jc w:val="center"/>
              <w:rPr>
                <w:rFonts w:ascii="Calibri" w:hAnsi="Calibri"/>
                <w:sz w:val="18"/>
                <w:szCs w:val="40"/>
              </w:rPr>
            </w:pPr>
            <w:r w:rsidRPr="007232FC">
              <w:rPr>
                <w:rFonts w:ascii="Calibri" w:hAnsi="Calibri"/>
                <w:sz w:val="18"/>
                <w:szCs w:val="40"/>
              </w:rPr>
              <w:t>MNDN OTOC 0270</w:t>
            </w:r>
          </w:p>
        </w:tc>
        <w:tc>
          <w:tcPr>
            <w:tcW w:w="1377" w:type="dxa"/>
            <w:tcBorders>
              <w:top w:val="nil"/>
              <w:left w:val="nil"/>
              <w:bottom w:val="single" w:sz="4" w:space="0" w:color="auto"/>
              <w:right w:val="single" w:sz="4" w:space="0" w:color="auto"/>
            </w:tcBorders>
            <w:shd w:val="clear" w:color="auto" w:fill="auto"/>
            <w:noWrap/>
            <w:vAlign w:val="bottom"/>
          </w:tcPr>
          <w:p w14:paraId="5274391F" w14:textId="4A2C0312" w:rsidR="005D4FDB" w:rsidRPr="007232FC" w:rsidRDefault="005D4FDB">
            <w:pPr>
              <w:rPr>
                <w:rFonts w:ascii="Calibri" w:hAnsi="Calibri"/>
                <w:sz w:val="18"/>
                <w:szCs w:val="40"/>
              </w:rPr>
            </w:pPr>
          </w:p>
        </w:tc>
      </w:tr>
      <w:tr w:rsidR="005D4FDB" w:rsidRPr="007232FC" w14:paraId="0F3BC20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ED49601" w14:textId="77777777" w:rsidR="005D4FDB" w:rsidRPr="007232FC" w:rsidRDefault="005D4FDB">
            <w:pPr>
              <w:rPr>
                <w:rFonts w:ascii="Calibri" w:hAnsi="Calibri"/>
                <w:sz w:val="18"/>
                <w:szCs w:val="40"/>
              </w:rPr>
            </w:pPr>
            <w:r w:rsidRPr="007232FC">
              <w:rPr>
                <w:rFonts w:ascii="Calibri" w:hAnsi="Calibri"/>
                <w:sz w:val="18"/>
                <w:szCs w:val="40"/>
              </w:rPr>
              <w:t>Staff Officer (Battle Space Management - Shift 2)</w:t>
            </w:r>
          </w:p>
        </w:tc>
        <w:tc>
          <w:tcPr>
            <w:tcW w:w="567" w:type="dxa"/>
            <w:tcBorders>
              <w:top w:val="nil"/>
              <w:left w:val="nil"/>
              <w:bottom w:val="single" w:sz="4" w:space="0" w:color="auto"/>
              <w:right w:val="single" w:sz="4" w:space="0" w:color="auto"/>
            </w:tcBorders>
            <w:shd w:val="clear" w:color="auto" w:fill="auto"/>
            <w:noWrap/>
            <w:vAlign w:val="bottom"/>
            <w:hideMark/>
          </w:tcPr>
          <w:p w14:paraId="5C8B5DE8"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99E7A4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6E04B3A"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5B2AB3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25E3658" w14:textId="77777777" w:rsidR="005D4FDB" w:rsidRPr="007232FC" w:rsidRDefault="005D4FDB">
            <w:pPr>
              <w:jc w:val="center"/>
              <w:rPr>
                <w:rFonts w:ascii="Calibri" w:hAnsi="Calibri"/>
                <w:sz w:val="18"/>
                <w:szCs w:val="40"/>
              </w:rPr>
            </w:pPr>
            <w:r w:rsidRPr="007232FC">
              <w:rPr>
                <w:rFonts w:ascii="Calibri" w:hAnsi="Calibri"/>
                <w:sz w:val="18"/>
                <w:szCs w:val="40"/>
              </w:rPr>
              <w:t>MNDN OTOC 0280</w:t>
            </w:r>
          </w:p>
        </w:tc>
        <w:tc>
          <w:tcPr>
            <w:tcW w:w="1377" w:type="dxa"/>
            <w:tcBorders>
              <w:top w:val="nil"/>
              <w:left w:val="nil"/>
              <w:bottom w:val="single" w:sz="4" w:space="0" w:color="auto"/>
              <w:right w:val="single" w:sz="4" w:space="0" w:color="auto"/>
            </w:tcBorders>
            <w:shd w:val="clear" w:color="auto" w:fill="auto"/>
            <w:noWrap/>
            <w:vAlign w:val="bottom"/>
            <w:hideMark/>
          </w:tcPr>
          <w:p w14:paraId="435782A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AEE64F9" w14:textId="77777777" w:rsidTr="005D4FDB">
        <w:trPr>
          <w:trHeight w:val="528"/>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28EF7A3" w14:textId="77777777" w:rsidR="005D4FDB" w:rsidRPr="007232FC" w:rsidRDefault="005D4FDB">
            <w:pPr>
              <w:rPr>
                <w:rFonts w:ascii="Calibri" w:hAnsi="Calibri"/>
                <w:sz w:val="18"/>
                <w:szCs w:val="40"/>
              </w:rPr>
            </w:pPr>
            <w:r w:rsidRPr="007232FC">
              <w:rPr>
                <w:rFonts w:ascii="Calibri" w:hAnsi="Calibri"/>
                <w:sz w:val="18"/>
                <w:szCs w:val="40"/>
              </w:rPr>
              <w:t xml:space="preserve">Staff Officer (Air Battle Manager - Shift 2) </w:t>
            </w:r>
          </w:p>
        </w:tc>
        <w:tc>
          <w:tcPr>
            <w:tcW w:w="567" w:type="dxa"/>
            <w:tcBorders>
              <w:top w:val="nil"/>
              <w:left w:val="nil"/>
              <w:bottom w:val="single" w:sz="4" w:space="0" w:color="auto"/>
              <w:right w:val="single" w:sz="4" w:space="0" w:color="auto"/>
            </w:tcBorders>
            <w:shd w:val="clear" w:color="auto" w:fill="auto"/>
            <w:noWrap/>
            <w:vAlign w:val="bottom"/>
            <w:hideMark/>
          </w:tcPr>
          <w:p w14:paraId="41BED612"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512750AC" w14:textId="77777777" w:rsidR="005D4FDB" w:rsidRPr="007232FC" w:rsidRDefault="005D4FDB">
            <w:pPr>
              <w:jc w:val="center"/>
              <w:rPr>
                <w:rFonts w:ascii="Calibri" w:hAnsi="Calibri"/>
                <w:sz w:val="18"/>
                <w:szCs w:val="40"/>
              </w:rPr>
            </w:pPr>
            <w:r w:rsidRPr="007232FC">
              <w:rPr>
                <w:rFonts w:ascii="Calibri" w:hAnsi="Calibri"/>
                <w:sz w:val="18"/>
                <w:szCs w:val="40"/>
              </w:rPr>
              <w:t>F</w:t>
            </w:r>
          </w:p>
        </w:tc>
        <w:tc>
          <w:tcPr>
            <w:tcW w:w="567" w:type="dxa"/>
            <w:tcBorders>
              <w:top w:val="nil"/>
              <w:left w:val="nil"/>
              <w:bottom w:val="single" w:sz="4" w:space="0" w:color="auto"/>
              <w:right w:val="single" w:sz="4" w:space="0" w:color="auto"/>
            </w:tcBorders>
            <w:shd w:val="clear" w:color="auto" w:fill="auto"/>
            <w:noWrap/>
            <w:vAlign w:val="bottom"/>
            <w:hideMark/>
          </w:tcPr>
          <w:p w14:paraId="2583C72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B7BC4F6"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63FE822" w14:textId="77777777" w:rsidR="005D4FDB" w:rsidRPr="007232FC" w:rsidRDefault="005D4FDB">
            <w:pPr>
              <w:jc w:val="center"/>
              <w:rPr>
                <w:rFonts w:ascii="Calibri" w:hAnsi="Calibri"/>
                <w:sz w:val="18"/>
                <w:szCs w:val="40"/>
              </w:rPr>
            </w:pPr>
            <w:r w:rsidRPr="007232FC">
              <w:rPr>
                <w:rFonts w:ascii="Calibri" w:hAnsi="Calibri"/>
                <w:sz w:val="18"/>
                <w:szCs w:val="40"/>
              </w:rPr>
              <w:t>MNDN OTOC 0290</w:t>
            </w:r>
          </w:p>
        </w:tc>
        <w:tc>
          <w:tcPr>
            <w:tcW w:w="1377" w:type="dxa"/>
            <w:tcBorders>
              <w:top w:val="nil"/>
              <w:left w:val="nil"/>
              <w:bottom w:val="single" w:sz="4" w:space="0" w:color="auto"/>
              <w:right w:val="single" w:sz="4" w:space="0" w:color="auto"/>
            </w:tcBorders>
            <w:shd w:val="clear" w:color="auto" w:fill="auto"/>
            <w:noWrap/>
            <w:vAlign w:val="bottom"/>
            <w:hideMark/>
          </w:tcPr>
          <w:p w14:paraId="3CB9473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FDA0AD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6A46353" w14:textId="77777777" w:rsidR="005D4FDB" w:rsidRPr="007232FC" w:rsidRDefault="005D4FDB">
            <w:pPr>
              <w:rPr>
                <w:rFonts w:ascii="Calibri" w:hAnsi="Calibri"/>
                <w:sz w:val="18"/>
                <w:szCs w:val="40"/>
              </w:rPr>
            </w:pPr>
            <w:r w:rsidRPr="007232FC">
              <w:rPr>
                <w:rFonts w:ascii="Calibri" w:hAnsi="Calibri"/>
                <w:sz w:val="18"/>
                <w:szCs w:val="40"/>
              </w:rPr>
              <w:t>Staff Officer (Intelligence - Shift 2)</w:t>
            </w:r>
          </w:p>
        </w:tc>
        <w:tc>
          <w:tcPr>
            <w:tcW w:w="567" w:type="dxa"/>
            <w:tcBorders>
              <w:top w:val="nil"/>
              <w:left w:val="nil"/>
              <w:bottom w:val="single" w:sz="4" w:space="0" w:color="auto"/>
              <w:right w:val="single" w:sz="4" w:space="0" w:color="auto"/>
            </w:tcBorders>
            <w:shd w:val="clear" w:color="auto" w:fill="auto"/>
            <w:noWrap/>
            <w:vAlign w:val="bottom"/>
            <w:hideMark/>
          </w:tcPr>
          <w:p w14:paraId="3B8329D7"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31E8E9E8"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8C121E9"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43E9B0B"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0CEE611" w14:textId="77777777" w:rsidR="005D4FDB" w:rsidRPr="007232FC" w:rsidRDefault="005D4FDB">
            <w:pPr>
              <w:jc w:val="center"/>
              <w:rPr>
                <w:rFonts w:ascii="Calibri" w:hAnsi="Calibri"/>
                <w:sz w:val="18"/>
                <w:szCs w:val="40"/>
              </w:rPr>
            </w:pPr>
            <w:r w:rsidRPr="007232FC">
              <w:rPr>
                <w:rFonts w:ascii="Calibri" w:hAnsi="Calibri"/>
                <w:sz w:val="18"/>
                <w:szCs w:val="40"/>
              </w:rPr>
              <w:t>MNDN OTOC 0300</w:t>
            </w:r>
          </w:p>
        </w:tc>
        <w:tc>
          <w:tcPr>
            <w:tcW w:w="1377" w:type="dxa"/>
            <w:tcBorders>
              <w:top w:val="nil"/>
              <w:left w:val="nil"/>
              <w:bottom w:val="single" w:sz="4" w:space="0" w:color="auto"/>
              <w:right w:val="single" w:sz="4" w:space="0" w:color="auto"/>
            </w:tcBorders>
            <w:shd w:val="clear" w:color="auto" w:fill="auto"/>
            <w:noWrap/>
            <w:vAlign w:val="bottom"/>
          </w:tcPr>
          <w:p w14:paraId="3C5CD166" w14:textId="33F5CCF1" w:rsidR="005D4FDB" w:rsidRPr="007232FC" w:rsidRDefault="005D4FDB">
            <w:pPr>
              <w:rPr>
                <w:rFonts w:ascii="Calibri" w:hAnsi="Calibri"/>
                <w:sz w:val="18"/>
                <w:szCs w:val="40"/>
              </w:rPr>
            </w:pPr>
          </w:p>
        </w:tc>
      </w:tr>
      <w:tr w:rsidR="005D4FDB" w:rsidRPr="007232FC" w14:paraId="10C5387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ADFFE86" w14:textId="77777777" w:rsidR="005D4FDB" w:rsidRPr="007232FC" w:rsidRDefault="005D4FDB">
            <w:pPr>
              <w:rPr>
                <w:rFonts w:ascii="Calibri" w:hAnsi="Calibri"/>
                <w:sz w:val="18"/>
                <w:szCs w:val="40"/>
              </w:rPr>
            </w:pPr>
            <w:r w:rsidRPr="007232FC">
              <w:rPr>
                <w:rFonts w:ascii="Calibri" w:hAnsi="Calibri"/>
                <w:sz w:val="18"/>
                <w:szCs w:val="40"/>
              </w:rPr>
              <w:t>Staff Assistant (Intelligence - Shift 2)</w:t>
            </w:r>
          </w:p>
        </w:tc>
        <w:tc>
          <w:tcPr>
            <w:tcW w:w="567" w:type="dxa"/>
            <w:tcBorders>
              <w:top w:val="nil"/>
              <w:left w:val="nil"/>
              <w:bottom w:val="single" w:sz="4" w:space="0" w:color="auto"/>
              <w:right w:val="single" w:sz="4" w:space="0" w:color="auto"/>
            </w:tcBorders>
            <w:shd w:val="clear" w:color="auto" w:fill="auto"/>
            <w:noWrap/>
            <w:vAlign w:val="bottom"/>
            <w:hideMark/>
          </w:tcPr>
          <w:p w14:paraId="7E3461FF" w14:textId="77777777" w:rsidR="005D4FDB" w:rsidRPr="007232FC" w:rsidRDefault="005D4FDB">
            <w:pPr>
              <w:jc w:val="center"/>
              <w:rPr>
                <w:rFonts w:ascii="Calibri" w:hAnsi="Calibri"/>
                <w:sz w:val="18"/>
                <w:szCs w:val="40"/>
              </w:rPr>
            </w:pPr>
            <w:r w:rsidRPr="007232FC">
              <w:rPr>
                <w:rFonts w:ascii="Calibri" w:hAnsi="Calibri"/>
                <w:sz w:val="18"/>
                <w:szCs w:val="40"/>
              </w:rPr>
              <w:t>OR-7</w:t>
            </w:r>
          </w:p>
        </w:tc>
        <w:tc>
          <w:tcPr>
            <w:tcW w:w="426" w:type="dxa"/>
            <w:tcBorders>
              <w:top w:val="nil"/>
              <w:left w:val="nil"/>
              <w:bottom w:val="single" w:sz="4" w:space="0" w:color="auto"/>
              <w:right w:val="single" w:sz="4" w:space="0" w:color="auto"/>
            </w:tcBorders>
            <w:shd w:val="clear" w:color="auto" w:fill="auto"/>
            <w:noWrap/>
            <w:vAlign w:val="bottom"/>
            <w:hideMark/>
          </w:tcPr>
          <w:p w14:paraId="3AA0757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DCE3525"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1AD9C527"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F6D349F" w14:textId="77777777" w:rsidR="005D4FDB" w:rsidRPr="007232FC" w:rsidRDefault="005D4FDB">
            <w:pPr>
              <w:jc w:val="center"/>
              <w:rPr>
                <w:rFonts w:ascii="Calibri" w:hAnsi="Calibri"/>
                <w:sz w:val="18"/>
                <w:szCs w:val="40"/>
              </w:rPr>
            </w:pPr>
            <w:r w:rsidRPr="007232FC">
              <w:rPr>
                <w:rFonts w:ascii="Calibri" w:hAnsi="Calibri"/>
                <w:sz w:val="18"/>
                <w:szCs w:val="40"/>
              </w:rPr>
              <w:t>MNDN OTOC 0310</w:t>
            </w:r>
          </w:p>
        </w:tc>
        <w:tc>
          <w:tcPr>
            <w:tcW w:w="1377" w:type="dxa"/>
            <w:tcBorders>
              <w:top w:val="nil"/>
              <w:left w:val="nil"/>
              <w:bottom w:val="single" w:sz="4" w:space="0" w:color="auto"/>
              <w:right w:val="single" w:sz="4" w:space="0" w:color="auto"/>
            </w:tcBorders>
            <w:shd w:val="clear" w:color="auto" w:fill="auto"/>
            <w:noWrap/>
            <w:vAlign w:val="bottom"/>
          </w:tcPr>
          <w:p w14:paraId="0B888E3C" w14:textId="77C3FDE2" w:rsidR="005D4FDB" w:rsidRPr="007232FC" w:rsidRDefault="005D4FDB">
            <w:pPr>
              <w:rPr>
                <w:rFonts w:ascii="Calibri" w:hAnsi="Calibri"/>
                <w:sz w:val="18"/>
                <w:szCs w:val="40"/>
              </w:rPr>
            </w:pPr>
          </w:p>
        </w:tc>
      </w:tr>
      <w:tr w:rsidR="005D4FDB" w:rsidRPr="007232FC" w14:paraId="5A5A4BE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hideMark/>
          </w:tcPr>
          <w:p w14:paraId="7912F3B4" w14:textId="77777777" w:rsidR="005D4FDB" w:rsidRPr="007232FC" w:rsidRDefault="005D4FDB">
            <w:pPr>
              <w:rPr>
                <w:rFonts w:ascii="Calibri" w:hAnsi="Calibri"/>
                <w:sz w:val="18"/>
                <w:szCs w:val="40"/>
              </w:rPr>
            </w:pPr>
            <w:r w:rsidRPr="007232FC">
              <w:rPr>
                <w:rFonts w:ascii="Calibri" w:hAnsi="Calibri"/>
                <w:sz w:val="18"/>
                <w:szCs w:val="40"/>
              </w:rPr>
              <w:t>Staff Officer (Intelligence Surveillance and Reconnaissance - Shift 2)</w:t>
            </w:r>
          </w:p>
        </w:tc>
        <w:tc>
          <w:tcPr>
            <w:tcW w:w="567" w:type="dxa"/>
            <w:tcBorders>
              <w:top w:val="nil"/>
              <w:left w:val="nil"/>
              <w:bottom w:val="single" w:sz="4" w:space="0" w:color="auto"/>
              <w:right w:val="single" w:sz="4" w:space="0" w:color="auto"/>
            </w:tcBorders>
            <w:shd w:val="clear" w:color="auto" w:fill="auto"/>
            <w:noWrap/>
            <w:vAlign w:val="bottom"/>
            <w:hideMark/>
          </w:tcPr>
          <w:p w14:paraId="671C4A7B"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36247E5"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B190339"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399D8FB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C9EB8BD" w14:textId="77777777" w:rsidR="005D4FDB" w:rsidRPr="007232FC" w:rsidRDefault="005D4FDB">
            <w:pPr>
              <w:jc w:val="center"/>
              <w:rPr>
                <w:rFonts w:ascii="Calibri" w:hAnsi="Calibri"/>
                <w:sz w:val="18"/>
                <w:szCs w:val="40"/>
              </w:rPr>
            </w:pPr>
            <w:r w:rsidRPr="007232FC">
              <w:rPr>
                <w:rFonts w:ascii="Calibri" w:hAnsi="Calibri"/>
                <w:sz w:val="18"/>
                <w:szCs w:val="40"/>
              </w:rPr>
              <w:t>MNDN OTOC 0320</w:t>
            </w:r>
          </w:p>
        </w:tc>
        <w:tc>
          <w:tcPr>
            <w:tcW w:w="1377" w:type="dxa"/>
            <w:tcBorders>
              <w:top w:val="nil"/>
              <w:left w:val="nil"/>
              <w:bottom w:val="single" w:sz="4" w:space="0" w:color="auto"/>
              <w:right w:val="single" w:sz="4" w:space="0" w:color="auto"/>
            </w:tcBorders>
            <w:shd w:val="clear" w:color="auto" w:fill="auto"/>
            <w:noWrap/>
            <w:vAlign w:val="bottom"/>
            <w:hideMark/>
          </w:tcPr>
          <w:p w14:paraId="20222E6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9FBFDC6" w14:textId="77777777" w:rsidTr="005D4FDB">
        <w:trPr>
          <w:trHeight w:val="57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51DCE41" w14:textId="77777777" w:rsidR="005D4FDB" w:rsidRPr="007232FC" w:rsidRDefault="005D4FDB">
            <w:pPr>
              <w:rPr>
                <w:rFonts w:ascii="Calibri" w:hAnsi="Calibri"/>
                <w:sz w:val="18"/>
                <w:szCs w:val="40"/>
              </w:rPr>
            </w:pPr>
            <w:r w:rsidRPr="007232FC">
              <w:rPr>
                <w:rFonts w:ascii="Calibri" w:hAnsi="Calibri"/>
                <w:sz w:val="18"/>
                <w:szCs w:val="40"/>
              </w:rPr>
              <w:t>Staff Officer (Artillery - Shift 2)</w:t>
            </w:r>
          </w:p>
        </w:tc>
        <w:tc>
          <w:tcPr>
            <w:tcW w:w="567" w:type="dxa"/>
            <w:tcBorders>
              <w:top w:val="nil"/>
              <w:left w:val="nil"/>
              <w:bottom w:val="single" w:sz="4" w:space="0" w:color="auto"/>
              <w:right w:val="single" w:sz="4" w:space="0" w:color="auto"/>
            </w:tcBorders>
            <w:shd w:val="clear" w:color="auto" w:fill="auto"/>
            <w:noWrap/>
            <w:vAlign w:val="bottom"/>
            <w:hideMark/>
          </w:tcPr>
          <w:p w14:paraId="737E7372"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51FC27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B9D0F17"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358A3EC"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A9561EA" w14:textId="77777777" w:rsidR="005D4FDB" w:rsidRPr="007232FC" w:rsidRDefault="005D4FDB">
            <w:pPr>
              <w:jc w:val="center"/>
              <w:rPr>
                <w:rFonts w:ascii="Calibri" w:hAnsi="Calibri"/>
                <w:sz w:val="18"/>
                <w:szCs w:val="40"/>
              </w:rPr>
            </w:pPr>
            <w:r w:rsidRPr="007232FC">
              <w:rPr>
                <w:rFonts w:ascii="Calibri" w:hAnsi="Calibri"/>
                <w:sz w:val="18"/>
                <w:szCs w:val="40"/>
              </w:rPr>
              <w:t>MNDN OTOC 0330</w:t>
            </w:r>
          </w:p>
        </w:tc>
        <w:tc>
          <w:tcPr>
            <w:tcW w:w="1377" w:type="dxa"/>
            <w:tcBorders>
              <w:top w:val="nil"/>
              <w:left w:val="nil"/>
              <w:bottom w:val="single" w:sz="4" w:space="0" w:color="auto"/>
              <w:right w:val="single" w:sz="4" w:space="0" w:color="auto"/>
            </w:tcBorders>
            <w:shd w:val="clear" w:color="auto" w:fill="auto"/>
            <w:noWrap/>
            <w:vAlign w:val="bottom"/>
            <w:hideMark/>
          </w:tcPr>
          <w:p w14:paraId="6FDA04E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3FD45C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3434A33" w14:textId="77777777" w:rsidR="005D4FDB" w:rsidRPr="007232FC" w:rsidRDefault="005D4FDB">
            <w:pPr>
              <w:rPr>
                <w:rFonts w:ascii="Calibri" w:hAnsi="Calibri"/>
                <w:sz w:val="18"/>
                <w:szCs w:val="40"/>
              </w:rPr>
            </w:pPr>
            <w:r w:rsidRPr="007232FC">
              <w:rPr>
                <w:rFonts w:ascii="Calibri" w:hAnsi="Calibri"/>
                <w:sz w:val="18"/>
                <w:szCs w:val="40"/>
              </w:rPr>
              <w:t>Staff Officer (Targeting - Shift 2)</w:t>
            </w:r>
          </w:p>
        </w:tc>
        <w:tc>
          <w:tcPr>
            <w:tcW w:w="567" w:type="dxa"/>
            <w:tcBorders>
              <w:top w:val="nil"/>
              <w:left w:val="nil"/>
              <w:bottom w:val="single" w:sz="4" w:space="0" w:color="auto"/>
              <w:right w:val="single" w:sz="4" w:space="0" w:color="auto"/>
            </w:tcBorders>
            <w:shd w:val="clear" w:color="auto" w:fill="auto"/>
            <w:noWrap/>
            <w:vAlign w:val="bottom"/>
            <w:hideMark/>
          </w:tcPr>
          <w:p w14:paraId="77828C5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64F1BE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C7B5454"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525F0CE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37FEE63" w14:textId="77777777" w:rsidR="005D4FDB" w:rsidRPr="007232FC" w:rsidRDefault="005D4FDB">
            <w:pPr>
              <w:jc w:val="center"/>
              <w:rPr>
                <w:rFonts w:ascii="Calibri" w:hAnsi="Calibri"/>
                <w:sz w:val="18"/>
                <w:szCs w:val="40"/>
              </w:rPr>
            </w:pPr>
            <w:r w:rsidRPr="007232FC">
              <w:rPr>
                <w:rFonts w:ascii="Calibri" w:hAnsi="Calibri"/>
                <w:sz w:val="18"/>
                <w:szCs w:val="40"/>
              </w:rPr>
              <w:t>MNDN OTOC 0340</w:t>
            </w:r>
          </w:p>
        </w:tc>
        <w:tc>
          <w:tcPr>
            <w:tcW w:w="1377" w:type="dxa"/>
            <w:tcBorders>
              <w:top w:val="nil"/>
              <w:left w:val="nil"/>
              <w:bottom w:val="single" w:sz="4" w:space="0" w:color="auto"/>
              <w:right w:val="single" w:sz="4" w:space="0" w:color="auto"/>
            </w:tcBorders>
            <w:shd w:val="clear" w:color="auto" w:fill="auto"/>
            <w:noWrap/>
            <w:vAlign w:val="bottom"/>
            <w:hideMark/>
          </w:tcPr>
          <w:p w14:paraId="7DE9235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A446FD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66AAB4C" w14:textId="77777777" w:rsidR="005D4FDB" w:rsidRPr="007232FC" w:rsidRDefault="005D4FDB">
            <w:pPr>
              <w:rPr>
                <w:rFonts w:ascii="Calibri" w:hAnsi="Calibri"/>
                <w:sz w:val="18"/>
                <w:szCs w:val="40"/>
              </w:rPr>
            </w:pPr>
            <w:r w:rsidRPr="007232FC">
              <w:rPr>
                <w:rFonts w:ascii="Calibri" w:hAnsi="Calibri"/>
                <w:sz w:val="18"/>
                <w:szCs w:val="40"/>
              </w:rPr>
              <w:t>Staff Officer (Engineer - Shift 2)</w:t>
            </w:r>
          </w:p>
        </w:tc>
        <w:tc>
          <w:tcPr>
            <w:tcW w:w="567" w:type="dxa"/>
            <w:tcBorders>
              <w:top w:val="nil"/>
              <w:left w:val="nil"/>
              <w:bottom w:val="single" w:sz="4" w:space="0" w:color="auto"/>
              <w:right w:val="single" w:sz="4" w:space="0" w:color="auto"/>
            </w:tcBorders>
            <w:shd w:val="clear" w:color="auto" w:fill="auto"/>
            <w:noWrap/>
            <w:vAlign w:val="bottom"/>
            <w:hideMark/>
          </w:tcPr>
          <w:p w14:paraId="553A71E0"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E2F947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E957BD6"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27BCA91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BB0BEB7" w14:textId="77777777" w:rsidR="005D4FDB" w:rsidRPr="007232FC" w:rsidRDefault="005D4FDB">
            <w:pPr>
              <w:jc w:val="center"/>
              <w:rPr>
                <w:rFonts w:ascii="Calibri" w:hAnsi="Calibri"/>
                <w:sz w:val="18"/>
                <w:szCs w:val="40"/>
              </w:rPr>
            </w:pPr>
            <w:r w:rsidRPr="007232FC">
              <w:rPr>
                <w:rFonts w:ascii="Calibri" w:hAnsi="Calibri"/>
                <w:sz w:val="18"/>
                <w:szCs w:val="40"/>
              </w:rPr>
              <w:t>MNDN OTOC 0350</w:t>
            </w:r>
          </w:p>
        </w:tc>
        <w:tc>
          <w:tcPr>
            <w:tcW w:w="1377" w:type="dxa"/>
            <w:tcBorders>
              <w:top w:val="nil"/>
              <w:left w:val="nil"/>
              <w:bottom w:val="single" w:sz="4" w:space="0" w:color="auto"/>
              <w:right w:val="single" w:sz="4" w:space="0" w:color="auto"/>
            </w:tcBorders>
            <w:shd w:val="clear" w:color="auto" w:fill="auto"/>
            <w:noWrap/>
            <w:vAlign w:val="bottom"/>
            <w:hideMark/>
          </w:tcPr>
          <w:p w14:paraId="16912BA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D501AB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E83AAEE" w14:textId="77777777" w:rsidR="005D4FDB" w:rsidRPr="007232FC" w:rsidRDefault="005D4FDB">
            <w:pPr>
              <w:rPr>
                <w:rFonts w:ascii="Calibri" w:hAnsi="Calibri"/>
                <w:sz w:val="18"/>
                <w:szCs w:val="40"/>
              </w:rPr>
            </w:pPr>
            <w:r w:rsidRPr="007232FC">
              <w:rPr>
                <w:rFonts w:ascii="Calibri" w:hAnsi="Calibri"/>
                <w:sz w:val="18"/>
                <w:szCs w:val="40"/>
              </w:rPr>
              <w:t>Staff Officer (Logistic - Shift 2)</w:t>
            </w:r>
          </w:p>
        </w:tc>
        <w:tc>
          <w:tcPr>
            <w:tcW w:w="567" w:type="dxa"/>
            <w:tcBorders>
              <w:top w:val="nil"/>
              <w:left w:val="nil"/>
              <w:bottom w:val="single" w:sz="4" w:space="0" w:color="auto"/>
              <w:right w:val="single" w:sz="4" w:space="0" w:color="auto"/>
            </w:tcBorders>
            <w:shd w:val="clear" w:color="auto" w:fill="auto"/>
            <w:noWrap/>
            <w:vAlign w:val="bottom"/>
            <w:hideMark/>
          </w:tcPr>
          <w:p w14:paraId="6C4130CB"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BF9CEC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D4BB8C8"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6CFCA58C"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367E458" w14:textId="77777777" w:rsidR="005D4FDB" w:rsidRPr="007232FC" w:rsidRDefault="005D4FDB">
            <w:pPr>
              <w:jc w:val="center"/>
              <w:rPr>
                <w:rFonts w:ascii="Calibri" w:hAnsi="Calibri"/>
                <w:sz w:val="18"/>
                <w:szCs w:val="40"/>
              </w:rPr>
            </w:pPr>
            <w:r w:rsidRPr="007232FC">
              <w:rPr>
                <w:rFonts w:ascii="Calibri" w:hAnsi="Calibri"/>
                <w:sz w:val="18"/>
                <w:szCs w:val="40"/>
              </w:rPr>
              <w:t>MNDN OTOC 0360</w:t>
            </w:r>
          </w:p>
        </w:tc>
        <w:tc>
          <w:tcPr>
            <w:tcW w:w="1377" w:type="dxa"/>
            <w:tcBorders>
              <w:top w:val="nil"/>
              <w:left w:val="nil"/>
              <w:bottom w:val="single" w:sz="4" w:space="0" w:color="auto"/>
              <w:right w:val="single" w:sz="4" w:space="0" w:color="auto"/>
            </w:tcBorders>
            <w:shd w:val="clear" w:color="auto" w:fill="auto"/>
            <w:noWrap/>
            <w:vAlign w:val="bottom"/>
            <w:hideMark/>
          </w:tcPr>
          <w:p w14:paraId="33AFE0CE"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64E56E9" w14:textId="77777777" w:rsidTr="005D4FDB">
        <w:trPr>
          <w:trHeight w:val="48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51D1308" w14:textId="77777777" w:rsidR="005D4FDB" w:rsidRPr="007232FC" w:rsidRDefault="005D4FDB">
            <w:pPr>
              <w:rPr>
                <w:rFonts w:ascii="Calibri" w:hAnsi="Calibri"/>
                <w:sz w:val="18"/>
                <w:szCs w:val="40"/>
              </w:rPr>
            </w:pPr>
            <w:r w:rsidRPr="007232FC">
              <w:rPr>
                <w:rFonts w:ascii="Calibri" w:hAnsi="Calibri"/>
                <w:sz w:val="18"/>
                <w:szCs w:val="40"/>
              </w:rPr>
              <w:t>Staff Officer (Air Defence - Shift 2)</w:t>
            </w:r>
          </w:p>
        </w:tc>
        <w:tc>
          <w:tcPr>
            <w:tcW w:w="567" w:type="dxa"/>
            <w:tcBorders>
              <w:top w:val="nil"/>
              <w:left w:val="nil"/>
              <w:bottom w:val="single" w:sz="4" w:space="0" w:color="auto"/>
              <w:right w:val="single" w:sz="4" w:space="0" w:color="auto"/>
            </w:tcBorders>
            <w:shd w:val="clear" w:color="auto" w:fill="auto"/>
            <w:noWrap/>
            <w:vAlign w:val="bottom"/>
            <w:hideMark/>
          </w:tcPr>
          <w:p w14:paraId="476FD0D4"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7AB3454"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0B4D37D8"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C641CA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7AD166E" w14:textId="77777777" w:rsidR="005D4FDB" w:rsidRPr="007232FC" w:rsidRDefault="005D4FDB">
            <w:pPr>
              <w:jc w:val="center"/>
              <w:rPr>
                <w:rFonts w:ascii="Calibri" w:hAnsi="Calibri"/>
                <w:sz w:val="18"/>
                <w:szCs w:val="40"/>
              </w:rPr>
            </w:pPr>
            <w:r w:rsidRPr="007232FC">
              <w:rPr>
                <w:rFonts w:ascii="Calibri" w:hAnsi="Calibri"/>
                <w:sz w:val="18"/>
                <w:szCs w:val="40"/>
              </w:rPr>
              <w:t>MNDN OTOC 0370</w:t>
            </w:r>
          </w:p>
        </w:tc>
        <w:tc>
          <w:tcPr>
            <w:tcW w:w="1377" w:type="dxa"/>
            <w:tcBorders>
              <w:top w:val="nil"/>
              <w:left w:val="nil"/>
              <w:bottom w:val="single" w:sz="4" w:space="0" w:color="auto"/>
              <w:right w:val="single" w:sz="4" w:space="0" w:color="auto"/>
            </w:tcBorders>
            <w:shd w:val="clear" w:color="auto" w:fill="auto"/>
            <w:noWrap/>
            <w:vAlign w:val="bottom"/>
            <w:hideMark/>
          </w:tcPr>
          <w:p w14:paraId="66423DE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989BB20" w14:textId="77777777" w:rsidTr="005D4FDB">
        <w:trPr>
          <w:trHeight w:val="528"/>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668E9C2" w14:textId="77777777" w:rsidR="005D4FDB" w:rsidRPr="007232FC" w:rsidRDefault="005D4FDB">
            <w:pPr>
              <w:rPr>
                <w:rFonts w:ascii="Calibri" w:hAnsi="Calibri"/>
                <w:sz w:val="18"/>
                <w:szCs w:val="40"/>
              </w:rPr>
            </w:pPr>
            <w:r w:rsidRPr="007232FC">
              <w:rPr>
                <w:rFonts w:ascii="Calibri" w:hAnsi="Calibri"/>
                <w:sz w:val="18"/>
                <w:szCs w:val="40"/>
              </w:rPr>
              <w:t>Staff Officer (Aviation - Shift 2)</w:t>
            </w:r>
          </w:p>
        </w:tc>
        <w:tc>
          <w:tcPr>
            <w:tcW w:w="567" w:type="dxa"/>
            <w:tcBorders>
              <w:top w:val="nil"/>
              <w:left w:val="nil"/>
              <w:bottom w:val="single" w:sz="4" w:space="0" w:color="auto"/>
              <w:right w:val="single" w:sz="4" w:space="0" w:color="auto"/>
            </w:tcBorders>
            <w:shd w:val="clear" w:color="auto" w:fill="auto"/>
            <w:noWrap/>
            <w:vAlign w:val="bottom"/>
            <w:hideMark/>
          </w:tcPr>
          <w:p w14:paraId="11DC8B66"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4DC8C50"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0E399A2B"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2DC12A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FC55362" w14:textId="77777777" w:rsidR="005D4FDB" w:rsidRPr="007232FC" w:rsidRDefault="005D4FDB">
            <w:pPr>
              <w:jc w:val="center"/>
              <w:rPr>
                <w:rFonts w:ascii="Calibri" w:hAnsi="Calibri"/>
                <w:sz w:val="18"/>
                <w:szCs w:val="40"/>
              </w:rPr>
            </w:pPr>
            <w:r w:rsidRPr="007232FC">
              <w:rPr>
                <w:rFonts w:ascii="Calibri" w:hAnsi="Calibri"/>
                <w:sz w:val="18"/>
                <w:szCs w:val="40"/>
              </w:rPr>
              <w:t>MNDN OTOC 0380</w:t>
            </w:r>
          </w:p>
        </w:tc>
        <w:tc>
          <w:tcPr>
            <w:tcW w:w="1377" w:type="dxa"/>
            <w:tcBorders>
              <w:top w:val="nil"/>
              <w:left w:val="nil"/>
              <w:bottom w:val="single" w:sz="4" w:space="0" w:color="auto"/>
              <w:right w:val="single" w:sz="4" w:space="0" w:color="auto"/>
            </w:tcBorders>
            <w:shd w:val="clear" w:color="auto" w:fill="auto"/>
            <w:noWrap/>
            <w:vAlign w:val="bottom"/>
            <w:hideMark/>
          </w:tcPr>
          <w:p w14:paraId="301CBCF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079FC35" w14:textId="77777777" w:rsidTr="005D4FDB">
        <w:trPr>
          <w:trHeight w:val="528"/>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3DC9657" w14:textId="77777777" w:rsidR="005D4FDB" w:rsidRPr="007232FC" w:rsidRDefault="005D4FDB">
            <w:pPr>
              <w:rPr>
                <w:rFonts w:ascii="Calibri" w:hAnsi="Calibri"/>
                <w:sz w:val="18"/>
                <w:szCs w:val="40"/>
              </w:rPr>
            </w:pPr>
            <w:r w:rsidRPr="007232FC">
              <w:rPr>
                <w:rFonts w:ascii="Calibri" w:hAnsi="Calibri"/>
                <w:sz w:val="18"/>
                <w:szCs w:val="40"/>
              </w:rPr>
              <w:t>Staff Officer (Air - Shift 2)</w:t>
            </w:r>
          </w:p>
        </w:tc>
        <w:tc>
          <w:tcPr>
            <w:tcW w:w="567" w:type="dxa"/>
            <w:tcBorders>
              <w:top w:val="nil"/>
              <w:left w:val="nil"/>
              <w:bottom w:val="single" w:sz="4" w:space="0" w:color="auto"/>
              <w:right w:val="single" w:sz="4" w:space="0" w:color="auto"/>
            </w:tcBorders>
            <w:shd w:val="clear" w:color="auto" w:fill="auto"/>
            <w:noWrap/>
            <w:vAlign w:val="bottom"/>
            <w:hideMark/>
          </w:tcPr>
          <w:p w14:paraId="108047AC"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44A5093" w14:textId="77777777" w:rsidR="005D4FDB" w:rsidRPr="007232FC" w:rsidRDefault="005D4FDB">
            <w:pPr>
              <w:jc w:val="center"/>
              <w:rPr>
                <w:rFonts w:ascii="Calibri" w:hAnsi="Calibri"/>
                <w:sz w:val="18"/>
                <w:szCs w:val="40"/>
              </w:rPr>
            </w:pPr>
            <w:r w:rsidRPr="007232FC">
              <w:rPr>
                <w:rFonts w:ascii="Calibri" w:hAnsi="Calibri"/>
                <w:sz w:val="18"/>
                <w:szCs w:val="40"/>
              </w:rPr>
              <w:t>F</w:t>
            </w:r>
          </w:p>
        </w:tc>
        <w:tc>
          <w:tcPr>
            <w:tcW w:w="567" w:type="dxa"/>
            <w:tcBorders>
              <w:top w:val="nil"/>
              <w:left w:val="nil"/>
              <w:bottom w:val="single" w:sz="4" w:space="0" w:color="auto"/>
              <w:right w:val="single" w:sz="4" w:space="0" w:color="auto"/>
            </w:tcBorders>
            <w:shd w:val="clear" w:color="auto" w:fill="auto"/>
            <w:noWrap/>
            <w:vAlign w:val="bottom"/>
            <w:hideMark/>
          </w:tcPr>
          <w:p w14:paraId="2F3A6D14"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6F7753D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FD7FBBA" w14:textId="77777777" w:rsidR="005D4FDB" w:rsidRPr="007232FC" w:rsidRDefault="005D4FDB">
            <w:pPr>
              <w:jc w:val="center"/>
              <w:rPr>
                <w:rFonts w:ascii="Calibri" w:hAnsi="Calibri"/>
                <w:sz w:val="18"/>
                <w:szCs w:val="40"/>
              </w:rPr>
            </w:pPr>
            <w:r w:rsidRPr="007232FC">
              <w:rPr>
                <w:rFonts w:ascii="Calibri" w:hAnsi="Calibri"/>
                <w:sz w:val="18"/>
                <w:szCs w:val="40"/>
              </w:rPr>
              <w:t>MNDN OTOC 0390</w:t>
            </w:r>
          </w:p>
        </w:tc>
        <w:tc>
          <w:tcPr>
            <w:tcW w:w="1377" w:type="dxa"/>
            <w:tcBorders>
              <w:top w:val="nil"/>
              <w:left w:val="nil"/>
              <w:bottom w:val="single" w:sz="4" w:space="0" w:color="auto"/>
              <w:right w:val="single" w:sz="4" w:space="0" w:color="auto"/>
            </w:tcBorders>
            <w:shd w:val="clear" w:color="auto" w:fill="auto"/>
            <w:noWrap/>
            <w:vAlign w:val="bottom"/>
            <w:hideMark/>
          </w:tcPr>
          <w:p w14:paraId="2BE0F73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29CCD1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2CD72AB" w14:textId="77777777" w:rsidR="005D4FDB" w:rsidRPr="007232FC" w:rsidRDefault="005D4FDB">
            <w:pPr>
              <w:rPr>
                <w:rFonts w:ascii="Calibri" w:hAnsi="Calibri"/>
                <w:sz w:val="18"/>
                <w:szCs w:val="40"/>
              </w:rPr>
            </w:pPr>
            <w:r w:rsidRPr="007232FC">
              <w:rPr>
                <w:rFonts w:ascii="Calibri" w:hAnsi="Calibri"/>
                <w:sz w:val="18"/>
                <w:szCs w:val="40"/>
              </w:rPr>
              <w:t>Staff Officer (Communications and Information Systems - Shift 2)</w:t>
            </w:r>
          </w:p>
        </w:tc>
        <w:tc>
          <w:tcPr>
            <w:tcW w:w="567" w:type="dxa"/>
            <w:tcBorders>
              <w:top w:val="nil"/>
              <w:left w:val="nil"/>
              <w:bottom w:val="single" w:sz="4" w:space="0" w:color="auto"/>
              <w:right w:val="single" w:sz="4" w:space="0" w:color="auto"/>
            </w:tcBorders>
            <w:shd w:val="clear" w:color="auto" w:fill="auto"/>
            <w:noWrap/>
            <w:vAlign w:val="bottom"/>
            <w:hideMark/>
          </w:tcPr>
          <w:p w14:paraId="6EB4D5DF"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2A7DBE5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184F949"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55C3B2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E568555" w14:textId="77777777" w:rsidR="005D4FDB" w:rsidRPr="007232FC" w:rsidRDefault="005D4FDB">
            <w:pPr>
              <w:jc w:val="center"/>
              <w:rPr>
                <w:rFonts w:ascii="Calibri" w:hAnsi="Calibri"/>
                <w:sz w:val="18"/>
                <w:szCs w:val="40"/>
              </w:rPr>
            </w:pPr>
            <w:r w:rsidRPr="007232FC">
              <w:rPr>
                <w:rFonts w:ascii="Calibri" w:hAnsi="Calibri"/>
                <w:sz w:val="18"/>
                <w:szCs w:val="40"/>
              </w:rPr>
              <w:t>MNDN OTOC 0400</w:t>
            </w:r>
          </w:p>
        </w:tc>
        <w:tc>
          <w:tcPr>
            <w:tcW w:w="1377" w:type="dxa"/>
            <w:tcBorders>
              <w:top w:val="nil"/>
              <w:left w:val="nil"/>
              <w:bottom w:val="single" w:sz="4" w:space="0" w:color="auto"/>
              <w:right w:val="single" w:sz="4" w:space="0" w:color="auto"/>
            </w:tcBorders>
            <w:shd w:val="clear" w:color="auto" w:fill="auto"/>
            <w:noWrap/>
            <w:vAlign w:val="bottom"/>
            <w:hideMark/>
          </w:tcPr>
          <w:p w14:paraId="08460E3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DECA874" w14:textId="77777777" w:rsidTr="005D4FDB">
        <w:trPr>
          <w:trHeight w:val="519"/>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475D003" w14:textId="77777777" w:rsidR="005D4FDB" w:rsidRPr="007232FC" w:rsidRDefault="005D4FDB">
            <w:pPr>
              <w:rPr>
                <w:rFonts w:ascii="Calibri" w:hAnsi="Calibri"/>
                <w:sz w:val="18"/>
                <w:szCs w:val="40"/>
              </w:rPr>
            </w:pPr>
            <w:r w:rsidRPr="007232FC">
              <w:rPr>
                <w:rFonts w:ascii="Calibri" w:hAnsi="Calibri"/>
                <w:sz w:val="18"/>
                <w:szCs w:val="40"/>
              </w:rPr>
              <w:t>Staff Officer (Information Activities - Shift 2)</w:t>
            </w:r>
          </w:p>
        </w:tc>
        <w:tc>
          <w:tcPr>
            <w:tcW w:w="567" w:type="dxa"/>
            <w:tcBorders>
              <w:top w:val="nil"/>
              <w:left w:val="nil"/>
              <w:bottom w:val="single" w:sz="4" w:space="0" w:color="auto"/>
              <w:right w:val="single" w:sz="4" w:space="0" w:color="auto"/>
            </w:tcBorders>
            <w:shd w:val="clear" w:color="auto" w:fill="auto"/>
            <w:noWrap/>
            <w:vAlign w:val="bottom"/>
            <w:hideMark/>
          </w:tcPr>
          <w:p w14:paraId="46B9F44F"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6DE56C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00537F1"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1340187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CF6F661" w14:textId="77777777" w:rsidR="005D4FDB" w:rsidRPr="007232FC" w:rsidRDefault="005D4FDB">
            <w:pPr>
              <w:jc w:val="center"/>
              <w:rPr>
                <w:rFonts w:ascii="Calibri" w:hAnsi="Calibri"/>
                <w:sz w:val="18"/>
                <w:szCs w:val="40"/>
              </w:rPr>
            </w:pPr>
            <w:r w:rsidRPr="007232FC">
              <w:rPr>
                <w:rFonts w:ascii="Calibri" w:hAnsi="Calibri"/>
                <w:sz w:val="18"/>
                <w:szCs w:val="40"/>
              </w:rPr>
              <w:t>MNDN OTOC 0410</w:t>
            </w:r>
          </w:p>
        </w:tc>
        <w:tc>
          <w:tcPr>
            <w:tcW w:w="1377" w:type="dxa"/>
            <w:tcBorders>
              <w:top w:val="nil"/>
              <w:left w:val="nil"/>
              <w:bottom w:val="single" w:sz="4" w:space="0" w:color="auto"/>
              <w:right w:val="single" w:sz="4" w:space="0" w:color="auto"/>
            </w:tcBorders>
            <w:shd w:val="clear" w:color="auto" w:fill="auto"/>
            <w:noWrap/>
            <w:vAlign w:val="bottom"/>
            <w:hideMark/>
          </w:tcPr>
          <w:p w14:paraId="4956B1B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9B2AA1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B071DFE" w14:textId="77777777" w:rsidR="005D4FDB" w:rsidRPr="007232FC" w:rsidRDefault="005D4FDB">
            <w:pPr>
              <w:rPr>
                <w:rFonts w:ascii="Calibri" w:hAnsi="Calibri"/>
                <w:sz w:val="18"/>
                <w:szCs w:val="40"/>
              </w:rPr>
            </w:pPr>
            <w:r w:rsidRPr="007232FC">
              <w:rPr>
                <w:rFonts w:ascii="Calibri" w:hAnsi="Calibri"/>
                <w:sz w:val="18"/>
                <w:szCs w:val="40"/>
              </w:rPr>
              <w:t>Staff Officer (Military Police -Shift 2)</w:t>
            </w:r>
          </w:p>
        </w:tc>
        <w:tc>
          <w:tcPr>
            <w:tcW w:w="567" w:type="dxa"/>
            <w:tcBorders>
              <w:top w:val="nil"/>
              <w:left w:val="nil"/>
              <w:bottom w:val="single" w:sz="4" w:space="0" w:color="auto"/>
              <w:right w:val="single" w:sz="4" w:space="0" w:color="auto"/>
            </w:tcBorders>
            <w:shd w:val="clear" w:color="auto" w:fill="auto"/>
            <w:noWrap/>
            <w:vAlign w:val="bottom"/>
            <w:hideMark/>
          </w:tcPr>
          <w:p w14:paraId="7B16676C"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258A856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1F2438A"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615B6CF"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A130D73" w14:textId="77777777" w:rsidR="005D4FDB" w:rsidRPr="007232FC" w:rsidRDefault="005D4FDB">
            <w:pPr>
              <w:jc w:val="center"/>
              <w:rPr>
                <w:rFonts w:ascii="Calibri" w:hAnsi="Calibri"/>
                <w:sz w:val="18"/>
                <w:szCs w:val="40"/>
              </w:rPr>
            </w:pPr>
            <w:r w:rsidRPr="007232FC">
              <w:rPr>
                <w:rFonts w:ascii="Calibri" w:hAnsi="Calibri"/>
                <w:sz w:val="18"/>
                <w:szCs w:val="40"/>
              </w:rPr>
              <w:t>MNDN OTOC 0420</w:t>
            </w:r>
          </w:p>
        </w:tc>
        <w:tc>
          <w:tcPr>
            <w:tcW w:w="1377" w:type="dxa"/>
            <w:tcBorders>
              <w:top w:val="nil"/>
              <w:left w:val="nil"/>
              <w:bottom w:val="single" w:sz="4" w:space="0" w:color="auto"/>
              <w:right w:val="single" w:sz="4" w:space="0" w:color="auto"/>
            </w:tcBorders>
            <w:shd w:val="clear" w:color="auto" w:fill="auto"/>
            <w:noWrap/>
            <w:vAlign w:val="bottom"/>
            <w:hideMark/>
          </w:tcPr>
          <w:p w14:paraId="57F7D4F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E43912A"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63395A3" w14:textId="642C6B87" w:rsidR="005D4FDB" w:rsidRPr="007232FC" w:rsidRDefault="005D4FDB">
            <w:pPr>
              <w:rPr>
                <w:rFonts w:ascii="Calibri" w:hAnsi="Calibri"/>
                <w:sz w:val="18"/>
                <w:szCs w:val="40"/>
              </w:rPr>
            </w:pPr>
            <w:r w:rsidRPr="007232FC">
              <w:rPr>
                <w:rFonts w:ascii="Calibri" w:hAnsi="Calibri"/>
                <w:sz w:val="18"/>
                <w:szCs w:val="40"/>
              </w:rPr>
              <w:t>Staff Officer (Information Knowle</w:t>
            </w:r>
            <w:r w:rsidR="00C12BF8">
              <w:rPr>
                <w:rFonts w:ascii="Calibri" w:hAnsi="Calibri"/>
                <w:sz w:val="18"/>
                <w:szCs w:val="40"/>
              </w:rPr>
              <w:t>d</w:t>
            </w:r>
            <w:r w:rsidRPr="007232FC">
              <w:rPr>
                <w:rFonts w:ascii="Calibri" w:hAnsi="Calibri"/>
                <w:sz w:val="18"/>
                <w:szCs w:val="40"/>
              </w:rPr>
              <w:t>ge Manager - Shift 2)</w:t>
            </w:r>
          </w:p>
        </w:tc>
        <w:tc>
          <w:tcPr>
            <w:tcW w:w="567" w:type="dxa"/>
            <w:tcBorders>
              <w:top w:val="nil"/>
              <w:left w:val="nil"/>
              <w:bottom w:val="single" w:sz="4" w:space="0" w:color="auto"/>
              <w:right w:val="single" w:sz="4" w:space="0" w:color="auto"/>
            </w:tcBorders>
            <w:shd w:val="clear" w:color="auto" w:fill="auto"/>
            <w:noWrap/>
            <w:vAlign w:val="bottom"/>
            <w:hideMark/>
          </w:tcPr>
          <w:p w14:paraId="740055EB"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BED120E"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8E062CE"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133B4CD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4FF529B" w14:textId="77777777" w:rsidR="005D4FDB" w:rsidRPr="007232FC" w:rsidRDefault="005D4FDB">
            <w:pPr>
              <w:jc w:val="center"/>
              <w:rPr>
                <w:rFonts w:ascii="Calibri" w:hAnsi="Calibri"/>
                <w:sz w:val="18"/>
                <w:szCs w:val="40"/>
              </w:rPr>
            </w:pPr>
            <w:r w:rsidRPr="007232FC">
              <w:rPr>
                <w:rFonts w:ascii="Calibri" w:hAnsi="Calibri"/>
                <w:sz w:val="18"/>
                <w:szCs w:val="40"/>
              </w:rPr>
              <w:t>MNDN OTOC 0430</w:t>
            </w:r>
          </w:p>
        </w:tc>
        <w:tc>
          <w:tcPr>
            <w:tcW w:w="1377" w:type="dxa"/>
            <w:tcBorders>
              <w:top w:val="nil"/>
              <w:left w:val="nil"/>
              <w:bottom w:val="single" w:sz="4" w:space="0" w:color="auto"/>
              <w:right w:val="single" w:sz="4" w:space="0" w:color="auto"/>
            </w:tcBorders>
            <w:shd w:val="clear" w:color="auto" w:fill="auto"/>
            <w:noWrap/>
            <w:vAlign w:val="bottom"/>
            <w:hideMark/>
          </w:tcPr>
          <w:p w14:paraId="3210EC3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2B4B773"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1124CA28"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Liaison Officers</w:t>
            </w:r>
          </w:p>
        </w:tc>
        <w:tc>
          <w:tcPr>
            <w:tcW w:w="567" w:type="dxa"/>
            <w:tcBorders>
              <w:top w:val="nil"/>
              <w:left w:val="nil"/>
              <w:bottom w:val="single" w:sz="4" w:space="0" w:color="auto"/>
              <w:right w:val="single" w:sz="4" w:space="0" w:color="auto"/>
            </w:tcBorders>
            <w:shd w:val="clear" w:color="000000" w:fill="4F6228"/>
            <w:noWrap/>
            <w:vAlign w:val="bottom"/>
            <w:hideMark/>
          </w:tcPr>
          <w:p w14:paraId="4B6C287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0F591F19"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58F2B6FE"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72631E1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5F854C5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17CD86A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B147A3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9EE8262" w14:textId="066FC4CD" w:rsidR="005D4FDB" w:rsidRPr="007232FC" w:rsidRDefault="005D4FDB">
            <w:pPr>
              <w:rPr>
                <w:rFonts w:ascii="Calibri" w:hAnsi="Calibri"/>
                <w:sz w:val="18"/>
                <w:szCs w:val="40"/>
              </w:rPr>
            </w:pPr>
            <w:r w:rsidRPr="007232FC">
              <w:rPr>
                <w:rFonts w:ascii="Calibri" w:hAnsi="Calibri"/>
                <w:sz w:val="18"/>
                <w:szCs w:val="40"/>
              </w:rPr>
              <w:t>Head (Lia</w:t>
            </w:r>
            <w:r w:rsidR="00C12BF8">
              <w:rPr>
                <w:rFonts w:ascii="Calibri" w:hAnsi="Calibri"/>
                <w:sz w:val="18"/>
                <w:szCs w:val="40"/>
              </w:rPr>
              <w:t>i</w:t>
            </w:r>
            <w:r w:rsidRPr="007232FC">
              <w:rPr>
                <w:rFonts w:ascii="Calibri" w:hAnsi="Calibri"/>
                <w:sz w:val="18"/>
                <w:szCs w:val="40"/>
              </w:rPr>
              <w:t>son)</w:t>
            </w:r>
          </w:p>
        </w:tc>
        <w:tc>
          <w:tcPr>
            <w:tcW w:w="567" w:type="dxa"/>
            <w:tcBorders>
              <w:top w:val="nil"/>
              <w:left w:val="nil"/>
              <w:bottom w:val="single" w:sz="4" w:space="0" w:color="auto"/>
              <w:right w:val="single" w:sz="4" w:space="0" w:color="auto"/>
            </w:tcBorders>
            <w:shd w:val="clear" w:color="auto" w:fill="auto"/>
            <w:noWrap/>
            <w:vAlign w:val="bottom"/>
            <w:hideMark/>
          </w:tcPr>
          <w:p w14:paraId="3E0CA7A5"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068827B5"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FA81995"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0EEA370F"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A4EEA54" w14:textId="77777777" w:rsidR="005D4FDB" w:rsidRPr="007232FC" w:rsidRDefault="005D4FDB">
            <w:pPr>
              <w:jc w:val="center"/>
              <w:rPr>
                <w:rFonts w:ascii="Calibri" w:hAnsi="Calibri"/>
                <w:sz w:val="18"/>
                <w:szCs w:val="40"/>
              </w:rPr>
            </w:pPr>
            <w:r w:rsidRPr="007232FC">
              <w:rPr>
                <w:rFonts w:ascii="Calibri" w:hAnsi="Calibri"/>
                <w:sz w:val="18"/>
                <w:szCs w:val="40"/>
              </w:rPr>
              <w:t>MNDN OLOS 0010</w:t>
            </w:r>
          </w:p>
        </w:tc>
        <w:tc>
          <w:tcPr>
            <w:tcW w:w="1377" w:type="dxa"/>
            <w:tcBorders>
              <w:top w:val="nil"/>
              <w:left w:val="nil"/>
              <w:bottom w:val="single" w:sz="4" w:space="0" w:color="auto"/>
              <w:right w:val="single" w:sz="4" w:space="0" w:color="auto"/>
            </w:tcBorders>
            <w:shd w:val="clear" w:color="auto" w:fill="auto"/>
            <w:noWrap/>
            <w:vAlign w:val="bottom"/>
            <w:hideMark/>
          </w:tcPr>
          <w:p w14:paraId="508074F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6D8E60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BA0FF80" w14:textId="77777777" w:rsidR="005D4FDB" w:rsidRPr="007232FC" w:rsidRDefault="005D4FDB">
            <w:pPr>
              <w:rPr>
                <w:rFonts w:ascii="Calibri" w:hAnsi="Calibri"/>
                <w:sz w:val="18"/>
                <w:szCs w:val="40"/>
              </w:rPr>
            </w:pPr>
            <w:r w:rsidRPr="007232FC">
              <w:rPr>
                <w:rFonts w:ascii="Calibri" w:hAnsi="Calibri"/>
                <w:sz w:val="18"/>
                <w:szCs w:val="40"/>
              </w:rPr>
              <w:t>Staff Officer (Coordination)</w:t>
            </w:r>
          </w:p>
        </w:tc>
        <w:tc>
          <w:tcPr>
            <w:tcW w:w="567" w:type="dxa"/>
            <w:tcBorders>
              <w:top w:val="nil"/>
              <w:left w:val="nil"/>
              <w:bottom w:val="single" w:sz="4" w:space="0" w:color="auto"/>
              <w:right w:val="single" w:sz="4" w:space="0" w:color="auto"/>
            </w:tcBorders>
            <w:shd w:val="clear" w:color="auto" w:fill="auto"/>
            <w:noWrap/>
            <w:vAlign w:val="bottom"/>
            <w:hideMark/>
          </w:tcPr>
          <w:p w14:paraId="3A76867A"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011B9E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665689D"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1B6B282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8EF2C56" w14:textId="77777777" w:rsidR="005D4FDB" w:rsidRPr="007232FC" w:rsidRDefault="005D4FDB">
            <w:pPr>
              <w:jc w:val="center"/>
              <w:rPr>
                <w:rFonts w:ascii="Calibri" w:hAnsi="Calibri"/>
                <w:sz w:val="18"/>
                <w:szCs w:val="40"/>
              </w:rPr>
            </w:pPr>
            <w:r w:rsidRPr="007232FC">
              <w:rPr>
                <w:rFonts w:ascii="Calibri" w:hAnsi="Calibri"/>
                <w:sz w:val="18"/>
                <w:szCs w:val="40"/>
              </w:rPr>
              <w:t>MNDN OLOS 0020</w:t>
            </w:r>
          </w:p>
        </w:tc>
        <w:tc>
          <w:tcPr>
            <w:tcW w:w="1377" w:type="dxa"/>
            <w:tcBorders>
              <w:top w:val="nil"/>
              <w:left w:val="nil"/>
              <w:bottom w:val="single" w:sz="4" w:space="0" w:color="auto"/>
              <w:right w:val="single" w:sz="4" w:space="0" w:color="auto"/>
            </w:tcBorders>
            <w:shd w:val="clear" w:color="auto" w:fill="auto"/>
            <w:noWrap/>
            <w:vAlign w:val="bottom"/>
            <w:hideMark/>
          </w:tcPr>
          <w:p w14:paraId="0A84E1D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133135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9FD43C0" w14:textId="77777777" w:rsidR="005D4FDB" w:rsidRPr="007232FC" w:rsidRDefault="005D4FDB">
            <w:pPr>
              <w:rPr>
                <w:rFonts w:ascii="Calibri" w:hAnsi="Calibri"/>
                <w:sz w:val="18"/>
                <w:szCs w:val="40"/>
              </w:rPr>
            </w:pPr>
            <w:r w:rsidRPr="007232FC">
              <w:rPr>
                <w:rFonts w:ascii="Calibri" w:hAnsi="Calibri"/>
                <w:sz w:val="18"/>
                <w:szCs w:val="40"/>
              </w:rPr>
              <w:t>Liaison Officer - Host Nation 1 Headquarter 1</w:t>
            </w:r>
          </w:p>
        </w:tc>
        <w:tc>
          <w:tcPr>
            <w:tcW w:w="567" w:type="dxa"/>
            <w:tcBorders>
              <w:top w:val="nil"/>
              <w:left w:val="nil"/>
              <w:bottom w:val="single" w:sz="4" w:space="0" w:color="auto"/>
              <w:right w:val="single" w:sz="4" w:space="0" w:color="auto"/>
            </w:tcBorders>
            <w:shd w:val="clear" w:color="auto" w:fill="auto"/>
            <w:noWrap/>
            <w:vAlign w:val="bottom"/>
            <w:hideMark/>
          </w:tcPr>
          <w:p w14:paraId="341D1935"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5B5CD4C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191C23A"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0FD50D7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B71E192" w14:textId="77777777" w:rsidR="005D4FDB" w:rsidRPr="007232FC" w:rsidRDefault="005D4FDB">
            <w:pPr>
              <w:jc w:val="center"/>
              <w:rPr>
                <w:rFonts w:ascii="Calibri" w:hAnsi="Calibri"/>
                <w:sz w:val="18"/>
                <w:szCs w:val="40"/>
              </w:rPr>
            </w:pPr>
            <w:r w:rsidRPr="007232FC">
              <w:rPr>
                <w:rFonts w:ascii="Calibri" w:hAnsi="Calibri"/>
                <w:sz w:val="18"/>
                <w:szCs w:val="40"/>
              </w:rPr>
              <w:t>MNDN OLOS 0030</w:t>
            </w:r>
          </w:p>
        </w:tc>
        <w:tc>
          <w:tcPr>
            <w:tcW w:w="1377" w:type="dxa"/>
            <w:tcBorders>
              <w:top w:val="nil"/>
              <w:left w:val="nil"/>
              <w:bottom w:val="single" w:sz="4" w:space="0" w:color="auto"/>
              <w:right w:val="single" w:sz="4" w:space="0" w:color="auto"/>
            </w:tcBorders>
            <w:shd w:val="clear" w:color="auto" w:fill="auto"/>
            <w:noWrap/>
            <w:vAlign w:val="bottom"/>
            <w:hideMark/>
          </w:tcPr>
          <w:p w14:paraId="5AE79459" w14:textId="77777777" w:rsidR="005D4FDB" w:rsidRPr="007232FC" w:rsidRDefault="005D4FDB">
            <w:pPr>
              <w:rPr>
                <w:rFonts w:ascii="Calibri" w:hAnsi="Calibri"/>
                <w:sz w:val="18"/>
                <w:szCs w:val="40"/>
              </w:rPr>
            </w:pPr>
            <w:r w:rsidRPr="007232FC">
              <w:rPr>
                <w:rFonts w:ascii="Calibri" w:hAnsi="Calibri"/>
                <w:sz w:val="18"/>
                <w:szCs w:val="40"/>
              </w:rPr>
              <w:t>Estonia</w:t>
            </w:r>
          </w:p>
        </w:tc>
      </w:tr>
      <w:tr w:rsidR="005D4FDB" w:rsidRPr="007232FC" w14:paraId="054B9767"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F79D7DC" w14:textId="77777777" w:rsidR="005D4FDB" w:rsidRPr="007232FC" w:rsidRDefault="005D4FDB">
            <w:pPr>
              <w:rPr>
                <w:rFonts w:ascii="Calibri" w:hAnsi="Calibri"/>
                <w:sz w:val="18"/>
                <w:szCs w:val="40"/>
              </w:rPr>
            </w:pPr>
            <w:r w:rsidRPr="007232FC">
              <w:rPr>
                <w:rFonts w:ascii="Calibri" w:hAnsi="Calibri"/>
                <w:sz w:val="18"/>
                <w:szCs w:val="40"/>
              </w:rPr>
              <w:t>Liaison Officer - Host Nation 1 Headquarter 2</w:t>
            </w:r>
          </w:p>
        </w:tc>
        <w:tc>
          <w:tcPr>
            <w:tcW w:w="567" w:type="dxa"/>
            <w:tcBorders>
              <w:top w:val="nil"/>
              <w:left w:val="nil"/>
              <w:bottom w:val="single" w:sz="4" w:space="0" w:color="auto"/>
              <w:right w:val="single" w:sz="4" w:space="0" w:color="auto"/>
            </w:tcBorders>
            <w:shd w:val="clear" w:color="auto" w:fill="auto"/>
            <w:noWrap/>
            <w:vAlign w:val="bottom"/>
            <w:hideMark/>
          </w:tcPr>
          <w:p w14:paraId="205AD1F1"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734C050"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C258912"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570867DB"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885211C" w14:textId="77777777" w:rsidR="005D4FDB" w:rsidRPr="007232FC" w:rsidRDefault="005D4FDB">
            <w:pPr>
              <w:jc w:val="center"/>
              <w:rPr>
                <w:rFonts w:ascii="Calibri" w:hAnsi="Calibri"/>
                <w:sz w:val="18"/>
                <w:szCs w:val="40"/>
              </w:rPr>
            </w:pPr>
            <w:r w:rsidRPr="007232FC">
              <w:rPr>
                <w:rFonts w:ascii="Calibri" w:hAnsi="Calibri"/>
                <w:sz w:val="18"/>
                <w:szCs w:val="40"/>
              </w:rPr>
              <w:t>MNDN OLOS 0040</w:t>
            </w:r>
          </w:p>
        </w:tc>
        <w:tc>
          <w:tcPr>
            <w:tcW w:w="1377" w:type="dxa"/>
            <w:tcBorders>
              <w:top w:val="nil"/>
              <w:left w:val="nil"/>
              <w:bottom w:val="single" w:sz="4" w:space="0" w:color="auto"/>
              <w:right w:val="single" w:sz="4" w:space="0" w:color="auto"/>
            </w:tcBorders>
            <w:shd w:val="clear" w:color="auto" w:fill="auto"/>
            <w:noWrap/>
            <w:vAlign w:val="bottom"/>
            <w:hideMark/>
          </w:tcPr>
          <w:p w14:paraId="2654263C" w14:textId="77777777" w:rsidR="005D4FDB" w:rsidRPr="007232FC" w:rsidRDefault="005D4FDB">
            <w:pPr>
              <w:rPr>
                <w:rFonts w:ascii="Calibri" w:hAnsi="Calibri"/>
                <w:sz w:val="18"/>
                <w:szCs w:val="40"/>
              </w:rPr>
            </w:pPr>
            <w:r w:rsidRPr="007232FC">
              <w:rPr>
                <w:rFonts w:ascii="Calibri" w:hAnsi="Calibri"/>
                <w:sz w:val="18"/>
                <w:szCs w:val="40"/>
              </w:rPr>
              <w:t>Estonia</w:t>
            </w:r>
          </w:p>
        </w:tc>
      </w:tr>
      <w:tr w:rsidR="005D4FDB" w:rsidRPr="007232FC" w14:paraId="34863AF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FFC0875" w14:textId="77777777" w:rsidR="005D4FDB" w:rsidRPr="007232FC" w:rsidRDefault="005D4FDB">
            <w:pPr>
              <w:rPr>
                <w:rFonts w:ascii="Calibri" w:hAnsi="Calibri"/>
                <w:sz w:val="18"/>
                <w:szCs w:val="40"/>
              </w:rPr>
            </w:pPr>
            <w:r w:rsidRPr="007232FC">
              <w:rPr>
                <w:rFonts w:ascii="Calibri" w:hAnsi="Calibri"/>
                <w:sz w:val="18"/>
                <w:szCs w:val="40"/>
              </w:rPr>
              <w:t>Liaison Officer - Host Nation 2 Headquarter 1</w:t>
            </w:r>
          </w:p>
        </w:tc>
        <w:tc>
          <w:tcPr>
            <w:tcW w:w="567" w:type="dxa"/>
            <w:tcBorders>
              <w:top w:val="nil"/>
              <w:left w:val="nil"/>
              <w:bottom w:val="single" w:sz="4" w:space="0" w:color="auto"/>
              <w:right w:val="single" w:sz="4" w:space="0" w:color="auto"/>
            </w:tcBorders>
            <w:shd w:val="clear" w:color="auto" w:fill="auto"/>
            <w:noWrap/>
            <w:vAlign w:val="bottom"/>
            <w:hideMark/>
          </w:tcPr>
          <w:p w14:paraId="42DD59A1"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40C4494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DEC58B0"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3F1307D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81FB963" w14:textId="77777777" w:rsidR="005D4FDB" w:rsidRPr="007232FC" w:rsidRDefault="005D4FDB">
            <w:pPr>
              <w:jc w:val="center"/>
              <w:rPr>
                <w:rFonts w:ascii="Calibri" w:hAnsi="Calibri"/>
                <w:sz w:val="18"/>
                <w:szCs w:val="40"/>
              </w:rPr>
            </w:pPr>
            <w:r w:rsidRPr="007232FC">
              <w:rPr>
                <w:rFonts w:ascii="Calibri" w:hAnsi="Calibri"/>
                <w:sz w:val="18"/>
                <w:szCs w:val="40"/>
              </w:rPr>
              <w:t>MNDN OLOS 0050</w:t>
            </w:r>
          </w:p>
        </w:tc>
        <w:tc>
          <w:tcPr>
            <w:tcW w:w="1377" w:type="dxa"/>
            <w:tcBorders>
              <w:top w:val="nil"/>
              <w:left w:val="nil"/>
              <w:bottom w:val="single" w:sz="4" w:space="0" w:color="auto"/>
              <w:right w:val="single" w:sz="4" w:space="0" w:color="auto"/>
            </w:tcBorders>
            <w:shd w:val="clear" w:color="auto" w:fill="auto"/>
            <w:noWrap/>
            <w:vAlign w:val="bottom"/>
            <w:hideMark/>
          </w:tcPr>
          <w:p w14:paraId="5417EA59" w14:textId="77777777" w:rsidR="005D4FDB" w:rsidRPr="007232FC" w:rsidRDefault="005D4FDB">
            <w:pPr>
              <w:rPr>
                <w:rFonts w:ascii="Calibri" w:hAnsi="Calibri"/>
                <w:sz w:val="18"/>
                <w:szCs w:val="40"/>
              </w:rPr>
            </w:pPr>
            <w:r w:rsidRPr="007232FC">
              <w:rPr>
                <w:rFonts w:ascii="Calibri" w:hAnsi="Calibri"/>
                <w:sz w:val="18"/>
                <w:szCs w:val="40"/>
              </w:rPr>
              <w:t>Latvia</w:t>
            </w:r>
          </w:p>
        </w:tc>
      </w:tr>
      <w:tr w:rsidR="005D4FDB" w:rsidRPr="007232FC" w14:paraId="3838643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C8FE487" w14:textId="77777777" w:rsidR="005D4FDB" w:rsidRPr="007232FC" w:rsidRDefault="005D4FDB">
            <w:pPr>
              <w:rPr>
                <w:rFonts w:ascii="Calibri" w:hAnsi="Calibri"/>
                <w:sz w:val="18"/>
                <w:szCs w:val="40"/>
              </w:rPr>
            </w:pPr>
            <w:r w:rsidRPr="007232FC">
              <w:rPr>
                <w:rFonts w:ascii="Calibri" w:hAnsi="Calibri"/>
                <w:sz w:val="18"/>
                <w:szCs w:val="40"/>
              </w:rPr>
              <w:t>Liaison Officer - Host Nation 2 Headquarter 2</w:t>
            </w:r>
          </w:p>
        </w:tc>
        <w:tc>
          <w:tcPr>
            <w:tcW w:w="567" w:type="dxa"/>
            <w:tcBorders>
              <w:top w:val="nil"/>
              <w:left w:val="nil"/>
              <w:bottom w:val="single" w:sz="4" w:space="0" w:color="auto"/>
              <w:right w:val="single" w:sz="4" w:space="0" w:color="auto"/>
            </w:tcBorders>
            <w:shd w:val="clear" w:color="auto" w:fill="auto"/>
            <w:noWrap/>
            <w:vAlign w:val="bottom"/>
            <w:hideMark/>
          </w:tcPr>
          <w:p w14:paraId="573ED2A1"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0233E2F"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7154BCA"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3709809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297FE06" w14:textId="77777777" w:rsidR="005D4FDB" w:rsidRPr="007232FC" w:rsidRDefault="005D4FDB">
            <w:pPr>
              <w:jc w:val="center"/>
              <w:rPr>
                <w:rFonts w:ascii="Calibri" w:hAnsi="Calibri"/>
                <w:sz w:val="18"/>
                <w:szCs w:val="40"/>
              </w:rPr>
            </w:pPr>
            <w:r w:rsidRPr="007232FC">
              <w:rPr>
                <w:rFonts w:ascii="Calibri" w:hAnsi="Calibri"/>
                <w:sz w:val="18"/>
                <w:szCs w:val="40"/>
              </w:rPr>
              <w:t>MNDN OLOS 0060</w:t>
            </w:r>
          </w:p>
        </w:tc>
        <w:tc>
          <w:tcPr>
            <w:tcW w:w="1377" w:type="dxa"/>
            <w:tcBorders>
              <w:top w:val="nil"/>
              <w:left w:val="nil"/>
              <w:bottom w:val="single" w:sz="4" w:space="0" w:color="auto"/>
              <w:right w:val="single" w:sz="4" w:space="0" w:color="auto"/>
            </w:tcBorders>
            <w:shd w:val="clear" w:color="auto" w:fill="auto"/>
            <w:noWrap/>
            <w:vAlign w:val="bottom"/>
            <w:hideMark/>
          </w:tcPr>
          <w:p w14:paraId="1BF8F0BE" w14:textId="77777777" w:rsidR="005D4FDB" w:rsidRPr="007232FC" w:rsidRDefault="005D4FDB">
            <w:pPr>
              <w:rPr>
                <w:rFonts w:ascii="Calibri" w:hAnsi="Calibri"/>
                <w:sz w:val="18"/>
                <w:szCs w:val="40"/>
              </w:rPr>
            </w:pPr>
            <w:r w:rsidRPr="007232FC">
              <w:rPr>
                <w:rFonts w:ascii="Calibri" w:hAnsi="Calibri"/>
                <w:sz w:val="18"/>
                <w:szCs w:val="40"/>
              </w:rPr>
              <w:t>Latvia</w:t>
            </w:r>
          </w:p>
        </w:tc>
      </w:tr>
      <w:tr w:rsidR="005D4FDB" w:rsidRPr="007232FC" w14:paraId="16E6581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66995DA" w14:textId="77777777" w:rsidR="005D4FDB" w:rsidRPr="007232FC" w:rsidRDefault="005D4FDB">
            <w:pPr>
              <w:rPr>
                <w:rFonts w:ascii="Calibri" w:hAnsi="Calibri"/>
                <w:sz w:val="18"/>
                <w:szCs w:val="40"/>
              </w:rPr>
            </w:pPr>
            <w:r w:rsidRPr="007232FC">
              <w:rPr>
                <w:rFonts w:ascii="Calibri" w:hAnsi="Calibri"/>
                <w:sz w:val="18"/>
                <w:szCs w:val="40"/>
              </w:rPr>
              <w:t>Liaison Officer - MNC NE 1</w:t>
            </w:r>
          </w:p>
        </w:tc>
        <w:tc>
          <w:tcPr>
            <w:tcW w:w="567" w:type="dxa"/>
            <w:tcBorders>
              <w:top w:val="nil"/>
              <w:left w:val="nil"/>
              <w:bottom w:val="single" w:sz="4" w:space="0" w:color="auto"/>
              <w:right w:val="single" w:sz="4" w:space="0" w:color="auto"/>
            </w:tcBorders>
            <w:shd w:val="clear" w:color="auto" w:fill="auto"/>
            <w:noWrap/>
            <w:vAlign w:val="bottom"/>
            <w:hideMark/>
          </w:tcPr>
          <w:p w14:paraId="7BA6C068"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47304B6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07EC92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AF79CE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84C4667" w14:textId="77777777" w:rsidR="005D4FDB" w:rsidRPr="007232FC" w:rsidRDefault="005D4FDB">
            <w:pPr>
              <w:jc w:val="center"/>
              <w:rPr>
                <w:rFonts w:ascii="Calibri" w:hAnsi="Calibri"/>
                <w:sz w:val="18"/>
                <w:szCs w:val="40"/>
              </w:rPr>
            </w:pPr>
            <w:r w:rsidRPr="007232FC">
              <w:rPr>
                <w:rFonts w:ascii="Calibri" w:hAnsi="Calibri"/>
                <w:sz w:val="18"/>
                <w:szCs w:val="40"/>
              </w:rPr>
              <w:t>MNDN OLOS 0070</w:t>
            </w:r>
          </w:p>
        </w:tc>
        <w:tc>
          <w:tcPr>
            <w:tcW w:w="1377" w:type="dxa"/>
            <w:tcBorders>
              <w:top w:val="nil"/>
              <w:left w:val="nil"/>
              <w:bottom w:val="single" w:sz="4" w:space="0" w:color="auto"/>
              <w:right w:val="single" w:sz="4" w:space="0" w:color="auto"/>
            </w:tcBorders>
            <w:shd w:val="clear" w:color="auto" w:fill="auto"/>
            <w:noWrap/>
            <w:vAlign w:val="bottom"/>
            <w:hideMark/>
          </w:tcPr>
          <w:p w14:paraId="5135C57E" w14:textId="77777777" w:rsidR="005D4FDB" w:rsidRPr="007232FC" w:rsidRDefault="005D4FDB">
            <w:pPr>
              <w:rPr>
                <w:rFonts w:ascii="Calibri" w:hAnsi="Calibri"/>
                <w:sz w:val="18"/>
                <w:szCs w:val="40"/>
              </w:rPr>
            </w:pPr>
            <w:r w:rsidRPr="007232FC">
              <w:rPr>
                <w:rFonts w:ascii="Calibri" w:hAnsi="Calibri"/>
                <w:sz w:val="18"/>
                <w:szCs w:val="40"/>
              </w:rPr>
              <w:t>MNC NE (Poland)</w:t>
            </w:r>
          </w:p>
        </w:tc>
      </w:tr>
      <w:tr w:rsidR="005D4FDB" w:rsidRPr="007232FC" w14:paraId="06516CFC"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DCDC0EC" w14:textId="77777777" w:rsidR="005D4FDB" w:rsidRPr="007232FC" w:rsidRDefault="005D4FDB">
            <w:pPr>
              <w:rPr>
                <w:rFonts w:ascii="Calibri" w:hAnsi="Calibri"/>
                <w:sz w:val="18"/>
                <w:szCs w:val="40"/>
              </w:rPr>
            </w:pPr>
            <w:r w:rsidRPr="007232FC">
              <w:rPr>
                <w:rFonts w:ascii="Calibri" w:hAnsi="Calibri"/>
                <w:sz w:val="18"/>
                <w:szCs w:val="40"/>
              </w:rPr>
              <w:t>Liaison Officer - MNC NE 2</w:t>
            </w:r>
          </w:p>
        </w:tc>
        <w:tc>
          <w:tcPr>
            <w:tcW w:w="567" w:type="dxa"/>
            <w:tcBorders>
              <w:top w:val="nil"/>
              <w:left w:val="nil"/>
              <w:bottom w:val="single" w:sz="4" w:space="0" w:color="auto"/>
              <w:right w:val="single" w:sz="4" w:space="0" w:color="auto"/>
            </w:tcBorders>
            <w:shd w:val="clear" w:color="auto" w:fill="auto"/>
            <w:noWrap/>
            <w:vAlign w:val="bottom"/>
            <w:hideMark/>
          </w:tcPr>
          <w:p w14:paraId="796EE66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E8A51B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5AB0AE8"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6DCE551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FA392BA" w14:textId="77777777" w:rsidR="005D4FDB" w:rsidRPr="007232FC" w:rsidRDefault="005D4FDB">
            <w:pPr>
              <w:jc w:val="center"/>
              <w:rPr>
                <w:rFonts w:ascii="Calibri" w:hAnsi="Calibri"/>
                <w:sz w:val="18"/>
                <w:szCs w:val="40"/>
              </w:rPr>
            </w:pPr>
            <w:r w:rsidRPr="007232FC">
              <w:rPr>
                <w:rFonts w:ascii="Calibri" w:hAnsi="Calibri"/>
                <w:sz w:val="18"/>
                <w:szCs w:val="40"/>
              </w:rPr>
              <w:t>MNDN OLOS 0080</w:t>
            </w:r>
          </w:p>
        </w:tc>
        <w:tc>
          <w:tcPr>
            <w:tcW w:w="1377" w:type="dxa"/>
            <w:tcBorders>
              <w:top w:val="nil"/>
              <w:left w:val="nil"/>
              <w:bottom w:val="single" w:sz="4" w:space="0" w:color="auto"/>
              <w:right w:val="single" w:sz="4" w:space="0" w:color="auto"/>
            </w:tcBorders>
            <w:shd w:val="clear" w:color="auto" w:fill="auto"/>
            <w:noWrap/>
            <w:vAlign w:val="bottom"/>
            <w:hideMark/>
          </w:tcPr>
          <w:p w14:paraId="61409999" w14:textId="77777777" w:rsidR="005D4FDB" w:rsidRPr="007232FC" w:rsidRDefault="005D4FDB">
            <w:pPr>
              <w:rPr>
                <w:rFonts w:ascii="Calibri" w:hAnsi="Calibri"/>
                <w:sz w:val="18"/>
                <w:szCs w:val="40"/>
              </w:rPr>
            </w:pPr>
            <w:r w:rsidRPr="007232FC">
              <w:rPr>
                <w:rFonts w:ascii="Calibri" w:hAnsi="Calibri"/>
                <w:sz w:val="18"/>
                <w:szCs w:val="40"/>
              </w:rPr>
              <w:t>MNC NE (Poland)</w:t>
            </w:r>
          </w:p>
        </w:tc>
      </w:tr>
      <w:tr w:rsidR="005D4FDB" w:rsidRPr="007232FC" w14:paraId="5D1C1A7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CCEB052" w14:textId="77777777" w:rsidR="005D4FDB" w:rsidRPr="007232FC" w:rsidRDefault="005D4FDB">
            <w:pPr>
              <w:rPr>
                <w:rFonts w:ascii="Calibri" w:hAnsi="Calibri"/>
                <w:sz w:val="18"/>
                <w:szCs w:val="40"/>
              </w:rPr>
            </w:pPr>
            <w:r w:rsidRPr="007232FC">
              <w:rPr>
                <w:rFonts w:ascii="Calibri" w:hAnsi="Calibri"/>
                <w:sz w:val="18"/>
                <w:szCs w:val="40"/>
              </w:rPr>
              <w:t>Liaison Officer - MNC NE 3</w:t>
            </w:r>
          </w:p>
        </w:tc>
        <w:tc>
          <w:tcPr>
            <w:tcW w:w="567" w:type="dxa"/>
            <w:tcBorders>
              <w:top w:val="nil"/>
              <w:left w:val="nil"/>
              <w:bottom w:val="single" w:sz="4" w:space="0" w:color="auto"/>
              <w:right w:val="single" w:sz="4" w:space="0" w:color="auto"/>
            </w:tcBorders>
            <w:shd w:val="clear" w:color="auto" w:fill="auto"/>
            <w:noWrap/>
            <w:vAlign w:val="bottom"/>
            <w:hideMark/>
          </w:tcPr>
          <w:p w14:paraId="204F4382"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BDDA68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43D9750"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9E2B0E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8AA5E45" w14:textId="77777777" w:rsidR="005D4FDB" w:rsidRPr="007232FC" w:rsidRDefault="005D4FDB">
            <w:pPr>
              <w:jc w:val="center"/>
              <w:rPr>
                <w:rFonts w:ascii="Calibri" w:hAnsi="Calibri"/>
                <w:sz w:val="18"/>
                <w:szCs w:val="40"/>
              </w:rPr>
            </w:pPr>
            <w:r w:rsidRPr="007232FC">
              <w:rPr>
                <w:rFonts w:ascii="Calibri" w:hAnsi="Calibri"/>
                <w:sz w:val="18"/>
                <w:szCs w:val="40"/>
              </w:rPr>
              <w:t>MNDN OLOS 0090</w:t>
            </w:r>
          </w:p>
        </w:tc>
        <w:tc>
          <w:tcPr>
            <w:tcW w:w="1377" w:type="dxa"/>
            <w:tcBorders>
              <w:top w:val="nil"/>
              <w:left w:val="nil"/>
              <w:bottom w:val="single" w:sz="4" w:space="0" w:color="auto"/>
              <w:right w:val="single" w:sz="4" w:space="0" w:color="auto"/>
            </w:tcBorders>
            <w:shd w:val="clear" w:color="auto" w:fill="auto"/>
            <w:noWrap/>
            <w:vAlign w:val="bottom"/>
            <w:hideMark/>
          </w:tcPr>
          <w:p w14:paraId="4AEF65AA" w14:textId="34EFBA1E" w:rsidR="005D4FDB" w:rsidRPr="007232FC" w:rsidRDefault="005D4FDB" w:rsidP="005D4FDB">
            <w:pPr>
              <w:rPr>
                <w:rFonts w:ascii="Calibri" w:hAnsi="Calibri"/>
                <w:sz w:val="18"/>
                <w:szCs w:val="40"/>
              </w:rPr>
            </w:pPr>
            <w:r w:rsidRPr="007232FC">
              <w:rPr>
                <w:rFonts w:ascii="Calibri" w:hAnsi="Calibri"/>
                <w:sz w:val="18"/>
                <w:szCs w:val="40"/>
              </w:rPr>
              <w:t>MNC NE (Poland)</w:t>
            </w:r>
          </w:p>
        </w:tc>
      </w:tr>
      <w:tr w:rsidR="005D4FDB" w:rsidRPr="007232FC" w14:paraId="648FA63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A308D7E" w14:textId="77777777" w:rsidR="005D4FDB" w:rsidRPr="0087058D" w:rsidRDefault="005D4FDB">
            <w:pPr>
              <w:pBdr>
                <w:top w:val="single" w:sz="4" w:space="0" w:color="auto"/>
                <w:left w:val="single" w:sz="4" w:space="0" w:color="auto"/>
                <w:bottom w:val="single" w:sz="4" w:space="0" w:color="auto"/>
                <w:right w:val="single" w:sz="4" w:space="0" w:color="auto"/>
              </w:pBdr>
              <w:shd w:val="clear" w:color="000000" w:fill="808080"/>
              <w:spacing w:before="100" w:beforeAutospacing="1" w:afterAutospacing="1"/>
              <w:jc w:val="center"/>
              <w:rPr>
                <w:rFonts w:ascii="Calibri" w:hAnsi="Calibri"/>
                <w:sz w:val="18"/>
                <w:szCs w:val="40"/>
                <w:lang w:val="fr-FR"/>
              </w:rPr>
            </w:pPr>
            <w:r w:rsidRPr="0087058D">
              <w:rPr>
                <w:rFonts w:ascii="Calibri" w:hAnsi="Calibri"/>
                <w:sz w:val="18"/>
                <w:szCs w:val="40"/>
                <w:lang w:val="fr-FR"/>
              </w:rPr>
              <w:t>Liaison Officer - MNC NE 4 (Information Activities)</w:t>
            </w:r>
          </w:p>
        </w:tc>
        <w:tc>
          <w:tcPr>
            <w:tcW w:w="567" w:type="dxa"/>
            <w:tcBorders>
              <w:top w:val="nil"/>
              <w:left w:val="nil"/>
              <w:bottom w:val="single" w:sz="4" w:space="0" w:color="auto"/>
              <w:right w:val="single" w:sz="4" w:space="0" w:color="auto"/>
            </w:tcBorders>
            <w:shd w:val="clear" w:color="auto" w:fill="auto"/>
            <w:noWrap/>
            <w:vAlign w:val="bottom"/>
            <w:hideMark/>
          </w:tcPr>
          <w:p w14:paraId="53B0E613" w14:textId="77777777" w:rsidR="005D4FDB" w:rsidRPr="005C4BE3" w:rsidRDefault="005D4FDB">
            <w:pPr>
              <w:jc w:val="center"/>
              <w:rPr>
                <w:rFonts w:ascii="Calibri" w:hAnsi="Calibri"/>
                <w:sz w:val="18"/>
                <w:szCs w:val="40"/>
              </w:rPr>
            </w:pPr>
            <w:r w:rsidRPr="005C4BE3">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47755CC" w14:textId="77777777" w:rsidR="005D4FDB" w:rsidRPr="005C4BE3" w:rsidRDefault="005D4FDB">
            <w:pPr>
              <w:jc w:val="center"/>
              <w:rPr>
                <w:rFonts w:ascii="Calibri" w:hAnsi="Calibri"/>
                <w:sz w:val="18"/>
                <w:szCs w:val="40"/>
              </w:rPr>
            </w:pPr>
            <w:r w:rsidRPr="005C4BE3">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14EE355" w14:textId="77777777" w:rsidR="005D4FDB" w:rsidRPr="005C4BE3" w:rsidRDefault="005D4FDB">
            <w:pPr>
              <w:jc w:val="center"/>
              <w:rPr>
                <w:rFonts w:ascii="Calibri" w:hAnsi="Calibri"/>
                <w:sz w:val="18"/>
                <w:szCs w:val="40"/>
              </w:rPr>
            </w:pPr>
            <w:r w:rsidRPr="005C4BE3">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A73F84A" w14:textId="77777777" w:rsidR="005D4FDB" w:rsidRPr="005C4BE3" w:rsidRDefault="005D4FDB">
            <w:pPr>
              <w:jc w:val="center"/>
              <w:rPr>
                <w:rFonts w:ascii="Calibri" w:hAnsi="Calibri"/>
                <w:sz w:val="18"/>
                <w:szCs w:val="40"/>
              </w:rPr>
            </w:pPr>
            <w:r w:rsidRPr="005C4BE3">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E090282" w14:textId="77777777" w:rsidR="005D4FDB" w:rsidRPr="005C4BE3" w:rsidRDefault="005D4FDB">
            <w:pPr>
              <w:jc w:val="center"/>
              <w:rPr>
                <w:rFonts w:ascii="Calibri" w:hAnsi="Calibri"/>
                <w:sz w:val="18"/>
                <w:szCs w:val="40"/>
              </w:rPr>
            </w:pPr>
            <w:r w:rsidRPr="005C4BE3">
              <w:rPr>
                <w:rFonts w:ascii="Calibri" w:hAnsi="Calibri"/>
                <w:sz w:val="18"/>
                <w:szCs w:val="40"/>
              </w:rPr>
              <w:t>MNDN OLOS 0100</w:t>
            </w:r>
          </w:p>
        </w:tc>
        <w:tc>
          <w:tcPr>
            <w:tcW w:w="1377" w:type="dxa"/>
            <w:tcBorders>
              <w:top w:val="nil"/>
              <w:left w:val="nil"/>
              <w:bottom w:val="single" w:sz="4" w:space="0" w:color="auto"/>
              <w:right w:val="single" w:sz="4" w:space="0" w:color="auto"/>
            </w:tcBorders>
            <w:shd w:val="clear" w:color="auto" w:fill="auto"/>
            <w:noWrap/>
            <w:vAlign w:val="bottom"/>
            <w:hideMark/>
          </w:tcPr>
          <w:p w14:paraId="0AB1DD9E" w14:textId="6BC3E3D7" w:rsidR="005D4FDB" w:rsidRPr="007232FC" w:rsidRDefault="005D4FDB" w:rsidP="005D4FDB">
            <w:pPr>
              <w:rPr>
                <w:rFonts w:ascii="Calibri" w:hAnsi="Calibri"/>
                <w:sz w:val="18"/>
                <w:szCs w:val="40"/>
              </w:rPr>
            </w:pPr>
            <w:r w:rsidRPr="005C4BE3">
              <w:rPr>
                <w:rFonts w:ascii="Calibri" w:hAnsi="Calibri"/>
                <w:sz w:val="18"/>
                <w:szCs w:val="40"/>
              </w:rPr>
              <w:t>MNC NE (Poland)</w:t>
            </w:r>
            <w:r w:rsidRPr="007232FC">
              <w:rPr>
                <w:rFonts w:ascii="Calibri" w:hAnsi="Calibri"/>
                <w:sz w:val="18"/>
                <w:szCs w:val="40"/>
              </w:rPr>
              <w:t xml:space="preserve"> </w:t>
            </w:r>
          </w:p>
        </w:tc>
      </w:tr>
      <w:tr w:rsidR="005D4FDB" w:rsidRPr="007232FC" w14:paraId="3E41DDD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5E7EE61" w14:textId="77777777" w:rsidR="005D4FDB" w:rsidRPr="007232FC" w:rsidRDefault="005D4FDB">
            <w:pPr>
              <w:rPr>
                <w:rFonts w:ascii="Calibri" w:hAnsi="Calibri"/>
                <w:sz w:val="18"/>
                <w:szCs w:val="40"/>
              </w:rPr>
            </w:pPr>
            <w:r w:rsidRPr="007232FC">
              <w:rPr>
                <w:rFonts w:ascii="Calibri" w:hAnsi="Calibri"/>
                <w:sz w:val="18"/>
                <w:szCs w:val="40"/>
              </w:rPr>
              <w:t>Liaison Officer - MND NE 1</w:t>
            </w:r>
          </w:p>
        </w:tc>
        <w:tc>
          <w:tcPr>
            <w:tcW w:w="567" w:type="dxa"/>
            <w:tcBorders>
              <w:top w:val="nil"/>
              <w:left w:val="nil"/>
              <w:bottom w:val="single" w:sz="4" w:space="0" w:color="auto"/>
              <w:right w:val="single" w:sz="4" w:space="0" w:color="auto"/>
            </w:tcBorders>
            <w:shd w:val="clear" w:color="auto" w:fill="auto"/>
            <w:noWrap/>
            <w:vAlign w:val="bottom"/>
            <w:hideMark/>
          </w:tcPr>
          <w:p w14:paraId="5DB1091B"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6BB7330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1C9EAF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A47D7A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128037E" w14:textId="77777777" w:rsidR="005D4FDB" w:rsidRPr="007232FC" w:rsidRDefault="005D4FDB">
            <w:pPr>
              <w:jc w:val="center"/>
              <w:rPr>
                <w:rFonts w:ascii="Calibri" w:hAnsi="Calibri"/>
                <w:sz w:val="18"/>
                <w:szCs w:val="40"/>
              </w:rPr>
            </w:pPr>
            <w:r w:rsidRPr="007232FC">
              <w:rPr>
                <w:rFonts w:ascii="Calibri" w:hAnsi="Calibri"/>
                <w:sz w:val="18"/>
                <w:szCs w:val="40"/>
              </w:rPr>
              <w:t>MNDN OLOS 0110</w:t>
            </w:r>
          </w:p>
        </w:tc>
        <w:tc>
          <w:tcPr>
            <w:tcW w:w="1377" w:type="dxa"/>
            <w:tcBorders>
              <w:top w:val="nil"/>
              <w:left w:val="nil"/>
              <w:bottom w:val="single" w:sz="4" w:space="0" w:color="auto"/>
              <w:right w:val="single" w:sz="4" w:space="0" w:color="auto"/>
            </w:tcBorders>
            <w:shd w:val="clear" w:color="auto" w:fill="auto"/>
            <w:noWrap/>
            <w:vAlign w:val="bottom"/>
            <w:hideMark/>
          </w:tcPr>
          <w:p w14:paraId="571AE7F7" w14:textId="77777777" w:rsidR="005D4FDB" w:rsidRPr="007232FC" w:rsidRDefault="005D4FDB">
            <w:pPr>
              <w:rPr>
                <w:rFonts w:ascii="Calibri" w:hAnsi="Calibri"/>
                <w:sz w:val="18"/>
                <w:szCs w:val="40"/>
              </w:rPr>
            </w:pPr>
            <w:r w:rsidRPr="007232FC">
              <w:rPr>
                <w:rFonts w:ascii="Calibri" w:hAnsi="Calibri"/>
                <w:sz w:val="18"/>
                <w:szCs w:val="40"/>
              </w:rPr>
              <w:t>MND NE (Poland)</w:t>
            </w:r>
          </w:p>
        </w:tc>
      </w:tr>
      <w:tr w:rsidR="005D4FDB" w:rsidRPr="007232FC" w14:paraId="74058B2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FE8B5FB" w14:textId="77777777" w:rsidR="005D4FDB" w:rsidRPr="007232FC" w:rsidRDefault="005D4FDB">
            <w:pPr>
              <w:rPr>
                <w:rFonts w:ascii="Calibri" w:hAnsi="Calibri"/>
                <w:sz w:val="18"/>
                <w:szCs w:val="40"/>
              </w:rPr>
            </w:pPr>
            <w:r w:rsidRPr="007232FC">
              <w:rPr>
                <w:rFonts w:ascii="Calibri" w:hAnsi="Calibri"/>
                <w:sz w:val="18"/>
                <w:szCs w:val="40"/>
              </w:rPr>
              <w:t>Liaison Officer - MND NE 2</w:t>
            </w:r>
          </w:p>
        </w:tc>
        <w:tc>
          <w:tcPr>
            <w:tcW w:w="567" w:type="dxa"/>
            <w:tcBorders>
              <w:top w:val="nil"/>
              <w:left w:val="nil"/>
              <w:bottom w:val="single" w:sz="4" w:space="0" w:color="auto"/>
              <w:right w:val="single" w:sz="4" w:space="0" w:color="auto"/>
            </w:tcBorders>
            <w:shd w:val="clear" w:color="auto" w:fill="auto"/>
            <w:noWrap/>
            <w:vAlign w:val="bottom"/>
            <w:hideMark/>
          </w:tcPr>
          <w:p w14:paraId="1D9A4A75"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327301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4827F7C"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D61BA92"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93F5CEA" w14:textId="77777777" w:rsidR="005D4FDB" w:rsidRPr="007232FC" w:rsidRDefault="005D4FDB">
            <w:pPr>
              <w:jc w:val="center"/>
              <w:rPr>
                <w:rFonts w:ascii="Calibri" w:hAnsi="Calibri"/>
                <w:sz w:val="18"/>
                <w:szCs w:val="40"/>
              </w:rPr>
            </w:pPr>
            <w:r w:rsidRPr="007232FC">
              <w:rPr>
                <w:rFonts w:ascii="Calibri" w:hAnsi="Calibri"/>
                <w:sz w:val="18"/>
                <w:szCs w:val="40"/>
              </w:rPr>
              <w:t>MNDN OLOS 0120</w:t>
            </w:r>
          </w:p>
        </w:tc>
        <w:tc>
          <w:tcPr>
            <w:tcW w:w="1377" w:type="dxa"/>
            <w:tcBorders>
              <w:top w:val="nil"/>
              <w:left w:val="nil"/>
              <w:bottom w:val="single" w:sz="4" w:space="0" w:color="auto"/>
              <w:right w:val="single" w:sz="4" w:space="0" w:color="auto"/>
            </w:tcBorders>
            <w:shd w:val="clear" w:color="auto" w:fill="auto"/>
            <w:noWrap/>
            <w:vAlign w:val="bottom"/>
            <w:hideMark/>
          </w:tcPr>
          <w:p w14:paraId="4EDC49BC" w14:textId="77777777" w:rsidR="005D4FDB" w:rsidRPr="007232FC" w:rsidRDefault="005D4FDB">
            <w:pPr>
              <w:rPr>
                <w:rFonts w:ascii="Calibri" w:hAnsi="Calibri"/>
                <w:sz w:val="18"/>
                <w:szCs w:val="40"/>
              </w:rPr>
            </w:pPr>
            <w:r w:rsidRPr="007232FC">
              <w:rPr>
                <w:rFonts w:ascii="Calibri" w:hAnsi="Calibri"/>
                <w:sz w:val="18"/>
                <w:szCs w:val="40"/>
              </w:rPr>
              <w:t>MND NE (Poland)</w:t>
            </w:r>
          </w:p>
        </w:tc>
      </w:tr>
      <w:tr w:rsidR="005D4FDB" w:rsidRPr="007232FC" w14:paraId="3F310CC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3B78F64" w14:textId="77777777" w:rsidR="005D4FDB" w:rsidRPr="007232FC" w:rsidRDefault="005D4FDB">
            <w:pPr>
              <w:rPr>
                <w:rFonts w:ascii="Calibri" w:hAnsi="Calibri"/>
                <w:sz w:val="18"/>
                <w:szCs w:val="40"/>
              </w:rPr>
            </w:pPr>
            <w:r w:rsidRPr="007232FC">
              <w:rPr>
                <w:rFonts w:ascii="Calibri" w:hAnsi="Calibri"/>
                <w:sz w:val="18"/>
                <w:szCs w:val="40"/>
              </w:rPr>
              <w:t>Liaison Officer</w:t>
            </w:r>
          </w:p>
        </w:tc>
        <w:tc>
          <w:tcPr>
            <w:tcW w:w="567" w:type="dxa"/>
            <w:tcBorders>
              <w:top w:val="nil"/>
              <w:left w:val="nil"/>
              <w:bottom w:val="single" w:sz="4" w:space="0" w:color="auto"/>
              <w:right w:val="single" w:sz="4" w:space="0" w:color="auto"/>
            </w:tcBorders>
            <w:shd w:val="clear" w:color="auto" w:fill="auto"/>
            <w:noWrap/>
            <w:vAlign w:val="bottom"/>
            <w:hideMark/>
          </w:tcPr>
          <w:p w14:paraId="0404A25C"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0D54B4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D757868"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E990EAA"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0D46447" w14:textId="77777777" w:rsidR="005D4FDB" w:rsidRPr="007232FC" w:rsidRDefault="005D4FDB">
            <w:pPr>
              <w:jc w:val="center"/>
              <w:rPr>
                <w:rFonts w:ascii="Calibri" w:hAnsi="Calibri"/>
                <w:sz w:val="18"/>
                <w:szCs w:val="40"/>
              </w:rPr>
            </w:pPr>
            <w:r w:rsidRPr="007232FC">
              <w:rPr>
                <w:rFonts w:ascii="Calibri" w:hAnsi="Calibri"/>
                <w:sz w:val="18"/>
                <w:szCs w:val="40"/>
              </w:rPr>
              <w:t>MNDN OLOS 0130</w:t>
            </w:r>
          </w:p>
        </w:tc>
        <w:tc>
          <w:tcPr>
            <w:tcW w:w="1377" w:type="dxa"/>
            <w:tcBorders>
              <w:top w:val="nil"/>
              <w:left w:val="nil"/>
              <w:bottom w:val="single" w:sz="4" w:space="0" w:color="auto"/>
              <w:right w:val="single" w:sz="4" w:space="0" w:color="auto"/>
            </w:tcBorders>
            <w:shd w:val="clear" w:color="auto" w:fill="auto"/>
            <w:noWrap/>
            <w:vAlign w:val="bottom"/>
            <w:hideMark/>
          </w:tcPr>
          <w:p w14:paraId="2F17CD7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C5993EF"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14:paraId="57C39531"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All Source Intelligence Centre</w:t>
            </w:r>
          </w:p>
        </w:tc>
        <w:tc>
          <w:tcPr>
            <w:tcW w:w="567" w:type="dxa"/>
            <w:tcBorders>
              <w:top w:val="nil"/>
              <w:left w:val="nil"/>
              <w:bottom w:val="single" w:sz="4" w:space="0" w:color="auto"/>
              <w:right w:val="single" w:sz="4" w:space="0" w:color="auto"/>
            </w:tcBorders>
            <w:shd w:val="clear" w:color="000000" w:fill="808080"/>
            <w:noWrap/>
            <w:vAlign w:val="bottom"/>
            <w:hideMark/>
          </w:tcPr>
          <w:p w14:paraId="053F586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808080"/>
            <w:noWrap/>
            <w:vAlign w:val="bottom"/>
            <w:hideMark/>
          </w:tcPr>
          <w:p w14:paraId="6A2F854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341A186B"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68278A0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808080"/>
            <w:noWrap/>
            <w:vAlign w:val="bottom"/>
            <w:hideMark/>
          </w:tcPr>
          <w:p w14:paraId="4FE606A1"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808080"/>
            <w:noWrap/>
            <w:vAlign w:val="bottom"/>
            <w:hideMark/>
          </w:tcPr>
          <w:p w14:paraId="4699262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E11E60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38D3C00" w14:textId="77777777" w:rsidR="005D4FDB" w:rsidRPr="007232FC" w:rsidRDefault="005D4FDB">
            <w:pPr>
              <w:rPr>
                <w:rFonts w:ascii="Calibri" w:hAnsi="Calibri"/>
                <w:sz w:val="18"/>
                <w:szCs w:val="40"/>
              </w:rPr>
            </w:pPr>
            <w:r w:rsidRPr="007232FC">
              <w:rPr>
                <w:rFonts w:ascii="Calibri" w:hAnsi="Calibri"/>
                <w:sz w:val="18"/>
                <w:szCs w:val="40"/>
              </w:rPr>
              <w:t>Head (All Source Intelligence Center)</w:t>
            </w:r>
          </w:p>
        </w:tc>
        <w:tc>
          <w:tcPr>
            <w:tcW w:w="567" w:type="dxa"/>
            <w:tcBorders>
              <w:top w:val="nil"/>
              <w:left w:val="nil"/>
              <w:bottom w:val="single" w:sz="4" w:space="0" w:color="auto"/>
              <w:right w:val="single" w:sz="4" w:space="0" w:color="auto"/>
            </w:tcBorders>
            <w:shd w:val="clear" w:color="auto" w:fill="auto"/>
            <w:noWrap/>
            <w:vAlign w:val="bottom"/>
            <w:hideMark/>
          </w:tcPr>
          <w:p w14:paraId="2C438F5D"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36DFA19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3D673F7"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052BD18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D11F930" w14:textId="77777777" w:rsidR="005D4FDB" w:rsidRPr="007232FC" w:rsidRDefault="005D4FDB">
            <w:pPr>
              <w:jc w:val="center"/>
              <w:rPr>
                <w:rFonts w:ascii="Calibri" w:hAnsi="Calibri"/>
                <w:sz w:val="18"/>
                <w:szCs w:val="40"/>
              </w:rPr>
            </w:pPr>
            <w:r w:rsidRPr="007232FC">
              <w:rPr>
                <w:rFonts w:ascii="Calibri" w:hAnsi="Calibri"/>
                <w:sz w:val="18"/>
                <w:szCs w:val="40"/>
              </w:rPr>
              <w:t>MNDN OINT 0010</w:t>
            </w:r>
          </w:p>
        </w:tc>
        <w:tc>
          <w:tcPr>
            <w:tcW w:w="1377" w:type="dxa"/>
            <w:tcBorders>
              <w:top w:val="nil"/>
              <w:left w:val="nil"/>
              <w:bottom w:val="single" w:sz="4" w:space="0" w:color="auto"/>
              <w:right w:val="single" w:sz="4" w:space="0" w:color="auto"/>
            </w:tcBorders>
            <w:shd w:val="clear" w:color="auto" w:fill="auto"/>
            <w:noWrap/>
            <w:vAlign w:val="bottom"/>
            <w:hideMark/>
          </w:tcPr>
          <w:p w14:paraId="35919BC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AEDA65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FB17D7D" w14:textId="77777777" w:rsidR="005D4FDB" w:rsidRPr="007232FC" w:rsidRDefault="005D4FDB">
            <w:pPr>
              <w:rPr>
                <w:rFonts w:ascii="Calibri" w:hAnsi="Calibri"/>
                <w:sz w:val="18"/>
                <w:szCs w:val="40"/>
              </w:rPr>
            </w:pPr>
            <w:r w:rsidRPr="007232FC">
              <w:rPr>
                <w:rFonts w:ascii="Calibri" w:hAnsi="Calibri"/>
                <w:sz w:val="18"/>
                <w:szCs w:val="40"/>
              </w:rPr>
              <w:t>Staff Officer (Coordination)</w:t>
            </w:r>
          </w:p>
        </w:tc>
        <w:tc>
          <w:tcPr>
            <w:tcW w:w="567" w:type="dxa"/>
            <w:tcBorders>
              <w:top w:val="nil"/>
              <w:left w:val="nil"/>
              <w:bottom w:val="single" w:sz="4" w:space="0" w:color="auto"/>
              <w:right w:val="single" w:sz="4" w:space="0" w:color="auto"/>
            </w:tcBorders>
            <w:shd w:val="clear" w:color="auto" w:fill="auto"/>
            <w:noWrap/>
            <w:vAlign w:val="bottom"/>
            <w:hideMark/>
          </w:tcPr>
          <w:p w14:paraId="57282F67"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BAF5A2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92B21C2"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46BAD336"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845A041" w14:textId="77777777" w:rsidR="005D4FDB" w:rsidRPr="007232FC" w:rsidRDefault="005D4FDB">
            <w:pPr>
              <w:jc w:val="center"/>
              <w:rPr>
                <w:rFonts w:ascii="Calibri" w:hAnsi="Calibri"/>
                <w:sz w:val="18"/>
                <w:szCs w:val="40"/>
              </w:rPr>
            </w:pPr>
            <w:r w:rsidRPr="007232FC">
              <w:rPr>
                <w:rFonts w:ascii="Calibri" w:hAnsi="Calibri"/>
                <w:sz w:val="18"/>
                <w:szCs w:val="40"/>
              </w:rPr>
              <w:t>MNDN OINT 0020</w:t>
            </w:r>
          </w:p>
        </w:tc>
        <w:tc>
          <w:tcPr>
            <w:tcW w:w="1377" w:type="dxa"/>
            <w:tcBorders>
              <w:top w:val="nil"/>
              <w:left w:val="nil"/>
              <w:bottom w:val="single" w:sz="4" w:space="0" w:color="auto"/>
              <w:right w:val="single" w:sz="4" w:space="0" w:color="auto"/>
            </w:tcBorders>
            <w:shd w:val="clear" w:color="auto" w:fill="auto"/>
            <w:noWrap/>
            <w:vAlign w:val="bottom"/>
            <w:hideMark/>
          </w:tcPr>
          <w:p w14:paraId="722184B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59FE42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A14330C" w14:textId="77777777" w:rsidR="005D4FDB" w:rsidRPr="007232FC" w:rsidRDefault="005D4FDB">
            <w:pPr>
              <w:rPr>
                <w:rFonts w:ascii="Calibri" w:hAnsi="Calibri"/>
                <w:sz w:val="18"/>
                <w:szCs w:val="40"/>
              </w:rPr>
            </w:pPr>
            <w:r w:rsidRPr="007232FC">
              <w:rPr>
                <w:rFonts w:ascii="Calibri" w:hAnsi="Calibri"/>
                <w:sz w:val="18"/>
                <w:szCs w:val="40"/>
              </w:rPr>
              <w:t>Staff Officer (Intelligence)</w:t>
            </w:r>
          </w:p>
        </w:tc>
        <w:tc>
          <w:tcPr>
            <w:tcW w:w="567" w:type="dxa"/>
            <w:tcBorders>
              <w:top w:val="nil"/>
              <w:left w:val="nil"/>
              <w:bottom w:val="single" w:sz="4" w:space="0" w:color="auto"/>
              <w:right w:val="single" w:sz="4" w:space="0" w:color="auto"/>
            </w:tcBorders>
            <w:shd w:val="clear" w:color="auto" w:fill="auto"/>
            <w:noWrap/>
            <w:vAlign w:val="bottom"/>
            <w:hideMark/>
          </w:tcPr>
          <w:p w14:paraId="53F73776"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4E179D7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E30E15F"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3442FBF7"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8C8EF5A" w14:textId="77777777" w:rsidR="005D4FDB" w:rsidRPr="007232FC" w:rsidRDefault="005D4FDB">
            <w:pPr>
              <w:jc w:val="center"/>
              <w:rPr>
                <w:rFonts w:ascii="Calibri" w:hAnsi="Calibri"/>
                <w:sz w:val="18"/>
                <w:szCs w:val="40"/>
              </w:rPr>
            </w:pPr>
            <w:r w:rsidRPr="007232FC">
              <w:rPr>
                <w:rFonts w:ascii="Calibri" w:hAnsi="Calibri"/>
                <w:sz w:val="18"/>
                <w:szCs w:val="40"/>
              </w:rPr>
              <w:t>MNDN OINT 0030</w:t>
            </w:r>
          </w:p>
        </w:tc>
        <w:tc>
          <w:tcPr>
            <w:tcW w:w="1377" w:type="dxa"/>
            <w:tcBorders>
              <w:top w:val="nil"/>
              <w:left w:val="nil"/>
              <w:bottom w:val="single" w:sz="4" w:space="0" w:color="auto"/>
              <w:right w:val="single" w:sz="4" w:space="0" w:color="auto"/>
            </w:tcBorders>
            <w:shd w:val="clear" w:color="auto" w:fill="auto"/>
            <w:noWrap/>
            <w:vAlign w:val="bottom"/>
            <w:hideMark/>
          </w:tcPr>
          <w:p w14:paraId="1F930126"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648D017"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2005B5F" w14:textId="77777777" w:rsidR="005D4FDB" w:rsidRPr="007232FC" w:rsidRDefault="005D4FDB">
            <w:pPr>
              <w:rPr>
                <w:rFonts w:ascii="Calibri" w:hAnsi="Calibri"/>
                <w:sz w:val="18"/>
                <w:szCs w:val="40"/>
              </w:rPr>
            </w:pPr>
            <w:r w:rsidRPr="007232FC">
              <w:rPr>
                <w:rFonts w:ascii="Calibri" w:hAnsi="Calibri"/>
                <w:sz w:val="18"/>
                <w:szCs w:val="40"/>
              </w:rPr>
              <w:t>Staff Assistant (Intelligence)</w:t>
            </w:r>
          </w:p>
        </w:tc>
        <w:tc>
          <w:tcPr>
            <w:tcW w:w="567" w:type="dxa"/>
            <w:tcBorders>
              <w:top w:val="nil"/>
              <w:left w:val="nil"/>
              <w:bottom w:val="single" w:sz="4" w:space="0" w:color="auto"/>
              <w:right w:val="single" w:sz="4" w:space="0" w:color="auto"/>
            </w:tcBorders>
            <w:shd w:val="clear" w:color="auto" w:fill="auto"/>
            <w:noWrap/>
            <w:vAlign w:val="bottom"/>
            <w:hideMark/>
          </w:tcPr>
          <w:p w14:paraId="22BE35FD" w14:textId="77777777" w:rsidR="005D4FDB" w:rsidRPr="007232FC" w:rsidRDefault="005D4FDB">
            <w:pPr>
              <w:jc w:val="center"/>
              <w:rPr>
                <w:rFonts w:ascii="Calibri" w:hAnsi="Calibri"/>
                <w:sz w:val="18"/>
                <w:szCs w:val="40"/>
              </w:rPr>
            </w:pPr>
            <w:r w:rsidRPr="007232FC">
              <w:rPr>
                <w:rFonts w:ascii="Calibri" w:hAnsi="Calibri"/>
                <w:sz w:val="18"/>
                <w:szCs w:val="40"/>
              </w:rPr>
              <w:t>OR-9</w:t>
            </w:r>
          </w:p>
        </w:tc>
        <w:tc>
          <w:tcPr>
            <w:tcW w:w="426" w:type="dxa"/>
            <w:tcBorders>
              <w:top w:val="nil"/>
              <w:left w:val="nil"/>
              <w:bottom w:val="single" w:sz="4" w:space="0" w:color="auto"/>
              <w:right w:val="single" w:sz="4" w:space="0" w:color="auto"/>
            </w:tcBorders>
            <w:shd w:val="clear" w:color="auto" w:fill="auto"/>
            <w:noWrap/>
            <w:vAlign w:val="bottom"/>
            <w:hideMark/>
          </w:tcPr>
          <w:p w14:paraId="7629E2A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E6DD372"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0655A6F7"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EF31073" w14:textId="77777777" w:rsidR="005D4FDB" w:rsidRPr="007232FC" w:rsidRDefault="005D4FDB">
            <w:pPr>
              <w:jc w:val="center"/>
              <w:rPr>
                <w:rFonts w:ascii="Calibri" w:hAnsi="Calibri"/>
                <w:sz w:val="18"/>
                <w:szCs w:val="40"/>
              </w:rPr>
            </w:pPr>
            <w:r w:rsidRPr="007232FC">
              <w:rPr>
                <w:rFonts w:ascii="Calibri" w:hAnsi="Calibri"/>
                <w:sz w:val="18"/>
                <w:szCs w:val="40"/>
              </w:rPr>
              <w:t>MNDN OINT 0040</w:t>
            </w:r>
          </w:p>
        </w:tc>
        <w:tc>
          <w:tcPr>
            <w:tcW w:w="1377" w:type="dxa"/>
            <w:tcBorders>
              <w:top w:val="nil"/>
              <w:left w:val="nil"/>
              <w:bottom w:val="single" w:sz="4" w:space="0" w:color="auto"/>
              <w:right w:val="single" w:sz="4" w:space="0" w:color="auto"/>
            </w:tcBorders>
            <w:shd w:val="clear" w:color="auto" w:fill="auto"/>
            <w:noWrap/>
            <w:vAlign w:val="bottom"/>
            <w:hideMark/>
          </w:tcPr>
          <w:p w14:paraId="6DCAC086"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19FC48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263BC21" w14:textId="77777777" w:rsidR="005D4FDB" w:rsidRPr="007232FC" w:rsidRDefault="005D4FDB">
            <w:pPr>
              <w:rPr>
                <w:rFonts w:ascii="Calibri" w:hAnsi="Calibri"/>
                <w:sz w:val="18"/>
                <w:szCs w:val="40"/>
              </w:rPr>
            </w:pPr>
            <w:r w:rsidRPr="007232FC">
              <w:rPr>
                <w:rFonts w:ascii="Calibri" w:hAnsi="Calibri"/>
                <w:sz w:val="18"/>
                <w:szCs w:val="40"/>
              </w:rPr>
              <w:t>Staff Assistant (Intelligence Specialist)</w:t>
            </w:r>
          </w:p>
        </w:tc>
        <w:tc>
          <w:tcPr>
            <w:tcW w:w="567" w:type="dxa"/>
            <w:tcBorders>
              <w:top w:val="nil"/>
              <w:left w:val="nil"/>
              <w:bottom w:val="single" w:sz="4" w:space="0" w:color="auto"/>
              <w:right w:val="single" w:sz="4" w:space="0" w:color="auto"/>
            </w:tcBorders>
            <w:shd w:val="clear" w:color="auto" w:fill="auto"/>
            <w:noWrap/>
            <w:vAlign w:val="bottom"/>
            <w:hideMark/>
          </w:tcPr>
          <w:p w14:paraId="4734F330" w14:textId="77777777" w:rsidR="005D4FDB" w:rsidRPr="007232FC" w:rsidRDefault="005D4FDB">
            <w:pPr>
              <w:jc w:val="center"/>
              <w:rPr>
                <w:rFonts w:ascii="Calibri" w:hAnsi="Calibri"/>
                <w:sz w:val="18"/>
                <w:szCs w:val="40"/>
              </w:rPr>
            </w:pPr>
            <w:r w:rsidRPr="007232FC">
              <w:rPr>
                <w:rFonts w:ascii="Calibri" w:hAnsi="Calibri"/>
                <w:sz w:val="18"/>
                <w:szCs w:val="40"/>
              </w:rPr>
              <w:t>OR-4</w:t>
            </w:r>
          </w:p>
        </w:tc>
        <w:tc>
          <w:tcPr>
            <w:tcW w:w="426" w:type="dxa"/>
            <w:tcBorders>
              <w:top w:val="nil"/>
              <w:left w:val="nil"/>
              <w:bottom w:val="single" w:sz="4" w:space="0" w:color="auto"/>
              <w:right w:val="single" w:sz="4" w:space="0" w:color="auto"/>
            </w:tcBorders>
            <w:shd w:val="clear" w:color="auto" w:fill="auto"/>
            <w:noWrap/>
            <w:vAlign w:val="bottom"/>
            <w:hideMark/>
          </w:tcPr>
          <w:p w14:paraId="556250EE"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F3D97E2"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8F8A7C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6491558" w14:textId="77777777" w:rsidR="005D4FDB" w:rsidRPr="007232FC" w:rsidRDefault="005D4FDB">
            <w:pPr>
              <w:jc w:val="center"/>
              <w:rPr>
                <w:rFonts w:ascii="Calibri" w:hAnsi="Calibri"/>
                <w:sz w:val="18"/>
                <w:szCs w:val="40"/>
              </w:rPr>
            </w:pPr>
            <w:r w:rsidRPr="007232FC">
              <w:rPr>
                <w:rFonts w:ascii="Calibri" w:hAnsi="Calibri"/>
                <w:sz w:val="18"/>
                <w:szCs w:val="40"/>
              </w:rPr>
              <w:t>MNDN OINT 0050</w:t>
            </w:r>
          </w:p>
        </w:tc>
        <w:tc>
          <w:tcPr>
            <w:tcW w:w="1377" w:type="dxa"/>
            <w:tcBorders>
              <w:top w:val="nil"/>
              <w:left w:val="nil"/>
              <w:bottom w:val="single" w:sz="4" w:space="0" w:color="auto"/>
              <w:right w:val="single" w:sz="4" w:space="0" w:color="auto"/>
            </w:tcBorders>
            <w:shd w:val="clear" w:color="auto" w:fill="auto"/>
            <w:noWrap/>
            <w:vAlign w:val="bottom"/>
            <w:hideMark/>
          </w:tcPr>
          <w:p w14:paraId="6CC4B6A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94177FB"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7942B712"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All Source Analysis Cell</w:t>
            </w:r>
          </w:p>
        </w:tc>
        <w:tc>
          <w:tcPr>
            <w:tcW w:w="567" w:type="dxa"/>
            <w:tcBorders>
              <w:top w:val="nil"/>
              <w:left w:val="nil"/>
              <w:bottom w:val="single" w:sz="4" w:space="0" w:color="auto"/>
              <w:right w:val="single" w:sz="4" w:space="0" w:color="auto"/>
            </w:tcBorders>
            <w:shd w:val="clear" w:color="000000" w:fill="4F6228"/>
            <w:noWrap/>
            <w:vAlign w:val="bottom"/>
            <w:hideMark/>
          </w:tcPr>
          <w:p w14:paraId="0F761372"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3FD4B11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0D309925"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1C6FCE4D"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084A19B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1DCA699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113AA9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FA4C5E1" w14:textId="77777777" w:rsidR="005D4FDB" w:rsidRPr="007232FC" w:rsidRDefault="005D4FDB">
            <w:pPr>
              <w:rPr>
                <w:rFonts w:ascii="Calibri" w:hAnsi="Calibri"/>
                <w:sz w:val="18"/>
                <w:szCs w:val="40"/>
              </w:rPr>
            </w:pPr>
            <w:r w:rsidRPr="007232FC">
              <w:rPr>
                <w:rFonts w:ascii="Calibri" w:hAnsi="Calibri"/>
                <w:sz w:val="18"/>
                <w:szCs w:val="40"/>
              </w:rPr>
              <w:t>Head (All Source Analysis)</w:t>
            </w:r>
          </w:p>
        </w:tc>
        <w:tc>
          <w:tcPr>
            <w:tcW w:w="567" w:type="dxa"/>
            <w:tcBorders>
              <w:top w:val="nil"/>
              <w:left w:val="nil"/>
              <w:bottom w:val="single" w:sz="4" w:space="0" w:color="auto"/>
              <w:right w:val="single" w:sz="4" w:space="0" w:color="auto"/>
            </w:tcBorders>
            <w:shd w:val="clear" w:color="auto" w:fill="auto"/>
            <w:noWrap/>
            <w:vAlign w:val="bottom"/>
            <w:hideMark/>
          </w:tcPr>
          <w:p w14:paraId="4F481F94"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1CF05E9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9A90062"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3806EC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12633C4" w14:textId="77777777" w:rsidR="005D4FDB" w:rsidRPr="007232FC" w:rsidRDefault="005D4FDB">
            <w:pPr>
              <w:jc w:val="center"/>
              <w:rPr>
                <w:rFonts w:ascii="Calibri" w:hAnsi="Calibri"/>
                <w:sz w:val="18"/>
                <w:szCs w:val="40"/>
              </w:rPr>
            </w:pPr>
            <w:r w:rsidRPr="007232FC">
              <w:rPr>
                <w:rFonts w:ascii="Calibri" w:hAnsi="Calibri"/>
                <w:sz w:val="18"/>
                <w:szCs w:val="40"/>
              </w:rPr>
              <w:t>MNDN OIAC 0010</w:t>
            </w:r>
          </w:p>
        </w:tc>
        <w:tc>
          <w:tcPr>
            <w:tcW w:w="1377" w:type="dxa"/>
            <w:tcBorders>
              <w:top w:val="nil"/>
              <w:left w:val="nil"/>
              <w:bottom w:val="single" w:sz="4" w:space="0" w:color="auto"/>
              <w:right w:val="single" w:sz="4" w:space="0" w:color="auto"/>
            </w:tcBorders>
            <w:shd w:val="clear" w:color="auto" w:fill="auto"/>
            <w:noWrap/>
            <w:vAlign w:val="bottom"/>
            <w:hideMark/>
          </w:tcPr>
          <w:p w14:paraId="319CA286"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85B675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A858717" w14:textId="77777777" w:rsidR="005D4FDB" w:rsidRPr="007232FC" w:rsidRDefault="005D4FDB">
            <w:pPr>
              <w:rPr>
                <w:rFonts w:ascii="Calibri" w:hAnsi="Calibri"/>
                <w:sz w:val="18"/>
                <w:szCs w:val="40"/>
              </w:rPr>
            </w:pPr>
            <w:r w:rsidRPr="007232FC">
              <w:rPr>
                <w:rFonts w:ascii="Calibri" w:hAnsi="Calibri"/>
                <w:sz w:val="18"/>
                <w:szCs w:val="40"/>
              </w:rPr>
              <w:t>Staff Officer (Coordination)</w:t>
            </w:r>
          </w:p>
        </w:tc>
        <w:tc>
          <w:tcPr>
            <w:tcW w:w="567" w:type="dxa"/>
            <w:tcBorders>
              <w:top w:val="nil"/>
              <w:left w:val="nil"/>
              <w:bottom w:val="single" w:sz="4" w:space="0" w:color="auto"/>
              <w:right w:val="single" w:sz="4" w:space="0" w:color="auto"/>
            </w:tcBorders>
            <w:shd w:val="clear" w:color="auto" w:fill="auto"/>
            <w:noWrap/>
            <w:vAlign w:val="bottom"/>
            <w:hideMark/>
          </w:tcPr>
          <w:p w14:paraId="7F9C601B"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D1FFB7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70C2794"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68572351"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71F2D05C" w14:textId="77777777" w:rsidR="005D4FDB" w:rsidRPr="007232FC" w:rsidRDefault="005D4FDB">
            <w:pPr>
              <w:jc w:val="center"/>
              <w:rPr>
                <w:rFonts w:ascii="Calibri" w:hAnsi="Calibri"/>
                <w:sz w:val="18"/>
                <w:szCs w:val="40"/>
              </w:rPr>
            </w:pPr>
            <w:r w:rsidRPr="007232FC">
              <w:rPr>
                <w:rFonts w:ascii="Calibri" w:hAnsi="Calibri"/>
                <w:sz w:val="18"/>
                <w:szCs w:val="40"/>
              </w:rPr>
              <w:t>MNDN OIAC 0020</w:t>
            </w:r>
          </w:p>
        </w:tc>
        <w:tc>
          <w:tcPr>
            <w:tcW w:w="1377" w:type="dxa"/>
            <w:tcBorders>
              <w:top w:val="nil"/>
              <w:left w:val="nil"/>
              <w:bottom w:val="single" w:sz="4" w:space="0" w:color="auto"/>
              <w:right w:val="single" w:sz="4" w:space="0" w:color="auto"/>
            </w:tcBorders>
            <w:shd w:val="clear" w:color="auto" w:fill="auto"/>
            <w:noWrap/>
            <w:vAlign w:val="bottom"/>
            <w:hideMark/>
          </w:tcPr>
          <w:p w14:paraId="0B3055E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2030ED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5983CD6" w14:textId="77777777" w:rsidR="005D4FDB" w:rsidRPr="007232FC" w:rsidRDefault="005D4FDB">
            <w:pPr>
              <w:rPr>
                <w:rFonts w:ascii="Calibri" w:hAnsi="Calibri"/>
                <w:sz w:val="18"/>
                <w:szCs w:val="40"/>
              </w:rPr>
            </w:pPr>
            <w:r w:rsidRPr="007232FC">
              <w:rPr>
                <w:rFonts w:ascii="Calibri" w:hAnsi="Calibri"/>
                <w:sz w:val="18"/>
                <w:szCs w:val="40"/>
              </w:rPr>
              <w:t>Staff Officer (ASAC 1)</w:t>
            </w:r>
          </w:p>
        </w:tc>
        <w:tc>
          <w:tcPr>
            <w:tcW w:w="567" w:type="dxa"/>
            <w:tcBorders>
              <w:top w:val="nil"/>
              <w:left w:val="nil"/>
              <w:bottom w:val="single" w:sz="4" w:space="0" w:color="auto"/>
              <w:right w:val="single" w:sz="4" w:space="0" w:color="auto"/>
            </w:tcBorders>
            <w:shd w:val="clear" w:color="auto" w:fill="auto"/>
            <w:noWrap/>
            <w:vAlign w:val="bottom"/>
            <w:hideMark/>
          </w:tcPr>
          <w:p w14:paraId="7C62BB7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2BF1A1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AD68421"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297C166"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2E356F9" w14:textId="77777777" w:rsidR="005D4FDB" w:rsidRPr="007232FC" w:rsidRDefault="005D4FDB">
            <w:pPr>
              <w:jc w:val="center"/>
              <w:rPr>
                <w:rFonts w:ascii="Calibri" w:hAnsi="Calibri"/>
                <w:sz w:val="18"/>
                <w:szCs w:val="40"/>
              </w:rPr>
            </w:pPr>
            <w:r w:rsidRPr="007232FC">
              <w:rPr>
                <w:rFonts w:ascii="Calibri" w:hAnsi="Calibri"/>
                <w:sz w:val="18"/>
                <w:szCs w:val="40"/>
              </w:rPr>
              <w:t>MNDN OIAC 0030</w:t>
            </w:r>
          </w:p>
        </w:tc>
        <w:tc>
          <w:tcPr>
            <w:tcW w:w="1377" w:type="dxa"/>
            <w:tcBorders>
              <w:top w:val="nil"/>
              <w:left w:val="nil"/>
              <w:bottom w:val="single" w:sz="4" w:space="0" w:color="auto"/>
              <w:right w:val="single" w:sz="4" w:space="0" w:color="auto"/>
            </w:tcBorders>
            <w:shd w:val="clear" w:color="auto" w:fill="auto"/>
            <w:noWrap/>
            <w:vAlign w:val="bottom"/>
            <w:hideMark/>
          </w:tcPr>
          <w:p w14:paraId="268C5E1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7375A4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A5E4B6A" w14:textId="77777777" w:rsidR="005D4FDB" w:rsidRPr="007232FC" w:rsidRDefault="005D4FDB">
            <w:pPr>
              <w:rPr>
                <w:rFonts w:ascii="Calibri" w:hAnsi="Calibri"/>
                <w:sz w:val="18"/>
                <w:szCs w:val="40"/>
              </w:rPr>
            </w:pPr>
            <w:r w:rsidRPr="007232FC">
              <w:rPr>
                <w:rFonts w:ascii="Calibri" w:hAnsi="Calibri"/>
                <w:sz w:val="18"/>
                <w:szCs w:val="40"/>
              </w:rPr>
              <w:t>Staff Officer (ASAC 2)</w:t>
            </w:r>
          </w:p>
        </w:tc>
        <w:tc>
          <w:tcPr>
            <w:tcW w:w="567" w:type="dxa"/>
            <w:tcBorders>
              <w:top w:val="nil"/>
              <w:left w:val="nil"/>
              <w:bottom w:val="single" w:sz="4" w:space="0" w:color="auto"/>
              <w:right w:val="single" w:sz="4" w:space="0" w:color="auto"/>
            </w:tcBorders>
            <w:shd w:val="clear" w:color="auto" w:fill="auto"/>
            <w:noWrap/>
            <w:vAlign w:val="bottom"/>
            <w:hideMark/>
          </w:tcPr>
          <w:p w14:paraId="0E800996"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0FC7E8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24F9CC1"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533D79AB"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87181FD" w14:textId="77777777" w:rsidR="005D4FDB" w:rsidRPr="007232FC" w:rsidRDefault="005D4FDB">
            <w:pPr>
              <w:jc w:val="center"/>
              <w:rPr>
                <w:rFonts w:ascii="Calibri" w:hAnsi="Calibri"/>
                <w:sz w:val="18"/>
                <w:szCs w:val="40"/>
              </w:rPr>
            </w:pPr>
            <w:r w:rsidRPr="007232FC">
              <w:rPr>
                <w:rFonts w:ascii="Calibri" w:hAnsi="Calibri"/>
                <w:sz w:val="18"/>
                <w:szCs w:val="40"/>
              </w:rPr>
              <w:t>MNDN OIAC 0040</w:t>
            </w:r>
          </w:p>
        </w:tc>
        <w:tc>
          <w:tcPr>
            <w:tcW w:w="1377" w:type="dxa"/>
            <w:tcBorders>
              <w:top w:val="nil"/>
              <w:left w:val="nil"/>
              <w:bottom w:val="single" w:sz="4" w:space="0" w:color="auto"/>
              <w:right w:val="single" w:sz="4" w:space="0" w:color="auto"/>
            </w:tcBorders>
            <w:shd w:val="clear" w:color="auto" w:fill="auto"/>
            <w:noWrap/>
            <w:vAlign w:val="bottom"/>
            <w:hideMark/>
          </w:tcPr>
          <w:p w14:paraId="3594C431"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B0EED7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18E29E9" w14:textId="77777777" w:rsidR="005D4FDB" w:rsidRPr="007232FC" w:rsidRDefault="005D4FDB">
            <w:pPr>
              <w:rPr>
                <w:rFonts w:ascii="Calibri" w:hAnsi="Calibri"/>
                <w:sz w:val="18"/>
                <w:szCs w:val="40"/>
              </w:rPr>
            </w:pPr>
            <w:r w:rsidRPr="007232FC">
              <w:rPr>
                <w:rFonts w:ascii="Calibri" w:hAnsi="Calibri"/>
                <w:sz w:val="18"/>
                <w:szCs w:val="40"/>
              </w:rPr>
              <w:t>Staff Officer (ASAC 3)</w:t>
            </w:r>
          </w:p>
        </w:tc>
        <w:tc>
          <w:tcPr>
            <w:tcW w:w="567" w:type="dxa"/>
            <w:tcBorders>
              <w:top w:val="nil"/>
              <w:left w:val="nil"/>
              <w:bottom w:val="single" w:sz="4" w:space="0" w:color="auto"/>
              <w:right w:val="single" w:sz="4" w:space="0" w:color="auto"/>
            </w:tcBorders>
            <w:shd w:val="clear" w:color="auto" w:fill="auto"/>
            <w:noWrap/>
            <w:vAlign w:val="bottom"/>
            <w:hideMark/>
          </w:tcPr>
          <w:p w14:paraId="15EA8F43"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286B8F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709C40E" w14:textId="77777777" w:rsidR="005D4FDB" w:rsidRPr="007232FC" w:rsidRDefault="005D4FDB">
            <w:pPr>
              <w:jc w:val="center"/>
              <w:rPr>
                <w:rFonts w:ascii="Calibri" w:hAnsi="Calibri"/>
                <w:sz w:val="18"/>
                <w:szCs w:val="40"/>
              </w:rPr>
            </w:pPr>
            <w:r w:rsidRPr="007232FC">
              <w:rPr>
                <w:rFonts w:ascii="Calibri" w:hAnsi="Calibri"/>
                <w:sz w:val="18"/>
                <w:szCs w:val="40"/>
              </w:rPr>
              <w:t>LTU</w:t>
            </w:r>
          </w:p>
        </w:tc>
        <w:tc>
          <w:tcPr>
            <w:tcW w:w="567" w:type="dxa"/>
            <w:tcBorders>
              <w:top w:val="nil"/>
              <w:left w:val="nil"/>
              <w:bottom w:val="single" w:sz="4" w:space="0" w:color="auto"/>
              <w:right w:val="single" w:sz="4" w:space="0" w:color="auto"/>
            </w:tcBorders>
            <w:shd w:val="clear" w:color="auto" w:fill="auto"/>
            <w:noWrap/>
            <w:vAlign w:val="bottom"/>
            <w:hideMark/>
          </w:tcPr>
          <w:p w14:paraId="6CB31DC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E8A738C" w14:textId="77777777" w:rsidR="005D4FDB" w:rsidRPr="007232FC" w:rsidRDefault="005D4FDB">
            <w:pPr>
              <w:jc w:val="center"/>
              <w:rPr>
                <w:rFonts w:ascii="Calibri" w:hAnsi="Calibri"/>
                <w:sz w:val="18"/>
                <w:szCs w:val="40"/>
              </w:rPr>
            </w:pPr>
            <w:r w:rsidRPr="007232FC">
              <w:rPr>
                <w:rFonts w:ascii="Calibri" w:hAnsi="Calibri"/>
                <w:sz w:val="18"/>
                <w:szCs w:val="40"/>
              </w:rPr>
              <w:t>MNDN OIAC 0050</w:t>
            </w:r>
          </w:p>
        </w:tc>
        <w:tc>
          <w:tcPr>
            <w:tcW w:w="1377" w:type="dxa"/>
            <w:tcBorders>
              <w:top w:val="nil"/>
              <w:left w:val="nil"/>
              <w:bottom w:val="single" w:sz="4" w:space="0" w:color="auto"/>
              <w:right w:val="single" w:sz="4" w:space="0" w:color="auto"/>
            </w:tcBorders>
            <w:shd w:val="clear" w:color="auto" w:fill="auto"/>
            <w:noWrap/>
            <w:vAlign w:val="bottom"/>
            <w:hideMark/>
          </w:tcPr>
          <w:p w14:paraId="107F9F4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2ADC08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6B9CE2B" w14:textId="77777777" w:rsidR="005D4FDB" w:rsidRPr="007232FC" w:rsidRDefault="005D4FDB">
            <w:pPr>
              <w:rPr>
                <w:rFonts w:ascii="Calibri" w:hAnsi="Calibri"/>
                <w:sz w:val="18"/>
                <w:szCs w:val="40"/>
              </w:rPr>
            </w:pPr>
            <w:r w:rsidRPr="007232FC">
              <w:rPr>
                <w:rFonts w:ascii="Calibri" w:hAnsi="Calibri"/>
                <w:sz w:val="18"/>
                <w:szCs w:val="40"/>
              </w:rPr>
              <w:t>Staff Officer (ASAC 4)</w:t>
            </w:r>
          </w:p>
        </w:tc>
        <w:tc>
          <w:tcPr>
            <w:tcW w:w="567" w:type="dxa"/>
            <w:tcBorders>
              <w:top w:val="nil"/>
              <w:left w:val="nil"/>
              <w:bottom w:val="single" w:sz="4" w:space="0" w:color="auto"/>
              <w:right w:val="single" w:sz="4" w:space="0" w:color="auto"/>
            </w:tcBorders>
            <w:shd w:val="clear" w:color="auto" w:fill="auto"/>
            <w:noWrap/>
            <w:vAlign w:val="bottom"/>
            <w:hideMark/>
          </w:tcPr>
          <w:p w14:paraId="312727D5"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462FD28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2ADB425"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CE49C66"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950CE4B" w14:textId="77777777" w:rsidR="005D4FDB" w:rsidRPr="007232FC" w:rsidRDefault="005D4FDB">
            <w:pPr>
              <w:jc w:val="center"/>
              <w:rPr>
                <w:rFonts w:ascii="Calibri" w:hAnsi="Calibri"/>
                <w:sz w:val="18"/>
                <w:szCs w:val="40"/>
              </w:rPr>
            </w:pPr>
            <w:r w:rsidRPr="007232FC">
              <w:rPr>
                <w:rFonts w:ascii="Calibri" w:hAnsi="Calibri"/>
                <w:sz w:val="18"/>
                <w:szCs w:val="40"/>
              </w:rPr>
              <w:t>MNDN OIAC 0060</w:t>
            </w:r>
          </w:p>
        </w:tc>
        <w:tc>
          <w:tcPr>
            <w:tcW w:w="1377" w:type="dxa"/>
            <w:tcBorders>
              <w:top w:val="nil"/>
              <w:left w:val="nil"/>
              <w:bottom w:val="single" w:sz="4" w:space="0" w:color="auto"/>
              <w:right w:val="single" w:sz="4" w:space="0" w:color="auto"/>
            </w:tcBorders>
            <w:shd w:val="clear" w:color="auto" w:fill="auto"/>
            <w:noWrap/>
            <w:vAlign w:val="bottom"/>
            <w:hideMark/>
          </w:tcPr>
          <w:p w14:paraId="0C06F9E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6C54E5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EC0AC73" w14:textId="77777777" w:rsidR="005D4FDB" w:rsidRPr="007232FC" w:rsidRDefault="005D4FDB">
            <w:pPr>
              <w:rPr>
                <w:rFonts w:ascii="Calibri" w:hAnsi="Calibri"/>
                <w:sz w:val="18"/>
                <w:szCs w:val="40"/>
              </w:rPr>
            </w:pPr>
            <w:r w:rsidRPr="007232FC">
              <w:rPr>
                <w:rFonts w:ascii="Calibri" w:hAnsi="Calibri"/>
                <w:sz w:val="18"/>
                <w:szCs w:val="40"/>
              </w:rPr>
              <w:t>Staff Officer (Intelligence Targeting 1)</w:t>
            </w:r>
          </w:p>
        </w:tc>
        <w:tc>
          <w:tcPr>
            <w:tcW w:w="567" w:type="dxa"/>
            <w:tcBorders>
              <w:top w:val="nil"/>
              <w:left w:val="nil"/>
              <w:bottom w:val="single" w:sz="4" w:space="0" w:color="auto"/>
              <w:right w:val="single" w:sz="4" w:space="0" w:color="auto"/>
            </w:tcBorders>
            <w:shd w:val="clear" w:color="auto" w:fill="auto"/>
            <w:noWrap/>
            <w:vAlign w:val="bottom"/>
            <w:hideMark/>
          </w:tcPr>
          <w:p w14:paraId="20A49FB5"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668FAAC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2DD663E"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2A81A50"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260634F9" w14:textId="77777777" w:rsidR="005D4FDB" w:rsidRPr="007232FC" w:rsidRDefault="005D4FDB">
            <w:pPr>
              <w:jc w:val="center"/>
              <w:rPr>
                <w:rFonts w:ascii="Calibri" w:hAnsi="Calibri"/>
                <w:sz w:val="18"/>
                <w:szCs w:val="40"/>
              </w:rPr>
            </w:pPr>
            <w:r w:rsidRPr="007232FC">
              <w:rPr>
                <w:rFonts w:ascii="Calibri" w:hAnsi="Calibri"/>
                <w:sz w:val="18"/>
                <w:szCs w:val="40"/>
              </w:rPr>
              <w:t>MNDN OIAC 0070</w:t>
            </w:r>
          </w:p>
        </w:tc>
        <w:tc>
          <w:tcPr>
            <w:tcW w:w="1377" w:type="dxa"/>
            <w:tcBorders>
              <w:top w:val="nil"/>
              <w:left w:val="nil"/>
              <w:bottom w:val="single" w:sz="4" w:space="0" w:color="auto"/>
              <w:right w:val="single" w:sz="4" w:space="0" w:color="auto"/>
            </w:tcBorders>
            <w:shd w:val="clear" w:color="auto" w:fill="auto"/>
            <w:noWrap/>
            <w:vAlign w:val="bottom"/>
            <w:hideMark/>
          </w:tcPr>
          <w:p w14:paraId="572AF9F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8B7D38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A5ACA2C" w14:textId="77777777" w:rsidR="005D4FDB" w:rsidRPr="007232FC" w:rsidRDefault="005D4FDB">
            <w:pPr>
              <w:rPr>
                <w:rFonts w:ascii="Calibri" w:hAnsi="Calibri"/>
                <w:sz w:val="18"/>
                <w:szCs w:val="40"/>
              </w:rPr>
            </w:pPr>
            <w:r w:rsidRPr="007232FC">
              <w:rPr>
                <w:rFonts w:ascii="Calibri" w:hAnsi="Calibri"/>
                <w:sz w:val="18"/>
                <w:szCs w:val="40"/>
              </w:rPr>
              <w:t>Staff Officer (Intelligence Targeting 2)</w:t>
            </w:r>
          </w:p>
        </w:tc>
        <w:tc>
          <w:tcPr>
            <w:tcW w:w="567" w:type="dxa"/>
            <w:tcBorders>
              <w:top w:val="nil"/>
              <w:left w:val="nil"/>
              <w:bottom w:val="single" w:sz="4" w:space="0" w:color="auto"/>
              <w:right w:val="single" w:sz="4" w:space="0" w:color="auto"/>
            </w:tcBorders>
            <w:shd w:val="clear" w:color="auto" w:fill="auto"/>
            <w:noWrap/>
            <w:vAlign w:val="bottom"/>
            <w:hideMark/>
          </w:tcPr>
          <w:p w14:paraId="080AFC23"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287791D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B702DB3"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29960FAF"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CE47660" w14:textId="77777777" w:rsidR="005D4FDB" w:rsidRPr="007232FC" w:rsidRDefault="005D4FDB">
            <w:pPr>
              <w:jc w:val="center"/>
              <w:rPr>
                <w:rFonts w:ascii="Calibri" w:hAnsi="Calibri"/>
                <w:sz w:val="18"/>
                <w:szCs w:val="40"/>
              </w:rPr>
            </w:pPr>
            <w:r w:rsidRPr="007232FC">
              <w:rPr>
                <w:rFonts w:ascii="Calibri" w:hAnsi="Calibri"/>
                <w:sz w:val="18"/>
                <w:szCs w:val="40"/>
              </w:rPr>
              <w:t>MNDN OIAC 0080</w:t>
            </w:r>
          </w:p>
        </w:tc>
        <w:tc>
          <w:tcPr>
            <w:tcW w:w="1377" w:type="dxa"/>
            <w:tcBorders>
              <w:top w:val="nil"/>
              <w:left w:val="nil"/>
              <w:bottom w:val="single" w:sz="4" w:space="0" w:color="auto"/>
              <w:right w:val="single" w:sz="4" w:space="0" w:color="auto"/>
            </w:tcBorders>
            <w:shd w:val="clear" w:color="auto" w:fill="auto"/>
            <w:noWrap/>
            <w:vAlign w:val="bottom"/>
            <w:hideMark/>
          </w:tcPr>
          <w:p w14:paraId="639E3DDB" w14:textId="5508B23B" w:rsidR="005D4FDB" w:rsidRPr="007232FC" w:rsidRDefault="005D4FDB">
            <w:pPr>
              <w:rPr>
                <w:rFonts w:ascii="Calibri" w:hAnsi="Calibri"/>
                <w:sz w:val="18"/>
                <w:szCs w:val="40"/>
              </w:rPr>
            </w:pPr>
          </w:p>
        </w:tc>
      </w:tr>
      <w:tr w:rsidR="005D4FDB" w:rsidRPr="007232FC" w14:paraId="4A9204C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F39A047" w14:textId="77777777" w:rsidR="005D4FDB" w:rsidRPr="007232FC" w:rsidRDefault="005D4FDB">
            <w:pPr>
              <w:rPr>
                <w:rFonts w:ascii="Calibri" w:hAnsi="Calibri"/>
                <w:sz w:val="18"/>
                <w:szCs w:val="40"/>
              </w:rPr>
            </w:pPr>
            <w:r w:rsidRPr="007232FC">
              <w:rPr>
                <w:rFonts w:ascii="Calibri" w:hAnsi="Calibri"/>
                <w:sz w:val="18"/>
                <w:szCs w:val="40"/>
              </w:rPr>
              <w:t>Staff Assistant (Production 1)</w:t>
            </w:r>
          </w:p>
        </w:tc>
        <w:tc>
          <w:tcPr>
            <w:tcW w:w="567" w:type="dxa"/>
            <w:tcBorders>
              <w:top w:val="nil"/>
              <w:left w:val="nil"/>
              <w:bottom w:val="single" w:sz="4" w:space="0" w:color="auto"/>
              <w:right w:val="single" w:sz="4" w:space="0" w:color="auto"/>
            </w:tcBorders>
            <w:shd w:val="clear" w:color="auto" w:fill="auto"/>
            <w:noWrap/>
            <w:vAlign w:val="bottom"/>
            <w:hideMark/>
          </w:tcPr>
          <w:p w14:paraId="70C6A845"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10324F2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E0F5C8F"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E5EA459"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0FD3F8B3" w14:textId="77777777" w:rsidR="005D4FDB" w:rsidRPr="007232FC" w:rsidRDefault="005D4FDB">
            <w:pPr>
              <w:jc w:val="center"/>
              <w:rPr>
                <w:rFonts w:ascii="Calibri" w:hAnsi="Calibri"/>
                <w:sz w:val="18"/>
                <w:szCs w:val="40"/>
              </w:rPr>
            </w:pPr>
            <w:r w:rsidRPr="007232FC">
              <w:rPr>
                <w:rFonts w:ascii="Calibri" w:hAnsi="Calibri"/>
                <w:sz w:val="18"/>
                <w:szCs w:val="40"/>
              </w:rPr>
              <w:t>MNDN OIAC 0090</w:t>
            </w:r>
          </w:p>
        </w:tc>
        <w:tc>
          <w:tcPr>
            <w:tcW w:w="1377" w:type="dxa"/>
            <w:tcBorders>
              <w:top w:val="nil"/>
              <w:left w:val="nil"/>
              <w:bottom w:val="single" w:sz="4" w:space="0" w:color="auto"/>
              <w:right w:val="single" w:sz="4" w:space="0" w:color="auto"/>
            </w:tcBorders>
            <w:shd w:val="clear" w:color="auto" w:fill="auto"/>
            <w:noWrap/>
            <w:vAlign w:val="bottom"/>
            <w:hideMark/>
          </w:tcPr>
          <w:p w14:paraId="51F8A2F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DB19D1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ECE0E99" w14:textId="77777777" w:rsidR="005D4FDB" w:rsidRPr="007232FC" w:rsidRDefault="005D4FDB">
            <w:pPr>
              <w:rPr>
                <w:rFonts w:ascii="Calibri" w:hAnsi="Calibri"/>
                <w:sz w:val="18"/>
                <w:szCs w:val="40"/>
              </w:rPr>
            </w:pPr>
            <w:r w:rsidRPr="007232FC">
              <w:rPr>
                <w:rFonts w:ascii="Calibri" w:hAnsi="Calibri"/>
                <w:sz w:val="18"/>
                <w:szCs w:val="40"/>
              </w:rPr>
              <w:t>Staff Assistant (Production 2)</w:t>
            </w:r>
          </w:p>
        </w:tc>
        <w:tc>
          <w:tcPr>
            <w:tcW w:w="567" w:type="dxa"/>
            <w:tcBorders>
              <w:top w:val="nil"/>
              <w:left w:val="nil"/>
              <w:bottom w:val="single" w:sz="4" w:space="0" w:color="auto"/>
              <w:right w:val="single" w:sz="4" w:space="0" w:color="auto"/>
            </w:tcBorders>
            <w:shd w:val="clear" w:color="auto" w:fill="auto"/>
            <w:noWrap/>
            <w:vAlign w:val="bottom"/>
            <w:hideMark/>
          </w:tcPr>
          <w:p w14:paraId="2212E84A"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4A66172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BC55C1D"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4D6B846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0C2276D" w14:textId="77777777" w:rsidR="005D4FDB" w:rsidRPr="007232FC" w:rsidRDefault="005D4FDB">
            <w:pPr>
              <w:jc w:val="center"/>
              <w:rPr>
                <w:rFonts w:ascii="Calibri" w:hAnsi="Calibri"/>
                <w:sz w:val="18"/>
                <w:szCs w:val="40"/>
              </w:rPr>
            </w:pPr>
            <w:r w:rsidRPr="007232FC">
              <w:rPr>
                <w:rFonts w:ascii="Calibri" w:hAnsi="Calibri"/>
                <w:sz w:val="18"/>
                <w:szCs w:val="40"/>
              </w:rPr>
              <w:t>MNDN OIAC 0100</w:t>
            </w:r>
          </w:p>
        </w:tc>
        <w:tc>
          <w:tcPr>
            <w:tcW w:w="1377" w:type="dxa"/>
            <w:tcBorders>
              <w:top w:val="nil"/>
              <w:left w:val="nil"/>
              <w:bottom w:val="single" w:sz="4" w:space="0" w:color="auto"/>
              <w:right w:val="single" w:sz="4" w:space="0" w:color="auto"/>
            </w:tcBorders>
            <w:shd w:val="clear" w:color="auto" w:fill="auto"/>
            <w:noWrap/>
            <w:vAlign w:val="bottom"/>
            <w:hideMark/>
          </w:tcPr>
          <w:p w14:paraId="236F3E31"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0099F76"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21E54E09"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Collection Coordination and Intelligence Requirements Management</w:t>
            </w:r>
          </w:p>
        </w:tc>
        <w:tc>
          <w:tcPr>
            <w:tcW w:w="567" w:type="dxa"/>
            <w:tcBorders>
              <w:top w:val="nil"/>
              <w:left w:val="nil"/>
              <w:bottom w:val="single" w:sz="4" w:space="0" w:color="auto"/>
              <w:right w:val="single" w:sz="4" w:space="0" w:color="auto"/>
            </w:tcBorders>
            <w:shd w:val="clear" w:color="000000" w:fill="4F6228"/>
            <w:noWrap/>
            <w:vAlign w:val="bottom"/>
            <w:hideMark/>
          </w:tcPr>
          <w:p w14:paraId="74EF635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1EC30A0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15CEE2F5"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3CE58095"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4B82BB14"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714FDE2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34E36B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C3734EE" w14:textId="77777777" w:rsidR="005D4FDB" w:rsidRPr="007232FC" w:rsidRDefault="005D4FDB">
            <w:pPr>
              <w:rPr>
                <w:rFonts w:ascii="Calibri" w:hAnsi="Calibri"/>
                <w:sz w:val="18"/>
                <w:szCs w:val="40"/>
              </w:rPr>
            </w:pPr>
            <w:r w:rsidRPr="007232FC">
              <w:rPr>
                <w:rFonts w:ascii="Calibri" w:hAnsi="Calibri"/>
                <w:sz w:val="18"/>
                <w:szCs w:val="40"/>
              </w:rPr>
              <w:t>Head (Collection Coordination and Intelligence Requirements Management)</w:t>
            </w:r>
          </w:p>
        </w:tc>
        <w:tc>
          <w:tcPr>
            <w:tcW w:w="567" w:type="dxa"/>
            <w:tcBorders>
              <w:top w:val="nil"/>
              <w:left w:val="nil"/>
              <w:bottom w:val="single" w:sz="4" w:space="0" w:color="auto"/>
              <w:right w:val="single" w:sz="4" w:space="0" w:color="auto"/>
            </w:tcBorders>
            <w:shd w:val="clear" w:color="auto" w:fill="auto"/>
            <w:noWrap/>
            <w:vAlign w:val="bottom"/>
            <w:hideMark/>
          </w:tcPr>
          <w:p w14:paraId="5CF657BD"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190E03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30F304A"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8BC8403"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53214DF7" w14:textId="77777777" w:rsidR="005D4FDB" w:rsidRPr="007232FC" w:rsidRDefault="005D4FDB">
            <w:pPr>
              <w:jc w:val="center"/>
              <w:rPr>
                <w:rFonts w:ascii="Calibri" w:hAnsi="Calibri"/>
                <w:sz w:val="18"/>
                <w:szCs w:val="40"/>
              </w:rPr>
            </w:pPr>
            <w:r w:rsidRPr="007232FC">
              <w:rPr>
                <w:rFonts w:ascii="Calibri" w:hAnsi="Calibri"/>
                <w:sz w:val="18"/>
                <w:szCs w:val="40"/>
              </w:rPr>
              <w:t>MNDN OICR 0010</w:t>
            </w:r>
          </w:p>
        </w:tc>
        <w:tc>
          <w:tcPr>
            <w:tcW w:w="1377" w:type="dxa"/>
            <w:tcBorders>
              <w:top w:val="nil"/>
              <w:left w:val="nil"/>
              <w:bottom w:val="single" w:sz="4" w:space="0" w:color="auto"/>
              <w:right w:val="single" w:sz="4" w:space="0" w:color="auto"/>
            </w:tcBorders>
            <w:shd w:val="clear" w:color="auto" w:fill="auto"/>
            <w:noWrap/>
            <w:vAlign w:val="bottom"/>
            <w:hideMark/>
          </w:tcPr>
          <w:p w14:paraId="3FB8E5A1"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F20C4F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A95F387" w14:textId="77777777" w:rsidR="005D4FDB" w:rsidRPr="0087058D" w:rsidRDefault="005D4FDB">
            <w:pPr>
              <w:pBdr>
                <w:top w:val="single" w:sz="4" w:space="0" w:color="auto"/>
                <w:left w:val="single" w:sz="4" w:space="0" w:color="auto"/>
                <w:bottom w:val="single" w:sz="4" w:space="0" w:color="auto"/>
                <w:right w:val="single" w:sz="4" w:space="0" w:color="auto"/>
              </w:pBdr>
              <w:shd w:val="clear" w:color="000000" w:fill="808080"/>
              <w:spacing w:before="100" w:beforeAutospacing="1" w:afterAutospacing="1"/>
              <w:jc w:val="center"/>
              <w:rPr>
                <w:rFonts w:ascii="Calibri" w:hAnsi="Calibri"/>
                <w:sz w:val="18"/>
                <w:szCs w:val="40"/>
                <w:lang w:val="fr-FR"/>
              </w:rPr>
            </w:pPr>
            <w:r w:rsidRPr="0087058D">
              <w:rPr>
                <w:rFonts w:ascii="Calibri" w:hAnsi="Calibri"/>
                <w:sz w:val="18"/>
                <w:szCs w:val="40"/>
                <w:lang w:val="fr-FR"/>
              </w:rPr>
              <w:t>Staff Officer (Intelligence Surveillance and Reconnaissance)</w:t>
            </w:r>
          </w:p>
        </w:tc>
        <w:tc>
          <w:tcPr>
            <w:tcW w:w="567" w:type="dxa"/>
            <w:tcBorders>
              <w:top w:val="nil"/>
              <w:left w:val="nil"/>
              <w:bottom w:val="single" w:sz="4" w:space="0" w:color="auto"/>
              <w:right w:val="single" w:sz="4" w:space="0" w:color="auto"/>
            </w:tcBorders>
            <w:shd w:val="clear" w:color="auto" w:fill="auto"/>
            <w:noWrap/>
            <w:vAlign w:val="bottom"/>
            <w:hideMark/>
          </w:tcPr>
          <w:p w14:paraId="45AC7535"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419531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85B7B8E"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389F9AE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E07539B" w14:textId="77777777" w:rsidR="005D4FDB" w:rsidRPr="007232FC" w:rsidRDefault="005D4FDB">
            <w:pPr>
              <w:jc w:val="center"/>
              <w:rPr>
                <w:rFonts w:ascii="Calibri" w:hAnsi="Calibri"/>
                <w:sz w:val="18"/>
                <w:szCs w:val="40"/>
              </w:rPr>
            </w:pPr>
            <w:r w:rsidRPr="007232FC">
              <w:rPr>
                <w:rFonts w:ascii="Calibri" w:hAnsi="Calibri"/>
                <w:sz w:val="18"/>
                <w:szCs w:val="40"/>
              </w:rPr>
              <w:t>MNDN OICR 0020</w:t>
            </w:r>
          </w:p>
        </w:tc>
        <w:tc>
          <w:tcPr>
            <w:tcW w:w="1377" w:type="dxa"/>
            <w:tcBorders>
              <w:top w:val="nil"/>
              <w:left w:val="nil"/>
              <w:bottom w:val="single" w:sz="4" w:space="0" w:color="auto"/>
              <w:right w:val="single" w:sz="4" w:space="0" w:color="auto"/>
            </w:tcBorders>
            <w:shd w:val="clear" w:color="auto" w:fill="auto"/>
            <w:noWrap/>
            <w:vAlign w:val="bottom"/>
            <w:hideMark/>
          </w:tcPr>
          <w:p w14:paraId="5A1F558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2D1AE8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730A53A" w14:textId="77777777" w:rsidR="005D4FDB" w:rsidRPr="007232FC" w:rsidRDefault="005D4FDB">
            <w:pPr>
              <w:rPr>
                <w:rFonts w:ascii="Calibri" w:hAnsi="Calibri"/>
                <w:sz w:val="18"/>
                <w:szCs w:val="40"/>
              </w:rPr>
            </w:pPr>
            <w:r w:rsidRPr="007232FC">
              <w:rPr>
                <w:rFonts w:ascii="Calibri" w:hAnsi="Calibri"/>
                <w:sz w:val="18"/>
                <w:szCs w:val="40"/>
              </w:rPr>
              <w:t>Staff Officer (Intelligence Collection)</w:t>
            </w:r>
          </w:p>
        </w:tc>
        <w:tc>
          <w:tcPr>
            <w:tcW w:w="567" w:type="dxa"/>
            <w:tcBorders>
              <w:top w:val="nil"/>
              <w:left w:val="nil"/>
              <w:bottom w:val="single" w:sz="4" w:space="0" w:color="auto"/>
              <w:right w:val="single" w:sz="4" w:space="0" w:color="auto"/>
            </w:tcBorders>
            <w:shd w:val="clear" w:color="auto" w:fill="auto"/>
            <w:noWrap/>
            <w:vAlign w:val="bottom"/>
            <w:hideMark/>
          </w:tcPr>
          <w:p w14:paraId="103F5ACB"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698AE47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B813588"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46EF5DD3"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67EF4310" w14:textId="77777777" w:rsidR="005D4FDB" w:rsidRPr="007232FC" w:rsidRDefault="005D4FDB">
            <w:pPr>
              <w:jc w:val="center"/>
              <w:rPr>
                <w:rFonts w:ascii="Calibri" w:hAnsi="Calibri"/>
                <w:sz w:val="18"/>
                <w:szCs w:val="40"/>
              </w:rPr>
            </w:pPr>
            <w:r w:rsidRPr="007232FC">
              <w:rPr>
                <w:rFonts w:ascii="Calibri" w:hAnsi="Calibri"/>
                <w:sz w:val="18"/>
                <w:szCs w:val="40"/>
              </w:rPr>
              <w:t>MNDN OICR 0030</w:t>
            </w:r>
          </w:p>
        </w:tc>
        <w:tc>
          <w:tcPr>
            <w:tcW w:w="1377" w:type="dxa"/>
            <w:tcBorders>
              <w:top w:val="nil"/>
              <w:left w:val="nil"/>
              <w:bottom w:val="single" w:sz="4" w:space="0" w:color="auto"/>
              <w:right w:val="single" w:sz="4" w:space="0" w:color="auto"/>
            </w:tcBorders>
            <w:shd w:val="clear" w:color="auto" w:fill="auto"/>
            <w:noWrap/>
            <w:vAlign w:val="bottom"/>
            <w:hideMark/>
          </w:tcPr>
          <w:p w14:paraId="60ECADB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4C11D4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1208751" w14:textId="77777777" w:rsidR="005D4FDB" w:rsidRPr="007232FC" w:rsidRDefault="005D4FDB">
            <w:pPr>
              <w:rPr>
                <w:rFonts w:ascii="Calibri" w:hAnsi="Calibri"/>
                <w:sz w:val="18"/>
                <w:szCs w:val="40"/>
              </w:rPr>
            </w:pPr>
            <w:r w:rsidRPr="007232FC">
              <w:rPr>
                <w:rFonts w:ascii="Calibri" w:hAnsi="Calibri"/>
                <w:sz w:val="18"/>
                <w:szCs w:val="40"/>
              </w:rPr>
              <w:t>Staff Officer (Request For Information)</w:t>
            </w:r>
          </w:p>
        </w:tc>
        <w:tc>
          <w:tcPr>
            <w:tcW w:w="567" w:type="dxa"/>
            <w:tcBorders>
              <w:top w:val="nil"/>
              <w:left w:val="nil"/>
              <w:bottom w:val="single" w:sz="4" w:space="0" w:color="auto"/>
              <w:right w:val="single" w:sz="4" w:space="0" w:color="auto"/>
            </w:tcBorders>
            <w:shd w:val="clear" w:color="auto" w:fill="auto"/>
            <w:noWrap/>
            <w:vAlign w:val="bottom"/>
            <w:hideMark/>
          </w:tcPr>
          <w:p w14:paraId="07F42365"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3BFE7BA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CA25839"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B1F45FE"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39CCFF76" w14:textId="77777777" w:rsidR="005D4FDB" w:rsidRPr="007232FC" w:rsidRDefault="005D4FDB">
            <w:pPr>
              <w:jc w:val="center"/>
              <w:rPr>
                <w:rFonts w:ascii="Calibri" w:hAnsi="Calibri"/>
                <w:sz w:val="18"/>
                <w:szCs w:val="40"/>
              </w:rPr>
            </w:pPr>
            <w:r w:rsidRPr="007232FC">
              <w:rPr>
                <w:rFonts w:ascii="Calibri" w:hAnsi="Calibri"/>
                <w:sz w:val="18"/>
                <w:szCs w:val="40"/>
              </w:rPr>
              <w:t>MNDN OICR 0040</w:t>
            </w:r>
          </w:p>
        </w:tc>
        <w:tc>
          <w:tcPr>
            <w:tcW w:w="1377" w:type="dxa"/>
            <w:tcBorders>
              <w:top w:val="nil"/>
              <w:left w:val="nil"/>
              <w:bottom w:val="single" w:sz="4" w:space="0" w:color="auto"/>
              <w:right w:val="single" w:sz="4" w:space="0" w:color="auto"/>
            </w:tcBorders>
            <w:shd w:val="clear" w:color="auto" w:fill="auto"/>
            <w:noWrap/>
            <w:vAlign w:val="bottom"/>
            <w:hideMark/>
          </w:tcPr>
          <w:p w14:paraId="087111B6"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36961F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F8DF6EE" w14:textId="77777777" w:rsidR="005D4FDB" w:rsidRPr="007232FC" w:rsidRDefault="005D4FDB">
            <w:pPr>
              <w:rPr>
                <w:rFonts w:ascii="Calibri" w:hAnsi="Calibri"/>
                <w:sz w:val="18"/>
                <w:szCs w:val="40"/>
              </w:rPr>
            </w:pPr>
            <w:r w:rsidRPr="007232FC">
              <w:rPr>
                <w:rFonts w:ascii="Calibri" w:hAnsi="Calibri"/>
                <w:sz w:val="18"/>
                <w:szCs w:val="40"/>
              </w:rPr>
              <w:t>Staff Assistant (Intelligence Air 1)</w:t>
            </w:r>
          </w:p>
        </w:tc>
        <w:tc>
          <w:tcPr>
            <w:tcW w:w="567" w:type="dxa"/>
            <w:tcBorders>
              <w:top w:val="nil"/>
              <w:left w:val="nil"/>
              <w:bottom w:val="single" w:sz="4" w:space="0" w:color="auto"/>
              <w:right w:val="single" w:sz="4" w:space="0" w:color="auto"/>
            </w:tcBorders>
            <w:shd w:val="clear" w:color="auto" w:fill="auto"/>
            <w:noWrap/>
            <w:vAlign w:val="bottom"/>
            <w:hideMark/>
          </w:tcPr>
          <w:p w14:paraId="7446C7C6"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5A6AE36D" w14:textId="77777777" w:rsidR="005D4FDB" w:rsidRPr="007232FC" w:rsidRDefault="005D4FDB">
            <w:pPr>
              <w:jc w:val="center"/>
              <w:rPr>
                <w:rFonts w:ascii="Calibri" w:hAnsi="Calibri"/>
                <w:sz w:val="18"/>
                <w:szCs w:val="40"/>
              </w:rPr>
            </w:pPr>
            <w:r w:rsidRPr="007232FC">
              <w:rPr>
                <w:rFonts w:ascii="Calibri" w:hAnsi="Calibri"/>
                <w:sz w:val="18"/>
                <w:szCs w:val="40"/>
              </w:rPr>
              <w:t>AF</w:t>
            </w:r>
          </w:p>
        </w:tc>
        <w:tc>
          <w:tcPr>
            <w:tcW w:w="567" w:type="dxa"/>
            <w:tcBorders>
              <w:top w:val="nil"/>
              <w:left w:val="nil"/>
              <w:bottom w:val="single" w:sz="4" w:space="0" w:color="auto"/>
              <w:right w:val="single" w:sz="4" w:space="0" w:color="auto"/>
            </w:tcBorders>
            <w:shd w:val="clear" w:color="auto" w:fill="auto"/>
            <w:noWrap/>
            <w:vAlign w:val="bottom"/>
            <w:hideMark/>
          </w:tcPr>
          <w:p w14:paraId="0E4BE754"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10F639F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1197D69" w14:textId="77777777" w:rsidR="005D4FDB" w:rsidRPr="007232FC" w:rsidRDefault="005D4FDB">
            <w:pPr>
              <w:jc w:val="center"/>
              <w:rPr>
                <w:rFonts w:ascii="Calibri" w:hAnsi="Calibri"/>
                <w:sz w:val="18"/>
                <w:szCs w:val="40"/>
              </w:rPr>
            </w:pPr>
            <w:r w:rsidRPr="007232FC">
              <w:rPr>
                <w:rFonts w:ascii="Calibri" w:hAnsi="Calibri"/>
                <w:sz w:val="18"/>
                <w:szCs w:val="40"/>
              </w:rPr>
              <w:t>MNDN OICR 0050</w:t>
            </w:r>
          </w:p>
        </w:tc>
        <w:tc>
          <w:tcPr>
            <w:tcW w:w="1377" w:type="dxa"/>
            <w:tcBorders>
              <w:top w:val="nil"/>
              <w:left w:val="nil"/>
              <w:bottom w:val="single" w:sz="4" w:space="0" w:color="auto"/>
              <w:right w:val="single" w:sz="4" w:space="0" w:color="auto"/>
            </w:tcBorders>
            <w:shd w:val="clear" w:color="auto" w:fill="auto"/>
            <w:noWrap/>
            <w:vAlign w:val="bottom"/>
            <w:hideMark/>
          </w:tcPr>
          <w:p w14:paraId="59ECFB16"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322ACE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CDF4A6C" w14:textId="77777777" w:rsidR="005D4FDB" w:rsidRPr="007232FC" w:rsidRDefault="005D4FDB">
            <w:pPr>
              <w:rPr>
                <w:rFonts w:ascii="Calibri" w:hAnsi="Calibri"/>
                <w:sz w:val="18"/>
                <w:szCs w:val="40"/>
              </w:rPr>
            </w:pPr>
            <w:r w:rsidRPr="007232FC">
              <w:rPr>
                <w:rFonts w:ascii="Calibri" w:hAnsi="Calibri"/>
                <w:sz w:val="18"/>
                <w:szCs w:val="40"/>
              </w:rPr>
              <w:t>Staff Assistant (Intelligence Air 2)</w:t>
            </w:r>
          </w:p>
        </w:tc>
        <w:tc>
          <w:tcPr>
            <w:tcW w:w="567" w:type="dxa"/>
            <w:tcBorders>
              <w:top w:val="nil"/>
              <w:left w:val="nil"/>
              <w:bottom w:val="single" w:sz="4" w:space="0" w:color="auto"/>
              <w:right w:val="single" w:sz="4" w:space="0" w:color="auto"/>
            </w:tcBorders>
            <w:shd w:val="clear" w:color="auto" w:fill="auto"/>
            <w:noWrap/>
            <w:vAlign w:val="bottom"/>
            <w:hideMark/>
          </w:tcPr>
          <w:p w14:paraId="0D36CC0E"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0A3EFF1E" w14:textId="77777777" w:rsidR="005D4FDB" w:rsidRPr="007232FC" w:rsidRDefault="005D4FDB">
            <w:pPr>
              <w:jc w:val="center"/>
              <w:rPr>
                <w:rFonts w:ascii="Calibri" w:hAnsi="Calibri"/>
                <w:sz w:val="18"/>
                <w:szCs w:val="40"/>
              </w:rPr>
            </w:pPr>
            <w:r w:rsidRPr="007232FC">
              <w:rPr>
                <w:rFonts w:ascii="Calibri" w:hAnsi="Calibri"/>
                <w:sz w:val="18"/>
                <w:szCs w:val="40"/>
              </w:rPr>
              <w:t>AF</w:t>
            </w:r>
          </w:p>
        </w:tc>
        <w:tc>
          <w:tcPr>
            <w:tcW w:w="567" w:type="dxa"/>
            <w:tcBorders>
              <w:top w:val="nil"/>
              <w:left w:val="nil"/>
              <w:bottom w:val="single" w:sz="4" w:space="0" w:color="auto"/>
              <w:right w:val="single" w:sz="4" w:space="0" w:color="auto"/>
            </w:tcBorders>
            <w:shd w:val="clear" w:color="auto" w:fill="auto"/>
            <w:noWrap/>
            <w:vAlign w:val="bottom"/>
            <w:hideMark/>
          </w:tcPr>
          <w:p w14:paraId="4F25F70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E82937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25F5653" w14:textId="77777777" w:rsidR="005D4FDB" w:rsidRPr="007232FC" w:rsidRDefault="005D4FDB">
            <w:pPr>
              <w:jc w:val="center"/>
              <w:rPr>
                <w:rFonts w:ascii="Calibri" w:hAnsi="Calibri"/>
                <w:sz w:val="18"/>
                <w:szCs w:val="40"/>
              </w:rPr>
            </w:pPr>
            <w:r w:rsidRPr="007232FC">
              <w:rPr>
                <w:rFonts w:ascii="Calibri" w:hAnsi="Calibri"/>
                <w:sz w:val="18"/>
                <w:szCs w:val="40"/>
              </w:rPr>
              <w:t>MNDN OICR 0060</w:t>
            </w:r>
          </w:p>
        </w:tc>
        <w:tc>
          <w:tcPr>
            <w:tcW w:w="1377" w:type="dxa"/>
            <w:tcBorders>
              <w:top w:val="nil"/>
              <w:left w:val="nil"/>
              <w:bottom w:val="single" w:sz="4" w:space="0" w:color="auto"/>
              <w:right w:val="single" w:sz="4" w:space="0" w:color="auto"/>
            </w:tcBorders>
            <w:shd w:val="clear" w:color="auto" w:fill="auto"/>
            <w:noWrap/>
            <w:vAlign w:val="bottom"/>
            <w:hideMark/>
          </w:tcPr>
          <w:p w14:paraId="4E7FAD2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5306B9E"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344EE2F2"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G2X</w:t>
            </w:r>
          </w:p>
        </w:tc>
        <w:tc>
          <w:tcPr>
            <w:tcW w:w="567" w:type="dxa"/>
            <w:tcBorders>
              <w:top w:val="nil"/>
              <w:left w:val="nil"/>
              <w:bottom w:val="single" w:sz="4" w:space="0" w:color="auto"/>
              <w:right w:val="single" w:sz="4" w:space="0" w:color="auto"/>
            </w:tcBorders>
            <w:shd w:val="clear" w:color="000000" w:fill="4F6228"/>
            <w:noWrap/>
            <w:vAlign w:val="bottom"/>
            <w:hideMark/>
          </w:tcPr>
          <w:p w14:paraId="5165220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2FD71E4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4563F91"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3BD18142"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6F5883C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31C59D4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AC5C01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D9D3B4E" w14:textId="77777777" w:rsidR="005D4FDB" w:rsidRPr="007232FC" w:rsidRDefault="005D4FDB">
            <w:pPr>
              <w:rPr>
                <w:rFonts w:ascii="Calibri" w:hAnsi="Calibri"/>
                <w:sz w:val="18"/>
                <w:szCs w:val="40"/>
              </w:rPr>
            </w:pPr>
            <w:r w:rsidRPr="007232FC">
              <w:rPr>
                <w:rFonts w:ascii="Calibri" w:hAnsi="Calibri"/>
                <w:sz w:val="18"/>
                <w:szCs w:val="40"/>
              </w:rPr>
              <w:t>Head (G2X)</w:t>
            </w:r>
          </w:p>
        </w:tc>
        <w:tc>
          <w:tcPr>
            <w:tcW w:w="567" w:type="dxa"/>
            <w:tcBorders>
              <w:top w:val="nil"/>
              <w:left w:val="nil"/>
              <w:bottom w:val="single" w:sz="4" w:space="0" w:color="auto"/>
              <w:right w:val="single" w:sz="4" w:space="0" w:color="auto"/>
            </w:tcBorders>
            <w:shd w:val="clear" w:color="auto" w:fill="auto"/>
            <w:noWrap/>
            <w:vAlign w:val="bottom"/>
            <w:hideMark/>
          </w:tcPr>
          <w:p w14:paraId="03F8EDF1"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FCCD86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A154323"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1CBD860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DCBC589" w14:textId="77777777" w:rsidR="005D4FDB" w:rsidRPr="007232FC" w:rsidRDefault="005D4FDB">
            <w:pPr>
              <w:jc w:val="center"/>
              <w:rPr>
                <w:rFonts w:ascii="Calibri" w:hAnsi="Calibri"/>
                <w:sz w:val="18"/>
                <w:szCs w:val="40"/>
              </w:rPr>
            </w:pPr>
            <w:r w:rsidRPr="007232FC">
              <w:rPr>
                <w:rFonts w:ascii="Calibri" w:hAnsi="Calibri"/>
                <w:sz w:val="18"/>
                <w:szCs w:val="40"/>
              </w:rPr>
              <w:t>MNDN OIIX 0010</w:t>
            </w:r>
          </w:p>
        </w:tc>
        <w:tc>
          <w:tcPr>
            <w:tcW w:w="1377" w:type="dxa"/>
            <w:tcBorders>
              <w:top w:val="nil"/>
              <w:left w:val="nil"/>
              <w:bottom w:val="single" w:sz="4" w:space="0" w:color="auto"/>
              <w:right w:val="single" w:sz="4" w:space="0" w:color="auto"/>
            </w:tcBorders>
            <w:shd w:val="clear" w:color="auto" w:fill="auto"/>
            <w:noWrap/>
            <w:vAlign w:val="bottom"/>
            <w:hideMark/>
          </w:tcPr>
          <w:p w14:paraId="7D65F06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8E9B171"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FFFFFF"/>
            <w:noWrap/>
            <w:vAlign w:val="bottom"/>
            <w:hideMark/>
          </w:tcPr>
          <w:p w14:paraId="1F67369B" w14:textId="77777777" w:rsidR="005D4FDB" w:rsidRPr="007232FC" w:rsidRDefault="005D4FDB">
            <w:pPr>
              <w:rPr>
                <w:rFonts w:ascii="Calibri" w:hAnsi="Calibri"/>
                <w:sz w:val="18"/>
                <w:szCs w:val="40"/>
              </w:rPr>
            </w:pPr>
            <w:r w:rsidRPr="007232FC">
              <w:rPr>
                <w:rFonts w:ascii="Calibri" w:hAnsi="Calibri"/>
                <w:sz w:val="18"/>
                <w:szCs w:val="40"/>
              </w:rPr>
              <w:t>Staff Officer (G2X)</w:t>
            </w:r>
          </w:p>
        </w:tc>
        <w:tc>
          <w:tcPr>
            <w:tcW w:w="567" w:type="dxa"/>
            <w:tcBorders>
              <w:top w:val="nil"/>
              <w:left w:val="nil"/>
              <w:bottom w:val="single" w:sz="4" w:space="0" w:color="auto"/>
              <w:right w:val="single" w:sz="4" w:space="0" w:color="auto"/>
            </w:tcBorders>
            <w:shd w:val="clear" w:color="000000" w:fill="FFFFFF"/>
            <w:noWrap/>
            <w:vAlign w:val="bottom"/>
            <w:hideMark/>
          </w:tcPr>
          <w:p w14:paraId="55A6A2A3"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000000" w:fill="FFFFFF"/>
            <w:noWrap/>
            <w:vAlign w:val="bottom"/>
            <w:hideMark/>
          </w:tcPr>
          <w:p w14:paraId="74BA283E"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000000" w:fill="FFFFFF"/>
            <w:noWrap/>
            <w:vAlign w:val="bottom"/>
            <w:hideMark/>
          </w:tcPr>
          <w:p w14:paraId="30398C5F"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000000" w:fill="FFFFFF"/>
            <w:noWrap/>
            <w:vAlign w:val="bottom"/>
            <w:hideMark/>
          </w:tcPr>
          <w:p w14:paraId="2ACAE457"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000000" w:fill="FFFFFF"/>
            <w:noWrap/>
            <w:vAlign w:val="bottom"/>
            <w:hideMark/>
          </w:tcPr>
          <w:p w14:paraId="44A6B08D" w14:textId="77777777" w:rsidR="005D4FDB" w:rsidRPr="007232FC" w:rsidRDefault="005D4FDB">
            <w:pPr>
              <w:jc w:val="center"/>
              <w:rPr>
                <w:rFonts w:ascii="Calibri" w:hAnsi="Calibri"/>
                <w:sz w:val="18"/>
                <w:szCs w:val="40"/>
              </w:rPr>
            </w:pPr>
            <w:r w:rsidRPr="007232FC">
              <w:rPr>
                <w:rFonts w:ascii="Calibri" w:hAnsi="Calibri"/>
                <w:sz w:val="18"/>
                <w:szCs w:val="40"/>
              </w:rPr>
              <w:t>MNDN OIIX 0020</w:t>
            </w:r>
          </w:p>
        </w:tc>
        <w:tc>
          <w:tcPr>
            <w:tcW w:w="1377" w:type="dxa"/>
            <w:tcBorders>
              <w:top w:val="nil"/>
              <w:left w:val="nil"/>
              <w:bottom w:val="single" w:sz="4" w:space="0" w:color="auto"/>
              <w:right w:val="single" w:sz="4" w:space="0" w:color="auto"/>
            </w:tcBorders>
            <w:shd w:val="clear" w:color="auto" w:fill="auto"/>
            <w:noWrap/>
            <w:vAlign w:val="bottom"/>
            <w:hideMark/>
          </w:tcPr>
          <w:p w14:paraId="49CFEDF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FFE4B0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8490E2C" w14:textId="77777777" w:rsidR="005D4FDB" w:rsidRPr="007232FC" w:rsidRDefault="005D4FDB">
            <w:pPr>
              <w:rPr>
                <w:rFonts w:ascii="Calibri" w:hAnsi="Calibri"/>
                <w:sz w:val="18"/>
                <w:szCs w:val="40"/>
              </w:rPr>
            </w:pPr>
            <w:r w:rsidRPr="007232FC">
              <w:rPr>
                <w:rFonts w:ascii="Calibri" w:hAnsi="Calibri"/>
                <w:sz w:val="18"/>
                <w:szCs w:val="40"/>
              </w:rPr>
              <w:t>Staff Assistant (G2X)</w:t>
            </w:r>
          </w:p>
        </w:tc>
        <w:tc>
          <w:tcPr>
            <w:tcW w:w="567" w:type="dxa"/>
            <w:tcBorders>
              <w:top w:val="nil"/>
              <w:left w:val="nil"/>
              <w:bottom w:val="single" w:sz="4" w:space="0" w:color="auto"/>
              <w:right w:val="single" w:sz="4" w:space="0" w:color="auto"/>
            </w:tcBorders>
            <w:shd w:val="clear" w:color="auto" w:fill="auto"/>
            <w:noWrap/>
            <w:vAlign w:val="bottom"/>
            <w:hideMark/>
          </w:tcPr>
          <w:p w14:paraId="35B18AD2"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7727762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F9742E7"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18EE9D9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520857F" w14:textId="77777777" w:rsidR="005D4FDB" w:rsidRPr="007232FC" w:rsidRDefault="005D4FDB">
            <w:pPr>
              <w:jc w:val="center"/>
              <w:rPr>
                <w:rFonts w:ascii="Calibri" w:hAnsi="Calibri"/>
                <w:sz w:val="18"/>
                <w:szCs w:val="40"/>
              </w:rPr>
            </w:pPr>
            <w:r w:rsidRPr="007232FC">
              <w:rPr>
                <w:rFonts w:ascii="Calibri" w:hAnsi="Calibri"/>
                <w:sz w:val="18"/>
                <w:szCs w:val="40"/>
              </w:rPr>
              <w:t>MNDN OIIX 0030</w:t>
            </w:r>
          </w:p>
        </w:tc>
        <w:tc>
          <w:tcPr>
            <w:tcW w:w="1377" w:type="dxa"/>
            <w:tcBorders>
              <w:top w:val="nil"/>
              <w:left w:val="nil"/>
              <w:bottom w:val="single" w:sz="4" w:space="0" w:color="auto"/>
              <w:right w:val="single" w:sz="4" w:space="0" w:color="auto"/>
            </w:tcBorders>
            <w:shd w:val="clear" w:color="auto" w:fill="auto"/>
            <w:noWrap/>
            <w:vAlign w:val="bottom"/>
            <w:hideMark/>
          </w:tcPr>
          <w:p w14:paraId="1BAE123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4B509F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99062F1" w14:textId="77777777" w:rsidR="005D4FDB" w:rsidRPr="007232FC" w:rsidRDefault="005D4FDB">
            <w:pPr>
              <w:rPr>
                <w:rFonts w:ascii="Calibri" w:hAnsi="Calibri"/>
                <w:sz w:val="18"/>
                <w:szCs w:val="40"/>
              </w:rPr>
            </w:pPr>
            <w:r w:rsidRPr="007232FC">
              <w:rPr>
                <w:rFonts w:ascii="Calibri" w:hAnsi="Calibri"/>
                <w:sz w:val="18"/>
                <w:szCs w:val="40"/>
              </w:rPr>
              <w:t>Staff Officer (Counter Intelligence)</w:t>
            </w:r>
          </w:p>
        </w:tc>
        <w:tc>
          <w:tcPr>
            <w:tcW w:w="567" w:type="dxa"/>
            <w:tcBorders>
              <w:top w:val="nil"/>
              <w:left w:val="nil"/>
              <w:bottom w:val="single" w:sz="4" w:space="0" w:color="auto"/>
              <w:right w:val="single" w:sz="4" w:space="0" w:color="auto"/>
            </w:tcBorders>
            <w:shd w:val="clear" w:color="auto" w:fill="auto"/>
            <w:noWrap/>
            <w:vAlign w:val="bottom"/>
            <w:hideMark/>
          </w:tcPr>
          <w:p w14:paraId="1330A1E1"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4BBEDE8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2B71F2A"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4633528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9F17E01" w14:textId="77777777" w:rsidR="005D4FDB" w:rsidRPr="007232FC" w:rsidRDefault="005D4FDB">
            <w:pPr>
              <w:jc w:val="center"/>
              <w:rPr>
                <w:rFonts w:ascii="Calibri" w:hAnsi="Calibri"/>
                <w:sz w:val="18"/>
                <w:szCs w:val="40"/>
              </w:rPr>
            </w:pPr>
            <w:r w:rsidRPr="007232FC">
              <w:rPr>
                <w:rFonts w:ascii="Calibri" w:hAnsi="Calibri"/>
                <w:sz w:val="18"/>
                <w:szCs w:val="40"/>
              </w:rPr>
              <w:t>MNDN OIIX 0040</w:t>
            </w:r>
          </w:p>
        </w:tc>
        <w:tc>
          <w:tcPr>
            <w:tcW w:w="1377" w:type="dxa"/>
            <w:tcBorders>
              <w:top w:val="nil"/>
              <w:left w:val="nil"/>
              <w:bottom w:val="single" w:sz="4" w:space="0" w:color="auto"/>
              <w:right w:val="single" w:sz="4" w:space="0" w:color="auto"/>
            </w:tcBorders>
            <w:shd w:val="clear" w:color="auto" w:fill="auto"/>
            <w:noWrap/>
            <w:vAlign w:val="bottom"/>
            <w:hideMark/>
          </w:tcPr>
          <w:p w14:paraId="007BB40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11E057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04D0C45" w14:textId="77777777" w:rsidR="005D4FDB" w:rsidRPr="007232FC" w:rsidRDefault="005D4FDB">
            <w:pPr>
              <w:rPr>
                <w:rFonts w:ascii="Calibri" w:hAnsi="Calibri"/>
                <w:sz w:val="18"/>
                <w:szCs w:val="40"/>
              </w:rPr>
            </w:pPr>
            <w:r w:rsidRPr="007232FC">
              <w:rPr>
                <w:rFonts w:ascii="Calibri" w:hAnsi="Calibri"/>
                <w:sz w:val="18"/>
                <w:szCs w:val="40"/>
              </w:rPr>
              <w:t>Staff Assistant (Counter Intelligence)</w:t>
            </w:r>
          </w:p>
        </w:tc>
        <w:tc>
          <w:tcPr>
            <w:tcW w:w="567" w:type="dxa"/>
            <w:tcBorders>
              <w:top w:val="nil"/>
              <w:left w:val="nil"/>
              <w:bottom w:val="single" w:sz="4" w:space="0" w:color="auto"/>
              <w:right w:val="single" w:sz="4" w:space="0" w:color="auto"/>
            </w:tcBorders>
            <w:shd w:val="clear" w:color="auto" w:fill="auto"/>
            <w:noWrap/>
            <w:vAlign w:val="bottom"/>
            <w:hideMark/>
          </w:tcPr>
          <w:p w14:paraId="36DCA4D9" w14:textId="77777777" w:rsidR="005D4FDB" w:rsidRPr="007232FC" w:rsidRDefault="005D4FDB">
            <w:pPr>
              <w:jc w:val="center"/>
              <w:rPr>
                <w:rFonts w:ascii="Calibri" w:hAnsi="Calibri"/>
                <w:sz w:val="18"/>
                <w:szCs w:val="40"/>
              </w:rPr>
            </w:pPr>
            <w:r w:rsidRPr="007232FC">
              <w:rPr>
                <w:rFonts w:ascii="Calibri" w:hAnsi="Calibri"/>
                <w:sz w:val="18"/>
                <w:szCs w:val="40"/>
              </w:rPr>
              <w:t>OR-9</w:t>
            </w:r>
          </w:p>
        </w:tc>
        <w:tc>
          <w:tcPr>
            <w:tcW w:w="426" w:type="dxa"/>
            <w:tcBorders>
              <w:top w:val="nil"/>
              <w:left w:val="nil"/>
              <w:bottom w:val="single" w:sz="4" w:space="0" w:color="auto"/>
              <w:right w:val="single" w:sz="4" w:space="0" w:color="auto"/>
            </w:tcBorders>
            <w:shd w:val="clear" w:color="auto" w:fill="auto"/>
            <w:noWrap/>
            <w:vAlign w:val="bottom"/>
            <w:hideMark/>
          </w:tcPr>
          <w:p w14:paraId="49ACD8A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EAA89DC"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F77A299"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2BA5B414" w14:textId="77777777" w:rsidR="005D4FDB" w:rsidRPr="007232FC" w:rsidRDefault="005D4FDB">
            <w:pPr>
              <w:jc w:val="center"/>
              <w:rPr>
                <w:rFonts w:ascii="Calibri" w:hAnsi="Calibri"/>
                <w:sz w:val="18"/>
                <w:szCs w:val="40"/>
              </w:rPr>
            </w:pPr>
            <w:r w:rsidRPr="007232FC">
              <w:rPr>
                <w:rFonts w:ascii="Calibri" w:hAnsi="Calibri"/>
                <w:sz w:val="18"/>
                <w:szCs w:val="40"/>
              </w:rPr>
              <w:t>MNDN OIIX 0050</w:t>
            </w:r>
          </w:p>
        </w:tc>
        <w:tc>
          <w:tcPr>
            <w:tcW w:w="1377" w:type="dxa"/>
            <w:tcBorders>
              <w:top w:val="nil"/>
              <w:left w:val="nil"/>
              <w:bottom w:val="single" w:sz="4" w:space="0" w:color="auto"/>
              <w:right w:val="single" w:sz="4" w:space="0" w:color="auto"/>
            </w:tcBorders>
            <w:shd w:val="clear" w:color="auto" w:fill="auto"/>
            <w:noWrap/>
            <w:vAlign w:val="bottom"/>
            <w:hideMark/>
          </w:tcPr>
          <w:p w14:paraId="0EFA3DB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7E9C3F5"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67C3C532"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Signals and Electronic Warfare Operation Centre</w:t>
            </w:r>
          </w:p>
        </w:tc>
        <w:tc>
          <w:tcPr>
            <w:tcW w:w="567" w:type="dxa"/>
            <w:tcBorders>
              <w:top w:val="nil"/>
              <w:left w:val="nil"/>
              <w:bottom w:val="single" w:sz="4" w:space="0" w:color="auto"/>
              <w:right w:val="single" w:sz="4" w:space="0" w:color="auto"/>
            </w:tcBorders>
            <w:shd w:val="clear" w:color="000000" w:fill="4F6228"/>
            <w:noWrap/>
            <w:vAlign w:val="bottom"/>
            <w:hideMark/>
          </w:tcPr>
          <w:p w14:paraId="5C7106C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771CC9B1"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0F95F11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064FED02"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434428C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28DD96A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6CC25DC"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E0F83CB" w14:textId="77777777" w:rsidR="005D4FDB" w:rsidRPr="007232FC" w:rsidRDefault="005D4FDB">
            <w:pPr>
              <w:rPr>
                <w:rFonts w:ascii="Calibri" w:hAnsi="Calibri"/>
                <w:sz w:val="18"/>
                <w:szCs w:val="40"/>
              </w:rPr>
            </w:pPr>
            <w:r w:rsidRPr="007232FC">
              <w:rPr>
                <w:rFonts w:ascii="Calibri" w:hAnsi="Calibri"/>
                <w:sz w:val="18"/>
                <w:szCs w:val="40"/>
              </w:rPr>
              <w:t>Head (Signals and Electronic Warfare Operation Center)</w:t>
            </w:r>
          </w:p>
        </w:tc>
        <w:tc>
          <w:tcPr>
            <w:tcW w:w="567" w:type="dxa"/>
            <w:tcBorders>
              <w:top w:val="nil"/>
              <w:left w:val="nil"/>
              <w:bottom w:val="single" w:sz="4" w:space="0" w:color="auto"/>
              <w:right w:val="single" w:sz="4" w:space="0" w:color="auto"/>
            </w:tcBorders>
            <w:shd w:val="clear" w:color="auto" w:fill="auto"/>
            <w:noWrap/>
            <w:vAlign w:val="bottom"/>
            <w:hideMark/>
          </w:tcPr>
          <w:p w14:paraId="743FCAE6"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E57D6AF"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D09CAAD"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0BB1341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827A5F4" w14:textId="77777777" w:rsidR="005D4FDB" w:rsidRPr="007232FC" w:rsidRDefault="005D4FDB">
            <w:pPr>
              <w:jc w:val="center"/>
              <w:rPr>
                <w:rFonts w:ascii="Calibri" w:hAnsi="Calibri"/>
                <w:sz w:val="18"/>
                <w:szCs w:val="40"/>
              </w:rPr>
            </w:pPr>
            <w:r w:rsidRPr="007232FC">
              <w:rPr>
                <w:rFonts w:ascii="Calibri" w:hAnsi="Calibri"/>
                <w:sz w:val="18"/>
                <w:szCs w:val="40"/>
              </w:rPr>
              <w:t>MNDN OIEW 0010</w:t>
            </w:r>
          </w:p>
        </w:tc>
        <w:tc>
          <w:tcPr>
            <w:tcW w:w="1377" w:type="dxa"/>
            <w:tcBorders>
              <w:top w:val="nil"/>
              <w:left w:val="nil"/>
              <w:bottom w:val="single" w:sz="4" w:space="0" w:color="auto"/>
              <w:right w:val="single" w:sz="4" w:space="0" w:color="auto"/>
            </w:tcBorders>
            <w:shd w:val="clear" w:color="auto" w:fill="auto"/>
            <w:noWrap/>
            <w:vAlign w:val="bottom"/>
            <w:hideMark/>
          </w:tcPr>
          <w:p w14:paraId="14164E7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BC61237"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0D53679" w14:textId="77777777" w:rsidR="005D4FDB" w:rsidRPr="007232FC" w:rsidRDefault="005D4FDB">
            <w:pPr>
              <w:rPr>
                <w:rFonts w:ascii="Calibri" w:hAnsi="Calibri"/>
                <w:sz w:val="18"/>
                <w:szCs w:val="40"/>
              </w:rPr>
            </w:pPr>
            <w:r w:rsidRPr="007232FC">
              <w:rPr>
                <w:rFonts w:ascii="Calibri" w:hAnsi="Calibri"/>
                <w:sz w:val="18"/>
                <w:szCs w:val="40"/>
              </w:rPr>
              <w:t>Staff Officer (Electronic Warfare 1)</w:t>
            </w:r>
          </w:p>
        </w:tc>
        <w:tc>
          <w:tcPr>
            <w:tcW w:w="567" w:type="dxa"/>
            <w:tcBorders>
              <w:top w:val="nil"/>
              <w:left w:val="nil"/>
              <w:bottom w:val="single" w:sz="4" w:space="0" w:color="auto"/>
              <w:right w:val="single" w:sz="4" w:space="0" w:color="auto"/>
            </w:tcBorders>
            <w:shd w:val="clear" w:color="auto" w:fill="auto"/>
            <w:noWrap/>
            <w:vAlign w:val="bottom"/>
            <w:hideMark/>
          </w:tcPr>
          <w:p w14:paraId="1E9799B9"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8F118E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F224C62"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1D91AE0"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10E8E3F6" w14:textId="77777777" w:rsidR="005D4FDB" w:rsidRPr="007232FC" w:rsidRDefault="005D4FDB">
            <w:pPr>
              <w:jc w:val="center"/>
              <w:rPr>
                <w:rFonts w:ascii="Calibri" w:hAnsi="Calibri"/>
                <w:sz w:val="18"/>
                <w:szCs w:val="40"/>
              </w:rPr>
            </w:pPr>
            <w:r w:rsidRPr="007232FC">
              <w:rPr>
                <w:rFonts w:ascii="Calibri" w:hAnsi="Calibri"/>
                <w:sz w:val="18"/>
                <w:szCs w:val="40"/>
              </w:rPr>
              <w:t>MNDN OIEW 0020</w:t>
            </w:r>
          </w:p>
        </w:tc>
        <w:tc>
          <w:tcPr>
            <w:tcW w:w="1377" w:type="dxa"/>
            <w:tcBorders>
              <w:top w:val="nil"/>
              <w:left w:val="nil"/>
              <w:bottom w:val="single" w:sz="4" w:space="0" w:color="auto"/>
              <w:right w:val="single" w:sz="4" w:space="0" w:color="auto"/>
            </w:tcBorders>
            <w:shd w:val="clear" w:color="auto" w:fill="auto"/>
            <w:noWrap/>
            <w:vAlign w:val="bottom"/>
            <w:hideMark/>
          </w:tcPr>
          <w:p w14:paraId="517E0D0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BDD87E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8B5B7ED" w14:textId="77777777" w:rsidR="005D4FDB" w:rsidRPr="007232FC" w:rsidRDefault="005D4FDB">
            <w:pPr>
              <w:rPr>
                <w:rFonts w:ascii="Calibri" w:hAnsi="Calibri"/>
                <w:sz w:val="18"/>
                <w:szCs w:val="40"/>
              </w:rPr>
            </w:pPr>
            <w:r w:rsidRPr="007232FC">
              <w:rPr>
                <w:rFonts w:ascii="Calibri" w:hAnsi="Calibri"/>
                <w:sz w:val="18"/>
                <w:szCs w:val="40"/>
              </w:rPr>
              <w:t>Staff Officer (Electronic Warfare 2)</w:t>
            </w:r>
          </w:p>
        </w:tc>
        <w:tc>
          <w:tcPr>
            <w:tcW w:w="567" w:type="dxa"/>
            <w:tcBorders>
              <w:top w:val="nil"/>
              <w:left w:val="nil"/>
              <w:bottom w:val="single" w:sz="4" w:space="0" w:color="auto"/>
              <w:right w:val="single" w:sz="4" w:space="0" w:color="auto"/>
            </w:tcBorders>
            <w:shd w:val="clear" w:color="auto" w:fill="auto"/>
            <w:noWrap/>
            <w:vAlign w:val="bottom"/>
            <w:hideMark/>
          </w:tcPr>
          <w:p w14:paraId="5E5DC0CF"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4DBAAA80"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75116FF"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2CEC15D2"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80DE351" w14:textId="77777777" w:rsidR="005D4FDB" w:rsidRPr="007232FC" w:rsidRDefault="005D4FDB">
            <w:pPr>
              <w:jc w:val="center"/>
              <w:rPr>
                <w:rFonts w:ascii="Calibri" w:hAnsi="Calibri"/>
                <w:sz w:val="18"/>
                <w:szCs w:val="40"/>
              </w:rPr>
            </w:pPr>
            <w:r w:rsidRPr="007232FC">
              <w:rPr>
                <w:rFonts w:ascii="Calibri" w:hAnsi="Calibri"/>
                <w:sz w:val="18"/>
                <w:szCs w:val="40"/>
              </w:rPr>
              <w:t>MNDN OIEW 0030</w:t>
            </w:r>
          </w:p>
        </w:tc>
        <w:tc>
          <w:tcPr>
            <w:tcW w:w="1377" w:type="dxa"/>
            <w:tcBorders>
              <w:top w:val="nil"/>
              <w:left w:val="nil"/>
              <w:bottom w:val="single" w:sz="4" w:space="0" w:color="auto"/>
              <w:right w:val="single" w:sz="4" w:space="0" w:color="auto"/>
            </w:tcBorders>
            <w:shd w:val="clear" w:color="auto" w:fill="auto"/>
            <w:noWrap/>
            <w:vAlign w:val="bottom"/>
            <w:hideMark/>
          </w:tcPr>
          <w:p w14:paraId="47D685F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F8760BA"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14:paraId="4CB48855"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 xml:space="preserve">Engineer Centre </w:t>
            </w:r>
          </w:p>
        </w:tc>
        <w:tc>
          <w:tcPr>
            <w:tcW w:w="567" w:type="dxa"/>
            <w:tcBorders>
              <w:top w:val="nil"/>
              <w:left w:val="nil"/>
              <w:bottom w:val="single" w:sz="4" w:space="0" w:color="auto"/>
              <w:right w:val="single" w:sz="4" w:space="0" w:color="auto"/>
            </w:tcBorders>
            <w:shd w:val="clear" w:color="000000" w:fill="808080"/>
            <w:noWrap/>
            <w:vAlign w:val="bottom"/>
            <w:hideMark/>
          </w:tcPr>
          <w:p w14:paraId="44DEFAAC"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808080"/>
            <w:noWrap/>
            <w:vAlign w:val="bottom"/>
            <w:hideMark/>
          </w:tcPr>
          <w:p w14:paraId="3943718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45170A3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1FF0DCFE"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808080"/>
            <w:noWrap/>
            <w:vAlign w:val="bottom"/>
            <w:hideMark/>
          </w:tcPr>
          <w:p w14:paraId="765AC86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808080"/>
            <w:noWrap/>
            <w:vAlign w:val="bottom"/>
            <w:hideMark/>
          </w:tcPr>
          <w:p w14:paraId="13C6DFE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90771D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7969CEF" w14:textId="77777777" w:rsidR="005D4FDB" w:rsidRPr="007232FC" w:rsidRDefault="005D4FDB">
            <w:pPr>
              <w:rPr>
                <w:rFonts w:ascii="Calibri" w:hAnsi="Calibri"/>
                <w:sz w:val="18"/>
                <w:szCs w:val="40"/>
              </w:rPr>
            </w:pPr>
            <w:r w:rsidRPr="007232FC">
              <w:rPr>
                <w:rFonts w:ascii="Calibri" w:hAnsi="Calibri"/>
                <w:sz w:val="18"/>
                <w:szCs w:val="40"/>
              </w:rPr>
              <w:t>Head (Engineer Centre)</w:t>
            </w:r>
          </w:p>
        </w:tc>
        <w:tc>
          <w:tcPr>
            <w:tcW w:w="567" w:type="dxa"/>
            <w:tcBorders>
              <w:top w:val="nil"/>
              <w:left w:val="nil"/>
              <w:bottom w:val="single" w:sz="4" w:space="0" w:color="auto"/>
              <w:right w:val="single" w:sz="4" w:space="0" w:color="auto"/>
            </w:tcBorders>
            <w:shd w:val="clear" w:color="auto" w:fill="auto"/>
            <w:noWrap/>
            <w:vAlign w:val="bottom"/>
            <w:hideMark/>
          </w:tcPr>
          <w:p w14:paraId="080F3CBE"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4B99F62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B2856C3"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05955FD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E899AD5" w14:textId="77777777" w:rsidR="005D4FDB" w:rsidRPr="007232FC" w:rsidRDefault="005D4FDB">
            <w:pPr>
              <w:jc w:val="center"/>
              <w:rPr>
                <w:rFonts w:ascii="Calibri" w:hAnsi="Calibri"/>
                <w:sz w:val="18"/>
                <w:szCs w:val="40"/>
              </w:rPr>
            </w:pPr>
            <w:r w:rsidRPr="007232FC">
              <w:rPr>
                <w:rFonts w:ascii="Calibri" w:hAnsi="Calibri"/>
                <w:sz w:val="18"/>
                <w:szCs w:val="40"/>
              </w:rPr>
              <w:t>MNDN RENG 0010</w:t>
            </w:r>
          </w:p>
        </w:tc>
        <w:tc>
          <w:tcPr>
            <w:tcW w:w="1377" w:type="dxa"/>
            <w:tcBorders>
              <w:top w:val="nil"/>
              <w:left w:val="nil"/>
              <w:bottom w:val="single" w:sz="4" w:space="0" w:color="auto"/>
              <w:right w:val="single" w:sz="4" w:space="0" w:color="auto"/>
            </w:tcBorders>
            <w:shd w:val="clear" w:color="auto" w:fill="auto"/>
            <w:noWrap/>
            <w:vAlign w:val="bottom"/>
            <w:hideMark/>
          </w:tcPr>
          <w:p w14:paraId="1005C94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900918A"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DA76F7E" w14:textId="77777777" w:rsidR="005D4FDB" w:rsidRPr="007232FC" w:rsidRDefault="005D4FDB">
            <w:pPr>
              <w:rPr>
                <w:rFonts w:ascii="Calibri" w:hAnsi="Calibri"/>
                <w:sz w:val="18"/>
                <w:szCs w:val="40"/>
              </w:rPr>
            </w:pPr>
            <w:r w:rsidRPr="007232FC">
              <w:rPr>
                <w:rFonts w:ascii="Calibri" w:hAnsi="Calibri"/>
                <w:sz w:val="18"/>
                <w:szCs w:val="40"/>
              </w:rPr>
              <w:t>Staff Officer (Coordination)</w:t>
            </w:r>
          </w:p>
        </w:tc>
        <w:tc>
          <w:tcPr>
            <w:tcW w:w="567" w:type="dxa"/>
            <w:tcBorders>
              <w:top w:val="nil"/>
              <w:left w:val="nil"/>
              <w:bottom w:val="single" w:sz="4" w:space="0" w:color="auto"/>
              <w:right w:val="single" w:sz="4" w:space="0" w:color="auto"/>
            </w:tcBorders>
            <w:shd w:val="clear" w:color="auto" w:fill="auto"/>
            <w:noWrap/>
            <w:vAlign w:val="bottom"/>
            <w:hideMark/>
          </w:tcPr>
          <w:p w14:paraId="5B6D108F"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2212B5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FE051F2"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BB45E79"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41990C38" w14:textId="77777777" w:rsidR="005D4FDB" w:rsidRPr="007232FC" w:rsidRDefault="005D4FDB">
            <w:pPr>
              <w:jc w:val="center"/>
              <w:rPr>
                <w:rFonts w:ascii="Calibri" w:hAnsi="Calibri"/>
                <w:sz w:val="18"/>
                <w:szCs w:val="40"/>
              </w:rPr>
            </w:pPr>
            <w:r w:rsidRPr="007232FC">
              <w:rPr>
                <w:rFonts w:ascii="Calibri" w:hAnsi="Calibri"/>
                <w:sz w:val="18"/>
                <w:szCs w:val="40"/>
              </w:rPr>
              <w:t>MNDN RENG 0020</w:t>
            </w:r>
          </w:p>
        </w:tc>
        <w:tc>
          <w:tcPr>
            <w:tcW w:w="1377" w:type="dxa"/>
            <w:tcBorders>
              <w:top w:val="nil"/>
              <w:left w:val="nil"/>
              <w:bottom w:val="single" w:sz="4" w:space="0" w:color="auto"/>
              <w:right w:val="single" w:sz="4" w:space="0" w:color="auto"/>
            </w:tcBorders>
            <w:shd w:val="clear" w:color="auto" w:fill="auto"/>
            <w:noWrap/>
            <w:vAlign w:val="bottom"/>
            <w:hideMark/>
          </w:tcPr>
          <w:p w14:paraId="2776860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FAE3E7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5DC0A2F" w14:textId="77777777" w:rsidR="005D4FDB" w:rsidRPr="007232FC" w:rsidRDefault="005D4FDB">
            <w:pPr>
              <w:rPr>
                <w:rFonts w:ascii="Calibri" w:hAnsi="Calibri"/>
                <w:sz w:val="18"/>
                <w:szCs w:val="40"/>
              </w:rPr>
            </w:pPr>
            <w:r w:rsidRPr="007232FC">
              <w:rPr>
                <w:rFonts w:ascii="Calibri" w:hAnsi="Calibri"/>
                <w:sz w:val="18"/>
                <w:szCs w:val="40"/>
              </w:rPr>
              <w:t>Staff Officer (Engineer Resources)</w:t>
            </w:r>
          </w:p>
        </w:tc>
        <w:tc>
          <w:tcPr>
            <w:tcW w:w="567" w:type="dxa"/>
            <w:tcBorders>
              <w:top w:val="nil"/>
              <w:left w:val="nil"/>
              <w:bottom w:val="single" w:sz="4" w:space="0" w:color="auto"/>
              <w:right w:val="single" w:sz="4" w:space="0" w:color="auto"/>
            </w:tcBorders>
            <w:shd w:val="clear" w:color="auto" w:fill="auto"/>
            <w:noWrap/>
            <w:vAlign w:val="bottom"/>
            <w:hideMark/>
          </w:tcPr>
          <w:p w14:paraId="157FAFFA"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5E8EC9E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B91C72E"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292F026"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A13C3BD" w14:textId="77777777" w:rsidR="005D4FDB" w:rsidRPr="007232FC" w:rsidRDefault="005D4FDB">
            <w:pPr>
              <w:jc w:val="center"/>
              <w:rPr>
                <w:rFonts w:ascii="Calibri" w:hAnsi="Calibri"/>
                <w:sz w:val="18"/>
                <w:szCs w:val="40"/>
              </w:rPr>
            </w:pPr>
            <w:r w:rsidRPr="007232FC">
              <w:rPr>
                <w:rFonts w:ascii="Calibri" w:hAnsi="Calibri"/>
                <w:sz w:val="18"/>
                <w:szCs w:val="40"/>
              </w:rPr>
              <w:t>MNDN RENG 0030</w:t>
            </w:r>
          </w:p>
        </w:tc>
        <w:tc>
          <w:tcPr>
            <w:tcW w:w="1377" w:type="dxa"/>
            <w:tcBorders>
              <w:top w:val="nil"/>
              <w:left w:val="nil"/>
              <w:bottom w:val="single" w:sz="4" w:space="0" w:color="auto"/>
              <w:right w:val="single" w:sz="4" w:space="0" w:color="auto"/>
            </w:tcBorders>
            <w:shd w:val="clear" w:color="auto" w:fill="auto"/>
            <w:noWrap/>
            <w:vAlign w:val="bottom"/>
            <w:hideMark/>
          </w:tcPr>
          <w:p w14:paraId="3348ECB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AEE887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AA00D9D" w14:textId="77777777" w:rsidR="005D4FDB" w:rsidRPr="007232FC" w:rsidRDefault="005D4FDB">
            <w:pPr>
              <w:rPr>
                <w:rFonts w:ascii="Calibri" w:hAnsi="Calibri"/>
                <w:sz w:val="18"/>
                <w:szCs w:val="40"/>
              </w:rPr>
            </w:pPr>
            <w:r w:rsidRPr="007232FC">
              <w:rPr>
                <w:rFonts w:ascii="Calibri" w:hAnsi="Calibri"/>
                <w:sz w:val="18"/>
                <w:szCs w:val="40"/>
              </w:rPr>
              <w:t>Staff Assistant (Engineer)</w:t>
            </w:r>
          </w:p>
        </w:tc>
        <w:tc>
          <w:tcPr>
            <w:tcW w:w="567" w:type="dxa"/>
            <w:tcBorders>
              <w:top w:val="nil"/>
              <w:left w:val="nil"/>
              <w:bottom w:val="single" w:sz="4" w:space="0" w:color="auto"/>
              <w:right w:val="single" w:sz="4" w:space="0" w:color="auto"/>
            </w:tcBorders>
            <w:shd w:val="clear" w:color="auto" w:fill="auto"/>
            <w:noWrap/>
            <w:vAlign w:val="bottom"/>
            <w:hideMark/>
          </w:tcPr>
          <w:p w14:paraId="59370F75"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3058EA0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9A830CB"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4649E4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3191563" w14:textId="77777777" w:rsidR="005D4FDB" w:rsidRPr="007232FC" w:rsidRDefault="005D4FDB">
            <w:pPr>
              <w:jc w:val="center"/>
              <w:rPr>
                <w:rFonts w:ascii="Calibri" w:hAnsi="Calibri"/>
                <w:sz w:val="18"/>
                <w:szCs w:val="40"/>
              </w:rPr>
            </w:pPr>
            <w:r w:rsidRPr="007232FC">
              <w:rPr>
                <w:rFonts w:ascii="Calibri" w:hAnsi="Calibri"/>
                <w:sz w:val="18"/>
                <w:szCs w:val="40"/>
              </w:rPr>
              <w:t>MNDN RENG 0040</w:t>
            </w:r>
          </w:p>
        </w:tc>
        <w:tc>
          <w:tcPr>
            <w:tcW w:w="1377" w:type="dxa"/>
            <w:tcBorders>
              <w:top w:val="nil"/>
              <w:left w:val="nil"/>
              <w:bottom w:val="single" w:sz="4" w:space="0" w:color="auto"/>
              <w:right w:val="single" w:sz="4" w:space="0" w:color="auto"/>
            </w:tcBorders>
            <w:shd w:val="clear" w:color="auto" w:fill="auto"/>
            <w:noWrap/>
            <w:vAlign w:val="bottom"/>
            <w:hideMark/>
          </w:tcPr>
          <w:p w14:paraId="445639A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9284A96"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6BF64466"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 xml:space="preserve">Infrastructure Engineering </w:t>
            </w:r>
          </w:p>
        </w:tc>
        <w:tc>
          <w:tcPr>
            <w:tcW w:w="567" w:type="dxa"/>
            <w:tcBorders>
              <w:top w:val="nil"/>
              <w:left w:val="nil"/>
              <w:bottom w:val="single" w:sz="4" w:space="0" w:color="auto"/>
              <w:right w:val="single" w:sz="4" w:space="0" w:color="auto"/>
            </w:tcBorders>
            <w:shd w:val="clear" w:color="000000" w:fill="4F6228"/>
            <w:noWrap/>
            <w:vAlign w:val="bottom"/>
            <w:hideMark/>
          </w:tcPr>
          <w:p w14:paraId="61AAF0F8"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75EB33EE"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7B28C68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6654F744"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649EDDD1"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3DB08D4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BCFEC3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9C23103" w14:textId="77777777" w:rsidR="005D4FDB" w:rsidRPr="007232FC" w:rsidRDefault="005D4FDB">
            <w:pPr>
              <w:rPr>
                <w:rFonts w:ascii="Calibri" w:hAnsi="Calibri"/>
                <w:sz w:val="18"/>
                <w:szCs w:val="40"/>
              </w:rPr>
            </w:pPr>
            <w:r w:rsidRPr="007232FC">
              <w:rPr>
                <w:rFonts w:ascii="Calibri" w:hAnsi="Calibri"/>
                <w:sz w:val="18"/>
                <w:szCs w:val="40"/>
              </w:rPr>
              <w:t>Staff Officer (Infrastructure Engineering 1)</w:t>
            </w:r>
          </w:p>
        </w:tc>
        <w:tc>
          <w:tcPr>
            <w:tcW w:w="567" w:type="dxa"/>
            <w:tcBorders>
              <w:top w:val="nil"/>
              <w:left w:val="nil"/>
              <w:bottom w:val="single" w:sz="4" w:space="0" w:color="auto"/>
              <w:right w:val="single" w:sz="4" w:space="0" w:color="auto"/>
            </w:tcBorders>
            <w:shd w:val="clear" w:color="auto" w:fill="auto"/>
            <w:noWrap/>
            <w:vAlign w:val="bottom"/>
            <w:hideMark/>
          </w:tcPr>
          <w:p w14:paraId="09DF15BD"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E519860"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24321E5"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04781F5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F571B95" w14:textId="77777777" w:rsidR="005D4FDB" w:rsidRPr="007232FC" w:rsidRDefault="005D4FDB">
            <w:pPr>
              <w:jc w:val="center"/>
              <w:rPr>
                <w:rFonts w:ascii="Calibri" w:hAnsi="Calibri"/>
                <w:sz w:val="18"/>
                <w:szCs w:val="40"/>
              </w:rPr>
            </w:pPr>
            <w:r w:rsidRPr="007232FC">
              <w:rPr>
                <w:rFonts w:ascii="Calibri" w:hAnsi="Calibri"/>
                <w:sz w:val="18"/>
                <w:szCs w:val="40"/>
              </w:rPr>
              <w:t>MNDN RENG 0050</w:t>
            </w:r>
          </w:p>
        </w:tc>
        <w:tc>
          <w:tcPr>
            <w:tcW w:w="1377" w:type="dxa"/>
            <w:tcBorders>
              <w:top w:val="nil"/>
              <w:left w:val="nil"/>
              <w:bottom w:val="single" w:sz="4" w:space="0" w:color="auto"/>
              <w:right w:val="single" w:sz="4" w:space="0" w:color="auto"/>
            </w:tcBorders>
            <w:shd w:val="clear" w:color="auto" w:fill="auto"/>
            <w:noWrap/>
            <w:vAlign w:val="bottom"/>
            <w:hideMark/>
          </w:tcPr>
          <w:p w14:paraId="1BC9E7D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A4E48C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2A69E6C" w14:textId="77777777" w:rsidR="005D4FDB" w:rsidRPr="007232FC" w:rsidRDefault="005D4FDB">
            <w:pPr>
              <w:rPr>
                <w:rFonts w:ascii="Calibri" w:hAnsi="Calibri"/>
                <w:sz w:val="18"/>
                <w:szCs w:val="40"/>
              </w:rPr>
            </w:pPr>
            <w:r w:rsidRPr="007232FC">
              <w:rPr>
                <w:rFonts w:ascii="Calibri" w:hAnsi="Calibri"/>
                <w:sz w:val="18"/>
                <w:szCs w:val="40"/>
              </w:rPr>
              <w:t>Staff Officer (Infrastructure Engineering 2)</w:t>
            </w:r>
          </w:p>
        </w:tc>
        <w:tc>
          <w:tcPr>
            <w:tcW w:w="567" w:type="dxa"/>
            <w:tcBorders>
              <w:top w:val="nil"/>
              <w:left w:val="nil"/>
              <w:bottom w:val="single" w:sz="4" w:space="0" w:color="auto"/>
              <w:right w:val="single" w:sz="4" w:space="0" w:color="auto"/>
            </w:tcBorders>
            <w:shd w:val="clear" w:color="auto" w:fill="auto"/>
            <w:noWrap/>
            <w:vAlign w:val="bottom"/>
            <w:hideMark/>
          </w:tcPr>
          <w:p w14:paraId="2D189344"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22D65F1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81290E8"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B4DF96E"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7966F967" w14:textId="77777777" w:rsidR="005D4FDB" w:rsidRPr="007232FC" w:rsidRDefault="005D4FDB">
            <w:pPr>
              <w:jc w:val="center"/>
              <w:rPr>
                <w:rFonts w:ascii="Calibri" w:hAnsi="Calibri"/>
                <w:sz w:val="18"/>
                <w:szCs w:val="40"/>
              </w:rPr>
            </w:pPr>
            <w:r w:rsidRPr="007232FC">
              <w:rPr>
                <w:rFonts w:ascii="Calibri" w:hAnsi="Calibri"/>
                <w:sz w:val="18"/>
                <w:szCs w:val="40"/>
              </w:rPr>
              <w:t>MNDN RENG 0060</w:t>
            </w:r>
          </w:p>
        </w:tc>
        <w:tc>
          <w:tcPr>
            <w:tcW w:w="1377" w:type="dxa"/>
            <w:tcBorders>
              <w:top w:val="nil"/>
              <w:left w:val="nil"/>
              <w:bottom w:val="single" w:sz="4" w:space="0" w:color="auto"/>
              <w:right w:val="single" w:sz="4" w:space="0" w:color="auto"/>
            </w:tcBorders>
            <w:shd w:val="clear" w:color="auto" w:fill="auto"/>
            <w:noWrap/>
            <w:vAlign w:val="bottom"/>
            <w:hideMark/>
          </w:tcPr>
          <w:p w14:paraId="7E7ADBC6"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603A89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84A8190" w14:textId="77777777" w:rsidR="005D4FDB" w:rsidRPr="007232FC" w:rsidRDefault="005D4FDB">
            <w:pPr>
              <w:rPr>
                <w:rFonts w:ascii="Calibri" w:hAnsi="Calibri"/>
                <w:sz w:val="18"/>
                <w:szCs w:val="40"/>
              </w:rPr>
            </w:pPr>
            <w:r w:rsidRPr="007232FC">
              <w:rPr>
                <w:rFonts w:ascii="Calibri" w:hAnsi="Calibri"/>
                <w:sz w:val="18"/>
                <w:szCs w:val="40"/>
              </w:rPr>
              <w:t>Staff Officer (Infrastructure Engineering 3)</w:t>
            </w:r>
          </w:p>
        </w:tc>
        <w:tc>
          <w:tcPr>
            <w:tcW w:w="567" w:type="dxa"/>
            <w:tcBorders>
              <w:top w:val="nil"/>
              <w:left w:val="nil"/>
              <w:bottom w:val="single" w:sz="4" w:space="0" w:color="auto"/>
              <w:right w:val="single" w:sz="4" w:space="0" w:color="auto"/>
            </w:tcBorders>
            <w:shd w:val="clear" w:color="auto" w:fill="auto"/>
            <w:noWrap/>
            <w:vAlign w:val="bottom"/>
            <w:hideMark/>
          </w:tcPr>
          <w:p w14:paraId="1D593C8B"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03746210"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DA613D2"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17534D96"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1D4355A" w14:textId="77777777" w:rsidR="005D4FDB" w:rsidRPr="007232FC" w:rsidRDefault="005D4FDB">
            <w:pPr>
              <w:jc w:val="center"/>
              <w:rPr>
                <w:rFonts w:ascii="Calibri" w:hAnsi="Calibri"/>
                <w:sz w:val="18"/>
                <w:szCs w:val="40"/>
              </w:rPr>
            </w:pPr>
            <w:r w:rsidRPr="007232FC">
              <w:rPr>
                <w:rFonts w:ascii="Calibri" w:hAnsi="Calibri"/>
                <w:sz w:val="18"/>
                <w:szCs w:val="40"/>
              </w:rPr>
              <w:t>MNDN RENG 0070</w:t>
            </w:r>
          </w:p>
        </w:tc>
        <w:tc>
          <w:tcPr>
            <w:tcW w:w="1377" w:type="dxa"/>
            <w:tcBorders>
              <w:top w:val="nil"/>
              <w:left w:val="nil"/>
              <w:bottom w:val="single" w:sz="4" w:space="0" w:color="auto"/>
              <w:right w:val="single" w:sz="4" w:space="0" w:color="auto"/>
            </w:tcBorders>
            <w:shd w:val="clear" w:color="auto" w:fill="auto"/>
            <w:noWrap/>
            <w:vAlign w:val="bottom"/>
            <w:hideMark/>
          </w:tcPr>
          <w:p w14:paraId="750FB0E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1A2ECD5"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0567E574"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Engineer Operations/Intelligence</w:t>
            </w:r>
          </w:p>
        </w:tc>
        <w:tc>
          <w:tcPr>
            <w:tcW w:w="567" w:type="dxa"/>
            <w:tcBorders>
              <w:top w:val="nil"/>
              <w:left w:val="nil"/>
              <w:bottom w:val="single" w:sz="4" w:space="0" w:color="auto"/>
              <w:right w:val="single" w:sz="4" w:space="0" w:color="auto"/>
            </w:tcBorders>
            <w:shd w:val="clear" w:color="000000" w:fill="4F6228"/>
            <w:noWrap/>
            <w:vAlign w:val="bottom"/>
            <w:hideMark/>
          </w:tcPr>
          <w:p w14:paraId="7DDA4DF5"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3AEDA06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320CC08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2E43F9D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00D4FA1D"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058BDCD1"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B8C436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264817B" w14:textId="77777777" w:rsidR="005D4FDB" w:rsidRPr="007232FC" w:rsidRDefault="005D4FDB">
            <w:pPr>
              <w:rPr>
                <w:rFonts w:ascii="Calibri" w:hAnsi="Calibri"/>
                <w:sz w:val="18"/>
                <w:szCs w:val="40"/>
              </w:rPr>
            </w:pPr>
            <w:r w:rsidRPr="007232FC">
              <w:rPr>
                <w:rFonts w:ascii="Calibri" w:hAnsi="Calibri"/>
                <w:sz w:val="18"/>
                <w:szCs w:val="40"/>
              </w:rPr>
              <w:t>Staff Officer (Operations 1)</w:t>
            </w:r>
          </w:p>
        </w:tc>
        <w:tc>
          <w:tcPr>
            <w:tcW w:w="567" w:type="dxa"/>
            <w:tcBorders>
              <w:top w:val="nil"/>
              <w:left w:val="nil"/>
              <w:bottom w:val="single" w:sz="4" w:space="0" w:color="auto"/>
              <w:right w:val="single" w:sz="4" w:space="0" w:color="auto"/>
            </w:tcBorders>
            <w:shd w:val="clear" w:color="auto" w:fill="auto"/>
            <w:noWrap/>
            <w:vAlign w:val="bottom"/>
            <w:hideMark/>
          </w:tcPr>
          <w:p w14:paraId="24C8229A"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2CE43C6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0386F50"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0130BB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5B4E8B5" w14:textId="77777777" w:rsidR="005D4FDB" w:rsidRPr="007232FC" w:rsidRDefault="005D4FDB">
            <w:pPr>
              <w:jc w:val="center"/>
              <w:rPr>
                <w:rFonts w:ascii="Calibri" w:hAnsi="Calibri"/>
                <w:sz w:val="18"/>
                <w:szCs w:val="40"/>
              </w:rPr>
            </w:pPr>
            <w:r w:rsidRPr="007232FC">
              <w:rPr>
                <w:rFonts w:ascii="Calibri" w:hAnsi="Calibri"/>
                <w:sz w:val="18"/>
                <w:szCs w:val="40"/>
              </w:rPr>
              <w:t>MNDN RENG 0080</w:t>
            </w:r>
          </w:p>
        </w:tc>
        <w:tc>
          <w:tcPr>
            <w:tcW w:w="1377" w:type="dxa"/>
            <w:tcBorders>
              <w:top w:val="nil"/>
              <w:left w:val="nil"/>
              <w:bottom w:val="single" w:sz="4" w:space="0" w:color="auto"/>
              <w:right w:val="single" w:sz="4" w:space="0" w:color="auto"/>
            </w:tcBorders>
            <w:shd w:val="clear" w:color="auto" w:fill="auto"/>
            <w:noWrap/>
            <w:vAlign w:val="bottom"/>
            <w:hideMark/>
          </w:tcPr>
          <w:p w14:paraId="68504C4E"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067AC4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F026B94" w14:textId="77777777" w:rsidR="005D4FDB" w:rsidRPr="007232FC" w:rsidRDefault="005D4FDB">
            <w:pPr>
              <w:rPr>
                <w:rFonts w:ascii="Calibri" w:hAnsi="Calibri"/>
                <w:sz w:val="18"/>
                <w:szCs w:val="40"/>
              </w:rPr>
            </w:pPr>
            <w:r w:rsidRPr="007232FC">
              <w:rPr>
                <w:rFonts w:ascii="Calibri" w:hAnsi="Calibri"/>
                <w:sz w:val="18"/>
                <w:szCs w:val="40"/>
              </w:rPr>
              <w:t>Staff Officer (Operations 2)</w:t>
            </w:r>
          </w:p>
        </w:tc>
        <w:tc>
          <w:tcPr>
            <w:tcW w:w="567" w:type="dxa"/>
            <w:tcBorders>
              <w:top w:val="nil"/>
              <w:left w:val="nil"/>
              <w:bottom w:val="single" w:sz="4" w:space="0" w:color="auto"/>
              <w:right w:val="single" w:sz="4" w:space="0" w:color="auto"/>
            </w:tcBorders>
            <w:shd w:val="clear" w:color="auto" w:fill="auto"/>
            <w:noWrap/>
            <w:vAlign w:val="bottom"/>
            <w:hideMark/>
          </w:tcPr>
          <w:p w14:paraId="1AE61091"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71651A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3CAB011"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41D15F2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83C596D" w14:textId="77777777" w:rsidR="005D4FDB" w:rsidRPr="007232FC" w:rsidRDefault="005D4FDB">
            <w:pPr>
              <w:jc w:val="center"/>
              <w:rPr>
                <w:rFonts w:ascii="Calibri" w:hAnsi="Calibri"/>
                <w:sz w:val="18"/>
                <w:szCs w:val="40"/>
              </w:rPr>
            </w:pPr>
            <w:r w:rsidRPr="007232FC">
              <w:rPr>
                <w:rFonts w:ascii="Calibri" w:hAnsi="Calibri"/>
                <w:sz w:val="18"/>
                <w:szCs w:val="40"/>
              </w:rPr>
              <w:t>MNDN RENG 0090</w:t>
            </w:r>
          </w:p>
        </w:tc>
        <w:tc>
          <w:tcPr>
            <w:tcW w:w="1377" w:type="dxa"/>
            <w:tcBorders>
              <w:top w:val="nil"/>
              <w:left w:val="nil"/>
              <w:bottom w:val="single" w:sz="4" w:space="0" w:color="auto"/>
              <w:right w:val="single" w:sz="4" w:space="0" w:color="auto"/>
            </w:tcBorders>
            <w:shd w:val="clear" w:color="auto" w:fill="auto"/>
            <w:noWrap/>
            <w:vAlign w:val="bottom"/>
            <w:hideMark/>
          </w:tcPr>
          <w:p w14:paraId="5E3F608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F743A3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44A172F" w14:textId="77777777" w:rsidR="005D4FDB" w:rsidRPr="007232FC" w:rsidRDefault="005D4FDB">
            <w:pPr>
              <w:rPr>
                <w:rFonts w:ascii="Calibri" w:hAnsi="Calibri"/>
                <w:sz w:val="18"/>
                <w:szCs w:val="40"/>
              </w:rPr>
            </w:pPr>
            <w:r w:rsidRPr="007232FC">
              <w:rPr>
                <w:rFonts w:ascii="Calibri" w:hAnsi="Calibri"/>
                <w:sz w:val="18"/>
                <w:szCs w:val="40"/>
              </w:rPr>
              <w:t>Staff Officer (Intelligence 1)</w:t>
            </w:r>
          </w:p>
        </w:tc>
        <w:tc>
          <w:tcPr>
            <w:tcW w:w="567" w:type="dxa"/>
            <w:tcBorders>
              <w:top w:val="nil"/>
              <w:left w:val="nil"/>
              <w:bottom w:val="single" w:sz="4" w:space="0" w:color="auto"/>
              <w:right w:val="single" w:sz="4" w:space="0" w:color="auto"/>
            </w:tcBorders>
            <w:shd w:val="clear" w:color="auto" w:fill="auto"/>
            <w:noWrap/>
            <w:vAlign w:val="bottom"/>
            <w:hideMark/>
          </w:tcPr>
          <w:p w14:paraId="096840AB"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7F85846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DFE6D4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4B2EC4C"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F1FFF98" w14:textId="77777777" w:rsidR="005D4FDB" w:rsidRPr="007232FC" w:rsidRDefault="005D4FDB">
            <w:pPr>
              <w:jc w:val="center"/>
              <w:rPr>
                <w:rFonts w:ascii="Calibri" w:hAnsi="Calibri"/>
                <w:sz w:val="18"/>
                <w:szCs w:val="40"/>
              </w:rPr>
            </w:pPr>
            <w:r w:rsidRPr="007232FC">
              <w:rPr>
                <w:rFonts w:ascii="Calibri" w:hAnsi="Calibri"/>
                <w:sz w:val="18"/>
                <w:szCs w:val="40"/>
              </w:rPr>
              <w:t>MNDN RENG 0100</w:t>
            </w:r>
          </w:p>
        </w:tc>
        <w:tc>
          <w:tcPr>
            <w:tcW w:w="1377" w:type="dxa"/>
            <w:tcBorders>
              <w:top w:val="nil"/>
              <w:left w:val="nil"/>
              <w:bottom w:val="single" w:sz="4" w:space="0" w:color="auto"/>
              <w:right w:val="single" w:sz="4" w:space="0" w:color="auto"/>
            </w:tcBorders>
            <w:shd w:val="clear" w:color="auto" w:fill="auto"/>
            <w:noWrap/>
            <w:vAlign w:val="bottom"/>
            <w:hideMark/>
          </w:tcPr>
          <w:p w14:paraId="499D37D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1F4C5F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8E9A37A" w14:textId="77777777" w:rsidR="005D4FDB" w:rsidRPr="007232FC" w:rsidRDefault="005D4FDB">
            <w:pPr>
              <w:rPr>
                <w:rFonts w:ascii="Calibri" w:hAnsi="Calibri"/>
                <w:sz w:val="18"/>
                <w:szCs w:val="40"/>
              </w:rPr>
            </w:pPr>
            <w:r w:rsidRPr="007232FC">
              <w:rPr>
                <w:rFonts w:ascii="Calibri" w:hAnsi="Calibri"/>
                <w:sz w:val="18"/>
                <w:szCs w:val="40"/>
              </w:rPr>
              <w:t>Staff Officer (Intelligence 2)</w:t>
            </w:r>
          </w:p>
        </w:tc>
        <w:tc>
          <w:tcPr>
            <w:tcW w:w="567" w:type="dxa"/>
            <w:tcBorders>
              <w:top w:val="nil"/>
              <w:left w:val="nil"/>
              <w:bottom w:val="single" w:sz="4" w:space="0" w:color="auto"/>
              <w:right w:val="single" w:sz="4" w:space="0" w:color="auto"/>
            </w:tcBorders>
            <w:shd w:val="clear" w:color="auto" w:fill="auto"/>
            <w:noWrap/>
            <w:vAlign w:val="bottom"/>
            <w:hideMark/>
          </w:tcPr>
          <w:p w14:paraId="563136D7"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3911C6C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50F8489"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0F5C492C"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26FE8CF" w14:textId="77777777" w:rsidR="005D4FDB" w:rsidRPr="007232FC" w:rsidRDefault="005D4FDB">
            <w:pPr>
              <w:jc w:val="center"/>
              <w:rPr>
                <w:rFonts w:ascii="Calibri" w:hAnsi="Calibri"/>
                <w:sz w:val="18"/>
                <w:szCs w:val="40"/>
              </w:rPr>
            </w:pPr>
            <w:r w:rsidRPr="007232FC">
              <w:rPr>
                <w:rFonts w:ascii="Calibri" w:hAnsi="Calibri"/>
                <w:sz w:val="18"/>
                <w:szCs w:val="40"/>
              </w:rPr>
              <w:t>MNDN RENG 0110</w:t>
            </w:r>
          </w:p>
        </w:tc>
        <w:tc>
          <w:tcPr>
            <w:tcW w:w="1377" w:type="dxa"/>
            <w:tcBorders>
              <w:top w:val="nil"/>
              <w:left w:val="nil"/>
              <w:bottom w:val="single" w:sz="4" w:space="0" w:color="auto"/>
              <w:right w:val="single" w:sz="4" w:space="0" w:color="auto"/>
            </w:tcBorders>
            <w:shd w:val="clear" w:color="auto" w:fill="auto"/>
            <w:noWrap/>
            <w:vAlign w:val="bottom"/>
            <w:hideMark/>
          </w:tcPr>
          <w:p w14:paraId="7A434681"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E4D41EF"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265C4FCE"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Explosive Threat Management</w:t>
            </w:r>
          </w:p>
        </w:tc>
        <w:tc>
          <w:tcPr>
            <w:tcW w:w="567" w:type="dxa"/>
            <w:tcBorders>
              <w:top w:val="nil"/>
              <w:left w:val="nil"/>
              <w:bottom w:val="single" w:sz="4" w:space="0" w:color="auto"/>
              <w:right w:val="single" w:sz="4" w:space="0" w:color="auto"/>
            </w:tcBorders>
            <w:shd w:val="clear" w:color="000000" w:fill="4F6228"/>
            <w:noWrap/>
            <w:vAlign w:val="bottom"/>
            <w:hideMark/>
          </w:tcPr>
          <w:p w14:paraId="3E6E63F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2BFDA1D8"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18C83588"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53BA592E"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2EFC0B1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1642088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4EBD8D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4E75E70" w14:textId="77777777" w:rsidR="005D4FDB" w:rsidRPr="007232FC" w:rsidRDefault="005D4FDB">
            <w:pPr>
              <w:rPr>
                <w:rFonts w:ascii="Calibri" w:hAnsi="Calibri"/>
                <w:sz w:val="18"/>
                <w:szCs w:val="40"/>
              </w:rPr>
            </w:pPr>
            <w:r w:rsidRPr="007232FC">
              <w:rPr>
                <w:rFonts w:ascii="Calibri" w:hAnsi="Calibri"/>
                <w:sz w:val="18"/>
                <w:szCs w:val="40"/>
              </w:rPr>
              <w:t>Staff Officer (Explosive Threat Management 1)</w:t>
            </w:r>
          </w:p>
        </w:tc>
        <w:tc>
          <w:tcPr>
            <w:tcW w:w="567" w:type="dxa"/>
            <w:tcBorders>
              <w:top w:val="nil"/>
              <w:left w:val="nil"/>
              <w:bottom w:val="single" w:sz="4" w:space="0" w:color="auto"/>
              <w:right w:val="single" w:sz="4" w:space="0" w:color="auto"/>
            </w:tcBorders>
            <w:shd w:val="clear" w:color="auto" w:fill="auto"/>
            <w:noWrap/>
            <w:vAlign w:val="bottom"/>
            <w:hideMark/>
          </w:tcPr>
          <w:p w14:paraId="6B1EEF30"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CCAF20F"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9D090A1"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1492A6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EECC148" w14:textId="77777777" w:rsidR="005D4FDB" w:rsidRPr="007232FC" w:rsidRDefault="005D4FDB">
            <w:pPr>
              <w:jc w:val="center"/>
              <w:rPr>
                <w:rFonts w:ascii="Calibri" w:hAnsi="Calibri"/>
                <w:sz w:val="18"/>
                <w:szCs w:val="40"/>
              </w:rPr>
            </w:pPr>
            <w:r w:rsidRPr="007232FC">
              <w:rPr>
                <w:rFonts w:ascii="Calibri" w:hAnsi="Calibri"/>
                <w:sz w:val="18"/>
                <w:szCs w:val="40"/>
              </w:rPr>
              <w:t>MNDN RENG 0120</w:t>
            </w:r>
          </w:p>
        </w:tc>
        <w:tc>
          <w:tcPr>
            <w:tcW w:w="1377" w:type="dxa"/>
            <w:tcBorders>
              <w:top w:val="nil"/>
              <w:left w:val="nil"/>
              <w:bottom w:val="single" w:sz="4" w:space="0" w:color="auto"/>
              <w:right w:val="single" w:sz="4" w:space="0" w:color="auto"/>
            </w:tcBorders>
            <w:shd w:val="clear" w:color="auto" w:fill="auto"/>
            <w:noWrap/>
            <w:vAlign w:val="bottom"/>
            <w:hideMark/>
          </w:tcPr>
          <w:p w14:paraId="4BBFB76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19D428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6EB6616" w14:textId="77777777" w:rsidR="005D4FDB" w:rsidRPr="007232FC" w:rsidRDefault="005D4FDB">
            <w:pPr>
              <w:rPr>
                <w:rFonts w:ascii="Calibri" w:hAnsi="Calibri"/>
                <w:sz w:val="18"/>
                <w:szCs w:val="40"/>
              </w:rPr>
            </w:pPr>
            <w:r w:rsidRPr="007232FC">
              <w:rPr>
                <w:rFonts w:ascii="Calibri" w:hAnsi="Calibri"/>
                <w:sz w:val="18"/>
                <w:szCs w:val="40"/>
              </w:rPr>
              <w:t>Staff Officer (Explosive Threat Management 2)</w:t>
            </w:r>
          </w:p>
        </w:tc>
        <w:tc>
          <w:tcPr>
            <w:tcW w:w="567" w:type="dxa"/>
            <w:tcBorders>
              <w:top w:val="nil"/>
              <w:left w:val="nil"/>
              <w:bottom w:val="single" w:sz="4" w:space="0" w:color="auto"/>
              <w:right w:val="single" w:sz="4" w:space="0" w:color="auto"/>
            </w:tcBorders>
            <w:shd w:val="clear" w:color="auto" w:fill="auto"/>
            <w:noWrap/>
            <w:vAlign w:val="bottom"/>
            <w:hideMark/>
          </w:tcPr>
          <w:p w14:paraId="7FB81E9F"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557BC8A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C79DD3F"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A29A70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AFAB6E1" w14:textId="77777777" w:rsidR="005D4FDB" w:rsidRPr="007232FC" w:rsidRDefault="005D4FDB">
            <w:pPr>
              <w:jc w:val="center"/>
              <w:rPr>
                <w:rFonts w:ascii="Calibri" w:hAnsi="Calibri"/>
                <w:sz w:val="18"/>
                <w:szCs w:val="40"/>
              </w:rPr>
            </w:pPr>
            <w:r w:rsidRPr="007232FC">
              <w:rPr>
                <w:rFonts w:ascii="Calibri" w:hAnsi="Calibri"/>
                <w:sz w:val="18"/>
                <w:szCs w:val="40"/>
              </w:rPr>
              <w:t>MNDN RENG 0130</w:t>
            </w:r>
          </w:p>
        </w:tc>
        <w:tc>
          <w:tcPr>
            <w:tcW w:w="1377" w:type="dxa"/>
            <w:tcBorders>
              <w:top w:val="nil"/>
              <w:left w:val="nil"/>
              <w:bottom w:val="single" w:sz="4" w:space="0" w:color="auto"/>
              <w:right w:val="single" w:sz="4" w:space="0" w:color="auto"/>
            </w:tcBorders>
            <w:shd w:val="clear" w:color="auto" w:fill="auto"/>
            <w:noWrap/>
            <w:vAlign w:val="bottom"/>
            <w:hideMark/>
          </w:tcPr>
          <w:p w14:paraId="6F4693B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D401415"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090ECCC1"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Geospatial Engineering</w:t>
            </w:r>
          </w:p>
        </w:tc>
        <w:tc>
          <w:tcPr>
            <w:tcW w:w="567" w:type="dxa"/>
            <w:tcBorders>
              <w:top w:val="nil"/>
              <w:left w:val="nil"/>
              <w:bottom w:val="single" w:sz="4" w:space="0" w:color="auto"/>
              <w:right w:val="single" w:sz="4" w:space="0" w:color="auto"/>
            </w:tcBorders>
            <w:shd w:val="clear" w:color="000000" w:fill="4F6228"/>
            <w:noWrap/>
            <w:vAlign w:val="bottom"/>
            <w:hideMark/>
          </w:tcPr>
          <w:p w14:paraId="17D1BE11"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647548C2"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6557B27E"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7067803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4DAE92CC"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3D428DA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598FA8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E4F451D" w14:textId="77777777" w:rsidR="005D4FDB" w:rsidRPr="007232FC" w:rsidRDefault="005D4FDB">
            <w:pPr>
              <w:rPr>
                <w:rFonts w:ascii="Calibri" w:hAnsi="Calibri"/>
                <w:sz w:val="18"/>
                <w:szCs w:val="40"/>
              </w:rPr>
            </w:pPr>
            <w:r w:rsidRPr="007232FC">
              <w:rPr>
                <w:rFonts w:ascii="Calibri" w:hAnsi="Calibri"/>
                <w:sz w:val="18"/>
                <w:szCs w:val="40"/>
              </w:rPr>
              <w:t>Staff Officer (Geospatial Engineering/Meteorological)</w:t>
            </w:r>
          </w:p>
        </w:tc>
        <w:tc>
          <w:tcPr>
            <w:tcW w:w="567" w:type="dxa"/>
            <w:tcBorders>
              <w:top w:val="nil"/>
              <w:left w:val="nil"/>
              <w:bottom w:val="single" w:sz="4" w:space="0" w:color="auto"/>
              <w:right w:val="single" w:sz="4" w:space="0" w:color="auto"/>
            </w:tcBorders>
            <w:shd w:val="clear" w:color="auto" w:fill="auto"/>
            <w:noWrap/>
            <w:vAlign w:val="bottom"/>
            <w:hideMark/>
          </w:tcPr>
          <w:p w14:paraId="221B616C"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F7537B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0022DCA"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EA34B0A"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982A25E" w14:textId="77777777" w:rsidR="005D4FDB" w:rsidRPr="007232FC" w:rsidRDefault="005D4FDB">
            <w:pPr>
              <w:jc w:val="center"/>
              <w:rPr>
                <w:rFonts w:ascii="Calibri" w:hAnsi="Calibri"/>
                <w:sz w:val="18"/>
                <w:szCs w:val="40"/>
              </w:rPr>
            </w:pPr>
            <w:r w:rsidRPr="007232FC">
              <w:rPr>
                <w:rFonts w:ascii="Calibri" w:hAnsi="Calibri"/>
                <w:sz w:val="18"/>
                <w:szCs w:val="40"/>
              </w:rPr>
              <w:t>MNDN RENG 0140</w:t>
            </w:r>
          </w:p>
        </w:tc>
        <w:tc>
          <w:tcPr>
            <w:tcW w:w="1377" w:type="dxa"/>
            <w:tcBorders>
              <w:top w:val="nil"/>
              <w:left w:val="nil"/>
              <w:bottom w:val="single" w:sz="4" w:space="0" w:color="auto"/>
              <w:right w:val="single" w:sz="4" w:space="0" w:color="auto"/>
            </w:tcBorders>
            <w:shd w:val="clear" w:color="auto" w:fill="auto"/>
            <w:noWrap/>
            <w:vAlign w:val="bottom"/>
            <w:hideMark/>
          </w:tcPr>
          <w:p w14:paraId="739BA86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7A087DA"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8CF9E80" w14:textId="77777777" w:rsidR="005D4FDB" w:rsidRPr="007232FC" w:rsidRDefault="005D4FDB">
            <w:pPr>
              <w:rPr>
                <w:rFonts w:ascii="Calibri" w:hAnsi="Calibri"/>
                <w:sz w:val="18"/>
                <w:szCs w:val="40"/>
              </w:rPr>
            </w:pPr>
            <w:r w:rsidRPr="007232FC">
              <w:rPr>
                <w:rFonts w:ascii="Calibri" w:hAnsi="Calibri"/>
                <w:sz w:val="18"/>
                <w:szCs w:val="40"/>
              </w:rPr>
              <w:t>Staff Assistant (Geospatial Data)</w:t>
            </w:r>
          </w:p>
        </w:tc>
        <w:tc>
          <w:tcPr>
            <w:tcW w:w="567" w:type="dxa"/>
            <w:tcBorders>
              <w:top w:val="nil"/>
              <w:left w:val="nil"/>
              <w:bottom w:val="single" w:sz="4" w:space="0" w:color="auto"/>
              <w:right w:val="single" w:sz="4" w:space="0" w:color="auto"/>
            </w:tcBorders>
            <w:shd w:val="clear" w:color="auto" w:fill="auto"/>
            <w:noWrap/>
            <w:vAlign w:val="bottom"/>
            <w:hideMark/>
          </w:tcPr>
          <w:p w14:paraId="60007AB3"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0D701BF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2480CC2"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111E349D"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4ED51F1C" w14:textId="77777777" w:rsidR="005D4FDB" w:rsidRPr="007232FC" w:rsidRDefault="005D4FDB">
            <w:pPr>
              <w:jc w:val="center"/>
              <w:rPr>
                <w:rFonts w:ascii="Calibri" w:hAnsi="Calibri"/>
                <w:sz w:val="18"/>
                <w:szCs w:val="40"/>
              </w:rPr>
            </w:pPr>
            <w:r w:rsidRPr="007232FC">
              <w:rPr>
                <w:rFonts w:ascii="Calibri" w:hAnsi="Calibri"/>
                <w:sz w:val="18"/>
                <w:szCs w:val="40"/>
              </w:rPr>
              <w:t>MNDN RENG 0150</w:t>
            </w:r>
          </w:p>
        </w:tc>
        <w:tc>
          <w:tcPr>
            <w:tcW w:w="1377" w:type="dxa"/>
            <w:tcBorders>
              <w:top w:val="nil"/>
              <w:left w:val="nil"/>
              <w:bottom w:val="single" w:sz="4" w:space="0" w:color="auto"/>
              <w:right w:val="single" w:sz="4" w:space="0" w:color="auto"/>
            </w:tcBorders>
            <w:shd w:val="clear" w:color="auto" w:fill="auto"/>
            <w:noWrap/>
            <w:vAlign w:val="bottom"/>
            <w:hideMark/>
          </w:tcPr>
          <w:p w14:paraId="6117583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3A64FD3"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4488ADC8"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Chemical, Biological, Radiological and Nuclear</w:t>
            </w:r>
          </w:p>
        </w:tc>
        <w:tc>
          <w:tcPr>
            <w:tcW w:w="567" w:type="dxa"/>
            <w:tcBorders>
              <w:top w:val="nil"/>
              <w:left w:val="nil"/>
              <w:bottom w:val="single" w:sz="4" w:space="0" w:color="auto"/>
              <w:right w:val="single" w:sz="4" w:space="0" w:color="auto"/>
            </w:tcBorders>
            <w:shd w:val="clear" w:color="000000" w:fill="4F6228"/>
            <w:noWrap/>
            <w:vAlign w:val="bottom"/>
            <w:hideMark/>
          </w:tcPr>
          <w:p w14:paraId="4A7FA799"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1E4D7F89"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2AD3828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0F43AB32"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320B6672"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7A65EF9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6F3966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E5119D0" w14:textId="08DDA7E5" w:rsidR="005D4FDB" w:rsidRPr="007232FC" w:rsidRDefault="005D4FDB">
            <w:pPr>
              <w:rPr>
                <w:rFonts w:ascii="Calibri" w:hAnsi="Calibri"/>
                <w:sz w:val="18"/>
                <w:szCs w:val="40"/>
              </w:rPr>
            </w:pPr>
            <w:r w:rsidRPr="007232FC">
              <w:rPr>
                <w:rFonts w:ascii="Calibri" w:hAnsi="Calibri"/>
                <w:sz w:val="18"/>
                <w:szCs w:val="40"/>
              </w:rPr>
              <w:t>Staff Officer (Chemical, Biological, Radiological and Nucle</w:t>
            </w:r>
            <w:r w:rsidR="00C12BF8">
              <w:rPr>
                <w:rFonts w:ascii="Calibri" w:hAnsi="Calibri"/>
                <w:sz w:val="18"/>
                <w:szCs w:val="40"/>
              </w:rPr>
              <w:t>a</w:t>
            </w:r>
            <w:r w:rsidRPr="007232FC">
              <w:rPr>
                <w:rFonts w:ascii="Calibri" w:hAnsi="Calibri"/>
                <w:sz w:val="18"/>
                <w:szCs w:val="40"/>
              </w:rPr>
              <w:t>r 1)</w:t>
            </w:r>
          </w:p>
        </w:tc>
        <w:tc>
          <w:tcPr>
            <w:tcW w:w="567" w:type="dxa"/>
            <w:tcBorders>
              <w:top w:val="nil"/>
              <w:left w:val="nil"/>
              <w:bottom w:val="single" w:sz="4" w:space="0" w:color="auto"/>
              <w:right w:val="single" w:sz="4" w:space="0" w:color="auto"/>
            </w:tcBorders>
            <w:shd w:val="clear" w:color="auto" w:fill="auto"/>
            <w:noWrap/>
            <w:vAlign w:val="bottom"/>
            <w:hideMark/>
          </w:tcPr>
          <w:p w14:paraId="5857F0F7"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0C41A9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B91F77B"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09D012B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E6B831A" w14:textId="77777777" w:rsidR="005D4FDB" w:rsidRPr="007232FC" w:rsidRDefault="005D4FDB">
            <w:pPr>
              <w:jc w:val="center"/>
              <w:rPr>
                <w:rFonts w:ascii="Calibri" w:hAnsi="Calibri"/>
                <w:sz w:val="18"/>
                <w:szCs w:val="40"/>
              </w:rPr>
            </w:pPr>
            <w:r w:rsidRPr="007232FC">
              <w:rPr>
                <w:rFonts w:ascii="Calibri" w:hAnsi="Calibri"/>
                <w:sz w:val="18"/>
                <w:szCs w:val="40"/>
              </w:rPr>
              <w:t>MNDN RENG 0160</w:t>
            </w:r>
          </w:p>
        </w:tc>
        <w:tc>
          <w:tcPr>
            <w:tcW w:w="1377" w:type="dxa"/>
            <w:tcBorders>
              <w:top w:val="nil"/>
              <w:left w:val="nil"/>
              <w:bottom w:val="single" w:sz="4" w:space="0" w:color="auto"/>
              <w:right w:val="single" w:sz="4" w:space="0" w:color="auto"/>
            </w:tcBorders>
            <w:shd w:val="clear" w:color="auto" w:fill="auto"/>
            <w:noWrap/>
            <w:vAlign w:val="bottom"/>
            <w:hideMark/>
          </w:tcPr>
          <w:p w14:paraId="4D9136E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3744C3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9DCE100" w14:textId="3A7EB13E" w:rsidR="005D4FDB" w:rsidRPr="007232FC" w:rsidRDefault="005D4FDB">
            <w:pPr>
              <w:rPr>
                <w:rFonts w:ascii="Calibri" w:hAnsi="Calibri"/>
                <w:sz w:val="18"/>
                <w:szCs w:val="40"/>
              </w:rPr>
            </w:pPr>
            <w:r w:rsidRPr="007232FC">
              <w:rPr>
                <w:rFonts w:ascii="Calibri" w:hAnsi="Calibri"/>
                <w:sz w:val="18"/>
                <w:szCs w:val="40"/>
              </w:rPr>
              <w:t>Staff Officer (Chemical, Biological, Radiological and Nucle</w:t>
            </w:r>
            <w:r w:rsidR="00C12BF8">
              <w:rPr>
                <w:rFonts w:ascii="Calibri" w:hAnsi="Calibri"/>
                <w:sz w:val="18"/>
                <w:szCs w:val="40"/>
              </w:rPr>
              <w:t>a</w:t>
            </w:r>
            <w:r w:rsidRPr="007232FC">
              <w:rPr>
                <w:rFonts w:ascii="Calibri" w:hAnsi="Calibri"/>
                <w:sz w:val="18"/>
                <w:szCs w:val="40"/>
              </w:rPr>
              <w:t>r 2)</w:t>
            </w:r>
          </w:p>
        </w:tc>
        <w:tc>
          <w:tcPr>
            <w:tcW w:w="567" w:type="dxa"/>
            <w:tcBorders>
              <w:top w:val="nil"/>
              <w:left w:val="nil"/>
              <w:bottom w:val="single" w:sz="4" w:space="0" w:color="auto"/>
              <w:right w:val="single" w:sz="4" w:space="0" w:color="auto"/>
            </w:tcBorders>
            <w:shd w:val="clear" w:color="auto" w:fill="auto"/>
            <w:noWrap/>
            <w:vAlign w:val="bottom"/>
            <w:hideMark/>
          </w:tcPr>
          <w:p w14:paraId="09B0AE12"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5A129FAF"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21644A8"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0B54C19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D94830B" w14:textId="77777777" w:rsidR="005D4FDB" w:rsidRPr="007232FC" w:rsidRDefault="005D4FDB">
            <w:pPr>
              <w:jc w:val="center"/>
              <w:rPr>
                <w:rFonts w:ascii="Calibri" w:hAnsi="Calibri"/>
                <w:sz w:val="18"/>
                <w:szCs w:val="40"/>
              </w:rPr>
            </w:pPr>
            <w:r w:rsidRPr="007232FC">
              <w:rPr>
                <w:rFonts w:ascii="Calibri" w:hAnsi="Calibri"/>
                <w:sz w:val="18"/>
                <w:szCs w:val="40"/>
              </w:rPr>
              <w:t>MNDN RENG 0170</w:t>
            </w:r>
          </w:p>
        </w:tc>
        <w:tc>
          <w:tcPr>
            <w:tcW w:w="1377" w:type="dxa"/>
            <w:tcBorders>
              <w:top w:val="nil"/>
              <w:left w:val="nil"/>
              <w:bottom w:val="single" w:sz="4" w:space="0" w:color="auto"/>
              <w:right w:val="single" w:sz="4" w:space="0" w:color="auto"/>
            </w:tcBorders>
            <w:shd w:val="clear" w:color="auto" w:fill="auto"/>
            <w:noWrap/>
            <w:vAlign w:val="bottom"/>
            <w:hideMark/>
          </w:tcPr>
          <w:p w14:paraId="5574231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42F1FD2"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14:paraId="7F9C4EF6"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Combat Service Support Centre</w:t>
            </w:r>
          </w:p>
        </w:tc>
        <w:tc>
          <w:tcPr>
            <w:tcW w:w="567" w:type="dxa"/>
            <w:tcBorders>
              <w:top w:val="nil"/>
              <w:left w:val="nil"/>
              <w:bottom w:val="single" w:sz="4" w:space="0" w:color="auto"/>
              <w:right w:val="single" w:sz="4" w:space="0" w:color="auto"/>
            </w:tcBorders>
            <w:shd w:val="clear" w:color="000000" w:fill="808080"/>
            <w:noWrap/>
            <w:vAlign w:val="bottom"/>
            <w:hideMark/>
          </w:tcPr>
          <w:p w14:paraId="2A8E3F09"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808080"/>
            <w:noWrap/>
            <w:vAlign w:val="bottom"/>
            <w:hideMark/>
          </w:tcPr>
          <w:p w14:paraId="2E1505ED"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15303C7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768CDE6C"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808080"/>
            <w:noWrap/>
            <w:vAlign w:val="bottom"/>
            <w:hideMark/>
          </w:tcPr>
          <w:p w14:paraId="153DC7B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808080"/>
            <w:noWrap/>
            <w:vAlign w:val="bottom"/>
            <w:hideMark/>
          </w:tcPr>
          <w:p w14:paraId="7E23F306"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34A61C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EE491AE" w14:textId="77777777" w:rsidR="005D4FDB" w:rsidRPr="007232FC" w:rsidRDefault="005D4FDB">
            <w:pPr>
              <w:rPr>
                <w:rFonts w:ascii="Calibri" w:hAnsi="Calibri"/>
                <w:sz w:val="18"/>
                <w:szCs w:val="40"/>
              </w:rPr>
            </w:pPr>
            <w:r w:rsidRPr="007232FC">
              <w:rPr>
                <w:rFonts w:ascii="Calibri" w:hAnsi="Calibri"/>
                <w:sz w:val="18"/>
                <w:szCs w:val="40"/>
              </w:rPr>
              <w:t>Head (Combat Service Support Centre)</w:t>
            </w:r>
          </w:p>
        </w:tc>
        <w:tc>
          <w:tcPr>
            <w:tcW w:w="567" w:type="dxa"/>
            <w:tcBorders>
              <w:top w:val="nil"/>
              <w:left w:val="nil"/>
              <w:bottom w:val="single" w:sz="4" w:space="0" w:color="auto"/>
              <w:right w:val="single" w:sz="4" w:space="0" w:color="auto"/>
            </w:tcBorders>
            <w:shd w:val="clear" w:color="auto" w:fill="auto"/>
            <w:noWrap/>
            <w:vAlign w:val="bottom"/>
            <w:hideMark/>
          </w:tcPr>
          <w:p w14:paraId="01B5AA9D"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315EF9D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CABB9AB" w14:textId="77777777" w:rsidR="005D4FDB" w:rsidRPr="007232FC" w:rsidRDefault="005D4FDB">
            <w:pPr>
              <w:jc w:val="center"/>
              <w:rPr>
                <w:rFonts w:ascii="Calibri" w:hAnsi="Calibri"/>
                <w:sz w:val="18"/>
                <w:szCs w:val="40"/>
              </w:rPr>
            </w:pPr>
            <w:r w:rsidRPr="007232FC">
              <w:rPr>
                <w:rFonts w:ascii="Calibri" w:hAnsi="Calibri"/>
                <w:sz w:val="18"/>
                <w:szCs w:val="40"/>
              </w:rPr>
              <w:t>GBR</w:t>
            </w:r>
          </w:p>
        </w:tc>
        <w:tc>
          <w:tcPr>
            <w:tcW w:w="567" w:type="dxa"/>
            <w:tcBorders>
              <w:top w:val="nil"/>
              <w:left w:val="nil"/>
              <w:bottom w:val="single" w:sz="4" w:space="0" w:color="auto"/>
              <w:right w:val="single" w:sz="4" w:space="0" w:color="auto"/>
            </w:tcBorders>
            <w:shd w:val="clear" w:color="auto" w:fill="auto"/>
            <w:noWrap/>
            <w:vAlign w:val="bottom"/>
            <w:hideMark/>
          </w:tcPr>
          <w:p w14:paraId="52FEB32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02BDDCD" w14:textId="77777777" w:rsidR="005D4FDB" w:rsidRPr="007232FC" w:rsidRDefault="005D4FDB">
            <w:pPr>
              <w:jc w:val="center"/>
              <w:rPr>
                <w:rFonts w:ascii="Calibri" w:hAnsi="Calibri"/>
                <w:sz w:val="18"/>
                <w:szCs w:val="40"/>
              </w:rPr>
            </w:pPr>
            <w:r w:rsidRPr="007232FC">
              <w:rPr>
                <w:rFonts w:ascii="Calibri" w:hAnsi="Calibri"/>
                <w:sz w:val="18"/>
                <w:szCs w:val="40"/>
              </w:rPr>
              <w:t>MNDN RXXX 0010</w:t>
            </w:r>
          </w:p>
        </w:tc>
        <w:tc>
          <w:tcPr>
            <w:tcW w:w="1377" w:type="dxa"/>
            <w:tcBorders>
              <w:top w:val="nil"/>
              <w:left w:val="nil"/>
              <w:bottom w:val="single" w:sz="4" w:space="0" w:color="auto"/>
              <w:right w:val="single" w:sz="4" w:space="0" w:color="auto"/>
            </w:tcBorders>
            <w:shd w:val="clear" w:color="auto" w:fill="auto"/>
            <w:noWrap/>
            <w:vAlign w:val="bottom"/>
            <w:hideMark/>
          </w:tcPr>
          <w:p w14:paraId="7DE8B3E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BFDFA3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7953C33" w14:textId="77777777" w:rsidR="005D4FDB" w:rsidRPr="007232FC" w:rsidRDefault="005D4FDB">
            <w:pPr>
              <w:rPr>
                <w:rFonts w:ascii="Calibri" w:hAnsi="Calibri"/>
                <w:sz w:val="18"/>
                <w:szCs w:val="40"/>
              </w:rPr>
            </w:pPr>
            <w:r w:rsidRPr="007232FC">
              <w:rPr>
                <w:rFonts w:ascii="Calibri" w:hAnsi="Calibri"/>
                <w:sz w:val="18"/>
                <w:szCs w:val="40"/>
              </w:rPr>
              <w:t>Staff Assistant (Combat Service Support Centre)</w:t>
            </w:r>
          </w:p>
        </w:tc>
        <w:tc>
          <w:tcPr>
            <w:tcW w:w="567" w:type="dxa"/>
            <w:tcBorders>
              <w:top w:val="nil"/>
              <w:left w:val="nil"/>
              <w:bottom w:val="single" w:sz="4" w:space="0" w:color="auto"/>
              <w:right w:val="single" w:sz="4" w:space="0" w:color="auto"/>
            </w:tcBorders>
            <w:shd w:val="clear" w:color="auto" w:fill="auto"/>
            <w:noWrap/>
            <w:vAlign w:val="bottom"/>
            <w:hideMark/>
          </w:tcPr>
          <w:p w14:paraId="73333981" w14:textId="77777777" w:rsidR="005D4FDB" w:rsidRPr="007232FC" w:rsidRDefault="005D4FDB">
            <w:pPr>
              <w:jc w:val="center"/>
              <w:rPr>
                <w:rFonts w:ascii="Calibri" w:hAnsi="Calibri"/>
                <w:sz w:val="18"/>
                <w:szCs w:val="40"/>
              </w:rPr>
            </w:pPr>
            <w:r w:rsidRPr="007232FC">
              <w:rPr>
                <w:rFonts w:ascii="Calibri" w:hAnsi="Calibri"/>
                <w:sz w:val="18"/>
                <w:szCs w:val="40"/>
              </w:rPr>
              <w:t>OR-9</w:t>
            </w:r>
          </w:p>
        </w:tc>
        <w:tc>
          <w:tcPr>
            <w:tcW w:w="426" w:type="dxa"/>
            <w:tcBorders>
              <w:top w:val="nil"/>
              <w:left w:val="nil"/>
              <w:bottom w:val="single" w:sz="4" w:space="0" w:color="auto"/>
              <w:right w:val="single" w:sz="4" w:space="0" w:color="auto"/>
            </w:tcBorders>
            <w:shd w:val="clear" w:color="auto" w:fill="auto"/>
            <w:noWrap/>
            <w:vAlign w:val="bottom"/>
            <w:hideMark/>
          </w:tcPr>
          <w:p w14:paraId="0F3206E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5B181AE"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5C8F74F"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9C4585A" w14:textId="77777777" w:rsidR="005D4FDB" w:rsidRPr="007232FC" w:rsidRDefault="005D4FDB">
            <w:pPr>
              <w:jc w:val="center"/>
              <w:rPr>
                <w:rFonts w:ascii="Calibri" w:hAnsi="Calibri"/>
                <w:sz w:val="18"/>
                <w:szCs w:val="40"/>
              </w:rPr>
            </w:pPr>
            <w:r w:rsidRPr="007232FC">
              <w:rPr>
                <w:rFonts w:ascii="Calibri" w:hAnsi="Calibri"/>
                <w:sz w:val="18"/>
                <w:szCs w:val="40"/>
              </w:rPr>
              <w:t>MNDN RXXX 0020</w:t>
            </w:r>
          </w:p>
        </w:tc>
        <w:tc>
          <w:tcPr>
            <w:tcW w:w="1377" w:type="dxa"/>
            <w:tcBorders>
              <w:top w:val="nil"/>
              <w:left w:val="nil"/>
              <w:bottom w:val="single" w:sz="4" w:space="0" w:color="auto"/>
              <w:right w:val="single" w:sz="4" w:space="0" w:color="auto"/>
            </w:tcBorders>
            <w:shd w:val="clear" w:color="auto" w:fill="auto"/>
            <w:noWrap/>
            <w:vAlign w:val="bottom"/>
            <w:hideMark/>
          </w:tcPr>
          <w:p w14:paraId="7C7E7FE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B7C7FE5"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7974F176"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Personnel Cell</w:t>
            </w:r>
          </w:p>
        </w:tc>
        <w:tc>
          <w:tcPr>
            <w:tcW w:w="567" w:type="dxa"/>
            <w:tcBorders>
              <w:top w:val="nil"/>
              <w:left w:val="nil"/>
              <w:bottom w:val="single" w:sz="4" w:space="0" w:color="auto"/>
              <w:right w:val="single" w:sz="4" w:space="0" w:color="auto"/>
            </w:tcBorders>
            <w:shd w:val="clear" w:color="000000" w:fill="4F6228"/>
            <w:noWrap/>
            <w:vAlign w:val="bottom"/>
            <w:hideMark/>
          </w:tcPr>
          <w:p w14:paraId="166021C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00FC5D9C"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A3080C8"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1C9585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644ED9B8"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4003591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D35156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243602A" w14:textId="77777777" w:rsidR="005D4FDB" w:rsidRPr="007232FC" w:rsidRDefault="005D4FDB">
            <w:pPr>
              <w:rPr>
                <w:rFonts w:ascii="Calibri" w:hAnsi="Calibri"/>
                <w:sz w:val="18"/>
                <w:szCs w:val="40"/>
              </w:rPr>
            </w:pPr>
            <w:r w:rsidRPr="007232FC">
              <w:rPr>
                <w:rFonts w:ascii="Calibri" w:hAnsi="Calibri"/>
                <w:sz w:val="18"/>
                <w:szCs w:val="40"/>
              </w:rPr>
              <w:t>Head (Personnel)</w:t>
            </w:r>
          </w:p>
        </w:tc>
        <w:tc>
          <w:tcPr>
            <w:tcW w:w="567" w:type="dxa"/>
            <w:tcBorders>
              <w:top w:val="nil"/>
              <w:left w:val="nil"/>
              <w:bottom w:val="single" w:sz="4" w:space="0" w:color="auto"/>
              <w:right w:val="single" w:sz="4" w:space="0" w:color="auto"/>
            </w:tcBorders>
            <w:shd w:val="clear" w:color="auto" w:fill="auto"/>
            <w:noWrap/>
            <w:vAlign w:val="bottom"/>
            <w:hideMark/>
          </w:tcPr>
          <w:p w14:paraId="7DCCFB47"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BD0D2B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6BAB26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635ABBA9"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2ADE1C9C" w14:textId="77777777" w:rsidR="005D4FDB" w:rsidRPr="007232FC" w:rsidRDefault="005D4FDB">
            <w:pPr>
              <w:jc w:val="center"/>
              <w:rPr>
                <w:rFonts w:ascii="Calibri" w:hAnsi="Calibri"/>
                <w:sz w:val="18"/>
                <w:szCs w:val="40"/>
              </w:rPr>
            </w:pPr>
            <w:r w:rsidRPr="007232FC">
              <w:rPr>
                <w:rFonts w:ascii="Calibri" w:hAnsi="Calibri"/>
                <w:sz w:val="18"/>
                <w:szCs w:val="40"/>
              </w:rPr>
              <w:t>MNDN RHXX 0010</w:t>
            </w:r>
          </w:p>
        </w:tc>
        <w:tc>
          <w:tcPr>
            <w:tcW w:w="1377" w:type="dxa"/>
            <w:tcBorders>
              <w:top w:val="nil"/>
              <w:left w:val="nil"/>
              <w:bottom w:val="single" w:sz="4" w:space="0" w:color="auto"/>
              <w:right w:val="single" w:sz="4" w:space="0" w:color="auto"/>
            </w:tcBorders>
            <w:shd w:val="clear" w:color="auto" w:fill="auto"/>
            <w:noWrap/>
            <w:vAlign w:val="bottom"/>
            <w:hideMark/>
          </w:tcPr>
          <w:p w14:paraId="25FC5AD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038F9A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88439C9" w14:textId="77777777" w:rsidR="005D4FDB" w:rsidRPr="007232FC" w:rsidRDefault="005D4FDB">
            <w:pPr>
              <w:rPr>
                <w:rFonts w:ascii="Calibri" w:hAnsi="Calibri"/>
                <w:sz w:val="18"/>
                <w:szCs w:val="40"/>
              </w:rPr>
            </w:pPr>
            <w:r w:rsidRPr="007232FC">
              <w:rPr>
                <w:rFonts w:ascii="Calibri" w:hAnsi="Calibri"/>
                <w:sz w:val="18"/>
                <w:szCs w:val="40"/>
              </w:rPr>
              <w:t>Staff Officer (Personnel)</w:t>
            </w:r>
          </w:p>
        </w:tc>
        <w:tc>
          <w:tcPr>
            <w:tcW w:w="567" w:type="dxa"/>
            <w:tcBorders>
              <w:top w:val="nil"/>
              <w:left w:val="nil"/>
              <w:bottom w:val="single" w:sz="4" w:space="0" w:color="auto"/>
              <w:right w:val="single" w:sz="4" w:space="0" w:color="auto"/>
            </w:tcBorders>
            <w:shd w:val="clear" w:color="auto" w:fill="auto"/>
            <w:noWrap/>
            <w:vAlign w:val="bottom"/>
            <w:hideMark/>
          </w:tcPr>
          <w:p w14:paraId="63A9B486"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007F771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A2D62F2"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A39AEA6"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1EDF87F" w14:textId="77777777" w:rsidR="005D4FDB" w:rsidRPr="007232FC" w:rsidRDefault="005D4FDB">
            <w:pPr>
              <w:jc w:val="center"/>
              <w:rPr>
                <w:rFonts w:ascii="Calibri" w:hAnsi="Calibri"/>
                <w:sz w:val="18"/>
                <w:szCs w:val="40"/>
              </w:rPr>
            </w:pPr>
            <w:r w:rsidRPr="007232FC">
              <w:rPr>
                <w:rFonts w:ascii="Calibri" w:hAnsi="Calibri"/>
                <w:sz w:val="18"/>
                <w:szCs w:val="40"/>
              </w:rPr>
              <w:t>MNDN RHXX 0020</w:t>
            </w:r>
          </w:p>
        </w:tc>
        <w:tc>
          <w:tcPr>
            <w:tcW w:w="1377" w:type="dxa"/>
            <w:tcBorders>
              <w:top w:val="nil"/>
              <w:left w:val="nil"/>
              <w:bottom w:val="single" w:sz="4" w:space="0" w:color="auto"/>
              <w:right w:val="single" w:sz="4" w:space="0" w:color="auto"/>
            </w:tcBorders>
            <w:shd w:val="clear" w:color="auto" w:fill="auto"/>
            <w:noWrap/>
            <w:vAlign w:val="bottom"/>
            <w:hideMark/>
          </w:tcPr>
          <w:p w14:paraId="51630EB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E836F1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4CEF7E1" w14:textId="77777777" w:rsidR="005D4FDB" w:rsidRPr="007232FC" w:rsidRDefault="005D4FDB">
            <w:pPr>
              <w:rPr>
                <w:rFonts w:ascii="Calibri" w:hAnsi="Calibri"/>
                <w:sz w:val="18"/>
                <w:szCs w:val="40"/>
              </w:rPr>
            </w:pPr>
            <w:r w:rsidRPr="007232FC">
              <w:rPr>
                <w:rFonts w:ascii="Calibri" w:hAnsi="Calibri"/>
                <w:sz w:val="18"/>
                <w:szCs w:val="40"/>
              </w:rPr>
              <w:t>Staff Assistant (Personnel 1)</w:t>
            </w:r>
          </w:p>
        </w:tc>
        <w:tc>
          <w:tcPr>
            <w:tcW w:w="567" w:type="dxa"/>
            <w:tcBorders>
              <w:top w:val="nil"/>
              <w:left w:val="nil"/>
              <w:bottom w:val="single" w:sz="4" w:space="0" w:color="auto"/>
              <w:right w:val="single" w:sz="4" w:space="0" w:color="auto"/>
            </w:tcBorders>
            <w:shd w:val="clear" w:color="auto" w:fill="auto"/>
            <w:noWrap/>
            <w:vAlign w:val="bottom"/>
            <w:hideMark/>
          </w:tcPr>
          <w:p w14:paraId="130835A7"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3CFF030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DEE7C72"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5128F09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AA390A7" w14:textId="77777777" w:rsidR="005D4FDB" w:rsidRPr="007232FC" w:rsidRDefault="005D4FDB">
            <w:pPr>
              <w:jc w:val="center"/>
              <w:rPr>
                <w:rFonts w:ascii="Calibri" w:hAnsi="Calibri"/>
                <w:sz w:val="18"/>
                <w:szCs w:val="40"/>
              </w:rPr>
            </w:pPr>
            <w:r w:rsidRPr="007232FC">
              <w:rPr>
                <w:rFonts w:ascii="Calibri" w:hAnsi="Calibri"/>
                <w:sz w:val="18"/>
                <w:szCs w:val="40"/>
              </w:rPr>
              <w:t>MNDN RHXX 0030</w:t>
            </w:r>
          </w:p>
        </w:tc>
        <w:tc>
          <w:tcPr>
            <w:tcW w:w="1377" w:type="dxa"/>
            <w:tcBorders>
              <w:top w:val="nil"/>
              <w:left w:val="nil"/>
              <w:bottom w:val="single" w:sz="4" w:space="0" w:color="auto"/>
              <w:right w:val="single" w:sz="4" w:space="0" w:color="auto"/>
            </w:tcBorders>
            <w:shd w:val="clear" w:color="auto" w:fill="auto"/>
            <w:noWrap/>
            <w:vAlign w:val="bottom"/>
            <w:hideMark/>
          </w:tcPr>
          <w:p w14:paraId="5FF1136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8FB8FB7"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3491F5E" w14:textId="77777777" w:rsidR="005D4FDB" w:rsidRPr="007232FC" w:rsidRDefault="005D4FDB">
            <w:pPr>
              <w:rPr>
                <w:rFonts w:ascii="Calibri" w:hAnsi="Calibri"/>
                <w:sz w:val="18"/>
                <w:szCs w:val="40"/>
              </w:rPr>
            </w:pPr>
            <w:r w:rsidRPr="007232FC">
              <w:rPr>
                <w:rFonts w:ascii="Calibri" w:hAnsi="Calibri"/>
                <w:sz w:val="18"/>
                <w:szCs w:val="40"/>
              </w:rPr>
              <w:t>Staff Assistant (Personnel 2)</w:t>
            </w:r>
          </w:p>
        </w:tc>
        <w:tc>
          <w:tcPr>
            <w:tcW w:w="567" w:type="dxa"/>
            <w:tcBorders>
              <w:top w:val="nil"/>
              <w:left w:val="nil"/>
              <w:bottom w:val="single" w:sz="4" w:space="0" w:color="auto"/>
              <w:right w:val="single" w:sz="4" w:space="0" w:color="auto"/>
            </w:tcBorders>
            <w:shd w:val="clear" w:color="auto" w:fill="auto"/>
            <w:noWrap/>
            <w:vAlign w:val="bottom"/>
            <w:hideMark/>
          </w:tcPr>
          <w:p w14:paraId="37452F77"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743ACBA8"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1E12903"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5EF2FE7"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740DAC9F" w14:textId="77777777" w:rsidR="005D4FDB" w:rsidRPr="007232FC" w:rsidRDefault="005D4FDB">
            <w:pPr>
              <w:jc w:val="center"/>
              <w:rPr>
                <w:rFonts w:ascii="Calibri" w:hAnsi="Calibri"/>
                <w:sz w:val="18"/>
                <w:szCs w:val="40"/>
              </w:rPr>
            </w:pPr>
            <w:r w:rsidRPr="007232FC">
              <w:rPr>
                <w:rFonts w:ascii="Calibri" w:hAnsi="Calibri"/>
                <w:sz w:val="18"/>
                <w:szCs w:val="40"/>
              </w:rPr>
              <w:t>MNDN RHXX 0040</w:t>
            </w:r>
          </w:p>
        </w:tc>
        <w:tc>
          <w:tcPr>
            <w:tcW w:w="1377" w:type="dxa"/>
            <w:tcBorders>
              <w:top w:val="nil"/>
              <w:left w:val="nil"/>
              <w:bottom w:val="single" w:sz="4" w:space="0" w:color="auto"/>
              <w:right w:val="single" w:sz="4" w:space="0" w:color="auto"/>
            </w:tcBorders>
            <w:shd w:val="clear" w:color="auto" w:fill="auto"/>
            <w:noWrap/>
            <w:vAlign w:val="bottom"/>
            <w:hideMark/>
          </w:tcPr>
          <w:p w14:paraId="4BA44BC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737E04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5C566CD" w14:textId="77777777" w:rsidR="005D4FDB" w:rsidRPr="007232FC" w:rsidRDefault="005D4FDB">
            <w:pPr>
              <w:rPr>
                <w:rFonts w:ascii="Calibri" w:hAnsi="Calibri"/>
                <w:sz w:val="18"/>
                <w:szCs w:val="40"/>
              </w:rPr>
            </w:pPr>
            <w:r w:rsidRPr="007232FC">
              <w:rPr>
                <w:rFonts w:ascii="Calibri" w:hAnsi="Calibri"/>
                <w:sz w:val="18"/>
                <w:szCs w:val="40"/>
              </w:rPr>
              <w:t>Chaplain</w:t>
            </w:r>
          </w:p>
        </w:tc>
        <w:tc>
          <w:tcPr>
            <w:tcW w:w="567" w:type="dxa"/>
            <w:tcBorders>
              <w:top w:val="nil"/>
              <w:left w:val="nil"/>
              <w:bottom w:val="single" w:sz="4" w:space="0" w:color="auto"/>
              <w:right w:val="single" w:sz="4" w:space="0" w:color="auto"/>
            </w:tcBorders>
            <w:shd w:val="clear" w:color="auto" w:fill="auto"/>
            <w:noWrap/>
            <w:vAlign w:val="bottom"/>
            <w:hideMark/>
          </w:tcPr>
          <w:p w14:paraId="6105A1F5" w14:textId="77777777" w:rsidR="005D4FDB" w:rsidRPr="007232FC" w:rsidRDefault="005D4FDB">
            <w:pPr>
              <w:jc w:val="center"/>
              <w:rPr>
                <w:rFonts w:ascii="Calibri" w:hAnsi="Calibri"/>
                <w:sz w:val="18"/>
                <w:szCs w:val="40"/>
              </w:rPr>
            </w:pPr>
            <w:r w:rsidRPr="007232FC">
              <w:rPr>
                <w:rFonts w:ascii="Calibri" w:hAnsi="Calibri"/>
                <w:sz w:val="18"/>
                <w:szCs w:val="40"/>
              </w:rPr>
              <w:t>Chaplain</w:t>
            </w:r>
          </w:p>
        </w:tc>
        <w:tc>
          <w:tcPr>
            <w:tcW w:w="426" w:type="dxa"/>
            <w:tcBorders>
              <w:top w:val="nil"/>
              <w:left w:val="nil"/>
              <w:bottom w:val="single" w:sz="4" w:space="0" w:color="auto"/>
              <w:right w:val="single" w:sz="4" w:space="0" w:color="auto"/>
            </w:tcBorders>
            <w:shd w:val="clear" w:color="auto" w:fill="auto"/>
            <w:noWrap/>
            <w:vAlign w:val="bottom"/>
            <w:hideMark/>
          </w:tcPr>
          <w:p w14:paraId="30232BE4"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4B06C1A0" w14:textId="77777777" w:rsidR="005D4FDB" w:rsidRPr="007232FC" w:rsidRDefault="005D4FDB">
            <w:pPr>
              <w:jc w:val="center"/>
              <w:rPr>
                <w:rFonts w:ascii="Calibri" w:hAnsi="Calibri"/>
                <w:sz w:val="18"/>
                <w:szCs w:val="40"/>
              </w:rPr>
            </w:pPr>
            <w:r w:rsidRPr="007232FC">
              <w:rPr>
                <w:rFonts w:ascii="Calibri" w:hAnsi="Calibri"/>
                <w:sz w:val="18"/>
                <w:szCs w:val="40"/>
              </w:rPr>
              <w:t>FN</w:t>
            </w:r>
          </w:p>
        </w:tc>
        <w:tc>
          <w:tcPr>
            <w:tcW w:w="567" w:type="dxa"/>
            <w:tcBorders>
              <w:top w:val="nil"/>
              <w:left w:val="nil"/>
              <w:bottom w:val="single" w:sz="4" w:space="0" w:color="auto"/>
              <w:right w:val="single" w:sz="4" w:space="0" w:color="auto"/>
            </w:tcBorders>
            <w:shd w:val="clear" w:color="auto" w:fill="auto"/>
            <w:noWrap/>
            <w:vAlign w:val="bottom"/>
            <w:hideMark/>
          </w:tcPr>
          <w:p w14:paraId="5D3EE22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075DF02" w14:textId="77777777" w:rsidR="005D4FDB" w:rsidRPr="007232FC" w:rsidRDefault="005D4FDB">
            <w:pPr>
              <w:jc w:val="center"/>
              <w:rPr>
                <w:rFonts w:ascii="Calibri" w:hAnsi="Calibri"/>
                <w:sz w:val="18"/>
                <w:szCs w:val="40"/>
              </w:rPr>
            </w:pPr>
            <w:r w:rsidRPr="007232FC">
              <w:rPr>
                <w:rFonts w:ascii="Calibri" w:hAnsi="Calibri"/>
                <w:sz w:val="18"/>
                <w:szCs w:val="40"/>
              </w:rPr>
              <w:t>MNDN RHXX 0050</w:t>
            </w:r>
          </w:p>
        </w:tc>
        <w:tc>
          <w:tcPr>
            <w:tcW w:w="1377" w:type="dxa"/>
            <w:tcBorders>
              <w:top w:val="nil"/>
              <w:left w:val="nil"/>
              <w:bottom w:val="single" w:sz="4" w:space="0" w:color="auto"/>
              <w:right w:val="single" w:sz="4" w:space="0" w:color="auto"/>
            </w:tcBorders>
            <w:shd w:val="clear" w:color="auto" w:fill="auto"/>
            <w:noWrap/>
            <w:vAlign w:val="bottom"/>
            <w:hideMark/>
          </w:tcPr>
          <w:p w14:paraId="54F9337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FEB8C1F"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35A3D64A"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Logistic Operations Cell</w:t>
            </w:r>
          </w:p>
        </w:tc>
        <w:tc>
          <w:tcPr>
            <w:tcW w:w="567" w:type="dxa"/>
            <w:tcBorders>
              <w:top w:val="nil"/>
              <w:left w:val="nil"/>
              <w:bottom w:val="single" w:sz="4" w:space="0" w:color="auto"/>
              <w:right w:val="single" w:sz="4" w:space="0" w:color="auto"/>
            </w:tcBorders>
            <w:shd w:val="clear" w:color="000000" w:fill="4F6228"/>
            <w:noWrap/>
            <w:vAlign w:val="bottom"/>
            <w:hideMark/>
          </w:tcPr>
          <w:p w14:paraId="6960AE45"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3D0A81A8"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08424C0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726A5684"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748600D5"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53DAE76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9C590E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A6B3BDB" w14:textId="77777777" w:rsidR="005D4FDB" w:rsidRPr="007232FC" w:rsidRDefault="005D4FDB">
            <w:pPr>
              <w:rPr>
                <w:rFonts w:ascii="Calibri" w:hAnsi="Calibri"/>
                <w:sz w:val="18"/>
                <w:szCs w:val="40"/>
              </w:rPr>
            </w:pPr>
            <w:r w:rsidRPr="007232FC">
              <w:rPr>
                <w:rFonts w:ascii="Calibri" w:hAnsi="Calibri"/>
                <w:sz w:val="18"/>
                <w:szCs w:val="40"/>
              </w:rPr>
              <w:t>Cell Head (Logistic Operations)</w:t>
            </w:r>
          </w:p>
        </w:tc>
        <w:tc>
          <w:tcPr>
            <w:tcW w:w="567" w:type="dxa"/>
            <w:tcBorders>
              <w:top w:val="nil"/>
              <w:left w:val="nil"/>
              <w:bottom w:val="single" w:sz="4" w:space="0" w:color="auto"/>
              <w:right w:val="single" w:sz="4" w:space="0" w:color="auto"/>
            </w:tcBorders>
            <w:shd w:val="clear" w:color="auto" w:fill="auto"/>
            <w:noWrap/>
            <w:vAlign w:val="bottom"/>
            <w:hideMark/>
          </w:tcPr>
          <w:p w14:paraId="5EE41C0B"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7014C9E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7E25421"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00C247F7"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84F7744" w14:textId="77777777" w:rsidR="005D4FDB" w:rsidRPr="007232FC" w:rsidRDefault="005D4FDB">
            <w:pPr>
              <w:jc w:val="center"/>
              <w:rPr>
                <w:rFonts w:ascii="Calibri" w:hAnsi="Calibri"/>
                <w:sz w:val="18"/>
                <w:szCs w:val="40"/>
              </w:rPr>
            </w:pPr>
            <w:r w:rsidRPr="007232FC">
              <w:rPr>
                <w:rFonts w:ascii="Calibri" w:hAnsi="Calibri"/>
                <w:sz w:val="18"/>
                <w:szCs w:val="40"/>
              </w:rPr>
              <w:t>MNDN RLXX 0010</w:t>
            </w:r>
          </w:p>
        </w:tc>
        <w:tc>
          <w:tcPr>
            <w:tcW w:w="1377" w:type="dxa"/>
            <w:tcBorders>
              <w:top w:val="nil"/>
              <w:left w:val="nil"/>
              <w:bottom w:val="single" w:sz="4" w:space="0" w:color="auto"/>
              <w:right w:val="single" w:sz="4" w:space="0" w:color="auto"/>
            </w:tcBorders>
            <w:shd w:val="clear" w:color="auto" w:fill="auto"/>
            <w:noWrap/>
            <w:vAlign w:val="bottom"/>
            <w:hideMark/>
          </w:tcPr>
          <w:p w14:paraId="5B9F4FC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3A5E8A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B553D3E" w14:textId="77777777" w:rsidR="005D4FDB" w:rsidRPr="007232FC" w:rsidRDefault="005D4FDB">
            <w:pPr>
              <w:rPr>
                <w:rFonts w:ascii="Calibri" w:hAnsi="Calibri"/>
                <w:sz w:val="18"/>
                <w:szCs w:val="40"/>
              </w:rPr>
            </w:pPr>
            <w:r w:rsidRPr="007232FC">
              <w:rPr>
                <w:rFonts w:ascii="Calibri" w:hAnsi="Calibri"/>
                <w:sz w:val="18"/>
                <w:szCs w:val="40"/>
              </w:rPr>
              <w:t>Shift Leader (Logistics)</w:t>
            </w:r>
          </w:p>
        </w:tc>
        <w:tc>
          <w:tcPr>
            <w:tcW w:w="567" w:type="dxa"/>
            <w:tcBorders>
              <w:top w:val="nil"/>
              <w:left w:val="nil"/>
              <w:bottom w:val="single" w:sz="4" w:space="0" w:color="auto"/>
              <w:right w:val="single" w:sz="4" w:space="0" w:color="auto"/>
            </w:tcBorders>
            <w:shd w:val="clear" w:color="auto" w:fill="auto"/>
            <w:noWrap/>
            <w:vAlign w:val="bottom"/>
            <w:hideMark/>
          </w:tcPr>
          <w:p w14:paraId="101B645E"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5E632C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F5194AB"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7C128FB"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584DFC40" w14:textId="77777777" w:rsidR="005D4FDB" w:rsidRPr="007232FC" w:rsidRDefault="005D4FDB">
            <w:pPr>
              <w:jc w:val="center"/>
              <w:rPr>
                <w:rFonts w:ascii="Calibri" w:hAnsi="Calibri"/>
                <w:sz w:val="18"/>
                <w:szCs w:val="40"/>
              </w:rPr>
            </w:pPr>
            <w:r w:rsidRPr="007232FC">
              <w:rPr>
                <w:rFonts w:ascii="Calibri" w:hAnsi="Calibri"/>
                <w:sz w:val="18"/>
                <w:szCs w:val="40"/>
              </w:rPr>
              <w:t>MNDN RLXX 0020</w:t>
            </w:r>
          </w:p>
        </w:tc>
        <w:tc>
          <w:tcPr>
            <w:tcW w:w="1377" w:type="dxa"/>
            <w:tcBorders>
              <w:top w:val="nil"/>
              <w:left w:val="nil"/>
              <w:bottom w:val="single" w:sz="4" w:space="0" w:color="auto"/>
              <w:right w:val="single" w:sz="4" w:space="0" w:color="auto"/>
            </w:tcBorders>
            <w:shd w:val="clear" w:color="auto" w:fill="auto"/>
            <w:noWrap/>
            <w:vAlign w:val="bottom"/>
            <w:hideMark/>
          </w:tcPr>
          <w:p w14:paraId="42D2FFA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6E3C07A"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EDA4F36" w14:textId="77777777" w:rsidR="005D4FDB" w:rsidRPr="007232FC" w:rsidRDefault="005D4FDB">
            <w:pPr>
              <w:rPr>
                <w:rFonts w:ascii="Calibri" w:hAnsi="Calibri"/>
                <w:sz w:val="18"/>
                <w:szCs w:val="40"/>
              </w:rPr>
            </w:pPr>
            <w:r w:rsidRPr="007232FC">
              <w:rPr>
                <w:rFonts w:ascii="Calibri" w:hAnsi="Calibri"/>
                <w:sz w:val="18"/>
                <w:szCs w:val="40"/>
              </w:rPr>
              <w:t>Staff Officer (Logistics)</w:t>
            </w:r>
          </w:p>
        </w:tc>
        <w:tc>
          <w:tcPr>
            <w:tcW w:w="567" w:type="dxa"/>
            <w:tcBorders>
              <w:top w:val="nil"/>
              <w:left w:val="nil"/>
              <w:bottom w:val="single" w:sz="4" w:space="0" w:color="auto"/>
              <w:right w:val="single" w:sz="4" w:space="0" w:color="auto"/>
            </w:tcBorders>
            <w:shd w:val="clear" w:color="auto" w:fill="auto"/>
            <w:noWrap/>
            <w:vAlign w:val="bottom"/>
            <w:hideMark/>
          </w:tcPr>
          <w:p w14:paraId="181DCBF2"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A25CA05"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9C4F4BE"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3EE00A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C9CDD03" w14:textId="77777777" w:rsidR="005D4FDB" w:rsidRPr="007232FC" w:rsidRDefault="005D4FDB">
            <w:pPr>
              <w:jc w:val="center"/>
              <w:rPr>
                <w:rFonts w:ascii="Calibri" w:hAnsi="Calibri"/>
                <w:sz w:val="18"/>
                <w:szCs w:val="40"/>
              </w:rPr>
            </w:pPr>
            <w:r w:rsidRPr="007232FC">
              <w:rPr>
                <w:rFonts w:ascii="Calibri" w:hAnsi="Calibri"/>
                <w:sz w:val="18"/>
                <w:szCs w:val="40"/>
              </w:rPr>
              <w:t>MNDN RLXX 0030</w:t>
            </w:r>
          </w:p>
        </w:tc>
        <w:tc>
          <w:tcPr>
            <w:tcW w:w="1377" w:type="dxa"/>
            <w:tcBorders>
              <w:top w:val="nil"/>
              <w:left w:val="nil"/>
              <w:bottom w:val="single" w:sz="4" w:space="0" w:color="auto"/>
              <w:right w:val="single" w:sz="4" w:space="0" w:color="auto"/>
            </w:tcBorders>
            <w:shd w:val="clear" w:color="auto" w:fill="auto"/>
            <w:noWrap/>
            <w:vAlign w:val="bottom"/>
            <w:hideMark/>
          </w:tcPr>
          <w:p w14:paraId="28D7B91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8C2C35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A5BF977" w14:textId="77777777" w:rsidR="005D4FDB" w:rsidRPr="007232FC" w:rsidRDefault="005D4FDB">
            <w:pPr>
              <w:rPr>
                <w:rFonts w:ascii="Calibri" w:hAnsi="Calibri"/>
                <w:sz w:val="18"/>
                <w:szCs w:val="40"/>
              </w:rPr>
            </w:pPr>
            <w:r w:rsidRPr="007232FC">
              <w:rPr>
                <w:rFonts w:ascii="Calibri" w:hAnsi="Calibri"/>
                <w:sz w:val="18"/>
                <w:szCs w:val="40"/>
              </w:rPr>
              <w:t>Staff Officer (Logistic Situation Information Return and Supplies)</w:t>
            </w:r>
          </w:p>
        </w:tc>
        <w:tc>
          <w:tcPr>
            <w:tcW w:w="567" w:type="dxa"/>
            <w:tcBorders>
              <w:top w:val="nil"/>
              <w:left w:val="nil"/>
              <w:bottom w:val="single" w:sz="4" w:space="0" w:color="auto"/>
              <w:right w:val="single" w:sz="4" w:space="0" w:color="auto"/>
            </w:tcBorders>
            <w:shd w:val="clear" w:color="auto" w:fill="auto"/>
            <w:noWrap/>
            <w:vAlign w:val="bottom"/>
            <w:hideMark/>
          </w:tcPr>
          <w:p w14:paraId="557E0858"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F13080F"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C5C14ED"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539BB8D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80FDE4A" w14:textId="77777777" w:rsidR="005D4FDB" w:rsidRPr="007232FC" w:rsidRDefault="005D4FDB">
            <w:pPr>
              <w:jc w:val="center"/>
              <w:rPr>
                <w:rFonts w:ascii="Calibri" w:hAnsi="Calibri"/>
                <w:sz w:val="18"/>
                <w:szCs w:val="40"/>
              </w:rPr>
            </w:pPr>
            <w:r w:rsidRPr="007232FC">
              <w:rPr>
                <w:rFonts w:ascii="Calibri" w:hAnsi="Calibri"/>
                <w:sz w:val="18"/>
                <w:szCs w:val="40"/>
              </w:rPr>
              <w:t>MNDN RLXX 0040</w:t>
            </w:r>
          </w:p>
        </w:tc>
        <w:tc>
          <w:tcPr>
            <w:tcW w:w="1377" w:type="dxa"/>
            <w:tcBorders>
              <w:top w:val="nil"/>
              <w:left w:val="nil"/>
              <w:bottom w:val="single" w:sz="4" w:space="0" w:color="auto"/>
              <w:right w:val="single" w:sz="4" w:space="0" w:color="auto"/>
            </w:tcBorders>
            <w:shd w:val="clear" w:color="auto" w:fill="auto"/>
            <w:noWrap/>
            <w:vAlign w:val="bottom"/>
            <w:hideMark/>
          </w:tcPr>
          <w:p w14:paraId="33CF74D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F0890F1"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22CC828D" w14:textId="29626214" w:rsidR="005D4FDB" w:rsidRPr="007232FC" w:rsidRDefault="005D4FDB">
            <w:pPr>
              <w:rPr>
                <w:rFonts w:ascii="Calibri" w:hAnsi="Calibri"/>
                <w:b/>
                <w:bCs/>
                <w:color w:val="FFFFFF"/>
                <w:sz w:val="18"/>
                <w:szCs w:val="40"/>
              </w:rPr>
            </w:pPr>
            <w:r w:rsidRPr="007232FC">
              <w:rPr>
                <w:rFonts w:ascii="Calibri" w:hAnsi="Calibri"/>
                <w:b/>
                <w:bCs/>
                <w:color w:val="FFFFFF"/>
                <w:sz w:val="18"/>
                <w:szCs w:val="40"/>
              </w:rPr>
              <w:t>Supply, Maintena</w:t>
            </w:r>
            <w:r w:rsidR="00C12BF8">
              <w:rPr>
                <w:rFonts w:ascii="Calibri" w:hAnsi="Calibri"/>
                <w:b/>
                <w:bCs/>
                <w:color w:val="FFFFFF"/>
                <w:sz w:val="18"/>
                <w:szCs w:val="40"/>
              </w:rPr>
              <w:t>n</w:t>
            </w:r>
            <w:r w:rsidRPr="007232FC">
              <w:rPr>
                <w:rFonts w:ascii="Calibri" w:hAnsi="Calibri"/>
                <w:b/>
                <w:bCs/>
                <w:color w:val="FFFFFF"/>
                <w:sz w:val="18"/>
                <w:szCs w:val="40"/>
              </w:rPr>
              <w:t xml:space="preserve">ce and Transport Cell </w:t>
            </w:r>
          </w:p>
        </w:tc>
        <w:tc>
          <w:tcPr>
            <w:tcW w:w="567" w:type="dxa"/>
            <w:tcBorders>
              <w:top w:val="nil"/>
              <w:left w:val="nil"/>
              <w:bottom w:val="single" w:sz="4" w:space="0" w:color="auto"/>
              <w:right w:val="single" w:sz="4" w:space="0" w:color="auto"/>
            </w:tcBorders>
            <w:shd w:val="clear" w:color="000000" w:fill="4F6228"/>
            <w:noWrap/>
            <w:vAlign w:val="bottom"/>
            <w:hideMark/>
          </w:tcPr>
          <w:p w14:paraId="1AB91991"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4A1687F2"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F08CA7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1F4D505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740FEA2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2196BE2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F0FF89F"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6AD33AE" w14:textId="77777777" w:rsidR="005D4FDB" w:rsidRPr="007232FC" w:rsidRDefault="005D4FDB">
            <w:pPr>
              <w:rPr>
                <w:rFonts w:ascii="Calibri" w:hAnsi="Calibri"/>
                <w:sz w:val="18"/>
                <w:szCs w:val="40"/>
              </w:rPr>
            </w:pPr>
            <w:r w:rsidRPr="007232FC">
              <w:rPr>
                <w:rFonts w:ascii="Calibri" w:hAnsi="Calibri"/>
                <w:sz w:val="18"/>
                <w:szCs w:val="40"/>
              </w:rPr>
              <w:t>Head (Supply, Maintenance and Transport)</w:t>
            </w:r>
          </w:p>
        </w:tc>
        <w:tc>
          <w:tcPr>
            <w:tcW w:w="567" w:type="dxa"/>
            <w:tcBorders>
              <w:top w:val="nil"/>
              <w:left w:val="nil"/>
              <w:bottom w:val="single" w:sz="4" w:space="0" w:color="auto"/>
              <w:right w:val="single" w:sz="4" w:space="0" w:color="auto"/>
            </w:tcBorders>
            <w:shd w:val="clear" w:color="auto" w:fill="auto"/>
            <w:noWrap/>
            <w:vAlign w:val="bottom"/>
            <w:hideMark/>
          </w:tcPr>
          <w:p w14:paraId="6DA49B03"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EDBA538"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910DB0D"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76B07A47"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B4FFFF5" w14:textId="77777777" w:rsidR="005D4FDB" w:rsidRPr="007232FC" w:rsidRDefault="005D4FDB">
            <w:pPr>
              <w:jc w:val="center"/>
              <w:rPr>
                <w:rFonts w:ascii="Calibri" w:hAnsi="Calibri"/>
                <w:sz w:val="18"/>
                <w:szCs w:val="40"/>
              </w:rPr>
            </w:pPr>
            <w:r w:rsidRPr="007232FC">
              <w:rPr>
                <w:rFonts w:ascii="Calibri" w:hAnsi="Calibri"/>
                <w:sz w:val="18"/>
                <w:szCs w:val="40"/>
              </w:rPr>
              <w:t>MNDN RLXX 0050</w:t>
            </w:r>
          </w:p>
        </w:tc>
        <w:tc>
          <w:tcPr>
            <w:tcW w:w="1377" w:type="dxa"/>
            <w:tcBorders>
              <w:top w:val="nil"/>
              <w:left w:val="nil"/>
              <w:bottom w:val="single" w:sz="4" w:space="0" w:color="auto"/>
              <w:right w:val="single" w:sz="4" w:space="0" w:color="auto"/>
            </w:tcBorders>
            <w:shd w:val="clear" w:color="auto" w:fill="auto"/>
            <w:noWrap/>
            <w:vAlign w:val="bottom"/>
            <w:hideMark/>
          </w:tcPr>
          <w:p w14:paraId="771B581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43F13F7"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2C1CC7E" w14:textId="77777777" w:rsidR="005D4FDB" w:rsidRPr="007232FC" w:rsidRDefault="005D4FDB">
            <w:pPr>
              <w:rPr>
                <w:rFonts w:ascii="Calibri" w:hAnsi="Calibri"/>
                <w:sz w:val="18"/>
                <w:szCs w:val="40"/>
              </w:rPr>
            </w:pPr>
            <w:r w:rsidRPr="007232FC">
              <w:rPr>
                <w:rFonts w:ascii="Calibri" w:hAnsi="Calibri"/>
                <w:sz w:val="18"/>
                <w:szCs w:val="40"/>
              </w:rPr>
              <w:t>Staff Officer (Logistics Supply)</w:t>
            </w:r>
          </w:p>
        </w:tc>
        <w:tc>
          <w:tcPr>
            <w:tcW w:w="567" w:type="dxa"/>
            <w:tcBorders>
              <w:top w:val="nil"/>
              <w:left w:val="nil"/>
              <w:bottom w:val="single" w:sz="4" w:space="0" w:color="auto"/>
              <w:right w:val="single" w:sz="4" w:space="0" w:color="auto"/>
            </w:tcBorders>
            <w:shd w:val="clear" w:color="auto" w:fill="auto"/>
            <w:noWrap/>
            <w:vAlign w:val="bottom"/>
            <w:hideMark/>
          </w:tcPr>
          <w:p w14:paraId="6FCEEACB"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7012529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C614DA5"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BECBF3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4702F4C" w14:textId="77777777" w:rsidR="005D4FDB" w:rsidRPr="007232FC" w:rsidRDefault="005D4FDB">
            <w:pPr>
              <w:jc w:val="center"/>
              <w:rPr>
                <w:rFonts w:ascii="Calibri" w:hAnsi="Calibri"/>
                <w:sz w:val="18"/>
                <w:szCs w:val="40"/>
              </w:rPr>
            </w:pPr>
            <w:r w:rsidRPr="007232FC">
              <w:rPr>
                <w:rFonts w:ascii="Calibri" w:hAnsi="Calibri"/>
                <w:sz w:val="18"/>
                <w:szCs w:val="40"/>
              </w:rPr>
              <w:t>MNDN RLXX 0060</w:t>
            </w:r>
          </w:p>
        </w:tc>
        <w:tc>
          <w:tcPr>
            <w:tcW w:w="1377" w:type="dxa"/>
            <w:tcBorders>
              <w:top w:val="nil"/>
              <w:left w:val="nil"/>
              <w:bottom w:val="single" w:sz="4" w:space="0" w:color="auto"/>
              <w:right w:val="single" w:sz="4" w:space="0" w:color="auto"/>
            </w:tcBorders>
            <w:shd w:val="clear" w:color="auto" w:fill="auto"/>
            <w:noWrap/>
            <w:vAlign w:val="bottom"/>
            <w:hideMark/>
          </w:tcPr>
          <w:p w14:paraId="5ED31E5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EC4D9E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2EDE550" w14:textId="77777777" w:rsidR="005D4FDB" w:rsidRPr="007232FC" w:rsidRDefault="005D4FDB">
            <w:pPr>
              <w:rPr>
                <w:rFonts w:ascii="Calibri" w:hAnsi="Calibri"/>
                <w:sz w:val="18"/>
                <w:szCs w:val="40"/>
              </w:rPr>
            </w:pPr>
            <w:r w:rsidRPr="007232FC">
              <w:rPr>
                <w:rFonts w:ascii="Calibri" w:hAnsi="Calibri"/>
                <w:sz w:val="18"/>
                <w:szCs w:val="40"/>
              </w:rPr>
              <w:t>Staff Officer (Logistics Maintenance)</w:t>
            </w:r>
          </w:p>
        </w:tc>
        <w:tc>
          <w:tcPr>
            <w:tcW w:w="567" w:type="dxa"/>
            <w:tcBorders>
              <w:top w:val="nil"/>
              <w:left w:val="nil"/>
              <w:bottom w:val="single" w:sz="4" w:space="0" w:color="auto"/>
              <w:right w:val="single" w:sz="4" w:space="0" w:color="auto"/>
            </w:tcBorders>
            <w:shd w:val="clear" w:color="auto" w:fill="auto"/>
            <w:noWrap/>
            <w:vAlign w:val="bottom"/>
            <w:hideMark/>
          </w:tcPr>
          <w:p w14:paraId="5B830E32"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4DC46FB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A582C24" w14:textId="77777777" w:rsidR="005D4FDB" w:rsidRPr="007232FC" w:rsidRDefault="005D4FDB">
            <w:pPr>
              <w:jc w:val="center"/>
              <w:rPr>
                <w:rFonts w:ascii="Calibri" w:hAnsi="Calibri"/>
                <w:sz w:val="18"/>
                <w:szCs w:val="40"/>
              </w:rPr>
            </w:pPr>
            <w:r w:rsidRPr="007232FC">
              <w:rPr>
                <w:rFonts w:ascii="Calibri" w:hAnsi="Calibri"/>
                <w:sz w:val="18"/>
                <w:szCs w:val="40"/>
              </w:rPr>
              <w:t>NU</w:t>
            </w:r>
          </w:p>
        </w:tc>
        <w:tc>
          <w:tcPr>
            <w:tcW w:w="567" w:type="dxa"/>
            <w:tcBorders>
              <w:top w:val="nil"/>
              <w:left w:val="nil"/>
              <w:bottom w:val="single" w:sz="4" w:space="0" w:color="auto"/>
              <w:right w:val="single" w:sz="4" w:space="0" w:color="auto"/>
            </w:tcBorders>
            <w:shd w:val="clear" w:color="auto" w:fill="auto"/>
            <w:noWrap/>
            <w:vAlign w:val="bottom"/>
            <w:hideMark/>
          </w:tcPr>
          <w:p w14:paraId="53A25E48"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707DE01" w14:textId="77777777" w:rsidR="005D4FDB" w:rsidRPr="007232FC" w:rsidRDefault="005D4FDB">
            <w:pPr>
              <w:jc w:val="center"/>
              <w:rPr>
                <w:rFonts w:ascii="Calibri" w:hAnsi="Calibri"/>
                <w:sz w:val="18"/>
                <w:szCs w:val="40"/>
              </w:rPr>
            </w:pPr>
            <w:r w:rsidRPr="007232FC">
              <w:rPr>
                <w:rFonts w:ascii="Calibri" w:hAnsi="Calibri"/>
                <w:sz w:val="18"/>
                <w:szCs w:val="40"/>
              </w:rPr>
              <w:t>MNDN RLXX 0070</w:t>
            </w:r>
          </w:p>
        </w:tc>
        <w:tc>
          <w:tcPr>
            <w:tcW w:w="1377" w:type="dxa"/>
            <w:tcBorders>
              <w:top w:val="nil"/>
              <w:left w:val="nil"/>
              <w:bottom w:val="single" w:sz="4" w:space="0" w:color="auto"/>
              <w:right w:val="single" w:sz="4" w:space="0" w:color="auto"/>
            </w:tcBorders>
            <w:shd w:val="clear" w:color="auto" w:fill="auto"/>
            <w:noWrap/>
            <w:vAlign w:val="bottom"/>
            <w:hideMark/>
          </w:tcPr>
          <w:p w14:paraId="23DC8AC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36071C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0E80BB8" w14:textId="77777777" w:rsidR="005D4FDB" w:rsidRPr="007232FC" w:rsidRDefault="005D4FDB">
            <w:pPr>
              <w:rPr>
                <w:rFonts w:ascii="Calibri" w:hAnsi="Calibri"/>
                <w:sz w:val="18"/>
                <w:szCs w:val="40"/>
              </w:rPr>
            </w:pPr>
            <w:r w:rsidRPr="007232FC">
              <w:rPr>
                <w:rFonts w:ascii="Calibri" w:hAnsi="Calibri"/>
                <w:sz w:val="18"/>
                <w:szCs w:val="40"/>
              </w:rPr>
              <w:t>Staff Officer (Logistics Transport)</w:t>
            </w:r>
          </w:p>
        </w:tc>
        <w:tc>
          <w:tcPr>
            <w:tcW w:w="567" w:type="dxa"/>
            <w:tcBorders>
              <w:top w:val="nil"/>
              <w:left w:val="nil"/>
              <w:bottom w:val="single" w:sz="4" w:space="0" w:color="auto"/>
              <w:right w:val="single" w:sz="4" w:space="0" w:color="auto"/>
            </w:tcBorders>
            <w:shd w:val="clear" w:color="auto" w:fill="auto"/>
            <w:noWrap/>
            <w:vAlign w:val="bottom"/>
            <w:hideMark/>
          </w:tcPr>
          <w:p w14:paraId="21167068"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74E30218"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4C2CACB"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FEAA1D0"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74EA11F" w14:textId="77777777" w:rsidR="005D4FDB" w:rsidRPr="007232FC" w:rsidRDefault="005D4FDB">
            <w:pPr>
              <w:jc w:val="center"/>
              <w:rPr>
                <w:rFonts w:ascii="Calibri" w:hAnsi="Calibri"/>
                <w:sz w:val="18"/>
                <w:szCs w:val="40"/>
              </w:rPr>
            </w:pPr>
            <w:r w:rsidRPr="007232FC">
              <w:rPr>
                <w:rFonts w:ascii="Calibri" w:hAnsi="Calibri"/>
                <w:sz w:val="18"/>
                <w:szCs w:val="40"/>
              </w:rPr>
              <w:t>MNDN RLXX 0080</w:t>
            </w:r>
          </w:p>
        </w:tc>
        <w:tc>
          <w:tcPr>
            <w:tcW w:w="1377" w:type="dxa"/>
            <w:tcBorders>
              <w:top w:val="nil"/>
              <w:left w:val="nil"/>
              <w:bottom w:val="single" w:sz="4" w:space="0" w:color="auto"/>
              <w:right w:val="single" w:sz="4" w:space="0" w:color="auto"/>
            </w:tcBorders>
            <w:shd w:val="clear" w:color="auto" w:fill="auto"/>
            <w:noWrap/>
            <w:vAlign w:val="bottom"/>
          </w:tcPr>
          <w:p w14:paraId="4E880624" w14:textId="49AA5654" w:rsidR="005D4FDB" w:rsidRPr="007232FC" w:rsidRDefault="005D4FDB">
            <w:pPr>
              <w:rPr>
                <w:rFonts w:ascii="Calibri" w:hAnsi="Calibri"/>
                <w:sz w:val="18"/>
                <w:szCs w:val="40"/>
              </w:rPr>
            </w:pPr>
          </w:p>
        </w:tc>
      </w:tr>
      <w:tr w:rsidR="005D4FDB" w:rsidRPr="007232FC" w14:paraId="7106F652"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35FA1CA3"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Deployment and Movement Cell</w:t>
            </w:r>
          </w:p>
        </w:tc>
        <w:tc>
          <w:tcPr>
            <w:tcW w:w="567" w:type="dxa"/>
            <w:tcBorders>
              <w:top w:val="nil"/>
              <w:left w:val="nil"/>
              <w:bottom w:val="single" w:sz="4" w:space="0" w:color="auto"/>
              <w:right w:val="single" w:sz="4" w:space="0" w:color="auto"/>
            </w:tcBorders>
            <w:shd w:val="clear" w:color="000000" w:fill="4F6228"/>
            <w:noWrap/>
            <w:vAlign w:val="bottom"/>
            <w:hideMark/>
          </w:tcPr>
          <w:p w14:paraId="5729734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6C38515E"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724E5B7B"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318653C"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19F089B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3BDEE51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84C6E5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324A1A0" w14:textId="77777777" w:rsidR="005D4FDB" w:rsidRPr="007232FC" w:rsidRDefault="005D4FDB">
            <w:pPr>
              <w:rPr>
                <w:rFonts w:ascii="Calibri" w:hAnsi="Calibri"/>
                <w:sz w:val="18"/>
                <w:szCs w:val="40"/>
              </w:rPr>
            </w:pPr>
            <w:r w:rsidRPr="007232FC">
              <w:rPr>
                <w:rFonts w:ascii="Calibri" w:hAnsi="Calibri"/>
                <w:sz w:val="18"/>
                <w:szCs w:val="40"/>
              </w:rPr>
              <w:t>Head (Deployment and Movement)</w:t>
            </w:r>
          </w:p>
        </w:tc>
        <w:tc>
          <w:tcPr>
            <w:tcW w:w="567" w:type="dxa"/>
            <w:tcBorders>
              <w:top w:val="nil"/>
              <w:left w:val="nil"/>
              <w:bottom w:val="single" w:sz="4" w:space="0" w:color="auto"/>
              <w:right w:val="single" w:sz="4" w:space="0" w:color="auto"/>
            </w:tcBorders>
            <w:shd w:val="clear" w:color="auto" w:fill="auto"/>
            <w:noWrap/>
            <w:vAlign w:val="bottom"/>
            <w:hideMark/>
          </w:tcPr>
          <w:p w14:paraId="1F5937F1"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CC3D09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C3124B3"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459CC1B"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3F802EC" w14:textId="77777777" w:rsidR="005D4FDB" w:rsidRPr="007232FC" w:rsidRDefault="005D4FDB">
            <w:pPr>
              <w:jc w:val="center"/>
              <w:rPr>
                <w:rFonts w:ascii="Calibri" w:hAnsi="Calibri"/>
                <w:sz w:val="18"/>
                <w:szCs w:val="40"/>
              </w:rPr>
            </w:pPr>
            <w:r w:rsidRPr="007232FC">
              <w:rPr>
                <w:rFonts w:ascii="Calibri" w:hAnsi="Calibri"/>
                <w:sz w:val="18"/>
                <w:szCs w:val="40"/>
              </w:rPr>
              <w:t>MNDN RLXX 0090</w:t>
            </w:r>
          </w:p>
        </w:tc>
        <w:tc>
          <w:tcPr>
            <w:tcW w:w="1377" w:type="dxa"/>
            <w:tcBorders>
              <w:top w:val="nil"/>
              <w:left w:val="nil"/>
              <w:bottom w:val="single" w:sz="4" w:space="0" w:color="auto"/>
              <w:right w:val="single" w:sz="4" w:space="0" w:color="auto"/>
            </w:tcBorders>
            <w:shd w:val="clear" w:color="auto" w:fill="auto"/>
            <w:noWrap/>
            <w:vAlign w:val="bottom"/>
            <w:hideMark/>
          </w:tcPr>
          <w:p w14:paraId="1C94ECC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D81C302"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732474A" w14:textId="77777777" w:rsidR="005D4FDB" w:rsidRPr="007232FC" w:rsidRDefault="005D4FDB">
            <w:pPr>
              <w:rPr>
                <w:rFonts w:ascii="Calibri" w:hAnsi="Calibri"/>
                <w:sz w:val="18"/>
                <w:szCs w:val="40"/>
              </w:rPr>
            </w:pPr>
            <w:r w:rsidRPr="007232FC">
              <w:rPr>
                <w:rFonts w:ascii="Calibri" w:hAnsi="Calibri"/>
                <w:sz w:val="18"/>
                <w:szCs w:val="40"/>
              </w:rPr>
              <w:t>Staff Officer (Deployment and Movement - Shift 1)</w:t>
            </w:r>
          </w:p>
        </w:tc>
        <w:tc>
          <w:tcPr>
            <w:tcW w:w="567" w:type="dxa"/>
            <w:tcBorders>
              <w:top w:val="nil"/>
              <w:left w:val="nil"/>
              <w:bottom w:val="single" w:sz="4" w:space="0" w:color="auto"/>
              <w:right w:val="single" w:sz="4" w:space="0" w:color="auto"/>
            </w:tcBorders>
            <w:shd w:val="clear" w:color="auto" w:fill="auto"/>
            <w:noWrap/>
            <w:vAlign w:val="bottom"/>
            <w:hideMark/>
          </w:tcPr>
          <w:p w14:paraId="6EE5BE7E"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7EC9D51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AD7E5A9"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27926A26"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6FF00E8" w14:textId="77777777" w:rsidR="005D4FDB" w:rsidRPr="007232FC" w:rsidRDefault="005D4FDB">
            <w:pPr>
              <w:jc w:val="center"/>
              <w:rPr>
                <w:rFonts w:ascii="Calibri" w:hAnsi="Calibri"/>
                <w:sz w:val="18"/>
                <w:szCs w:val="40"/>
              </w:rPr>
            </w:pPr>
            <w:r w:rsidRPr="007232FC">
              <w:rPr>
                <w:rFonts w:ascii="Calibri" w:hAnsi="Calibri"/>
                <w:sz w:val="18"/>
                <w:szCs w:val="40"/>
              </w:rPr>
              <w:t>MNDN RLXX 0100</w:t>
            </w:r>
          </w:p>
        </w:tc>
        <w:tc>
          <w:tcPr>
            <w:tcW w:w="1377" w:type="dxa"/>
            <w:tcBorders>
              <w:top w:val="nil"/>
              <w:left w:val="nil"/>
              <w:bottom w:val="single" w:sz="4" w:space="0" w:color="auto"/>
              <w:right w:val="single" w:sz="4" w:space="0" w:color="auto"/>
            </w:tcBorders>
            <w:shd w:val="clear" w:color="auto" w:fill="auto"/>
            <w:noWrap/>
            <w:vAlign w:val="bottom"/>
            <w:hideMark/>
          </w:tcPr>
          <w:p w14:paraId="6FD29A9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D998E2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623256D" w14:textId="77777777" w:rsidR="005D4FDB" w:rsidRPr="007232FC" w:rsidRDefault="005D4FDB">
            <w:pPr>
              <w:rPr>
                <w:rFonts w:ascii="Calibri" w:hAnsi="Calibri"/>
                <w:sz w:val="18"/>
                <w:szCs w:val="40"/>
              </w:rPr>
            </w:pPr>
            <w:r w:rsidRPr="007232FC">
              <w:rPr>
                <w:rFonts w:ascii="Calibri" w:hAnsi="Calibri"/>
                <w:sz w:val="18"/>
                <w:szCs w:val="40"/>
              </w:rPr>
              <w:t>Staff Officer Deployment and Movement - Shift 2)</w:t>
            </w:r>
          </w:p>
        </w:tc>
        <w:tc>
          <w:tcPr>
            <w:tcW w:w="567" w:type="dxa"/>
            <w:tcBorders>
              <w:top w:val="nil"/>
              <w:left w:val="nil"/>
              <w:bottom w:val="single" w:sz="4" w:space="0" w:color="auto"/>
              <w:right w:val="single" w:sz="4" w:space="0" w:color="auto"/>
            </w:tcBorders>
            <w:shd w:val="clear" w:color="auto" w:fill="auto"/>
            <w:noWrap/>
            <w:vAlign w:val="bottom"/>
            <w:hideMark/>
          </w:tcPr>
          <w:p w14:paraId="3D5FB09F"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1B079E8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15CF379"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15F5620B"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1BF07DB" w14:textId="77777777" w:rsidR="005D4FDB" w:rsidRPr="007232FC" w:rsidRDefault="005D4FDB">
            <w:pPr>
              <w:jc w:val="center"/>
              <w:rPr>
                <w:rFonts w:ascii="Calibri" w:hAnsi="Calibri"/>
                <w:sz w:val="18"/>
                <w:szCs w:val="40"/>
              </w:rPr>
            </w:pPr>
            <w:r w:rsidRPr="007232FC">
              <w:rPr>
                <w:rFonts w:ascii="Calibri" w:hAnsi="Calibri"/>
                <w:sz w:val="18"/>
                <w:szCs w:val="40"/>
              </w:rPr>
              <w:t>MNDN RLXX 0110</w:t>
            </w:r>
          </w:p>
        </w:tc>
        <w:tc>
          <w:tcPr>
            <w:tcW w:w="1377" w:type="dxa"/>
            <w:tcBorders>
              <w:top w:val="nil"/>
              <w:left w:val="nil"/>
              <w:bottom w:val="single" w:sz="4" w:space="0" w:color="auto"/>
              <w:right w:val="single" w:sz="4" w:space="0" w:color="auto"/>
            </w:tcBorders>
            <w:shd w:val="clear" w:color="auto" w:fill="auto"/>
            <w:noWrap/>
            <w:vAlign w:val="bottom"/>
            <w:hideMark/>
          </w:tcPr>
          <w:p w14:paraId="189D1774"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848ABFA"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6EED31E" w14:textId="77777777" w:rsidR="005D4FDB" w:rsidRPr="007232FC" w:rsidRDefault="005D4FDB">
            <w:pPr>
              <w:rPr>
                <w:rFonts w:ascii="Calibri" w:hAnsi="Calibri"/>
                <w:sz w:val="18"/>
                <w:szCs w:val="40"/>
              </w:rPr>
            </w:pPr>
            <w:r w:rsidRPr="007232FC">
              <w:rPr>
                <w:rFonts w:ascii="Calibri" w:hAnsi="Calibri"/>
                <w:sz w:val="18"/>
                <w:szCs w:val="40"/>
              </w:rPr>
              <w:t>Staff Assistant (Logistics / Deployment and Movement)</w:t>
            </w:r>
          </w:p>
        </w:tc>
        <w:tc>
          <w:tcPr>
            <w:tcW w:w="567" w:type="dxa"/>
            <w:tcBorders>
              <w:top w:val="nil"/>
              <w:left w:val="nil"/>
              <w:bottom w:val="single" w:sz="4" w:space="0" w:color="auto"/>
              <w:right w:val="single" w:sz="4" w:space="0" w:color="auto"/>
            </w:tcBorders>
            <w:shd w:val="clear" w:color="auto" w:fill="auto"/>
            <w:noWrap/>
            <w:vAlign w:val="bottom"/>
            <w:hideMark/>
          </w:tcPr>
          <w:p w14:paraId="73261025" w14:textId="77777777" w:rsidR="005D4FDB" w:rsidRPr="007232FC" w:rsidRDefault="005D4FDB">
            <w:pPr>
              <w:jc w:val="center"/>
              <w:rPr>
                <w:rFonts w:ascii="Calibri" w:hAnsi="Calibri"/>
                <w:sz w:val="18"/>
                <w:szCs w:val="40"/>
              </w:rPr>
            </w:pPr>
            <w:r w:rsidRPr="007232FC">
              <w:rPr>
                <w:rFonts w:ascii="Calibri" w:hAnsi="Calibri"/>
                <w:sz w:val="18"/>
                <w:szCs w:val="40"/>
              </w:rPr>
              <w:t>OR-9</w:t>
            </w:r>
          </w:p>
        </w:tc>
        <w:tc>
          <w:tcPr>
            <w:tcW w:w="426" w:type="dxa"/>
            <w:tcBorders>
              <w:top w:val="nil"/>
              <w:left w:val="nil"/>
              <w:bottom w:val="single" w:sz="4" w:space="0" w:color="auto"/>
              <w:right w:val="single" w:sz="4" w:space="0" w:color="auto"/>
            </w:tcBorders>
            <w:shd w:val="clear" w:color="auto" w:fill="auto"/>
            <w:noWrap/>
            <w:vAlign w:val="bottom"/>
            <w:hideMark/>
          </w:tcPr>
          <w:p w14:paraId="16464B0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CC95E92"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143DCAB4"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21960FB1" w14:textId="77777777" w:rsidR="005D4FDB" w:rsidRPr="007232FC" w:rsidRDefault="005D4FDB">
            <w:pPr>
              <w:jc w:val="center"/>
              <w:rPr>
                <w:rFonts w:ascii="Calibri" w:hAnsi="Calibri"/>
                <w:sz w:val="18"/>
                <w:szCs w:val="40"/>
              </w:rPr>
            </w:pPr>
            <w:r w:rsidRPr="007232FC">
              <w:rPr>
                <w:rFonts w:ascii="Calibri" w:hAnsi="Calibri"/>
                <w:sz w:val="18"/>
                <w:szCs w:val="40"/>
              </w:rPr>
              <w:t>MNDN RLXX 0120</w:t>
            </w:r>
          </w:p>
        </w:tc>
        <w:tc>
          <w:tcPr>
            <w:tcW w:w="1377" w:type="dxa"/>
            <w:tcBorders>
              <w:top w:val="nil"/>
              <w:left w:val="nil"/>
              <w:bottom w:val="single" w:sz="4" w:space="0" w:color="auto"/>
              <w:right w:val="single" w:sz="4" w:space="0" w:color="auto"/>
            </w:tcBorders>
            <w:shd w:val="clear" w:color="auto" w:fill="auto"/>
            <w:noWrap/>
            <w:vAlign w:val="bottom"/>
            <w:hideMark/>
          </w:tcPr>
          <w:p w14:paraId="14E4CAE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438D1ED"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06FA682C"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Finance Cell</w:t>
            </w:r>
          </w:p>
        </w:tc>
        <w:tc>
          <w:tcPr>
            <w:tcW w:w="567" w:type="dxa"/>
            <w:tcBorders>
              <w:top w:val="nil"/>
              <w:left w:val="nil"/>
              <w:bottom w:val="single" w:sz="4" w:space="0" w:color="auto"/>
              <w:right w:val="single" w:sz="4" w:space="0" w:color="auto"/>
            </w:tcBorders>
            <w:shd w:val="clear" w:color="000000" w:fill="4F6228"/>
            <w:noWrap/>
            <w:vAlign w:val="bottom"/>
            <w:hideMark/>
          </w:tcPr>
          <w:p w14:paraId="4F7B050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3D7BA08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208255C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43214DD1"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6FB3304D"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4850F0F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1BFEAF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2DA52A7" w14:textId="77777777" w:rsidR="005D4FDB" w:rsidRPr="007232FC" w:rsidRDefault="005D4FDB">
            <w:pPr>
              <w:rPr>
                <w:rFonts w:ascii="Calibri" w:hAnsi="Calibri"/>
                <w:sz w:val="18"/>
                <w:szCs w:val="40"/>
              </w:rPr>
            </w:pPr>
            <w:r w:rsidRPr="007232FC">
              <w:rPr>
                <w:rFonts w:ascii="Calibri" w:hAnsi="Calibri"/>
                <w:sz w:val="18"/>
                <w:szCs w:val="40"/>
              </w:rPr>
              <w:t>Head (Finance)</w:t>
            </w:r>
          </w:p>
        </w:tc>
        <w:tc>
          <w:tcPr>
            <w:tcW w:w="567" w:type="dxa"/>
            <w:tcBorders>
              <w:top w:val="nil"/>
              <w:left w:val="nil"/>
              <w:bottom w:val="single" w:sz="4" w:space="0" w:color="auto"/>
              <w:right w:val="single" w:sz="4" w:space="0" w:color="auto"/>
            </w:tcBorders>
            <w:shd w:val="clear" w:color="auto" w:fill="auto"/>
            <w:noWrap/>
            <w:vAlign w:val="bottom"/>
            <w:hideMark/>
          </w:tcPr>
          <w:p w14:paraId="3CA1BD8A"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23F12E20"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27AF1D89"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040CD0D6"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AB460D4" w14:textId="77777777" w:rsidR="005D4FDB" w:rsidRPr="007232FC" w:rsidRDefault="005D4FDB">
            <w:pPr>
              <w:jc w:val="center"/>
              <w:rPr>
                <w:rFonts w:ascii="Calibri" w:hAnsi="Calibri"/>
                <w:sz w:val="18"/>
                <w:szCs w:val="40"/>
              </w:rPr>
            </w:pPr>
            <w:r w:rsidRPr="007232FC">
              <w:rPr>
                <w:rFonts w:ascii="Calibri" w:hAnsi="Calibri"/>
                <w:sz w:val="18"/>
                <w:szCs w:val="40"/>
              </w:rPr>
              <w:t>MNDN RFIN 0010</w:t>
            </w:r>
          </w:p>
        </w:tc>
        <w:tc>
          <w:tcPr>
            <w:tcW w:w="1377" w:type="dxa"/>
            <w:tcBorders>
              <w:top w:val="nil"/>
              <w:left w:val="nil"/>
              <w:bottom w:val="single" w:sz="4" w:space="0" w:color="auto"/>
              <w:right w:val="single" w:sz="4" w:space="0" w:color="auto"/>
            </w:tcBorders>
            <w:shd w:val="clear" w:color="auto" w:fill="auto"/>
            <w:noWrap/>
            <w:vAlign w:val="bottom"/>
            <w:hideMark/>
          </w:tcPr>
          <w:p w14:paraId="74F3A2F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FDA7AE5"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AA61511" w14:textId="77777777" w:rsidR="005D4FDB" w:rsidRPr="007232FC" w:rsidRDefault="005D4FDB">
            <w:pPr>
              <w:rPr>
                <w:rFonts w:ascii="Calibri" w:hAnsi="Calibri"/>
                <w:sz w:val="18"/>
                <w:szCs w:val="40"/>
              </w:rPr>
            </w:pPr>
            <w:r w:rsidRPr="007232FC">
              <w:rPr>
                <w:rFonts w:ascii="Calibri" w:hAnsi="Calibri"/>
                <w:sz w:val="18"/>
                <w:szCs w:val="40"/>
              </w:rPr>
              <w:t>Staff Officer (Budget and Finance)</w:t>
            </w:r>
          </w:p>
        </w:tc>
        <w:tc>
          <w:tcPr>
            <w:tcW w:w="567" w:type="dxa"/>
            <w:tcBorders>
              <w:top w:val="nil"/>
              <w:left w:val="nil"/>
              <w:bottom w:val="single" w:sz="4" w:space="0" w:color="auto"/>
              <w:right w:val="single" w:sz="4" w:space="0" w:color="auto"/>
            </w:tcBorders>
            <w:shd w:val="clear" w:color="auto" w:fill="auto"/>
            <w:noWrap/>
            <w:vAlign w:val="bottom"/>
            <w:hideMark/>
          </w:tcPr>
          <w:p w14:paraId="5083195F" w14:textId="77777777" w:rsidR="005D4FDB" w:rsidRPr="007232FC" w:rsidRDefault="005D4FDB">
            <w:pPr>
              <w:jc w:val="center"/>
              <w:rPr>
                <w:rFonts w:ascii="Calibri" w:hAnsi="Calibri"/>
                <w:sz w:val="18"/>
                <w:szCs w:val="40"/>
              </w:rPr>
            </w:pPr>
            <w:r w:rsidRPr="007232FC">
              <w:rPr>
                <w:rFonts w:ascii="Calibri" w:hAnsi="Calibri"/>
                <w:sz w:val="18"/>
                <w:szCs w:val="40"/>
              </w:rPr>
              <w:t>C</w:t>
            </w:r>
          </w:p>
        </w:tc>
        <w:tc>
          <w:tcPr>
            <w:tcW w:w="426" w:type="dxa"/>
            <w:tcBorders>
              <w:top w:val="nil"/>
              <w:left w:val="nil"/>
              <w:bottom w:val="single" w:sz="4" w:space="0" w:color="auto"/>
              <w:right w:val="single" w:sz="4" w:space="0" w:color="auto"/>
            </w:tcBorders>
            <w:shd w:val="clear" w:color="auto" w:fill="auto"/>
            <w:noWrap/>
            <w:vAlign w:val="bottom"/>
            <w:hideMark/>
          </w:tcPr>
          <w:p w14:paraId="50713670" w14:textId="77777777" w:rsidR="005D4FDB" w:rsidRPr="007232FC" w:rsidRDefault="005D4FDB">
            <w:pPr>
              <w:jc w:val="center"/>
              <w:rPr>
                <w:rFonts w:ascii="Calibri" w:hAnsi="Calibri"/>
                <w:sz w:val="18"/>
                <w:szCs w:val="40"/>
              </w:rPr>
            </w:pPr>
            <w:r w:rsidRPr="007232FC">
              <w:rPr>
                <w:rFonts w:ascii="Calibri" w:hAnsi="Calibri"/>
                <w:sz w:val="18"/>
                <w:szCs w:val="40"/>
              </w:rPr>
              <w:t>C</w:t>
            </w:r>
          </w:p>
        </w:tc>
        <w:tc>
          <w:tcPr>
            <w:tcW w:w="567" w:type="dxa"/>
            <w:tcBorders>
              <w:top w:val="nil"/>
              <w:left w:val="nil"/>
              <w:bottom w:val="single" w:sz="4" w:space="0" w:color="auto"/>
              <w:right w:val="single" w:sz="4" w:space="0" w:color="auto"/>
            </w:tcBorders>
            <w:shd w:val="clear" w:color="auto" w:fill="auto"/>
            <w:noWrap/>
            <w:vAlign w:val="bottom"/>
            <w:hideMark/>
          </w:tcPr>
          <w:p w14:paraId="668C405B" w14:textId="77777777" w:rsidR="005D4FDB" w:rsidRPr="007232FC" w:rsidRDefault="005D4FDB">
            <w:pPr>
              <w:jc w:val="center"/>
              <w:rPr>
                <w:rFonts w:ascii="Calibri" w:hAnsi="Calibri"/>
                <w:sz w:val="18"/>
                <w:szCs w:val="40"/>
              </w:rPr>
            </w:pPr>
            <w:r w:rsidRPr="007232FC">
              <w:rPr>
                <w:rFonts w:ascii="Calibri" w:hAnsi="Calibri"/>
                <w:sz w:val="18"/>
                <w:szCs w:val="40"/>
              </w:rPr>
              <w:t>FN</w:t>
            </w:r>
          </w:p>
        </w:tc>
        <w:tc>
          <w:tcPr>
            <w:tcW w:w="567" w:type="dxa"/>
            <w:tcBorders>
              <w:top w:val="nil"/>
              <w:left w:val="nil"/>
              <w:bottom w:val="single" w:sz="4" w:space="0" w:color="auto"/>
              <w:right w:val="single" w:sz="4" w:space="0" w:color="auto"/>
            </w:tcBorders>
            <w:shd w:val="clear" w:color="auto" w:fill="auto"/>
            <w:noWrap/>
            <w:vAlign w:val="bottom"/>
            <w:hideMark/>
          </w:tcPr>
          <w:p w14:paraId="2D8DC25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2666BC9" w14:textId="77777777" w:rsidR="005D4FDB" w:rsidRPr="007232FC" w:rsidRDefault="005D4FDB">
            <w:pPr>
              <w:jc w:val="center"/>
              <w:rPr>
                <w:rFonts w:ascii="Calibri" w:hAnsi="Calibri"/>
                <w:sz w:val="18"/>
                <w:szCs w:val="40"/>
              </w:rPr>
            </w:pPr>
            <w:r w:rsidRPr="007232FC">
              <w:rPr>
                <w:rFonts w:ascii="Calibri" w:hAnsi="Calibri"/>
                <w:sz w:val="18"/>
                <w:szCs w:val="40"/>
              </w:rPr>
              <w:t>MNDN RFIN 0020</w:t>
            </w:r>
          </w:p>
        </w:tc>
        <w:tc>
          <w:tcPr>
            <w:tcW w:w="1377" w:type="dxa"/>
            <w:tcBorders>
              <w:top w:val="nil"/>
              <w:left w:val="nil"/>
              <w:bottom w:val="single" w:sz="4" w:space="0" w:color="auto"/>
              <w:right w:val="single" w:sz="4" w:space="0" w:color="auto"/>
            </w:tcBorders>
            <w:shd w:val="clear" w:color="auto" w:fill="auto"/>
            <w:noWrap/>
            <w:vAlign w:val="bottom"/>
            <w:hideMark/>
          </w:tcPr>
          <w:p w14:paraId="1E41DD7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035BB8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BA97A68" w14:textId="77777777" w:rsidR="005D4FDB" w:rsidRPr="007232FC" w:rsidRDefault="005D4FDB">
            <w:pPr>
              <w:rPr>
                <w:rFonts w:ascii="Calibri" w:hAnsi="Calibri"/>
                <w:sz w:val="18"/>
                <w:szCs w:val="40"/>
              </w:rPr>
            </w:pPr>
            <w:r w:rsidRPr="007232FC">
              <w:rPr>
                <w:rFonts w:ascii="Calibri" w:hAnsi="Calibri"/>
                <w:sz w:val="18"/>
                <w:szCs w:val="40"/>
              </w:rPr>
              <w:t>Fiscal Assistant (Budget and Finance)</w:t>
            </w:r>
          </w:p>
        </w:tc>
        <w:tc>
          <w:tcPr>
            <w:tcW w:w="567" w:type="dxa"/>
            <w:tcBorders>
              <w:top w:val="nil"/>
              <w:left w:val="nil"/>
              <w:bottom w:val="single" w:sz="4" w:space="0" w:color="auto"/>
              <w:right w:val="single" w:sz="4" w:space="0" w:color="auto"/>
            </w:tcBorders>
            <w:shd w:val="clear" w:color="auto" w:fill="auto"/>
            <w:noWrap/>
            <w:vAlign w:val="bottom"/>
            <w:hideMark/>
          </w:tcPr>
          <w:p w14:paraId="0FC9D21C" w14:textId="59E0BBF5" w:rsidR="005D4FDB" w:rsidRPr="007232FC" w:rsidRDefault="005D4FDB" w:rsidP="00C12BF8">
            <w:pPr>
              <w:jc w:val="center"/>
              <w:rPr>
                <w:rFonts w:ascii="Calibri" w:hAnsi="Calibri"/>
                <w:sz w:val="18"/>
                <w:szCs w:val="40"/>
              </w:rPr>
            </w:pPr>
            <w:r w:rsidRPr="007232FC">
              <w:rPr>
                <w:rFonts w:ascii="Calibri" w:hAnsi="Calibri"/>
                <w:sz w:val="18"/>
                <w:szCs w:val="40"/>
              </w:rPr>
              <w:t>(</w:t>
            </w:r>
            <w:r w:rsidR="00C12BF8" w:rsidRPr="007232FC">
              <w:rPr>
                <w:rFonts w:ascii="Calibri" w:hAnsi="Calibri"/>
                <w:sz w:val="18"/>
                <w:szCs w:val="40"/>
              </w:rPr>
              <w:t>L</w:t>
            </w:r>
            <w:r w:rsidR="00C12BF8">
              <w:rPr>
                <w:rFonts w:ascii="Calibri" w:hAnsi="Calibri"/>
                <w:sz w:val="18"/>
                <w:szCs w:val="40"/>
              </w:rPr>
              <w:t>WR</w:t>
            </w:r>
            <w:r w:rsidRPr="007232FC">
              <w:rPr>
                <w:rFonts w:ascii="Calibri" w:hAnsi="Calibri"/>
                <w:sz w:val="18"/>
                <w:szCs w:val="40"/>
              </w:rPr>
              <w:t>)</w:t>
            </w:r>
          </w:p>
        </w:tc>
        <w:tc>
          <w:tcPr>
            <w:tcW w:w="426" w:type="dxa"/>
            <w:tcBorders>
              <w:top w:val="nil"/>
              <w:left w:val="nil"/>
              <w:bottom w:val="single" w:sz="4" w:space="0" w:color="auto"/>
              <w:right w:val="single" w:sz="4" w:space="0" w:color="auto"/>
            </w:tcBorders>
            <w:shd w:val="clear" w:color="auto" w:fill="auto"/>
            <w:noWrap/>
            <w:vAlign w:val="bottom"/>
            <w:hideMark/>
          </w:tcPr>
          <w:p w14:paraId="4C8E25FB" w14:textId="77777777" w:rsidR="005D4FDB" w:rsidRPr="007232FC" w:rsidRDefault="005D4FDB">
            <w:pPr>
              <w:jc w:val="center"/>
              <w:rPr>
                <w:rFonts w:ascii="Calibri" w:hAnsi="Calibri"/>
                <w:sz w:val="18"/>
                <w:szCs w:val="40"/>
              </w:rPr>
            </w:pPr>
            <w:r w:rsidRPr="007232FC">
              <w:rPr>
                <w:rFonts w:ascii="Calibri" w:hAnsi="Calibri"/>
                <w:sz w:val="18"/>
                <w:szCs w:val="40"/>
              </w:rPr>
              <w:t>C</w:t>
            </w:r>
          </w:p>
        </w:tc>
        <w:tc>
          <w:tcPr>
            <w:tcW w:w="567" w:type="dxa"/>
            <w:tcBorders>
              <w:top w:val="nil"/>
              <w:left w:val="nil"/>
              <w:bottom w:val="single" w:sz="4" w:space="0" w:color="auto"/>
              <w:right w:val="single" w:sz="4" w:space="0" w:color="auto"/>
            </w:tcBorders>
            <w:shd w:val="clear" w:color="auto" w:fill="auto"/>
            <w:noWrap/>
            <w:vAlign w:val="bottom"/>
            <w:hideMark/>
          </w:tcPr>
          <w:p w14:paraId="24042851" w14:textId="1D978876" w:rsidR="005D4FDB" w:rsidRPr="007232FC" w:rsidRDefault="00C12BF8">
            <w:pPr>
              <w:jc w:val="center"/>
              <w:rPr>
                <w:rFonts w:ascii="Calibri" w:hAnsi="Calibri"/>
                <w:sz w:val="18"/>
                <w:szCs w:val="40"/>
              </w:rPr>
            </w:pPr>
            <w:r>
              <w:rPr>
                <w:rFonts w:ascii="Calibri" w:hAnsi="Calibri"/>
                <w:sz w:val="18"/>
                <w:szCs w:val="40"/>
              </w:rPr>
              <w:t>UN</w:t>
            </w:r>
          </w:p>
        </w:tc>
        <w:tc>
          <w:tcPr>
            <w:tcW w:w="567" w:type="dxa"/>
            <w:tcBorders>
              <w:top w:val="nil"/>
              <w:left w:val="nil"/>
              <w:bottom w:val="single" w:sz="4" w:space="0" w:color="auto"/>
              <w:right w:val="single" w:sz="4" w:space="0" w:color="auto"/>
            </w:tcBorders>
            <w:shd w:val="clear" w:color="auto" w:fill="auto"/>
            <w:noWrap/>
            <w:vAlign w:val="bottom"/>
            <w:hideMark/>
          </w:tcPr>
          <w:p w14:paraId="4E8B6FAF"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648789F" w14:textId="77777777" w:rsidR="005D4FDB" w:rsidRPr="007232FC" w:rsidRDefault="005D4FDB">
            <w:pPr>
              <w:jc w:val="center"/>
              <w:rPr>
                <w:rFonts w:ascii="Calibri" w:hAnsi="Calibri"/>
                <w:sz w:val="18"/>
                <w:szCs w:val="40"/>
              </w:rPr>
            </w:pPr>
            <w:r w:rsidRPr="007232FC">
              <w:rPr>
                <w:rFonts w:ascii="Calibri" w:hAnsi="Calibri"/>
                <w:sz w:val="18"/>
                <w:szCs w:val="40"/>
              </w:rPr>
              <w:t>MNDN RFIN 0030</w:t>
            </w:r>
          </w:p>
        </w:tc>
        <w:tc>
          <w:tcPr>
            <w:tcW w:w="1377" w:type="dxa"/>
            <w:tcBorders>
              <w:top w:val="nil"/>
              <w:left w:val="nil"/>
              <w:bottom w:val="single" w:sz="4" w:space="0" w:color="auto"/>
              <w:right w:val="single" w:sz="4" w:space="0" w:color="auto"/>
            </w:tcBorders>
            <w:shd w:val="clear" w:color="auto" w:fill="auto"/>
            <w:noWrap/>
            <w:vAlign w:val="bottom"/>
            <w:hideMark/>
          </w:tcPr>
          <w:p w14:paraId="354842C1"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19011A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8682CF2" w14:textId="77777777" w:rsidR="005D4FDB" w:rsidRPr="007232FC" w:rsidRDefault="005D4FDB">
            <w:pPr>
              <w:rPr>
                <w:rFonts w:ascii="Calibri" w:hAnsi="Calibri"/>
                <w:sz w:val="18"/>
                <w:szCs w:val="40"/>
              </w:rPr>
            </w:pPr>
            <w:r w:rsidRPr="007232FC">
              <w:rPr>
                <w:rFonts w:ascii="Calibri" w:hAnsi="Calibri"/>
                <w:sz w:val="18"/>
                <w:szCs w:val="40"/>
              </w:rPr>
              <w:t>Staff Assistant (Budget and Finance)</w:t>
            </w:r>
          </w:p>
        </w:tc>
        <w:tc>
          <w:tcPr>
            <w:tcW w:w="567" w:type="dxa"/>
            <w:tcBorders>
              <w:top w:val="nil"/>
              <w:left w:val="nil"/>
              <w:bottom w:val="single" w:sz="4" w:space="0" w:color="auto"/>
              <w:right w:val="single" w:sz="4" w:space="0" w:color="auto"/>
            </w:tcBorders>
            <w:shd w:val="clear" w:color="auto" w:fill="auto"/>
            <w:noWrap/>
            <w:vAlign w:val="bottom"/>
            <w:hideMark/>
          </w:tcPr>
          <w:p w14:paraId="6F90FFE6" w14:textId="77777777" w:rsidR="005D4FDB" w:rsidRPr="007232FC" w:rsidRDefault="005D4FDB">
            <w:pPr>
              <w:jc w:val="center"/>
              <w:rPr>
                <w:rFonts w:ascii="Calibri" w:hAnsi="Calibri"/>
                <w:sz w:val="18"/>
                <w:szCs w:val="40"/>
              </w:rPr>
            </w:pPr>
            <w:r w:rsidRPr="007232FC">
              <w:rPr>
                <w:rFonts w:ascii="Calibri" w:hAnsi="Calibri"/>
                <w:sz w:val="18"/>
                <w:szCs w:val="40"/>
              </w:rPr>
              <w:t>OR-9</w:t>
            </w:r>
          </w:p>
        </w:tc>
        <w:tc>
          <w:tcPr>
            <w:tcW w:w="426" w:type="dxa"/>
            <w:tcBorders>
              <w:top w:val="nil"/>
              <w:left w:val="nil"/>
              <w:bottom w:val="single" w:sz="4" w:space="0" w:color="auto"/>
              <w:right w:val="single" w:sz="4" w:space="0" w:color="auto"/>
            </w:tcBorders>
            <w:shd w:val="clear" w:color="auto" w:fill="auto"/>
            <w:noWrap/>
            <w:vAlign w:val="bottom"/>
            <w:hideMark/>
          </w:tcPr>
          <w:p w14:paraId="28B61F68" w14:textId="77777777" w:rsidR="005D4FDB" w:rsidRPr="007232FC" w:rsidRDefault="005D4FDB">
            <w:pPr>
              <w:jc w:val="center"/>
              <w:rPr>
                <w:rFonts w:ascii="Calibri" w:hAnsi="Calibri"/>
                <w:sz w:val="18"/>
                <w:szCs w:val="40"/>
              </w:rPr>
            </w:pPr>
            <w:r w:rsidRPr="007232FC">
              <w:rPr>
                <w:rFonts w:ascii="Calibri" w:hAnsi="Calibri"/>
                <w:sz w:val="18"/>
                <w:szCs w:val="40"/>
              </w:rPr>
              <w:t>I</w:t>
            </w:r>
          </w:p>
        </w:tc>
        <w:tc>
          <w:tcPr>
            <w:tcW w:w="567" w:type="dxa"/>
            <w:tcBorders>
              <w:top w:val="nil"/>
              <w:left w:val="nil"/>
              <w:bottom w:val="single" w:sz="4" w:space="0" w:color="auto"/>
              <w:right w:val="single" w:sz="4" w:space="0" w:color="auto"/>
            </w:tcBorders>
            <w:shd w:val="clear" w:color="auto" w:fill="auto"/>
            <w:noWrap/>
            <w:vAlign w:val="bottom"/>
            <w:hideMark/>
          </w:tcPr>
          <w:p w14:paraId="345F4E49"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74B27DA"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944AE2A" w14:textId="77777777" w:rsidR="005D4FDB" w:rsidRPr="007232FC" w:rsidRDefault="005D4FDB">
            <w:pPr>
              <w:jc w:val="center"/>
              <w:rPr>
                <w:rFonts w:ascii="Calibri" w:hAnsi="Calibri"/>
                <w:sz w:val="18"/>
                <w:szCs w:val="40"/>
              </w:rPr>
            </w:pPr>
            <w:r w:rsidRPr="007232FC">
              <w:rPr>
                <w:rFonts w:ascii="Calibri" w:hAnsi="Calibri"/>
                <w:sz w:val="18"/>
                <w:szCs w:val="40"/>
              </w:rPr>
              <w:t>MNDN RFIN 0040</w:t>
            </w:r>
          </w:p>
        </w:tc>
        <w:tc>
          <w:tcPr>
            <w:tcW w:w="1377" w:type="dxa"/>
            <w:tcBorders>
              <w:top w:val="nil"/>
              <w:left w:val="nil"/>
              <w:bottom w:val="single" w:sz="4" w:space="0" w:color="auto"/>
              <w:right w:val="single" w:sz="4" w:space="0" w:color="auto"/>
            </w:tcBorders>
            <w:shd w:val="clear" w:color="auto" w:fill="auto"/>
            <w:noWrap/>
            <w:vAlign w:val="bottom"/>
            <w:hideMark/>
          </w:tcPr>
          <w:p w14:paraId="4ADA3E2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F172EB9"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F02DEB4" w14:textId="77777777" w:rsidR="005D4FDB" w:rsidRPr="007232FC" w:rsidRDefault="005D4FDB">
            <w:pPr>
              <w:rPr>
                <w:rFonts w:ascii="Calibri" w:hAnsi="Calibri"/>
                <w:sz w:val="18"/>
                <w:szCs w:val="40"/>
              </w:rPr>
            </w:pPr>
            <w:r w:rsidRPr="007232FC">
              <w:rPr>
                <w:rFonts w:ascii="Calibri" w:hAnsi="Calibri"/>
                <w:sz w:val="18"/>
                <w:szCs w:val="40"/>
              </w:rPr>
              <w:t>Cell Head (Contracts)</w:t>
            </w:r>
          </w:p>
        </w:tc>
        <w:tc>
          <w:tcPr>
            <w:tcW w:w="567" w:type="dxa"/>
            <w:tcBorders>
              <w:top w:val="nil"/>
              <w:left w:val="nil"/>
              <w:bottom w:val="single" w:sz="4" w:space="0" w:color="auto"/>
              <w:right w:val="single" w:sz="4" w:space="0" w:color="auto"/>
            </w:tcBorders>
            <w:shd w:val="clear" w:color="auto" w:fill="auto"/>
            <w:noWrap/>
            <w:vAlign w:val="bottom"/>
            <w:hideMark/>
          </w:tcPr>
          <w:p w14:paraId="2C269CD2" w14:textId="595AE444" w:rsidR="005D4FDB" w:rsidRPr="007232FC" w:rsidRDefault="005D4FDB" w:rsidP="00C12BF8">
            <w:pPr>
              <w:jc w:val="center"/>
              <w:rPr>
                <w:rFonts w:ascii="Calibri" w:hAnsi="Calibri"/>
                <w:sz w:val="18"/>
                <w:szCs w:val="40"/>
              </w:rPr>
            </w:pPr>
            <w:r w:rsidRPr="007232FC">
              <w:rPr>
                <w:rFonts w:ascii="Calibri" w:hAnsi="Calibri"/>
                <w:sz w:val="18"/>
                <w:szCs w:val="40"/>
              </w:rPr>
              <w:t>(</w:t>
            </w:r>
            <w:r w:rsidR="00C12BF8" w:rsidRPr="007232FC">
              <w:rPr>
                <w:rFonts w:ascii="Calibri" w:hAnsi="Calibri"/>
                <w:sz w:val="18"/>
                <w:szCs w:val="40"/>
              </w:rPr>
              <w:t>L</w:t>
            </w:r>
            <w:r w:rsidR="00C12BF8">
              <w:rPr>
                <w:rFonts w:ascii="Calibri" w:hAnsi="Calibri"/>
                <w:sz w:val="18"/>
                <w:szCs w:val="40"/>
              </w:rPr>
              <w:t>WR</w:t>
            </w:r>
            <w:r w:rsidRPr="007232FC">
              <w:rPr>
                <w:rFonts w:ascii="Calibri" w:hAnsi="Calibri"/>
                <w:sz w:val="18"/>
                <w:szCs w:val="40"/>
              </w:rPr>
              <w:t>)</w:t>
            </w:r>
          </w:p>
        </w:tc>
        <w:tc>
          <w:tcPr>
            <w:tcW w:w="426" w:type="dxa"/>
            <w:tcBorders>
              <w:top w:val="nil"/>
              <w:left w:val="nil"/>
              <w:bottom w:val="single" w:sz="4" w:space="0" w:color="auto"/>
              <w:right w:val="single" w:sz="4" w:space="0" w:color="auto"/>
            </w:tcBorders>
            <w:shd w:val="clear" w:color="auto" w:fill="auto"/>
            <w:noWrap/>
            <w:vAlign w:val="bottom"/>
            <w:hideMark/>
          </w:tcPr>
          <w:p w14:paraId="605B00AD" w14:textId="77777777" w:rsidR="005D4FDB" w:rsidRPr="007232FC" w:rsidRDefault="005D4FDB">
            <w:pPr>
              <w:jc w:val="center"/>
              <w:rPr>
                <w:rFonts w:ascii="Calibri" w:hAnsi="Calibri"/>
                <w:sz w:val="18"/>
                <w:szCs w:val="40"/>
              </w:rPr>
            </w:pPr>
            <w:r w:rsidRPr="007232FC">
              <w:rPr>
                <w:rFonts w:ascii="Calibri" w:hAnsi="Calibri"/>
                <w:sz w:val="18"/>
                <w:szCs w:val="40"/>
              </w:rPr>
              <w:t>C</w:t>
            </w:r>
          </w:p>
        </w:tc>
        <w:tc>
          <w:tcPr>
            <w:tcW w:w="567" w:type="dxa"/>
            <w:tcBorders>
              <w:top w:val="nil"/>
              <w:left w:val="nil"/>
              <w:bottom w:val="single" w:sz="4" w:space="0" w:color="auto"/>
              <w:right w:val="single" w:sz="4" w:space="0" w:color="auto"/>
            </w:tcBorders>
            <w:shd w:val="clear" w:color="auto" w:fill="auto"/>
            <w:noWrap/>
            <w:vAlign w:val="bottom"/>
            <w:hideMark/>
          </w:tcPr>
          <w:p w14:paraId="0FDD8212" w14:textId="0EF3F6E6" w:rsidR="005D4FDB" w:rsidRPr="007232FC" w:rsidRDefault="00C12BF8">
            <w:pPr>
              <w:jc w:val="center"/>
              <w:rPr>
                <w:rFonts w:ascii="Calibri" w:hAnsi="Calibri"/>
                <w:sz w:val="18"/>
                <w:szCs w:val="40"/>
              </w:rPr>
            </w:pPr>
            <w:r>
              <w:rPr>
                <w:rFonts w:ascii="Calibri" w:hAnsi="Calibri"/>
                <w:sz w:val="18"/>
                <w:szCs w:val="40"/>
              </w:rPr>
              <w:t>UN</w:t>
            </w:r>
          </w:p>
        </w:tc>
        <w:tc>
          <w:tcPr>
            <w:tcW w:w="567" w:type="dxa"/>
            <w:tcBorders>
              <w:top w:val="nil"/>
              <w:left w:val="nil"/>
              <w:bottom w:val="single" w:sz="4" w:space="0" w:color="auto"/>
              <w:right w:val="single" w:sz="4" w:space="0" w:color="auto"/>
            </w:tcBorders>
            <w:shd w:val="clear" w:color="auto" w:fill="auto"/>
            <w:noWrap/>
            <w:vAlign w:val="bottom"/>
            <w:hideMark/>
          </w:tcPr>
          <w:p w14:paraId="3FD3A124"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4D9A930" w14:textId="77777777" w:rsidR="005D4FDB" w:rsidRPr="007232FC" w:rsidRDefault="005D4FDB">
            <w:pPr>
              <w:jc w:val="center"/>
              <w:rPr>
                <w:rFonts w:ascii="Calibri" w:hAnsi="Calibri"/>
                <w:sz w:val="18"/>
                <w:szCs w:val="40"/>
              </w:rPr>
            </w:pPr>
            <w:r w:rsidRPr="007232FC">
              <w:rPr>
                <w:rFonts w:ascii="Calibri" w:hAnsi="Calibri"/>
                <w:sz w:val="18"/>
                <w:szCs w:val="40"/>
              </w:rPr>
              <w:t>MNDN RFIN 0050</w:t>
            </w:r>
          </w:p>
        </w:tc>
        <w:tc>
          <w:tcPr>
            <w:tcW w:w="1377" w:type="dxa"/>
            <w:tcBorders>
              <w:top w:val="nil"/>
              <w:left w:val="nil"/>
              <w:bottom w:val="single" w:sz="4" w:space="0" w:color="auto"/>
              <w:right w:val="single" w:sz="4" w:space="0" w:color="auto"/>
            </w:tcBorders>
            <w:shd w:val="clear" w:color="auto" w:fill="auto"/>
            <w:noWrap/>
            <w:vAlign w:val="bottom"/>
            <w:hideMark/>
          </w:tcPr>
          <w:p w14:paraId="1D3C586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4B2CD40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7682C80" w14:textId="77777777" w:rsidR="005D4FDB" w:rsidRPr="007232FC" w:rsidRDefault="005D4FDB">
            <w:pPr>
              <w:rPr>
                <w:rFonts w:ascii="Calibri" w:hAnsi="Calibri"/>
                <w:sz w:val="18"/>
                <w:szCs w:val="40"/>
              </w:rPr>
            </w:pPr>
            <w:r w:rsidRPr="007232FC">
              <w:rPr>
                <w:rFonts w:ascii="Calibri" w:hAnsi="Calibri"/>
                <w:sz w:val="18"/>
                <w:szCs w:val="40"/>
              </w:rPr>
              <w:t>Staff Assistant (Contracts)</w:t>
            </w:r>
          </w:p>
        </w:tc>
        <w:tc>
          <w:tcPr>
            <w:tcW w:w="567" w:type="dxa"/>
            <w:tcBorders>
              <w:top w:val="nil"/>
              <w:left w:val="nil"/>
              <w:bottom w:val="single" w:sz="4" w:space="0" w:color="auto"/>
              <w:right w:val="single" w:sz="4" w:space="0" w:color="auto"/>
            </w:tcBorders>
            <w:shd w:val="clear" w:color="auto" w:fill="auto"/>
            <w:noWrap/>
            <w:vAlign w:val="bottom"/>
            <w:hideMark/>
          </w:tcPr>
          <w:p w14:paraId="627FF44D" w14:textId="40538223" w:rsidR="005D4FDB" w:rsidRPr="007232FC" w:rsidRDefault="005D4FDB" w:rsidP="00C12BF8">
            <w:pPr>
              <w:jc w:val="center"/>
              <w:rPr>
                <w:rFonts w:ascii="Calibri" w:hAnsi="Calibri"/>
                <w:sz w:val="18"/>
                <w:szCs w:val="40"/>
              </w:rPr>
            </w:pPr>
            <w:r w:rsidRPr="007232FC">
              <w:rPr>
                <w:rFonts w:ascii="Calibri" w:hAnsi="Calibri"/>
                <w:sz w:val="18"/>
                <w:szCs w:val="40"/>
              </w:rPr>
              <w:t>(</w:t>
            </w:r>
            <w:r w:rsidR="00C12BF8" w:rsidRPr="007232FC">
              <w:rPr>
                <w:rFonts w:ascii="Calibri" w:hAnsi="Calibri"/>
                <w:sz w:val="18"/>
                <w:szCs w:val="40"/>
              </w:rPr>
              <w:t>L</w:t>
            </w:r>
            <w:r w:rsidR="00C12BF8">
              <w:rPr>
                <w:rFonts w:ascii="Calibri" w:hAnsi="Calibri"/>
                <w:sz w:val="18"/>
                <w:szCs w:val="40"/>
              </w:rPr>
              <w:t>WR</w:t>
            </w:r>
            <w:r w:rsidRPr="007232FC">
              <w:rPr>
                <w:rFonts w:ascii="Calibri" w:hAnsi="Calibri"/>
                <w:sz w:val="18"/>
                <w:szCs w:val="40"/>
              </w:rPr>
              <w:t>)</w:t>
            </w:r>
          </w:p>
        </w:tc>
        <w:tc>
          <w:tcPr>
            <w:tcW w:w="426" w:type="dxa"/>
            <w:tcBorders>
              <w:top w:val="nil"/>
              <w:left w:val="nil"/>
              <w:bottom w:val="single" w:sz="4" w:space="0" w:color="auto"/>
              <w:right w:val="single" w:sz="4" w:space="0" w:color="auto"/>
            </w:tcBorders>
            <w:shd w:val="clear" w:color="auto" w:fill="auto"/>
            <w:noWrap/>
            <w:vAlign w:val="bottom"/>
            <w:hideMark/>
          </w:tcPr>
          <w:p w14:paraId="61CC2AF4" w14:textId="77777777" w:rsidR="005D4FDB" w:rsidRPr="007232FC" w:rsidRDefault="005D4FDB">
            <w:pPr>
              <w:jc w:val="center"/>
              <w:rPr>
                <w:rFonts w:ascii="Calibri" w:hAnsi="Calibri"/>
                <w:sz w:val="18"/>
                <w:szCs w:val="40"/>
              </w:rPr>
            </w:pPr>
            <w:r w:rsidRPr="007232FC">
              <w:rPr>
                <w:rFonts w:ascii="Calibri" w:hAnsi="Calibri"/>
                <w:sz w:val="18"/>
                <w:szCs w:val="40"/>
              </w:rPr>
              <w:t>C</w:t>
            </w:r>
          </w:p>
        </w:tc>
        <w:tc>
          <w:tcPr>
            <w:tcW w:w="567" w:type="dxa"/>
            <w:tcBorders>
              <w:top w:val="nil"/>
              <w:left w:val="nil"/>
              <w:bottom w:val="single" w:sz="4" w:space="0" w:color="auto"/>
              <w:right w:val="single" w:sz="4" w:space="0" w:color="auto"/>
            </w:tcBorders>
            <w:shd w:val="clear" w:color="auto" w:fill="auto"/>
            <w:noWrap/>
            <w:vAlign w:val="bottom"/>
            <w:hideMark/>
          </w:tcPr>
          <w:p w14:paraId="2BFB3DE9" w14:textId="5EB45579" w:rsidR="005D4FDB" w:rsidRPr="007232FC" w:rsidRDefault="00C12BF8">
            <w:pPr>
              <w:jc w:val="center"/>
              <w:rPr>
                <w:rFonts w:ascii="Calibri" w:hAnsi="Calibri"/>
                <w:sz w:val="18"/>
                <w:szCs w:val="40"/>
              </w:rPr>
            </w:pPr>
            <w:r>
              <w:rPr>
                <w:rFonts w:ascii="Calibri" w:hAnsi="Calibri"/>
                <w:sz w:val="18"/>
                <w:szCs w:val="40"/>
              </w:rPr>
              <w:t>UN</w:t>
            </w:r>
          </w:p>
        </w:tc>
        <w:tc>
          <w:tcPr>
            <w:tcW w:w="567" w:type="dxa"/>
            <w:tcBorders>
              <w:top w:val="nil"/>
              <w:left w:val="nil"/>
              <w:bottom w:val="single" w:sz="4" w:space="0" w:color="auto"/>
              <w:right w:val="single" w:sz="4" w:space="0" w:color="auto"/>
            </w:tcBorders>
            <w:shd w:val="clear" w:color="auto" w:fill="auto"/>
            <w:noWrap/>
            <w:vAlign w:val="bottom"/>
            <w:hideMark/>
          </w:tcPr>
          <w:p w14:paraId="6082D1C2"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5B5EF92" w14:textId="77777777" w:rsidR="005D4FDB" w:rsidRPr="007232FC" w:rsidRDefault="005D4FDB">
            <w:pPr>
              <w:jc w:val="center"/>
              <w:rPr>
                <w:rFonts w:ascii="Calibri" w:hAnsi="Calibri"/>
                <w:sz w:val="18"/>
                <w:szCs w:val="40"/>
              </w:rPr>
            </w:pPr>
            <w:r w:rsidRPr="007232FC">
              <w:rPr>
                <w:rFonts w:ascii="Calibri" w:hAnsi="Calibri"/>
                <w:sz w:val="18"/>
                <w:szCs w:val="40"/>
              </w:rPr>
              <w:t>MNDN RFIN 0060</w:t>
            </w:r>
          </w:p>
        </w:tc>
        <w:tc>
          <w:tcPr>
            <w:tcW w:w="1377" w:type="dxa"/>
            <w:tcBorders>
              <w:top w:val="nil"/>
              <w:left w:val="nil"/>
              <w:bottom w:val="single" w:sz="4" w:space="0" w:color="auto"/>
              <w:right w:val="single" w:sz="4" w:space="0" w:color="auto"/>
            </w:tcBorders>
            <w:shd w:val="clear" w:color="auto" w:fill="auto"/>
            <w:noWrap/>
            <w:vAlign w:val="bottom"/>
            <w:hideMark/>
          </w:tcPr>
          <w:p w14:paraId="7FB483AF"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1AEC649"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11CDCE68"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Provost Marshal</w:t>
            </w:r>
          </w:p>
        </w:tc>
        <w:tc>
          <w:tcPr>
            <w:tcW w:w="567" w:type="dxa"/>
            <w:tcBorders>
              <w:top w:val="nil"/>
              <w:left w:val="nil"/>
              <w:bottom w:val="single" w:sz="4" w:space="0" w:color="auto"/>
              <w:right w:val="single" w:sz="4" w:space="0" w:color="auto"/>
            </w:tcBorders>
            <w:shd w:val="clear" w:color="000000" w:fill="4F6228"/>
            <w:noWrap/>
            <w:vAlign w:val="bottom"/>
            <w:hideMark/>
          </w:tcPr>
          <w:p w14:paraId="1F742D6C"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46FF4035"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769A9E3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24B46253"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372CC26D"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4B2B92E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68172E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8F9C4BA" w14:textId="77777777" w:rsidR="005D4FDB" w:rsidRPr="007232FC" w:rsidRDefault="005D4FDB">
            <w:pPr>
              <w:rPr>
                <w:rFonts w:ascii="Calibri" w:hAnsi="Calibri"/>
                <w:sz w:val="18"/>
                <w:szCs w:val="40"/>
              </w:rPr>
            </w:pPr>
            <w:r w:rsidRPr="007232FC">
              <w:rPr>
                <w:rFonts w:ascii="Calibri" w:hAnsi="Calibri"/>
                <w:sz w:val="18"/>
                <w:szCs w:val="40"/>
              </w:rPr>
              <w:t>Provost Marshal</w:t>
            </w:r>
          </w:p>
        </w:tc>
        <w:tc>
          <w:tcPr>
            <w:tcW w:w="567" w:type="dxa"/>
            <w:tcBorders>
              <w:top w:val="nil"/>
              <w:left w:val="nil"/>
              <w:bottom w:val="single" w:sz="4" w:space="0" w:color="auto"/>
              <w:right w:val="single" w:sz="4" w:space="0" w:color="auto"/>
            </w:tcBorders>
            <w:shd w:val="clear" w:color="auto" w:fill="auto"/>
            <w:noWrap/>
            <w:vAlign w:val="bottom"/>
            <w:hideMark/>
          </w:tcPr>
          <w:p w14:paraId="70FCBDC1"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2B087912"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0C8BA5B2"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646051B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E2CA2B7" w14:textId="77777777" w:rsidR="005D4FDB" w:rsidRPr="007232FC" w:rsidRDefault="005D4FDB">
            <w:pPr>
              <w:jc w:val="center"/>
              <w:rPr>
                <w:rFonts w:ascii="Calibri" w:hAnsi="Calibri"/>
                <w:sz w:val="18"/>
                <w:szCs w:val="40"/>
              </w:rPr>
            </w:pPr>
            <w:r w:rsidRPr="007232FC">
              <w:rPr>
                <w:rFonts w:ascii="Calibri" w:hAnsi="Calibri"/>
                <w:sz w:val="18"/>
                <w:szCs w:val="40"/>
              </w:rPr>
              <w:t>MNDN RPOL 0010</w:t>
            </w:r>
          </w:p>
        </w:tc>
        <w:tc>
          <w:tcPr>
            <w:tcW w:w="1377" w:type="dxa"/>
            <w:tcBorders>
              <w:top w:val="nil"/>
              <w:left w:val="nil"/>
              <w:bottom w:val="single" w:sz="4" w:space="0" w:color="auto"/>
              <w:right w:val="single" w:sz="4" w:space="0" w:color="auto"/>
            </w:tcBorders>
            <w:shd w:val="clear" w:color="auto" w:fill="auto"/>
            <w:noWrap/>
            <w:vAlign w:val="bottom"/>
            <w:hideMark/>
          </w:tcPr>
          <w:p w14:paraId="716B2543"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7E7AA51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F22C40B" w14:textId="77777777" w:rsidR="005D4FDB" w:rsidRPr="007232FC" w:rsidRDefault="005D4FDB">
            <w:pPr>
              <w:rPr>
                <w:rFonts w:ascii="Calibri" w:hAnsi="Calibri"/>
                <w:sz w:val="18"/>
                <w:szCs w:val="40"/>
              </w:rPr>
            </w:pPr>
            <w:r w:rsidRPr="007232FC">
              <w:rPr>
                <w:rFonts w:ascii="Calibri" w:hAnsi="Calibri"/>
                <w:sz w:val="18"/>
                <w:szCs w:val="40"/>
              </w:rPr>
              <w:t>Staff Officer (Provost - Shift 1)</w:t>
            </w:r>
          </w:p>
        </w:tc>
        <w:tc>
          <w:tcPr>
            <w:tcW w:w="567" w:type="dxa"/>
            <w:tcBorders>
              <w:top w:val="nil"/>
              <w:left w:val="nil"/>
              <w:bottom w:val="single" w:sz="4" w:space="0" w:color="auto"/>
              <w:right w:val="single" w:sz="4" w:space="0" w:color="auto"/>
            </w:tcBorders>
            <w:shd w:val="clear" w:color="auto" w:fill="auto"/>
            <w:noWrap/>
            <w:vAlign w:val="bottom"/>
            <w:hideMark/>
          </w:tcPr>
          <w:p w14:paraId="13C79A96"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6B8235FF"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77F5A73"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BBDB72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8276686" w14:textId="77777777" w:rsidR="005D4FDB" w:rsidRPr="007232FC" w:rsidRDefault="005D4FDB">
            <w:pPr>
              <w:jc w:val="center"/>
              <w:rPr>
                <w:rFonts w:ascii="Calibri" w:hAnsi="Calibri"/>
                <w:sz w:val="18"/>
                <w:szCs w:val="40"/>
              </w:rPr>
            </w:pPr>
            <w:r w:rsidRPr="007232FC">
              <w:rPr>
                <w:rFonts w:ascii="Calibri" w:hAnsi="Calibri"/>
                <w:sz w:val="18"/>
                <w:szCs w:val="40"/>
              </w:rPr>
              <w:t>MNDN RPOL 0020</w:t>
            </w:r>
          </w:p>
        </w:tc>
        <w:tc>
          <w:tcPr>
            <w:tcW w:w="1377" w:type="dxa"/>
            <w:tcBorders>
              <w:top w:val="nil"/>
              <w:left w:val="nil"/>
              <w:bottom w:val="single" w:sz="4" w:space="0" w:color="auto"/>
              <w:right w:val="single" w:sz="4" w:space="0" w:color="auto"/>
            </w:tcBorders>
            <w:shd w:val="clear" w:color="auto" w:fill="auto"/>
            <w:noWrap/>
            <w:vAlign w:val="bottom"/>
            <w:hideMark/>
          </w:tcPr>
          <w:p w14:paraId="3A94EDF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78F561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21BC383" w14:textId="77777777" w:rsidR="005D4FDB" w:rsidRPr="007232FC" w:rsidRDefault="005D4FDB">
            <w:pPr>
              <w:rPr>
                <w:rFonts w:ascii="Calibri" w:hAnsi="Calibri"/>
                <w:sz w:val="18"/>
                <w:szCs w:val="40"/>
              </w:rPr>
            </w:pPr>
            <w:r w:rsidRPr="007232FC">
              <w:rPr>
                <w:rFonts w:ascii="Calibri" w:hAnsi="Calibri"/>
                <w:sz w:val="18"/>
                <w:szCs w:val="40"/>
              </w:rPr>
              <w:t>Staff Officer (Provost - Shift 2)</w:t>
            </w:r>
          </w:p>
        </w:tc>
        <w:tc>
          <w:tcPr>
            <w:tcW w:w="567" w:type="dxa"/>
            <w:tcBorders>
              <w:top w:val="nil"/>
              <w:left w:val="nil"/>
              <w:bottom w:val="single" w:sz="4" w:space="0" w:color="auto"/>
              <w:right w:val="single" w:sz="4" w:space="0" w:color="auto"/>
            </w:tcBorders>
            <w:shd w:val="clear" w:color="auto" w:fill="auto"/>
            <w:noWrap/>
            <w:vAlign w:val="bottom"/>
            <w:hideMark/>
          </w:tcPr>
          <w:p w14:paraId="3E284AF0"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2ACFA49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C377378"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655BB9A"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20AEA33" w14:textId="77777777" w:rsidR="005D4FDB" w:rsidRPr="007232FC" w:rsidRDefault="005D4FDB">
            <w:pPr>
              <w:jc w:val="center"/>
              <w:rPr>
                <w:rFonts w:ascii="Calibri" w:hAnsi="Calibri"/>
                <w:sz w:val="18"/>
                <w:szCs w:val="40"/>
              </w:rPr>
            </w:pPr>
            <w:r w:rsidRPr="007232FC">
              <w:rPr>
                <w:rFonts w:ascii="Calibri" w:hAnsi="Calibri"/>
                <w:sz w:val="18"/>
                <w:szCs w:val="40"/>
              </w:rPr>
              <w:t>MNDN RPOL 0030</w:t>
            </w:r>
          </w:p>
        </w:tc>
        <w:tc>
          <w:tcPr>
            <w:tcW w:w="1377" w:type="dxa"/>
            <w:tcBorders>
              <w:top w:val="nil"/>
              <w:left w:val="nil"/>
              <w:bottom w:val="single" w:sz="4" w:space="0" w:color="auto"/>
              <w:right w:val="single" w:sz="4" w:space="0" w:color="auto"/>
            </w:tcBorders>
            <w:shd w:val="clear" w:color="auto" w:fill="auto"/>
            <w:noWrap/>
            <w:vAlign w:val="bottom"/>
            <w:hideMark/>
          </w:tcPr>
          <w:p w14:paraId="67C7658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96FAFF4"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00E7A7D3"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Medical Cell</w:t>
            </w:r>
          </w:p>
        </w:tc>
        <w:tc>
          <w:tcPr>
            <w:tcW w:w="567" w:type="dxa"/>
            <w:tcBorders>
              <w:top w:val="nil"/>
              <w:left w:val="nil"/>
              <w:bottom w:val="single" w:sz="4" w:space="0" w:color="auto"/>
              <w:right w:val="single" w:sz="4" w:space="0" w:color="auto"/>
            </w:tcBorders>
            <w:shd w:val="clear" w:color="000000" w:fill="4F6228"/>
            <w:noWrap/>
            <w:vAlign w:val="bottom"/>
            <w:hideMark/>
          </w:tcPr>
          <w:p w14:paraId="521E04D8"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64ACBF5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6224065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1B142DEB"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703262F1"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580A97D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F768BDC"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CBDFADC" w14:textId="77777777" w:rsidR="005D4FDB" w:rsidRPr="007232FC" w:rsidRDefault="005D4FDB">
            <w:pPr>
              <w:rPr>
                <w:rFonts w:ascii="Calibri" w:hAnsi="Calibri"/>
                <w:sz w:val="18"/>
                <w:szCs w:val="40"/>
              </w:rPr>
            </w:pPr>
            <w:r w:rsidRPr="007232FC">
              <w:rPr>
                <w:rFonts w:ascii="Calibri" w:hAnsi="Calibri"/>
                <w:sz w:val="18"/>
                <w:szCs w:val="40"/>
              </w:rPr>
              <w:t>Head (Medical)</w:t>
            </w:r>
          </w:p>
        </w:tc>
        <w:tc>
          <w:tcPr>
            <w:tcW w:w="567" w:type="dxa"/>
            <w:tcBorders>
              <w:top w:val="nil"/>
              <w:left w:val="nil"/>
              <w:bottom w:val="single" w:sz="4" w:space="0" w:color="auto"/>
              <w:right w:val="single" w:sz="4" w:space="0" w:color="auto"/>
            </w:tcBorders>
            <w:shd w:val="clear" w:color="auto" w:fill="auto"/>
            <w:noWrap/>
            <w:vAlign w:val="bottom"/>
            <w:hideMark/>
          </w:tcPr>
          <w:p w14:paraId="5F4D8DE1"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3D48E746"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54F4B34"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3E04CE27"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96573DA" w14:textId="77777777" w:rsidR="005D4FDB" w:rsidRPr="007232FC" w:rsidRDefault="005D4FDB">
            <w:pPr>
              <w:jc w:val="center"/>
              <w:rPr>
                <w:rFonts w:ascii="Calibri" w:hAnsi="Calibri"/>
                <w:sz w:val="18"/>
                <w:szCs w:val="40"/>
              </w:rPr>
            </w:pPr>
            <w:r w:rsidRPr="007232FC">
              <w:rPr>
                <w:rFonts w:ascii="Calibri" w:hAnsi="Calibri"/>
                <w:sz w:val="18"/>
                <w:szCs w:val="40"/>
              </w:rPr>
              <w:t>MNDN RMED 0010</w:t>
            </w:r>
          </w:p>
        </w:tc>
        <w:tc>
          <w:tcPr>
            <w:tcW w:w="1377" w:type="dxa"/>
            <w:tcBorders>
              <w:top w:val="nil"/>
              <w:left w:val="nil"/>
              <w:bottom w:val="single" w:sz="4" w:space="0" w:color="auto"/>
              <w:right w:val="single" w:sz="4" w:space="0" w:color="auto"/>
            </w:tcBorders>
            <w:shd w:val="clear" w:color="auto" w:fill="auto"/>
            <w:noWrap/>
            <w:vAlign w:val="bottom"/>
            <w:hideMark/>
          </w:tcPr>
          <w:p w14:paraId="241A493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451CF4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1E02D19" w14:textId="77777777" w:rsidR="005D4FDB" w:rsidRPr="007232FC" w:rsidRDefault="005D4FDB">
            <w:pPr>
              <w:rPr>
                <w:rFonts w:ascii="Calibri" w:hAnsi="Calibri"/>
                <w:sz w:val="18"/>
                <w:szCs w:val="40"/>
              </w:rPr>
            </w:pPr>
            <w:r w:rsidRPr="007232FC">
              <w:rPr>
                <w:rFonts w:ascii="Calibri" w:hAnsi="Calibri"/>
                <w:sz w:val="18"/>
                <w:szCs w:val="40"/>
              </w:rPr>
              <w:t>Shift Leader (Medical - Shift 1)</w:t>
            </w:r>
          </w:p>
        </w:tc>
        <w:tc>
          <w:tcPr>
            <w:tcW w:w="567" w:type="dxa"/>
            <w:tcBorders>
              <w:top w:val="nil"/>
              <w:left w:val="nil"/>
              <w:bottom w:val="single" w:sz="4" w:space="0" w:color="auto"/>
              <w:right w:val="single" w:sz="4" w:space="0" w:color="auto"/>
            </w:tcBorders>
            <w:shd w:val="clear" w:color="auto" w:fill="auto"/>
            <w:noWrap/>
            <w:vAlign w:val="bottom"/>
            <w:hideMark/>
          </w:tcPr>
          <w:p w14:paraId="302ED812"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0240907"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7C43F41"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EBB8611"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3B1311C5" w14:textId="77777777" w:rsidR="005D4FDB" w:rsidRPr="007232FC" w:rsidRDefault="005D4FDB">
            <w:pPr>
              <w:jc w:val="center"/>
              <w:rPr>
                <w:rFonts w:ascii="Calibri" w:hAnsi="Calibri"/>
                <w:sz w:val="18"/>
                <w:szCs w:val="40"/>
              </w:rPr>
            </w:pPr>
            <w:r w:rsidRPr="007232FC">
              <w:rPr>
                <w:rFonts w:ascii="Calibri" w:hAnsi="Calibri"/>
                <w:sz w:val="18"/>
                <w:szCs w:val="40"/>
              </w:rPr>
              <w:t>MNDN RMED 0020</w:t>
            </w:r>
          </w:p>
        </w:tc>
        <w:tc>
          <w:tcPr>
            <w:tcW w:w="1377" w:type="dxa"/>
            <w:tcBorders>
              <w:top w:val="nil"/>
              <w:left w:val="nil"/>
              <w:bottom w:val="single" w:sz="4" w:space="0" w:color="auto"/>
              <w:right w:val="single" w:sz="4" w:space="0" w:color="auto"/>
            </w:tcBorders>
            <w:shd w:val="clear" w:color="auto" w:fill="auto"/>
            <w:noWrap/>
            <w:vAlign w:val="bottom"/>
            <w:hideMark/>
          </w:tcPr>
          <w:p w14:paraId="659D7301"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190264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18A5999" w14:textId="77777777" w:rsidR="005D4FDB" w:rsidRPr="007232FC" w:rsidRDefault="005D4FDB">
            <w:pPr>
              <w:rPr>
                <w:rFonts w:ascii="Calibri" w:hAnsi="Calibri"/>
                <w:sz w:val="18"/>
                <w:szCs w:val="40"/>
              </w:rPr>
            </w:pPr>
            <w:r w:rsidRPr="007232FC">
              <w:rPr>
                <w:rFonts w:ascii="Calibri" w:hAnsi="Calibri"/>
                <w:sz w:val="18"/>
                <w:szCs w:val="40"/>
              </w:rPr>
              <w:t>Shift Leader (Medical - Shift 2)</w:t>
            </w:r>
          </w:p>
        </w:tc>
        <w:tc>
          <w:tcPr>
            <w:tcW w:w="567" w:type="dxa"/>
            <w:tcBorders>
              <w:top w:val="nil"/>
              <w:left w:val="nil"/>
              <w:bottom w:val="single" w:sz="4" w:space="0" w:color="auto"/>
              <w:right w:val="single" w:sz="4" w:space="0" w:color="auto"/>
            </w:tcBorders>
            <w:shd w:val="clear" w:color="auto" w:fill="auto"/>
            <w:noWrap/>
            <w:vAlign w:val="bottom"/>
            <w:hideMark/>
          </w:tcPr>
          <w:p w14:paraId="239C04E5"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33749584"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FD7CA0A"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46ECD0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9BB8470" w14:textId="77777777" w:rsidR="005D4FDB" w:rsidRPr="007232FC" w:rsidRDefault="005D4FDB">
            <w:pPr>
              <w:jc w:val="center"/>
              <w:rPr>
                <w:rFonts w:ascii="Calibri" w:hAnsi="Calibri"/>
                <w:sz w:val="18"/>
                <w:szCs w:val="40"/>
              </w:rPr>
            </w:pPr>
            <w:r w:rsidRPr="007232FC">
              <w:rPr>
                <w:rFonts w:ascii="Calibri" w:hAnsi="Calibri"/>
                <w:sz w:val="18"/>
                <w:szCs w:val="40"/>
              </w:rPr>
              <w:t>MNDN RMED 0030</w:t>
            </w:r>
          </w:p>
        </w:tc>
        <w:tc>
          <w:tcPr>
            <w:tcW w:w="1377" w:type="dxa"/>
            <w:tcBorders>
              <w:top w:val="nil"/>
              <w:left w:val="nil"/>
              <w:bottom w:val="single" w:sz="4" w:space="0" w:color="auto"/>
              <w:right w:val="single" w:sz="4" w:space="0" w:color="auto"/>
            </w:tcBorders>
            <w:shd w:val="clear" w:color="auto" w:fill="auto"/>
            <w:noWrap/>
            <w:vAlign w:val="bottom"/>
            <w:hideMark/>
          </w:tcPr>
          <w:p w14:paraId="59D4BE2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689AF0D3"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21A3808" w14:textId="77777777" w:rsidR="005D4FDB" w:rsidRPr="007232FC" w:rsidRDefault="005D4FDB">
            <w:pPr>
              <w:rPr>
                <w:rFonts w:ascii="Calibri" w:hAnsi="Calibri"/>
                <w:sz w:val="18"/>
                <w:szCs w:val="40"/>
              </w:rPr>
            </w:pPr>
            <w:r w:rsidRPr="007232FC">
              <w:rPr>
                <w:rFonts w:ascii="Calibri" w:hAnsi="Calibri"/>
                <w:sz w:val="18"/>
                <w:szCs w:val="40"/>
              </w:rPr>
              <w:t>Staff Officer (Medical 1)</w:t>
            </w:r>
          </w:p>
        </w:tc>
        <w:tc>
          <w:tcPr>
            <w:tcW w:w="567" w:type="dxa"/>
            <w:tcBorders>
              <w:top w:val="nil"/>
              <w:left w:val="nil"/>
              <w:bottom w:val="single" w:sz="4" w:space="0" w:color="auto"/>
              <w:right w:val="single" w:sz="4" w:space="0" w:color="auto"/>
            </w:tcBorders>
            <w:shd w:val="clear" w:color="auto" w:fill="auto"/>
            <w:noWrap/>
            <w:vAlign w:val="bottom"/>
            <w:hideMark/>
          </w:tcPr>
          <w:p w14:paraId="62E45F80"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6E308E1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49E77D3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0BB63AC"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3FEB9C45" w14:textId="77777777" w:rsidR="005D4FDB" w:rsidRPr="007232FC" w:rsidRDefault="005D4FDB">
            <w:pPr>
              <w:jc w:val="center"/>
              <w:rPr>
                <w:rFonts w:ascii="Calibri" w:hAnsi="Calibri"/>
                <w:sz w:val="18"/>
                <w:szCs w:val="40"/>
              </w:rPr>
            </w:pPr>
            <w:r w:rsidRPr="007232FC">
              <w:rPr>
                <w:rFonts w:ascii="Calibri" w:hAnsi="Calibri"/>
                <w:sz w:val="18"/>
                <w:szCs w:val="40"/>
              </w:rPr>
              <w:t>MNDN RMED 0040</w:t>
            </w:r>
          </w:p>
        </w:tc>
        <w:tc>
          <w:tcPr>
            <w:tcW w:w="1377" w:type="dxa"/>
            <w:tcBorders>
              <w:top w:val="nil"/>
              <w:left w:val="nil"/>
              <w:bottom w:val="single" w:sz="4" w:space="0" w:color="auto"/>
              <w:right w:val="single" w:sz="4" w:space="0" w:color="auto"/>
            </w:tcBorders>
            <w:shd w:val="clear" w:color="auto" w:fill="auto"/>
            <w:noWrap/>
            <w:vAlign w:val="bottom"/>
            <w:hideMark/>
          </w:tcPr>
          <w:p w14:paraId="4CD6D44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3A23225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B15B59B" w14:textId="77777777" w:rsidR="005D4FDB" w:rsidRPr="007232FC" w:rsidRDefault="005D4FDB">
            <w:pPr>
              <w:rPr>
                <w:rFonts w:ascii="Calibri" w:hAnsi="Calibri"/>
                <w:sz w:val="18"/>
                <w:szCs w:val="40"/>
              </w:rPr>
            </w:pPr>
            <w:r w:rsidRPr="007232FC">
              <w:rPr>
                <w:rFonts w:ascii="Calibri" w:hAnsi="Calibri"/>
                <w:sz w:val="18"/>
                <w:szCs w:val="40"/>
              </w:rPr>
              <w:t>Staff Officer (Medical 2)</w:t>
            </w:r>
          </w:p>
        </w:tc>
        <w:tc>
          <w:tcPr>
            <w:tcW w:w="567" w:type="dxa"/>
            <w:tcBorders>
              <w:top w:val="nil"/>
              <w:left w:val="nil"/>
              <w:bottom w:val="single" w:sz="4" w:space="0" w:color="auto"/>
              <w:right w:val="single" w:sz="4" w:space="0" w:color="auto"/>
            </w:tcBorders>
            <w:shd w:val="clear" w:color="auto" w:fill="auto"/>
            <w:noWrap/>
            <w:vAlign w:val="bottom"/>
            <w:hideMark/>
          </w:tcPr>
          <w:p w14:paraId="2AE4C4D1"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255F40A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1A80C924"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59B13647"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E7C3794" w14:textId="77777777" w:rsidR="005D4FDB" w:rsidRPr="007232FC" w:rsidRDefault="005D4FDB">
            <w:pPr>
              <w:jc w:val="center"/>
              <w:rPr>
                <w:rFonts w:ascii="Calibri" w:hAnsi="Calibri"/>
                <w:sz w:val="18"/>
                <w:szCs w:val="40"/>
              </w:rPr>
            </w:pPr>
            <w:r w:rsidRPr="007232FC">
              <w:rPr>
                <w:rFonts w:ascii="Calibri" w:hAnsi="Calibri"/>
                <w:sz w:val="18"/>
                <w:szCs w:val="40"/>
              </w:rPr>
              <w:t>MNDN RMED 0050</w:t>
            </w:r>
          </w:p>
        </w:tc>
        <w:tc>
          <w:tcPr>
            <w:tcW w:w="1377" w:type="dxa"/>
            <w:tcBorders>
              <w:top w:val="nil"/>
              <w:left w:val="nil"/>
              <w:bottom w:val="single" w:sz="4" w:space="0" w:color="auto"/>
              <w:right w:val="single" w:sz="4" w:space="0" w:color="auto"/>
            </w:tcBorders>
            <w:shd w:val="clear" w:color="auto" w:fill="auto"/>
            <w:noWrap/>
            <w:vAlign w:val="bottom"/>
            <w:hideMark/>
          </w:tcPr>
          <w:p w14:paraId="7E6D174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96F2562"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14:paraId="70EA1157"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 xml:space="preserve">Command and Control Support Centre </w:t>
            </w:r>
          </w:p>
        </w:tc>
        <w:tc>
          <w:tcPr>
            <w:tcW w:w="567" w:type="dxa"/>
            <w:tcBorders>
              <w:top w:val="nil"/>
              <w:left w:val="nil"/>
              <w:bottom w:val="single" w:sz="4" w:space="0" w:color="auto"/>
              <w:right w:val="single" w:sz="4" w:space="0" w:color="auto"/>
            </w:tcBorders>
            <w:shd w:val="clear" w:color="000000" w:fill="808080"/>
            <w:noWrap/>
            <w:vAlign w:val="bottom"/>
            <w:hideMark/>
          </w:tcPr>
          <w:p w14:paraId="5EA8225A"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808080"/>
            <w:noWrap/>
            <w:vAlign w:val="bottom"/>
            <w:hideMark/>
          </w:tcPr>
          <w:p w14:paraId="733AB82D"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76837E49"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2D90AAF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808080"/>
            <w:noWrap/>
            <w:vAlign w:val="bottom"/>
            <w:hideMark/>
          </w:tcPr>
          <w:p w14:paraId="21FB5D2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808080"/>
            <w:noWrap/>
            <w:vAlign w:val="bottom"/>
            <w:hideMark/>
          </w:tcPr>
          <w:p w14:paraId="4332A84B"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1466AA5B"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7F9D5CE" w14:textId="77777777" w:rsidR="005D4FDB" w:rsidRPr="007232FC" w:rsidRDefault="005D4FDB">
            <w:pPr>
              <w:rPr>
                <w:rFonts w:ascii="Calibri" w:hAnsi="Calibri"/>
                <w:sz w:val="18"/>
                <w:szCs w:val="40"/>
              </w:rPr>
            </w:pPr>
            <w:r w:rsidRPr="007232FC">
              <w:rPr>
                <w:rFonts w:ascii="Calibri" w:hAnsi="Calibri"/>
                <w:sz w:val="18"/>
                <w:szCs w:val="40"/>
              </w:rPr>
              <w:t>Head (Command and Control Support Centre)</w:t>
            </w:r>
          </w:p>
        </w:tc>
        <w:tc>
          <w:tcPr>
            <w:tcW w:w="567" w:type="dxa"/>
            <w:tcBorders>
              <w:top w:val="nil"/>
              <w:left w:val="nil"/>
              <w:bottom w:val="single" w:sz="4" w:space="0" w:color="auto"/>
              <w:right w:val="single" w:sz="4" w:space="0" w:color="auto"/>
            </w:tcBorders>
            <w:shd w:val="clear" w:color="auto" w:fill="auto"/>
            <w:noWrap/>
            <w:vAlign w:val="bottom"/>
            <w:hideMark/>
          </w:tcPr>
          <w:p w14:paraId="168BF1F7" w14:textId="77777777" w:rsidR="005D4FDB" w:rsidRPr="007232FC" w:rsidRDefault="005D4FDB">
            <w:pPr>
              <w:jc w:val="center"/>
              <w:rPr>
                <w:rFonts w:ascii="Calibri" w:hAnsi="Calibri"/>
                <w:sz w:val="18"/>
                <w:szCs w:val="40"/>
              </w:rPr>
            </w:pPr>
            <w:r w:rsidRPr="007232FC">
              <w:rPr>
                <w:rFonts w:ascii="Calibri" w:hAnsi="Calibri"/>
                <w:sz w:val="18"/>
                <w:szCs w:val="40"/>
              </w:rPr>
              <w:t>OF-4</w:t>
            </w:r>
          </w:p>
        </w:tc>
        <w:tc>
          <w:tcPr>
            <w:tcW w:w="426" w:type="dxa"/>
            <w:tcBorders>
              <w:top w:val="nil"/>
              <w:left w:val="nil"/>
              <w:bottom w:val="single" w:sz="4" w:space="0" w:color="auto"/>
              <w:right w:val="single" w:sz="4" w:space="0" w:color="auto"/>
            </w:tcBorders>
            <w:shd w:val="clear" w:color="auto" w:fill="auto"/>
            <w:noWrap/>
            <w:vAlign w:val="bottom"/>
            <w:hideMark/>
          </w:tcPr>
          <w:p w14:paraId="11CE581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C91D884"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22BFE5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CCA41C1" w14:textId="77777777" w:rsidR="005D4FDB" w:rsidRPr="007232FC" w:rsidRDefault="005D4FDB">
            <w:pPr>
              <w:jc w:val="center"/>
              <w:rPr>
                <w:rFonts w:ascii="Calibri" w:hAnsi="Calibri"/>
                <w:sz w:val="18"/>
                <w:szCs w:val="40"/>
              </w:rPr>
            </w:pPr>
            <w:r w:rsidRPr="007232FC">
              <w:rPr>
                <w:rFonts w:ascii="Calibri" w:hAnsi="Calibri"/>
                <w:sz w:val="18"/>
                <w:szCs w:val="40"/>
              </w:rPr>
              <w:t>MNDN RCXX 0010</w:t>
            </w:r>
          </w:p>
        </w:tc>
        <w:tc>
          <w:tcPr>
            <w:tcW w:w="1377" w:type="dxa"/>
            <w:tcBorders>
              <w:top w:val="nil"/>
              <w:left w:val="nil"/>
              <w:bottom w:val="single" w:sz="4" w:space="0" w:color="auto"/>
              <w:right w:val="single" w:sz="4" w:space="0" w:color="auto"/>
            </w:tcBorders>
            <w:shd w:val="clear" w:color="auto" w:fill="auto"/>
            <w:noWrap/>
            <w:vAlign w:val="bottom"/>
            <w:hideMark/>
          </w:tcPr>
          <w:p w14:paraId="16494848"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66F0701"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1A22160" w14:textId="77777777" w:rsidR="005D4FDB" w:rsidRPr="007232FC" w:rsidRDefault="005D4FDB">
            <w:pPr>
              <w:rPr>
                <w:rFonts w:ascii="Calibri" w:hAnsi="Calibri"/>
                <w:sz w:val="18"/>
                <w:szCs w:val="40"/>
              </w:rPr>
            </w:pPr>
            <w:r w:rsidRPr="007232FC">
              <w:rPr>
                <w:rFonts w:ascii="Calibri" w:hAnsi="Calibri"/>
                <w:sz w:val="18"/>
                <w:szCs w:val="40"/>
              </w:rPr>
              <w:t>Staff Officer (Coordination)</w:t>
            </w:r>
          </w:p>
        </w:tc>
        <w:tc>
          <w:tcPr>
            <w:tcW w:w="567" w:type="dxa"/>
            <w:tcBorders>
              <w:top w:val="nil"/>
              <w:left w:val="nil"/>
              <w:bottom w:val="single" w:sz="4" w:space="0" w:color="auto"/>
              <w:right w:val="single" w:sz="4" w:space="0" w:color="auto"/>
            </w:tcBorders>
            <w:shd w:val="clear" w:color="auto" w:fill="auto"/>
            <w:noWrap/>
            <w:vAlign w:val="bottom"/>
            <w:hideMark/>
          </w:tcPr>
          <w:p w14:paraId="03E7422F"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59E2C48A"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94CBB17"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7FB21EDE"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6F572FB8" w14:textId="77777777" w:rsidR="005D4FDB" w:rsidRPr="007232FC" w:rsidRDefault="005D4FDB">
            <w:pPr>
              <w:jc w:val="center"/>
              <w:rPr>
                <w:rFonts w:ascii="Calibri" w:hAnsi="Calibri"/>
                <w:sz w:val="18"/>
                <w:szCs w:val="40"/>
              </w:rPr>
            </w:pPr>
            <w:r w:rsidRPr="007232FC">
              <w:rPr>
                <w:rFonts w:ascii="Calibri" w:hAnsi="Calibri"/>
                <w:sz w:val="18"/>
                <w:szCs w:val="40"/>
              </w:rPr>
              <w:t>MNDN RCXX 0020</w:t>
            </w:r>
          </w:p>
        </w:tc>
        <w:tc>
          <w:tcPr>
            <w:tcW w:w="1377" w:type="dxa"/>
            <w:tcBorders>
              <w:top w:val="nil"/>
              <w:left w:val="nil"/>
              <w:bottom w:val="single" w:sz="4" w:space="0" w:color="auto"/>
              <w:right w:val="single" w:sz="4" w:space="0" w:color="auto"/>
            </w:tcBorders>
            <w:shd w:val="clear" w:color="auto" w:fill="auto"/>
            <w:noWrap/>
            <w:vAlign w:val="bottom"/>
            <w:hideMark/>
          </w:tcPr>
          <w:p w14:paraId="7ECE9675"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D096DA9"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7C6C9EFB"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Communications Support Cell</w:t>
            </w:r>
          </w:p>
        </w:tc>
        <w:tc>
          <w:tcPr>
            <w:tcW w:w="567" w:type="dxa"/>
            <w:tcBorders>
              <w:top w:val="nil"/>
              <w:left w:val="nil"/>
              <w:bottom w:val="single" w:sz="4" w:space="0" w:color="auto"/>
              <w:right w:val="single" w:sz="4" w:space="0" w:color="auto"/>
            </w:tcBorders>
            <w:shd w:val="clear" w:color="000000" w:fill="4F6228"/>
            <w:noWrap/>
            <w:vAlign w:val="bottom"/>
            <w:hideMark/>
          </w:tcPr>
          <w:p w14:paraId="6E1BF96B"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423C6FD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1754D97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2D266D56"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363D594E"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6A97CFBD"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8922EF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DC0CABB" w14:textId="77777777" w:rsidR="005D4FDB" w:rsidRPr="007232FC" w:rsidRDefault="005D4FDB">
            <w:pPr>
              <w:rPr>
                <w:rFonts w:ascii="Calibri" w:hAnsi="Calibri"/>
                <w:sz w:val="18"/>
                <w:szCs w:val="40"/>
              </w:rPr>
            </w:pPr>
            <w:r w:rsidRPr="007232FC">
              <w:rPr>
                <w:rFonts w:ascii="Calibri" w:hAnsi="Calibri"/>
                <w:sz w:val="18"/>
                <w:szCs w:val="40"/>
              </w:rPr>
              <w:t>Head (Communications Support)</w:t>
            </w:r>
          </w:p>
        </w:tc>
        <w:tc>
          <w:tcPr>
            <w:tcW w:w="567" w:type="dxa"/>
            <w:tcBorders>
              <w:top w:val="nil"/>
              <w:left w:val="nil"/>
              <w:bottom w:val="single" w:sz="4" w:space="0" w:color="auto"/>
              <w:right w:val="single" w:sz="4" w:space="0" w:color="auto"/>
            </w:tcBorders>
            <w:shd w:val="clear" w:color="auto" w:fill="auto"/>
            <w:noWrap/>
            <w:vAlign w:val="bottom"/>
            <w:hideMark/>
          </w:tcPr>
          <w:p w14:paraId="782E35B5"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FCF4F6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DADA3B1"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96DA2D4"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0E0C7D94" w14:textId="77777777" w:rsidR="005D4FDB" w:rsidRPr="007232FC" w:rsidRDefault="005D4FDB">
            <w:pPr>
              <w:jc w:val="center"/>
              <w:rPr>
                <w:rFonts w:ascii="Calibri" w:hAnsi="Calibri"/>
                <w:sz w:val="18"/>
                <w:szCs w:val="40"/>
              </w:rPr>
            </w:pPr>
            <w:r w:rsidRPr="007232FC">
              <w:rPr>
                <w:rFonts w:ascii="Calibri" w:hAnsi="Calibri"/>
                <w:sz w:val="18"/>
                <w:szCs w:val="40"/>
              </w:rPr>
              <w:t>MNDN RCCS 0010</w:t>
            </w:r>
          </w:p>
        </w:tc>
        <w:tc>
          <w:tcPr>
            <w:tcW w:w="1377" w:type="dxa"/>
            <w:tcBorders>
              <w:top w:val="nil"/>
              <w:left w:val="nil"/>
              <w:bottom w:val="single" w:sz="4" w:space="0" w:color="auto"/>
              <w:right w:val="single" w:sz="4" w:space="0" w:color="auto"/>
            </w:tcBorders>
            <w:shd w:val="clear" w:color="auto" w:fill="auto"/>
            <w:noWrap/>
            <w:vAlign w:val="bottom"/>
            <w:hideMark/>
          </w:tcPr>
          <w:p w14:paraId="103A5316"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17F9EFD"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B1F6CA8" w14:textId="77777777" w:rsidR="005D4FDB" w:rsidRPr="007232FC" w:rsidRDefault="005D4FDB">
            <w:pPr>
              <w:rPr>
                <w:rFonts w:ascii="Calibri" w:hAnsi="Calibri"/>
                <w:sz w:val="18"/>
                <w:szCs w:val="40"/>
              </w:rPr>
            </w:pPr>
            <w:r w:rsidRPr="007232FC">
              <w:rPr>
                <w:rFonts w:ascii="Calibri" w:hAnsi="Calibri"/>
                <w:sz w:val="18"/>
                <w:szCs w:val="40"/>
              </w:rPr>
              <w:t>Staff Officer (Communications Plans)</w:t>
            </w:r>
          </w:p>
        </w:tc>
        <w:tc>
          <w:tcPr>
            <w:tcW w:w="567" w:type="dxa"/>
            <w:tcBorders>
              <w:top w:val="nil"/>
              <w:left w:val="nil"/>
              <w:bottom w:val="single" w:sz="4" w:space="0" w:color="auto"/>
              <w:right w:val="single" w:sz="4" w:space="0" w:color="auto"/>
            </w:tcBorders>
            <w:shd w:val="clear" w:color="auto" w:fill="auto"/>
            <w:noWrap/>
            <w:vAlign w:val="bottom"/>
            <w:hideMark/>
          </w:tcPr>
          <w:p w14:paraId="4F9816BD"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18AD22DC"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39D3A86"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51DB1B6B"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5DB7B18F" w14:textId="77777777" w:rsidR="005D4FDB" w:rsidRPr="007232FC" w:rsidRDefault="005D4FDB">
            <w:pPr>
              <w:jc w:val="center"/>
              <w:rPr>
                <w:rFonts w:ascii="Calibri" w:hAnsi="Calibri"/>
                <w:sz w:val="18"/>
                <w:szCs w:val="40"/>
              </w:rPr>
            </w:pPr>
            <w:r w:rsidRPr="007232FC">
              <w:rPr>
                <w:rFonts w:ascii="Calibri" w:hAnsi="Calibri"/>
                <w:sz w:val="18"/>
                <w:szCs w:val="40"/>
              </w:rPr>
              <w:t>MNDN RCCS 0020</w:t>
            </w:r>
          </w:p>
        </w:tc>
        <w:tc>
          <w:tcPr>
            <w:tcW w:w="1377" w:type="dxa"/>
            <w:tcBorders>
              <w:top w:val="nil"/>
              <w:left w:val="nil"/>
              <w:bottom w:val="single" w:sz="4" w:space="0" w:color="auto"/>
              <w:right w:val="single" w:sz="4" w:space="0" w:color="auto"/>
            </w:tcBorders>
            <w:shd w:val="clear" w:color="auto" w:fill="auto"/>
            <w:noWrap/>
            <w:vAlign w:val="bottom"/>
            <w:hideMark/>
          </w:tcPr>
          <w:p w14:paraId="6B23A50C"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896B80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80343D3" w14:textId="50AB5D75" w:rsidR="005D4FDB" w:rsidRPr="007232FC" w:rsidRDefault="005D4FDB" w:rsidP="00C12BF8">
            <w:pPr>
              <w:rPr>
                <w:rFonts w:ascii="Calibri" w:hAnsi="Calibri"/>
                <w:sz w:val="18"/>
                <w:szCs w:val="40"/>
              </w:rPr>
            </w:pPr>
            <w:r w:rsidRPr="007232FC">
              <w:rPr>
                <w:rFonts w:ascii="Calibri" w:hAnsi="Calibri"/>
                <w:sz w:val="18"/>
                <w:szCs w:val="40"/>
              </w:rPr>
              <w:t>Staff Officer (Spectrum Management)</w:t>
            </w:r>
          </w:p>
        </w:tc>
        <w:tc>
          <w:tcPr>
            <w:tcW w:w="567" w:type="dxa"/>
            <w:tcBorders>
              <w:top w:val="nil"/>
              <w:left w:val="nil"/>
              <w:bottom w:val="single" w:sz="4" w:space="0" w:color="auto"/>
              <w:right w:val="single" w:sz="4" w:space="0" w:color="auto"/>
            </w:tcBorders>
            <w:shd w:val="clear" w:color="auto" w:fill="auto"/>
            <w:noWrap/>
            <w:vAlign w:val="bottom"/>
            <w:hideMark/>
          </w:tcPr>
          <w:p w14:paraId="204DCF6B"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641B069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2B5A68DC"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46758F4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706319F" w14:textId="77777777" w:rsidR="005D4FDB" w:rsidRPr="007232FC" w:rsidRDefault="005D4FDB">
            <w:pPr>
              <w:jc w:val="center"/>
              <w:rPr>
                <w:rFonts w:ascii="Calibri" w:hAnsi="Calibri"/>
                <w:sz w:val="18"/>
                <w:szCs w:val="40"/>
              </w:rPr>
            </w:pPr>
            <w:r w:rsidRPr="007232FC">
              <w:rPr>
                <w:rFonts w:ascii="Calibri" w:hAnsi="Calibri"/>
                <w:sz w:val="18"/>
                <w:szCs w:val="40"/>
              </w:rPr>
              <w:t>MNDN RCCS 0030</w:t>
            </w:r>
          </w:p>
        </w:tc>
        <w:tc>
          <w:tcPr>
            <w:tcW w:w="1377" w:type="dxa"/>
            <w:tcBorders>
              <w:top w:val="nil"/>
              <w:left w:val="nil"/>
              <w:bottom w:val="single" w:sz="4" w:space="0" w:color="auto"/>
              <w:right w:val="single" w:sz="4" w:space="0" w:color="auto"/>
            </w:tcBorders>
            <w:shd w:val="clear" w:color="auto" w:fill="auto"/>
            <w:noWrap/>
            <w:vAlign w:val="bottom"/>
            <w:hideMark/>
          </w:tcPr>
          <w:p w14:paraId="33AA554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2C8ED2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91E843D" w14:textId="77777777" w:rsidR="005D4FDB" w:rsidRPr="007232FC" w:rsidRDefault="005D4FDB">
            <w:pPr>
              <w:rPr>
                <w:rFonts w:ascii="Calibri" w:hAnsi="Calibri"/>
                <w:sz w:val="18"/>
                <w:szCs w:val="40"/>
              </w:rPr>
            </w:pPr>
            <w:r w:rsidRPr="007232FC">
              <w:rPr>
                <w:rFonts w:ascii="Calibri" w:hAnsi="Calibri"/>
                <w:sz w:val="18"/>
                <w:szCs w:val="40"/>
              </w:rPr>
              <w:t>Staff Assistant (Frequency Management)</w:t>
            </w:r>
          </w:p>
        </w:tc>
        <w:tc>
          <w:tcPr>
            <w:tcW w:w="567" w:type="dxa"/>
            <w:tcBorders>
              <w:top w:val="nil"/>
              <w:left w:val="nil"/>
              <w:bottom w:val="single" w:sz="4" w:space="0" w:color="auto"/>
              <w:right w:val="single" w:sz="4" w:space="0" w:color="auto"/>
            </w:tcBorders>
            <w:shd w:val="clear" w:color="auto" w:fill="auto"/>
            <w:noWrap/>
            <w:vAlign w:val="bottom"/>
            <w:hideMark/>
          </w:tcPr>
          <w:p w14:paraId="62C3EBA1" w14:textId="77777777" w:rsidR="005D4FDB" w:rsidRPr="007232FC" w:rsidRDefault="005D4FDB">
            <w:pPr>
              <w:jc w:val="center"/>
              <w:rPr>
                <w:rFonts w:ascii="Calibri" w:hAnsi="Calibri"/>
                <w:sz w:val="18"/>
                <w:szCs w:val="40"/>
              </w:rPr>
            </w:pPr>
            <w:r w:rsidRPr="007232FC">
              <w:rPr>
                <w:rFonts w:ascii="Calibri" w:hAnsi="Calibri"/>
                <w:sz w:val="18"/>
                <w:szCs w:val="40"/>
              </w:rPr>
              <w:t>OR-7</w:t>
            </w:r>
          </w:p>
        </w:tc>
        <w:tc>
          <w:tcPr>
            <w:tcW w:w="426" w:type="dxa"/>
            <w:tcBorders>
              <w:top w:val="nil"/>
              <w:left w:val="nil"/>
              <w:bottom w:val="single" w:sz="4" w:space="0" w:color="auto"/>
              <w:right w:val="single" w:sz="4" w:space="0" w:color="auto"/>
            </w:tcBorders>
            <w:shd w:val="clear" w:color="auto" w:fill="auto"/>
            <w:noWrap/>
            <w:vAlign w:val="bottom"/>
            <w:hideMark/>
          </w:tcPr>
          <w:p w14:paraId="113366AB"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36BA545E"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25435E69"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2489A7D4" w14:textId="77777777" w:rsidR="005D4FDB" w:rsidRPr="007232FC" w:rsidRDefault="005D4FDB">
            <w:pPr>
              <w:jc w:val="center"/>
              <w:rPr>
                <w:rFonts w:ascii="Calibri" w:hAnsi="Calibri"/>
                <w:sz w:val="18"/>
                <w:szCs w:val="40"/>
              </w:rPr>
            </w:pPr>
            <w:r w:rsidRPr="007232FC">
              <w:rPr>
                <w:rFonts w:ascii="Calibri" w:hAnsi="Calibri"/>
                <w:sz w:val="18"/>
                <w:szCs w:val="40"/>
              </w:rPr>
              <w:t>MNDN RCCS 0040</w:t>
            </w:r>
          </w:p>
        </w:tc>
        <w:tc>
          <w:tcPr>
            <w:tcW w:w="1377" w:type="dxa"/>
            <w:tcBorders>
              <w:top w:val="nil"/>
              <w:left w:val="nil"/>
              <w:bottom w:val="single" w:sz="4" w:space="0" w:color="auto"/>
              <w:right w:val="single" w:sz="4" w:space="0" w:color="auto"/>
            </w:tcBorders>
            <w:shd w:val="clear" w:color="auto" w:fill="auto"/>
            <w:noWrap/>
            <w:vAlign w:val="bottom"/>
            <w:hideMark/>
          </w:tcPr>
          <w:p w14:paraId="4FF84702"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BCAEFB2" w14:textId="77777777" w:rsidTr="005D4FDB">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14:paraId="713E80FA" w14:textId="77777777" w:rsidR="005D4FDB" w:rsidRPr="007232FC" w:rsidRDefault="005D4FDB">
            <w:pPr>
              <w:rPr>
                <w:rFonts w:ascii="Calibri" w:hAnsi="Calibri"/>
                <w:b/>
                <w:bCs/>
                <w:color w:val="FFFFFF"/>
                <w:sz w:val="18"/>
                <w:szCs w:val="40"/>
              </w:rPr>
            </w:pPr>
            <w:r w:rsidRPr="007232FC">
              <w:rPr>
                <w:rFonts w:ascii="Calibri" w:hAnsi="Calibri"/>
                <w:b/>
                <w:bCs/>
                <w:color w:val="FFFFFF"/>
                <w:sz w:val="18"/>
                <w:szCs w:val="40"/>
              </w:rPr>
              <w:t>Information System Management Cell</w:t>
            </w:r>
          </w:p>
        </w:tc>
        <w:tc>
          <w:tcPr>
            <w:tcW w:w="567" w:type="dxa"/>
            <w:tcBorders>
              <w:top w:val="nil"/>
              <w:left w:val="nil"/>
              <w:bottom w:val="single" w:sz="4" w:space="0" w:color="auto"/>
              <w:right w:val="single" w:sz="4" w:space="0" w:color="auto"/>
            </w:tcBorders>
            <w:shd w:val="clear" w:color="000000" w:fill="4F6228"/>
            <w:noWrap/>
            <w:vAlign w:val="bottom"/>
            <w:hideMark/>
          </w:tcPr>
          <w:p w14:paraId="05E6DD2E"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426" w:type="dxa"/>
            <w:tcBorders>
              <w:top w:val="nil"/>
              <w:left w:val="nil"/>
              <w:bottom w:val="single" w:sz="4" w:space="0" w:color="auto"/>
              <w:right w:val="single" w:sz="4" w:space="0" w:color="auto"/>
            </w:tcBorders>
            <w:shd w:val="clear" w:color="000000" w:fill="4F6228"/>
            <w:noWrap/>
            <w:vAlign w:val="bottom"/>
            <w:hideMark/>
          </w:tcPr>
          <w:p w14:paraId="04BFD66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24F13B4F"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567" w:type="dxa"/>
            <w:tcBorders>
              <w:top w:val="nil"/>
              <w:left w:val="nil"/>
              <w:bottom w:val="single" w:sz="4" w:space="0" w:color="auto"/>
              <w:right w:val="single" w:sz="4" w:space="0" w:color="auto"/>
            </w:tcBorders>
            <w:shd w:val="clear" w:color="000000" w:fill="4F6228"/>
            <w:noWrap/>
            <w:vAlign w:val="bottom"/>
            <w:hideMark/>
          </w:tcPr>
          <w:p w14:paraId="557D0457"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559" w:type="dxa"/>
            <w:tcBorders>
              <w:top w:val="nil"/>
              <w:left w:val="nil"/>
              <w:bottom w:val="single" w:sz="4" w:space="0" w:color="auto"/>
              <w:right w:val="single" w:sz="4" w:space="0" w:color="auto"/>
            </w:tcBorders>
            <w:shd w:val="clear" w:color="000000" w:fill="4F6228"/>
            <w:noWrap/>
            <w:vAlign w:val="bottom"/>
            <w:hideMark/>
          </w:tcPr>
          <w:p w14:paraId="381C51C0" w14:textId="77777777" w:rsidR="005D4FDB" w:rsidRPr="007232FC" w:rsidRDefault="005D4FDB">
            <w:pPr>
              <w:jc w:val="center"/>
              <w:rPr>
                <w:rFonts w:ascii="Calibri" w:hAnsi="Calibri"/>
                <w:sz w:val="18"/>
                <w:szCs w:val="40"/>
              </w:rPr>
            </w:pPr>
            <w:r w:rsidRPr="007232FC">
              <w:rPr>
                <w:rFonts w:ascii="Calibri" w:hAnsi="Calibri"/>
                <w:sz w:val="18"/>
                <w:szCs w:val="40"/>
              </w:rPr>
              <w:t> </w:t>
            </w:r>
          </w:p>
        </w:tc>
        <w:tc>
          <w:tcPr>
            <w:tcW w:w="1377" w:type="dxa"/>
            <w:tcBorders>
              <w:top w:val="nil"/>
              <w:left w:val="nil"/>
              <w:bottom w:val="single" w:sz="4" w:space="0" w:color="auto"/>
              <w:right w:val="single" w:sz="4" w:space="0" w:color="auto"/>
            </w:tcBorders>
            <w:shd w:val="clear" w:color="000000" w:fill="4F6228"/>
            <w:noWrap/>
            <w:vAlign w:val="bottom"/>
            <w:hideMark/>
          </w:tcPr>
          <w:p w14:paraId="31790BE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C9AD6F8"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035A316C" w14:textId="77777777" w:rsidR="005D4FDB" w:rsidRPr="007232FC" w:rsidRDefault="005D4FDB">
            <w:pPr>
              <w:rPr>
                <w:rFonts w:ascii="Calibri" w:hAnsi="Calibri"/>
                <w:sz w:val="18"/>
                <w:szCs w:val="40"/>
              </w:rPr>
            </w:pPr>
            <w:r w:rsidRPr="007232FC">
              <w:rPr>
                <w:rFonts w:ascii="Calibri" w:hAnsi="Calibri"/>
                <w:sz w:val="18"/>
                <w:szCs w:val="40"/>
              </w:rPr>
              <w:t>Head (Information System Management)</w:t>
            </w:r>
          </w:p>
        </w:tc>
        <w:tc>
          <w:tcPr>
            <w:tcW w:w="567" w:type="dxa"/>
            <w:tcBorders>
              <w:top w:val="nil"/>
              <w:left w:val="nil"/>
              <w:bottom w:val="single" w:sz="4" w:space="0" w:color="auto"/>
              <w:right w:val="single" w:sz="4" w:space="0" w:color="auto"/>
            </w:tcBorders>
            <w:shd w:val="clear" w:color="auto" w:fill="auto"/>
            <w:noWrap/>
            <w:vAlign w:val="bottom"/>
            <w:hideMark/>
          </w:tcPr>
          <w:p w14:paraId="3626A0BA" w14:textId="77777777" w:rsidR="005D4FDB" w:rsidRPr="007232FC" w:rsidRDefault="005D4FDB">
            <w:pPr>
              <w:jc w:val="center"/>
              <w:rPr>
                <w:rFonts w:ascii="Calibri" w:hAnsi="Calibri"/>
                <w:sz w:val="18"/>
                <w:szCs w:val="40"/>
              </w:rPr>
            </w:pPr>
            <w:r w:rsidRPr="007232FC">
              <w:rPr>
                <w:rFonts w:ascii="Calibri" w:hAnsi="Calibri"/>
                <w:sz w:val="18"/>
                <w:szCs w:val="40"/>
              </w:rPr>
              <w:t>OF-3</w:t>
            </w:r>
          </w:p>
        </w:tc>
        <w:tc>
          <w:tcPr>
            <w:tcW w:w="426" w:type="dxa"/>
            <w:tcBorders>
              <w:top w:val="nil"/>
              <w:left w:val="nil"/>
              <w:bottom w:val="single" w:sz="4" w:space="0" w:color="auto"/>
              <w:right w:val="single" w:sz="4" w:space="0" w:color="auto"/>
            </w:tcBorders>
            <w:shd w:val="clear" w:color="auto" w:fill="auto"/>
            <w:noWrap/>
            <w:vAlign w:val="bottom"/>
            <w:hideMark/>
          </w:tcPr>
          <w:p w14:paraId="02F0C4A9"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598319A" w14:textId="77777777" w:rsidR="005D4FDB" w:rsidRPr="007232FC" w:rsidRDefault="005D4FDB">
            <w:pPr>
              <w:jc w:val="center"/>
              <w:rPr>
                <w:rFonts w:ascii="Calibri" w:hAnsi="Calibri"/>
                <w:sz w:val="18"/>
                <w:szCs w:val="40"/>
              </w:rPr>
            </w:pPr>
            <w:r w:rsidRPr="007232FC">
              <w:rPr>
                <w:rFonts w:ascii="Calibri" w:hAnsi="Calibri"/>
                <w:sz w:val="18"/>
                <w:szCs w:val="40"/>
              </w:rPr>
              <w:t>LVA</w:t>
            </w:r>
          </w:p>
        </w:tc>
        <w:tc>
          <w:tcPr>
            <w:tcW w:w="567" w:type="dxa"/>
            <w:tcBorders>
              <w:top w:val="nil"/>
              <w:left w:val="nil"/>
              <w:bottom w:val="single" w:sz="4" w:space="0" w:color="auto"/>
              <w:right w:val="single" w:sz="4" w:space="0" w:color="auto"/>
            </w:tcBorders>
            <w:shd w:val="clear" w:color="auto" w:fill="auto"/>
            <w:noWrap/>
            <w:vAlign w:val="bottom"/>
            <w:hideMark/>
          </w:tcPr>
          <w:p w14:paraId="1AB3D17D"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7F787B81" w14:textId="77777777" w:rsidR="005D4FDB" w:rsidRPr="007232FC" w:rsidRDefault="005D4FDB">
            <w:pPr>
              <w:jc w:val="center"/>
              <w:rPr>
                <w:rFonts w:ascii="Calibri" w:hAnsi="Calibri"/>
                <w:sz w:val="18"/>
                <w:szCs w:val="40"/>
              </w:rPr>
            </w:pPr>
            <w:r w:rsidRPr="007232FC">
              <w:rPr>
                <w:rFonts w:ascii="Calibri" w:hAnsi="Calibri"/>
                <w:sz w:val="18"/>
                <w:szCs w:val="40"/>
              </w:rPr>
              <w:t>MNDN RCIM 0010</w:t>
            </w:r>
          </w:p>
        </w:tc>
        <w:tc>
          <w:tcPr>
            <w:tcW w:w="1377" w:type="dxa"/>
            <w:tcBorders>
              <w:top w:val="nil"/>
              <w:left w:val="nil"/>
              <w:bottom w:val="single" w:sz="4" w:space="0" w:color="auto"/>
              <w:right w:val="single" w:sz="4" w:space="0" w:color="auto"/>
            </w:tcBorders>
            <w:shd w:val="clear" w:color="auto" w:fill="auto"/>
            <w:noWrap/>
            <w:vAlign w:val="bottom"/>
            <w:hideMark/>
          </w:tcPr>
          <w:p w14:paraId="4C26EE90"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E4DB9F0"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B35949A" w14:textId="77777777" w:rsidR="005D4FDB" w:rsidRPr="007232FC" w:rsidRDefault="005D4FDB">
            <w:pPr>
              <w:rPr>
                <w:rFonts w:ascii="Calibri" w:hAnsi="Calibri"/>
                <w:sz w:val="18"/>
                <w:szCs w:val="40"/>
              </w:rPr>
            </w:pPr>
            <w:r w:rsidRPr="007232FC">
              <w:rPr>
                <w:rFonts w:ascii="Calibri" w:hAnsi="Calibri"/>
                <w:sz w:val="18"/>
                <w:szCs w:val="40"/>
              </w:rPr>
              <w:t>Staff Officer (Information System Management)</w:t>
            </w:r>
          </w:p>
        </w:tc>
        <w:tc>
          <w:tcPr>
            <w:tcW w:w="567" w:type="dxa"/>
            <w:tcBorders>
              <w:top w:val="nil"/>
              <w:left w:val="nil"/>
              <w:bottom w:val="single" w:sz="4" w:space="0" w:color="auto"/>
              <w:right w:val="single" w:sz="4" w:space="0" w:color="auto"/>
            </w:tcBorders>
            <w:shd w:val="clear" w:color="auto" w:fill="auto"/>
            <w:noWrap/>
            <w:vAlign w:val="bottom"/>
            <w:hideMark/>
          </w:tcPr>
          <w:p w14:paraId="4192ADBD"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332004AD"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7B81D193"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3E51E4DF" w14:textId="77777777" w:rsidR="005D4FDB" w:rsidRPr="007232FC" w:rsidRDefault="005D4FDB">
            <w:pPr>
              <w:jc w:val="center"/>
              <w:rPr>
                <w:rFonts w:ascii="Calibri" w:hAnsi="Calibri"/>
                <w:sz w:val="18"/>
                <w:szCs w:val="40"/>
              </w:rPr>
            </w:pPr>
            <w:r w:rsidRPr="007232FC">
              <w:rPr>
                <w:rFonts w:ascii="Calibri" w:hAnsi="Calibri"/>
                <w:sz w:val="18"/>
                <w:szCs w:val="40"/>
              </w:rPr>
              <w:t>W</w:t>
            </w:r>
          </w:p>
        </w:tc>
        <w:tc>
          <w:tcPr>
            <w:tcW w:w="1559" w:type="dxa"/>
            <w:tcBorders>
              <w:top w:val="nil"/>
              <w:left w:val="nil"/>
              <w:bottom w:val="single" w:sz="4" w:space="0" w:color="auto"/>
              <w:right w:val="single" w:sz="4" w:space="0" w:color="auto"/>
            </w:tcBorders>
            <w:shd w:val="clear" w:color="auto" w:fill="auto"/>
            <w:noWrap/>
            <w:vAlign w:val="bottom"/>
            <w:hideMark/>
          </w:tcPr>
          <w:p w14:paraId="66C60B36" w14:textId="77777777" w:rsidR="005D4FDB" w:rsidRPr="007232FC" w:rsidRDefault="005D4FDB">
            <w:pPr>
              <w:jc w:val="center"/>
              <w:rPr>
                <w:rFonts w:ascii="Calibri" w:hAnsi="Calibri"/>
                <w:sz w:val="18"/>
                <w:szCs w:val="40"/>
              </w:rPr>
            </w:pPr>
            <w:r w:rsidRPr="007232FC">
              <w:rPr>
                <w:rFonts w:ascii="Calibri" w:hAnsi="Calibri"/>
                <w:sz w:val="18"/>
                <w:szCs w:val="40"/>
              </w:rPr>
              <w:t>MNDN RCIM 0020</w:t>
            </w:r>
          </w:p>
        </w:tc>
        <w:tc>
          <w:tcPr>
            <w:tcW w:w="1377" w:type="dxa"/>
            <w:tcBorders>
              <w:top w:val="nil"/>
              <w:left w:val="nil"/>
              <w:bottom w:val="single" w:sz="4" w:space="0" w:color="auto"/>
              <w:right w:val="single" w:sz="4" w:space="0" w:color="auto"/>
            </w:tcBorders>
            <w:shd w:val="clear" w:color="auto" w:fill="auto"/>
            <w:noWrap/>
            <w:vAlign w:val="bottom"/>
            <w:hideMark/>
          </w:tcPr>
          <w:p w14:paraId="56A90C67"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0DF0AC2E"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6E302F4" w14:textId="77777777" w:rsidR="005D4FDB" w:rsidRPr="007232FC" w:rsidRDefault="005D4FDB">
            <w:pPr>
              <w:rPr>
                <w:rFonts w:ascii="Calibri" w:hAnsi="Calibri"/>
                <w:sz w:val="18"/>
                <w:szCs w:val="40"/>
              </w:rPr>
            </w:pPr>
            <w:r w:rsidRPr="007232FC">
              <w:rPr>
                <w:rFonts w:ascii="Calibri" w:hAnsi="Calibri"/>
                <w:sz w:val="18"/>
                <w:szCs w:val="40"/>
              </w:rPr>
              <w:t>Staff Officer (Information Assurance/Cyber 1)</w:t>
            </w:r>
          </w:p>
        </w:tc>
        <w:tc>
          <w:tcPr>
            <w:tcW w:w="567" w:type="dxa"/>
            <w:tcBorders>
              <w:top w:val="nil"/>
              <w:left w:val="nil"/>
              <w:bottom w:val="single" w:sz="4" w:space="0" w:color="auto"/>
              <w:right w:val="single" w:sz="4" w:space="0" w:color="auto"/>
            </w:tcBorders>
            <w:shd w:val="clear" w:color="auto" w:fill="auto"/>
            <w:noWrap/>
            <w:vAlign w:val="bottom"/>
            <w:hideMark/>
          </w:tcPr>
          <w:p w14:paraId="7DF53184"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42797DEE"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1FFD70B" w14:textId="77777777" w:rsidR="005D4FDB" w:rsidRPr="007232FC" w:rsidRDefault="005D4FDB">
            <w:pPr>
              <w:jc w:val="center"/>
              <w:rPr>
                <w:rFonts w:ascii="Calibri" w:hAnsi="Calibri"/>
                <w:sz w:val="18"/>
                <w:szCs w:val="40"/>
              </w:rPr>
            </w:pPr>
            <w:r w:rsidRPr="007232FC">
              <w:rPr>
                <w:rFonts w:ascii="Calibri" w:hAnsi="Calibri"/>
                <w:sz w:val="18"/>
                <w:szCs w:val="40"/>
              </w:rPr>
              <w:t>EST</w:t>
            </w:r>
          </w:p>
        </w:tc>
        <w:tc>
          <w:tcPr>
            <w:tcW w:w="567" w:type="dxa"/>
            <w:tcBorders>
              <w:top w:val="nil"/>
              <w:left w:val="nil"/>
              <w:bottom w:val="single" w:sz="4" w:space="0" w:color="auto"/>
              <w:right w:val="single" w:sz="4" w:space="0" w:color="auto"/>
            </w:tcBorders>
            <w:shd w:val="clear" w:color="auto" w:fill="auto"/>
            <w:noWrap/>
            <w:vAlign w:val="bottom"/>
            <w:hideMark/>
          </w:tcPr>
          <w:p w14:paraId="5EE9B06A"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4621B02B" w14:textId="77777777" w:rsidR="005D4FDB" w:rsidRPr="007232FC" w:rsidRDefault="005D4FDB">
            <w:pPr>
              <w:jc w:val="center"/>
              <w:rPr>
                <w:rFonts w:ascii="Calibri" w:hAnsi="Calibri"/>
                <w:sz w:val="18"/>
                <w:szCs w:val="40"/>
              </w:rPr>
            </w:pPr>
            <w:r w:rsidRPr="007232FC">
              <w:rPr>
                <w:rFonts w:ascii="Calibri" w:hAnsi="Calibri"/>
                <w:sz w:val="18"/>
                <w:szCs w:val="40"/>
              </w:rPr>
              <w:t>MNDN RCIM 0030</w:t>
            </w:r>
          </w:p>
        </w:tc>
        <w:tc>
          <w:tcPr>
            <w:tcW w:w="1377" w:type="dxa"/>
            <w:tcBorders>
              <w:top w:val="nil"/>
              <w:left w:val="nil"/>
              <w:bottom w:val="single" w:sz="4" w:space="0" w:color="auto"/>
              <w:right w:val="single" w:sz="4" w:space="0" w:color="auto"/>
            </w:tcBorders>
            <w:shd w:val="clear" w:color="auto" w:fill="auto"/>
            <w:noWrap/>
            <w:vAlign w:val="bottom"/>
            <w:hideMark/>
          </w:tcPr>
          <w:p w14:paraId="15703D69"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53669A44"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50A1BAD" w14:textId="77777777" w:rsidR="005D4FDB" w:rsidRPr="007232FC" w:rsidRDefault="005D4FDB">
            <w:pPr>
              <w:rPr>
                <w:rFonts w:ascii="Calibri" w:hAnsi="Calibri"/>
                <w:sz w:val="18"/>
                <w:szCs w:val="40"/>
              </w:rPr>
            </w:pPr>
            <w:r w:rsidRPr="007232FC">
              <w:rPr>
                <w:rFonts w:ascii="Calibri" w:hAnsi="Calibri"/>
                <w:sz w:val="18"/>
                <w:szCs w:val="40"/>
              </w:rPr>
              <w:t>Staff Officer (Information Assurance/Cyber 2)</w:t>
            </w:r>
          </w:p>
        </w:tc>
        <w:tc>
          <w:tcPr>
            <w:tcW w:w="567" w:type="dxa"/>
            <w:tcBorders>
              <w:top w:val="nil"/>
              <w:left w:val="nil"/>
              <w:bottom w:val="single" w:sz="4" w:space="0" w:color="auto"/>
              <w:right w:val="single" w:sz="4" w:space="0" w:color="auto"/>
            </w:tcBorders>
            <w:shd w:val="clear" w:color="auto" w:fill="auto"/>
            <w:noWrap/>
            <w:vAlign w:val="bottom"/>
            <w:hideMark/>
          </w:tcPr>
          <w:p w14:paraId="4FD4BA2D" w14:textId="77777777" w:rsidR="005D4FDB" w:rsidRPr="007232FC" w:rsidRDefault="005D4FDB">
            <w:pPr>
              <w:jc w:val="center"/>
              <w:rPr>
                <w:rFonts w:ascii="Calibri" w:hAnsi="Calibri"/>
                <w:sz w:val="18"/>
                <w:szCs w:val="40"/>
              </w:rPr>
            </w:pPr>
            <w:r w:rsidRPr="007232FC">
              <w:rPr>
                <w:rFonts w:ascii="Calibri" w:hAnsi="Calibri"/>
                <w:sz w:val="18"/>
                <w:szCs w:val="40"/>
              </w:rPr>
              <w:t>OF-2</w:t>
            </w:r>
          </w:p>
        </w:tc>
        <w:tc>
          <w:tcPr>
            <w:tcW w:w="426" w:type="dxa"/>
            <w:tcBorders>
              <w:top w:val="nil"/>
              <w:left w:val="nil"/>
              <w:bottom w:val="single" w:sz="4" w:space="0" w:color="auto"/>
              <w:right w:val="single" w:sz="4" w:space="0" w:color="auto"/>
            </w:tcBorders>
            <w:shd w:val="clear" w:color="auto" w:fill="auto"/>
            <w:noWrap/>
            <w:vAlign w:val="bottom"/>
            <w:hideMark/>
          </w:tcPr>
          <w:p w14:paraId="2EF733A1"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60823AC9"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F160815"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0B411062" w14:textId="77777777" w:rsidR="005D4FDB" w:rsidRPr="007232FC" w:rsidRDefault="005D4FDB">
            <w:pPr>
              <w:jc w:val="center"/>
              <w:rPr>
                <w:rFonts w:ascii="Calibri" w:hAnsi="Calibri"/>
                <w:sz w:val="18"/>
                <w:szCs w:val="40"/>
              </w:rPr>
            </w:pPr>
            <w:r w:rsidRPr="007232FC">
              <w:rPr>
                <w:rFonts w:ascii="Calibri" w:hAnsi="Calibri"/>
                <w:sz w:val="18"/>
                <w:szCs w:val="40"/>
              </w:rPr>
              <w:t>MNDN RCIM 0040</w:t>
            </w:r>
          </w:p>
        </w:tc>
        <w:tc>
          <w:tcPr>
            <w:tcW w:w="1377" w:type="dxa"/>
            <w:tcBorders>
              <w:top w:val="nil"/>
              <w:left w:val="nil"/>
              <w:bottom w:val="single" w:sz="4" w:space="0" w:color="auto"/>
              <w:right w:val="single" w:sz="4" w:space="0" w:color="auto"/>
            </w:tcBorders>
            <w:shd w:val="clear" w:color="auto" w:fill="auto"/>
            <w:noWrap/>
            <w:vAlign w:val="bottom"/>
            <w:hideMark/>
          </w:tcPr>
          <w:p w14:paraId="5A1E31BA" w14:textId="77777777" w:rsidR="005D4FDB" w:rsidRPr="007232FC" w:rsidRDefault="005D4FDB">
            <w:pPr>
              <w:rPr>
                <w:rFonts w:ascii="Calibri" w:hAnsi="Calibri"/>
                <w:sz w:val="18"/>
                <w:szCs w:val="40"/>
              </w:rPr>
            </w:pPr>
            <w:r w:rsidRPr="007232FC">
              <w:rPr>
                <w:rFonts w:ascii="Calibri" w:hAnsi="Calibri"/>
                <w:sz w:val="18"/>
                <w:szCs w:val="40"/>
              </w:rPr>
              <w:t> </w:t>
            </w:r>
          </w:p>
        </w:tc>
      </w:tr>
      <w:tr w:rsidR="005D4FDB" w:rsidRPr="007232FC" w14:paraId="242C3AD6" w14:textId="77777777" w:rsidTr="005D4FDB">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238F98C" w14:textId="77777777" w:rsidR="005D4FDB" w:rsidRPr="007232FC" w:rsidRDefault="005D4FDB">
            <w:pPr>
              <w:rPr>
                <w:rFonts w:ascii="Calibri" w:hAnsi="Calibri"/>
                <w:sz w:val="18"/>
                <w:szCs w:val="40"/>
              </w:rPr>
            </w:pPr>
            <w:r w:rsidRPr="007232FC">
              <w:rPr>
                <w:rFonts w:ascii="Calibri" w:hAnsi="Calibri"/>
                <w:sz w:val="18"/>
                <w:szCs w:val="40"/>
              </w:rPr>
              <w:t>Staff Assistant (Information System Management)</w:t>
            </w:r>
          </w:p>
        </w:tc>
        <w:tc>
          <w:tcPr>
            <w:tcW w:w="567" w:type="dxa"/>
            <w:tcBorders>
              <w:top w:val="nil"/>
              <w:left w:val="nil"/>
              <w:bottom w:val="single" w:sz="4" w:space="0" w:color="auto"/>
              <w:right w:val="single" w:sz="4" w:space="0" w:color="auto"/>
            </w:tcBorders>
            <w:shd w:val="clear" w:color="auto" w:fill="auto"/>
            <w:noWrap/>
            <w:vAlign w:val="bottom"/>
            <w:hideMark/>
          </w:tcPr>
          <w:p w14:paraId="7ECA3756" w14:textId="77777777" w:rsidR="005D4FDB" w:rsidRPr="007232FC" w:rsidRDefault="005D4FDB">
            <w:pPr>
              <w:jc w:val="center"/>
              <w:rPr>
                <w:rFonts w:ascii="Calibri" w:hAnsi="Calibri"/>
                <w:sz w:val="18"/>
                <w:szCs w:val="40"/>
              </w:rPr>
            </w:pPr>
            <w:r w:rsidRPr="007232FC">
              <w:rPr>
                <w:rFonts w:ascii="Calibri" w:hAnsi="Calibri"/>
                <w:sz w:val="18"/>
                <w:szCs w:val="40"/>
              </w:rPr>
              <w:t>OR-8</w:t>
            </w:r>
          </w:p>
        </w:tc>
        <w:tc>
          <w:tcPr>
            <w:tcW w:w="426" w:type="dxa"/>
            <w:tcBorders>
              <w:top w:val="nil"/>
              <w:left w:val="nil"/>
              <w:bottom w:val="single" w:sz="4" w:space="0" w:color="auto"/>
              <w:right w:val="single" w:sz="4" w:space="0" w:color="auto"/>
            </w:tcBorders>
            <w:shd w:val="clear" w:color="auto" w:fill="auto"/>
            <w:noWrap/>
            <w:vAlign w:val="bottom"/>
            <w:hideMark/>
          </w:tcPr>
          <w:p w14:paraId="2EB9E963" w14:textId="77777777" w:rsidR="005D4FDB" w:rsidRPr="007232FC" w:rsidRDefault="005D4FDB">
            <w:pPr>
              <w:jc w:val="center"/>
              <w:rPr>
                <w:rFonts w:ascii="Calibri" w:hAnsi="Calibri"/>
                <w:sz w:val="18"/>
                <w:szCs w:val="40"/>
              </w:rPr>
            </w:pPr>
            <w:r w:rsidRPr="007232FC">
              <w:rPr>
                <w:rFonts w:ascii="Calibri" w:hAnsi="Calibri"/>
                <w:sz w:val="18"/>
                <w:szCs w:val="40"/>
              </w:rPr>
              <w:t>A</w:t>
            </w:r>
          </w:p>
        </w:tc>
        <w:tc>
          <w:tcPr>
            <w:tcW w:w="567" w:type="dxa"/>
            <w:tcBorders>
              <w:top w:val="nil"/>
              <w:left w:val="nil"/>
              <w:bottom w:val="single" w:sz="4" w:space="0" w:color="auto"/>
              <w:right w:val="single" w:sz="4" w:space="0" w:color="auto"/>
            </w:tcBorders>
            <w:shd w:val="clear" w:color="auto" w:fill="auto"/>
            <w:noWrap/>
            <w:vAlign w:val="bottom"/>
            <w:hideMark/>
          </w:tcPr>
          <w:p w14:paraId="5437A24A" w14:textId="77777777" w:rsidR="005D4FDB" w:rsidRPr="007232FC" w:rsidRDefault="005D4FDB">
            <w:pPr>
              <w:jc w:val="center"/>
              <w:rPr>
                <w:rFonts w:ascii="Calibri" w:hAnsi="Calibri"/>
                <w:sz w:val="18"/>
                <w:szCs w:val="40"/>
              </w:rPr>
            </w:pPr>
            <w:r w:rsidRPr="007232FC">
              <w:rPr>
                <w:rFonts w:ascii="Calibri" w:hAnsi="Calibri"/>
                <w:sz w:val="18"/>
                <w:szCs w:val="40"/>
              </w:rPr>
              <w:t>DNK</w:t>
            </w:r>
          </w:p>
        </w:tc>
        <w:tc>
          <w:tcPr>
            <w:tcW w:w="567" w:type="dxa"/>
            <w:tcBorders>
              <w:top w:val="nil"/>
              <w:left w:val="nil"/>
              <w:bottom w:val="single" w:sz="4" w:space="0" w:color="auto"/>
              <w:right w:val="single" w:sz="4" w:space="0" w:color="auto"/>
            </w:tcBorders>
            <w:shd w:val="clear" w:color="auto" w:fill="auto"/>
            <w:noWrap/>
            <w:vAlign w:val="bottom"/>
            <w:hideMark/>
          </w:tcPr>
          <w:p w14:paraId="7559CB51" w14:textId="77777777" w:rsidR="005D4FDB" w:rsidRPr="007232FC" w:rsidRDefault="005D4FDB">
            <w:pPr>
              <w:jc w:val="center"/>
              <w:rPr>
                <w:rFonts w:ascii="Calibri" w:hAnsi="Calibri"/>
                <w:sz w:val="18"/>
                <w:szCs w:val="40"/>
              </w:rPr>
            </w:pPr>
            <w:r w:rsidRPr="007232FC">
              <w:rPr>
                <w:rFonts w:ascii="Calibri" w:hAnsi="Calibri"/>
                <w:sz w:val="18"/>
                <w:szCs w:val="40"/>
              </w:rPr>
              <w:t>E</w:t>
            </w:r>
          </w:p>
        </w:tc>
        <w:tc>
          <w:tcPr>
            <w:tcW w:w="1559" w:type="dxa"/>
            <w:tcBorders>
              <w:top w:val="nil"/>
              <w:left w:val="nil"/>
              <w:bottom w:val="single" w:sz="4" w:space="0" w:color="auto"/>
              <w:right w:val="single" w:sz="4" w:space="0" w:color="auto"/>
            </w:tcBorders>
            <w:shd w:val="clear" w:color="auto" w:fill="auto"/>
            <w:noWrap/>
            <w:vAlign w:val="bottom"/>
            <w:hideMark/>
          </w:tcPr>
          <w:p w14:paraId="10D9EBD9" w14:textId="77777777" w:rsidR="005D4FDB" w:rsidRPr="007232FC" w:rsidRDefault="005D4FDB">
            <w:pPr>
              <w:jc w:val="center"/>
              <w:rPr>
                <w:rFonts w:ascii="Calibri" w:hAnsi="Calibri"/>
                <w:sz w:val="18"/>
                <w:szCs w:val="40"/>
              </w:rPr>
            </w:pPr>
            <w:r w:rsidRPr="007232FC">
              <w:rPr>
                <w:rFonts w:ascii="Calibri" w:hAnsi="Calibri"/>
                <w:sz w:val="18"/>
                <w:szCs w:val="40"/>
              </w:rPr>
              <w:t>MNDN RCIM 0050</w:t>
            </w:r>
          </w:p>
        </w:tc>
        <w:tc>
          <w:tcPr>
            <w:tcW w:w="1377" w:type="dxa"/>
            <w:tcBorders>
              <w:top w:val="nil"/>
              <w:left w:val="nil"/>
              <w:bottom w:val="single" w:sz="4" w:space="0" w:color="auto"/>
              <w:right w:val="single" w:sz="4" w:space="0" w:color="auto"/>
            </w:tcBorders>
            <w:shd w:val="clear" w:color="auto" w:fill="auto"/>
            <w:noWrap/>
            <w:vAlign w:val="bottom"/>
            <w:hideMark/>
          </w:tcPr>
          <w:p w14:paraId="13399C42" w14:textId="77777777" w:rsidR="005D4FDB" w:rsidRPr="007232FC" w:rsidRDefault="005D4FDB">
            <w:pPr>
              <w:rPr>
                <w:rFonts w:ascii="Calibri" w:hAnsi="Calibri"/>
                <w:sz w:val="18"/>
                <w:szCs w:val="40"/>
              </w:rPr>
            </w:pPr>
            <w:r w:rsidRPr="007232FC">
              <w:rPr>
                <w:rFonts w:ascii="Calibri" w:hAnsi="Calibri"/>
                <w:sz w:val="18"/>
                <w:szCs w:val="40"/>
              </w:rPr>
              <w:t> </w:t>
            </w:r>
          </w:p>
        </w:tc>
      </w:tr>
    </w:tbl>
    <w:p w14:paraId="21F4C275" w14:textId="77777777" w:rsidR="00CC557F" w:rsidRPr="007232FC" w:rsidRDefault="00CC557F" w:rsidP="00A544E1">
      <w:pPr>
        <w:spacing w:line="276" w:lineRule="auto"/>
        <w:rPr>
          <w:rFonts w:cs="Arial"/>
          <w:b/>
          <w:sz w:val="22"/>
          <w:szCs w:val="22"/>
        </w:rPr>
      </w:pPr>
    </w:p>
    <w:p w14:paraId="4C3DADF9" w14:textId="5C251DB0" w:rsidR="00044028" w:rsidRPr="007232FC" w:rsidRDefault="00044028" w:rsidP="00A5508D">
      <w:pPr>
        <w:spacing w:line="276" w:lineRule="auto"/>
        <w:rPr>
          <w:rFonts w:cs="Arial"/>
          <w:sz w:val="22"/>
          <w:szCs w:val="22"/>
        </w:rPr>
        <w:sectPr w:rsidR="00044028" w:rsidRPr="007232FC" w:rsidSect="004A7C3C">
          <w:headerReference w:type="even" r:id="rId25"/>
          <w:footerReference w:type="default" r:id="rId26"/>
          <w:headerReference w:type="first" r:id="rId27"/>
          <w:pgSz w:w="11907" w:h="16840" w:code="9"/>
          <w:pgMar w:top="1440" w:right="1440" w:bottom="1440" w:left="1440" w:header="720" w:footer="720" w:gutter="0"/>
          <w:pgNumType w:start="1"/>
          <w:cols w:space="720"/>
          <w:docGrid w:linePitch="360"/>
        </w:sectPr>
      </w:pPr>
    </w:p>
    <w:p w14:paraId="3128EF2D" w14:textId="77777777" w:rsidR="00044028" w:rsidRPr="007232FC" w:rsidRDefault="00044028" w:rsidP="00A5508D">
      <w:pPr>
        <w:spacing w:line="276" w:lineRule="auto"/>
        <w:ind w:left="425" w:hanging="425"/>
        <w:jc w:val="center"/>
        <w:rPr>
          <w:rFonts w:cs="Arial"/>
          <w:b/>
          <w:sz w:val="22"/>
          <w:szCs w:val="22"/>
        </w:rPr>
      </w:pPr>
      <w:r w:rsidRPr="007232FC">
        <w:rPr>
          <w:rFonts w:cs="Arial"/>
          <w:b/>
          <w:sz w:val="22"/>
          <w:szCs w:val="22"/>
        </w:rPr>
        <w:t>Annex C</w:t>
      </w:r>
    </w:p>
    <w:p w14:paraId="78B59782" w14:textId="77777777" w:rsidR="00044028" w:rsidRPr="007232FC" w:rsidRDefault="00044028" w:rsidP="00A5508D">
      <w:pPr>
        <w:spacing w:line="276" w:lineRule="auto"/>
        <w:jc w:val="center"/>
        <w:rPr>
          <w:rFonts w:cs="Arial"/>
          <w:b/>
          <w:sz w:val="22"/>
          <w:szCs w:val="22"/>
        </w:rPr>
      </w:pPr>
      <w:r w:rsidRPr="007232FC">
        <w:rPr>
          <w:rFonts w:cs="Arial"/>
          <w:b/>
          <w:sz w:val="22"/>
          <w:szCs w:val="22"/>
        </w:rPr>
        <w:t>Cost-Sharing Formula</w:t>
      </w:r>
    </w:p>
    <w:p w14:paraId="16A83486" w14:textId="77777777" w:rsidR="00044028" w:rsidRPr="007232FC" w:rsidRDefault="00044028" w:rsidP="00A5508D">
      <w:pPr>
        <w:spacing w:line="276" w:lineRule="auto"/>
        <w:ind w:left="480"/>
        <w:jc w:val="both"/>
        <w:rPr>
          <w:rFonts w:cs="Arial"/>
          <w:sz w:val="22"/>
          <w:szCs w:val="22"/>
        </w:rPr>
      </w:pPr>
    </w:p>
    <w:p w14:paraId="3B9F725D" w14:textId="38F24382" w:rsidR="009D39DE" w:rsidRPr="007232FC" w:rsidRDefault="00044028" w:rsidP="00151138">
      <w:pPr>
        <w:numPr>
          <w:ilvl w:val="0"/>
          <w:numId w:val="27"/>
        </w:numPr>
        <w:spacing w:line="276" w:lineRule="auto"/>
        <w:jc w:val="both"/>
        <w:rPr>
          <w:rFonts w:cs="Arial"/>
          <w:sz w:val="22"/>
          <w:szCs w:val="22"/>
        </w:rPr>
      </w:pPr>
      <w:r w:rsidRPr="007232FC">
        <w:rPr>
          <w:rFonts w:cs="Arial"/>
          <w:sz w:val="22"/>
          <w:szCs w:val="22"/>
        </w:rPr>
        <w:t xml:space="preserve">The Participants are to fund the actually incurred net expenditures as listed in Section A.I.3. </w:t>
      </w:r>
      <w:r w:rsidR="00BF0CEB">
        <w:rPr>
          <w:rFonts w:cs="Arial"/>
          <w:sz w:val="22"/>
          <w:szCs w:val="22"/>
        </w:rPr>
        <w:t xml:space="preserve">of the </w:t>
      </w:r>
      <w:r w:rsidR="00BF0CEB" w:rsidRPr="007232FC">
        <w:rPr>
          <w:rFonts w:cs="Arial"/>
          <w:sz w:val="22"/>
          <w:szCs w:val="22"/>
        </w:rPr>
        <w:t>Annex A</w:t>
      </w:r>
      <w:r w:rsidR="00BF0CEB">
        <w:rPr>
          <w:rFonts w:cs="Arial"/>
          <w:sz w:val="22"/>
          <w:szCs w:val="22"/>
        </w:rPr>
        <w:t xml:space="preserve"> to this MOU,</w:t>
      </w:r>
      <w:r w:rsidR="00BF0CEB" w:rsidRPr="007232FC">
        <w:rPr>
          <w:rFonts w:cs="Arial"/>
          <w:sz w:val="22"/>
          <w:szCs w:val="22"/>
        </w:rPr>
        <w:t xml:space="preserve"> </w:t>
      </w:r>
      <w:r w:rsidRPr="007232FC">
        <w:rPr>
          <w:rFonts w:cs="Arial"/>
          <w:sz w:val="22"/>
          <w:szCs w:val="22"/>
        </w:rPr>
        <w:t>according to their share of posts in the Peacetime Establishment (PE).</w:t>
      </w:r>
    </w:p>
    <w:p w14:paraId="4DF3B0F3" w14:textId="63AB3914" w:rsidR="00044028" w:rsidRPr="007232FC" w:rsidRDefault="00044028" w:rsidP="00151138">
      <w:pPr>
        <w:spacing w:line="276" w:lineRule="auto"/>
        <w:jc w:val="both"/>
        <w:rPr>
          <w:rFonts w:cs="Arial"/>
          <w:sz w:val="22"/>
          <w:szCs w:val="22"/>
        </w:rPr>
      </w:pPr>
    </w:p>
    <w:p w14:paraId="18D843EE" w14:textId="2650A04A" w:rsidR="00044028" w:rsidRPr="007232FC" w:rsidRDefault="00044028" w:rsidP="009D39DE">
      <w:pPr>
        <w:spacing w:line="276" w:lineRule="auto"/>
        <w:ind w:left="480"/>
        <w:jc w:val="both"/>
        <w:rPr>
          <w:rFonts w:cs="Arial"/>
          <w:sz w:val="22"/>
          <w:szCs w:val="22"/>
        </w:rPr>
      </w:pPr>
      <w:r w:rsidRPr="007232FC">
        <w:rPr>
          <w:rFonts w:cs="Arial"/>
          <w:sz w:val="22"/>
          <w:szCs w:val="22"/>
        </w:rPr>
        <w:t xml:space="preserve">Cost Share = </w:t>
      </w:r>
      <w:r w:rsidRPr="007232FC">
        <w:rPr>
          <w:rFonts w:cs="Arial"/>
          <w:sz w:val="22"/>
          <w:szCs w:val="22"/>
          <w:u w:val="single"/>
        </w:rPr>
        <w:t>Total number of posts flagged by a Participant</w:t>
      </w:r>
    </w:p>
    <w:p w14:paraId="3BB2B948" w14:textId="77777777" w:rsidR="00044028" w:rsidRPr="007232FC" w:rsidRDefault="00044028" w:rsidP="00151138">
      <w:pPr>
        <w:spacing w:line="276" w:lineRule="auto"/>
        <w:ind w:left="480"/>
        <w:jc w:val="both"/>
        <w:rPr>
          <w:rFonts w:cs="Arial"/>
          <w:sz w:val="22"/>
          <w:szCs w:val="22"/>
        </w:rPr>
      </w:pPr>
      <w:r w:rsidRPr="007232FC">
        <w:rPr>
          <w:rFonts w:cs="Arial"/>
          <w:sz w:val="22"/>
          <w:szCs w:val="22"/>
        </w:rPr>
        <w:t xml:space="preserve">                      </w:t>
      </w:r>
      <w:r w:rsidRPr="007232FC">
        <w:rPr>
          <w:rFonts w:cs="Arial"/>
          <w:sz w:val="22"/>
          <w:szCs w:val="22"/>
        </w:rPr>
        <w:tab/>
      </w:r>
      <w:r w:rsidRPr="007232FC">
        <w:rPr>
          <w:rFonts w:cs="Arial"/>
          <w:sz w:val="22"/>
          <w:szCs w:val="22"/>
        </w:rPr>
        <w:tab/>
        <w:t>Total number of flagged posts</w:t>
      </w:r>
    </w:p>
    <w:p w14:paraId="527AE55C" w14:textId="77777777" w:rsidR="00044028" w:rsidRPr="007232FC" w:rsidRDefault="00044028" w:rsidP="00151138">
      <w:pPr>
        <w:spacing w:line="276" w:lineRule="auto"/>
        <w:ind w:left="480"/>
        <w:jc w:val="both"/>
        <w:rPr>
          <w:rFonts w:cs="Arial"/>
          <w:sz w:val="22"/>
          <w:szCs w:val="22"/>
        </w:rPr>
      </w:pPr>
    </w:p>
    <w:p w14:paraId="4D222B99" w14:textId="5A5639BF" w:rsidR="009D39DE" w:rsidRPr="007232FC" w:rsidRDefault="00044028" w:rsidP="00151138">
      <w:pPr>
        <w:numPr>
          <w:ilvl w:val="0"/>
          <w:numId w:val="27"/>
        </w:numPr>
        <w:spacing w:line="276" w:lineRule="auto"/>
        <w:jc w:val="both"/>
        <w:rPr>
          <w:rFonts w:cs="Arial"/>
          <w:sz w:val="22"/>
          <w:szCs w:val="22"/>
        </w:rPr>
      </w:pPr>
      <w:r w:rsidRPr="007232FC">
        <w:rPr>
          <w:rFonts w:cs="Arial"/>
          <w:sz w:val="22"/>
          <w:szCs w:val="22"/>
        </w:rPr>
        <w:t xml:space="preserve">Provided the FN meet their responsibilities set out in </w:t>
      </w:r>
      <w:r w:rsidR="00EC6404" w:rsidRPr="007232FC">
        <w:rPr>
          <w:rFonts w:cs="Arial"/>
          <w:sz w:val="22"/>
          <w:szCs w:val="22"/>
        </w:rPr>
        <w:t>Section A.I.2</w:t>
      </w:r>
      <w:r w:rsidR="00EC6404">
        <w:rPr>
          <w:rFonts w:cs="Arial"/>
          <w:sz w:val="22"/>
          <w:szCs w:val="22"/>
        </w:rPr>
        <w:t xml:space="preserve"> of the </w:t>
      </w:r>
      <w:r w:rsidRPr="007232FC">
        <w:rPr>
          <w:rFonts w:cs="Arial"/>
          <w:sz w:val="22"/>
          <w:szCs w:val="22"/>
        </w:rPr>
        <w:t>Annex A</w:t>
      </w:r>
      <w:r w:rsidR="00EC6404">
        <w:rPr>
          <w:rFonts w:cs="Arial"/>
          <w:sz w:val="22"/>
          <w:szCs w:val="22"/>
        </w:rPr>
        <w:t xml:space="preserve"> to this MOU</w:t>
      </w:r>
      <w:r w:rsidRPr="007232FC">
        <w:rPr>
          <w:rFonts w:cs="Arial"/>
          <w:sz w:val="22"/>
          <w:szCs w:val="22"/>
        </w:rPr>
        <w:t>, the FN are to contribute 5% of the shared funding. The remainder of the costs are to be shared between the other Participants according to their cost share.</w:t>
      </w:r>
    </w:p>
    <w:p w14:paraId="3F20700C" w14:textId="77777777" w:rsidR="00044028" w:rsidRPr="007232FC" w:rsidRDefault="00044028" w:rsidP="00151138">
      <w:pPr>
        <w:spacing w:line="276" w:lineRule="auto"/>
        <w:jc w:val="both"/>
        <w:rPr>
          <w:rFonts w:cs="Arial"/>
          <w:sz w:val="22"/>
          <w:szCs w:val="22"/>
        </w:rPr>
      </w:pPr>
    </w:p>
    <w:p w14:paraId="5A776209" w14:textId="77777777" w:rsidR="00044028" w:rsidRPr="007232FC" w:rsidRDefault="00044028" w:rsidP="00151138">
      <w:pPr>
        <w:numPr>
          <w:ilvl w:val="0"/>
          <w:numId w:val="27"/>
        </w:numPr>
        <w:spacing w:line="276" w:lineRule="auto"/>
        <w:jc w:val="both"/>
        <w:rPr>
          <w:rFonts w:cs="Arial"/>
          <w:sz w:val="22"/>
          <w:szCs w:val="22"/>
        </w:rPr>
      </w:pPr>
      <w:r w:rsidRPr="007232FC">
        <w:rPr>
          <w:rFonts w:cs="Arial"/>
          <w:sz w:val="22"/>
          <w:szCs w:val="22"/>
        </w:rPr>
        <w:t>The following principles apply:</w:t>
      </w:r>
    </w:p>
    <w:p w14:paraId="30F8DFC4" w14:textId="77777777" w:rsidR="00044028" w:rsidRPr="007232FC" w:rsidRDefault="00044028" w:rsidP="00151138">
      <w:pPr>
        <w:numPr>
          <w:ilvl w:val="0"/>
          <w:numId w:val="28"/>
        </w:numPr>
        <w:spacing w:line="276" w:lineRule="auto"/>
        <w:ind w:left="993" w:hanging="426"/>
        <w:jc w:val="both"/>
        <w:rPr>
          <w:rFonts w:cs="Arial"/>
          <w:sz w:val="22"/>
          <w:szCs w:val="22"/>
        </w:rPr>
      </w:pPr>
      <w:r w:rsidRPr="007232FC">
        <w:rPr>
          <w:rFonts w:cs="Arial"/>
          <w:sz w:val="22"/>
          <w:szCs w:val="22"/>
        </w:rPr>
        <w:t>Not filling a flagged post does not reduce a Participant’s cost share.</w:t>
      </w:r>
    </w:p>
    <w:p w14:paraId="56AD3CA4" w14:textId="77777777" w:rsidR="00044028" w:rsidRPr="007232FC" w:rsidRDefault="00044028" w:rsidP="00151138">
      <w:pPr>
        <w:spacing w:line="276" w:lineRule="auto"/>
        <w:ind w:left="993" w:hanging="426"/>
        <w:jc w:val="both"/>
        <w:rPr>
          <w:rFonts w:cs="Arial"/>
          <w:sz w:val="22"/>
          <w:szCs w:val="22"/>
        </w:rPr>
      </w:pPr>
    </w:p>
    <w:p w14:paraId="4EFC42A2" w14:textId="6EDF179B" w:rsidR="00044028" w:rsidRPr="007232FC" w:rsidRDefault="00044028" w:rsidP="00151138">
      <w:pPr>
        <w:numPr>
          <w:ilvl w:val="0"/>
          <w:numId w:val="28"/>
        </w:numPr>
        <w:spacing w:line="276" w:lineRule="auto"/>
        <w:ind w:left="993" w:hanging="426"/>
        <w:jc w:val="both"/>
        <w:rPr>
          <w:rFonts w:cs="Arial"/>
          <w:sz w:val="22"/>
          <w:szCs w:val="22"/>
        </w:rPr>
      </w:pPr>
      <w:r w:rsidRPr="007232FC">
        <w:rPr>
          <w:rFonts w:cs="Arial"/>
          <w:sz w:val="22"/>
          <w:szCs w:val="22"/>
        </w:rPr>
        <w:t xml:space="preserve">Manpower adjustments </w:t>
      </w:r>
      <w:r w:rsidR="00AE1244">
        <w:rPr>
          <w:rFonts w:cs="Arial"/>
          <w:sz w:val="22"/>
          <w:szCs w:val="22"/>
        </w:rPr>
        <w:t>may</w:t>
      </w:r>
      <w:r w:rsidRPr="007232FC">
        <w:rPr>
          <w:rFonts w:cs="Arial"/>
          <w:sz w:val="22"/>
          <w:szCs w:val="22"/>
        </w:rPr>
        <w:t xml:space="preserve"> affect Participants’ </w:t>
      </w:r>
      <w:r w:rsidR="00AE1244">
        <w:rPr>
          <w:rFonts w:cs="Arial"/>
          <w:sz w:val="22"/>
          <w:szCs w:val="22"/>
        </w:rPr>
        <w:t xml:space="preserve">Cost </w:t>
      </w:r>
      <w:r w:rsidRPr="007232FC">
        <w:rPr>
          <w:rFonts w:cs="Arial"/>
          <w:sz w:val="22"/>
          <w:szCs w:val="22"/>
        </w:rPr>
        <w:t>share. A Participant reducing its number of flagged posts is liable for the cost share of affected posts until the end of the fiscal year in which the respective revision becomes effective.</w:t>
      </w:r>
    </w:p>
    <w:p w14:paraId="3E951FA3" w14:textId="77777777" w:rsidR="00044028" w:rsidRPr="007232FC" w:rsidRDefault="00044028" w:rsidP="00151138">
      <w:pPr>
        <w:spacing w:line="276" w:lineRule="auto"/>
        <w:ind w:left="993" w:hanging="426"/>
        <w:jc w:val="both"/>
        <w:rPr>
          <w:rFonts w:cs="Arial"/>
          <w:sz w:val="22"/>
          <w:szCs w:val="22"/>
        </w:rPr>
      </w:pPr>
    </w:p>
    <w:p w14:paraId="79EB816F" w14:textId="28DA6B50" w:rsidR="00044028" w:rsidRPr="007232FC" w:rsidRDefault="00044028" w:rsidP="00151138">
      <w:pPr>
        <w:numPr>
          <w:ilvl w:val="0"/>
          <w:numId w:val="28"/>
        </w:numPr>
        <w:spacing w:line="276" w:lineRule="auto"/>
        <w:ind w:left="993" w:hanging="426"/>
        <w:jc w:val="both"/>
        <w:rPr>
          <w:rFonts w:cs="Arial"/>
          <w:sz w:val="22"/>
          <w:szCs w:val="22"/>
        </w:rPr>
      </w:pPr>
      <w:r w:rsidRPr="007232FC">
        <w:rPr>
          <w:rFonts w:cs="Arial"/>
          <w:sz w:val="22"/>
          <w:szCs w:val="22"/>
        </w:rPr>
        <w:t xml:space="preserve">Temporary augmentees are not to affect Participants’ </w:t>
      </w:r>
      <w:r w:rsidR="00815542">
        <w:rPr>
          <w:rFonts w:cs="Arial"/>
          <w:sz w:val="22"/>
          <w:szCs w:val="22"/>
        </w:rPr>
        <w:t xml:space="preserve">Cost </w:t>
      </w:r>
      <w:r w:rsidRPr="007232FC">
        <w:rPr>
          <w:rFonts w:cs="Arial"/>
          <w:sz w:val="22"/>
          <w:szCs w:val="22"/>
        </w:rPr>
        <w:t>share.</w:t>
      </w:r>
    </w:p>
    <w:p w14:paraId="6AF811F0" w14:textId="77777777" w:rsidR="00044028" w:rsidRPr="007232FC" w:rsidRDefault="00044028" w:rsidP="00A5508D">
      <w:pPr>
        <w:spacing w:line="276" w:lineRule="auto"/>
        <w:rPr>
          <w:rFonts w:cs="Arial"/>
          <w:sz w:val="22"/>
          <w:szCs w:val="22"/>
        </w:rPr>
        <w:sectPr w:rsidR="00044028" w:rsidRPr="007232FC" w:rsidSect="004A7C3C">
          <w:headerReference w:type="even" r:id="rId28"/>
          <w:footerReference w:type="even" r:id="rId29"/>
          <w:footerReference w:type="default" r:id="rId30"/>
          <w:headerReference w:type="first" r:id="rId31"/>
          <w:pgSz w:w="11907" w:h="16840" w:code="9"/>
          <w:pgMar w:top="1440" w:right="1440" w:bottom="1440" w:left="1440" w:header="720" w:footer="720" w:gutter="0"/>
          <w:pgNumType w:start="1"/>
          <w:cols w:space="720"/>
          <w:docGrid w:linePitch="360"/>
        </w:sectPr>
      </w:pPr>
    </w:p>
    <w:p w14:paraId="7A2DC50C" w14:textId="77777777" w:rsidR="00044028" w:rsidRPr="007232FC" w:rsidRDefault="00044028" w:rsidP="00A5508D">
      <w:pPr>
        <w:spacing w:line="276" w:lineRule="auto"/>
        <w:ind w:left="425" w:hanging="425"/>
        <w:jc w:val="center"/>
        <w:rPr>
          <w:rFonts w:cs="Arial"/>
          <w:b/>
          <w:sz w:val="22"/>
          <w:szCs w:val="22"/>
        </w:rPr>
      </w:pPr>
      <w:r w:rsidRPr="007232FC">
        <w:rPr>
          <w:rFonts w:cs="Arial"/>
          <w:b/>
          <w:sz w:val="22"/>
          <w:szCs w:val="22"/>
        </w:rPr>
        <w:t>Annex D</w:t>
      </w:r>
    </w:p>
    <w:p w14:paraId="3B615108" w14:textId="77777777" w:rsidR="00044028" w:rsidRPr="007232FC" w:rsidRDefault="00044028" w:rsidP="00A5508D">
      <w:pPr>
        <w:spacing w:line="276" w:lineRule="auto"/>
        <w:jc w:val="center"/>
        <w:rPr>
          <w:rFonts w:cs="Arial"/>
          <w:b/>
          <w:sz w:val="22"/>
          <w:szCs w:val="22"/>
        </w:rPr>
      </w:pPr>
      <w:r w:rsidRPr="007232FC">
        <w:rPr>
          <w:rFonts w:cs="Arial"/>
          <w:b/>
          <w:sz w:val="22"/>
          <w:szCs w:val="22"/>
        </w:rPr>
        <w:t>Charges for Accommodation, Messing, Education, Medical, Dental and other Facilities</w:t>
      </w:r>
    </w:p>
    <w:p w14:paraId="1E1B03C9" w14:textId="77777777" w:rsidR="009D39DE" w:rsidRPr="007232FC" w:rsidRDefault="009D39DE" w:rsidP="00A5508D">
      <w:pPr>
        <w:pStyle w:val="Footer"/>
        <w:spacing w:line="276" w:lineRule="auto"/>
        <w:ind w:left="426" w:hanging="426"/>
        <w:rPr>
          <w:rFonts w:cs="Arial"/>
          <w:sz w:val="22"/>
          <w:szCs w:val="22"/>
        </w:rPr>
      </w:pPr>
    </w:p>
    <w:p w14:paraId="6B38F1F4" w14:textId="77777777" w:rsidR="00044028" w:rsidRPr="007232FC" w:rsidRDefault="00044028" w:rsidP="00151138">
      <w:pPr>
        <w:pStyle w:val="BodyTextIndent2"/>
        <w:numPr>
          <w:ilvl w:val="0"/>
          <w:numId w:val="30"/>
        </w:numPr>
        <w:spacing w:after="0" w:line="276" w:lineRule="auto"/>
        <w:jc w:val="both"/>
        <w:rPr>
          <w:rFonts w:cs="Arial"/>
          <w:sz w:val="22"/>
          <w:szCs w:val="22"/>
        </w:rPr>
      </w:pPr>
      <w:r w:rsidRPr="007232FC">
        <w:rPr>
          <w:rFonts w:cs="Arial"/>
          <w:sz w:val="22"/>
          <w:szCs w:val="22"/>
        </w:rPr>
        <w:t>The following principles are to apply in setting the rates of reimbursement for accommodation, messing, services and use of facilities:</w:t>
      </w:r>
    </w:p>
    <w:p w14:paraId="02A718E7" w14:textId="77777777" w:rsidR="00044028" w:rsidRPr="007232FC" w:rsidRDefault="00044028" w:rsidP="00151138">
      <w:pPr>
        <w:pStyle w:val="Footer"/>
        <w:spacing w:line="276" w:lineRule="auto"/>
        <w:jc w:val="both"/>
        <w:rPr>
          <w:rFonts w:cs="Arial"/>
          <w:sz w:val="22"/>
          <w:szCs w:val="22"/>
        </w:rPr>
      </w:pPr>
    </w:p>
    <w:p w14:paraId="5F7301C0" w14:textId="71496675" w:rsidR="00044028" w:rsidRPr="007232FC" w:rsidRDefault="00044028" w:rsidP="00151138">
      <w:pPr>
        <w:numPr>
          <w:ilvl w:val="0"/>
          <w:numId w:val="29"/>
        </w:numPr>
        <w:spacing w:line="276" w:lineRule="auto"/>
        <w:jc w:val="both"/>
        <w:rPr>
          <w:rFonts w:cs="Arial"/>
          <w:sz w:val="22"/>
          <w:szCs w:val="22"/>
        </w:rPr>
      </w:pPr>
      <w:r w:rsidRPr="007232FC">
        <w:rPr>
          <w:rFonts w:cs="Arial"/>
          <w:sz w:val="22"/>
          <w:szCs w:val="22"/>
          <w:u w:val="single"/>
        </w:rPr>
        <w:t>Housing:</w:t>
      </w:r>
      <w:r w:rsidRPr="007232FC">
        <w:rPr>
          <w:rFonts w:cs="Arial"/>
          <w:sz w:val="22"/>
          <w:szCs w:val="22"/>
        </w:rPr>
        <w:t xml:space="preserve"> These costs include the rental of accommodation and the provision of local services and facilities. The </w:t>
      </w:r>
      <w:r w:rsidR="004C2E8E">
        <w:rPr>
          <w:rFonts w:cs="Arial"/>
          <w:sz w:val="22"/>
          <w:szCs w:val="22"/>
        </w:rPr>
        <w:t>concerned HN</w:t>
      </w:r>
      <w:r w:rsidRPr="007232FC">
        <w:rPr>
          <w:rFonts w:cs="Arial"/>
          <w:sz w:val="22"/>
          <w:szCs w:val="22"/>
        </w:rPr>
        <w:t xml:space="preserve">, at the request of personnel from </w:t>
      </w:r>
      <w:r w:rsidR="007E6881">
        <w:rPr>
          <w:rFonts w:cs="Arial"/>
          <w:sz w:val="22"/>
          <w:szCs w:val="22"/>
        </w:rPr>
        <w:t xml:space="preserve">the </w:t>
      </w:r>
      <w:r w:rsidRPr="007232FC">
        <w:rPr>
          <w:rFonts w:cs="Arial"/>
          <w:sz w:val="22"/>
          <w:szCs w:val="22"/>
        </w:rPr>
        <w:t>Participants, are to assist in the procurement or rental of suitable accommodation from the private sector. The individual</w:t>
      </w:r>
      <w:r w:rsidR="002615FF" w:rsidRPr="007232FC">
        <w:rPr>
          <w:rFonts w:cs="Arial"/>
          <w:sz w:val="22"/>
          <w:szCs w:val="22"/>
        </w:rPr>
        <w:t>s</w:t>
      </w:r>
      <w:r w:rsidRPr="007232FC">
        <w:rPr>
          <w:rFonts w:cs="Arial"/>
          <w:sz w:val="22"/>
          <w:szCs w:val="22"/>
        </w:rPr>
        <w:t xml:space="preserve"> or Participants concerned </w:t>
      </w:r>
      <w:r w:rsidR="002615FF" w:rsidRPr="007232FC">
        <w:rPr>
          <w:rFonts w:cs="Arial"/>
          <w:sz w:val="22"/>
          <w:szCs w:val="22"/>
        </w:rPr>
        <w:t xml:space="preserve">are </w:t>
      </w:r>
      <w:r w:rsidRPr="007232FC">
        <w:rPr>
          <w:rFonts w:cs="Arial"/>
          <w:sz w:val="22"/>
          <w:szCs w:val="22"/>
        </w:rPr>
        <w:t>to meet the full cost of the procurement or rental and any associated administrative expenses.</w:t>
      </w:r>
      <w:r w:rsidRPr="007232FC">
        <w:rPr>
          <w:rFonts w:cs="Arial"/>
          <w:sz w:val="22"/>
          <w:szCs w:val="22"/>
        </w:rPr>
        <w:br/>
      </w:r>
    </w:p>
    <w:p w14:paraId="31C298BC" w14:textId="1B497074" w:rsidR="00151138" w:rsidRPr="007232FC" w:rsidRDefault="00044028" w:rsidP="00151138">
      <w:pPr>
        <w:numPr>
          <w:ilvl w:val="0"/>
          <w:numId w:val="29"/>
        </w:numPr>
        <w:spacing w:line="276" w:lineRule="auto"/>
        <w:jc w:val="both"/>
        <w:rPr>
          <w:rFonts w:cs="Arial"/>
          <w:sz w:val="22"/>
          <w:szCs w:val="22"/>
        </w:rPr>
      </w:pPr>
      <w:r w:rsidRPr="007232FC">
        <w:rPr>
          <w:rFonts w:cs="Arial"/>
          <w:sz w:val="22"/>
          <w:szCs w:val="22"/>
          <w:u w:val="single"/>
        </w:rPr>
        <w:t>Messing:</w:t>
      </w:r>
      <w:r w:rsidRPr="007232FC">
        <w:rPr>
          <w:rFonts w:cs="Arial"/>
          <w:sz w:val="22"/>
          <w:szCs w:val="22"/>
        </w:rPr>
        <w:t xml:space="preserve"> Rates for access to the messing and Officer</w:t>
      </w:r>
      <w:r w:rsidR="004C2E8E">
        <w:rPr>
          <w:rFonts w:cs="Arial"/>
          <w:sz w:val="22"/>
          <w:szCs w:val="22"/>
        </w:rPr>
        <w:t>s’</w:t>
      </w:r>
      <w:r w:rsidRPr="007232FC">
        <w:rPr>
          <w:rFonts w:cs="Arial"/>
          <w:sz w:val="22"/>
          <w:szCs w:val="22"/>
        </w:rPr>
        <w:t>, N</w:t>
      </w:r>
      <w:r w:rsidR="004C2E8E">
        <w:rPr>
          <w:rFonts w:cs="Arial"/>
          <w:sz w:val="22"/>
          <w:szCs w:val="22"/>
        </w:rPr>
        <w:t>on-</w:t>
      </w:r>
      <w:r w:rsidRPr="007232FC">
        <w:rPr>
          <w:rFonts w:cs="Arial"/>
          <w:sz w:val="22"/>
          <w:szCs w:val="22"/>
        </w:rPr>
        <w:t>C</w:t>
      </w:r>
      <w:r w:rsidR="004C2E8E">
        <w:rPr>
          <w:rFonts w:cs="Arial"/>
          <w:sz w:val="22"/>
          <w:szCs w:val="22"/>
        </w:rPr>
        <w:t xml:space="preserve">ommitioned </w:t>
      </w:r>
      <w:r w:rsidRPr="007232FC">
        <w:rPr>
          <w:rFonts w:cs="Arial"/>
          <w:sz w:val="22"/>
          <w:szCs w:val="22"/>
        </w:rPr>
        <w:t>O</w:t>
      </w:r>
      <w:r w:rsidR="004C2E8E">
        <w:rPr>
          <w:rFonts w:cs="Arial"/>
          <w:sz w:val="22"/>
          <w:szCs w:val="22"/>
        </w:rPr>
        <w:t>fficers</w:t>
      </w:r>
      <w:r w:rsidR="00B549E1">
        <w:rPr>
          <w:rFonts w:cs="Arial"/>
          <w:sz w:val="22"/>
          <w:szCs w:val="22"/>
        </w:rPr>
        <w:t>’</w:t>
      </w:r>
      <w:r w:rsidRPr="007232FC">
        <w:rPr>
          <w:rFonts w:cs="Arial"/>
          <w:sz w:val="22"/>
          <w:szCs w:val="22"/>
        </w:rPr>
        <w:t xml:space="preserve"> and </w:t>
      </w:r>
      <w:r w:rsidR="00B549E1">
        <w:rPr>
          <w:rFonts w:cs="Arial"/>
          <w:sz w:val="22"/>
          <w:szCs w:val="22"/>
        </w:rPr>
        <w:t>E</w:t>
      </w:r>
      <w:r w:rsidRPr="007232FC">
        <w:rPr>
          <w:rFonts w:cs="Arial"/>
          <w:sz w:val="22"/>
          <w:szCs w:val="22"/>
        </w:rPr>
        <w:t xml:space="preserve">nlisted </w:t>
      </w:r>
      <w:r w:rsidR="00B549E1">
        <w:rPr>
          <w:rFonts w:cs="Arial"/>
          <w:sz w:val="22"/>
          <w:szCs w:val="22"/>
        </w:rPr>
        <w:t xml:space="preserve">Men </w:t>
      </w:r>
      <w:r w:rsidRPr="007232FC">
        <w:rPr>
          <w:rFonts w:cs="Arial"/>
          <w:sz w:val="22"/>
          <w:szCs w:val="22"/>
        </w:rPr>
        <w:t>Clubs are to be based on the actual cost.</w:t>
      </w:r>
    </w:p>
    <w:p w14:paraId="5A17068E" w14:textId="3AB9A782" w:rsidR="00044028" w:rsidRPr="007232FC" w:rsidRDefault="00044028" w:rsidP="00151138">
      <w:pPr>
        <w:spacing w:line="276" w:lineRule="auto"/>
        <w:jc w:val="both"/>
        <w:rPr>
          <w:rFonts w:cs="Arial"/>
          <w:sz w:val="22"/>
          <w:szCs w:val="22"/>
        </w:rPr>
      </w:pPr>
    </w:p>
    <w:p w14:paraId="40F04F33" w14:textId="37817B50" w:rsidR="00151138" w:rsidRPr="007232FC" w:rsidRDefault="00044028" w:rsidP="00151138">
      <w:pPr>
        <w:numPr>
          <w:ilvl w:val="0"/>
          <w:numId w:val="29"/>
        </w:numPr>
        <w:spacing w:line="276" w:lineRule="auto"/>
        <w:jc w:val="both"/>
        <w:rPr>
          <w:rFonts w:cs="Arial"/>
          <w:sz w:val="22"/>
          <w:szCs w:val="22"/>
        </w:rPr>
      </w:pPr>
      <w:r w:rsidRPr="007232FC">
        <w:rPr>
          <w:rFonts w:cs="Arial"/>
          <w:sz w:val="22"/>
          <w:szCs w:val="22"/>
          <w:u w:val="single"/>
        </w:rPr>
        <w:t>Canteen service:</w:t>
      </w:r>
      <w:r w:rsidRPr="007232FC">
        <w:rPr>
          <w:rFonts w:cs="Arial"/>
          <w:sz w:val="22"/>
          <w:szCs w:val="22"/>
        </w:rPr>
        <w:t xml:space="preserve"> Canteen service is to be provided in accordance with applicable </w:t>
      </w:r>
      <w:r w:rsidR="00B549E1">
        <w:rPr>
          <w:rFonts w:cs="Arial"/>
          <w:sz w:val="22"/>
          <w:szCs w:val="22"/>
        </w:rPr>
        <w:t>HN</w:t>
      </w:r>
      <w:r w:rsidRPr="007232FC">
        <w:rPr>
          <w:rFonts w:cs="Arial"/>
          <w:sz w:val="22"/>
          <w:szCs w:val="22"/>
        </w:rPr>
        <w:t xml:space="preserve">s’ regulations regarding use of the </w:t>
      </w:r>
      <w:r w:rsidR="00B549E1">
        <w:rPr>
          <w:rFonts w:cs="Arial"/>
          <w:sz w:val="22"/>
          <w:szCs w:val="22"/>
        </w:rPr>
        <w:t>c</w:t>
      </w:r>
      <w:r w:rsidRPr="007232FC">
        <w:rPr>
          <w:rFonts w:cs="Arial"/>
          <w:sz w:val="22"/>
          <w:szCs w:val="22"/>
        </w:rPr>
        <w:t>anteen</w:t>
      </w:r>
      <w:r w:rsidR="00B549E1">
        <w:rPr>
          <w:rFonts w:cs="Arial"/>
          <w:sz w:val="22"/>
          <w:szCs w:val="22"/>
        </w:rPr>
        <w:t>s</w:t>
      </w:r>
      <w:r w:rsidRPr="007232FC">
        <w:rPr>
          <w:rFonts w:cs="Arial"/>
          <w:sz w:val="22"/>
          <w:szCs w:val="22"/>
        </w:rPr>
        <w:t>.</w:t>
      </w:r>
    </w:p>
    <w:p w14:paraId="40636455" w14:textId="7F5BE7A3" w:rsidR="00044028" w:rsidRPr="007232FC" w:rsidRDefault="00044028" w:rsidP="00151138">
      <w:pPr>
        <w:spacing w:line="276" w:lineRule="auto"/>
        <w:jc w:val="both"/>
        <w:rPr>
          <w:rFonts w:cs="Arial"/>
          <w:sz w:val="22"/>
          <w:szCs w:val="22"/>
        </w:rPr>
      </w:pPr>
    </w:p>
    <w:p w14:paraId="400CD630" w14:textId="21088653" w:rsidR="00044028" w:rsidRPr="007232FC" w:rsidRDefault="00044028" w:rsidP="00151138">
      <w:pPr>
        <w:numPr>
          <w:ilvl w:val="0"/>
          <w:numId w:val="29"/>
        </w:numPr>
        <w:spacing w:line="276" w:lineRule="auto"/>
        <w:jc w:val="both"/>
        <w:rPr>
          <w:rFonts w:cs="Arial"/>
          <w:sz w:val="22"/>
          <w:szCs w:val="22"/>
        </w:rPr>
      </w:pPr>
      <w:r w:rsidRPr="007232FC">
        <w:rPr>
          <w:rFonts w:cs="Arial"/>
          <w:sz w:val="22"/>
          <w:szCs w:val="22"/>
          <w:u w:val="single"/>
        </w:rPr>
        <w:t>Recreation and welfare services:</w:t>
      </w:r>
      <w:r w:rsidRPr="007232FC">
        <w:rPr>
          <w:rFonts w:cs="Arial"/>
          <w:sz w:val="22"/>
          <w:szCs w:val="22"/>
        </w:rPr>
        <w:t xml:space="preserve"> Access to and use of recreation and welfare facilities and activities by the </w:t>
      </w:r>
      <w:r w:rsidR="00B549E1">
        <w:rPr>
          <w:rFonts w:cs="Arial"/>
          <w:sz w:val="22"/>
          <w:szCs w:val="22"/>
        </w:rPr>
        <w:t>HQ MND-N and its attached support units/elements, as well as its</w:t>
      </w:r>
      <w:r w:rsidRPr="007232FC">
        <w:rPr>
          <w:rFonts w:cs="Arial"/>
          <w:sz w:val="22"/>
          <w:szCs w:val="22"/>
        </w:rPr>
        <w:t xml:space="preserve"> personnel and their dependents is to be provided on the same basis under which personnel of the </w:t>
      </w:r>
      <w:r w:rsidR="00B549E1">
        <w:rPr>
          <w:rFonts w:cs="Arial"/>
          <w:sz w:val="22"/>
          <w:szCs w:val="22"/>
        </w:rPr>
        <w:t xml:space="preserve">concerned </w:t>
      </w:r>
      <w:r w:rsidRPr="007232FC">
        <w:rPr>
          <w:rFonts w:cs="Arial"/>
          <w:sz w:val="22"/>
          <w:szCs w:val="22"/>
        </w:rPr>
        <w:t>H</w:t>
      </w:r>
      <w:r w:rsidR="00B549E1">
        <w:rPr>
          <w:rFonts w:cs="Arial"/>
          <w:sz w:val="22"/>
          <w:szCs w:val="22"/>
        </w:rPr>
        <w:t>N is</w:t>
      </w:r>
      <w:r w:rsidRPr="007232FC">
        <w:rPr>
          <w:rFonts w:cs="Arial"/>
          <w:sz w:val="22"/>
          <w:szCs w:val="22"/>
        </w:rPr>
        <w:t xml:space="preserve"> granted such access.</w:t>
      </w:r>
    </w:p>
    <w:p w14:paraId="4781C9F3" w14:textId="77777777" w:rsidR="00044028" w:rsidRPr="007232FC" w:rsidRDefault="00044028" w:rsidP="00151138">
      <w:pPr>
        <w:spacing w:line="276" w:lineRule="auto"/>
        <w:jc w:val="both"/>
        <w:rPr>
          <w:rFonts w:cs="Arial"/>
          <w:sz w:val="22"/>
          <w:szCs w:val="22"/>
          <w:u w:val="single"/>
        </w:rPr>
      </w:pPr>
    </w:p>
    <w:p w14:paraId="2A15CA54" w14:textId="4DF8E017" w:rsidR="00151138" w:rsidRPr="007232FC" w:rsidRDefault="00044028" w:rsidP="00151138">
      <w:pPr>
        <w:pStyle w:val="BodyTextIndent2"/>
        <w:numPr>
          <w:ilvl w:val="0"/>
          <w:numId w:val="30"/>
        </w:numPr>
        <w:spacing w:after="0" w:line="276" w:lineRule="auto"/>
        <w:jc w:val="both"/>
        <w:rPr>
          <w:rFonts w:cs="Arial"/>
          <w:sz w:val="22"/>
          <w:szCs w:val="22"/>
        </w:rPr>
      </w:pPr>
      <w:r w:rsidRPr="007232FC">
        <w:rPr>
          <w:rFonts w:cs="Arial"/>
          <w:sz w:val="22"/>
          <w:szCs w:val="22"/>
        </w:rPr>
        <w:t xml:space="preserve">The </w:t>
      </w:r>
      <w:r w:rsidR="002B6D14">
        <w:rPr>
          <w:rFonts w:cs="Arial"/>
          <w:sz w:val="22"/>
          <w:szCs w:val="22"/>
        </w:rPr>
        <w:t>HNs</w:t>
      </w:r>
      <w:r w:rsidRPr="007232FC">
        <w:rPr>
          <w:rFonts w:cs="Arial"/>
          <w:sz w:val="22"/>
          <w:szCs w:val="22"/>
        </w:rPr>
        <w:t xml:space="preserve"> are to provide assistance to the Participants in relation to dependents’ children of school age, but the potential cost is to be paid by the individuals or the Participants and according to the actual cost.</w:t>
      </w:r>
    </w:p>
    <w:p w14:paraId="592D594D" w14:textId="03D24803" w:rsidR="00044028" w:rsidRPr="007232FC" w:rsidRDefault="00044028" w:rsidP="00151138">
      <w:pPr>
        <w:pStyle w:val="BodyTextIndent2"/>
        <w:spacing w:after="0" w:line="276" w:lineRule="auto"/>
        <w:jc w:val="both"/>
        <w:rPr>
          <w:rFonts w:cs="Arial"/>
          <w:sz w:val="22"/>
          <w:szCs w:val="22"/>
        </w:rPr>
      </w:pPr>
    </w:p>
    <w:p w14:paraId="16D6575C" w14:textId="4085F06B" w:rsidR="00151138" w:rsidRPr="007232FC" w:rsidRDefault="00044028" w:rsidP="00151138">
      <w:pPr>
        <w:numPr>
          <w:ilvl w:val="0"/>
          <w:numId w:val="30"/>
        </w:numPr>
        <w:spacing w:line="276" w:lineRule="auto"/>
        <w:jc w:val="both"/>
        <w:rPr>
          <w:rFonts w:cs="Arial"/>
          <w:sz w:val="22"/>
          <w:szCs w:val="22"/>
        </w:rPr>
      </w:pPr>
      <w:r w:rsidRPr="007232FC">
        <w:rPr>
          <w:rFonts w:cs="Arial"/>
          <w:sz w:val="22"/>
          <w:szCs w:val="22"/>
        </w:rPr>
        <w:t xml:space="preserve">The rates of medical and dental care are to reflect the actual costs, </w:t>
      </w:r>
      <w:r w:rsidR="00CA63FB">
        <w:rPr>
          <w:rFonts w:cs="Arial"/>
          <w:sz w:val="22"/>
          <w:szCs w:val="22"/>
        </w:rPr>
        <w:t xml:space="preserve">are to be under the same </w:t>
      </w:r>
      <w:r w:rsidR="005B02FC">
        <w:rPr>
          <w:rFonts w:cs="Arial"/>
          <w:sz w:val="22"/>
          <w:szCs w:val="22"/>
        </w:rPr>
        <w:t xml:space="preserve">provisions </w:t>
      </w:r>
      <w:r w:rsidR="00CA63FB">
        <w:rPr>
          <w:rFonts w:cs="Arial"/>
          <w:sz w:val="22"/>
          <w:szCs w:val="22"/>
        </w:rPr>
        <w:t xml:space="preserve">as for the nationals of the concerned HN, </w:t>
      </w:r>
      <w:r w:rsidRPr="007232FC">
        <w:rPr>
          <w:rFonts w:cs="Arial"/>
          <w:sz w:val="22"/>
          <w:szCs w:val="22"/>
        </w:rPr>
        <w:t>and are to be paid by the individuals or the Participants.</w:t>
      </w:r>
    </w:p>
    <w:p w14:paraId="3BC7B9A3" w14:textId="35214EDE" w:rsidR="00044028" w:rsidRPr="007232FC" w:rsidRDefault="00044028" w:rsidP="00151138">
      <w:pPr>
        <w:spacing w:line="276" w:lineRule="auto"/>
        <w:jc w:val="both"/>
        <w:rPr>
          <w:rFonts w:cs="Arial"/>
          <w:sz w:val="22"/>
          <w:szCs w:val="22"/>
        </w:rPr>
      </w:pPr>
    </w:p>
    <w:p w14:paraId="782973CF" w14:textId="6C698854" w:rsidR="00044028" w:rsidRPr="007232FC" w:rsidRDefault="00044028" w:rsidP="00151138">
      <w:pPr>
        <w:numPr>
          <w:ilvl w:val="0"/>
          <w:numId w:val="30"/>
        </w:numPr>
        <w:spacing w:line="276" w:lineRule="auto"/>
        <w:jc w:val="both"/>
        <w:rPr>
          <w:rFonts w:cs="Arial"/>
          <w:sz w:val="22"/>
          <w:szCs w:val="22"/>
        </w:rPr>
      </w:pPr>
      <w:r w:rsidRPr="007232FC">
        <w:rPr>
          <w:rFonts w:cs="Arial"/>
          <w:sz w:val="22"/>
          <w:szCs w:val="22"/>
        </w:rPr>
        <w:t xml:space="preserve">Where charges are made for the use of officially provided welfare facilities, such charges are to reflect the actual cost to the </w:t>
      </w:r>
      <w:r w:rsidR="00CA63FB">
        <w:rPr>
          <w:rFonts w:cs="Arial"/>
          <w:sz w:val="22"/>
          <w:szCs w:val="22"/>
        </w:rPr>
        <w:t>HN</w:t>
      </w:r>
      <w:r w:rsidRPr="007232FC">
        <w:rPr>
          <w:rFonts w:cs="Arial"/>
          <w:sz w:val="22"/>
          <w:szCs w:val="22"/>
        </w:rPr>
        <w:t xml:space="preserve"> of providing the service.</w:t>
      </w:r>
    </w:p>
    <w:p w14:paraId="304B0867" w14:textId="77777777" w:rsidR="00044028" w:rsidRPr="007232FC" w:rsidRDefault="00044028" w:rsidP="00A5508D">
      <w:pPr>
        <w:spacing w:line="276" w:lineRule="auto"/>
        <w:rPr>
          <w:rFonts w:cs="Arial"/>
          <w:sz w:val="22"/>
          <w:szCs w:val="22"/>
        </w:rPr>
        <w:sectPr w:rsidR="00044028" w:rsidRPr="007232FC" w:rsidSect="004A7C3C">
          <w:headerReference w:type="even" r:id="rId32"/>
          <w:footerReference w:type="even" r:id="rId33"/>
          <w:footerReference w:type="default" r:id="rId34"/>
          <w:headerReference w:type="first" r:id="rId35"/>
          <w:pgSz w:w="11907" w:h="16840" w:code="9"/>
          <w:pgMar w:top="1440" w:right="1440" w:bottom="1440" w:left="1440" w:header="720" w:footer="720" w:gutter="0"/>
          <w:pgNumType w:start="1"/>
          <w:cols w:space="720"/>
          <w:docGrid w:linePitch="360"/>
        </w:sectPr>
      </w:pPr>
    </w:p>
    <w:p w14:paraId="0512CB70" w14:textId="77777777" w:rsidR="00044028" w:rsidRPr="007232FC" w:rsidRDefault="00044028" w:rsidP="00A5508D">
      <w:pPr>
        <w:spacing w:line="276" w:lineRule="auto"/>
        <w:ind w:left="425" w:hanging="425"/>
        <w:jc w:val="center"/>
        <w:rPr>
          <w:rFonts w:cs="Arial"/>
          <w:b/>
          <w:sz w:val="22"/>
          <w:szCs w:val="22"/>
        </w:rPr>
      </w:pPr>
      <w:r w:rsidRPr="007232FC">
        <w:rPr>
          <w:rFonts w:cs="Arial"/>
          <w:b/>
          <w:sz w:val="22"/>
          <w:szCs w:val="22"/>
        </w:rPr>
        <w:t>Annex E</w:t>
      </w:r>
    </w:p>
    <w:p w14:paraId="24955A28" w14:textId="77777777" w:rsidR="00044028" w:rsidRPr="007232FC" w:rsidRDefault="00044028" w:rsidP="00A5508D">
      <w:pPr>
        <w:spacing w:line="276" w:lineRule="auto"/>
        <w:ind w:left="425" w:hanging="425"/>
        <w:jc w:val="center"/>
        <w:rPr>
          <w:rFonts w:cs="Arial"/>
          <w:b/>
          <w:sz w:val="22"/>
          <w:szCs w:val="22"/>
        </w:rPr>
      </w:pPr>
      <w:r w:rsidRPr="007232FC">
        <w:rPr>
          <w:rFonts w:cs="Arial"/>
          <w:b/>
          <w:sz w:val="22"/>
          <w:szCs w:val="22"/>
        </w:rPr>
        <w:t>Note of Accession template</w:t>
      </w:r>
    </w:p>
    <w:p w14:paraId="5E99BD1D" w14:textId="77777777" w:rsidR="00044028" w:rsidRPr="007232FC" w:rsidRDefault="00044028" w:rsidP="00A5508D">
      <w:pPr>
        <w:spacing w:line="276" w:lineRule="auto"/>
        <w:jc w:val="center"/>
        <w:rPr>
          <w:rFonts w:cs="Arial"/>
          <w:b/>
          <w:sz w:val="22"/>
          <w:szCs w:val="22"/>
        </w:rPr>
      </w:pPr>
    </w:p>
    <w:p w14:paraId="64167CE6" w14:textId="77777777" w:rsidR="004C1DF4" w:rsidRPr="007232FC" w:rsidRDefault="004C1DF4" w:rsidP="004C1DF4">
      <w:pPr>
        <w:spacing w:line="276" w:lineRule="auto"/>
        <w:jc w:val="center"/>
        <w:rPr>
          <w:rFonts w:cs="Arial"/>
          <w:b/>
          <w:sz w:val="22"/>
          <w:szCs w:val="22"/>
        </w:rPr>
      </w:pPr>
      <w:r w:rsidRPr="007232FC">
        <w:rPr>
          <w:rFonts w:cs="Arial"/>
          <w:b/>
          <w:sz w:val="22"/>
          <w:szCs w:val="22"/>
        </w:rPr>
        <w:t>Note of Accession</w:t>
      </w:r>
    </w:p>
    <w:p w14:paraId="4DC28182" w14:textId="77777777" w:rsidR="004C1DF4" w:rsidRPr="007232FC" w:rsidRDefault="004C1DF4" w:rsidP="004C1DF4">
      <w:pPr>
        <w:autoSpaceDE w:val="0"/>
        <w:autoSpaceDN w:val="0"/>
        <w:adjustRightInd w:val="0"/>
        <w:spacing w:line="276" w:lineRule="auto"/>
        <w:jc w:val="center"/>
        <w:rPr>
          <w:rFonts w:cs="Arial"/>
          <w:b/>
          <w:bCs/>
          <w:sz w:val="22"/>
          <w:szCs w:val="22"/>
        </w:rPr>
      </w:pPr>
      <w:r w:rsidRPr="007232FC">
        <w:rPr>
          <w:rFonts w:cs="Arial"/>
          <w:bCs/>
          <w:sz w:val="22"/>
          <w:szCs w:val="22"/>
        </w:rPr>
        <w:t>of</w:t>
      </w:r>
      <w:r w:rsidRPr="007232FC">
        <w:rPr>
          <w:rFonts w:cs="Arial"/>
          <w:b/>
          <w:bCs/>
          <w:sz w:val="22"/>
          <w:szCs w:val="22"/>
        </w:rPr>
        <w:t xml:space="preserve"> [name of the Acceding Nation] </w:t>
      </w:r>
    </w:p>
    <w:p w14:paraId="39EF3F07" w14:textId="77777777" w:rsidR="004C1DF4" w:rsidRPr="007232FC" w:rsidRDefault="004C1DF4" w:rsidP="004C1DF4">
      <w:pPr>
        <w:autoSpaceDE w:val="0"/>
        <w:autoSpaceDN w:val="0"/>
        <w:adjustRightInd w:val="0"/>
        <w:spacing w:line="276" w:lineRule="auto"/>
        <w:jc w:val="center"/>
        <w:rPr>
          <w:rFonts w:cs="Arial"/>
          <w:b/>
          <w:bCs/>
          <w:sz w:val="22"/>
          <w:szCs w:val="22"/>
        </w:rPr>
      </w:pPr>
      <w:r w:rsidRPr="007232FC">
        <w:rPr>
          <w:rFonts w:cs="Arial"/>
          <w:bCs/>
          <w:sz w:val="22"/>
          <w:szCs w:val="22"/>
        </w:rPr>
        <w:t xml:space="preserve">to participate in the Memorandum of Understanding (MOU) Concerning the Operation, Manning, Funding, Administration and Support of Headquarters Multinational Division North, dated </w:t>
      </w:r>
      <w:r w:rsidRPr="007232FC">
        <w:rPr>
          <w:rFonts w:cs="Arial"/>
          <w:b/>
          <w:bCs/>
          <w:sz w:val="22"/>
          <w:szCs w:val="22"/>
        </w:rPr>
        <w:t>[day month year]</w:t>
      </w:r>
    </w:p>
    <w:p w14:paraId="2A51D17A" w14:textId="77777777" w:rsidR="004C1DF4" w:rsidRPr="007232FC" w:rsidRDefault="004C1DF4" w:rsidP="004C1DF4">
      <w:pPr>
        <w:autoSpaceDE w:val="0"/>
        <w:autoSpaceDN w:val="0"/>
        <w:adjustRightInd w:val="0"/>
        <w:spacing w:line="276" w:lineRule="auto"/>
        <w:rPr>
          <w:rFonts w:cs="Arial"/>
          <w:sz w:val="22"/>
          <w:szCs w:val="22"/>
        </w:rPr>
      </w:pPr>
    </w:p>
    <w:p w14:paraId="1FDDF84F" w14:textId="77777777" w:rsidR="004C1DF4" w:rsidRPr="007232FC" w:rsidRDefault="004C1DF4" w:rsidP="004C1DF4">
      <w:pPr>
        <w:autoSpaceDE w:val="0"/>
        <w:autoSpaceDN w:val="0"/>
        <w:adjustRightInd w:val="0"/>
        <w:spacing w:line="276" w:lineRule="auto"/>
        <w:rPr>
          <w:rFonts w:cs="Arial"/>
          <w:sz w:val="22"/>
          <w:szCs w:val="22"/>
        </w:rPr>
      </w:pPr>
    </w:p>
    <w:p w14:paraId="218BB103"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sz w:val="22"/>
          <w:szCs w:val="22"/>
        </w:rPr>
        <w:t>[The Ministry of Defence of], represented by</w:t>
      </w:r>
    </w:p>
    <w:p w14:paraId="0712906B" w14:textId="77777777" w:rsidR="004C1DF4" w:rsidRPr="007232FC" w:rsidRDefault="004C1DF4" w:rsidP="004C1DF4">
      <w:pPr>
        <w:autoSpaceDE w:val="0"/>
        <w:autoSpaceDN w:val="0"/>
        <w:adjustRightInd w:val="0"/>
        <w:spacing w:line="276" w:lineRule="auto"/>
        <w:jc w:val="both"/>
        <w:rPr>
          <w:rFonts w:cs="Arial"/>
          <w:sz w:val="22"/>
          <w:szCs w:val="22"/>
        </w:rPr>
      </w:pPr>
    </w:p>
    <w:p w14:paraId="6E3B018E"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sz w:val="22"/>
          <w:szCs w:val="22"/>
        </w:rPr>
        <w:t>……………………………………………………………………………………………………..,</w:t>
      </w:r>
    </w:p>
    <w:p w14:paraId="68B796A0" w14:textId="77777777" w:rsidR="004C1DF4" w:rsidRPr="007232FC" w:rsidRDefault="004C1DF4" w:rsidP="004C1DF4">
      <w:pPr>
        <w:autoSpaceDE w:val="0"/>
        <w:autoSpaceDN w:val="0"/>
        <w:adjustRightInd w:val="0"/>
        <w:spacing w:line="276" w:lineRule="auto"/>
        <w:jc w:val="both"/>
        <w:rPr>
          <w:rFonts w:cs="Arial"/>
          <w:sz w:val="22"/>
          <w:szCs w:val="22"/>
        </w:rPr>
      </w:pPr>
    </w:p>
    <w:p w14:paraId="661A637F" w14:textId="77777777" w:rsidR="004C1DF4" w:rsidRPr="007232FC" w:rsidRDefault="004C1DF4" w:rsidP="004C1DF4">
      <w:pPr>
        <w:autoSpaceDE w:val="0"/>
        <w:autoSpaceDN w:val="0"/>
        <w:adjustRightInd w:val="0"/>
        <w:spacing w:line="276" w:lineRule="auto"/>
        <w:jc w:val="both"/>
        <w:rPr>
          <w:rFonts w:cs="Arial"/>
          <w:sz w:val="22"/>
          <w:szCs w:val="22"/>
        </w:rPr>
      </w:pPr>
    </w:p>
    <w:p w14:paraId="1D67E424"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b/>
          <w:sz w:val="22"/>
          <w:szCs w:val="22"/>
        </w:rPr>
        <w:t>DESIRING</w:t>
      </w:r>
      <w:r w:rsidRPr="007232FC">
        <w:rPr>
          <w:rFonts w:cs="Arial"/>
          <w:sz w:val="22"/>
          <w:szCs w:val="22"/>
        </w:rPr>
        <w:t xml:space="preserve"> that its Armed Forces be present in Headquarters Multinational Division North (HQ MND-N)</w:t>
      </w:r>
    </w:p>
    <w:p w14:paraId="35A80D39" w14:textId="77777777" w:rsidR="004C1DF4" w:rsidRPr="007232FC" w:rsidRDefault="004C1DF4" w:rsidP="004C1DF4">
      <w:pPr>
        <w:autoSpaceDE w:val="0"/>
        <w:autoSpaceDN w:val="0"/>
        <w:adjustRightInd w:val="0"/>
        <w:spacing w:line="276" w:lineRule="auto"/>
        <w:jc w:val="both"/>
        <w:rPr>
          <w:rFonts w:cs="Arial"/>
          <w:sz w:val="22"/>
          <w:szCs w:val="22"/>
        </w:rPr>
      </w:pPr>
    </w:p>
    <w:p w14:paraId="0B101CE0"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sz w:val="22"/>
          <w:szCs w:val="22"/>
        </w:rPr>
        <w:t>DESIRING to join the current Participants of HQ MND-N as a Participant, providing the personnel for the following post</w:t>
      </w:r>
      <w:r w:rsidRPr="007232FC">
        <w:rPr>
          <w:rFonts w:cs="Arial"/>
          <w:b/>
          <w:bCs/>
          <w:sz w:val="22"/>
          <w:szCs w:val="22"/>
        </w:rPr>
        <w:t>[s]</w:t>
      </w:r>
      <w:r w:rsidRPr="007232FC">
        <w:rPr>
          <w:rFonts w:cs="Arial"/>
          <w:sz w:val="22"/>
          <w:szCs w:val="22"/>
        </w:rPr>
        <w:t>:</w:t>
      </w:r>
    </w:p>
    <w:p w14:paraId="043076B3" w14:textId="77777777" w:rsidR="004C1DF4" w:rsidRPr="007232FC" w:rsidRDefault="004C1DF4" w:rsidP="004C1DF4">
      <w:pPr>
        <w:autoSpaceDE w:val="0"/>
        <w:autoSpaceDN w:val="0"/>
        <w:adjustRightInd w:val="0"/>
        <w:spacing w:line="276" w:lineRule="auto"/>
        <w:jc w:val="both"/>
        <w:rPr>
          <w:rFonts w:cs="Arial"/>
          <w:b/>
          <w:bCs/>
          <w:sz w:val="22"/>
          <w:szCs w:val="22"/>
        </w:rPr>
      </w:pPr>
      <w:r w:rsidRPr="007232FC">
        <w:rPr>
          <w:rFonts w:cs="Arial"/>
          <w:sz w:val="22"/>
          <w:szCs w:val="22"/>
        </w:rPr>
        <w:t xml:space="preserve">- </w:t>
      </w:r>
      <w:r w:rsidRPr="007232FC">
        <w:rPr>
          <w:rFonts w:cs="Arial"/>
          <w:b/>
          <w:bCs/>
          <w:sz w:val="22"/>
          <w:szCs w:val="22"/>
        </w:rPr>
        <w:t xml:space="preserve">[description of the post(s)] </w:t>
      </w:r>
      <w:r w:rsidRPr="007232FC">
        <w:rPr>
          <w:rFonts w:cs="Arial"/>
          <w:sz w:val="22"/>
          <w:szCs w:val="22"/>
        </w:rPr>
        <w:t xml:space="preserve">as of </w:t>
      </w:r>
      <w:r w:rsidRPr="007232FC">
        <w:rPr>
          <w:rFonts w:cs="Arial"/>
          <w:b/>
          <w:bCs/>
          <w:sz w:val="22"/>
          <w:szCs w:val="22"/>
        </w:rPr>
        <w:t>[expected date of posting]</w:t>
      </w:r>
    </w:p>
    <w:p w14:paraId="524662C7" w14:textId="77777777" w:rsidR="004C1DF4" w:rsidRPr="007232FC" w:rsidRDefault="004C1DF4" w:rsidP="004C1DF4">
      <w:pPr>
        <w:autoSpaceDE w:val="0"/>
        <w:autoSpaceDN w:val="0"/>
        <w:adjustRightInd w:val="0"/>
        <w:spacing w:line="276" w:lineRule="auto"/>
        <w:jc w:val="both"/>
        <w:rPr>
          <w:rFonts w:cs="Arial"/>
          <w:sz w:val="22"/>
          <w:szCs w:val="22"/>
        </w:rPr>
      </w:pPr>
    </w:p>
    <w:p w14:paraId="71485D82" w14:textId="54B06244" w:rsidR="004C1DF4" w:rsidRPr="007232FC" w:rsidRDefault="004C1DF4" w:rsidP="004C1DF4">
      <w:pPr>
        <w:autoSpaceDE w:val="0"/>
        <w:autoSpaceDN w:val="0"/>
        <w:adjustRightInd w:val="0"/>
        <w:spacing w:line="276" w:lineRule="auto"/>
        <w:jc w:val="both"/>
        <w:rPr>
          <w:rFonts w:cs="Arial"/>
          <w:sz w:val="22"/>
          <w:szCs w:val="22"/>
        </w:rPr>
      </w:pPr>
      <w:r w:rsidRPr="007232FC">
        <w:rPr>
          <w:rFonts w:cs="Arial"/>
          <w:b/>
          <w:sz w:val="22"/>
          <w:szCs w:val="22"/>
        </w:rPr>
        <w:t>ELECTS</w:t>
      </w:r>
      <w:r w:rsidRPr="007232FC">
        <w:rPr>
          <w:rFonts w:cs="Arial"/>
          <w:sz w:val="22"/>
          <w:szCs w:val="22"/>
        </w:rPr>
        <w:t xml:space="preserve"> to participate as of </w:t>
      </w:r>
      <w:r w:rsidRPr="007232FC">
        <w:rPr>
          <w:rFonts w:cs="Arial"/>
          <w:b/>
          <w:bCs/>
          <w:sz w:val="22"/>
          <w:szCs w:val="22"/>
        </w:rPr>
        <w:t xml:space="preserve">[date of entry into effect of the joining] </w:t>
      </w:r>
      <w:r w:rsidRPr="007232FC">
        <w:rPr>
          <w:rFonts w:cs="Arial"/>
          <w:sz w:val="22"/>
          <w:szCs w:val="22"/>
        </w:rPr>
        <w:t xml:space="preserve">in the MOU among </w:t>
      </w:r>
      <w:r w:rsidRPr="007232FC">
        <w:rPr>
          <w:rFonts w:cs="Arial"/>
          <w:b/>
          <w:bCs/>
          <w:sz w:val="22"/>
          <w:szCs w:val="22"/>
        </w:rPr>
        <w:t xml:space="preserve">[names of the Participants] </w:t>
      </w:r>
      <w:r w:rsidRPr="007232FC">
        <w:rPr>
          <w:rFonts w:cs="Arial"/>
          <w:bCs/>
          <w:sz w:val="22"/>
          <w:szCs w:val="22"/>
        </w:rPr>
        <w:t>and Supreme Headquarters Allied Powers Europe (SHAPE)</w:t>
      </w:r>
      <w:r w:rsidRPr="007232FC">
        <w:rPr>
          <w:rFonts w:cs="Arial"/>
          <w:sz w:val="22"/>
          <w:szCs w:val="22"/>
        </w:rPr>
        <w:t xml:space="preserve">, concerning the Operation, Manning, Funding, Administration and Support of the </w:t>
      </w:r>
      <w:r w:rsidRPr="007232FC">
        <w:rPr>
          <w:rFonts w:cs="Arial"/>
          <w:bCs/>
          <w:sz w:val="22"/>
          <w:szCs w:val="22"/>
        </w:rPr>
        <w:t>HQ MND-N</w:t>
      </w:r>
      <w:r w:rsidRPr="007232FC">
        <w:rPr>
          <w:rFonts w:cs="Arial"/>
          <w:sz w:val="22"/>
          <w:szCs w:val="22"/>
        </w:rPr>
        <w:t xml:space="preserve">, which </w:t>
      </w:r>
      <w:r w:rsidR="00A3353C">
        <w:rPr>
          <w:rFonts w:cs="Arial"/>
          <w:sz w:val="22"/>
          <w:szCs w:val="22"/>
        </w:rPr>
        <w:t>be</w:t>
      </w:r>
      <w:r w:rsidRPr="007232FC">
        <w:rPr>
          <w:rFonts w:cs="Arial"/>
          <w:sz w:val="22"/>
          <w:szCs w:val="22"/>
        </w:rPr>
        <w:t>came effect</w:t>
      </w:r>
      <w:r w:rsidR="00A3353C">
        <w:rPr>
          <w:rFonts w:cs="Arial"/>
          <w:sz w:val="22"/>
          <w:szCs w:val="22"/>
        </w:rPr>
        <w:t>ive</w:t>
      </w:r>
      <w:r w:rsidRPr="007232FC">
        <w:rPr>
          <w:rFonts w:cs="Arial"/>
          <w:sz w:val="22"/>
          <w:szCs w:val="22"/>
        </w:rPr>
        <w:t xml:space="preserve"> on </w:t>
      </w:r>
      <w:r w:rsidRPr="007232FC">
        <w:rPr>
          <w:rFonts w:cs="Arial"/>
          <w:b/>
          <w:bCs/>
          <w:sz w:val="22"/>
          <w:szCs w:val="22"/>
        </w:rPr>
        <w:t>[date of the MOU</w:t>
      </w:r>
      <w:r w:rsidR="00A3353C">
        <w:rPr>
          <w:rFonts w:cs="Arial"/>
          <w:b/>
          <w:bCs/>
          <w:sz w:val="22"/>
          <w:szCs w:val="22"/>
        </w:rPr>
        <w:t xml:space="preserve"> becoming effective</w:t>
      </w:r>
      <w:r w:rsidRPr="007232FC">
        <w:rPr>
          <w:rFonts w:cs="Arial"/>
          <w:b/>
          <w:bCs/>
          <w:sz w:val="22"/>
          <w:szCs w:val="22"/>
        </w:rPr>
        <w:t>].</w:t>
      </w:r>
    </w:p>
    <w:p w14:paraId="00382FAE" w14:textId="77777777" w:rsidR="004C1DF4" w:rsidRPr="007232FC" w:rsidRDefault="004C1DF4" w:rsidP="004C1DF4">
      <w:pPr>
        <w:spacing w:after="120" w:line="276" w:lineRule="auto"/>
        <w:jc w:val="both"/>
        <w:rPr>
          <w:rFonts w:cs="Arial"/>
          <w:sz w:val="22"/>
          <w:szCs w:val="22"/>
        </w:rPr>
      </w:pPr>
    </w:p>
    <w:p w14:paraId="0689C576" w14:textId="77777777" w:rsidR="004C1DF4" w:rsidRPr="007232FC" w:rsidRDefault="004C1DF4" w:rsidP="004C1DF4">
      <w:pPr>
        <w:spacing w:after="120" w:line="276" w:lineRule="auto"/>
        <w:jc w:val="both"/>
        <w:rPr>
          <w:rFonts w:cs="Arial"/>
          <w:b/>
          <w:bCs/>
          <w:sz w:val="22"/>
          <w:szCs w:val="22"/>
        </w:rPr>
      </w:pPr>
      <w:r w:rsidRPr="007232FC">
        <w:rPr>
          <w:rFonts w:cs="Arial"/>
          <w:b/>
          <w:sz w:val="22"/>
          <w:szCs w:val="22"/>
        </w:rPr>
        <w:t>COMMITS</w:t>
      </w:r>
      <w:r w:rsidRPr="007232FC">
        <w:rPr>
          <w:rFonts w:cs="Arial"/>
          <w:sz w:val="22"/>
          <w:szCs w:val="22"/>
        </w:rPr>
        <w:t xml:space="preserve"> to contribute its share to the annual budget starting with fiscal year </w:t>
      </w:r>
      <w:r w:rsidRPr="007232FC">
        <w:rPr>
          <w:rFonts w:cs="Arial"/>
          <w:b/>
          <w:bCs/>
          <w:sz w:val="22"/>
          <w:szCs w:val="22"/>
        </w:rPr>
        <w:t>[year]</w:t>
      </w:r>
    </w:p>
    <w:p w14:paraId="6E68E987"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b/>
          <w:sz w:val="22"/>
          <w:szCs w:val="22"/>
        </w:rPr>
        <w:t>COMMITS</w:t>
      </w:r>
      <w:r w:rsidRPr="007232FC">
        <w:rPr>
          <w:rFonts w:cs="Arial"/>
          <w:sz w:val="22"/>
          <w:szCs w:val="22"/>
        </w:rPr>
        <w:t xml:space="preserve"> to abide by all arrangements to the HQ MND-N MOU concluded before the date of entry into effect of this Note of Accession, listed as follows:</w:t>
      </w:r>
    </w:p>
    <w:p w14:paraId="49D3C7F4" w14:textId="77777777" w:rsidR="004C1DF4" w:rsidRPr="007232FC" w:rsidRDefault="004C1DF4" w:rsidP="004C1DF4">
      <w:pPr>
        <w:autoSpaceDE w:val="0"/>
        <w:autoSpaceDN w:val="0"/>
        <w:adjustRightInd w:val="0"/>
        <w:spacing w:line="276" w:lineRule="auto"/>
        <w:jc w:val="both"/>
        <w:rPr>
          <w:rFonts w:cs="Arial"/>
          <w:b/>
          <w:bCs/>
          <w:sz w:val="22"/>
          <w:szCs w:val="22"/>
        </w:rPr>
      </w:pPr>
      <w:r w:rsidRPr="007232FC">
        <w:rPr>
          <w:rFonts w:cs="Arial"/>
          <w:sz w:val="22"/>
          <w:szCs w:val="22"/>
        </w:rPr>
        <w:t xml:space="preserve">- </w:t>
      </w:r>
      <w:r w:rsidRPr="007232FC">
        <w:rPr>
          <w:rFonts w:cs="Arial"/>
          <w:b/>
          <w:bCs/>
          <w:sz w:val="22"/>
          <w:szCs w:val="22"/>
        </w:rPr>
        <w:t>[list of applicable arrangements, if any]</w:t>
      </w:r>
    </w:p>
    <w:p w14:paraId="5CAAC284" w14:textId="77777777" w:rsidR="004C1DF4" w:rsidRPr="007232FC" w:rsidRDefault="004C1DF4" w:rsidP="004C1DF4">
      <w:pPr>
        <w:autoSpaceDE w:val="0"/>
        <w:autoSpaceDN w:val="0"/>
        <w:adjustRightInd w:val="0"/>
        <w:spacing w:line="276" w:lineRule="auto"/>
        <w:jc w:val="both"/>
        <w:rPr>
          <w:rFonts w:cs="Arial"/>
          <w:b/>
          <w:bCs/>
          <w:sz w:val="22"/>
          <w:szCs w:val="22"/>
        </w:rPr>
      </w:pPr>
    </w:p>
    <w:p w14:paraId="1DF52ADB" w14:textId="77777777" w:rsidR="004C1DF4" w:rsidRPr="007232FC" w:rsidRDefault="004C1DF4" w:rsidP="004C1DF4">
      <w:pPr>
        <w:autoSpaceDE w:val="0"/>
        <w:autoSpaceDN w:val="0"/>
        <w:adjustRightInd w:val="0"/>
        <w:spacing w:line="276" w:lineRule="auto"/>
        <w:jc w:val="both"/>
        <w:rPr>
          <w:rFonts w:cs="Arial"/>
          <w:b/>
          <w:bCs/>
          <w:sz w:val="22"/>
          <w:szCs w:val="22"/>
        </w:rPr>
      </w:pPr>
      <w:r w:rsidRPr="007232FC">
        <w:rPr>
          <w:rFonts w:cs="Arial"/>
          <w:b/>
          <w:bCs/>
          <w:sz w:val="22"/>
          <w:szCs w:val="22"/>
        </w:rPr>
        <w:t>[If joining without any reservations or caveats, include the following three provisions.]</w:t>
      </w:r>
    </w:p>
    <w:p w14:paraId="6179D26C" w14:textId="77777777" w:rsidR="004C1DF4" w:rsidRPr="007232FC" w:rsidRDefault="004C1DF4" w:rsidP="004C1DF4">
      <w:pPr>
        <w:autoSpaceDE w:val="0"/>
        <w:autoSpaceDN w:val="0"/>
        <w:adjustRightInd w:val="0"/>
        <w:spacing w:line="276" w:lineRule="auto"/>
        <w:jc w:val="both"/>
        <w:rPr>
          <w:rFonts w:cs="Arial"/>
          <w:b/>
          <w:bCs/>
          <w:sz w:val="22"/>
          <w:szCs w:val="22"/>
        </w:rPr>
      </w:pPr>
    </w:p>
    <w:p w14:paraId="198A6249" w14:textId="0097E696" w:rsidR="004C1DF4" w:rsidRPr="007232FC" w:rsidRDefault="004C1DF4" w:rsidP="004C1DF4">
      <w:pPr>
        <w:autoSpaceDE w:val="0"/>
        <w:autoSpaceDN w:val="0"/>
        <w:adjustRightInd w:val="0"/>
        <w:spacing w:line="276" w:lineRule="auto"/>
        <w:jc w:val="both"/>
        <w:rPr>
          <w:rFonts w:cs="Arial"/>
          <w:b/>
          <w:bCs/>
          <w:sz w:val="22"/>
          <w:szCs w:val="22"/>
        </w:rPr>
      </w:pPr>
      <w:r w:rsidRPr="007232FC">
        <w:rPr>
          <w:rFonts w:cs="Arial"/>
          <w:sz w:val="22"/>
          <w:szCs w:val="22"/>
        </w:rPr>
        <w:t xml:space="preserve">The Manning </w:t>
      </w:r>
      <w:r w:rsidR="00A3353C">
        <w:rPr>
          <w:rFonts w:cs="Arial"/>
          <w:sz w:val="22"/>
          <w:szCs w:val="22"/>
        </w:rPr>
        <w:t>Table</w:t>
      </w:r>
      <w:r w:rsidRPr="007232FC">
        <w:rPr>
          <w:rFonts w:cs="Arial"/>
          <w:sz w:val="22"/>
          <w:szCs w:val="22"/>
        </w:rPr>
        <w:t xml:space="preserve"> of HQ MND-N </w:t>
      </w:r>
      <w:r w:rsidR="00A3353C">
        <w:rPr>
          <w:rFonts w:cs="Arial"/>
          <w:sz w:val="22"/>
          <w:szCs w:val="22"/>
        </w:rPr>
        <w:t>is</w:t>
      </w:r>
      <w:r w:rsidRPr="007232FC">
        <w:rPr>
          <w:rFonts w:cs="Arial"/>
          <w:sz w:val="22"/>
          <w:szCs w:val="22"/>
        </w:rPr>
        <w:t xml:space="preserve"> to be modified to reflect the above-stated post allocation for the </w:t>
      </w:r>
      <w:r w:rsidRPr="007232FC">
        <w:rPr>
          <w:rFonts w:cs="Arial"/>
          <w:b/>
          <w:bCs/>
          <w:sz w:val="22"/>
          <w:szCs w:val="22"/>
        </w:rPr>
        <w:t>[name of the Acceding Nation].</w:t>
      </w:r>
    </w:p>
    <w:p w14:paraId="6CE95752" w14:textId="4E2DD865" w:rsidR="004C1DF4" w:rsidRPr="007232FC" w:rsidRDefault="004C1DF4" w:rsidP="004C1DF4">
      <w:pPr>
        <w:autoSpaceDE w:val="0"/>
        <w:autoSpaceDN w:val="0"/>
        <w:adjustRightInd w:val="0"/>
        <w:spacing w:line="276" w:lineRule="auto"/>
        <w:jc w:val="both"/>
        <w:rPr>
          <w:rFonts w:cs="Arial"/>
          <w:sz w:val="22"/>
          <w:szCs w:val="22"/>
        </w:rPr>
      </w:pPr>
      <w:r w:rsidRPr="007232FC">
        <w:rPr>
          <w:rFonts w:cs="Arial"/>
          <w:sz w:val="22"/>
          <w:szCs w:val="22"/>
        </w:rPr>
        <w:t xml:space="preserve">This Note of Accession is signed in </w:t>
      </w:r>
      <w:r w:rsidR="00A3353C">
        <w:rPr>
          <w:rFonts w:cs="Arial"/>
          <w:sz w:val="22"/>
          <w:szCs w:val="22"/>
        </w:rPr>
        <w:t>duplicate</w:t>
      </w:r>
      <w:r w:rsidRPr="007232FC">
        <w:rPr>
          <w:rFonts w:cs="Arial"/>
          <w:sz w:val="22"/>
          <w:szCs w:val="22"/>
        </w:rPr>
        <w:t>, in t</w:t>
      </w:r>
      <w:r w:rsidR="00402495">
        <w:rPr>
          <w:rFonts w:cs="Arial"/>
          <w:sz w:val="22"/>
          <w:szCs w:val="22"/>
        </w:rPr>
        <w:t>he English and French languages, each version being equaly valid.</w:t>
      </w:r>
      <w:r w:rsidRPr="007232FC">
        <w:rPr>
          <w:rFonts w:cs="Arial"/>
          <w:sz w:val="22"/>
          <w:szCs w:val="22"/>
        </w:rPr>
        <w:t xml:space="preserve"> It constitutes a modification to the HQ MND-N MOU.</w:t>
      </w:r>
    </w:p>
    <w:p w14:paraId="4EC7C599" w14:textId="77777777" w:rsidR="004C1DF4" w:rsidRPr="007232FC" w:rsidRDefault="004C1DF4" w:rsidP="004C1DF4">
      <w:pPr>
        <w:spacing w:after="120" w:line="276" w:lineRule="auto"/>
        <w:jc w:val="both"/>
        <w:rPr>
          <w:rFonts w:cs="Arial"/>
          <w:sz w:val="22"/>
          <w:szCs w:val="22"/>
        </w:rPr>
      </w:pPr>
    </w:p>
    <w:p w14:paraId="60F44C22" w14:textId="77777777" w:rsidR="004C1DF4" w:rsidRPr="007232FC" w:rsidRDefault="004C1DF4" w:rsidP="004C1DF4">
      <w:pPr>
        <w:spacing w:line="276" w:lineRule="auto"/>
        <w:jc w:val="both"/>
        <w:rPr>
          <w:rFonts w:cs="Arial"/>
          <w:bCs/>
          <w:sz w:val="22"/>
          <w:szCs w:val="22"/>
        </w:rPr>
      </w:pPr>
      <w:r w:rsidRPr="007232FC">
        <w:rPr>
          <w:rFonts w:cs="Arial"/>
          <w:sz w:val="22"/>
          <w:szCs w:val="22"/>
        </w:rPr>
        <w:t>The original document is to be deposited with SHAPE which is to provide certified copies to all Participants to the HQ MND-N MOU, the Acceding Nation and HQ MND-N.</w:t>
      </w:r>
    </w:p>
    <w:p w14:paraId="17198E1E" w14:textId="77777777" w:rsidR="004C1DF4" w:rsidRPr="007232FC" w:rsidRDefault="004C1DF4" w:rsidP="004C1DF4">
      <w:pPr>
        <w:spacing w:after="120" w:line="276" w:lineRule="auto"/>
        <w:jc w:val="both"/>
        <w:rPr>
          <w:rFonts w:cs="Arial"/>
          <w:b/>
          <w:bCs/>
          <w:sz w:val="22"/>
          <w:szCs w:val="22"/>
        </w:rPr>
      </w:pPr>
    </w:p>
    <w:p w14:paraId="4A6DDF9A" w14:textId="77777777" w:rsidR="004C1DF4" w:rsidRPr="007232FC" w:rsidRDefault="004C1DF4" w:rsidP="004C1DF4">
      <w:pPr>
        <w:spacing w:after="120" w:line="276" w:lineRule="auto"/>
        <w:jc w:val="both"/>
        <w:rPr>
          <w:rFonts w:cs="Arial"/>
          <w:sz w:val="22"/>
          <w:szCs w:val="22"/>
        </w:rPr>
      </w:pPr>
      <w:r w:rsidRPr="007232FC">
        <w:rPr>
          <w:rFonts w:cs="Arial"/>
          <w:b/>
          <w:bCs/>
          <w:sz w:val="22"/>
          <w:szCs w:val="22"/>
        </w:rPr>
        <w:t>[</w:t>
      </w:r>
      <w:r w:rsidRPr="007232FC">
        <w:rPr>
          <w:rFonts w:cs="Arial"/>
          <w:b/>
          <w:sz w:val="22"/>
          <w:szCs w:val="22"/>
        </w:rPr>
        <w:t>for the Acceding Nation</w:t>
      </w:r>
      <w:r w:rsidRPr="007232FC">
        <w:rPr>
          <w:rFonts w:cs="Arial"/>
          <w:b/>
          <w:bCs/>
          <w:sz w:val="22"/>
          <w:szCs w:val="22"/>
        </w:rPr>
        <w:t>]</w:t>
      </w:r>
      <w:r w:rsidRPr="007232FC">
        <w:rPr>
          <w:rFonts w:cs="Arial"/>
          <w:sz w:val="22"/>
          <w:szCs w:val="22"/>
        </w:rPr>
        <w:t xml:space="preserve">, </w:t>
      </w:r>
    </w:p>
    <w:p w14:paraId="7427F474"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sz w:val="22"/>
          <w:szCs w:val="22"/>
        </w:rPr>
        <w:t>Signature_______________________</w:t>
      </w:r>
    </w:p>
    <w:p w14:paraId="3BD9FA5B"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sz w:val="22"/>
          <w:szCs w:val="22"/>
        </w:rPr>
        <w:t>Name__________________________</w:t>
      </w:r>
    </w:p>
    <w:p w14:paraId="34664469"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sz w:val="22"/>
          <w:szCs w:val="22"/>
        </w:rPr>
        <w:t>Appointment____________________</w:t>
      </w:r>
    </w:p>
    <w:p w14:paraId="525B3155" w14:textId="77777777" w:rsidR="004C1DF4" w:rsidRPr="007232FC" w:rsidRDefault="004C1DF4" w:rsidP="004C1DF4">
      <w:pPr>
        <w:spacing w:line="276" w:lineRule="auto"/>
        <w:jc w:val="both"/>
        <w:rPr>
          <w:rFonts w:cs="Arial"/>
          <w:sz w:val="22"/>
          <w:szCs w:val="22"/>
        </w:rPr>
      </w:pPr>
      <w:r w:rsidRPr="007232FC">
        <w:rPr>
          <w:rFonts w:cs="Arial"/>
          <w:sz w:val="22"/>
          <w:szCs w:val="22"/>
        </w:rPr>
        <w:t>Place/Date____________________</w:t>
      </w:r>
    </w:p>
    <w:p w14:paraId="0F8064C5" w14:textId="77777777" w:rsidR="004C1DF4" w:rsidRPr="007232FC" w:rsidRDefault="004C1DF4" w:rsidP="004C1DF4">
      <w:pPr>
        <w:spacing w:after="120" w:line="276" w:lineRule="auto"/>
        <w:jc w:val="both"/>
        <w:rPr>
          <w:rFonts w:cs="Arial"/>
          <w:bCs/>
          <w:sz w:val="22"/>
          <w:szCs w:val="22"/>
        </w:rPr>
      </w:pPr>
      <w:r w:rsidRPr="007232FC">
        <w:rPr>
          <w:rFonts w:cs="Arial"/>
          <w:b/>
          <w:bCs/>
          <w:sz w:val="22"/>
          <w:szCs w:val="22"/>
        </w:rPr>
        <w:t>[If joining without any reservations or caveats, Framework Nations and SHAPE signature blocks are to be placed here. These signature blocks are to conclude the NOA.]</w:t>
      </w:r>
    </w:p>
    <w:p w14:paraId="4BA699B4"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sz w:val="22"/>
          <w:szCs w:val="22"/>
        </w:rPr>
        <w:t>Signature_______________________</w:t>
      </w:r>
    </w:p>
    <w:p w14:paraId="51637AD0"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sz w:val="22"/>
          <w:szCs w:val="22"/>
        </w:rPr>
        <w:t>Name__________________________</w:t>
      </w:r>
    </w:p>
    <w:p w14:paraId="706B5108"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sz w:val="22"/>
          <w:szCs w:val="22"/>
        </w:rPr>
        <w:t>Appointment____________________</w:t>
      </w:r>
    </w:p>
    <w:p w14:paraId="60108715" w14:textId="77777777" w:rsidR="004C1DF4" w:rsidRPr="007232FC" w:rsidRDefault="004C1DF4" w:rsidP="004C1DF4">
      <w:pPr>
        <w:spacing w:line="276" w:lineRule="auto"/>
        <w:jc w:val="both"/>
        <w:rPr>
          <w:rFonts w:cs="Arial"/>
          <w:sz w:val="22"/>
          <w:szCs w:val="22"/>
        </w:rPr>
      </w:pPr>
      <w:r w:rsidRPr="007232FC">
        <w:rPr>
          <w:rFonts w:cs="Arial"/>
          <w:sz w:val="22"/>
          <w:szCs w:val="22"/>
        </w:rPr>
        <w:t>Place/Date____________________</w:t>
      </w:r>
    </w:p>
    <w:p w14:paraId="751B0F1C" w14:textId="77777777" w:rsidR="004C1DF4" w:rsidRPr="007232FC" w:rsidRDefault="004C1DF4" w:rsidP="004C1DF4">
      <w:pPr>
        <w:spacing w:after="120" w:line="276" w:lineRule="auto"/>
        <w:jc w:val="both"/>
        <w:rPr>
          <w:rFonts w:cs="Arial"/>
          <w:bCs/>
          <w:sz w:val="22"/>
          <w:szCs w:val="22"/>
        </w:rPr>
      </w:pPr>
    </w:p>
    <w:p w14:paraId="2A1FA740" w14:textId="77777777" w:rsidR="004C1DF4" w:rsidRPr="007232FC" w:rsidRDefault="004C1DF4" w:rsidP="004C1DF4">
      <w:pPr>
        <w:autoSpaceDE w:val="0"/>
        <w:autoSpaceDN w:val="0"/>
        <w:adjustRightInd w:val="0"/>
        <w:spacing w:line="276" w:lineRule="auto"/>
        <w:jc w:val="both"/>
        <w:rPr>
          <w:rFonts w:cs="Arial"/>
          <w:b/>
          <w:bCs/>
          <w:sz w:val="22"/>
          <w:szCs w:val="22"/>
        </w:rPr>
      </w:pPr>
      <w:r w:rsidRPr="007232FC">
        <w:rPr>
          <w:rFonts w:cs="Arial"/>
          <w:b/>
          <w:bCs/>
          <w:sz w:val="22"/>
          <w:szCs w:val="22"/>
        </w:rPr>
        <w:t>[If joining with reservations or caveats, use the following in addition to the above.]</w:t>
      </w:r>
    </w:p>
    <w:p w14:paraId="1B600251" w14:textId="77777777" w:rsidR="004C1DF4" w:rsidRPr="007232FC" w:rsidRDefault="004C1DF4" w:rsidP="004C1DF4">
      <w:pPr>
        <w:spacing w:after="120" w:line="276" w:lineRule="auto"/>
        <w:jc w:val="both"/>
        <w:rPr>
          <w:rFonts w:cs="Arial"/>
          <w:bCs/>
          <w:sz w:val="22"/>
          <w:szCs w:val="22"/>
        </w:rPr>
      </w:pPr>
      <w:r w:rsidRPr="007232FC">
        <w:rPr>
          <w:rFonts w:cs="Arial"/>
          <w:sz w:val="22"/>
          <w:szCs w:val="22"/>
        </w:rPr>
        <w:t xml:space="preserve">The </w:t>
      </w:r>
      <w:r w:rsidRPr="007232FC">
        <w:rPr>
          <w:rFonts w:cs="Arial"/>
          <w:b/>
          <w:bCs/>
          <w:sz w:val="22"/>
          <w:szCs w:val="22"/>
        </w:rPr>
        <w:t>[names of the Participants]</w:t>
      </w:r>
      <w:r w:rsidRPr="007232FC">
        <w:rPr>
          <w:rFonts w:cs="Arial"/>
          <w:sz w:val="22"/>
          <w:szCs w:val="22"/>
        </w:rPr>
        <w:t>, as the Participants to the HQ MND-N MOU and SHAPE</w:t>
      </w:r>
    </w:p>
    <w:p w14:paraId="4D459C84"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b/>
          <w:sz w:val="22"/>
          <w:szCs w:val="22"/>
        </w:rPr>
        <w:t>WELCOMING</w:t>
      </w:r>
      <w:r w:rsidRPr="007232FC">
        <w:rPr>
          <w:rFonts w:cs="Arial"/>
          <w:sz w:val="22"/>
          <w:szCs w:val="22"/>
        </w:rPr>
        <w:t xml:space="preserve"> the expressed commitment by </w:t>
      </w:r>
      <w:r w:rsidRPr="007232FC">
        <w:rPr>
          <w:rFonts w:cs="Arial"/>
          <w:b/>
          <w:bCs/>
          <w:sz w:val="22"/>
          <w:szCs w:val="22"/>
        </w:rPr>
        <w:t>[name of the Acceding Nation].</w:t>
      </w:r>
    </w:p>
    <w:p w14:paraId="02924B8C" w14:textId="77777777" w:rsidR="004C1DF4" w:rsidRPr="007232FC" w:rsidRDefault="004C1DF4" w:rsidP="004C1DF4">
      <w:pPr>
        <w:autoSpaceDE w:val="0"/>
        <w:autoSpaceDN w:val="0"/>
        <w:adjustRightInd w:val="0"/>
        <w:spacing w:line="276" w:lineRule="auto"/>
        <w:jc w:val="both"/>
        <w:rPr>
          <w:rFonts w:cs="Arial"/>
          <w:sz w:val="22"/>
          <w:szCs w:val="22"/>
        </w:rPr>
      </w:pPr>
    </w:p>
    <w:p w14:paraId="4168FA4C"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b/>
          <w:sz w:val="22"/>
          <w:szCs w:val="22"/>
        </w:rPr>
        <w:t>CONFIRM</w:t>
      </w:r>
      <w:r w:rsidRPr="007232FC">
        <w:rPr>
          <w:rFonts w:cs="Arial"/>
          <w:sz w:val="22"/>
          <w:szCs w:val="22"/>
        </w:rPr>
        <w:t xml:space="preserve"> the desire of </w:t>
      </w:r>
      <w:r w:rsidRPr="007232FC">
        <w:rPr>
          <w:rFonts w:cs="Arial"/>
          <w:b/>
          <w:bCs/>
          <w:sz w:val="22"/>
          <w:szCs w:val="22"/>
        </w:rPr>
        <w:t xml:space="preserve">[name of the Acceding Nation] </w:t>
      </w:r>
      <w:r w:rsidRPr="007232FC">
        <w:rPr>
          <w:rFonts w:cs="Arial"/>
          <w:sz w:val="22"/>
          <w:szCs w:val="22"/>
        </w:rPr>
        <w:t>to join them as a Participant to the HQ MND-N MOU under the terms outlined in this Note of Accession, and</w:t>
      </w:r>
    </w:p>
    <w:p w14:paraId="7357178A" w14:textId="77777777" w:rsidR="004C1DF4" w:rsidRPr="007232FC" w:rsidRDefault="004C1DF4" w:rsidP="004C1DF4">
      <w:pPr>
        <w:autoSpaceDE w:val="0"/>
        <w:autoSpaceDN w:val="0"/>
        <w:adjustRightInd w:val="0"/>
        <w:spacing w:line="276" w:lineRule="auto"/>
        <w:jc w:val="both"/>
        <w:rPr>
          <w:rFonts w:cs="Arial"/>
          <w:sz w:val="22"/>
          <w:szCs w:val="22"/>
        </w:rPr>
      </w:pPr>
    </w:p>
    <w:p w14:paraId="6F2F097C" w14:textId="0789688E" w:rsidR="004C1DF4" w:rsidRPr="007232FC" w:rsidRDefault="004C1DF4" w:rsidP="004C1DF4">
      <w:pPr>
        <w:autoSpaceDE w:val="0"/>
        <w:autoSpaceDN w:val="0"/>
        <w:adjustRightInd w:val="0"/>
        <w:spacing w:line="276" w:lineRule="auto"/>
        <w:jc w:val="both"/>
        <w:rPr>
          <w:rFonts w:cs="Arial"/>
          <w:b/>
          <w:bCs/>
          <w:sz w:val="22"/>
          <w:szCs w:val="22"/>
        </w:rPr>
      </w:pPr>
      <w:r w:rsidRPr="007232FC">
        <w:rPr>
          <w:rFonts w:cs="Arial"/>
          <w:b/>
          <w:sz w:val="22"/>
          <w:szCs w:val="22"/>
        </w:rPr>
        <w:t>PLAN</w:t>
      </w:r>
      <w:r w:rsidRPr="007232FC">
        <w:rPr>
          <w:rFonts w:cs="Arial"/>
          <w:sz w:val="22"/>
          <w:szCs w:val="22"/>
        </w:rPr>
        <w:t xml:space="preserve"> to modify the Manning </w:t>
      </w:r>
      <w:r w:rsidR="00A3353C">
        <w:rPr>
          <w:rFonts w:cs="Arial"/>
          <w:sz w:val="22"/>
          <w:szCs w:val="22"/>
        </w:rPr>
        <w:t>Table</w:t>
      </w:r>
      <w:r w:rsidRPr="007232FC">
        <w:rPr>
          <w:rFonts w:cs="Arial"/>
          <w:sz w:val="22"/>
          <w:szCs w:val="22"/>
        </w:rPr>
        <w:t xml:space="preserve"> of HQ MND-N to reflect the above-stated post allocation for the </w:t>
      </w:r>
      <w:r w:rsidRPr="007232FC">
        <w:rPr>
          <w:rFonts w:cs="Arial"/>
          <w:b/>
          <w:bCs/>
          <w:sz w:val="22"/>
          <w:szCs w:val="22"/>
        </w:rPr>
        <w:t>[name of the Acceding Nation].</w:t>
      </w:r>
    </w:p>
    <w:p w14:paraId="7A8BB9BA" w14:textId="5826141C" w:rsidR="004C1DF4" w:rsidRPr="007232FC" w:rsidRDefault="004C1DF4" w:rsidP="004C1DF4">
      <w:pPr>
        <w:spacing w:line="276" w:lineRule="auto"/>
        <w:jc w:val="both"/>
        <w:rPr>
          <w:rFonts w:cs="Arial"/>
          <w:sz w:val="22"/>
          <w:szCs w:val="22"/>
        </w:rPr>
      </w:pPr>
      <w:r w:rsidRPr="007232FC">
        <w:rPr>
          <w:rFonts w:cs="Arial"/>
          <w:sz w:val="22"/>
          <w:szCs w:val="22"/>
        </w:rPr>
        <w:t xml:space="preserve">This Note of Accession is signed in </w:t>
      </w:r>
      <w:r w:rsidR="00A3353C">
        <w:rPr>
          <w:rFonts w:cs="Arial"/>
          <w:sz w:val="22"/>
          <w:szCs w:val="22"/>
        </w:rPr>
        <w:t>duplicate</w:t>
      </w:r>
      <w:r w:rsidRPr="007232FC">
        <w:rPr>
          <w:rFonts w:cs="Arial"/>
          <w:sz w:val="22"/>
          <w:szCs w:val="22"/>
        </w:rPr>
        <w:t>, in the English and French languages</w:t>
      </w:r>
      <w:r w:rsidR="007E5960">
        <w:rPr>
          <w:rFonts w:cs="Arial"/>
          <w:sz w:val="22"/>
          <w:szCs w:val="22"/>
        </w:rPr>
        <w:t>,</w:t>
      </w:r>
      <w:r w:rsidR="007E5960" w:rsidRPr="007E5960">
        <w:t xml:space="preserve"> </w:t>
      </w:r>
      <w:r w:rsidR="007E5960" w:rsidRPr="007E5960">
        <w:rPr>
          <w:rFonts w:cs="Arial"/>
          <w:sz w:val="22"/>
          <w:szCs w:val="22"/>
        </w:rPr>
        <w:t>each version being equaly valid</w:t>
      </w:r>
      <w:r w:rsidRPr="007232FC">
        <w:rPr>
          <w:rFonts w:cs="Arial"/>
          <w:sz w:val="22"/>
          <w:szCs w:val="22"/>
        </w:rPr>
        <w:t>. It constitutes a modification to the HQ MND-N MOU.</w:t>
      </w:r>
    </w:p>
    <w:p w14:paraId="5D61131F" w14:textId="77777777" w:rsidR="004C1DF4" w:rsidRPr="007232FC" w:rsidRDefault="004C1DF4" w:rsidP="004C1DF4">
      <w:pPr>
        <w:spacing w:line="276" w:lineRule="auto"/>
        <w:jc w:val="both"/>
        <w:rPr>
          <w:rFonts w:cs="Arial"/>
          <w:sz w:val="22"/>
          <w:szCs w:val="22"/>
        </w:rPr>
      </w:pPr>
    </w:p>
    <w:p w14:paraId="70278485" w14:textId="77777777" w:rsidR="004C1DF4" w:rsidRPr="007232FC" w:rsidRDefault="004C1DF4" w:rsidP="004C1DF4">
      <w:pPr>
        <w:spacing w:line="276" w:lineRule="auto"/>
        <w:jc w:val="both"/>
        <w:rPr>
          <w:rFonts w:cs="Arial"/>
          <w:bCs/>
          <w:sz w:val="22"/>
          <w:szCs w:val="22"/>
        </w:rPr>
      </w:pPr>
      <w:r w:rsidRPr="007232FC">
        <w:rPr>
          <w:rFonts w:cs="Arial"/>
          <w:sz w:val="22"/>
          <w:szCs w:val="22"/>
        </w:rPr>
        <w:t>The original document is to be deposited with SHAPE which is to provide certified copies to all Participants to the HQ MND-N MOU, the Acceding Nation and HQ MND-N.</w:t>
      </w:r>
    </w:p>
    <w:p w14:paraId="3713D09D" w14:textId="77777777" w:rsidR="004C1DF4" w:rsidRPr="007232FC" w:rsidRDefault="004C1DF4" w:rsidP="004C1DF4">
      <w:pPr>
        <w:spacing w:line="276" w:lineRule="auto"/>
        <w:jc w:val="both"/>
        <w:rPr>
          <w:rFonts w:cs="Arial"/>
          <w:sz w:val="22"/>
          <w:szCs w:val="22"/>
        </w:rPr>
      </w:pPr>
    </w:p>
    <w:p w14:paraId="0E36D8E7" w14:textId="77777777" w:rsidR="004C1DF4" w:rsidRPr="007232FC" w:rsidRDefault="004C1DF4" w:rsidP="004C1DF4">
      <w:pPr>
        <w:spacing w:after="120" w:line="276" w:lineRule="auto"/>
        <w:jc w:val="both"/>
        <w:rPr>
          <w:rFonts w:cs="Arial"/>
          <w:b/>
          <w:bCs/>
          <w:sz w:val="22"/>
          <w:szCs w:val="22"/>
        </w:rPr>
      </w:pPr>
      <w:r w:rsidRPr="007232FC">
        <w:rPr>
          <w:rFonts w:cs="Arial"/>
          <w:sz w:val="22"/>
          <w:szCs w:val="22"/>
        </w:rPr>
        <w:t xml:space="preserve">For the </w:t>
      </w:r>
      <w:r w:rsidRPr="007232FC">
        <w:rPr>
          <w:rFonts w:cs="Arial"/>
          <w:b/>
          <w:bCs/>
          <w:sz w:val="22"/>
          <w:szCs w:val="22"/>
        </w:rPr>
        <w:t>[Participants, in alphabetical order, and SHAPE]</w:t>
      </w:r>
    </w:p>
    <w:p w14:paraId="692BBC6E" w14:textId="77777777" w:rsidR="004C1DF4" w:rsidRPr="007232FC" w:rsidRDefault="004C1DF4" w:rsidP="004C1DF4">
      <w:pPr>
        <w:spacing w:after="120" w:line="276" w:lineRule="auto"/>
        <w:jc w:val="both"/>
        <w:rPr>
          <w:rFonts w:cs="Arial"/>
          <w:bCs/>
          <w:sz w:val="22"/>
          <w:szCs w:val="22"/>
        </w:rPr>
      </w:pPr>
    </w:p>
    <w:p w14:paraId="4DE8AFBC"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sz w:val="22"/>
          <w:szCs w:val="22"/>
        </w:rPr>
        <w:t>Signature_______________________</w:t>
      </w:r>
    </w:p>
    <w:p w14:paraId="72AAAF16"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sz w:val="22"/>
          <w:szCs w:val="22"/>
        </w:rPr>
        <w:t>Name__________________________</w:t>
      </w:r>
    </w:p>
    <w:p w14:paraId="190BDF7F" w14:textId="77777777" w:rsidR="004C1DF4" w:rsidRPr="007232FC" w:rsidRDefault="004C1DF4" w:rsidP="004C1DF4">
      <w:pPr>
        <w:autoSpaceDE w:val="0"/>
        <w:autoSpaceDN w:val="0"/>
        <w:adjustRightInd w:val="0"/>
        <w:spacing w:line="276" w:lineRule="auto"/>
        <w:jc w:val="both"/>
        <w:rPr>
          <w:rFonts w:cs="Arial"/>
          <w:sz w:val="22"/>
          <w:szCs w:val="22"/>
        </w:rPr>
      </w:pPr>
      <w:r w:rsidRPr="007232FC">
        <w:rPr>
          <w:rFonts w:cs="Arial"/>
          <w:sz w:val="22"/>
          <w:szCs w:val="22"/>
        </w:rPr>
        <w:t>Appointment____________________</w:t>
      </w:r>
    </w:p>
    <w:p w14:paraId="7789D264" w14:textId="77777777" w:rsidR="004C1DF4" w:rsidRPr="007232FC" w:rsidRDefault="004C1DF4" w:rsidP="004C1DF4">
      <w:pPr>
        <w:spacing w:line="276" w:lineRule="auto"/>
        <w:jc w:val="both"/>
        <w:rPr>
          <w:rFonts w:cs="Arial"/>
          <w:sz w:val="22"/>
          <w:szCs w:val="22"/>
        </w:rPr>
      </w:pPr>
      <w:r w:rsidRPr="007232FC">
        <w:rPr>
          <w:rFonts w:cs="Arial"/>
          <w:sz w:val="22"/>
          <w:szCs w:val="22"/>
        </w:rPr>
        <w:t>Place/Date____________________etc.</w:t>
      </w:r>
    </w:p>
    <w:p w14:paraId="756C9884" w14:textId="77777777" w:rsidR="00044028" w:rsidRPr="007232FC" w:rsidRDefault="00044028" w:rsidP="00A5508D">
      <w:pPr>
        <w:spacing w:line="276" w:lineRule="auto"/>
        <w:rPr>
          <w:rFonts w:cs="Arial"/>
          <w:sz w:val="22"/>
          <w:szCs w:val="22"/>
        </w:rPr>
        <w:sectPr w:rsidR="00044028" w:rsidRPr="007232FC" w:rsidSect="004A7C3C">
          <w:headerReference w:type="even" r:id="rId36"/>
          <w:footerReference w:type="even" r:id="rId37"/>
          <w:footerReference w:type="default" r:id="rId38"/>
          <w:headerReference w:type="first" r:id="rId39"/>
          <w:pgSz w:w="11907" w:h="16840" w:code="9"/>
          <w:pgMar w:top="1440" w:right="1440" w:bottom="1440" w:left="1440" w:header="720" w:footer="720" w:gutter="0"/>
          <w:pgNumType w:start="1"/>
          <w:cols w:space="720"/>
          <w:docGrid w:linePitch="360"/>
        </w:sectPr>
      </w:pPr>
    </w:p>
    <w:p w14:paraId="71A100F5" w14:textId="77777777" w:rsidR="00044028" w:rsidRPr="007232FC" w:rsidRDefault="00044028" w:rsidP="00A5508D">
      <w:pPr>
        <w:spacing w:line="276" w:lineRule="auto"/>
        <w:ind w:left="425" w:hanging="425"/>
        <w:jc w:val="center"/>
        <w:rPr>
          <w:rFonts w:cs="Arial"/>
          <w:b/>
          <w:sz w:val="22"/>
          <w:szCs w:val="22"/>
        </w:rPr>
      </w:pPr>
      <w:r w:rsidRPr="007232FC">
        <w:rPr>
          <w:rFonts w:cs="Arial"/>
          <w:b/>
          <w:sz w:val="22"/>
          <w:szCs w:val="22"/>
        </w:rPr>
        <w:t>Annex F</w:t>
      </w:r>
    </w:p>
    <w:p w14:paraId="2073F911" w14:textId="77777777" w:rsidR="00044028" w:rsidRPr="007232FC" w:rsidRDefault="00044028" w:rsidP="00A5508D">
      <w:pPr>
        <w:spacing w:line="276" w:lineRule="auto"/>
        <w:jc w:val="center"/>
        <w:rPr>
          <w:rFonts w:cs="Arial"/>
          <w:b/>
          <w:sz w:val="22"/>
          <w:szCs w:val="22"/>
        </w:rPr>
      </w:pPr>
      <w:r w:rsidRPr="007232FC">
        <w:rPr>
          <w:rFonts w:cs="Arial"/>
          <w:b/>
          <w:sz w:val="22"/>
          <w:szCs w:val="22"/>
        </w:rPr>
        <w:t>Terms of Reference of HQ MND-N Senior Resource Committee (SRC)</w:t>
      </w:r>
    </w:p>
    <w:p w14:paraId="5B681144" w14:textId="77777777" w:rsidR="009D39DE" w:rsidRPr="007232FC" w:rsidRDefault="009D39DE" w:rsidP="009D39DE">
      <w:pPr>
        <w:pStyle w:val="ListParagraph"/>
        <w:spacing w:line="276" w:lineRule="auto"/>
        <w:ind w:left="284"/>
        <w:rPr>
          <w:rFonts w:cs="Arial"/>
          <w:sz w:val="22"/>
          <w:szCs w:val="22"/>
        </w:rPr>
      </w:pPr>
    </w:p>
    <w:p w14:paraId="14B0B38C" w14:textId="77777777" w:rsidR="00044028" w:rsidRPr="007232FC" w:rsidRDefault="00044028" w:rsidP="00151138">
      <w:pPr>
        <w:pStyle w:val="ListParagraph"/>
        <w:numPr>
          <w:ilvl w:val="0"/>
          <w:numId w:val="31"/>
        </w:numPr>
        <w:spacing w:line="276" w:lineRule="auto"/>
        <w:ind w:left="284" w:hanging="284"/>
        <w:jc w:val="both"/>
        <w:rPr>
          <w:rFonts w:cs="Arial"/>
          <w:sz w:val="22"/>
          <w:szCs w:val="22"/>
        </w:rPr>
      </w:pPr>
      <w:r w:rsidRPr="007232FC">
        <w:rPr>
          <w:rFonts w:cs="Arial"/>
          <w:sz w:val="22"/>
          <w:szCs w:val="22"/>
        </w:rPr>
        <w:t>The HQ MND-N Senior Resources Committee (SRC) is the committee responsible for considering resource issues from that part of the HQ MND-N budget that is to be shared among the Participants and for the resolution of issues arising out of the administration of that part of the HQ MND-N budget.</w:t>
      </w:r>
    </w:p>
    <w:p w14:paraId="59E4CF8F" w14:textId="77777777" w:rsidR="00044028" w:rsidRPr="007232FC" w:rsidRDefault="00044028" w:rsidP="00151138">
      <w:pPr>
        <w:pStyle w:val="ListParagraph"/>
        <w:spacing w:line="276" w:lineRule="auto"/>
        <w:ind w:left="284"/>
        <w:jc w:val="both"/>
        <w:rPr>
          <w:rFonts w:cs="Arial"/>
          <w:sz w:val="22"/>
          <w:szCs w:val="22"/>
        </w:rPr>
      </w:pPr>
    </w:p>
    <w:p w14:paraId="39FB88A7" w14:textId="77777777" w:rsidR="00044028" w:rsidRPr="007232FC" w:rsidRDefault="00044028" w:rsidP="00151138">
      <w:pPr>
        <w:pStyle w:val="ListParagraph"/>
        <w:numPr>
          <w:ilvl w:val="0"/>
          <w:numId w:val="31"/>
        </w:numPr>
        <w:spacing w:line="276" w:lineRule="auto"/>
        <w:ind w:left="284" w:hanging="284"/>
        <w:jc w:val="both"/>
        <w:rPr>
          <w:rFonts w:cs="Arial"/>
          <w:sz w:val="22"/>
          <w:szCs w:val="22"/>
        </w:rPr>
      </w:pPr>
      <w:r w:rsidRPr="007232FC">
        <w:rPr>
          <w:rFonts w:cs="Arial"/>
          <w:sz w:val="22"/>
          <w:szCs w:val="22"/>
        </w:rPr>
        <w:t>A subordinate technical committee is any committee established by the SRC.</w:t>
      </w:r>
    </w:p>
    <w:p w14:paraId="01B63122" w14:textId="77777777" w:rsidR="00044028" w:rsidRPr="007232FC" w:rsidRDefault="00044028" w:rsidP="00151138">
      <w:pPr>
        <w:spacing w:line="276" w:lineRule="auto"/>
        <w:ind w:left="284" w:hanging="284"/>
        <w:jc w:val="both"/>
        <w:rPr>
          <w:rFonts w:cs="Arial"/>
          <w:sz w:val="22"/>
          <w:szCs w:val="22"/>
        </w:rPr>
      </w:pPr>
    </w:p>
    <w:p w14:paraId="45879D40" w14:textId="77777777" w:rsidR="00044028" w:rsidRPr="007232FC" w:rsidRDefault="00044028" w:rsidP="00151138">
      <w:pPr>
        <w:spacing w:line="276" w:lineRule="auto"/>
        <w:ind w:left="284" w:hanging="284"/>
        <w:jc w:val="both"/>
        <w:rPr>
          <w:rFonts w:cs="Arial"/>
          <w:sz w:val="22"/>
          <w:szCs w:val="22"/>
          <w:u w:val="single"/>
        </w:rPr>
      </w:pPr>
      <w:r w:rsidRPr="007232FC">
        <w:rPr>
          <w:rFonts w:cs="Arial"/>
          <w:sz w:val="22"/>
          <w:szCs w:val="22"/>
          <w:u w:val="single"/>
        </w:rPr>
        <w:t>Composition:</w:t>
      </w:r>
    </w:p>
    <w:p w14:paraId="7EA8670E" w14:textId="77777777" w:rsidR="00044028" w:rsidRPr="007232FC" w:rsidRDefault="00044028" w:rsidP="00151138">
      <w:pPr>
        <w:spacing w:line="276" w:lineRule="auto"/>
        <w:ind w:left="284" w:hanging="284"/>
        <w:jc w:val="both"/>
        <w:rPr>
          <w:rFonts w:cs="Arial"/>
          <w:sz w:val="22"/>
          <w:szCs w:val="22"/>
        </w:rPr>
      </w:pPr>
    </w:p>
    <w:p w14:paraId="1D868DE2" w14:textId="59DB61D4" w:rsidR="00044028" w:rsidRPr="007232FC" w:rsidRDefault="00044028" w:rsidP="00151138">
      <w:pPr>
        <w:pStyle w:val="ListParagraph"/>
        <w:numPr>
          <w:ilvl w:val="0"/>
          <w:numId w:val="31"/>
        </w:numPr>
        <w:spacing w:line="276" w:lineRule="auto"/>
        <w:ind w:left="284" w:hanging="284"/>
        <w:jc w:val="both"/>
        <w:rPr>
          <w:rFonts w:cs="Arial"/>
          <w:sz w:val="22"/>
          <w:szCs w:val="22"/>
        </w:rPr>
      </w:pPr>
      <w:r w:rsidRPr="007232FC">
        <w:rPr>
          <w:rFonts w:cs="Arial"/>
          <w:sz w:val="22"/>
          <w:szCs w:val="22"/>
        </w:rPr>
        <w:t>Each Participant is to nominate a representative to the SRC and to any subordinate technical committee the SRC may establish. SHAPE may be represented in the SRC as a non-voting member.</w:t>
      </w:r>
    </w:p>
    <w:p w14:paraId="4DFDCC13" w14:textId="77777777" w:rsidR="00044028" w:rsidRPr="007232FC" w:rsidRDefault="00044028" w:rsidP="00151138">
      <w:pPr>
        <w:spacing w:line="276" w:lineRule="auto"/>
        <w:ind w:left="284" w:hanging="284"/>
        <w:jc w:val="both"/>
        <w:rPr>
          <w:rFonts w:cs="Arial"/>
          <w:sz w:val="22"/>
          <w:szCs w:val="22"/>
        </w:rPr>
      </w:pPr>
    </w:p>
    <w:p w14:paraId="1C8ADEDA" w14:textId="5044F149" w:rsidR="00044028" w:rsidRPr="007232FC" w:rsidRDefault="00044028" w:rsidP="00151138">
      <w:pPr>
        <w:pStyle w:val="ListParagraph"/>
        <w:numPr>
          <w:ilvl w:val="0"/>
          <w:numId w:val="31"/>
        </w:numPr>
        <w:spacing w:line="276" w:lineRule="auto"/>
        <w:ind w:left="284" w:hanging="284"/>
        <w:jc w:val="both"/>
        <w:rPr>
          <w:rFonts w:cs="Arial"/>
          <w:sz w:val="22"/>
          <w:szCs w:val="22"/>
        </w:rPr>
      </w:pPr>
      <w:r w:rsidRPr="007232FC">
        <w:rPr>
          <w:rFonts w:cs="Arial"/>
          <w:sz w:val="22"/>
          <w:szCs w:val="22"/>
        </w:rPr>
        <w:t>Each Participant’s representative may be advised by non-voting national experts, invited by the respective representative, and who may participate in any discussions at SRC or subordinate technical committee meetings.</w:t>
      </w:r>
    </w:p>
    <w:p w14:paraId="169424E5" w14:textId="77777777" w:rsidR="00044028" w:rsidRPr="007232FC" w:rsidRDefault="00044028" w:rsidP="00151138">
      <w:pPr>
        <w:spacing w:line="276" w:lineRule="auto"/>
        <w:ind w:left="284" w:hanging="284"/>
        <w:jc w:val="both"/>
        <w:rPr>
          <w:rFonts w:cs="Arial"/>
          <w:sz w:val="22"/>
          <w:szCs w:val="22"/>
        </w:rPr>
      </w:pPr>
    </w:p>
    <w:p w14:paraId="4C58148C" w14:textId="559EFE44" w:rsidR="00044028" w:rsidRPr="007232FC" w:rsidRDefault="00044028" w:rsidP="00151138">
      <w:pPr>
        <w:pStyle w:val="ListParagraph"/>
        <w:numPr>
          <w:ilvl w:val="0"/>
          <w:numId w:val="31"/>
        </w:numPr>
        <w:spacing w:line="276" w:lineRule="auto"/>
        <w:ind w:left="284" w:hanging="284"/>
        <w:jc w:val="both"/>
        <w:rPr>
          <w:rFonts w:cs="Arial"/>
          <w:sz w:val="22"/>
          <w:szCs w:val="22"/>
        </w:rPr>
      </w:pPr>
      <w:r w:rsidRPr="007232FC">
        <w:rPr>
          <w:rFonts w:cs="Arial"/>
          <w:sz w:val="22"/>
          <w:szCs w:val="22"/>
        </w:rPr>
        <w:t xml:space="preserve">The </w:t>
      </w:r>
      <w:r w:rsidR="0087058D">
        <w:rPr>
          <w:rFonts w:cs="Arial"/>
          <w:sz w:val="22"/>
          <w:szCs w:val="22"/>
        </w:rPr>
        <w:t>FNs</w:t>
      </w:r>
      <w:r w:rsidRPr="007232FC">
        <w:rPr>
          <w:rFonts w:cs="Arial"/>
          <w:sz w:val="22"/>
          <w:szCs w:val="22"/>
        </w:rPr>
        <w:t xml:space="preserve"> are to assign the Chairman, alternating annually among themselves. The </w:t>
      </w:r>
      <w:r w:rsidR="0087058D">
        <w:rPr>
          <w:rFonts w:cs="Arial"/>
          <w:sz w:val="22"/>
          <w:szCs w:val="22"/>
        </w:rPr>
        <w:t>HQ MND-N</w:t>
      </w:r>
      <w:r w:rsidRPr="007232FC">
        <w:rPr>
          <w:rFonts w:cs="Arial"/>
          <w:sz w:val="22"/>
          <w:szCs w:val="22"/>
        </w:rPr>
        <w:t xml:space="preserve"> is to provide the Secretary of the SRC.</w:t>
      </w:r>
    </w:p>
    <w:p w14:paraId="6A1910E7" w14:textId="77777777" w:rsidR="00044028" w:rsidRPr="007232FC" w:rsidRDefault="00044028" w:rsidP="00151138">
      <w:pPr>
        <w:spacing w:line="276" w:lineRule="auto"/>
        <w:ind w:left="284" w:hanging="284"/>
        <w:jc w:val="both"/>
        <w:rPr>
          <w:rFonts w:cs="Arial"/>
          <w:sz w:val="22"/>
          <w:szCs w:val="22"/>
        </w:rPr>
      </w:pPr>
    </w:p>
    <w:p w14:paraId="5EAA6A26" w14:textId="3445278E" w:rsidR="00044028" w:rsidRPr="007232FC" w:rsidRDefault="00044028" w:rsidP="00151138">
      <w:pPr>
        <w:pStyle w:val="ListParagraph"/>
        <w:numPr>
          <w:ilvl w:val="0"/>
          <w:numId w:val="31"/>
        </w:numPr>
        <w:spacing w:line="276" w:lineRule="auto"/>
        <w:ind w:left="284" w:hanging="284"/>
        <w:jc w:val="both"/>
        <w:rPr>
          <w:rFonts w:cs="Arial"/>
          <w:sz w:val="22"/>
          <w:szCs w:val="22"/>
        </w:rPr>
      </w:pPr>
      <w:r w:rsidRPr="007232FC">
        <w:rPr>
          <w:rFonts w:cs="Arial"/>
          <w:sz w:val="22"/>
          <w:szCs w:val="22"/>
        </w:rPr>
        <w:t>The SRC is to determine its organization and internal rules whilst abiding by the following general principles:</w:t>
      </w:r>
    </w:p>
    <w:p w14:paraId="4AB713CA" w14:textId="77777777" w:rsidR="00044028" w:rsidRPr="007232FC" w:rsidRDefault="00044028" w:rsidP="00151138">
      <w:pPr>
        <w:spacing w:line="276" w:lineRule="auto"/>
        <w:ind w:left="709" w:hanging="425"/>
        <w:jc w:val="both"/>
        <w:rPr>
          <w:rFonts w:cs="Arial"/>
          <w:sz w:val="22"/>
          <w:szCs w:val="22"/>
        </w:rPr>
      </w:pPr>
    </w:p>
    <w:p w14:paraId="6C7EFA02" w14:textId="649828F1" w:rsidR="00044028" w:rsidRPr="007232FC" w:rsidRDefault="00044028" w:rsidP="00151138">
      <w:pPr>
        <w:pStyle w:val="ListParagraph"/>
        <w:numPr>
          <w:ilvl w:val="1"/>
          <w:numId w:val="31"/>
        </w:numPr>
        <w:spacing w:line="276" w:lineRule="auto"/>
        <w:jc w:val="both"/>
        <w:rPr>
          <w:rFonts w:cs="Arial"/>
          <w:sz w:val="22"/>
          <w:szCs w:val="22"/>
        </w:rPr>
      </w:pPr>
      <w:r w:rsidRPr="007232FC">
        <w:rPr>
          <w:rFonts w:cs="Arial"/>
          <w:sz w:val="22"/>
          <w:szCs w:val="22"/>
        </w:rPr>
        <w:t xml:space="preserve">The SRC is to meet regularly at such intervals as will enable it to carry out its responsibilities and as soon as possible in response to a specific request by any Participant, SHAPE or by the </w:t>
      </w:r>
      <w:r w:rsidR="0087058D">
        <w:rPr>
          <w:rFonts w:cs="Arial"/>
          <w:sz w:val="22"/>
          <w:szCs w:val="22"/>
        </w:rPr>
        <w:t>HQ MND-N</w:t>
      </w:r>
      <w:r w:rsidRPr="007232FC">
        <w:rPr>
          <w:rFonts w:cs="Arial"/>
          <w:sz w:val="22"/>
          <w:szCs w:val="22"/>
        </w:rPr>
        <w:t>.</w:t>
      </w:r>
    </w:p>
    <w:p w14:paraId="5E49FF75" w14:textId="77777777" w:rsidR="00044028" w:rsidRPr="007232FC" w:rsidRDefault="00044028" w:rsidP="00151138">
      <w:pPr>
        <w:pStyle w:val="ListParagraph"/>
        <w:spacing w:line="276" w:lineRule="auto"/>
        <w:ind w:left="284"/>
        <w:jc w:val="both"/>
        <w:rPr>
          <w:rFonts w:cs="Arial"/>
          <w:sz w:val="22"/>
          <w:szCs w:val="22"/>
        </w:rPr>
      </w:pPr>
    </w:p>
    <w:p w14:paraId="57DA1886" w14:textId="359464E5" w:rsidR="00044028" w:rsidRPr="007232FC" w:rsidRDefault="00044028" w:rsidP="00151138">
      <w:pPr>
        <w:pStyle w:val="ListParagraph"/>
        <w:numPr>
          <w:ilvl w:val="1"/>
          <w:numId w:val="31"/>
        </w:numPr>
        <w:spacing w:line="276" w:lineRule="auto"/>
        <w:jc w:val="both"/>
        <w:rPr>
          <w:rFonts w:cs="Arial"/>
          <w:sz w:val="22"/>
          <w:szCs w:val="22"/>
        </w:rPr>
      </w:pPr>
      <w:r w:rsidRPr="007232FC">
        <w:rPr>
          <w:rFonts w:cs="Arial"/>
          <w:sz w:val="22"/>
          <w:szCs w:val="22"/>
        </w:rPr>
        <w:t xml:space="preserve">The SRC’s decisions are to be made by consensus. </w:t>
      </w:r>
    </w:p>
    <w:p w14:paraId="64EBB188" w14:textId="77777777" w:rsidR="00044028" w:rsidRPr="007232FC" w:rsidRDefault="00044028" w:rsidP="00151138">
      <w:pPr>
        <w:pStyle w:val="ListParagraph"/>
        <w:spacing w:line="276" w:lineRule="auto"/>
        <w:ind w:left="284"/>
        <w:jc w:val="both"/>
        <w:rPr>
          <w:rFonts w:cs="Arial"/>
          <w:sz w:val="22"/>
          <w:szCs w:val="22"/>
        </w:rPr>
      </w:pPr>
    </w:p>
    <w:p w14:paraId="41069AFA" w14:textId="18EF7BE3" w:rsidR="00044028" w:rsidRPr="007232FC" w:rsidRDefault="00044028" w:rsidP="00151138">
      <w:pPr>
        <w:pStyle w:val="ListParagraph"/>
        <w:numPr>
          <w:ilvl w:val="1"/>
          <w:numId w:val="31"/>
        </w:numPr>
        <w:spacing w:line="276" w:lineRule="auto"/>
        <w:jc w:val="both"/>
        <w:rPr>
          <w:rFonts w:cs="Arial"/>
          <w:sz w:val="22"/>
          <w:szCs w:val="22"/>
        </w:rPr>
      </w:pPr>
      <w:r w:rsidRPr="007232FC">
        <w:rPr>
          <w:rFonts w:cs="Arial"/>
          <w:sz w:val="22"/>
          <w:szCs w:val="22"/>
        </w:rPr>
        <w:t>Any dispute that cannot be resolved by the SRC is to be submitted to the Participants.</w:t>
      </w:r>
    </w:p>
    <w:p w14:paraId="35744A3A" w14:textId="77777777" w:rsidR="00044028" w:rsidRPr="007232FC" w:rsidRDefault="00044028" w:rsidP="00151138">
      <w:pPr>
        <w:spacing w:line="276" w:lineRule="auto"/>
        <w:ind w:left="284" w:hanging="283"/>
        <w:jc w:val="both"/>
        <w:rPr>
          <w:rFonts w:cs="Arial"/>
          <w:sz w:val="22"/>
          <w:szCs w:val="22"/>
        </w:rPr>
      </w:pPr>
    </w:p>
    <w:p w14:paraId="49507201" w14:textId="77777777" w:rsidR="00044028" w:rsidRPr="007232FC" w:rsidRDefault="00044028" w:rsidP="00151138">
      <w:pPr>
        <w:spacing w:line="276" w:lineRule="auto"/>
        <w:ind w:left="284" w:hanging="283"/>
        <w:jc w:val="both"/>
        <w:rPr>
          <w:rFonts w:cs="Arial"/>
          <w:sz w:val="22"/>
          <w:szCs w:val="22"/>
          <w:u w:val="single"/>
        </w:rPr>
      </w:pPr>
      <w:r w:rsidRPr="007232FC">
        <w:rPr>
          <w:rFonts w:cs="Arial"/>
          <w:sz w:val="22"/>
          <w:szCs w:val="22"/>
          <w:u w:val="single"/>
        </w:rPr>
        <w:t>Authority:</w:t>
      </w:r>
    </w:p>
    <w:p w14:paraId="2E326F86" w14:textId="77777777" w:rsidR="00044028" w:rsidRPr="007232FC" w:rsidRDefault="00044028" w:rsidP="00151138">
      <w:pPr>
        <w:spacing w:line="276" w:lineRule="auto"/>
        <w:ind w:left="284" w:hanging="283"/>
        <w:jc w:val="both"/>
        <w:rPr>
          <w:rFonts w:cs="Arial"/>
          <w:sz w:val="22"/>
          <w:szCs w:val="22"/>
        </w:rPr>
      </w:pPr>
    </w:p>
    <w:p w14:paraId="5FED3561" w14:textId="36706D03" w:rsidR="00044028" w:rsidRPr="007232FC" w:rsidRDefault="00044028" w:rsidP="00151138">
      <w:pPr>
        <w:pStyle w:val="ListParagraph"/>
        <w:numPr>
          <w:ilvl w:val="0"/>
          <w:numId w:val="31"/>
        </w:numPr>
        <w:spacing w:line="276" w:lineRule="auto"/>
        <w:ind w:left="284" w:hanging="284"/>
        <w:jc w:val="both"/>
        <w:rPr>
          <w:rFonts w:cs="Arial"/>
          <w:sz w:val="22"/>
          <w:szCs w:val="22"/>
        </w:rPr>
      </w:pPr>
      <w:r w:rsidRPr="007232FC">
        <w:rPr>
          <w:rFonts w:cs="Arial"/>
          <w:sz w:val="22"/>
          <w:szCs w:val="22"/>
        </w:rPr>
        <w:t>The SRC is responsible for:</w:t>
      </w:r>
    </w:p>
    <w:p w14:paraId="2A25B1F1" w14:textId="77777777" w:rsidR="00044028" w:rsidRPr="007232FC" w:rsidRDefault="00044028" w:rsidP="00151138">
      <w:pPr>
        <w:spacing w:line="276" w:lineRule="auto"/>
        <w:ind w:left="284" w:hanging="283"/>
        <w:jc w:val="both"/>
        <w:rPr>
          <w:rFonts w:cs="Arial"/>
          <w:sz w:val="22"/>
          <w:szCs w:val="22"/>
        </w:rPr>
      </w:pPr>
    </w:p>
    <w:p w14:paraId="03282D04" w14:textId="77777777" w:rsidR="00044028" w:rsidRPr="007232FC" w:rsidRDefault="00044028" w:rsidP="00151138">
      <w:pPr>
        <w:pStyle w:val="ListParagraph"/>
        <w:numPr>
          <w:ilvl w:val="1"/>
          <w:numId w:val="31"/>
        </w:numPr>
        <w:spacing w:line="276" w:lineRule="auto"/>
        <w:jc w:val="both"/>
        <w:rPr>
          <w:rFonts w:cs="Arial"/>
          <w:sz w:val="22"/>
          <w:szCs w:val="22"/>
        </w:rPr>
      </w:pPr>
      <w:r w:rsidRPr="007232FC">
        <w:rPr>
          <w:rFonts w:cs="Arial"/>
          <w:sz w:val="22"/>
          <w:szCs w:val="22"/>
        </w:rPr>
        <w:t>Approving and review of Financial Administrative Procedures for shared multinational funding.</w:t>
      </w:r>
    </w:p>
    <w:p w14:paraId="3753AA5A" w14:textId="77777777" w:rsidR="00044028" w:rsidRPr="007232FC" w:rsidRDefault="00044028" w:rsidP="00151138">
      <w:pPr>
        <w:pStyle w:val="ListParagraph"/>
        <w:spacing w:line="276" w:lineRule="auto"/>
        <w:ind w:left="1440"/>
        <w:jc w:val="both"/>
        <w:rPr>
          <w:rFonts w:cs="Arial"/>
          <w:sz w:val="22"/>
          <w:szCs w:val="22"/>
        </w:rPr>
      </w:pPr>
    </w:p>
    <w:p w14:paraId="1FBB0582" w14:textId="77777777" w:rsidR="00044028" w:rsidRPr="007232FC" w:rsidRDefault="00044028" w:rsidP="00151138">
      <w:pPr>
        <w:pStyle w:val="ListParagraph"/>
        <w:numPr>
          <w:ilvl w:val="1"/>
          <w:numId w:val="31"/>
        </w:numPr>
        <w:spacing w:line="276" w:lineRule="auto"/>
        <w:jc w:val="both"/>
        <w:rPr>
          <w:rFonts w:cs="Arial"/>
          <w:sz w:val="22"/>
          <w:szCs w:val="22"/>
        </w:rPr>
      </w:pPr>
      <w:r w:rsidRPr="007232FC">
        <w:rPr>
          <w:rFonts w:cs="Arial"/>
          <w:sz w:val="22"/>
          <w:szCs w:val="22"/>
        </w:rPr>
        <w:t>Approving and review, if necessary, of the Shared Multinational Funded Budget</w:t>
      </w:r>
      <w:r w:rsidRPr="007232FC" w:rsidDel="00920507">
        <w:rPr>
          <w:rFonts w:cs="Arial"/>
          <w:sz w:val="22"/>
          <w:szCs w:val="22"/>
        </w:rPr>
        <w:t xml:space="preserve"> </w:t>
      </w:r>
      <w:r w:rsidRPr="007232FC">
        <w:rPr>
          <w:rFonts w:cs="Arial"/>
          <w:sz w:val="22"/>
          <w:szCs w:val="22"/>
        </w:rPr>
        <w:t>and the Medium Term Finance Plan.</w:t>
      </w:r>
    </w:p>
    <w:p w14:paraId="64CF094B" w14:textId="77777777" w:rsidR="00044028" w:rsidRPr="007232FC" w:rsidRDefault="00044028" w:rsidP="00151138">
      <w:pPr>
        <w:pStyle w:val="ListParagraph"/>
        <w:spacing w:line="276" w:lineRule="auto"/>
        <w:ind w:left="1440"/>
        <w:jc w:val="both"/>
        <w:rPr>
          <w:rFonts w:cs="Arial"/>
          <w:sz w:val="22"/>
          <w:szCs w:val="22"/>
        </w:rPr>
      </w:pPr>
    </w:p>
    <w:p w14:paraId="75A45D81" w14:textId="77777777" w:rsidR="00044028" w:rsidRPr="007232FC" w:rsidRDefault="00044028" w:rsidP="00151138">
      <w:pPr>
        <w:pStyle w:val="ListParagraph"/>
        <w:numPr>
          <w:ilvl w:val="1"/>
          <w:numId w:val="31"/>
        </w:numPr>
        <w:spacing w:line="276" w:lineRule="auto"/>
        <w:jc w:val="both"/>
        <w:rPr>
          <w:rFonts w:cs="Arial"/>
          <w:sz w:val="22"/>
          <w:szCs w:val="22"/>
        </w:rPr>
      </w:pPr>
      <w:r w:rsidRPr="007232FC">
        <w:rPr>
          <w:rFonts w:cs="Arial"/>
          <w:sz w:val="22"/>
          <w:szCs w:val="22"/>
        </w:rPr>
        <w:t>Consideration and resolution of issues arising out of the administration of the SMFB.</w:t>
      </w:r>
    </w:p>
    <w:p w14:paraId="3DA42735" w14:textId="77777777" w:rsidR="00044028" w:rsidRPr="007232FC" w:rsidRDefault="00044028" w:rsidP="00151138">
      <w:pPr>
        <w:pStyle w:val="ListParagraph"/>
        <w:spacing w:line="276" w:lineRule="auto"/>
        <w:ind w:left="1440"/>
        <w:jc w:val="both"/>
        <w:rPr>
          <w:rFonts w:cs="Arial"/>
          <w:sz w:val="22"/>
          <w:szCs w:val="22"/>
        </w:rPr>
      </w:pPr>
    </w:p>
    <w:p w14:paraId="5D80F425" w14:textId="77777777" w:rsidR="00044028" w:rsidRPr="007232FC" w:rsidRDefault="00044028" w:rsidP="00151138">
      <w:pPr>
        <w:pStyle w:val="ListParagraph"/>
        <w:numPr>
          <w:ilvl w:val="1"/>
          <w:numId w:val="31"/>
        </w:numPr>
        <w:spacing w:line="276" w:lineRule="auto"/>
        <w:jc w:val="both"/>
        <w:rPr>
          <w:rFonts w:cs="Arial"/>
          <w:sz w:val="22"/>
          <w:szCs w:val="22"/>
        </w:rPr>
      </w:pPr>
      <w:r w:rsidRPr="007232FC">
        <w:rPr>
          <w:rFonts w:cs="Arial"/>
          <w:sz w:val="22"/>
          <w:szCs w:val="22"/>
        </w:rPr>
        <w:t>Approving any financial activities above any Established Financial Limits (EFLs) which the SRC may set.</w:t>
      </w:r>
    </w:p>
    <w:p w14:paraId="37230BC1" w14:textId="77777777" w:rsidR="00044028" w:rsidRPr="007232FC" w:rsidRDefault="00044028" w:rsidP="00151138">
      <w:pPr>
        <w:pStyle w:val="ListParagraph"/>
        <w:spacing w:line="276" w:lineRule="auto"/>
        <w:ind w:left="1440"/>
        <w:jc w:val="both"/>
        <w:rPr>
          <w:rFonts w:cs="Arial"/>
          <w:sz w:val="22"/>
          <w:szCs w:val="22"/>
        </w:rPr>
      </w:pPr>
    </w:p>
    <w:p w14:paraId="5686BC8F" w14:textId="77777777" w:rsidR="00044028" w:rsidRPr="007232FC" w:rsidRDefault="00044028" w:rsidP="00151138">
      <w:pPr>
        <w:pStyle w:val="ListParagraph"/>
        <w:numPr>
          <w:ilvl w:val="1"/>
          <w:numId w:val="31"/>
        </w:numPr>
        <w:spacing w:line="276" w:lineRule="auto"/>
        <w:jc w:val="both"/>
        <w:rPr>
          <w:rFonts w:cs="Arial"/>
          <w:sz w:val="22"/>
          <w:szCs w:val="22"/>
        </w:rPr>
      </w:pPr>
      <w:r w:rsidRPr="007232FC">
        <w:rPr>
          <w:rFonts w:cs="Arial"/>
          <w:sz w:val="22"/>
          <w:szCs w:val="22"/>
        </w:rPr>
        <w:t>Retrospective examination of the execution of the SMFB.</w:t>
      </w:r>
    </w:p>
    <w:p w14:paraId="09FCA4CD" w14:textId="77777777" w:rsidR="00044028" w:rsidRPr="007232FC" w:rsidRDefault="00044028" w:rsidP="00151138">
      <w:pPr>
        <w:pStyle w:val="ListParagraph"/>
        <w:spacing w:line="276" w:lineRule="auto"/>
        <w:ind w:left="1440"/>
        <w:jc w:val="both"/>
        <w:rPr>
          <w:rFonts w:cs="Arial"/>
          <w:sz w:val="22"/>
          <w:szCs w:val="22"/>
        </w:rPr>
      </w:pPr>
    </w:p>
    <w:p w14:paraId="3C4B00B3" w14:textId="77777777" w:rsidR="00044028" w:rsidRPr="007232FC" w:rsidRDefault="00044028" w:rsidP="00151138">
      <w:pPr>
        <w:pStyle w:val="ListParagraph"/>
        <w:numPr>
          <w:ilvl w:val="1"/>
          <w:numId w:val="31"/>
        </w:numPr>
        <w:spacing w:line="276" w:lineRule="auto"/>
        <w:jc w:val="both"/>
        <w:rPr>
          <w:rFonts w:cs="Arial"/>
          <w:sz w:val="22"/>
          <w:szCs w:val="22"/>
        </w:rPr>
      </w:pPr>
      <w:r w:rsidRPr="007232FC">
        <w:rPr>
          <w:rFonts w:cs="Arial"/>
          <w:sz w:val="22"/>
          <w:szCs w:val="22"/>
        </w:rPr>
        <w:t>Approving the Annual Financial Statement, including the Budget Execution Statement.</w:t>
      </w:r>
    </w:p>
    <w:p w14:paraId="09251B4D" w14:textId="77777777" w:rsidR="00044028" w:rsidRPr="007232FC" w:rsidRDefault="00044028" w:rsidP="00A5508D">
      <w:pPr>
        <w:spacing w:line="276" w:lineRule="auto"/>
        <w:rPr>
          <w:rFonts w:cs="Arial"/>
          <w:sz w:val="22"/>
          <w:szCs w:val="22"/>
        </w:rPr>
        <w:sectPr w:rsidR="00044028" w:rsidRPr="007232FC" w:rsidSect="00044028">
          <w:headerReference w:type="even" r:id="rId40"/>
          <w:footerReference w:type="even" r:id="rId41"/>
          <w:footerReference w:type="default" r:id="rId42"/>
          <w:headerReference w:type="first" r:id="rId43"/>
          <w:pgSz w:w="11907" w:h="16840" w:code="9"/>
          <w:pgMar w:top="1440" w:right="1440" w:bottom="1440" w:left="1440" w:header="720" w:footer="720" w:gutter="0"/>
          <w:pgNumType w:start="1"/>
          <w:cols w:space="720"/>
          <w:docGrid w:linePitch="360"/>
        </w:sectPr>
      </w:pPr>
    </w:p>
    <w:p w14:paraId="193D7D66" w14:textId="77777777" w:rsidR="00044028" w:rsidRPr="005A7A29" w:rsidRDefault="00044028" w:rsidP="004C1DF4">
      <w:pPr>
        <w:spacing w:line="276" w:lineRule="auto"/>
        <w:jc w:val="center"/>
        <w:rPr>
          <w:rFonts w:eastAsia="SimSun" w:cs="Arial"/>
          <w:b/>
          <w:sz w:val="22"/>
          <w:szCs w:val="22"/>
          <w:lang w:val="fr-FR" w:eastAsia="zh-CN"/>
        </w:rPr>
      </w:pPr>
      <w:r w:rsidRPr="005A7A29">
        <w:rPr>
          <w:rFonts w:eastAsia="SimSun" w:cs="Arial"/>
          <w:b/>
          <w:sz w:val="22"/>
          <w:szCs w:val="22"/>
          <w:lang w:val="fr-FR" w:eastAsia="zh-CN"/>
        </w:rPr>
        <w:t>ANNEX G</w:t>
      </w:r>
    </w:p>
    <w:p w14:paraId="17DEC614" w14:textId="77777777" w:rsidR="00044028" w:rsidRPr="005A7A29" w:rsidRDefault="00044028" w:rsidP="004C1DF4">
      <w:pPr>
        <w:spacing w:line="276" w:lineRule="auto"/>
        <w:jc w:val="center"/>
        <w:rPr>
          <w:rFonts w:eastAsia="SimSun" w:cs="Arial"/>
          <w:b/>
          <w:sz w:val="22"/>
          <w:szCs w:val="22"/>
          <w:lang w:val="fr-FR" w:eastAsia="zh-CN"/>
        </w:rPr>
      </w:pPr>
      <w:r w:rsidRPr="005A7A29">
        <w:rPr>
          <w:rFonts w:eastAsia="SimSun" w:cs="Arial"/>
          <w:b/>
          <w:sz w:val="22"/>
          <w:szCs w:val="22"/>
          <w:lang w:val="fr-FR" w:eastAsia="zh-CN"/>
        </w:rPr>
        <w:t>Technical Arrangement template</w:t>
      </w:r>
    </w:p>
    <w:p w14:paraId="5861A34A" w14:textId="77777777" w:rsidR="00044028" w:rsidRPr="005A7A29" w:rsidRDefault="00044028" w:rsidP="004C1DF4">
      <w:pPr>
        <w:spacing w:line="276" w:lineRule="auto"/>
        <w:jc w:val="center"/>
        <w:rPr>
          <w:rFonts w:eastAsia="SimSun" w:cs="Arial"/>
          <w:b/>
          <w:sz w:val="22"/>
          <w:szCs w:val="22"/>
          <w:u w:val="single"/>
          <w:lang w:val="fr-FR" w:eastAsia="zh-CN"/>
        </w:rPr>
      </w:pPr>
    </w:p>
    <w:p w14:paraId="591F2E58" w14:textId="77777777" w:rsidR="004C1DF4" w:rsidRPr="005A7A29" w:rsidRDefault="004C1DF4" w:rsidP="004C1DF4">
      <w:pPr>
        <w:spacing w:line="276" w:lineRule="auto"/>
        <w:jc w:val="center"/>
        <w:rPr>
          <w:rFonts w:eastAsia="SimSun" w:cs="Arial"/>
          <w:b/>
          <w:sz w:val="22"/>
          <w:szCs w:val="22"/>
          <w:u w:val="single"/>
          <w:lang w:val="fr-FR" w:eastAsia="zh-CN"/>
        </w:rPr>
      </w:pPr>
      <w:r w:rsidRPr="005A7A29">
        <w:rPr>
          <w:rFonts w:eastAsia="SimSun" w:cs="Arial"/>
          <w:b/>
          <w:sz w:val="22"/>
          <w:szCs w:val="22"/>
          <w:u w:val="single"/>
          <w:lang w:val="fr-FR" w:eastAsia="zh-CN"/>
        </w:rPr>
        <w:t>TECHNICAL ARRANGEMENT</w:t>
      </w:r>
    </w:p>
    <w:p w14:paraId="1C41D697" w14:textId="77777777" w:rsidR="004C1DF4" w:rsidRPr="005A7A29" w:rsidRDefault="004C1DF4" w:rsidP="004C1DF4">
      <w:pPr>
        <w:spacing w:line="276" w:lineRule="auto"/>
        <w:jc w:val="center"/>
        <w:rPr>
          <w:rFonts w:eastAsia="SimSun" w:cs="Arial"/>
          <w:b/>
          <w:sz w:val="22"/>
          <w:szCs w:val="22"/>
          <w:lang w:val="fr-FR" w:eastAsia="zh-CN"/>
        </w:rPr>
      </w:pPr>
    </w:p>
    <w:p w14:paraId="24D2128F" w14:textId="77777777" w:rsidR="004C1DF4" w:rsidRPr="005A7A29" w:rsidRDefault="004C1DF4" w:rsidP="004C1DF4">
      <w:pPr>
        <w:spacing w:line="276" w:lineRule="auto"/>
        <w:jc w:val="center"/>
        <w:rPr>
          <w:rFonts w:eastAsia="SimSun" w:cs="Arial"/>
          <w:b/>
          <w:sz w:val="22"/>
          <w:szCs w:val="22"/>
          <w:lang w:eastAsia="zh-CN"/>
        </w:rPr>
      </w:pPr>
      <w:r w:rsidRPr="005A7A29">
        <w:rPr>
          <w:rFonts w:eastAsia="SimSun" w:cs="Arial"/>
          <w:b/>
          <w:sz w:val="22"/>
          <w:szCs w:val="22"/>
          <w:lang w:eastAsia="zh-CN"/>
        </w:rPr>
        <w:t>AMONG</w:t>
      </w:r>
    </w:p>
    <w:p w14:paraId="2A1EB82A" w14:textId="77777777" w:rsidR="004C1DF4" w:rsidRPr="005A7A29" w:rsidRDefault="004C1DF4" w:rsidP="004C1DF4">
      <w:pPr>
        <w:spacing w:line="276" w:lineRule="auto"/>
        <w:jc w:val="center"/>
        <w:rPr>
          <w:rFonts w:eastAsia="SimSun" w:cs="Arial"/>
          <w:b/>
          <w:sz w:val="22"/>
          <w:szCs w:val="22"/>
          <w:lang w:eastAsia="zh-CN"/>
        </w:rPr>
      </w:pPr>
    </w:p>
    <w:p w14:paraId="778BF048" w14:textId="06F84BC5" w:rsidR="004C1DF4" w:rsidRPr="005A7A29" w:rsidRDefault="004C1DF4" w:rsidP="004C1DF4">
      <w:pPr>
        <w:spacing w:line="276" w:lineRule="auto"/>
        <w:jc w:val="center"/>
        <w:rPr>
          <w:rFonts w:eastAsia="SimSun" w:cs="Arial"/>
          <w:b/>
          <w:sz w:val="22"/>
          <w:szCs w:val="22"/>
          <w:lang w:eastAsia="zh-CN"/>
        </w:rPr>
      </w:pPr>
      <w:r w:rsidRPr="005A7A29">
        <w:rPr>
          <w:rFonts w:eastAsia="SimSun" w:cs="Arial"/>
          <w:b/>
          <w:sz w:val="22"/>
          <w:szCs w:val="22"/>
          <w:lang w:eastAsia="zh-CN"/>
        </w:rPr>
        <w:t>[Insert names of the Contributing Partner and Participants]</w:t>
      </w:r>
    </w:p>
    <w:p w14:paraId="4E8DEFDE" w14:textId="77777777" w:rsidR="004C1DF4" w:rsidRPr="005A7A29" w:rsidRDefault="004C1DF4" w:rsidP="004C1DF4">
      <w:pPr>
        <w:spacing w:line="276" w:lineRule="auto"/>
        <w:jc w:val="center"/>
        <w:rPr>
          <w:rFonts w:eastAsia="SimSun" w:cs="Arial"/>
          <w:b/>
          <w:sz w:val="22"/>
          <w:szCs w:val="22"/>
          <w:lang w:eastAsia="zh-CN"/>
        </w:rPr>
      </w:pPr>
    </w:p>
    <w:p w14:paraId="3637FF46" w14:textId="77777777" w:rsidR="004C1DF4" w:rsidRPr="005A7A29" w:rsidRDefault="004C1DF4" w:rsidP="004C1DF4">
      <w:pPr>
        <w:spacing w:line="276" w:lineRule="auto"/>
        <w:jc w:val="center"/>
        <w:rPr>
          <w:rFonts w:eastAsia="SimSun" w:cs="Arial"/>
          <w:b/>
          <w:caps/>
          <w:sz w:val="22"/>
          <w:szCs w:val="22"/>
          <w:lang w:eastAsia="zh-CN"/>
        </w:rPr>
      </w:pPr>
      <w:r w:rsidRPr="005A7A29">
        <w:rPr>
          <w:rFonts w:eastAsia="SimSun" w:cs="Arial"/>
          <w:b/>
          <w:caps/>
          <w:sz w:val="22"/>
          <w:szCs w:val="22"/>
          <w:lang w:eastAsia="zh-CN"/>
        </w:rPr>
        <w:t>And</w:t>
      </w:r>
    </w:p>
    <w:p w14:paraId="1D49024A" w14:textId="77777777" w:rsidR="004C1DF4" w:rsidRPr="005A7A29" w:rsidRDefault="004C1DF4" w:rsidP="004C1DF4">
      <w:pPr>
        <w:spacing w:line="276" w:lineRule="auto"/>
        <w:jc w:val="center"/>
        <w:rPr>
          <w:rFonts w:eastAsia="SimSun" w:cs="Arial"/>
          <w:b/>
          <w:caps/>
          <w:sz w:val="22"/>
          <w:szCs w:val="22"/>
          <w:lang w:eastAsia="zh-CN"/>
        </w:rPr>
      </w:pPr>
    </w:p>
    <w:p w14:paraId="14E98CE7" w14:textId="77777777" w:rsidR="004C1DF4" w:rsidRPr="005A7A29" w:rsidRDefault="004C1DF4" w:rsidP="004C1DF4">
      <w:pPr>
        <w:spacing w:line="276" w:lineRule="auto"/>
        <w:jc w:val="center"/>
        <w:rPr>
          <w:rFonts w:eastAsia="SimSun" w:cs="Arial"/>
          <w:b/>
          <w:caps/>
          <w:sz w:val="22"/>
          <w:szCs w:val="22"/>
          <w:lang w:eastAsia="zh-CN"/>
        </w:rPr>
      </w:pPr>
      <w:r w:rsidRPr="005A7A29">
        <w:rPr>
          <w:rFonts w:eastAsia="SimSun" w:cs="Arial"/>
          <w:b/>
          <w:caps/>
          <w:sz w:val="22"/>
          <w:szCs w:val="22"/>
          <w:lang w:eastAsia="zh-CN"/>
        </w:rPr>
        <w:t>Supreme Headquarters Allied Powers Europe</w:t>
      </w:r>
    </w:p>
    <w:p w14:paraId="5ECF4059" w14:textId="77777777" w:rsidR="004C1DF4" w:rsidRPr="005A7A29" w:rsidRDefault="004C1DF4" w:rsidP="004C1DF4">
      <w:pPr>
        <w:spacing w:line="276" w:lineRule="auto"/>
        <w:jc w:val="center"/>
        <w:rPr>
          <w:rFonts w:eastAsia="SimSun" w:cs="Arial"/>
          <w:b/>
          <w:sz w:val="22"/>
          <w:szCs w:val="22"/>
          <w:lang w:eastAsia="zh-CN"/>
        </w:rPr>
      </w:pPr>
    </w:p>
    <w:p w14:paraId="4FE48CA5" w14:textId="77777777" w:rsidR="004C1DF4" w:rsidRPr="005A7A29" w:rsidRDefault="004C1DF4" w:rsidP="004C1DF4">
      <w:pPr>
        <w:spacing w:line="276" w:lineRule="auto"/>
        <w:jc w:val="center"/>
        <w:rPr>
          <w:rFonts w:eastAsia="SimSun" w:cs="Arial"/>
          <w:b/>
          <w:sz w:val="22"/>
          <w:szCs w:val="22"/>
          <w:lang w:eastAsia="zh-CN"/>
        </w:rPr>
      </w:pPr>
      <w:r w:rsidRPr="005A7A29">
        <w:rPr>
          <w:rFonts w:eastAsia="SimSun" w:cs="Arial"/>
          <w:b/>
          <w:sz w:val="22"/>
          <w:szCs w:val="22"/>
          <w:lang w:eastAsia="zh-CN"/>
        </w:rPr>
        <w:t>FOR [Insert name of Contributing Partner]</w:t>
      </w:r>
    </w:p>
    <w:p w14:paraId="0DF46884" w14:textId="77777777" w:rsidR="004C1DF4" w:rsidRPr="005A7A29" w:rsidRDefault="004C1DF4" w:rsidP="004C1DF4">
      <w:pPr>
        <w:spacing w:line="276" w:lineRule="auto"/>
        <w:jc w:val="center"/>
        <w:rPr>
          <w:rFonts w:eastAsia="SimSun" w:cs="Arial"/>
          <w:b/>
          <w:sz w:val="22"/>
          <w:szCs w:val="22"/>
          <w:lang w:eastAsia="zh-CN"/>
        </w:rPr>
      </w:pPr>
    </w:p>
    <w:p w14:paraId="745A49DF" w14:textId="77777777" w:rsidR="004C1DF4" w:rsidRPr="005A7A29" w:rsidRDefault="004C1DF4" w:rsidP="004C1DF4">
      <w:pPr>
        <w:spacing w:line="276" w:lineRule="auto"/>
        <w:jc w:val="center"/>
        <w:outlineLvl w:val="0"/>
        <w:rPr>
          <w:rFonts w:eastAsia="SimSun" w:cs="Arial"/>
          <w:b/>
          <w:sz w:val="22"/>
          <w:szCs w:val="22"/>
          <w:lang w:eastAsia="zh-CN"/>
        </w:rPr>
      </w:pPr>
      <w:r w:rsidRPr="005A7A29">
        <w:rPr>
          <w:rFonts w:eastAsia="SimSun" w:cs="Arial"/>
          <w:b/>
          <w:caps/>
          <w:sz w:val="22"/>
          <w:szCs w:val="22"/>
          <w:lang w:eastAsia="zh-CN"/>
        </w:rPr>
        <w:t xml:space="preserve">To become a Contributing Partner tO </w:t>
      </w:r>
      <w:r w:rsidRPr="005A7A29">
        <w:rPr>
          <w:rFonts w:eastAsia="SimSun" w:cs="Arial"/>
          <w:b/>
          <w:sz w:val="22"/>
          <w:szCs w:val="22"/>
          <w:lang w:eastAsia="zh-CN"/>
        </w:rPr>
        <w:t>HEADQUARTERS MULTINATIONAL DIVISION NORTH (HQ MND-N)</w:t>
      </w:r>
    </w:p>
    <w:p w14:paraId="46D0D983" w14:textId="77777777" w:rsidR="004C1DF4" w:rsidRPr="005A7A29" w:rsidRDefault="004C1DF4" w:rsidP="004C1DF4">
      <w:pPr>
        <w:spacing w:line="276" w:lineRule="auto"/>
        <w:rPr>
          <w:rFonts w:eastAsia="SimSun" w:cs="Arial"/>
          <w:sz w:val="22"/>
          <w:szCs w:val="22"/>
          <w:lang w:eastAsia="zh-CN"/>
        </w:rPr>
      </w:pPr>
    </w:p>
    <w:p w14:paraId="553546D6" w14:textId="77777777" w:rsidR="004C1DF4" w:rsidRPr="005A7A29" w:rsidRDefault="004C1DF4" w:rsidP="004C1DF4">
      <w:pPr>
        <w:spacing w:line="276" w:lineRule="auto"/>
        <w:rPr>
          <w:rFonts w:eastAsia="SimSun" w:cs="Arial"/>
          <w:sz w:val="22"/>
          <w:szCs w:val="22"/>
          <w:u w:val="single"/>
          <w:lang w:eastAsia="zh-CN"/>
        </w:rPr>
      </w:pPr>
    </w:p>
    <w:p w14:paraId="77EB6E2F" w14:textId="77777777" w:rsidR="004C1DF4" w:rsidRPr="005A7A29" w:rsidRDefault="004C1DF4" w:rsidP="004C1DF4">
      <w:pPr>
        <w:spacing w:line="276" w:lineRule="auto"/>
        <w:jc w:val="center"/>
        <w:rPr>
          <w:rFonts w:eastAsia="SimSun" w:cs="Arial"/>
          <w:b/>
          <w:sz w:val="22"/>
          <w:szCs w:val="22"/>
          <w:lang w:eastAsia="zh-CN"/>
        </w:rPr>
      </w:pPr>
      <w:r w:rsidRPr="005A7A29">
        <w:rPr>
          <w:rFonts w:eastAsia="SimSun" w:cs="Arial"/>
          <w:b/>
          <w:sz w:val="22"/>
          <w:szCs w:val="22"/>
          <w:lang w:eastAsia="zh-CN"/>
        </w:rPr>
        <w:t>Introduction</w:t>
      </w:r>
    </w:p>
    <w:p w14:paraId="1DEEF73D" w14:textId="594B7AC7" w:rsidR="004C1DF4" w:rsidRPr="005A7A29" w:rsidRDefault="004C1DF4" w:rsidP="004C1DF4">
      <w:pPr>
        <w:spacing w:line="276" w:lineRule="auto"/>
        <w:jc w:val="both"/>
        <w:rPr>
          <w:rFonts w:eastAsia="SimSun" w:cs="Arial"/>
          <w:sz w:val="22"/>
          <w:szCs w:val="22"/>
          <w:lang w:eastAsia="zh-CN"/>
        </w:rPr>
      </w:pPr>
      <w:r w:rsidRPr="005A7A29">
        <w:rPr>
          <w:rFonts w:eastAsia="SimSun" w:cs="Arial"/>
          <w:sz w:val="22"/>
          <w:szCs w:val="22"/>
          <w:lang w:eastAsia="zh-CN"/>
        </w:rPr>
        <w:t xml:space="preserve">The </w:t>
      </w:r>
      <w:r w:rsidRPr="005A7A29">
        <w:rPr>
          <w:rFonts w:eastAsia="SimSun" w:cs="Arial"/>
          <w:b/>
          <w:sz w:val="22"/>
          <w:szCs w:val="22"/>
          <w:lang w:eastAsia="zh-CN"/>
        </w:rPr>
        <w:t>[name of the Contributing Partner]</w:t>
      </w:r>
      <w:r w:rsidRPr="005A7A29">
        <w:rPr>
          <w:rFonts w:eastAsia="SimSun" w:cs="Arial"/>
          <w:sz w:val="22"/>
          <w:szCs w:val="22"/>
          <w:lang w:eastAsia="zh-CN"/>
        </w:rPr>
        <w:t xml:space="preserve"> – hereinafter also referred to as the “Contributing Partner” or “CP” – and the </w:t>
      </w:r>
      <w:r w:rsidRPr="005A7A29">
        <w:rPr>
          <w:rFonts w:eastAsia="SimSun" w:cs="Arial"/>
          <w:b/>
          <w:bCs/>
          <w:sz w:val="22"/>
          <w:szCs w:val="22"/>
          <w:lang w:eastAsia="zh-CN"/>
        </w:rPr>
        <w:t xml:space="preserve">[names of the Participants] </w:t>
      </w:r>
      <w:r w:rsidRPr="005A7A29">
        <w:rPr>
          <w:rFonts w:eastAsia="SimSun" w:cs="Arial"/>
          <w:sz w:val="22"/>
          <w:szCs w:val="22"/>
          <w:lang w:eastAsia="zh-CN"/>
        </w:rPr>
        <w:t>and SHAPE</w:t>
      </w:r>
      <w:r w:rsidR="001F11CD">
        <w:rPr>
          <w:rFonts w:eastAsia="SimSun" w:cs="Arial"/>
          <w:sz w:val="22"/>
          <w:szCs w:val="22"/>
          <w:lang w:eastAsia="zh-CN"/>
        </w:rPr>
        <w:t>,</w:t>
      </w:r>
      <w:r w:rsidR="001F11CD" w:rsidRPr="001F11CD">
        <w:t xml:space="preserve"> </w:t>
      </w:r>
      <w:r w:rsidR="001F11CD" w:rsidRPr="001F11CD">
        <w:rPr>
          <w:rFonts w:eastAsia="SimSun" w:cs="Arial"/>
          <w:sz w:val="22"/>
          <w:szCs w:val="22"/>
          <w:lang w:eastAsia="zh-CN"/>
        </w:rPr>
        <w:t>hereinafter referred to as the “Participants of this TA”</w:t>
      </w:r>
      <w:r w:rsidRPr="005A7A29">
        <w:rPr>
          <w:rFonts w:eastAsia="SimSun" w:cs="Arial"/>
          <w:sz w:val="22"/>
          <w:szCs w:val="22"/>
          <w:lang w:eastAsia="zh-CN"/>
        </w:rPr>
        <w:t>;</w:t>
      </w:r>
    </w:p>
    <w:p w14:paraId="738FA3DE" w14:textId="77777777" w:rsidR="004C1DF4" w:rsidRPr="005A7A29" w:rsidRDefault="004C1DF4" w:rsidP="004C1DF4">
      <w:pPr>
        <w:spacing w:line="276" w:lineRule="auto"/>
        <w:jc w:val="both"/>
        <w:rPr>
          <w:rFonts w:eastAsia="SimSun" w:cs="Arial"/>
          <w:sz w:val="22"/>
          <w:szCs w:val="22"/>
          <w:lang w:eastAsia="zh-CN"/>
        </w:rPr>
      </w:pPr>
    </w:p>
    <w:p w14:paraId="688E6B24" w14:textId="77777777" w:rsidR="004C1DF4" w:rsidRPr="005A7A29" w:rsidRDefault="004C1DF4" w:rsidP="004C1DF4">
      <w:pPr>
        <w:spacing w:line="276" w:lineRule="auto"/>
        <w:jc w:val="both"/>
        <w:rPr>
          <w:rFonts w:eastAsia="SimSun" w:cs="Arial"/>
          <w:sz w:val="22"/>
          <w:szCs w:val="22"/>
          <w:lang w:eastAsia="zh-CN"/>
        </w:rPr>
      </w:pPr>
      <w:r w:rsidRPr="005A7A29">
        <w:rPr>
          <w:rFonts w:eastAsia="SimSun" w:cs="Arial"/>
          <w:sz w:val="22"/>
          <w:szCs w:val="22"/>
          <w:lang w:eastAsia="zh-CN"/>
        </w:rPr>
        <w:t>HAVING REGARD to the provisions of the Agreement between the Parties to the North Atlantic Treaty regarding the Status of their Forces (NATO SOFA), dated 19 June 1951, the Protocol on the Status of International Military Headquarters set up pursuant to the North Atlantic Treaty (Paris Protocol), dated 28 August 1952, the Agreement among the States Parties to the North Atlantic Treaty and the Other States Participating in the Partnership for Peace regarding the Status of their Forces (PfP SOFA), dated 19 June 1995, the Additional Protocol to the Agreement among the States Parties to the North Atlantic Treaty and the Other States Participating in the Partnership for Peace regarding the Status of their Forces (Additional Protocol to the PfP SOFA), dated 19 June 1995, and including the Further Additional Protocol to the Agreement among the States Parties to the North Atlantic Treaty and the Other States participating in the Partnership for Peace regarding the Status of their Forces (Further Additional Protocol to the PfP SOFA), dated 19 December 1997;</w:t>
      </w:r>
    </w:p>
    <w:p w14:paraId="3AB128B5" w14:textId="77777777" w:rsidR="004C1DF4" w:rsidRPr="005A7A29" w:rsidRDefault="004C1DF4" w:rsidP="004C1DF4">
      <w:pPr>
        <w:spacing w:line="276" w:lineRule="auto"/>
        <w:jc w:val="both"/>
        <w:rPr>
          <w:rFonts w:eastAsia="SimSun" w:cs="Arial"/>
          <w:sz w:val="22"/>
          <w:szCs w:val="22"/>
          <w:lang w:eastAsia="zh-CN"/>
        </w:rPr>
      </w:pPr>
    </w:p>
    <w:p w14:paraId="39737F6C" w14:textId="77777777" w:rsidR="004C1DF4" w:rsidRPr="005A7A29" w:rsidRDefault="004C1DF4" w:rsidP="004C1DF4">
      <w:pPr>
        <w:spacing w:line="276" w:lineRule="auto"/>
        <w:jc w:val="both"/>
        <w:rPr>
          <w:rFonts w:eastAsia="SimSun" w:cs="Arial"/>
          <w:sz w:val="22"/>
          <w:szCs w:val="22"/>
          <w:lang w:eastAsia="zh-CN"/>
        </w:rPr>
      </w:pPr>
      <w:r w:rsidRPr="005A7A29">
        <w:rPr>
          <w:rFonts w:eastAsia="SimSun" w:cs="Arial"/>
          <w:sz w:val="22"/>
          <w:szCs w:val="22"/>
          <w:lang w:eastAsia="zh-CN"/>
        </w:rPr>
        <w:t>NOTING that not all Participants belong to Parties to the Paris Protocol, the Additional Protocol to the PfP SOFA or the Further Additional Protocol to the PfP SOFA;</w:t>
      </w:r>
    </w:p>
    <w:p w14:paraId="1EEC19A5" w14:textId="77777777" w:rsidR="004C1DF4" w:rsidRPr="005A7A29" w:rsidRDefault="004C1DF4" w:rsidP="004C1DF4">
      <w:pPr>
        <w:tabs>
          <w:tab w:val="left" w:pos="1004"/>
        </w:tabs>
        <w:spacing w:line="276" w:lineRule="auto"/>
        <w:jc w:val="both"/>
        <w:rPr>
          <w:rFonts w:eastAsia="SimSun" w:cs="Arial"/>
          <w:sz w:val="22"/>
          <w:szCs w:val="22"/>
          <w:lang w:eastAsia="zh-CN"/>
        </w:rPr>
      </w:pPr>
    </w:p>
    <w:p w14:paraId="62A08663" w14:textId="77777777" w:rsidR="004C1DF4" w:rsidRPr="005A7A29" w:rsidRDefault="004C1DF4" w:rsidP="004C1DF4">
      <w:pPr>
        <w:spacing w:line="276" w:lineRule="auto"/>
        <w:jc w:val="both"/>
        <w:rPr>
          <w:rFonts w:eastAsia="SimSun" w:cs="Arial"/>
          <w:color w:val="000000"/>
          <w:sz w:val="22"/>
          <w:szCs w:val="22"/>
        </w:rPr>
      </w:pPr>
      <w:r w:rsidRPr="005A7A29">
        <w:rPr>
          <w:rFonts w:eastAsia="SimSun" w:cs="Arial"/>
          <w:color w:val="000000"/>
          <w:sz w:val="22"/>
          <w:szCs w:val="22"/>
        </w:rPr>
        <w:t>NOTING that non-NATO nations, international organisations and non-governmental organisations (NGO) may participate in NATO activities and/or NATO-led operations in accordance with NATO policy;</w:t>
      </w:r>
    </w:p>
    <w:p w14:paraId="43506DB0" w14:textId="77777777" w:rsidR="004C1DF4" w:rsidRPr="005A7A29" w:rsidRDefault="004C1DF4" w:rsidP="004C1DF4">
      <w:pPr>
        <w:suppressAutoHyphens/>
        <w:spacing w:after="60" w:line="276" w:lineRule="auto"/>
        <w:jc w:val="both"/>
        <w:rPr>
          <w:rFonts w:eastAsia="SimSun" w:cs="Arial"/>
          <w:color w:val="000000"/>
          <w:sz w:val="22"/>
          <w:szCs w:val="22"/>
        </w:rPr>
      </w:pPr>
    </w:p>
    <w:p w14:paraId="7F8CDE16" w14:textId="5A3FB773" w:rsidR="004C1DF4" w:rsidRPr="005A7A29" w:rsidRDefault="004C1DF4" w:rsidP="004C1DF4">
      <w:pPr>
        <w:suppressAutoHyphens/>
        <w:spacing w:after="60" w:line="276" w:lineRule="auto"/>
        <w:jc w:val="both"/>
        <w:rPr>
          <w:rFonts w:eastAsia="SimSun" w:cs="Arial"/>
          <w:sz w:val="22"/>
          <w:szCs w:val="22"/>
          <w:lang w:eastAsia="zh-CN"/>
        </w:rPr>
      </w:pPr>
      <w:r w:rsidRPr="005A7A29">
        <w:rPr>
          <w:rFonts w:eastAsia="SimSun" w:cs="Arial"/>
          <w:sz w:val="22"/>
          <w:szCs w:val="22"/>
          <w:lang w:eastAsia="zh-CN"/>
        </w:rPr>
        <w:t>NOTING the Memorandum of Understanding Concerning the Operation, Manning, Funding, Administration, and Support of the HQ MND-N, dated [insert date] (HQ MND-N MOU);</w:t>
      </w:r>
    </w:p>
    <w:p w14:paraId="5A30FA6F" w14:textId="77777777" w:rsidR="004C1DF4" w:rsidRPr="005A7A29" w:rsidRDefault="004C1DF4" w:rsidP="004C1DF4">
      <w:pPr>
        <w:suppressAutoHyphens/>
        <w:spacing w:after="60" w:line="276" w:lineRule="auto"/>
        <w:jc w:val="both"/>
        <w:rPr>
          <w:rFonts w:eastAsia="SimSun" w:cs="Arial"/>
          <w:sz w:val="22"/>
          <w:szCs w:val="22"/>
          <w:lang w:eastAsia="zh-CN"/>
        </w:rPr>
      </w:pPr>
    </w:p>
    <w:p w14:paraId="24046BB0" w14:textId="77777777" w:rsidR="004C1DF4" w:rsidRPr="005A7A29" w:rsidRDefault="004C1DF4" w:rsidP="004C1DF4">
      <w:pPr>
        <w:spacing w:line="276" w:lineRule="auto"/>
        <w:jc w:val="both"/>
        <w:rPr>
          <w:rFonts w:eastAsia="SimSun" w:cs="Arial"/>
          <w:sz w:val="22"/>
          <w:szCs w:val="22"/>
          <w:lang w:eastAsia="zh-CN"/>
        </w:rPr>
      </w:pPr>
      <w:r w:rsidRPr="005A7A29">
        <w:rPr>
          <w:rFonts w:eastAsia="SimSun" w:cs="Arial"/>
          <w:sz w:val="22"/>
          <w:szCs w:val="22"/>
          <w:lang w:eastAsia="zh-CN"/>
        </w:rPr>
        <w:t>[</w:t>
      </w:r>
      <w:r w:rsidRPr="005A7A29">
        <w:rPr>
          <w:rFonts w:eastAsia="SimSun" w:cs="Arial"/>
          <w:b/>
          <w:sz w:val="22"/>
          <w:szCs w:val="22"/>
          <w:lang w:eastAsia="zh-CN"/>
        </w:rPr>
        <w:t>If needed</w:t>
      </w:r>
      <w:r w:rsidRPr="005A7A29">
        <w:rPr>
          <w:rFonts w:eastAsia="SimSun" w:cs="Arial"/>
          <w:sz w:val="22"/>
          <w:szCs w:val="22"/>
          <w:lang w:eastAsia="zh-CN"/>
        </w:rPr>
        <w:t>: CONSIDERING the “Bi-SC Handbook for Information and Intelligence Sharing (I&amp;IS) with Non-NATO Entities (NNEs) v5.0”, dated September 2014;]</w:t>
      </w:r>
    </w:p>
    <w:p w14:paraId="58A3FFF9" w14:textId="77777777" w:rsidR="004C1DF4" w:rsidRPr="005A7A29" w:rsidRDefault="004C1DF4" w:rsidP="004C1DF4">
      <w:pPr>
        <w:spacing w:line="276" w:lineRule="auto"/>
        <w:jc w:val="both"/>
        <w:rPr>
          <w:rFonts w:eastAsia="SimSun" w:cs="Arial"/>
          <w:sz w:val="22"/>
          <w:szCs w:val="22"/>
          <w:lang w:eastAsia="zh-CN"/>
        </w:rPr>
      </w:pPr>
    </w:p>
    <w:p w14:paraId="269FE6C6" w14:textId="77777777" w:rsidR="004C1DF4" w:rsidRPr="005A7A29" w:rsidRDefault="004C1DF4" w:rsidP="004C1DF4">
      <w:pPr>
        <w:spacing w:line="276" w:lineRule="auto"/>
        <w:jc w:val="both"/>
        <w:rPr>
          <w:rFonts w:eastAsia="SimSun" w:cs="Arial"/>
          <w:b/>
          <w:color w:val="000000"/>
          <w:sz w:val="22"/>
          <w:szCs w:val="22"/>
        </w:rPr>
      </w:pPr>
      <w:r w:rsidRPr="005A7A29">
        <w:rPr>
          <w:rFonts w:eastAsia="SimSun" w:cs="Arial"/>
          <w:b/>
          <w:sz w:val="22"/>
          <w:szCs w:val="22"/>
          <w:lang w:eastAsia="zh-CN"/>
        </w:rPr>
        <w:t>[Insert any specific security arrangements that the CP may have with NATO]</w:t>
      </w:r>
    </w:p>
    <w:p w14:paraId="5F65024F" w14:textId="77777777" w:rsidR="004C1DF4" w:rsidRPr="005A7A29" w:rsidRDefault="004C1DF4" w:rsidP="004C1DF4">
      <w:pPr>
        <w:spacing w:line="276" w:lineRule="auto"/>
        <w:jc w:val="both"/>
        <w:rPr>
          <w:rFonts w:eastAsia="SimSun" w:cs="Arial"/>
          <w:color w:val="000000"/>
          <w:sz w:val="22"/>
          <w:szCs w:val="22"/>
        </w:rPr>
      </w:pPr>
    </w:p>
    <w:p w14:paraId="41167C5F" w14:textId="6D651149" w:rsidR="004C1DF4" w:rsidRPr="005A7A29" w:rsidRDefault="004C1DF4" w:rsidP="004C1DF4">
      <w:pPr>
        <w:spacing w:line="276" w:lineRule="auto"/>
        <w:jc w:val="both"/>
        <w:rPr>
          <w:rFonts w:eastAsia="SimSun" w:cs="Arial"/>
          <w:color w:val="000000"/>
          <w:sz w:val="22"/>
          <w:szCs w:val="22"/>
        </w:rPr>
      </w:pPr>
      <w:r w:rsidRPr="005A7A29">
        <w:rPr>
          <w:rFonts w:eastAsia="SimSun" w:cs="Arial"/>
          <w:color w:val="000000"/>
          <w:sz w:val="22"/>
          <w:szCs w:val="22"/>
        </w:rPr>
        <w:t xml:space="preserve">DESIRING to establish and implement the arrangements to set out the </w:t>
      </w:r>
      <w:r w:rsidR="00791160">
        <w:rPr>
          <w:rFonts w:eastAsia="SimSun" w:cs="Arial"/>
          <w:color w:val="000000"/>
          <w:sz w:val="22"/>
          <w:szCs w:val="22"/>
        </w:rPr>
        <w:t>provisions</w:t>
      </w:r>
      <w:r w:rsidRPr="005A7A29">
        <w:rPr>
          <w:rFonts w:eastAsia="SimSun" w:cs="Arial"/>
          <w:color w:val="000000"/>
          <w:sz w:val="22"/>
          <w:szCs w:val="22"/>
        </w:rPr>
        <w:t xml:space="preserve"> for mutually beneficial</w:t>
      </w:r>
      <w:r w:rsidR="005665E2">
        <w:rPr>
          <w:rFonts w:eastAsia="SimSun" w:cs="Arial"/>
          <w:color w:val="000000"/>
          <w:sz w:val="22"/>
          <w:szCs w:val="22"/>
        </w:rPr>
        <w:t xml:space="preserve"> cooperation within HQ MND-N</w:t>
      </w:r>
    </w:p>
    <w:p w14:paraId="16AE2307" w14:textId="77777777" w:rsidR="004C1DF4" w:rsidRPr="005A7A29" w:rsidRDefault="004C1DF4" w:rsidP="004C1DF4">
      <w:pPr>
        <w:spacing w:line="276" w:lineRule="auto"/>
        <w:jc w:val="both"/>
        <w:rPr>
          <w:rFonts w:eastAsia="SimSun" w:cs="Arial"/>
          <w:color w:val="000000"/>
          <w:sz w:val="22"/>
          <w:szCs w:val="22"/>
        </w:rPr>
      </w:pPr>
    </w:p>
    <w:p w14:paraId="31828734" w14:textId="3FB215E2" w:rsidR="004C1DF4" w:rsidRPr="005A7A29" w:rsidRDefault="004C1DF4" w:rsidP="004C1DF4">
      <w:pPr>
        <w:tabs>
          <w:tab w:val="center" w:pos="4320"/>
          <w:tab w:val="right" w:pos="8640"/>
        </w:tabs>
        <w:spacing w:line="276" w:lineRule="auto"/>
        <w:jc w:val="both"/>
        <w:rPr>
          <w:rFonts w:eastAsia="SimSun" w:cs="Arial"/>
          <w:sz w:val="22"/>
          <w:szCs w:val="22"/>
          <w:lang w:eastAsia="zh-CN"/>
        </w:rPr>
      </w:pPr>
      <w:r w:rsidRPr="005A7A29">
        <w:rPr>
          <w:rFonts w:eastAsia="SimSun" w:cs="Arial"/>
          <w:sz w:val="22"/>
          <w:szCs w:val="22"/>
          <w:lang w:eastAsia="zh-CN"/>
        </w:rPr>
        <w:t>have reached the following understanding.</w:t>
      </w:r>
    </w:p>
    <w:p w14:paraId="7789B08D" w14:textId="77777777" w:rsidR="004C1DF4" w:rsidRPr="005A7A29" w:rsidRDefault="004C1DF4" w:rsidP="004C1DF4">
      <w:pPr>
        <w:tabs>
          <w:tab w:val="center" w:pos="4320"/>
          <w:tab w:val="right" w:pos="8640"/>
        </w:tabs>
        <w:spacing w:line="276" w:lineRule="auto"/>
        <w:jc w:val="both"/>
        <w:rPr>
          <w:rFonts w:eastAsia="SimSun" w:cs="Arial"/>
          <w:sz w:val="22"/>
          <w:szCs w:val="22"/>
          <w:lang w:eastAsia="zh-CN"/>
        </w:rPr>
      </w:pPr>
    </w:p>
    <w:p w14:paraId="0E1E684F" w14:textId="77777777" w:rsidR="00B246F2" w:rsidRDefault="004C1DF4" w:rsidP="005665E2">
      <w:pPr>
        <w:tabs>
          <w:tab w:val="center" w:pos="4320"/>
          <w:tab w:val="right" w:pos="8640"/>
        </w:tabs>
        <w:spacing w:line="276" w:lineRule="auto"/>
        <w:jc w:val="center"/>
        <w:rPr>
          <w:rFonts w:eastAsia="SimSun" w:cs="Arial"/>
          <w:b/>
          <w:sz w:val="22"/>
          <w:szCs w:val="22"/>
          <w:lang w:eastAsia="zh-CN"/>
        </w:rPr>
      </w:pPr>
      <w:r w:rsidRPr="005A7A29">
        <w:rPr>
          <w:rFonts w:eastAsia="SimSun" w:cs="Arial"/>
          <w:b/>
          <w:sz w:val="22"/>
          <w:szCs w:val="22"/>
          <w:lang w:eastAsia="zh-CN"/>
        </w:rPr>
        <w:t xml:space="preserve">Section I </w:t>
      </w:r>
    </w:p>
    <w:p w14:paraId="7847092E" w14:textId="3F945420" w:rsidR="004C1DF4" w:rsidRDefault="004C1DF4" w:rsidP="005665E2">
      <w:pPr>
        <w:tabs>
          <w:tab w:val="center" w:pos="4320"/>
          <w:tab w:val="right" w:pos="8640"/>
        </w:tabs>
        <w:spacing w:line="276" w:lineRule="auto"/>
        <w:jc w:val="center"/>
        <w:rPr>
          <w:rFonts w:eastAsia="SimSun" w:cs="Arial"/>
          <w:b/>
          <w:sz w:val="22"/>
          <w:szCs w:val="22"/>
          <w:lang w:eastAsia="zh-CN"/>
        </w:rPr>
      </w:pPr>
      <w:r w:rsidRPr="005A7A29">
        <w:rPr>
          <w:rFonts w:eastAsia="SimSun" w:cs="Arial"/>
          <w:b/>
          <w:sz w:val="22"/>
          <w:szCs w:val="22"/>
          <w:lang w:eastAsia="zh-CN"/>
        </w:rPr>
        <w:t xml:space="preserve"> Definitions</w:t>
      </w:r>
    </w:p>
    <w:p w14:paraId="0E8C215A" w14:textId="77777777" w:rsidR="005665E2" w:rsidRPr="005A7A29" w:rsidRDefault="005665E2" w:rsidP="005665E2">
      <w:pPr>
        <w:tabs>
          <w:tab w:val="center" w:pos="4320"/>
          <w:tab w:val="right" w:pos="8640"/>
        </w:tabs>
        <w:spacing w:line="276" w:lineRule="auto"/>
        <w:jc w:val="center"/>
        <w:rPr>
          <w:rFonts w:eastAsia="SimSun" w:cs="Arial"/>
          <w:b/>
          <w:sz w:val="22"/>
          <w:szCs w:val="22"/>
          <w:lang w:eastAsia="zh-CN"/>
        </w:rPr>
      </w:pPr>
    </w:p>
    <w:p w14:paraId="58382292" w14:textId="008640B0" w:rsidR="004C1DF4" w:rsidRPr="005A7A29" w:rsidRDefault="004C1DF4" w:rsidP="004C1DF4">
      <w:pPr>
        <w:spacing w:line="276" w:lineRule="auto"/>
        <w:ind w:left="720" w:hanging="720"/>
        <w:jc w:val="both"/>
        <w:rPr>
          <w:rFonts w:eastAsia="SimSun" w:cs="Arial"/>
          <w:sz w:val="22"/>
          <w:szCs w:val="22"/>
        </w:rPr>
      </w:pPr>
      <w:r w:rsidRPr="005A7A29">
        <w:rPr>
          <w:rFonts w:eastAsia="SimSun" w:cs="Arial"/>
          <w:sz w:val="22"/>
          <w:szCs w:val="22"/>
        </w:rPr>
        <w:t>1.1</w:t>
      </w:r>
      <w:r w:rsidRPr="005A7A29">
        <w:rPr>
          <w:rFonts w:eastAsia="SimSun" w:cs="Arial"/>
          <w:sz w:val="22"/>
          <w:szCs w:val="22"/>
        </w:rPr>
        <w:tab/>
      </w:r>
      <w:r w:rsidRPr="005A7A29">
        <w:rPr>
          <w:rFonts w:eastAsia="SimSun" w:cs="Arial"/>
          <w:b/>
          <w:sz w:val="22"/>
          <w:szCs w:val="22"/>
        </w:rPr>
        <w:t>Host Nation</w:t>
      </w:r>
      <w:r w:rsidR="00751189">
        <w:rPr>
          <w:rFonts w:eastAsia="SimSun" w:cs="Arial"/>
          <w:b/>
          <w:sz w:val="22"/>
          <w:szCs w:val="22"/>
        </w:rPr>
        <w:t>s</w:t>
      </w:r>
      <w:r w:rsidRPr="005A7A29">
        <w:rPr>
          <w:rFonts w:eastAsia="SimSun" w:cs="Arial"/>
          <w:b/>
          <w:sz w:val="22"/>
          <w:szCs w:val="22"/>
        </w:rPr>
        <w:t xml:space="preserve"> (HN</w:t>
      </w:r>
      <w:r w:rsidR="00751189">
        <w:rPr>
          <w:rFonts w:eastAsia="SimSun" w:cs="Arial"/>
          <w:b/>
          <w:sz w:val="22"/>
          <w:szCs w:val="22"/>
        </w:rPr>
        <w:t>s</w:t>
      </w:r>
      <w:r w:rsidRPr="005A7A29">
        <w:rPr>
          <w:rFonts w:eastAsia="SimSun" w:cs="Arial"/>
          <w:b/>
          <w:sz w:val="22"/>
          <w:szCs w:val="22"/>
        </w:rPr>
        <w:t>)</w:t>
      </w:r>
      <w:r w:rsidRPr="005A7A29">
        <w:rPr>
          <w:rFonts w:eastAsia="SimSun" w:cs="Arial"/>
          <w:sz w:val="22"/>
          <w:szCs w:val="22"/>
        </w:rPr>
        <w:t xml:space="preserve"> means the Kingdom of Denmark and</w:t>
      </w:r>
      <w:r w:rsidR="00751189">
        <w:rPr>
          <w:rFonts w:eastAsia="SimSun" w:cs="Arial"/>
          <w:sz w:val="22"/>
          <w:szCs w:val="22"/>
        </w:rPr>
        <w:t>/or</w:t>
      </w:r>
      <w:r w:rsidRPr="005A7A29">
        <w:rPr>
          <w:rFonts w:eastAsia="SimSun" w:cs="Arial"/>
          <w:sz w:val="22"/>
          <w:szCs w:val="22"/>
        </w:rPr>
        <w:t xml:space="preserve"> the Republic of Latvia</w:t>
      </w:r>
      <w:r w:rsidR="00751189">
        <w:rPr>
          <w:rFonts w:eastAsia="SimSun" w:cs="Arial"/>
          <w:sz w:val="22"/>
          <w:szCs w:val="22"/>
        </w:rPr>
        <w:t xml:space="preserve"> on whose sovereign territories the HQ MND-N is setablished</w:t>
      </w:r>
      <w:r w:rsidRPr="005A7A29">
        <w:rPr>
          <w:rFonts w:eastAsia="SimSun" w:cs="Arial"/>
          <w:sz w:val="22"/>
          <w:szCs w:val="22"/>
        </w:rPr>
        <w:t>.</w:t>
      </w:r>
    </w:p>
    <w:p w14:paraId="7C93146D" w14:textId="1CAF5CE9" w:rsidR="004C1DF4" w:rsidRPr="005A7A29" w:rsidRDefault="004C1DF4" w:rsidP="004C1DF4">
      <w:pPr>
        <w:spacing w:line="276" w:lineRule="auto"/>
        <w:ind w:left="720" w:hanging="720"/>
        <w:jc w:val="both"/>
        <w:rPr>
          <w:rFonts w:eastAsia="SimSun" w:cs="Arial"/>
          <w:sz w:val="22"/>
          <w:szCs w:val="22"/>
        </w:rPr>
      </w:pPr>
      <w:r w:rsidRPr="005A7A29">
        <w:rPr>
          <w:rFonts w:eastAsia="SimSun" w:cs="Arial"/>
          <w:sz w:val="22"/>
          <w:szCs w:val="22"/>
        </w:rPr>
        <w:t>1.2</w:t>
      </w:r>
      <w:r w:rsidRPr="005A7A29">
        <w:rPr>
          <w:rFonts w:eastAsia="SimSun" w:cs="Arial"/>
          <w:sz w:val="22"/>
          <w:szCs w:val="22"/>
        </w:rPr>
        <w:tab/>
      </w:r>
      <w:r w:rsidRPr="005A7A29">
        <w:rPr>
          <w:rFonts w:eastAsia="SimSun" w:cs="Arial"/>
          <w:b/>
          <w:sz w:val="22"/>
          <w:szCs w:val="22"/>
        </w:rPr>
        <w:t>Framework Nations (FNs)</w:t>
      </w:r>
      <w:r w:rsidRPr="005A7A29">
        <w:rPr>
          <w:rFonts w:eastAsia="SimSun" w:cs="Arial"/>
          <w:sz w:val="22"/>
          <w:szCs w:val="22"/>
        </w:rPr>
        <w:t xml:space="preserve"> means the Kingdom of Denmark, the Republic of Estonia, and the Republic of Latvia</w:t>
      </w:r>
      <w:r w:rsidR="005665E2">
        <w:rPr>
          <w:rFonts w:eastAsia="SimSun" w:cs="Arial"/>
          <w:sz w:val="22"/>
          <w:szCs w:val="22"/>
        </w:rPr>
        <w:t>, represented by their Ministries of Defence</w:t>
      </w:r>
      <w:r w:rsidRPr="005A7A29">
        <w:rPr>
          <w:rFonts w:eastAsia="SimSun" w:cs="Arial"/>
          <w:sz w:val="22"/>
          <w:szCs w:val="22"/>
        </w:rPr>
        <w:t>.</w:t>
      </w:r>
    </w:p>
    <w:p w14:paraId="31838E30" w14:textId="77777777" w:rsidR="004C1DF4" w:rsidRPr="005A7A29" w:rsidRDefault="004C1DF4" w:rsidP="004C1DF4">
      <w:pPr>
        <w:spacing w:line="276" w:lineRule="auto"/>
        <w:ind w:left="720" w:hanging="720"/>
        <w:jc w:val="both"/>
        <w:rPr>
          <w:rFonts w:eastAsia="SimSun" w:cs="Arial"/>
          <w:sz w:val="22"/>
          <w:szCs w:val="22"/>
        </w:rPr>
      </w:pPr>
      <w:r w:rsidRPr="005A7A29">
        <w:rPr>
          <w:rFonts w:eastAsia="SimSun" w:cs="Arial"/>
          <w:sz w:val="22"/>
          <w:szCs w:val="22"/>
        </w:rPr>
        <w:t>1.3</w:t>
      </w:r>
      <w:r w:rsidRPr="005A7A29">
        <w:rPr>
          <w:rFonts w:eastAsia="SimSun" w:cs="Arial"/>
          <w:sz w:val="22"/>
          <w:szCs w:val="22"/>
        </w:rPr>
        <w:tab/>
      </w:r>
      <w:r w:rsidRPr="005A7A29">
        <w:rPr>
          <w:rFonts w:eastAsia="SimSun" w:cs="Arial"/>
          <w:b/>
          <w:sz w:val="22"/>
          <w:szCs w:val="22"/>
        </w:rPr>
        <w:t>HQ MND-N Plenary (Plenary)</w:t>
      </w:r>
      <w:r w:rsidRPr="005A7A29">
        <w:rPr>
          <w:rFonts w:eastAsia="SimSun" w:cs="Arial"/>
          <w:sz w:val="22"/>
          <w:szCs w:val="22"/>
        </w:rPr>
        <w:t xml:space="preserve"> means the executive policy committee composed of the representatives of the HQ MND-N MOU Participants and SHAPE.</w:t>
      </w:r>
    </w:p>
    <w:p w14:paraId="1EF29331" w14:textId="5555742D" w:rsidR="004C1DF4" w:rsidRPr="005A7A29" w:rsidRDefault="004C1DF4" w:rsidP="004C1DF4">
      <w:pPr>
        <w:spacing w:line="276" w:lineRule="auto"/>
        <w:ind w:left="720" w:hanging="720"/>
        <w:jc w:val="both"/>
        <w:rPr>
          <w:rFonts w:eastAsia="SimSun" w:cs="Arial"/>
          <w:sz w:val="22"/>
          <w:szCs w:val="22"/>
        </w:rPr>
      </w:pPr>
      <w:r w:rsidRPr="005A7A29">
        <w:rPr>
          <w:rFonts w:eastAsia="SimSun" w:cs="Arial"/>
          <w:sz w:val="22"/>
          <w:szCs w:val="22"/>
        </w:rPr>
        <w:t>1.4</w:t>
      </w:r>
      <w:r w:rsidRPr="005A7A29">
        <w:rPr>
          <w:rFonts w:eastAsia="SimSun" w:cs="Arial"/>
          <w:sz w:val="22"/>
          <w:szCs w:val="22"/>
        </w:rPr>
        <w:tab/>
      </w:r>
      <w:r w:rsidRPr="005A7A29">
        <w:rPr>
          <w:rFonts w:eastAsia="SimSun" w:cs="Arial"/>
          <w:b/>
          <w:sz w:val="22"/>
          <w:szCs w:val="22"/>
        </w:rPr>
        <w:t>Senior Resources Committee (SRC)</w:t>
      </w:r>
      <w:r w:rsidRPr="005A7A29">
        <w:rPr>
          <w:rFonts w:eastAsia="SimSun" w:cs="Arial"/>
          <w:sz w:val="22"/>
          <w:szCs w:val="22"/>
        </w:rPr>
        <w:t xml:space="preserve"> </w:t>
      </w:r>
      <w:r w:rsidR="00751189">
        <w:rPr>
          <w:rFonts w:eastAsia="SimSun" w:cs="Arial"/>
          <w:sz w:val="22"/>
          <w:szCs w:val="22"/>
        </w:rPr>
        <w:t>means the</w:t>
      </w:r>
      <w:r w:rsidRPr="005A7A29">
        <w:rPr>
          <w:rFonts w:eastAsia="SimSun" w:cs="Arial"/>
          <w:sz w:val="22"/>
          <w:szCs w:val="22"/>
        </w:rPr>
        <w:t xml:space="preserve"> </w:t>
      </w:r>
      <w:r w:rsidR="00751189">
        <w:rPr>
          <w:rFonts w:eastAsia="SimSun" w:cs="Arial"/>
          <w:sz w:val="22"/>
          <w:szCs w:val="22"/>
        </w:rPr>
        <w:t>c</w:t>
      </w:r>
      <w:r w:rsidRPr="005A7A29">
        <w:rPr>
          <w:rFonts w:eastAsia="SimSun" w:cs="Arial"/>
          <w:sz w:val="22"/>
          <w:szCs w:val="22"/>
        </w:rPr>
        <w:t>ommittee responsible for considering resource issues arising from that part of the HQ MND-N budget which is shared between the HQ MND-N MOU Participants and for the resolution of issues arising out of the administration of that part of the HQ MND-N budget.</w:t>
      </w:r>
    </w:p>
    <w:p w14:paraId="5B058AC7" w14:textId="77777777" w:rsidR="004C1DF4" w:rsidRPr="005A7A29" w:rsidRDefault="004C1DF4" w:rsidP="004C1DF4">
      <w:pPr>
        <w:spacing w:line="276" w:lineRule="auto"/>
        <w:ind w:left="720" w:hanging="720"/>
        <w:jc w:val="both"/>
        <w:rPr>
          <w:rFonts w:eastAsia="SimSun" w:cs="Arial"/>
          <w:sz w:val="22"/>
          <w:szCs w:val="22"/>
        </w:rPr>
      </w:pPr>
    </w:p>
    <w:p w14:paraId="25AE0C5D" w14:textId="77777777" w:rsidR="00B246F2" w:rsidRDefault="004C1DF4" w:rsidP="005665E2">
      <w:pPr>
        <w:spacing w:line="276" w:lineRule="auto"/>
        <w:ind w:left="720" w:hanging="720"/>
        <w:jc w:val="center"/>
        <w:rPr>
          <w:rFonts w:eastAsia="SimSun" w:cs="Arial"/>
          <w:b/>
          <w:sz w:val="22"/>
          <w:szCs w:val="22"/>
        </w:rPr>
      </w:pPr>
      <w:r w:rsidRPr="005A7A29">
        <w:rPr>
          <w:rFonts w:eastAsia="SimSun" w:cs="Arial"/>
          <w:b/>
          <w:sz w:val="22"/>
          <w:szCs w:val="22"/>
        </w:rPr>
        <w:t xml:space="preserve">Section II </w:t>
      </w:r>
    </w:p>
    <w:p w14:paraId="7EA9D52C" w14:textId="211D23C1" w:rsidR="004C1DF4" w:rsidRDefault="004C1DF4" w:rsidP="005665E2">
      <w:pPr>
        <w:spacing w:line="276" w:lineRule="auto"/>
        <w:ind w:left="720" w:hanging="720"/>
        <w:jc w:val="center"/>
        <w:rPr>
          <w:rFonts w:eastAsia="SimSun" w:cs="Arial"/>
          <w:b/>
          <w:sz w:val="22"/>
          <w:szCs w:val="22"/>
        </w:rPr>
      </w:pPr>
      <w:r w:rsidRPr="005A7A29">
        <w:rPr>
          <w:rFonts w:eastAsia="SimSun" w:cs="Arial"/>
          <w:b/>
          <w:sz w:val="22"/>
          <w:szCs w:val="22"/>
        </w:rPr>
        <w:t xml:space="preserve"> Purpose and Scope</w:t>
      </w:r>
    </w:p>
    <w:p w14:paraId="50C7C510" w14:textId="77777777" w:rsidR="005665E2" w:rsidRPr="005A7A29" w:rsidRDefault="005665E2" w:rsidP="005665E2">
      <w:pPr>
        <w:spacing w:line="276" w:lineRule="auto"/>
        <w:ind w:left="720" w:hanging="720"/>
        <w:jc w:val="center"/>
        <w:rPr>
          <w:rFonts w:eastAsia="SimSun" w:cs="Arial"/>
          <w:b/>
          <w:sz w:val="22"/>
          <w:szCs w:val="22"/>
        </w:rPr>
      </w:pPr>
    </w:p>
    <w:p w14:paraId="5463F3DE" w14:textId="77777777" w:rsidR="004C1DF4" w:rsidRPr="005A7A29" w:rsidRDefault="004C1DF4" w:rsidP="004C1DF4">
      <w:pPr>
        <w:spacing w:line="276" w:lineRule="auto"/>
        <w:ind w:left="720" w:hanging="720"/>
        <w:jc w:val="both"/>
        <w:rPr>
          <w:rFonts w:eastAsia="SimSun" w:cs="Arial"/>
          <w:sz w:val="22"/>
          <w:szCs w:val="22"/>
        </w:rPr>
      </w:pPr>
      <w:r w:rsidRPr="005A7A29">
        <w:rPr>
          <w:rFonts w:eastAsia="SimSun" w:cs="Arial"/>
          <w:sz w:val="22"/>
          <w:szCs w:val="22"/>
        </w:rPr>
        <w:t>2.1</w:t>
      </w:r>
      <w:r w:rsidRPr="005A7A29">
        <w:rPr>
          <w:rFonts w:eastAsia="SimSun" w:cs="Arial"/>
          <w:sz w:val="22"/>
          <w:szCs w:val="22"/>
        </w:rPr>
        <w:tab/>
        <w:t>The purpose of this Technical Arrangement (TA) is to set forth provisions for [name of the Contributing Partner] to become a CP in HQ MND-N. Further, it is to detail the assignment of personnel to it, and to establish arrangements for funding, manpower, administration, and logistical support.</w:t>
      </w:r>
    </w:p>
    <w:p w14:paraId="198F614B" w14:textId="77777777" w:rsidR="004C1DF4" w:rsidRPr="005A7A29" w:rsidRDefault="004C1DF4" w:rsidP="004C1DF4">
      <w:pPr>
        <w:spacing w:line="276" w:lineRule="auto"/>
        <w:jc w:val="both"/>
        <w:rPr>
          <w:rFonts w:eastAsia="SimSun" w:cs="Arial"/>
          <w:sz w:val="22"/>
          <w:szCs w:val="22"/>
        </w:rPr>
      </w:pPr>
    </w:p>
    <w:p w14:paraId="2C944553" w14:textId="77777777" w:rsidR="004C1DF4" w:rsidRPr="005A7A29" w:rsidRDefault="004C1DF4" w:rsidP="004C1DF4">
      <w:pPr>
        <w:autoSpaceDE w:val="0"/>
        <w:autoSpaceDN w:val="0"/>
        <w:adjustRightInd w:val="0"/>
        <w:spacing w:line="276" w:lineRule="auto"/>
        <w:ind w:left="720" w:hanging="720"/>
        <w:jc w:val="both"/>
        <w:rPr>
          <w:rFonts w:eastAsia="SimSun" w:cs="Arial"/>
          <w:sz w:val="22"/>
          <w:szCs w:val="22"/>
          <w:lang w:eastAsia="zh-CN"/>
        </w:rPr>
      </w:pPr>
      <w:r w:rsidRPr="005A7A29">
        <w:rPr>
          <w:rFonts w:eastAsia="SimSun" w:cs="Arial"/>
          <w:sz w:val="22"/>
          <w:szCs w:val="22"/>
          <w:lang w:eastAsia="zh-CN"/>
        </w:rPr>
        <w:t>2.2</w:t>
      </w:r>
      <w:r w:rsidRPr="005A7A29">
        <w:rPr>
          <w:rFonts w:eastAsia="SimSun" w:cs="Arial"/>
          <w:sz w:val="22"/>
          <w:szCs w:val="22"/>
          <w:lang w:eastAsia="zh-CN"/>
        </w:rPr>
        <w:tab/>
        <w:t>The CP, acknowledging the content of the HQ MND-N MOU, is prepared to become a CP to HQ MND-N in accordance with the provisions of this TA and offers, for that purpose, the contribution detailed in Annex A to this TA.</w:t>
      </w:r>
    </w:p>
    <w:p w14:paraId="4F345B24" w14:textId="77777777" w:rsidR="004C1DF4" w:rsidRPr="005A7A29" w:rsidRDefault="004C1DF4" w:rsidP="004C1DF4">
      <w:pPr>
        <w:spacing w:line="276" w:lineRule="auto"/>
        <w:jc w:val="both"/>
        <w:rPr>
          <w:rFonts w:eastAsia="SimSun" w:cs="Arial"/>
          <w:sz w:val="22"/>
          <w:szCs w:val="22"/>
          <w:lang w:eastAsia="zh-CN"/>
        </w:rPr>
      </w:pPr>
    </w:p>
    <w:p w14:paraId="269953B0" w14:textId="44DE1A06" w:rsidR="004C1DF4" w:rsidRPr="005A7A29" w:rsidRDefault="004C1DF4" w:rsidP="004C1DF4">
      <w:pPr>
        <w:spacing w:line="276" w:lineRule="auto"/>
        <w:ind w:left="720" w:hanging="720"/>
        <w:jc w:val="both"/>
        <w:rPr>
          <w:rFonts w:eastAsia="SimSun" w:cs="Arial"/>
          <w:sz w:val="22"/>
          <w:szCs w:val="22"/>
          <w:lang w:eastAsia="zh-CN"/>
        </w:rPr>
      </w:pPr>
      <w:r w:rsidRPr="005A7A29">
        <w:rPr>
          <w:rFonts w:eastAsia="SimSun" w:cs="Arial"/>
          <w:sz w:val="22"/>
          <w:szCs w:val="22"/>
          <w:lang w:eastAsia="zh-CN"/>
        </w:rPr>
        <w:t>2.3</w:t>
      </w:r>
      <w:r w:rsidRPr="005A7A29">
        <w:rPr>
          <w:rFonts w:eastAsia="SimSun" w:cs="Arial"/>
          <w:sz w:val="22"/>
          <w:szCs w:val="22"/>
          <w:lang w:eastAsia="zh-CN"/>
        </w:rPr>
        <w:tab/>
        <w:t>The HQ MND-N MOU Participants</w:t>
      </w:r>
      <w:r w:rsidR="00260628">
        <w:rPr>
          <w:rFonts w:eastAsia="SimSun" w:cs="Arial"/>
          <w:sz w:val="22"/>
          <w:szCs w:val="22"/>
          <w:lang w:eastAsia="zh-CN"/>
        </w:rPr>
        <w:t xml:space="preserve"> and SHAPE</w:t>
      </w:r>
      <w:r w:rsidRPr="005A7A29">
        <w:rPr>
          <w:rFonts w:eastAsia="SimSun" w:cs="Arial"/>
          <w:sz w:val="22"/>
          <w:szCs w:val="22"/>
          <w:lang w:eastAsia="zh-CN"/>
        </w:rPr>
        <w:t xml:space="preserve">, recognising the value of the offered contribution, express their willingness to accept the contribution of </w:t>
      </w:r>
      <w:r w:rsidRPr="005A7A29">
        <w:rPr>
          <w:rFonts w:eastAsia="SimSun" w:cs="Arial"/>
          <w:b/>
          <w:sz w:val="22"/>
          <w:szCs w:val="22"/>
          <w:lang w:eastAsia="zh-CN"/>
        </w:rPr>
        <w:t xml:space="preserve">[name of the Contributing Partner] </w:t>
      </w:r>
      <w:r w:rsidRPr="005A7A29">
        <w:rPr>
          <w:rFonts w:eastAsia="SimSun" w:cs="Arial"/>
          <w:sz w:val="22"/>
          <w:szCs w:val="22"/>
          <w:lang w:eastAsia="zh-CN"/>
        </w:rPr>
        <w:t>in accordance with the HQ MND-N MOU.</w:t>
      </w:r>
    </w:p>
    <w:p w14:paraId="632C5815" w14:textId="77777777" w:rsidR="004C1DF4" w:rsidRPr="005A7A29" w:rsidRDefault="004C1DF4" w:rsidP="004C1DF4">
      <w:pPr>
        <w:spacing w:line="276" w:lineRule="auto"/>
        <w:jc w:val="both"/>
        <w:rPr>
          <w:rFonts w:eastAsia="SimSun" w:cs="Arial"/>
          <w:sz w:val="22"/>
          <w:szCs w:val="22"/>
          <w:lang w:eastAsia="zh-CN"/>
        </w:rPr>
      </w:pPr>
    </w:p>
    <w:p w14:paraId="373C12F8" w14:textId="77777777" w:rsidR="004C1DF4" w:rsidRPr="005A7A29" w:rsidRDefault="004C1DF4" w:rsidP="004C1DF4">
      <w:pPr>
        <w:spacing w:line="276" w:lineRule="auto"/>
        <w:ind w:left="720" w:hanging="720"/>
        <w:jc w:val="both"/>
        <w:rPr>
          <w:rFonts w:eastAsia="SimSun" w:cs="Arial"/>
          <w:sz w:val="22"/>
          <w:szCs w:val="22"/>
          <w:lang w:eastAsia="zh-CN"/>
        </w:rPr>
      </w:pPr>
      <w:r w:rsidRPr="005A7A29">
        <w:rPr>
          <w:rFonts w:eastAsia="SimSun" w:cs="Arial"/>
          <w:sz w:val="22"/>
          <w:szCs w:val="22"/>
          <w:lang w:eastAsia="zh-CN"/>
        </w:rPr>
        <w:t>2.4</w:t>
      </w:r>
      <w:r w:rsidRPr="005A7A29">
        <w:rPr>
          <w:rFonts w:eastAsia="SimSun" w:cs="Arial"/>
          <w:sz w:val="22"/>
          <w:szCs w:val="22"/>
          <w:lang w:eastAsia="zh-CN"/>
        </w:rPr>
        <w:tab/>
        <w:t>The Participants of this TA underline their understanding that the scope of this TA is limited to the cooperation with respect to HQ MND-N.</w:t>
      </w:r>
    </w:p>
    <w:p w14:paraId="16B078CE" w14:textId="77777777" w:rsidR="004C1DF4" w:rsidRPr="005A7A29" w:rsidRDefault="004C1DF4" w:rsidP="004C1DF4">
      <w:pPr>
        <w:spacing w:line="276" w:lineRule="auto"/>
        <w:jc w:val="both"/>
        <w:rPr>
          <w:rFonts w:eastAsia="SimSun" w:cs="Arial"/>
          <w:sz w:val="22"/>
          <w:szCs w:val="22"/>
          <w:lang w:eastAsia="zh-CN"/>
        </w:rPr>
      </w:pPr>
    </w:p>
    <w:p w14:paraId="47FDE03B" w14:textId="77777777" w:rsidR="00B246F2" w:rsidRDefault="004C1DF4" w:rsidP="005665E2">
      <w:pPr>
        <w:spacing w:line="276" w:lineRule="auto"/>
        <w:jc w:val="center"/>
        <w:rPr>
          <w:rFonts w:eastAsia="SimSun" w:cs="Arial"/>
          <w:b/>
          <w:sz w:val="22"/>
          <w:szCs w:val="22"/>
          <w:lang w:eastAsia="zh-CN"/>
        </w:rPr>
      </w:pPr>
      <w:r w:rsidRPr="005A7A29">
        <w:rPr>
          <w:rFonts w:eastAsia="SimSun" w:cs="Arial"/>
          <w:b/>
          <w:sz w:val="22"/>
          <w:szCs w:val="22"/>
          <w:lang w:eastAsia="zh-CN"/>
        </w:rPr>
        <w:t xml:space="preserve">Section III </w:t>
      </w:r>
    </w:p>
    <w:p w14:paraId="0B173FF8" w14:textId="719022A7" w:rsidR="004C1DF4" w:rsidRDefault="004C1DF4" w:rsidP="005665E2">
      <w:pPr>
        <w:spacing w:line="276" w:lineRule="auto"/>
        <w:jc w:val="center"/>
        <w:rPr>
          <w:rFonts w:eastAsia="SimSun" w:cs="Arial"/>
          <w:b/>
          <w:sz w:val="22"/>
          <w:szCs w:val="22"/>
          <w:lang w:eastAsia="zh-CN"/>
        </w:rPr>
      </w:pPr>
      <w:r w:rsidRPr="005A7A29">
        <w:rPr>
          <w:rFonts w:eastAsia="SimSun" w:cs="Arial"/>
          <w:b/>
          <w:sz w:val="22"/>
          <w:szCs w:val="22"/>
          <w:lang w:eastAsia="zh-CN"/>
        </w:rPr>
        <w:t xml:space="preserve"> Responsibilities</w:t>
      </w:r>
    </w:p>
    <w:p w14:paraId="2E07F91D" w14:textId="77777777" w:rsidR="005665E2" w:rsidRPr="005A7A29" w:rsidRDefault="005665E2" w:rsidP="005665E2">
      <w:pPr>
        <w:spacing w:line="276" w:lineRule="auto"/>
        <w:jc w:val="center"/>
        <w:rPr>
          <w:rFonts w:eastAsia="SimSun" w:cs="Arial"/>
          <w:b/>
          <w:sz w:val="22"/>
          <w:szCs w:val="22"/>
          <w:lang w:eastAsia="zh-CN"/>
        </w:rPr>
      </w:pPr>
    </w:p>
    <w:p w14:paraId="15FDCB5D" w14:textId="0404278F" w:rsidR="004C1DF4" w:rsidRPr="005A7A29" w:rsidRDefault="004C1DF4" w:rsidP="004C1DF4">
      <w:pPr>
        <w:spacing w:line="276" w:lineRule="auto"/>
        <w:ind w:left="720" w:hanging="720"/>
        <w:jc w:val="both"/>
        <w:rPr>
          <w:rFonts w:eastAsia="SimSun" w:cs="Arial"/>
          <w:sz w:val="22"/>
          <w:szCs w:val="22"/>
          <w:lang w:eastAsia="zh-CN"/>
        </w:rPr>
      </w:pPr>
      <w:r w:rsidRPr="005A7A29">
        <w:rPr>
          <w:rFonts w:eastAsia="SimSun" w:cs="Arial"/>
          <w:sz w:val="22"/>
          <w:szCs w:val="22"/>
          <w:lang w:eastAsia="zh-CN"/>
        </w:rPr>
        <w:t>3.1</w:t>
      </w:r>
      <w:r w:rsidRPr="005A7A29">
        <w:rPr>
          <w:rFonts w:eastAsia="SimSun" w:cs="Arial"/>
          <w:sz w:val="22"/>
          <w:szCs w:val="22"/>
          <w:lang w:eastAsia="zh-CN"/>
        </w:rPr>
        <w:tab/>
        <w:t xml:space="preserve">The CP and the HNs may enter into bilateral arrangements concerning any issues arising out of, or affecting, the cooperation based on this TA. They are to inform the other </w:t>
      </w:r>
      <w:r w:rsidR="005665E2">
        <w:rPr>
          <w:rFonts w:eastAsia="SimSun" w:cs="Arial"/>
          <w:sz w:val="22"/>
          <w:szCs w:val="22"/>
          <w:lang w:eastAsia="zh-CN"/>
        </w:rPr>
        <w:t>Participants</w:t>
      </w:r>
      <w:r w:rsidRPr="005A7A29">
        <w:rPr>
          <w:rFonts w:eastAsia="SimSun" w:cs="Arial"/>
          <w:sz w:val="22"/>
          <w:szCs w:val="22"/>
          <w:lang w:eastAsia="zh-CN"/>
        </w:rPr>
        <w:t xml:space="preserve"> of this TA of such arrangements, as appropriate.</w:t>
      </w:r>
    </w:p>
    <w:p w14:paraId="446F6017" w14:textId="77777777" w:rsidR="004C1DF4" w:rsidRPr="005A7A29" w:rsidRDefault="004C1DF4" w:rsidP="004C1DF4">
      <w:pPr>
        <w:spacing w:line="276" w:lineRule="auto"/>
        <w:jc w:val="both"/>
        <w:rPr>
          <w:rFonts w:eastAsia="SimSun" w:cs="Arial"/>
          <w:sz w:val="22"/>
          <w:szCs w:val="22"/>
          <w:lang w:eastAsia="zh-CN"/>
        </w:rPr>
      </w:pPr>
    </w:p>
    <w:p w14:paraId="7FC619C2" w14:textId="37984CE3" w:rsidR="004C1DF4" w:rsidRPr="005A7A29" w:rsidRDefault="004C1DF4" w:rsidP="004C1DF4">
      <w:pPr>
        <w:spacing w:line="276" w:lineRule="auto"/>
        <w:ind w:left="720" w:hanging="720"/>
        <w:jc w:val="both"/>
        <w:rPr>
          <w:rFonts w:eastAsia="SimSun" w:cs="Arial"/>
          <w:sz w:val="22"/>
          <w:szCs w:val="22"/>
          <w:lang w:eastAsia="zh-CN"/>
        </w:rPr>
      </w:pPr>
      <w:r w:rsidRPr="005A7A29">
        <w:rPr>
          <w:rFonts w:eastAsia="SimSun" w:cs="Arial"/>
          <w:sz w:val="22"/>
          <w:szCs w:val="22"/>
          <w:lang w:eastAsia="zh-CN"/>
        </w:rPr>
        <w:t>3.2</w:t>
      </w:r>
      <w:r w:rsidRPr="005A7A29">
        <w:rPr>
          <w:rFonts w:eastAsia="SimSun" w:cs="Arial"/>
          <w:sz w:val="22"/>
          <w:szCs w:val="22"/>
          <w:lang w:eastAsia="zh-CN"/>
        </w:rPr>
        <w:tab/>
        <w:t>The CP contributes to the mission of</w:t>
      </w:r>
      <w:r w:rsidRPr="005A7A29">
        <w:rPr>
          <w:rFonts w:eastAsia="SimSun" w:cs="Arial"/>
          <w:color w:val="000000"/>
          <w:sz w:val="22"/>
          <w:szCs w:val="22"/>
        </w:rPr>
        <w:t xml:space="preserve"> </w:t>
      </w:r>
      <w:r w:rsidRPr="005A7A29">
        <w:rPr>
          <w:rFonts w:eastAsia="SimSun" w:cs="Arial"/>
          <w:sz w:val="22"/>
          <w:szCs w:val="22"/>
          <w:lang w:eastAsia="zh-CN"/>
        </w:rPr>
        <w:t xml:space="preserve">HQ MND-N by providing the manpower, funds, and services as detailed in Annex A to this TA. </w:t>
      </w:r>
      <w:r w:rsidR="005665E2">
        <w:rPr>
          <w:rFonts w:eastAsia="SimSun" w:cs="Arial"/>
          <w:sz w:val="22"/>
          <w:szCs w:val="22"/>
          <w:lang w:eastAsia="zh-CN"/>
        </w:rPr>
        <w:t xml:space="preserve">All arising national costs </w:t>
      </w:r>
      <w:r w:rsidRPr="005A7A29">
        <w:rPr>
          <w:rFonts w:eastAsia="SimSun" w:cs="Arial"/>
          <w:sz w:val="22"/>
          <w:szCs w:val="22"/>
          <w:lang w:eastAsia="zh-CN"/>
        </w:rPr>
        <w:t>are to be borne by the CP.</w:t>
      </w:r>
    </w:p>
    <w:p w14:paraId="6DD72BA6" w14:textId="77777777" w:rsidR="004C1DF4" w:rsidRPr="005A7A29" w:rsidRDefault="004C1DF4" w:rsidP="004C1DF4">
      <w:pPr>
        <w:spacing w:line="276" w:lineRule="auto"/>
        <w:jc w:val="both"/>
        <w:rPr>
          <w:rFonts w:eastAsia="SimSun" w:cs="Arial"/>
          <w:color w:val="000000"/>
          <w:sz w:val="22"/>
          <w:szCs w:val="22"/>
          <w:lang w:eastAsia="zh-CN"/>
        </w:rPr>
      </w:pPr>
    </w:p>
    <w:p w14:paraId="72B26907" w14:textId="7182959C" w:rsidR="004C1DF4" w:rsidRPr="005A7A29" w:rsidRDefault="004C1DF4" w:rsidP="004C1DF4">
      <w:pPr>
        <w:spacing w:line="276" w:lineRule="auto"/>
        <w:ind w:left="720" w:hanging="720"/>
        <w:jc w:val="both"/>
        <w:rPr>
          <w:rFonts w:eastAsia="SimSun" w:cs="Arial"/>
          <w:sz w:val="22"/>
          <w:szCs w:val="22"/>
          <w:lang w:eastAsia="zh-CN"/>
        </w:rPr>
      </w:pPr>
      <w:r w:rsidRPr="005A7A29">
        <w:rPr>
          <w:rFonts w:eastAsia="SimSun" w:cs="Arial"/>
          <w:sz w:val="22"/>
          <w:szCs w:val="22"/>
          <w:lang w:eastAsia="zh-CN"/>
        </w:rPr>
        <w:t>3.3</w:t>
      </w:r>
      <w:r w:rsidRPr="005A7A29">
        <w:rPr>
          <w:rFonts w:eastAsia="SimSun" w:cs="Arial"/>
          <w:sz w:val="22"/>
          <w:szCs w:val="22"/>
          <w:lang w:eastAsia="zh-CN"/>
        </w:rPr>
        <w:tab/>
        <w:t xml:space="preserve">Since the CP bears all arising costs its audit authorities may request information from HQ MND-N and may request access to all records or copies thereof, which are required to audit its financial contribution </w:t>
      </w:r>
      <w:r w:rsidR="005665E2">
        <w:rPr>
          <w:rFonts w:eastAsia="SimSun" w:cs="Arial"/>
          <w:sz w:val="22"/>
          <w:szCs w:val="22"/>
          <w:lang w:eastAsia="zh-CN"/>
        </w:rPr>
        <w:t>within</w:t>
      </w:r>
      <w:r w:rsidRPr="005A7A29">
        <w:rPr>
          <w:rFonts w:eastAsia="SimSun" w:cs="Arial"/>
          <w:sz w:val="22"/>
          <w:szCs w:val="22"/>
          <w:lang w:eastAsia="zh-CN"/>
        </w:rPr>
        <w:t xml:space="preserve"> applicable security restrictions.</w:t>
      </w:r>
    </w:p>
    <w:p w14:paraId="417416C5" w14:textId="77777777" w:rsidR="004C1DF4" w:rsidRPr="005A7A29" w:rsidRDefault="004C1DF4" w:rsidP="004C1DF4">
      <w:pPr>
        <w:spacing w:line="276" w:lineRule="auto"/>
        <w:jc w:val="both"/>
        <w:rPr>
          <w:rFonts w:eastAsia="SimSun" w:cs="Arial"/>
          <w:sz w:val="22"/>
          <w:szCs w:val="22"/>
          <w:lang w:eastAsia="zh-CN"/>
        </w:rPr>
      </w:pPr>
    </w:p>
    <w:p w14:paraId="0DBCC179" w14:textId="77777777" w:rsidR="00B246F2" w:rsidRDefault="004C1DF4" w:rsidP="005665E2">
      <w:pPr>
        <w:spacing w:line="276" w:lineRule="auto"/>
        <w:jc w:val="center"/>
        <w:rPr>
          <w:rFonts w:eastAsia="SimSun" w:cs="Arial"/>
          <w:b/>
          <w:sz w:val="22"/>
          <w:szCs w:val="22"/>
          <w:lang w:eastAsia="zh-CN"/>
        </w:rPr>
      </w:pPr>
      <w:r w:rsidRPr="005A7A29">
        <w:rPr>
          <w:rFonts w:eastAsia="SimSun" w:cs="Arial"/>
          <w:b/>
          <w:sz w:val="22"/>
          <w:szCs w:val="22"/>
          <w:lang w:eastAsia="zh-CN"/>
        </w:rPr>
        <w:t xml:space="preserve">Section IV </w:t>
      </w:r>
    </w:p>
    <w:p w14:paraId="1D9A6CB1" w14:textId="1D56F103" w:rsidR="004C1DF4" w:rsidRDefault="004C1DF4" w:rsidP="005665E2">
      <w:pPr>
        <w:spacing w:line="276" w:lineRule="auto"/>
        <w:jc w:val="center"/>
        <w:rPr>
          <w:rFonts w:eastAsia="SimSun" w:cs="Arial"/>
          <w:b/>
          <w:sz w:val="22"/>
          <w:szCs w:val="22"/>
          <w:lang w:eastAsia="zh-CN"/>
        </w:rPr>
      </w:pPr>
      <w:r w:rsidRPr="005A7A29">
        <w:rPr>
          <w:rFonts w:eastAsia="SimSun" w:cs="Arial"/>
          <w:b/>
          <w:sz w:val="22"/>
          <w:szCs w:val="22"/>
          <w:lang w:eastAsia="zh-CN"/>
        </w:rPr>
        <w:t xml:space="preserve"> Security and Confidentiality</w:t>
      </w:r>
    </w:p>
    <w:p w14:paraId="39B27630" w14:textId="77777777" w:rsidR="005665E2" w:rsidRPr="005A7A29" w:rsidRDefault="005665E2" w:rsidP="005665E2">
      <w:pPr>
        <w:spacing w:line="276" w:lineRule="auto"/>
        <w:jc w:val="center"/>
        <w:rPr>
          <w:rFonts w:eastAsia="SimSun" w:cs="Arial"/>
          <w:b/>
          <w:sz w:val="22"/>
          <w:szCs w:val="22"/>
          <w:lang w:eastAsia="zh-CN"/>
        </w:rPr>
      </w:pPr>
    </w:p>
    <w:p w14:paraId="48489612" w14:textId="77777777" w:rsidR="004C1DF4" w:rsidRPr="005A7A29" w:rsidRDefault="004C1DF4" w:rsidP="004C1DF4">
      <w:pPr>
        <w:spacing w:line="276" w:lineRule="auto"/>
        <w:ind w:left="720" w:hanging="720"/>
        <w:jc w:val="both"/>
        <w:rPr>
          <w:rFonts w:eastAsia="SimSun" w:cs="Arial"/>
          <w:b/>
          <w:color w:val="000000"/>
          <w:sz w:val="22"/>
          <w:szCs w:val="22"/>
          <w:lang w:eastAsia="zh-CN"/>
        </w:rPr>
      </w:pPr>
      <w:r w:rsidRPr="005A7A29">
        <w:rPr>
          <w:rFonts w:eastAsia="SimSun" w:cs="Arial"/>
          <w:sz w:val="22"/>
          <w:szCs w:val="22"/>
          <w:lang w:eastAsia="zh-CN"/>
        </w:rPr>
        <w:t>4.1</w:t>
      </w:r>
      <w:r w:rsidRPr="005A7A29">
        <w:rPr>
          <w:rFonts w:eastAsia="SimSun" w:cs="Arial"/>
          <w:sz w:val="22"/>
          <w:szCs w:val="22"/>
          <w:lang w:eastAsia="zh-CN"/>
        </w:rPr>
        <w:tab/>
        <w:t>[If applicable: The CP and personnel of the CP posted to HQ MND-N may be granted access to NATO UNCLASSIFIED and up to NATO SECRET information in line with the Bi-SC Handbook for Information and Intelligence Sharing (I&amp;IS) with Non-NATO Entities (NNEs) v5.0”, dated September 2014.]</w:t>
      </w:r>
    </w:p>
    <w:p w14:paraId="23B20D3A" w14:textId="77777777" w:rsidR="004C1DF4" w:rsidRPr="005A7A29" w:rsidRDefault="004C1DF4" w:rsidP="004C1DF4">
      <w:pPr>
        <w:spacing w:line="276" w:lineRule="auto"/>
        <w:jc w:val="both"/>
        <w:rPr>
          <w:rFonts w:eastAsia="SimSun" w:cs="Arial"/>
          <w:sz w:val="22"/>
          <w:szCs w:val="22"/>
          <w:lang w:eastAsia="zh-CN"/>
        </w:rPr>
      </w:pPr>
    </w:p>
    <w:p w14:paraId="00B23800" w14:textId="48F4956E" w:rsidR="004C1DF4" w:rsidRPr="005A7A29" w:rsidRDefault="004C1DF4" w:rsidP="004C1DF4">
      <w:pPr>
        <w:spacing w:line="276" w:lineRule="auto"/>
        <w:ind w:left="720" w:hanging="720"/>
        <w:jc w:val="both"/>
        <w:rPr>
          <w:rFonts w:eastAsia="SimSun" w:cs="Arial"/>
          <w:sz w:val="22"/>
          <w:szCs w:val="22"/>
          <w:lang w:eastAsia="zh-CN"/>
        </w:rPr>
      </w:pPr>
      <w:r w:rsidRPr="005A7A29">
        <w:rPr>
          <w:rFonts w:eastAsia="SimSun" w:cs="Arial"/>
          <w:sz w:val="22"/>
          <w:szCs w:val="22"/>
          <w:lang w:eastAsia="zh-CN"/>
        </w:rPr>
        <w:t>4.2</w:t>
      </w:r>
      <w:r w:rsidRPr="005A7A29">
        <w:rPr>
          <w:rFonts w:eastAsia="SimSun" w:cs="Arial"/>
          <w:sz w:val="22"/>
          <w:szCs w:val="22"/>
          <w:lang w:eastAsia="zh-CN"/>
        </w:rPr>
        <w:tab/>
        <w:t xml:space="preserve">The CP </w:t>
      </w:r>
      <w:r w:rsidR="003E7C4D">
        <w:rPr>
          <w:rFonts w:eastAsia="SimSun" w:cs="Arial"/>
          <w:sz w:val="22"/>
          <w:szCs w:val="22"/>
          <w:lang w:eastAsia="zh-CN"/>
        </w:rPr>
        <w:t>is to</w:t>
      </w:r>
      <w:r w:rsidRPr="005A7A29">
        <w:rPr>
          <w:rFonts w:eastAsia="SimSun" w:cs="Arial"/>
          <w:sz w:val="22"/>
          <w:szCs w:val="22"/>
          <w:lang w:eastAsia="zh-CN"/>
        </w:rPr>
        <w:t xml:space="preserve"> ensure its personnel observe compliance with</w:t>
      </w:r>
      <w:r w:rsidRPr="005A7A29">
        <w:rPr>
          <w:rFonts w:eastAsia="SimSun" w:cs="Arial"/>
          <w:b/>
          <w:sz w:val="22"/>
          <w:szCs w:val="22"/>
          <w:lang w:eastAsia="zh-CN"/>
        </w:rPr>
        <w:t xml:space="preserve"> </w:t>
      </w:r>
      <w:r w:rsidRPr="005A7A29">
        <w:rPr>
          <w:rFonts w:eastAsia="SimSun" w:cs="Arial"/>
          <w:sz w:val="22"/>
          <w:szCs w:val="22"/>
          <w:lang w:eastAsia="zh-CN"/>
        </w:rPr>
        <w:t xml:space="preserve">the applicable security and confidentiality regulations and policies in place at </w:t>
      </w:r>
      <w:r w:rsidRPr="005A7A29">
        <w:rPr>
          <w:rFonts w:eastAsia="SimSun" w:cs="Arial"/>
          <w:color w:val="000000"/>
          <w:sz w:val="22"/>
          <w:szCs w:val="22"/>
        </w:rPr>
        <w:t>HQ MND-N</w:t>
      </w:r>
      <w:r w:rsidRPr="005A7A29">
        <w:rPr>
          <w:rFonts w:eastAsia="SimSun" w:cs="Arial"/>
          <w:sz w:val="22"/>
          <w:szCs w:val="22"/>
          <w:lang w:eastAsia="zh-CN"/>
        </w:rPr>
        <w:t>.</w:t>
      </w:r>
    </w:p>
    <w:p w14:paraId="501B07E1" w14:textId="77777777" w:rsidR="004C1DF4" w:rsidRPr="005A7A29" w:rsidRDefault="004C1DF4" w:rsidP="004C1DF4">
      <w:pPr>
        <w:spacing w:line="276" w:lineRule="auto"/>
        <w:jc w:val="both"/>
        <w:rPr>
          <w:rFonts w:eastAsia="SimSun" w:cs="Arial"/>
          <w:sz w:val="22"/>
          <w:szCs w:val="22"/>
          <w:lang w:eastAsia="zh-CN"/>
        </w:rPr>
      </w:pPr>
    </w:p>
    <w:p w14:paraId="380A1F34" w14:textId="77777777" w:rsidR="004C1DF4" w:rsidRPr="005A7A29" w:rsidRDefault="004C1DF4" w:rsidP="004C1DF4">
      <w:pPr>
        <w:spacing w:line="276" w:lineRule="auto"/>
        <w:ind w:left="720" w:hanging="720"/>
        <w:jc w:val="both"/>
        <w:rPr>
          <w:rFonts w:eastAsia="SimSun" w:cs="Arial"/>
          <w:sz w:val="22"/>
          <w:szCs w:val="22"/>
          <w:lang w:eastAsia="zh-CN"/>
        </w:rPr>
      </w:pPr>
      <w:r w:rsidRPr="005A7A29">
        <w:rPr>
          <w:rFonts w:eastAsia="SimSun" w:cs="Arial"/>
          <w:sz w:val="22"/>
          <w:szCs w:val="22"/>
          <w:lang w:eastAsia="zh-CN"/>
        </w:rPr>
        <w:t>4.3</w:t>
      </w:r>
      <w:r w:rsidRPr="005A7A29">
        <w:rPr>
          <w:rFonts w:eastAsia="SimSun" w:cs="Arial"/>
          <w:sz w:val="22"/>
          <w:szCs w:val="22"/>
          <w:lang w:eastAsia="zh-CN"/>
        </w:rPr>
        <w:tab/>
        <w:t>Classified information stored, handled, generated, transmitted or exchanged as a result of the execution of this TA is governed by</w:t>
      </w:r>
      <w:r w:rsidRPr="005A7A29">
        <w:rPr>
          <w:rFonts w:eastAsia="SimSun" w:cs="Arial"/>
          <w:b/>
          <w:sz w:val="22"/>
          <w:szCs w:val="22"/>
          <w:lang w:eastAsia="zh-CN"/>
        </w:rPr>
        <w:t xml:space="preserve"> </w:t>
      </w:r>
      <w:r w:rsidRPr="005A7A29">
        <w:rPr>
          <w:rFonts w:eastAsia="SimSun" w:cs="Arial"/>
          <w:sz w:val="22"/>
          <w:szCs w:val="22"/>
          <w:lang w:eastAsia="zh-CN"/>
        </w:rPr>
        <w:t xml:space="preserve"> C-M (2002)49 "Security within the North Atlantic Treaty Organisation", dated 17 June 2002, in the respective authorised edition, including all supplements and amendments thereto; and existing security agreements and arrangements. Any other information is governed in accordance with C-M (2002)60 "Handling of Non-Classified NATO Information", dated 24 July 2002.</w:t>
      </w:r>
    </w:p>
    <w:p w14:paraId="775BD25F" w14:textId="77777777" w:rsidR="004C1DF4" w:rsidRPr="005A7A29" w:rsidRDefault="004C1DF4" w:rsidP="004C1DF4">
      <w:pPr>
        <w:spacing w:line="276" w:lineRule="auto"/>
        <w:jc w:val="both"/>
        <w:rPr>
          <w:rFonts w:eastAsia="SimSun" w:cs="Arial"/>
          <w:sz w:val="22"/>
          <w:szCs w:val="22"/>
          <w:lang w:eastAsia="zh-CN"/>
        </w:rPr>
      </w:pPr>
    </w:p>
    <w:p w14:paraId="6CABFD1A" w14:textId="77777777" w:rsidR="00B246F2" w:rsidRDefault="004C1DF4" w:rsidP="005665E2">
      <w:pPr>
        <w:spacing w:line="276" w:lineRule="auto"/>
        <w:jc w:val="center"/>
        <w:rPr>
          <w:rFonts w:eastAsia="SimSun" w:cs="Arial"/>
          <w:b/>
          <w:sz w:val="22"/>
          <w:szCs w:val="22"/>
          <w:lang w:eastAsia="zh-CN"/>
        </w:rPr>
      </w:pPr>
      <w:r w:rsidRPr="005A7A29">
        <w:rPr>
          <w:rFonts w:eastAsia="SimSun" w:cs="Arial"/>
          <w:b/>
          <w:sz w:val="22"/>
          <w:szCs w:val="22"/>
          <w:lang w:eastAsia="zh-CN"/>
        </w:rPr>
        <w:t xml:space="preserve">Section V </w:t>
      </w:r>
    </w:p>
    <w:p w14:paraId="18A28777" w14:textId="1D19BBEB" w:rsidR="004C1DF4" w:rsidRDefault="004C1DF4" w:rsidP="005665E2">
      <w:pPr>
        <w:spacing w:line="276" w:lineRule="auto"/>
        <w:jc w:val="center"/>
        <w:rPr>
          <w:rFonts w:eastAsia="SimSun" w:cs="Arial"/>
          <w:b/>
          <w:sz w:val="22"/>
          <w:szCs w:val="22"/>
          <w:lang w:eastAsia="zh-CN"/>
        </w:rPr>
      </w:pPr>
      <w:r w:rsidRPr="005A7A29">
        <w:rPr>
          <w:rFonts w:eastAsia="SimSun" w:cs="Arial"/>
          <w:b/>
          <w:sz w:val="22"/>
          <w:szCs w:val="22"/>
          <w:lang w:eastAsia="zh-CN"/>
        </w:rPr>
        <w:t xml:space="preserve"> Applicability, Duration, and Termination</w:t>
      </w:r>
    </w:p>
    <w:p w14:paraId="0E6CD44D" w14:textId="77777777" w:rsidR="005665E2" w:rsidRPr="005A7A29" w:rsidRDefault="005665E2" w:rsidP="005665E2">
      <w:pPr>
        <w:spacing w:line="276" w:lineRule="auto"/>
        <w:jc w:val="center"/>
        <w:rPr>
          <w:rFonts w:eastAsia="SimSun" w:cs="Arial"/>
          <w:b/>
          <w:sz w:val="22"/>
          <w:szCs w:val="22"/>
          <w:lang w:eastAsia="zh-CN"/>
        </w:rPr>
      </w:pPr>
    </w:p>
    <w:p w14:paraId="2E33AAEF" w14:textId="77777777" w:rsidR="004C1DF4" w:rsidRPr="005A7A29" w:rsidRDefault="004C1DF4" w:rsidP="004C1DF4">
      <w:pPr>
        <w:spacing w:line="276" w:lineRule="auto"/>
        <w:ind w:left="720" w:hanging="720"/>
        <w:jc w:val="both"/>
        <w:rPr>
          <w:rFonts w:eastAsia="SimSun" w:cs="Arial"/>
          <w:sz w:val="22"/>
          <w:szCs w:val="22"/>
          <w:lang w:eastAsia="zh-CN"/>
        </w:rPr>
      </w:pPr>
      <w:r w:rsidRPr="005A7A29">
        <w:rPr>
          <w:rFonts w:eastAsia="SimSun" w:cs="Arial"/>
          <w:sz w:val="22"/>
          <w:szCs w:val="22"/>
          <w:lang w:eastAsia="zh-CN"/>
        </w:rPr>
        <w:t>5.1</w:t>
      </w:r>
      <w:r w:rsidRPr="005A7A29">
        <w:rPr>
          <w:rFonts w:eastAsia="SimSun" w:cs="Arial"/>
          <w:sz w:val="22"/>
          <w:szCs w:val="22"/>
          <w:lang w:eastAsia="zh-CN"/>
        </w:rPr>
        <w:tab/>
        <w:t>The provisions of this TA are to apply from the date of the last signature thereto onwards. In any case, this TA is to be terminated if the HQ MND-N MOU is terminated.</w:t>
      </w:r>
    </w:p>
    <w:p w14:paraId="0F317057" w14:textId="77777777" w:rsidR="004C1DF4" w:rsidRPr="005A7A29" w:rsidRDefault="004C1DF4" w:rsidP="004C1DF4">
      <w:pPr>
        <w:spacing w:line="276" w:lineRule="auto"/>
        <w:jc w:val="both"/>
        <w:rPr>
          <w:rFonts w:eastAsia="SimSun" w:cs="Arial"/>
          <w:sz w:val="22"/>
          <w:szCs w:val="22"/>
          <w:lang w:eastAsia="zh-CN"/>
        </w:rPr>
      </w:pPr>
    </w:p>
    <w:p w14:paraId="76AF6117" w14:textId="6BCB2E4B" w:rsidR="004C1DF4" w:rsidRPr="005A7A29" w:rsidRDefault="004C1DF4" w:rsidP="004C1DF4">
      <w:pPr>
        <w:spacing w:line="276" w:lineRule="auto"/>
        <w:ind w:left="720" w:hanging="720"/>
        <w:jc w:val="both"/>
        <w:rPr>
          <w:rFonts w:eastAsia="SimSun" w:cs="Arial"/>
          <w:sz w:val="22"/>
          <w:szCs w:val="22"/>
          <w:lang w:eastAsia="zh-CN"/>
        </w:rPr>
      </w:pPr>
      <w:r w:rsidRPr="005A7A29">
        <w:rPr>
          <w:rFonts w:eastAsia="SimSun" w:cs="Arial"/>
          <w:sz w:val="22"/>
          <w:szCs w:val="22"/>
          <w:lang w:eastAsia="zh-CN"/>
        </w:rPr>
        <w:t>5.2</w:t>
      </w:r>
      <w:r w:rsidRPr="005A7A29">
        <w:rPr>
          <w:rFonts w:eastAsia="SimSun" w:cs="Arial"/>
          <w:sz w:val="22"/>
          <w:szCs w:val="22"/>
          <w:lang w:eastAsia="zh-CN"/>
        </w:rPr>
        <w:tab/>
        <w:t xml:space="preserve">This TA remains in effect unless the contribution period, if stated, has expired or a Participant of this TA states a desire to withdraw from this TA with 12 months prior notice in writing to SHAPE which </w:t>
      </w:r>
      <w:r w:rsidR="00671B0A">
        <w:rPr>
          <w:rFonts w:eastAsia="SimSun" w:cs="Arial"/>
          <w:sz w:val="22"/>
          <w:szCs w:val="22"/>
          <w:lang w:eastAsia="zh-CN"/>
        </w:rPr>
        <w:t>is to</w:t>
      </w:r>
      <w:r w:rsidRPr="005A7A29">
        <w:rPr>
          <w:rFonts w:eastAsia="SimSun" w:cs="Arial"/>
          <w:sz w:val="22"/>
          <w:szCs w:val="22"/>
          <w:lang w:eastAsia="zh-CN"/>
        </w:rPr>
        <w:t xml:space="preserve"> inform the other Participants of this TA and HQ MND-N.</w:t>
      </w:r>
    </w:p>
    <w:p w14:paraId="412CA4FE" w14:textId="77777777" w:rsidR="004C1DF4" w:rsidRPr="005A7A29" w:rsidRDefault="004C1DF4" w:rsidP="004C1DF4">
      <w:pPr>
        <w:spacing w:line="276" w:lineRule="auto"/>
        <w:jc w:val="both"/>
        <w:rPr>
          <w:rFonts w:eastAsia="SimSun" w:cs="Arial"/>
          <w:sz w:val="22"/>
          <w:szCs w:val="22"/>
          <w:lang w:eastAsia="zh-CN"/>
        </w:rPr>
      </w:pPr>
    </w:p>
    <w:p w14:paraId="68C284DB" w14:textId="0F753501" w:rsidR="004C1DF4" w:rsidRPr="005A7A29" w:rsidRDefault="004C1DF4" w:rsidP="004C1DF4">
      <w:pPr>
        <w:spacing w:line="276" w:lineRule="auto"/>
        <w:ind w:left="720" w:hanging="720"/>
        <w:jc w:val="both"/>
        <w:rPr>
          <w:rFonts w:eastAsia="SimSun" w:cs="Arial"/>
          <w:sz w:val="22"/>
          <w:szCs w:val="22"/>
          <w:lang w:eastAsia="zh-CN"/>
        </w:rPr>
      </w:pPr>
      <w:r w:rsidRPr="005A7A29">
        <w:rPr>
          <w:rFonts w:eastAsia="SimSun" w:cs="Arial"/>
          <w:sz w:val="22"/>
          <w:szCs w:val="22"/>
          <w:lang w:eastAsia="zh-CN"/>
        </w:rPr>
        <w:t>5.3</w:t>
      </w:r>
      <w:r w:rsidRPr="005A7A29">
        <w:rPr>
          <w:rFonts w:eastAsia="SimSun" w:cs="Arial"/>
          <w:sz w:val="22"/>
          <w:szCs w:val="22"/>
          <w:lang w:eastAsia="zh-CN"/>
        </w:rPr>
        <w:tab/>
      </w:r>
      <w:r w:rsidR="00B246F2">
        <w:rPr>
          <w:rFonts w:eastAsia="SimSun" w:cs="Arial"/>
          <w:sz w:val="22"/>
          <w:szCs w:val="22"/>
          <w:lang w:eastAsia="zh-CN"/>
        </w:rPr>
        <w:t>I</w:t>
      </w:r>
      <w:r w:rsidR="005665E2">
        <w:rPr>
          <w:rFonts w:eastAsia="SimSun" w:cs="Arial"/>
          <w:sz w:val="22"/>
          <w:szCs w:val="22"/>
          <w:lang w:eastAsia="zh-CN"/>
        </w:rPr>
        <w:t>n the event of</w:t>
      </w:r>
      <w:r w:rsidRPr="005A7A29">
        <w:rPr>
          <w:rFonts w:eastAsia="SimSun" w:cs="Arial"/>
          <w:sz w:val="22"/>
          <w:szCs w:val="22"/>
          <w:lang w:eastAsia="zh-CN"/>
        </w:rPr>
        <w:t xml:space="preserve"> CP withdraw</w:t>
      </w:r>
      <w:r w:rsidR="005665E2">
        <w:rPr>
          <w:rFonts w:eastAsia="SimSun" w:cs="Arial"/>
          <w:sz w:val="22"/>
          <w:szCs w:val="22"/>
          <w:lang w:eastAsia="zh-CN"/>
        </w:rPr>
        <w:t>al</w:t>
      </w:r>
      <w:r w:rsidRPr="005A7A29">
        <w:rPr>
          <w:rFonts w:eastAsia="SimSun" w:cs="Arial"/>
          <w:sz w:val="22"/>
          <w:szCs w:val="22"/>
          <w:lang w:eastAsia="zh-CN"/>
        </w:rPr>
        <w:t xml:space="preserve"> from this TA, the CP is to continue to provide financial contributions to HQ MND-N until the end of the fiscal year in which the notice period ends, and </w:t>
      </w:r>
      <w:r w:rsidR="005665E2">
        <w:rPr>
          <w:rFonts w:eastAsia="SimSun" w:cs="Arial"/>
          <w:sz w:val="22"/>
          <w:szCs w:val="22"/>
          <w:lang w:eastAsia="zh-CN"/>
        </w:rPr>
        <w:t>is to</w:t>
      </w:r>
      <w:r w:rsidRPr="005A7A29">
        <w:rPr>
          <w:rFonts w:eastAsia="SimSun" w:cs="Arial"/>
          <w:sz w:val="22"/>
          <w:szCs w:val="22"/>
          <w:lang w:eastAsia="zh-CN"/>
        </w:rPr>
        <w:t xml:space="preserve"> remain responsible for its financial liabilities resulting from its period of participation.</w:t>
      </w:r>
    </w:p>
    <w:p w14:paraId="096FA492" w14:textId="77777777" w:rsidR="004C1DF4" w:rsidRPr="005A7A29" w:rsidRDefault="004C1DF4" w:rsidP="004C1DF4">
      <w:pPr>
        <w:spacing w:line="276" w:lineRule="auto"/>
        <w:jc w:val="both"/>
        <w:rPr>
          <w:rFonts w:eastAsia="SimSun" w:cs="Arial"/>
          <w:sz w:val="22"/>
          <w:szCs w:val="22"/>
          <w:lang w:eastAsia="zh-CN"/>
        </w:rPr>
      </w:pPr>
    </w:p>
    <w:p w14:paraId="7F4AE861" w14:textId="77777777" w:rsidR="00B246F2" w:rsidRDefault="00B246F2" w:rsidP="00660C7C">
      <w:pPr>
        <w:spacing w:line="276" w:lineRule="auto"/>
        <w:jc w:val="center"/>
        <w:rPr>
          <w:rFonts w:eastAsia="SimSun" w:cs="Arial"/>
          <w:b/>
          <w:bCs/>
          <w:sz w:val="22"/>
          <w:szCs w:val="22"/>
          <w:lang w:eastAsia="zh-CN"/>
        </w:rPr>
      </w:pPr>
    </w:p>
    <w:p w14:paraId="1B0934CE" w14:textId="77777777" w:rsidR="004C1DF4" w:rsidRPr="005A7A29" w:rsidRDefault="004C1DF4" w:rsidP="00660C7C">
      <w:pPr>
        <w:spacing w:line="276" w:lineRule="auto"/>
        <w:jc w:val="center"/>
        <w:rPr>
          <w:rFonts w:eastAsia="SimSun" w:cs="Arial"/>
          <w:b/>
          <w:bCs/>
          <w:sz w:val="22"/>
          <w:szCs w:val="22"/>
          <w:lang w:eastAsia="zh-CN"/>
        </w:rPr>
      </w:pPr>
      <w:r w:rsidRPr="005A7A29">
        <w:rPr>
          <w:rFonts w:eastAsia="SimSun" w:cs="Arial"/>
          <w:b/>
          <w:bCs/>
          <w:sz w:val="22"/>
          <w:szCs w:val="22"/>
          <w:lang w:eastAsia="zh-CN"/>
        </w:rPr>
        <w:t>Section VI</w:t>
      </w:r>
    </w:p>
    <w:p w14:paraId="4B3B8C6A" w14:textId="77777777" w:rsidR="004C1DF4" w:rsidRDefault="004C1DF4" w:rsidP="00660C7C">
      <w:pPr>
        <w:spacing w:line="276" w:lineRule="auto"/>
        <w:jc w:val="center"/>
        <w:rPr>
          <w:rFonts w:eastAsia="SimSun" w:cs="Arial"/>
          <w:b/>
          <w:bCs/>
          <w:sz w:val="22"/>
          <w:szCs w:val="22"/>
          <w:lang w:eastAsia="zh-CN"/>
        </w:rPr>
      </w:pPr>
      <w:r w:rsidRPr="005A7A29">
        <w:rPr>
          <w:rFonts w:eastAsia="SimSun" w:cs="Arial"/>
          <w:b/>
          <w:bCs/>
          <w:sz w:val="22"/>
          <w:szCs w:val="22"/>
          <w:lang w:eastAsia="zh-CN"/>
        </w:rPr>
        <w:t>Final Provisions</w:t>
      </w:r>
    </w:p>
    <w:p w14:paraId="77C1D269" w14:textId="77777777" w:rsidR="00B246F2" w:rsidRPr="005A7A29" w:rsidRDefault="00B246F2" w:rsidP="00660C7C">
      <w:pPr>
        <w:spacing w:line="276" w:lineRule="auto"/>
        <w:jc w:val="center"/>
        <w:rPr>
          <w:rFonts w:eastAsia="SimSun" w:cs="Arial"/>
          <w:b/>
          <w:bCs/>
          <w:sz w:val="22"/>
          <w:szCs w:val="22"/>
          <w:lang w:eastAsia="zh-CN"/>
        </w:rPr>
      </w:pPr>
    </w:p>
    <w:p w14:paraId="4686A695" w14:textId="519E03B4" w:rsidR="004C1DF4" w:rsidRPr="005A7A29" w:rsidRDefault="004C1DF4" w:rsidP="004C1DF4">
      <w:pPr>
        <w:spacing w:line="276" w:lineRule="auto"/>
        <w:ind w:left="720" w:hanging="720"/>
        <w:jc w:val="both"/>
        <w:rPr>
          <w:rFonts w:eastAsia="SimSun" w:cs="Arial"/>
          <w:sz w:val="22"/>
          <w:szCs w:val="22"/>
          <w:lang w:eastAsia="zh-CN"/>
        </w:rPr>
      </w:pPr>
      <w:r w:rsidRPr="005A7A29">
        <w:rPr>
          <w:rFonts w:eastAsia="SimSun" w:cs="Arial"/>
          <w:sz w:val="22"/>
          <w:szCs w:val="22"/>
          <w:lang w:eastAsia="zh-CN"/>
        </w:rPr>
        <w:t>6.1</w:t>
      </w:r>
      <w:r w:rsidRPr="005A7A29">
        <w:rPr>
          <w:rFonts w:eastAsia="SimSun" w:cs="Arial"/>
          <w:sz w:val="22"/>
          <w:szCs w:val="22"/>
          <w:lang w:eastAsia="zh-CN"/>
        </w:rPr>
        <w:tab/>
        <w:t xml:space="preserve">The Participants of this TA do not intend to create any rights or obligations under international law by virtue of this TA. This TA is not intended to conflict with any national laws of the Participants of this TA or international law that may apply. </w:t>
      </w:r>
      <w:r w:rsidR="00660C7C">
        <w:rPr>
          <w:rFonts w:eastAsia="SimSun" w:cs="Arial"/>
          <w:sz w:val="22"/>
          <w:szCs w:val="22"/>
          <w:lang w:eastAsia="zh-CN"/>
        </w:rPr>
        <w:t xml:space="preserve">In the event of </w:t>
      </w:r>
      <w:r w:rsidRPr="005A7A29">
        <w:rPr>
          <w:rFonts w:eastAsia="SimSun" w:cs="Arial"/>
          <w:sz w:val="22"/>
          <w:szCs w:val="22"/>
          <w:lang w:eastAsia="zh-CN"/>
        </w:rPr>
        <w:t xml:space="preserve">such conflict, the national or international law is to prevail. The Participants of this TA </w:t>
      </w:r>
      <w:r w:rsidR="00660C7C">
        <w:rPr>
          <w:rFonts w:eastAsia="SimSun" w:cs="Arial"/>
          <w:sz w:val="22"/>
          <w:szCs w:val="22"/>
          <w:lang w:eastAsia="zh-CN"/>
        </w:rPr>
        <w:t>are to</w:t>
      </w:r>
      <w:r w:rsidRPr="005A7A29">
        <w:rPr>
          <w:rFonts w:eastAsia="SimSun" w:cs="Arial"/>
          <w:b/>
          <w:sz w:val="22"/>
          <w:szCs w:val="22"/>
          <w:lang w:eastAsia="zh-CN"/>
        </w:rPr>
        <w:t xml:space="preserve"> </w:t>
      </w:r>
      <w:r w:rsidRPr="005A7A29">
        <w:rPr>
          <w:rFonts w:eastAsia="SimSun" w:cs="Arial"/>
          <w:sz w:val="22"/>
          <w:szCs w:val="22"/>
          <w:lang w:eastAsia="zh-CN"/>
        </w:rPr>
        <w:t>notify each other in writing in the event of any such conflict.</w:t>
      </w:r>
    </w:p>
    <w:p w14:paraId="36B1876F" w14:textId="77777777" w:rsidR="004C1DF4" w:rsidRPr="005A7A29" w:rsidRDefault="004C1DF4" w:rsidP="004C1DF4">
      <w:pPr>
        <w:spacing w:line="276" w:lineRule="auto"/>
        <w:jc w:val="both"/>
        <w:rPr>
          <w:rFonts w:eastAsia="SimSun" w:cs="Arial"/>
          <w:sz w:val="22"/>
          <w:szCs w:val="22"/>
          <w:lang w:eastAsia="zh-CN"/>
        </w:rPr>
      </w:pPr>
    </w:p>
    <w:p w14:paraId="53A576FA" w14:textId="4B892B77" w:rsidR="004C1DF4" w:rsidRPr="005A7A29" w:rsidRDefault="004C1DF4" w:rsidP="004C1DF4">
      <w:pPr>
        <w:spacing w:line="276" w:lineRule="auto"/>
        <w:ind w:left="720" w:hanging="720"/>
        <w:jc w:val="both"/>
        <w:rPr>
          <w:rFonts w:eastAsia="SimSun" w:cs="Arial"/>
          <w:b/>
          <w:sz w:val="22"/>
          <w:szCs w:val="22"/>
          <w:lang w:eastAsia="zh-CN"/>
        </w:rPr>
      </w:pPr>
      <w:r w:rsidRPr="005A7A29">
        <w:rPr>
          <w:rFonts w:eastAsia="SimSun" w:cs="Arial"/>
          <w:sz w:val="22"/>
          <w:szCs w:val="22"/>
          <w:lang w:eastAsia="zh-CN"/>
        </w:rPr>
        <w:t>6.2</w:t>
      </w:r>
      <w:r w:rsidRPr="005A7A29">
        <w:rPr>
          <w:rFonts w:eastAsia="SimSun" w:cs="Arial"/>
          <w:sz w:val="22"/>
          <w:szCs w:val="22"/>
          <w:lang w:eastAsia="zh-CN"/>
        </w:rPr>
        <w:tab/>
        <w:t xml:space="preserve">Any dispute concerning the interpretation or implementation of this TA </w:t>
      </w:r>
      <w:r w:rsidR="00660C7C">
        <w:rPr>
          <w:rFonts w:eastAsia="SimSun" w:cs="Arial"/>
          <w:sz w:val="22"/>
          <w:szCs w:val="22"/>
          <w:lang w:eastAsia="zh-CN"/>
        </w:rPr>
        <w:t>is to</w:t>
      </w:r>
      <w:r w:rsidRPr="005A7A29">
        <w:rPr>
          <w:rFonts w:eastAsia="SimSun" w:cs="Arial"/>
          <w:sz w:val="22"/>
          <w:szCs w:val="22"/>
          <w:lang w:eastAsia="zh-CN"/>
        </w:rPr>
        <w:t xml:space="preserve"> be resolved through the consultation among the concerned Participants</w:t>
      </w:r>
      <w:r w:rsidRPr="005A7A29" w:rsidDel="00157B83">
        <w:rPr>
          <w:rFonts w:eastAsia="SimSun" w:cs="Arial"/>
          <w:sz w:val="22"/>
          <w:szCs w:val="22"/>
          <w:lang w:eastAsia="zh-CN"/>
        </w:rPr>
        <w:t xml:space="preserve"> </w:t>
      </w:r>
      <w:r w:rsidR="00B246F2">
        <w:rPr>
          <w:rFonts w:eastAsia="SimSun" w:cs="Arial"/>
          <w:sz w:val="22"/>
          <w:szCs w:val="22"/>
          <w:lang w:eastAsia="zh-CN"/>
        </w:rPr>
        <w:t>of</w:t>
      </w:r>
      <w:r w:rsidRPr="005A7A29">
        <w:rPr>
          <w:rFonts w:eastAsia="SimSun" w:cs="Arial"/>
          <w:sz w:val="22"/>
          <w:szCs w:val="22"/>
          <w:lang w:eastAsia="zh-CN"/>
        </w:rPr>
        <w:t xml:space="preserve"> this TA.</w:t>
      </w:r>
    </w:p>
    <w:p w14:paraId="0DD243DE" w14:textId="77777777" w:rsidR="004C1DF4" w:rsidRPr="005A7A29" w:rsidRDefault="004C1DF4" w:rsidP="004C1DF4">
      <w:pPr>
        <w:spacing w:line="276" w:lineRule="auto"/>
        <w:jc w:val="both"/>
        <w:rPr>
          <w:rFonts w:eastAsia="SimSun" w:cs="Arial"/>
          <w:sz w:val="22"/>
          <w:szCs w:val="22"/>
          <w:lang w:eastAsia="zh-CN"/>
        </w:rPr>
      </w:pPr>
    </w:p>
    <w:p w14:paraId="56825677" w14:textId="77777777" w:rsidR="004C1DF4" w:rsidRPr="005A7A29" w:rsidRDefault="004C1DF4" w:rsidP="004C1DF4">
      <w:pPr>
        <w:spacing w:line="276" w:lineRule="auto"/>
        <w:ind w:left="720" w:hanging="720"/>
        <w:jc w:val="both"/>
        <w:rPr>
          <w:rFonts w:eastAsia="SimSun" w:cs="Arial"/>
          <w:sz w:val="22"/>
          <w:szCs w:val="22"/>
          <w:lang w:eastAsia="zh-CN"/>
        </w:rPr>
      </w:pPr>
      <w:r w:rsidRPr="005A7A29">
        <w:rPr>
          <w:rFonts w:eastAsia="SimSun" w:cs="Arial"/>
          <w:sz w:val="22"/>
          <w:szCs w:val="22"/>
          <w:lang w:eastAsia="zh-CN"/>
        </w:rPr>
        <w:t>6.3</w:t>
      </w:r>
      <w:r w:rsidRPr="005A7A29">
        <w:rPr>
          <w:rFonts w:eastAsia="SimSun" w:cs="Arial"/>
          <w:sz w:val="22"/>
          <w:szCs w:val="22"/>
          <w:lang w:eastAsia="zh-CN"/>
        </w:rPr>
        <w:tab/>
        <w:t>This TA may be revised at any time with the mutual written consent of the Participants of this TA.</w:t>
      </w:r>
    </w:p>
    <w:p w14:paraId="613C039F" w14:textId="77777777" w:rsidR="004C1DF4" w:rsidRPr="005A7A29" w:rsidRDefault="004C1DF4" w:rsidP="004C1DF4">
      <w:pPr>
        <w:spacing w:line="276" w:lineRule="auto"/>
        <w:jc w:val="both"/>
        <w:rPr>
          <w:rFonts w:eastAsia="SimSun" w:cs="Arial"/>
          <w:sz w:val="22"/>
          <w:szCs w:val="22"/>
          <w:lang w:eastAsia="zh-CN"/>
        </w:rPr>
      </w:pPr>
    </w:p>
    <w:p w14:paraId="5663D648" w14:textId="52EB9468" w:rsidR="004C1DF4" w:rsidRPr="005A7A29" w:rsidRDefault="004C1DF4" w:rsidP="004C1DF4">
      <w:pPr>
        <w:spacing w:line="276" w:lineRule="auto"/>
        <w:ind w:left="720" w:hanging="720"/>
        <w:jc w:val="both"/>
        <w:rPr>
          <w:rFonts w:eastAsia="SimSun" w:cs="Arial"/>
          <w:sz w:val="22"/>
          <w:szCs w:val="22"/>
          <w:lang w:eastAsia="zh-CN"/>
        </w:rPr>
      </w:pPr>
      <w:r w:rsidRPr="005A7A29">
        <w:rPr>
          <w:rFonts w:eastAsia="SimSun" w:cs="Arial"/>
          <w:sz w:val="22"/>
          <w:szCs w:val="22"/>
          <w:lang w:eastAsia="zh-CN"/>
        </w:rPr>
        <w:t>6.4</w:t>
      </w:r>
      <w:r w:rsidRPr="005A7A29">
        <w:rPr>
          <w:rFonts w:eastAsia="SimSun" w:cs="Arial"/>
          <w:sz w:val="22"/>
          <w:szCs w:val="22"/>
          <w:lang w:eastAsia="zh-CN"/>
        </w:rPr>
        <w:tab/>
        <w:t xml:space="preserve">If one or more of the HQ MND-N Participants cease to participate in the HQ </w:t>
      </w:r>
      <w:r w:rsidRPr="005A7A29">
        <w:rPr>
          <w:rFonts w:eastAsia="SimSun" w:cs="Arial"/>
          <w:color w:val="000000"/>
          <w:sz w:val="22"/>
          <w:szCs w:val="22"/>
        </w:rPr>
        <w:t>MND-N MOU</w:t>
      </w:r>
      <w:r w:rsidRPr="005A7A29">
        <w:rPr>
          <w:rFonts w:eastAsia="SimSun" w:cs="Arial"/>
          <w:sz w:val="22"/>
          <w:szCs w:val="22"/>
          <w:lang w:eastAsia="zh-CN"/>
        </w:rPr>
        <w:t xml:space="preserve">, the remaining Participants of this TA intend to continue their cooperation. However, the remaining Participants of this TA may </w:t>
      </w:r>
      <w:r w:rsidR="000E4F4C">
        <w:rPr>
          <w:rFonts w:eastAsia="SimSun" w:cs="Arial"/>
          <w:sz w:val="22"/>
          <w:szCs w:val="22"/>
          <w:lang w:eastAsia="zh-CN"/>
        </w:rPr>
        <w:t>consider</w:t>
      </w:r>
      <w:r w:rsidRPr="005A7A29">
        <w:rPr>
          <w:rFonts w:eastAsia="SimSun" w:cs="Arial"/>
          <w:sz w:val="22"/>
          <w:szCs w:val="22"/>
          <w:lang w:eastAsia="zh-CN"/>
        </w:rPr>
        <w:t xml:space="preserve"> the need to alter this TA.</w:t>
      </w:r>
    </w:p>
    <w:p w14:paraId="4F207B18" w14:textId="77777777" w:rsidR="004C1DF4" w:rsidRPr="005A7A29" w:rsidRDefault="004C1DF4" w:rsidP="004C1DF4">
      <w:pPr>
        <w:spacing w:line="276" w:lineRule="auto"/>
        <w:ind w:left="720" w:hanging="720"/>
        <w:jc w:val="both"/>
        <w:rPr>
          <w:rFonts w:eastAsia="SimSun" w:cs="Arial"/>
          <w:sz w:val="22"/>
          <w:szCs w:val="22"/>
          <w:lang w:eastAsia="zh-CN"/>
        </w:rPr>
      </w:pPr>
    </w:p>
    <w:p w14:paraId="2C1F39FC" w14:textId="77777777" w:rsidR="004C1DF4" w:rsidRPr="005A7A29" w:rsidRDefault="004C1DF4" w:rsidP="004C1DF4">
      <w:pPr>
        <w:widowControl w:val="0"/>
        <w:spacing w:line="276" w:lineRule="auto"/>
        <w:ind w:left="720" w:hanging="720"/>
        <w:jc w:val="both"/>
        <w:rPr>
          <w:rFonts w:cs="Arial"/>
          <w:sz w:val="22"/>
          <w:szCs w:val="22"/>
        </w:rPr>
      </w:pPr>
      <w:r w:rsidRPr="005A7A29">
        <w:rPr>
          <w:rFonts w:cs="Arial"/>
          <w:sz w:val="22"/>
          <w:szCs w:val="22"/>
        </w:rPr>
        <w:t>6.5</w:t>
      </w:r>
      <w:r w:rsidRPr="005A7A29">
        <w:rPr>
          <w:rFonts w:cs="Arial"/>
          <w:sz w:val="22"/>
          <w:szCs w:val="22"/>
        </w:rPr>
        <w:tab/>
        <w:t>References in this TA to NATO policy documents are to encapsulate any amendment thereof, or, as the case may be, are to refer to such policy documents as may replace them.</w:t>
      </w:r>
    </w:p>
    <w:p w14:paraId="45005276" w14:textId="77777777" w:rsidR="004C1DF4" w:rsidRPr="005A7A29" w:rsidRDefault="004C1DF4" w:rsidP="004C1DF4">
      <w:pPr>
        <w:spacing w:line="276" w:lineRule="auto"/>
        <w:ind w:left="720" w:hanging="720"/>
        <w:jc w:val="both"/>
        <w:rPr>
          <w:rFonts w:eastAsia="SimSun" w:cs="Arial"/>
          <w:sz w:val="22"/>
          <w:szCs w:val="22"/>
          <w:lang w:eastAsia="zh-CN"/>
        </w:rPr>
      </w:pPr>
    </w:p>
    <w:p w14:paraId="38685182" w14:textId="77777777" w:rsidR="004C1DF4" w:rsidRPr="005A7A29" w:rsidRDefault="004C1DF4" w:rsidP="004C1DF4">
      <w:pPr>
        <w:spacing w:line="276" w:lineRule="auto"/>
        <w:jc w:val="both"/>
        <w:rPr>
          <w:rFonts w:eastAsia="SimSun" w:cs="Arial"/>
          <w:sz w:val="22"/>
          <w:szCs w:val="22"/>
          <w:lang w:eastAsia="zh-CN"/>
        </w:rPr>
      </w:pPr>
    </w:p>
    <w:p w14:paraId="150BBD7F" w14:textId="77777777" w:rsidR="004C1DF4" w:rsidRPr="005A7A29" w:rsidRDefault="004C1DF4" w:rsidP="004C1DF4">
      <w:pPr>
        <w:spacing w:line="276" w:lineRule="auto"/>
        <w:jc w:val="both"/>
        <w:rPr>
          <w:rFonts w:eastAsia="SimSun" w:cs="Arial"/>
          <w:b/>
          <w:sz w:val="22"/>
          <w:szCs w:val="22"/>
          <w:lang w:eastAsia="en-GB"/>
        </w:rPr>
      </w:pPr>
      <w:r w:rsidRPr="005A7A29">
        <w:rPr>
          <w:rFonts w:eastAsia="SimSun" w:cs="Arial"/>
          <w:sz w:val="22"/>
          <w:szCs w:val="22"/>
          <w:lang w:eastAsia="zh-CN"/>
        </w:rPr>
        <w:t>THE FOREGOING REPRESENTS THE UNDERSTANDING REACHED AMONG THE PARTICIPANTS OF THIS TA</w:t>
      </w:r>
      <w:r w:rsidRPr="005A7A29">
        <w:rPr>
          <w:rFonts w:eastAsia="SimSun" w:cs="Arial"/>
          <w:b/>
          <w:sz w:val="22"/>
          <w:szCs w:val="22"/>
          <w:lang w:eastAsia="zh-CN"/>
        </w:rPr>
        <w:t>.</w:t>
      </w:r>
    </w:p>
    <w:p w14:paraId="7E717FBC" w14:textId="77777777" w:rsidR="004C1DF4" w:rsidRPr="005A7A29" w:rsidRDefault="004C1DF4" w:rsidP="004C1DF4">
      <w:pPr>
        <w:tabs>
          <w:tab w:val="left" w:pos="5220"/>
        </w:tabs>
        <w:spacing w:line="276" w:lineRule="auto"/>
        <w:jc w:val="both"/>
        <w:rPr>
          <w:rFonts w:cs="Arial"/>
          <w:sz w:val="22"/>
          <w:szCs w:val="22"/>
          <w:lang w:eastAsia="en-GB"/>
        </w:rPr>
      </w:pPr>
    </w:p>
    <w:p w14:paraId="633E3DE4" w14:textId="6855465A" w:rsidR="004C1DF4" w:rsidRPr="005A7A29" w:rsidRDefault="004C1DF4" w:rsidP="004C1DF4">
      <w:pPr>
        <w:tabs>
          <w:tab w:val="left" w:pos="5220"/>
        </w:tabs>
        <w:spacing w:line="276" w:lineRule="auto"/>
        <w:jc w:val="both"/>
        <w:rPr>
          <w:rFonts w:cs="Arial"/>
          <w:sz w:val="22"/>
          <w:szCs w:val="22"/>
          <w:lang w:eastAsia="en-GB"/>
        </w:rPr>
      </w:pPr>
      <w:r w:rsidRPr="005A7A29">
        <w:rPr>
          <w:rFonts w:cs="Arial"/>
          <w:sz w:val="22"/>
          <w:szCs w:val="22"/>
          <w:lang w:eastAsia="en-GB"/>
        </w:rPr>
        <w:t xml:space="preserve">This Technical Arrangement is signed in </w:t>
      </w:r>
      <w:r w:rsidR="000E4F4C">
        <w:rPr>
          <w:rFonts w:cs="Arial"/>
          <w:sz w:val="22"/>
          <w:szCs w:val="22"/>
          <w:lang w:eastAsia="en-GB"/>
        </w:rPr>
        <w:t>duplicate</w:t>
      </w:r>
      <w:r w:rsidRPr="005A7A29">
        <w:rPr>
          <w:rFonts w:cs="Arial"/>
          <w:sz w:val="22"/>
          <w:szCs w:val="22"/>
          <w:lang w:eastAsia="en-GB"/>
        </w:rPr>
        <w:t xml:space="preserve"> in the English </w:t>
      </w:r>
      <w:r w:rsidR="000E4F4C">
        <w:rPr>
          <w:rFonts w:cs="Arial"/>
          <w:sz w:val="22"/>
          <w:szCs w:val="22"/>
          <w:lang w:eastAsia="en-GB"/>
        </w:rPr>
        <w:t xml:space="preserve">and French </w:t>
      </w:r>
      <w:r w:rsidRPr="005A7A29">
        <w:rPr>
          <w:rFonts w:cs="Arial"/>
          <w:sz w:val="22"/>
          <w:szCs w:val="22"/>
          <w:lang w:eastAsia="en-GB"/>
        </w:rPr>
        <w:t>language</w:t>
      </w:r>
      <w:r w:rsidR="000E4F4C">
        <w:rPr>
          <w:rFonts w:cs="Arial"/>
          <w:sz w:val="22"/>
          <w:szCs w:val="22"/>
          <w:lang w:eastAsia="en-GB"/>
        </w:rPr>
        <w:t>s</w:t>
      </w:r>
      <w:r w:rsidR="00F62A0C">
        <w:rPr>
          <w:rFonts w:cs="Arial"/>
          <w:sz w:val="22"/>
          <w:szCs w:val="22"/>
          <w:lang w:eastAsia="en-GB"/>
        </w:rPr>
        <w:t>, each version being equaly valid</w:t>
      </w:r>
      <w:r w:rsidRPr="005A7A29">
        <w:rPr>
          <w:rFonts w:cs="Arial"/>
          <w:sz w:val="22"/>
          <w:szCs w:val="22"/>
          <w:lang w:eastAsia="en-GB"/>
        </w:rPr>
        <w:t>.</w:t>
      </w:r>
    </w:p>
    <w:p w14:paraId="65D93190" w14:textId="77777777" w:rsidR="004C1DF4" w:rsidRPr="005A7A29" w:rsidRDefault="004C1DF4" w:rsidP="004C1DF4">
      <w:pPr>
        <w:tabs>
          <w:tab w:val="left" w:pos="5220"/>
        </w:tabs>
        <w:spacing w:line="276" w:lineRule="auto"/>
        <w:jc w:val="both"/>
        <w:rPr>
          <w:rFonts w:cs="Arial"/>
          <w:sz w:val="22"/>
          <w:szCs w:val="22"/>
          <w:lang w:eastAsia="en-GB"/>
        </w:rPr>
      </w:pPr>
    </w:p>
    <w:p w14:paraId="584F4411" w14:textId="6D05D9E6" w:rsidR="004C1DF4" w:rsidRPr="005A7A29" w:rsidRDefault="004C1DF4" w:rsidP="004C1DF4">
      <w:pPr>
        <w:tabs>
          <w:tab w:val="left" w:pos="5220"/>
        </w:tabs>
        <w:spacing w:line="276" w:lineRule="auto"/>
        <w:jc w:val="both"/>
        <w:rPr>
          <w:rFonts w:eastAsia="SimSun" w:cs="Arial"/>
          <w:b/>
          <w:color w:val="000000"/>
          <w:sz w:val="22"/>
          <w:szCs w:val="22"/>
        </w:rPr>
      </w:pPr>
      <w:r w:rsidRPr="005A7A29">
        <w:rPr>
          <w:rFonts w:cs="Arial"/>
          <w:sz w:val="22"/>
          <w:szCs w:val="22"/>
          <w:lang w:eastAsia="en-GB"/>
        </w:rPr>
        <w:t>The original document is to be deposited with SHAPE</w:t>
      </w:r>
      <w:r w:rsidRPr="005A7A29">
        <w:rPr>
          <w:rFonts w:cs="Arial"/>
          <w:b/>
          <w:bCs/>
          <w:sz w:val="22"/>
          <w:szCs w:val="22"/>
          <w:lang w:eastAsia="en-GB"/>
        </w:rPr>
        <w:t xml:space="preserve"> </w:t>
      </w:r>
      <w:r w:rsidRPr="005A7A29">
        <w:rPr>
          <w:rFonts w:cs="Arial"/>
          <w:sz w:val="22"/>
          <w:szCs w:val="22"/>
          <w:lang w:eastAsia="en-GB"/>
        </w:rPr>
        <w:t xml:space="preserve">which is to provide certified copies to the CP and all other Participants </w:t>
      </w:r>
      <w:r w:rsidR="00046A75">
        <w:rPr>
          <w:rFonts w:cs="Arial"/>
          <w:sz w:val="22"/>
          <w:szCs w:val="22"/>
          <w:lang w:eastAsia="en-GB"/>
        </w:rPr>
        <w:t>of this TA</w:t>
      </w:r>
      <w:r w:rsidRPr="005A7A29">
        <w:rPr>
          <w:rFonts w:cs="Arial"/>
          <w:sz w:val="22"/>
          <w:szCs w:val="22"/>
          <w:lang w:eastAsia="en-GB"/>
        </w:rPr>
        <w:t xml:space="preserve"> and HQ MND-N.</w:t>
      </w:r>
    </w:p>
    <w:p w14:paraId="73F32972" w14:textId="76E0F76C" w:rsidR="004C1DF4" w:rsidRPr="005A7A29" w:rsidRDefault="004C1DF4" w:rsidP="004C1DF4">
      <w:pPr>
        <w:tabs>
          <w:tab w:val="left" w:pos="5220"/>
        </w:tabs>
        <w:spacing w:before="120" w:line="276" w:lineRule="auto"/>
        <w:ind w:left="700"/>
        <w:jc w:val="both"/>
        <w:rPr>
          <w:rFonts w:cs="Arial"/>
          <w:sz w:val="22"/>
          <w:szCs w:val="22"/>
          <w:lang w:eastAsia="en-GB"/>
        </w:rPr>
      </w:pPr>
      <w:r w:rsidRPr="005A7A29">
        <w:rPr>
          <w:rFonts w:cs="Arial"/>
          <w:sz w:val="22"/>
          <w:szCs w:val="22"/>
          <w:lang w:eastAsia="en-GB"/>
        </w:rPr>
        <w:t xml:space="preserve">For the </w:t>
      </w:r>
      <w:r w:rsidRPr="005A7A29">
        <w:rPr>
          <w:rFonts w:cs="Arial"/>
          <w:b/>
          <w:bCs/>
          <w:sz w:val="22"/>
          <w:szCs w:val="22"/>
          <w:lang w:eastAsia="en-GB"/>
        </w:rPr>
        <w:t xml:space="preserve">[CP, HQ MND-N MOU </w:t>
      </w:r>
      <w:r w:rsidRPr="005A7A29">
        <w:rPr>
          <w:rFonts w:cs="Arial"/>
          <w:b/>
          <w:sz w:val="22"/>
          <w:szCs w:val="22"/>
          <w:lang w:eastAsia="en-GB"/>
        </w:rPr>
        <w:t>Participants in alphabetical order</w:t>
      </w:r>
      <w:r w:rsidR="00CB43F4">
        <w:rPr>
          <w:rFonts w:cs="Arial"/>
          <w:b/>
          <w:sz w:val="22"/>
          <w:szCs w:val="22"/>
          <w:lang w:eastAsia="en-GB"/>
        </w:rPr>
        <w:t xml:space="preserve"> and SHAPE</w:t>
      </w:r>
      <w:r w:rsidRPr="005A7A29">
        <w:rPr>
          <w:rFonts w:cs="Arial"/>
          <w:b/>
          <w:sz w:val="22"/>
          <w:szCs w:val="22"/>
          <w:lang w:eastAsia="en-GB"/>
        </w:rPr>
        <w:t>]</w:t>
      </w:r>
    </w:p>
    <w:p w14:paraId="528A027C" w14:textId="77777777" w:rsidR="004C1DF4" w:rsidRPr="005A7A29" w:rsidRDefault="004C1DF4" w:rsidP="004C1DF4">
      <w:pPr>
        <w:tabs>
          <w:tab w:val="left" w:pos="5220"/>
        </w:tabs>
        <w:spacing w:before="120" w:line="276" w:lineRule="auto"/>
        <w:ind w:left="700"/>
        <w:jc w:val="both"/>
        <w:rPr>
          <w:rFonts w:cs="Arial"/>
          <w:sz w:val="22"/>
          <w:szCs w:val="22"/>
          <w:lang w:eastAsia="en-GB"/>
        </w:rPr>
      </w:pPr>
    </w:p>
    <w:p w14:paraId="138E237E" w14:textId="77777777" w:rsidR="004C1DF4" w:rsidRPr="005A7A29" w:rsidRDefault="004C1DF4" w:rsidP="004C1DF4">
      <w:pPr>
        <w:tabs>
          <w:tab w:val="left" w:pos="5220"/>
        </w:tabs>
        <w:spacing w:before="120" w:line="276" w:lineRule="auto"/>
        <w:ind w:left="700"/>
        <w:jc w:val="both"/>
        <w:rPr>
          <w:rFonts w:cs="Arial"/>
          <w:sz w:val="22"/>
          <w:szCs w:val="22"/>
          <w:u w:val="single"/>
          <w:lang w:eastAsia="en-GB"/>
        </w:rPr>
      </w:pPr>
      <w:r w:rsidRPr="005A7A29">
        <w:rPr>
          <w:rFonts w:cs="Arial"/>
          <w:sz w:val="22"/>
          <w:szCs w:val="22"/>
          <w:lang w:eastAsia="en-GB"/>
        </w:rPr>
        <w:t>Signature</w:t>
      </w:r>
      <w:r w:rsidRPr="005A7A29">
        <w:rPr>
          <w:rFonts w:cs="Arial"/>
          <w:sz w:val="22"/>
          <w:szCs w:val="22"/>
          <w:u w:val="single"/>
          <w:lang w:eastAsia="en-GB"/>
        </w:rPr>
        <w:tab/>
      </w:r>
    </w:p>
    <w:p w14:paraId="4EF46773" w14:textId="77777777" w:rsidR="004C1DF4" w:rsidRPr="005A7A29" w:rsidRDefault="004C1DF4" w:rsidP="004C1DF4">
      <w:pPr>
        <w:tabs>
          <w:tab w:val="left" w:pos="5220"/>
        </w:tabs>
        <w:spacing w:before="120" w:line="276" w:lineRule="auto"/>
        <w:ind w:left="700"/>
        <w:jc w:val="both"/>
        <w:rPr>
          <w:rFonts w:cs="Arial"/>
          <w:sz w:val="22"/>
          <w:szCs w:val="22"/>
          <w:u w:val="single"/>
          <w:lang w:eastAsia="en-GB"/>
        </w:rPr>
      </w:pPr>
      <w:r w:rsidRPr="005A7A29">
        <w:rPr>
          <w:rFonts w:cs="Arial"/>
          <w:sz w:val="22"/>
          <w:szCs w:val="22"/>
          <w:lang w:eastAsia="en-GB"/>
        </w:rPr>
        <w:t>Name</w:t>
      </w:r>
      <w:r w:rsidRPr="005A7A29">
        <w:rPr>
          <w:rFonts w:cs="Arial"/>
          <w:sz w:val="22"/>
          <w:szCs w:val="22"/>
          <w:u w:val="single"/>
          <w:lang w:eastAsia="en-GB"/>
        </w:rPr>
        <w:tab/>
      </w:r>
    </w:p>
    <w:p w14:paraId="113175FB" w14:textId="77777777" w:rsidR="004C1DF4" w:rsidRPr="005A7A29" w:rsidRDefault="004C1DF4" w:rsidP="004C1DF4">
      <w:pPr>
        <w:tabs>
          <w:tab w:val="left" w:pos="5220"/>
        </w:tabs>
        <w:spacing w:before="120" w:line="276" w:lineRule="auto"/>
        <w:ind w:left="700"/>
        <w:jc w:val="both"/>
        <w:rPr>
          <w:rFonts w:cs="Arial"/>
          <w:sz w:val="22"/>
          <w:szCs w:val="22"/>
          <w:u w:val="single"/>
          <w:lang w:eastAsia="en-GB"/>
        </w:rPr>
      </w:pPr>
      <w:r w:rsidRPr="005A7A29">
        <w:rPr>
          <w:rFonts w:cs="Arial"/>
          <w:sz w:val="22"/>
          <w:szCs w:val="22"/>
          <w:lang w:eastAsia="en-GB"/>
        </w:rPr>
        <w:t>Appointment</w:t>
      </w:r>
      <w:r w:rsidRPr="005A7A29">
        <w:rPr>
          <w:rFonts w:cs="Arial"/>
          <w:sz w:val="22"/>
          <w:szCs w:val="22"/>
          <w:u w:val="single"/>
          <w:lang w:eastAsia="en-GB"/>
        </w:rPr>
        <w:tab/>
      </w:r>
    </w:p>
    <w:p w14:paraId="3187D170" w14:textId="77777777" w:rsidR="004C1DF4" w:rsidRPr="005A7A29" w:rsidRDefault="004C1DF4" w:rsidP="004C1DF4">
      <w:pPr>
        <w:tabs>
          <w:tab w:val="left" w:pos="5220"/>
        </w:tabs>
        <w:spacing w:before="120" w:line="276" w:lineRule="auto"/>
        <w:ind w:left="700"/>
        <w:jc w:val="both"/>
        <w:rPr>
          <w:rFonts w:cs="Arial"/>
          <w:sz w:val="22"/>
          <w:szCs w:val="22"/>
          <w:u w:val="single"/>
          <w:lang w:eastAsia="en-GB"/>
        </w:rPr>
      </w:pPr>
      <w:r w:rsidRPr="005A7A29">
        <w:rPr>
          <w:rFonts w:cs="Arial"/>
          <w:sz w:val="22"/>
          <w:szCs w:val="22"/>
          <w:lang w:eastAsia="en-GB"/>
        </w:rPr>
        <w:t xml:space="preserve">Place/Date </w:t>
      </w:r>
      <w:r w:rsidRPr="005A7A29">
        <w:rPr>
          <w:rFonts w:cs="Arial"/>
          <w:sz w:val="22"/>
          <w:szCs w:val="22"/>
          <w:u w:val="single"/>
          <w:lang w:eastAsia="en-GB"/>
        </w:rPr>
        <w:tab/>
      </w:r>
    </w:p>
    <w:p w14:paraId="083E17D9" w14:textId="41854999" w:rsidR="00044028" w:rsidRPr="005A7A29" w:rsidRDefault="004C1DF4" w:rsidP="004C1DF4">
      <w:pPr>
        <w:tabs>
          <w:tab w:val="left" w:pos="5220"/>
        </w:tabs>
        <w:spacing w:before="120" w:line="276" w:lineRule="auto"/>
        <w:ind w:left="700"/>
        <w:jc w:val="both"/>
        <w:rPr>
          <w:rFonts w:cs="Arial"/>
          <w:b/>
          <w:sz w:val="22"/>
          <w:szCs w:val="22"/>
          <w:lang w:eastAsia="en-GB"/>
        </w:rPr>
      </w:pPr>
      <w:r w:rsidRPr="005A7A29">
        <w:rPr>
          <w:rFonts w:cs="Arial"/>
          <w:b/>
          <w:sz w:val="22"/>
          <w:szCs w:val="22"/>
          <w:lang w:eastAsia="en-GB"/>
        </w:rPr>
        <w:t xml:space="preserve"> [Etc.]</w:t>
      </w:r>
    </w:p>
    <w:p w14:paraId="0DFDE89D" w14:textId="77777777" w:rsidR="004A7C3C" w:rsidRPr="005A7A29" w:rsidRDefault="004A7C3C" w:rsidP="004C1DF4">
      <w:pPr>
        <w:spacing w:line="276" w:lineRule="auto"/>
        <w:ind w:left="1440" w:firstLine="720"/>
        <w:jc w:val="right"/>
        <w:rPr>
          <w:rFonts w:eastAsia="SimSun" w:cs="Arial"/>
          <w:b/>
          <w:color w:val="000000"/>
          <w:sz w:val="22"/>
          <w:szCs w:val="22"/>
        </w:rPr>
        <w:sectPr w:rsidR="004A7C3C" w:rsidRPr="005A7A29" w:rsidSect="003B4231">
          <w:headerReference w:type="even" r:id="rId44"/>
          <w:footerReference w:type="default" r:id="rId45"/>
          <w:headerReference w:type="first" r:id="rId46"/>
          <w:pgSz w:w="11906" w:h="16838"/>
          <w:pgMar w:top="1440" w:right="1440" w:bottom="1440" w:left="1440" w:header="708" w:footer="708" w:gutter="0"/>
          <w:pgNumType w:start="1"/>
          <w:cols w:space="708"/>
          <w:docGrid w:linePitch="360"/>
        </w:sectPr>
      </w:pPr>
    </w:p>
    <w:p w14:paraId="035B4EDB" w14:textId="3B77254C" w:rsidR="009D39DE" w:rsidRPr="007232FC" w:rsidRDefault="00044028" w:rsidP="004C1DF4">
      <w:pPr>
        <w:spacing w:line="276" w:lineRule="auto"/>
        <w:jc w:val="center"/>
        <w:rPr>
          <w:rFonts w:eastAsia="SimSun" w:cs="Arial"/>
          <w:b/>
          <w:color w:val="000000"/>
          <w:sz w:val="22"/>
          <w:szCs w:val="22"/>
        </w:rPr>
      </w:pPr>
      <w:r w:rsidRPr="007232FC">
        <w:rPr>
          <w:rFonts w:eastAsia="SimSun" w:cs="Arial"/>
          <w:b/>
          <w:color w:val="000000"/>
          <w:sz w:val="22"/>
          <w:szCs w:val="22"/>
        </w:rPr>
        <w:t>Appendix A</w:t>
      </w:r>
      <w:r w:rsidR="009D39DE" w:rsidRPr="007232FC">
        <w:rPr>
          <w:rFonts w:eastAsia="SimSun" w:cs="Arial"/>
          <w:b/>
          <w:color w:val="000000"/>
          <w:sz w:val="22"/>
          <w:szCs w:val="22"/>
        </w:rPr>
        <w:t xml:space="preserve"> </w:t>
      </w:r>
      <w:r w:rsidRPr="007232FC">
        <w:rPr>
          <w:rFonts w:eastAsia="SimSun" w:cs="Arial"/>
          <w:b/>
          <w:color w:val="000000"/>
          <w:sz w:val="22"/>
          <w:szCs w:val="22"/>
        </w:rPr>
        <w:t>to Annex G</w:t>
      </w:r>
    </w:p>
    <w:p w14:paraId="679706AE" w14:textId="64DEA9BA" w:rsidR="00044028" w:rsidRPr="007232FC" w:rsidRDefault="009D39DE" w:rsidP="004C1DF4">
      <w:pPr>
        <w:spacing w:line="276" w:lineRule="auto"/>
        <w:jc w:val="center"/>
        <w:rPr>
          <w:rFonts w:eastAsia="SimSun" w:cs="Arial"/>
          <w:b/>
          <w:color w:val="000000"/>
          <w:sz w:val="22"/>
          <w:szCs w:val="22"/>
        </w:rPr>
      </w:pPr>
      <w:r w:rsidRPr="007232FC">
        <w:rPr>
          <w:rFonts w:eastAsia="SimSun" w:cs="Arial"/>
          <w:b/>
          <w:color w:val="000000"/>
          <w:sz w:val="22"/>
          <w:szCs w:val="22"/>
        </w:rPr>
        <w:t>Template for Details of Contributing Partner contribution</w:t>
      </w:r>
    </w:p>
    <w:p w14:paraId="27E83B7F" w14:textId="77777777" w:rsidR="00044028" w:rsidRPr="007232FC" w:rsidRDefault="00044028" w:rsidP="004C1DF4">
      <w:pPr>
        <w:tabs>
          <w:tab w:val="left" w:pos="5400"/>
        </w:tabs>
        <w:spacing w:line="276" w:lineRule="auto"/>
        <w:jc w:val="center"/>
        <w:rPr>
          <w:rFonts w:eastAsia="SimSun" w:cs="Arial"/>
          <w:b/>
          <w:sz w:val="22"/>
          <w:szCs w:val="22"/>
          <w:lang w:eastAsia="zh-CN"/>
        </w:rPr>
      </w:pPr>
    </w:p>
    <w:p w14:paraId="133F3B66" w14:textId="77777777" w:rsidR="00044028" w:rsidRPr="007232FC" w:rsidRDefault="00044028" w:rsidP="004C1DF4">
      <w:pPr>
        <w:tabs>
          <w:tab w:val="left" w:pos="5400"/>
        </w:tabs>
        <w:spacing w:line="276" w:lineRule="auto"/>
        <w:jc w:val="center"/>
        <w:rPr>
          <w:rFonts w:eastAsia="SimSun" w:cs="Arial"/>
          <w:b/>
          <w:sz w:val="22"/>
          <w:szCs w:val="22"/>
          <w:lang w:eastAsia="zh-CN"/>
        </w:rPr>
      </w:pPr>
      <w:r w:rsidRPr="007232FC">
        <w:rPr>
          <w:rFonts w:eastAsia="SimSun" w:cs="Arial"/>
          <w:b/>
          <w:sz w:val="22"/>
          <w:szCs w:val="22"/>
          <w:lang w:eastAsia="zh-CN"/>
        </w:rPr>
        <w:t>DETAILS OF CONTRIBUTING PARTNER CONTRIBUTION</w:t>
      </w:r>
    </w:p>
    <w:p w14:paraId="7BD67DBC" w14:textId="77777777" w:rsidR="00044028" w:rsidRPr="007232FC" w:rsidRDefault="00044028" w:rsidP="004C1DF4">
      <w:pPr>
        <w:tabs>
          <w:tab w:val="left" w:pos="5400"/>
        </w:tabs>
        <w:spacing w:line="276" w:lineRule="auto"/>
        <w:jc w:val="both"/>
        <w:rPr>
          <w:rFonts w:eastAsia="SimSun" w:cs="Arial"/>
          <w:sz w:val="22"/>
          <w:szCs w:val="22"/>
          <w:lang w:eastAsia="zh-CN"/>
        </w:rPr>
      </w:pPr>
    </w:p>
    <w:p w14:paraId="2DD4E0D2" w14:textId="77777777" w:rsidR="004C1DF4" w:rsidRPr="00422338" w:rsidRDefault="004C1DF4" w:rsidP="004C1DF4">
      <w:pPr>
        <w:suppressAutoHyphens/>
        <w:spacing w:after="60" w:line="276" w:lineRule="auto"/>
        <w:jc w:val="both"/>
        <w:rPr>
          <w:rFonts w:eastAsia="SimSun" w:cs="Arial"/>
          <w:bCs/>
          <w:sz w:val="22"/>
          <w:szCs w:val="22"/>
          <w:lang w:eastAsia="zh-CN"/>
        </w:rPr>
      </w:pPr>
      <w:r w:rsidRPr="00422338">
        <w:rPr>
          <w:rFonts w:eastAsia="SimSun" w:cs="Arial"/>
          <w:iCs/>
          <w:sz w:val="22"/>
          <w:szCs w:val="22"/>
          <w:lang w:eastAsia="zh-CN"/>
        </w:rPr>
        <w:t>1.</w:t>
      </w:r>
      <w:r w:rsidRPr="00422338">
        <w:rPr>
          <w:rFonts w:eastAsia="SimSun" w:cs="Arial"/>
          <w:iCs/>
          <w:sz w:val="22"/>
          <w:szCs w:val="22"/>
          <w:lang w:eastAsia="zh-CN"/>
        </w:rPr>
        <w:tab/>
        <w:t>The CP contributes to HQ MND-N by providing the [manpower, funding, services, etc.] detailed below, in accordance with the responsibilities set forth in this TA</w:t>
      </w:r>
      <w:r w:rsidRPr="00422338">
        <w:rPr>
          <w:rFonts w:eastAsia="SimSun" w:cs="Arial"/>
          <w:bCs/>
          <w:sz w:val="22"/>
          <w:szCs w:val="22"/>
          <w:lang w:eastAsia="zh-CN"/>
        </w:rPr>
        <w:t>.</w:t>
      </w:r>
    </w:p>
    <w:p w14:paraId="5AC1A696" w14:textId="77777777" w:rsidR="004C1DF4" w:rsidRPr="00422338" w:rsidRDefault="004C1DF4" w:rsidP="004C1DF4">
      <w:pPr>
        <w:suppressAutoHyphens/>
        <w:spacing w:after="60" w:line="276" w:lineRule="auto"/>
        <w:jc w:val="both"/>
        <w:rPr>
          <w:rFonts w:eastAsia="SimSun" w:cs="Arial"/>
          <w:iCs/>
          <w:sz w:val="22"/>
          <w:szCs w:val="22"/>
          <w:lang w:eastAsia="zh-CN"/>
        </w:rPr>
      </w:pPr>
    </w:p>
    <w:p w14:paraId="5220C193" w14:textId="77777777" w:rsidR="004C1DF4" w:rsidRPr="00422338" w:rsidRDefault="004C1DF4" w:rsidP="004C1DF4">
      <w:pPr>
        <w:suppressAutoHyphens/>
        <w:spacing w:after="60" w:line="276" w:lineRule="auto"/>
        <w:jc w:val="both"/>
        <w:rPr>
          <w:rFonts w:eastAsia="SimSun" w:cs="Arial"/>
          <w:b/>
          <w:iCs/>
          <w:sz w:val="22"/>
          <w:szCs w:val="22"/>
          <w:lang w:eastAsia="zh-CN"/>
        </w:rPr>
      </w:pPr>
      <w:r w:rsidRPr="00422338">
        <w:rPr>
          <w:rFonts w:eastAsia="SimSun" w:cs="Arial"/>
          <w:b/>
          <w:bCs/>
          <w:sz w:val="22"/>
          <w:szCs w:val="22"/>
          <w:lang w:eastAsia="zh-CN"/>
        </w:rPr>
        <w:t>[Insert details of contribution]</w:t>
      </w:r>
    </w:p>
    <w:p w14:paraId="4DAF129F" w14:textId="77777777" w:rsidR="004C1DF4" w:rsidRPr="00422338" w:rsidRDefault="004C1DF4" w:rsidP="004C1DF4">
      <w:pPr>
        <w:suppressAutoHyphens/>
        <w:spacing w:after="60" w:line="276" w:lineRule="auto"/>
        <w:jc w:val="both"/>
        <w:rPr>
          <w:rFonts w:eastAsia="SimSun" w:cs="Arial"/>
          <w:iCs/>
          <w:sz w:val="22"/>
          <w:szCs w:val="22"/>
          <w:lang w:eastAsia="zh-CN"/>
        </w:rPr>
      </w:pPr>
    </w:p>
    <w:p w14:paraId="506A3F05" w14:textId="77777777" w:rsidR="004C1DF4" w:rsidRPr="00422338" w:rsidRDefault="004C1DF4" w:rsidP="004C1DF4">
      <w:pPr>
        <w:suppressAutoHyphens/>
        <w:spacing w:after="60" w:line="276" w:lineRule="auto"/>
        <w:jc w:val="both"/>
        <w:rPr>
          <w:rFonts w:eastAsia="SimSun" w:cs="Arial"/>
          <w:iCs/>
          <w:sz w:val="22"/>
          <w:szCs w:val="22"/>
          <w:lang w:eastAsia="zh-CN"/>
        </w:rPr>
      </w:pPr>
      <w:r w:rsidRPr="00422338">
        <w:rPr>
          <w:rFonts w:eastAsia="SimSun" w:cs="Arial"/>
          <w:iCs/>
          <w:sz w:val="22"/>
          <w:szCs w:val="22"/>
          <w:lang w:eastAsia="zh-CN"/>
        </w:rPr>
        <w:t>2.</w:t>
      </w:r>
      <w:r w:rsidRPr="00422338">
        <w:rPr>
          <w:rFonts w:eastAsia="SimSun" w:cs="Arial"/>
          <w:iCs/>
          <w:sz w:val="22"/>
          <w:szCs w:val="22"/>
          <w:lang w:eastAsia="zh-CN"/>
        </w:rPr>
        <w:tab/>
      </w:r>
      <w:r w:rsidRPr="00422338">
        <w:rPr>
          <w:rFonts w:eastAsia="SimSun" w:cs="Arial"/>
          <w:sz w:val="22"/>
          <w:szCs w:val="22"/>
          <w:lang w:eastAsia="zh-CN"/>
        </w:rPr>
        <w:t>[</w:t>
      </w:r>
      <w:r w:rsidRPr="00422338">
        <w:rPr>
          <w:rFonts w:eastAsia="SimSun" w:cs="Arial"/>
          <w:b/>
          <w:sz w:val="22"/>
          <w:szCs w:val="22"/>
          <w:lang w:eastAsia="zh-CN"/>
        </w:rPr>
        <w:t>If needed</w:t>
      </w:r>
      <w:r w:rsidRPr="00422338">
        <w:rPr>
          <w:rFonts w:eastAsia="SimSun" w:cs="Arial"/>
          <w:sz w:val="22"/>
          <w:szCs w:val="22"/>
          <w:lang w:eastAsia="zh-CN"/>
        </w:rPr>
        <w:t>: Starting in [insert FY date] the CP is to provide funds directly to the annual budget of HQ MND-N whereby, as a starting principle, the cost share may be calculated as if the CP is a Participant to the HQ MND-N MOU [IF NEEDED: , not including travel costs].]</w:t>
      </w:r>
    </w:p>
    <w:p w14:paraId="05AFFF87" w14:textId="77777777" w:rsidR="00044028" w:rsidRPr="00422338" w:rsidRDefault="00044028" w:rsidP="004C1DF4">
      <w:pPr>
        <w:spacing w:line="276" w:lineRule="auto"/>
        <w:contextualSpacing/>
        <w:jc w:val="both"/>
        <w:rPr>
          <w:rFonts w:eastAsia="SimSun" w:cs="Arial"/>
          <w:sz w:val="22"/>
          <w:szCs w:val="22"/>
          <w:lang w:eastAsia="zh-CN"/>
        </w:rPr>
      </w:pPr>
    </w:p>
    <w:p w14:paraId="4BEA865B" w14:textId="77777777" w:rsidR="00044028" w:rsidRPr="007232FC" w:rsidRDefault="00044028" w:rsidP="004C1DF4">
      <w:pPr>
        <w:spacing w:line="276" w:lineRule="auto"/>
        <w:rPr>
          <w:rFonts w:cs="Arial"/>
          <w:sz w:val="22"/>
          <w:szCs w:val="22"/>
        </w:rPr>
      </w:pPr>
    </w:p>
    <w:p w14:paraId="3FD466B6" w14:textId="162E4BF8" w:rsidR="00E50B3B" w:rsidRPr="007232FC" w:rsidRDefault="00E50B3B" w:rsidP="004C1DF4">
      <w:pPr>
        <w:spacing w:line="276" w:lineRule="auto"/>
        <w:rPr>
          <w:rFonts w:cs="Arial"/>
          <w:sz w:val="22"/>
          <w:szCs w:val="22"/>
        </w:rPr>
      </w:pPr>
    </w:p>
    <w:sectPr w:rsidR="00E50B3B" w:rsidRPr="007232FC" w:rsidSect="00A5508D">
      <w:footerReference w:type="default" r:id="rId4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FABA6" w14:textId="77777777" w:rsidR="00481C00" w:rsidRDefault="00481C00" w:rsidP="00B93E20">
      <w:r>
        <w:separator/>
      </w:r>
    </w:p>
  </w:endnote>
  <w:endnote w:type="continuationSeparator" w:id="0">
    <w:p w14:paraId="4E174AF1" w14:textId="77777777" w:rsidR="00481C00" w:rsidRDefault="00481C00" w:rsidP="00B93E20">
      <w:r>
        <w:continuationSeparator/>
      </w:r>
    </w:p>
  </w:endnote>
  <w:endnote w:type="continuationNotice" w:id="1">
    <w:p w14:paraId="7C013A63" w14:textId="77777777" w:rsidR="00481C00" w:rsidRDefault="00481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66BB" w14:textId="77777777" w:rsidR="00E307AC" w:rsidRDefault="00E30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FD466BC" w14:textId="77777777" w:rsidR="00E307AC" w:rsidRDefault="00E307A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DB77" w14:textId="77777777" w:rsidR="00E307AC" w:rsidRDefault="00E30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B05B38" w14:textId="77777777" w:rsidR="00E307AC" w:rsidRDefault="00E307A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7A79" w14:textId="749C2460" w:rsidR="00E307AC" w:rsidRPr="00345EA1" w:rsidRDefault="00E307AC">
    <w:pPr>
      <w:pStyle w:val="Footer"/>
      <w:framePr w:wrap="around" w:vAnchor="text" w:hAnchor="margin" w:xAlign="center" w:y="1"/>
      <w:rPr>
        <w:rStyle w:val="PageNumber"/>
        <w:rFonts w:cs="Arial"/>
        <w:sz w:val="22"/>
      </w:rPr>
    </w:pPr>
    <w:r w:rsidRPr="00345EA1">
      <w:rPr>
        <w:rStyle w:val="PageNumber"/>
        <w:rFonts w:cs="Arial"/>
        <w:sz w:val="22"/>
      </w:rPr>
      <w:t>D-</w:t>
    </w:r>
    <w:r w:rsidRPr="00345EA1">
      <w:rPr>
        <w:rStyle w:val="PageNumber"/>
        <w:rFonts w:cs="Arial"/>
        <w:sz w:val="22"/>
      </w:rPr>
      <w:fldChar w:fldCharType="begin"/>
    </w:r>
    <w:r w:rsidRPr="00345EA1">
      <w:rPr>
        <w:rStyle w:val="PageNumber"/>
        <w:rFonts w:cs="Arial"/>
        <w:sz w:val="22"/>
      </w:rPr>
      <w:instrText xml:space="preserve">PAGE  </w:instrText>
    </w:r>
    <w:r w:rsidRPr="00345EA1">
      <w:rPr>
        <w:rStyle w:val="PageNumber"/>
        <w:rFonts w:cs="Arial"/>
        <w:sz w:val="22"/>
      </w:rPr>
      <w:fldChar w:fldCharType="separate"/>
    </w:r>
    <w:r w:rsidR="00F14570">
      <w:rPr>
        <w:rStyle w:val="PageNumber"/>
        <w:rFonts w:cs="Arial"/>
        <w:noProof/>
        <w:sz w:val="22"/>
      </w:rPr>
      <w:t>1</w:t>
    </w:r>
    <w:r w:rsidRPr="00345EA1">
      <w:rPr>
        <w:rStyle w:val="PageNumber"/>
        <w:rFonts w:cs="Arial"/>
        <w:sz w:val="22"/>
      </w:rPr>
      <w:fldChar w:fldCharType="end"/>
    </w:r>
  </w:p>
  <w:p w14:paraId="5DE860D4" w14:textId="77777777" w:rsidR="00E307AC" w:rsidRDefault="00E307A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6459B" w14:textId="77777777" w:rsidR="00E307AC" w:rsidRDefault="00E30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19188F" w14:textId="77777777" w:rsidR="00E307AC" w:rsidRDefault="00E307A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4815" w14:textId="7A810B4A" w:rsidR="00E307AC" w:rsidRPr="00E83530" w:rsidRDefault="00E307AC">
    <w:pPr>
      <w:pStyle w:val="Footer"/>
      <w:framePr w:wrap="around" w:vAnchor="text" w:hAnchor="margin" w:xAlign="center" w:y="1"/>
      <w:rPr>
        <w:rStyle w:val="PageNumber"/>
        <w:rFonts w:cs="Arial"/>
        <w:sz w:val="22"/>
      </w:rPr>
    </w:pPr>
    <w:r w:rsidRPr="00E83530">
      <w:rPr>
        <w:rStyle w:val="PageNumber"/>
        <w:rFonts w:cs="Arial"/>
        <w:sz w:val="22"/>
      </w:rPr>
      <w:t>E-</w:t>
    </w:r>
    <w:r w:rsidRPr="00E83530">
      <w:rPr>
        <w:rStyle w:val="PageNumber"/>
        <w:rFonts w:cs="Arial"/>
        <w:sz w:val="22"/>
      </w:rPr>
      <w:fldChar w:fldCharType="begin"/>
    </w:r>
    <w:r w:rsidRPr="00E83530">
      <w:rPr>
        <w:rStyle w:val="PageNumber"/>
        <w:rFonts w:cs="Arial"/>
        <w:sz w:val="22"/>
      </w:rPr>
      <w:instrText xml:space="preserve">PAGE  </w:instrText>
    </w:r>
    <w:r w:rsidRPr="00E83530">
      <w:rPr>
        <w:rStyle w:val="PageNumber"/>
        <w:rFonts w:cs="Arial"/>
        <w:sz w:val="22"/>
      </w:rPr>
      <w:fldChar w:fldCharType="separate"/>
    </w:r>
    <w:r w:rsidR="00F14570">
      <w:rPr>
        <w:rStyle w:val="PageNumber"/>
        <w:rFonts w:cs="Arial"/>
        <w:noProof/>
        <w:sz w:val="22"/>
      </w:rPr>
      <w:t>2</w:t>
    </w:r>
    <w:r w:rsidRPr="00E83530">
      <w:rPr>
        <w:rStyle w:val="PageNumber"/>
        <w:rFonts w:cs="Arial"/>
        <w:sz w:val="22"/>
      </w:rPr>
      <w:fldChar w:fldCharType="end"/>
    </w:r>
  </w:p>
  <w:p w14:paraId="7EEE0359" w14:textId="77777777" w:rsidR="00E307AC" w:rsidRDefault="00E307A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57A6" w14:textId="77777777" w:rsidR="00E307AC" w:rsidRDefault="00E30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9022E07" w14:textId="77777777" w:rsidR="00E307AC" w:rsidRDefault="00E307A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D889" w14:textId="590A4949" w:rsidR="00E307AC" w:rsidRPr="005F3253" w:rsidRDefault="00E307AC">
    <w:pPr>
      <w:pStyle w:val="Footer"/>
      <w:framePr w:wrap="around" w:vAnchor="text" w:hAnchor="margin" w:xAlign="center" w:y="1"/>
      <w:rPr>
        <w:rStyle w:val="PageNumber"/>
        <w:rFonts w:cs="Arial"/>
        <w:sz w:val="22"/>
      </w:rPr>
    </w:pPr>
    <w:r w:rsidRPr="005F3253">
      <w:rPr>
        <w:rStyle w:val="PageNumber"/>
        <w:rFonts w:cs="Arial"/>
        <w:sz w:val="22"/>
      </w:rPr>
      <w:t>F-</w:t>
    </w:r>
    <w:r w:rsidRPr="005F3253">
      <w:rPr>
        <w:rStyle w:val="PageNumber"/>
        <w:rFonts w:cs="Arial"/>
        <w:sz w:val="22"/>
      </w:rPr>
      <w:fldChar w:fldCharType="begin"/>
    </w:r>
    <w:r w:rsidRPr="005F3253">
      <w:rPr>
        <w:rStyle w:val="PageNumber"/>
        <w:rFonts w:cs="Arial"/>
        <w:sz w:val="22"/>
      </w:rPr>
      <w:instrText xml:space="preserve">PAGE  </w:instrText>
    </w:r>
    <w:r w:rsidRPr="005F3253">
      <w:rPr>
        <w:rStyle w:val="PageNumber"/>
        <w:rFonts w:cs="Arial"/>
        <w:sz w:val="22"/>
      </w:rPr>
      <w:fldChar w:fldCharType="separate"/>
    </w:r>
    <w:r w:rsidR="00F14570">
      <w:rPr>
        <w:rStyle w:val="PageNumber"/>
        <w:rFonts w:cs="Arial"/>
        <w:noProof/>
        <w:sz w:val="22"/>
      </w:rPr>
      <w:t>2</w:t>
    </w:r>
    <w:r w:rsidRPr="005F3253">
      <w:rPr>
        <w:rStyle w:val="PageNumber"/>
        <w:rFonts w:cs="Arial"/>
        <w:sz w:val="22"/>
      </w:rPr>
      <w:fldChar w:fldCharType="end"/>
    </w:r>
  </w:p>
  <w:p w14:paraId="375BEF90" w14:textId="77777777" w:rsidR="00E307AC" w:rsidRDefault="00E307A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152C" w14:textId="4AF7F7CE" w:rsidR="00E307AC" w:rsidRPr="005F3253" w:rsidRDefault="00E307AC" w:rsidP="003B4231">
    <w:pPr>
      <w:pStyle w:val="Footer"/>
      <w:framePr w:wrap="around" w:vAnchor="text" w:hAnchor="margin" w:xAlign="center" w:y="1"/>
      <w:rPr>
        <w:rStyle w:val="PageNumber"/>
        <w:rFonts w:cs="Arial"/>
        <w:sz w:val="22"/>
      </w:rPr>
    </w:pPr>
    <w:r>
      <w:rPr>
        <w:rStyle w:val="PageNumber"/>
        <w:rFonts w:cs="Arial"/>
        <w:sz w:val="22"/>
      </w:rPr>
      <w:t>G</w:t>
    </w:r>
    <w:r w:rsidRPr="005F3253">
      <w:rPr>
        <w:rStyle w:val="PageNumber"/>
        <w:rFonts w:cs="Arial"/>
        <w:sz w:val="22"/>
      </w:rPr>
      <w:t>-</w:t>
    </w:r>
    <w:r w:rsidRPr="005F3253">
      <w:rPr>
        <w:rStyle w:val="PageNumber"/>
        <w:rFonts w:cs="Arial"/>
        <w:sz w:val="22"/>
      </w:rPr>
      <w:fldChar w:fldCharType="begin"/>
    </w:r>
    <w:r w:rsidRPr="005F3253">
      <w:rPr>
        <w:rStyle w:val="PageNumber"/>
        <w:rFonts w:cs="Arial"/>
        <w:sz w:val="22"/>
      </w:rPr>
      <w:instrText xml:space="preserve">PAGE  </w:instrText>
    </w:r>
    <w:r w:rsidRPr="005F3253">
      <w:rPr>
        <w:rStyle w:val="PageNumber"/>
        <w:rFonts w:cs="Arial"/>
        <w:sz w:val="22"/>
      </w:rPr>
      <w:fldChar w:fldCharType="separate"/>
    </w:r>
    <w:r w:rsidR="00F14570">
      <w:rPr>
        <w:rStyle w:val="PageNumber"/>
        <w:rFonts w:cs="Arial"/>
        <w:noProof/>
        <w:sz w:val="22"/>
      </w:rPr>
      <w:t>1</w:t>
    </w:r>
    <w:r w:rsidRPr="005F3253">
      <w:rPr>
        <w:rStyle w:val="PageNumber"/>
        <w:rFonts w:cs="Arial"/>
        <w:sz w:val="22"/>
      </w:rPr>
      <w:fldChar w:fldCharType="end"/>
    </w:r>
  </w:p>
  <w:p w14:paraId="1B83C132" w14:textId="7366CF35" w:rsidR="00E307AC" w:rsidRPr="003D2D64" w:rsidRDefault="00E307AC" w:rsidP="00044028">
    <w:pPr>
      <w:pStyle w:val="Footer"/>
      <w:jc w:val="center"/>
      <w:rPr>
        <w:sz w:val="22"/>
        <w:lang w:val="da-DK"/>
      </w:rPr>
    </w:pPr>
  </w:p>
  <w:p w14:paraId="2F12D6BE" w14:textId="77777777" w:rsidR="00E307AC" w:rsidRDefault="00E307AC"/>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42E7" w14:textId="3CB2AFFF" w:rsidR="00E307AC" w:rsidRPr="003D2D64" w:rsidRDefault="00E307AC" w:rsidP="00044028">
    <w:pPr>
      <w:pStyle w:val="Footer"/>
      <w:jc w:val="center"/>
      <w:rPr>
        <w:sz w:val="22"/>
        <w:lang w:val="da-DK"/>
      </w:rPr>
    </w:pPr>
    <w:r w:rsidRPr="003D2D64">
      <w:rPr>
        <w:sz w:val="22"/>
        <w:lang w:val="da-DK"/>
      </w:rPr>
      <w:t>G</w:t>
    </w:r>
    <w:r>
      <w:rPr>
        <w:sz w:val="22"/>
        <w:lang w:val="da-DK"/>
      </w:rPr>
      <w:t>-A</w:t>
    </w:r>
    <w:r w:rsidRPr="003D2D64">
      <w:rPr>
        <w:sz w:val="22"/>
        <w:lang w:val="da-DK"/>
      </w:rPr>
      <w:t>-</w:t>
    </w:r>
    <w:r w:rsidRPr="003D2D64">
      <w:rPr>
        <w:sz w:val="22"/>
        <w:lang w:val="da-DK"/>
      </w:rPr>
      <w:fldChar w:fldCharType="begin"/>
    </w:r>
    <w:r w:rsidRPr="003D2D64">
      <w:rPr>
        <w:sz w:val="22"/>
        <w:lang w:val="da-DK"/>
      </w:rPr>
      <w:instrText>PAGE   \* MERGEFORMAT</w:instrText>
    </w:r>
    <w:r w:rsidRPr="003D2D64">
      <w:rPr>
        <w:sz w:val="22"/>
        <w:lang w:val="da-DK"/>
      </w:rPr>
      <w:fldChar w:fldCharType="separate"/>
    </w:r>
    <w:r w:rsidR="00F14570">
      <w:rPr>
        <w:noProof/>
        <w:sz w:val="22"/>
        <w:lang w:val="da-DK"/>
      </w:rPr>
      <w:t>1</w:t>
    </w:r>
    <w:r w:rsidRPr="003D2D64">
      <w:rPr>
        <w:sz w:val="22"/>
        <w:lang w:val="da-D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66BE" w14:textId="3E2FA445" w:rsidR="00E307AC" w:rsidRDefault="00E307AC" w:rsidP="00351F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6FC9" w14:textId="77777777" w:rsidR="00527735" w:rsidRDefault="005277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D127" w14:textId="1EF07036" w:rsidR="00E307AC" w:rsidRPr="00935306" w:rsidRDefault="00E307AC" w:rsidP="00351F8F">
    <w:pPr>
      <w:pStyle w:val="Footer"/>
      <w:jc w:val="center"/>
      <w:rPr>
        <w:sz w:val="22"/>
      </w:rPr>
    </w:pPr>
    <w:r w:rsidRPr="00935306">
      <w:rPr>
        <w:sz w:val="22"/>
      </w:rPr>
      <w:fldChar w:fldCharType="begin"/>
    </w:r>
    <w:r w:rsidRPr="00935306">
      <w:rPr>
        <w:sz w:val="22"/>
      </w:rPr>
      <w:instrText xml:space="preserve"> PAGE  \* Arabic  \* MERGEFORMAT </w:instrText>
    </w:r>
    <w:r w:rsidRPr="00935306">
      <w:rPr>
        <w:sz w:val="22"/>
      </w:rPr>
      <w:fldChar w:fldCharType="separate"/>
    </w:r>
    <w:r w:rsidR="003E6579">
      <w:rPr>
        <w:noProof/>
        <w:sz w:val="22"/>
      </w:rPr>
      <w:t>14</w:t>
    </w:r>
    <w:r w:rsidRPr="00935306">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0837" w14:textId="77777777" w:rsidR="00E307AC" w:rsidRDefault="00E30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D27DD0E" w14:textId="77777777" w:rsidR="00E307AC" w:rsidRDefault="00E307AC">
    <w:pPr>
      <w:pStyle w:val="Footer"/>
    </w:pPr>
  </w:p>
  <w:p w14:paraId="6D5828F7" w14:textId="77777777" w:rsidR="00E307AC" w:rsidRDefault="00E307A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ECB2" w14:textId="53D2F9E1" w:rsidR="00E307AC" w:rsidRPr="009C7995" w:rsidRDefault="00E307AC">
    <w:pPr>
      <w:pStyle w:val="Footer"/>
      <w:framePr w:wrap="around" w:vAnchor="text" w:hAnchor="margin" w:xAlign="center" w:y="1"/>
      <w:rPr>
        <w:rStyle w:val="PageNumber"/>
        <w:rFonts w:cs="Arial"/>
        <w:sz w:val="22"/>
      </w:rPr>
    </w:pPr>
    <w:r w:rsidRPr="009C7995">
      <w:rPr>
        <w:rStyle w:val="PageNumber"/>
        <w:rFonts w:cs="Arial"/>
        <w:sz w:val="22"/>
      </w:rPr>
      <w:t>A-</w:t>
    </w:r>
    <w:r w:rsidRPr="009C7995">
      <w:rPr>
        <w:rStyle w:val="PageNumber"/>
        <w:rFonts w:cs="Arial"/>
        <w:sz w:val="22"/>
      </w:rPr>
      <w:fldChar w:fldCharType="begin"/>
    </w:r>
    <w:r w:rsidRPr="009C7995">
      <w:rPr>
        <w:rStyle w:val="PageNumber"/>
        <w:rFonts w:cs="Arial"/>
        <w:sz w:val="22"/>
      </w:rPr>
      <w:instrText xml:space="preserve">PAGE  </w:instrText>
    </w:r>
    <w:r w:rsidRPr="009C7995">
      <w:rPr>
        <w:rStyle w:val="PageNumber"/>
        <w:rFonts w:cs="Arial"/>
        <w:sz w:val="22"/>
      </w:rPr>
      <w:fldChar w:fldCharType="separate"/>
    </w:r>
    <w:r w:rsidR="003E6579">
      <w:rPr>
        <w:rStyle w:val="PageNumber"/>
        <w:rFonts w:cs="Arial"/>
        <w:noProof/>
        <w:sz w:val="22"/>
      </w:rPr>
      <w:t>4</w:t>
    </w:r>
    <w:r w:rsidRPr="009C7995">
      <w:rPr>
        <w:rStyle w:val="PageNumber"/>
        <w:rFonts w:cs="Arial"/>
        <w:sz w:val="22"/>
      </w:rPr>
      <w:fldChar w:fldCharType="end"/>
    </w:r>
  </w:p>
  <w:p w14:paraId="25A62BCD" w14:textId="77777777" w:rsidR="00E307AC" w:rsidRDefault="00E307AC">
    <w:pPr>
      <w:pStyle w:val="Footer"/>
    </w:pPr>
  </w:p>
  <w:p w14:paraId="72EB27B8" w14:textId="77777777" w:rsidR="00E307AC" w:rsidRDefault="00E307A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1A72" w14:textId="37F92889" w:rsidR="00E307AC" w:rsidRPr="009C7995" w:rsidRDefault="00E307AC">
    <w:pPr>
      <w:pStyle w:val="Footer"/>
      <w:framePr w:wrap="around" w:vAnchor="text" w:hAnchor="margin" w:xAlign="center" w:y="1"/>
      <w:rPr>
        <w:rStyle w:val="PageNumber"/>
        <w:rFonts w:cs="Arial"/>
        <w:sz w:val="22"/>
      </w:rPr>
    </w:pPr>
    <w:r>
      <w:rPr>
        <w:rStyle w:val="PageNumber"/>
        <w:rFonts w:cs="Arial"/>
        <w:sz w:val="22"/>
      </w:rPr>
      <w:t>B</w:t>
    </w:r>
    <w:r w:rsidRPr="009C7995">
      <w:rPr>
        <w:rStyle w:val="PageNumber"/>
        <w:rFonts w:cs="Arial"/>
        <w:sz w:val="22"/>
      </w:rPr>
      <w:t>-</w:t>
    </w:r>
    <w:r w:rsidRPr="009C7995">
      <w:rPr>
        <w:rStyle w:val="PageNumber"/>
        <w:rFonts w:cs="Arial"/>
        <w:sz w:val="22"/>
      </w:rPr>
      <w:fldChar w:fldCharType="begin"/>
    </w:r>
    <w:r w:rsidRPr="009C7995">
      <w:rPr>
        <w:rStyle w:val="PageNumber"/>
        <w:rFonts w:cs="Arial"/>
        <w:sz w:val="22"/>
      </w:rPr>
      <w:instrText xml:space="preserve">PAGE  </w:instrText>
    </w:r>
    <w:r w:rsidRPr="009C7995">
      <w:rPr>
        <w:rStyle w:val="PageNumber"/>
        <w:rFonts w:cs="Arial"/>
        <w:sz w:val="22"/>
      </w:rPr>
      <w:fldChar w:fldCharType="separate"/>
    </w:r>
    <w:r w:rsidR="003E6579">
      <w:rPr>
        <w:rStyle w:val="PageNumber"/>
        <w:rFonts w:cs="Arial"/>
        <w:noProof/>
        <w:sz w:val="22"/>
      </w:rPr>
      <w:t>5</w:t>
    </w:r>
    <w:r w:rsidRPr="009C7995">
      <w:rPr>
        <w:rStyle w:val="PageNumber"/>
        <w:rFonts w:cs="Arial"/>
        <w:sz w:val="22"/>
      </w:rPr>
      <w:fldChar w:fldCharType="end"/>
    </w:r>
  </w:p>
  <w:p w14:paraId="255A57AA" w14:textId="50DF7266" w:rsidR="00E307AC" w:rsidRDefault="00E307AC">
    <w:pPr>
      <w:pStyle w:val="Footer"/>
    </w:pPr>
  </w:p>
  <w:p w14:paraId="15E1DCD7" w14:textId="7A597E28" w:rsidR="00E307AC" w:rsidRPr="00527735" w:rsidRDefault="00527735">
    <w:pPr>
      <w:rPr>
        <w:rFonts w:ascii="Times New Roman" w:hAnsi="Times New Roman"/>
        <w:sz w:val="22"/>
        <w:szCs w:val="22"/>
      </w:rPr>
    </w:pPr>
    <w:r>
      <w:rPr>
        <w:rFonts w:ascii="Times New Roman" w:hAnsi="Times New Roman"/>
        <w:sz w:val="22"/>
        <w:szCs w:val="22"/>
      </w:rPr>
      <w:t>AIMss1</w:t>
    </w:r>
    <w:r w:rsidRPr="00527735">
      <w:rPr>
        <w:rFonts w:ascii="Times New Roman" w:hAnsi="Times New Roman"/>
        <w:sz w:val="22"/>
        <w:szCs w:val="22"/>
      </w:rPr>
      <w:t>_120421_IMHQZiemeļi</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61EAB" w14:textId="77777777" w:rsidR="00E307AC" w:rsidRDefault="00E30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33765D" w14:textId="77777777" w:rsidR="00E307AC" w:rsidRDefault="00E307A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3055" w14:textId="57907B4D" w:rsidR="00E307AC" w:rsidRPr="00683F8A" w:rsidRDefault="00E307AC">
    <w:pPr>
      <w:pStyle w:val="Footer"/>
      <w:framePr w:wrap="around" w:vAnchor="text" w:hAnchor="margin" w:xAlign="center" w:y="1"/>
      <w:rPr>
        <w:rStyle w:val="PageNumber"/>
        <w:rFonts w:cs="Arial"/>
        <w:sz w:val="22"/>
      </w:rPr>
    </w:pPr>
    <w:r w:rsidRPr="00683F8A">
      <w:rPr>
        <w:rStyle w:val="PageNumber"/>
        <w:rFonts w:cs="Arial"/>
        <w:sz w:val="22"/>
      </w:rPr>
      <w:t>C-</w:t>
    </w:r>
    <w:r w:rsidRPr="00683F8A">
      <w:rPr>
        <w:rStyle w:val="PageNumber"/>
        <w:rFonts w:cs="Arial"/>
        <w:sz w:val="22"/>
      </w:rPr>
      <w:fldChar w:fldCharType="begin"/>
    </w:r>
    <w:r w:rsidRPr="00683F8A">
      <w:rPr>
        <w:rStyle w:val="PageNumber"/>
        <w:rFonts w:cs="Arial"/>
        <w:sz w:val="22"/>
      </w:rPr>
      <w:instrText xml:space="preserve">PAGE  </w:instrText>
    </w:r>
    <w:r w:rsidRPr="00683F8A">
      <w:rPr>
        <w:rStyle w:val="PageNumber"/>
        <w:rFonts w:cs="Arial"/>
        <w:sz w:val="22"/>
      </w:rPr>
      <w:fldChar w:fldCharType="separate"/>
    </w:r>
    <w:r w:rsidR="00F14570">
      <w:rPr>
        <w:rStyle w:val="PageNumber"/>
        <w:rFonts w:cs="Arial"/>
        <w:noProof/>
        <w:sz w:val="22"/>
      </w:rPr>
      <w:t>1</w:t>
    </w:r>
    <w:r w:rsidRPr="00683F8A">
      <w:rPr>
        <w:rStyle w:val="PageNumber"/>
        <w:rFonts w:cs="Arial"/>
        <w:sz w:val="22"/>
      </w:rPr>
      <w:fldChar w:fldCharType="end"/>
    </w:r>
  </w:p>
  <w:p w14:paraId="4F09F808" w14:textId="77777777" w:rsidR="00E307AC" w:rsidRDefault="00E30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33C5F" w14:textId="77777777" w:rsidR="00481C00" w:rsidRDefault="00481C00" w:rsidP="00B93E20">
      <w:r>
        <w:separator/>
      </w:r>
    </w:p>
  </w:footnote>
  <w:footnote w:type="continuationSeparator" w:id="0">
    <w:p w14:paraId="666B21E6" w14:textId="77777777" w:rsidR="00481C00" w:rsidRDefault="00481C00" w:rsidP="00B93E20">
      <w:r>
        <w:continuationSeparator/>
      </w:r>
    </w:p>
  </w:footnote>
  <w:footnote w:type="continuationNotice" w:id="1">
    <w:p w14:paraId="2558A180" w14:textId="77777777" w:rsidR="00481C00" w:rsidRDefault="00481C00"/>
  </w:footnote>
  <w:footnote w:id="2">
    <w:p w14:paraId="07E8A5B1" w14:textId="6F62357B" w:rsidR="00E307AC" w:rsidRPr="002C4DE7" w:rsidRDefault="00E307AC">
      <w:pPr>
        <w:pStyle w:val="FootnoteText"/>
        <w:rPr>
          <w:lang w:val="en-US"/>
        </w:rPr>
      </w:pPr>
      <w:r>
        <w:rPr>
          <w:rStyle w:val="FootnoteReference"/>
        </w:rPr>
        <w:footnoteRef/>
      </w:r>
      <w:r>
        <w:t xml:space="preserve"> LWR-</w:t>
      </w:r>
      <w:r>
        <w:rPr>
          <w:lang w:val="en-US"/>
        </w:rPr>
        <w:t>Local Wage rate</w:t>
      </w:r>
    </w:p>
  </w:footnote>
  <w:footnote w:id="3">
    <w:p w14:paraId="1C05B8DC" w14:textId="357BCCDD" w:rsidR="00E307AC" w:rsidRPr="002C4DE7" w:rsidRDefault="00E307AC">
      <w:pPr>
        <w:pStyle w:val="FootnoteText"/>
        <w:rPr>
          <w:lang w:val="en-US"/>
        </w:rPr>
      </w:pPr>
      <w:r>
        <w:rPr>
          <w:rStyle w:val="FootnoteReference"/>
        </w:rPr>
        <w:footnoteRef/>
      </w:r>
      <w:r>
        <w:t xml:space="preserve"> </w:t>
      </w:r>
      <w:r>
        <w:rPr>
          <w:lang w:val="en-US"/>
        </w:rPr>
        <w:t>NU-Nation Unspecified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CFC8" w14:textId="77777777" w:rsidR="00527735" w:rsidRDefault="005277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6939" w14:textId="7338D13F" w:rsidR="00E307AC" w:rsidRDefault="00E307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98C5" w14:textId="361F8B89" w:rsidR="00E307AC" w:rsidRDefault="00E307AC">
    <w:pPr>
      <w:pStyle w:val="Header"/>
      <w:rPr>
        <w:lang w:val="en-US"/>
      </w:rPr>
    </w:pPr>
    <w:r>
      <w:rPr>
        <w:lang w:val="en-US"/>
      </w:rPr>
      <w:tab/>
    </w:r>
    <w:r>
      <w:rPr>
        <w:lang w:val="en-US"/>
      </w:rPr>
      <w:tab/>
      <w:t>MOU MFS, draft version 18 July 2018</w:t>
    </w:r>
  </w:p>
  <w:p w14:paraId="59D9B573" w14:textId="77777777" w:rsidR="00E307AC" w:rsidRDefault="00E307AC">
    <w:pPr>
      <w:pStyle w:val="Header"/>
      <w:rPr>
        <w:lang w:val="en-US"/>
      </w:rPr>
    </w:pPr>
    <w:r>
      <w:rPr>
        <w:lang w:val="en-US"/>
      </w:rPr>
      <w:tab/>
    </w:r>
    <w:r>
      <w:rPr>
        <w:lang w:val="en-US"/>
      </w:rPr>
      <w:tab/>
    </w:r>
    <w:r>
      <w:rPr>
        <w:lang w:val="en-US"/>
      </w:rPr>
      <w:tab/>
    </w:r>
    <w:r>
      <w:rPr>
        <w:lang w:val="en-US"/>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AD89" w14:textId="1D5147DA" w:rsidR="00E307AC" w:rsidRDefault="00E307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A4E47" w14:textId="65C04CDB" w:rsidR="00E307AC" w:rsidRDefault="00E307AC">
    <w:pPr>
      <w:pStyle w:val="Header"/>
      <w:rPr>
        <w:lang w:val="en-US"/>
      </w:rPr>
    </w:pPr>
    <w:r>
      <w:rPr>
        <w:lang w:val="en-US"/>
      </w:rPr>
      <w:tab/>
    </w:r>
    <w:r>
      <w:rPr>
        <w:lang w:val="en-US"/>
      </w:rPr>
      <w:tab/>
      <w:t>MOU MFS, draft version 18 July 2018</w:t>
    </w:r>
  </w:p>
  <w:p w14:paraId="1D59B417" w14:textId="77777777" w:rsidR="00E307AC" w:rsidRDefault="00E307AC">
    <w:pPr>
      <w:pStyle w:val="Header"/>
      <w:rPr>
        <w:lang w:val="en-US"/>
      </w:rPr>
    </w:pPr>
    <w:r>
      <w:rPr>
        <w:lang w:val="en-US"/>
      </w:rPr>
      <w:tab/>
    </w:r>
    <w:r>
      <w:rPr>
        <w:lang w:val="en-US"/>
      </w:rPr>
      <w:tab/>
    </w:r>
    <w:r>
      <w:rPr>
        <w:lang w:val="en-US"/>
      </w:rPr>
      <w:tab/>
    </w:r>
    <w:r>
      <w:rPr>
        <w:lang w:val="en-US"/>
      </w:rP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469A" w14:textId="351C654E" w:rsidR="00E307AC" w:rsidRDefault="00E307A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C2CA" w14:textId="523E24F3" w:rsidR="00E307AC" w:rsidRDefault="00E307AC">
    <w:pPr>
      <w:pStyle w:val="Header"/>
      <w:rPr>
        <w:lang w:val="en-US"/>
      </w:rPr>
    </w:pPr>
    <w:r>
      <w:rPr>
        <w:lang w:val="en-US"/>
      </w:rPr>
      <w:tab/>
    </w:r>
    <w:r>
      <w:rPr>
        <w:lang w:val="en-US"/>
      </w:rPr>
      <w:tab/>
      <w:t>MOU MFS, draft version 18 July 2018</w:t>
    </w:r>
  </w:p>
  <w:p w14:paraId="51E2BF36" w14:textId="77777777" w:rsidR="00E307AC" w:rsidRDefault="00E307AC">
    <w:pPr>
      <w:pStyle w:val="Header"/>
      <w:rPr>
        <w:lang w:val="en-US"/>
      </w:rPr>
    </w:pPr>
    <w:r>
      <w:rPr>
        <w:lang w:val="en-US"/>
      </w:rPr>
      <w:tab/>
    </w:r>
    <w:r>
      <w:rPr>
        <w:lang w:val="en-US"/>
      </w:rPr>
      <w:tab/>
    </w:r>
    <w:r>
      <w:rPr>
        <w:lang w:val="en-US"/>
      </w:rPr>
      <w:tab/>
    </w:r>
    <w:r>
      <w:rPr>
        <w:lang w:val="en-US"/>
      </w:rPr>
      <w:tab/>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EA92" w14:textId="1AEEAF30" w:rsidR="00E307AC" w:rsidRDefault="00E307A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C653" w14:textId="1D6731D0" w:rsidR="00E307AC" w:rsidRDefault="00E307AC">
    <w:pPr>
      <w:pStyle w:val="Header"/>
      <w:rPr>
        <w:lang w:val="en-US"/>
      </w:rPr>
    </w:pPr>
    <w:r>
      <w:rPr>
        <w:lang w:val="en-US"/>
      </w:rPr>
      <w:tab/>
    </w:r>
    <w:r>
      <w:rPr>
        <w:lang w:val="en-US"/>
      </w:rPr>
      <w:tab/>
      <w:t>MOU MFS, draft version 18 July 2018</w:t>
    </w:r>
  </w:p>
  <w:p w14:paraId="1EE6270F" w14:textId="77777777" w:rsidR="00E307AC" w:rsidRDefault="00E307AC">
    <w:pPr>
      <w:pStyle w:val="Header"/>
      <w:rPr>
        <w:lang w:val="en-US"/>
      </w:rPr>
    </w:pPr>
    <w:r>
      <w:rPr>
        <w:lang w:val="en-US"/>
      </w:rPr>
      <w:tab/>
    </w:r>
    <w:r>
      <w:rPr>
        <w:lang w:val="en-US"/>
      </w:rPr>
      <w:tab/>
    </w:r>
    <w:r>
      <w:rPr>
        <w:lang w:val="en-US"/>
      </w:rPr>
      <w:tab/>
    </w:r>
    <w:r>
      <w:rPr>
        <w:lang w:val="en-US"/>
      </w:rP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454E" w14:textId="55406222" w:rsidR="00E307AC" w:rsidRDefault="00E307AC">
    <w:pPr>
      <w:pStyle w:val="Header"/>
    </w:pPr>
  </w:p>
  <w:p w14:paraId="50172B44" w14:textId="77777777" w:rsidR="00E307AC" w:rsidRDefault="00E307AC"/>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6B79" w14:textId="51C387DF" w:rsidR="00E307AC" w:rsidRDefault="00E307AC">
    <w:pPr>
      <w:pStyle w:val="Header"/>
    </w:pPr>
  </w:p>
  <w:p w14:paraId="60C19187" w14:textId="77777777" w:rsidR="00E307AC" w:rsidRDefault="00E307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49451"/>
      <w:docPartObj>
        <w:docPartGallery w:val="Watermarks"/>
        <w:docPartUnique/>
      </w:docPartObj>
    </w:sdtPr>
    <w:sdtEndPr/>
    <w:sdtContent>
      <w:p w14:paraId="72DEB7AC" w14:textId="7E1AE68B" w:rsidR="00E307AC" w:rsidRDefault="003E6579" w:rsidP="00053CA5">
        <w:pPr>
          <w:pStyle w:val="Header"/>
          <w:jc w:val="center"/>
        </w:pPr>
        <w:r>
          <w:rPr>
            <w:noProof/>
            <w:lang w:val="en-US" w:eastAsia="zh-TW"/>
          </w:rPr>
          <w:pict w14:anchorId="11FAB7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66BF" w14:textId="58BE03A2" w:rsidR="00E307AC" w:rsidRDefault="00E307AC">
    <w:pPr>
      <w:pStyle w:val="Header"/>
      <w:rPr>
        <w:lang w:val="en-US"/>
      </w:rPr>
    </w:pPr>
    <w:r>
      <w:rPr>
        <w:lang w:val="en-US"/>
      </w:rPr>
      <w:tab/>
    </w:r>
    <w:r>
      <w:rPr>
        <w:lang w:val="en-US"/>
      </w:rPr>
      <w:tab/>
      <w:t>Draft version 05 December 2019</w:t>
    </w:r>
  </w:p>
  <w:p w14:paraId="3FD466C0" w14:textId="77777777" w:rsidR="00E307AC" w:rsidRDefault="00E307AC">
    <w:pPr>
      <w:pStyle w:val="Header"/>
      <w:rPr>
        <w:lang w:val="en-US"/>
      </w:rPr>
    </w:pPr>
    <w:r>
      <w:rPr>
        <w:lang w:val="en-US"/>
      </w:rPr>
      <w:tab/>
    </w:r>
    <w:r>
      <w:rPr>
        <w:lang w:val="en-US"/>
      </w:rPr>
      <w:tab/>
    </w:r>
    <w:r>
      <w:rPr>
        <w:lang w:val="en-US"/>
      </w:rPr>
      <w:tab/>
    </w:r>
    <w:r>
      <w:rPr>
        <w:lang w:val="en-US"/>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EFA6" w14:textId="77777777" w:rsidR="00E307AC" w:rsidRDefault="00E307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14FD8" w14:textId="77777777" w:rsidR="00E307AC" w:rsidRDefault="00E307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4E98" w14:textId="40025FBC" w:rsidR="00E307AC" w:rsidRDefault="00E307AC">
    <w:pPr>
      <w:pStyle w:val="Header"/>
    </w:pPr>
  </w:p>
  <w:p w14:paraId="3618DCFC" w14:textId="77777777" w:rsidR="00E307AC" w:rsidRDefault="00E307A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62AE" w14:textId="1EEE88CA" w:rsidR="00E307AC" w:rsidRDefault="00E307AC">
    <w:pPr>
      <w:pStyle w:val="Header"/>
      <w:rPr>
        <w:lang w:val="en-US"/>
      </w:rPr>
    </w:pPr>
    <w:r>
      <w:rPr>
        <w:lang w:val="en-US"/>
      </w:rPr>
      <w:tab/>
    </w:r>
    <w:r>
      <w:rPr>
        <w:lang w:val="en-US"/>
      </w:rPr>
      <w:tab/>
      <w:t>MOU MFS, draft version 18 July 2018</w:t>
    </w:r>
  </w:p>
  <w:p w14:paraId="12139836" w14:textId="77777777" w:rsidR="00E307AC" w:rsidRDefault="00E307AC">
    <w:pPr>
      <w:pStyle w:val="Header"/>
      <w:rPr>
        <w:lang w:val="en-US"/>
      </w:rPr>
    </w:pPr>
    <w:r>
      <w:rPr>
        <w:lang w:val="en-US"/>
      </w:rPr>
      <w:tab/>
    </w:r>
    <w:r>
      <w:rPr>
        <w:lang w:val="en-US"/>
      </w:rPr>
      <w:tab/>
    </w:r>
    <w:r>
      <w:rPr>
        <w:lang w:val="en-US"/>
      </w:rPr>
      <w:tab/>
    </w:r>
    <w:r>
      <w:rPr>
        <w:lang w:val="en-US"/>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E5E4" w14:textId="77777777" w:rsidR="00E307AC" w:rsidRDefault="00E307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BF4B" w14:textId="77777777" w:rsidR="00E307AC" w:rsidRDefault="00E30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F28D1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17476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F4955"/>
    <w:multiLevelType w:val="singleLevel"/>
    <w:tmpl w:val="0F1E52A4"/>
    <w:lvl w:ilvl="0">
      <w:start w:val="1"/>
      <w:numFmt w:val="lowerLetter"/>
      <w:lvlText w:val="%1."/>
      <w:lvlJc w:val="left"/>
      <w:pPr>
        <w:tabs>
          <w:tab w:val="num" w:pos="786"/>
        </w:tabs>
        <w:ind w:left="786" w:hanging="360"/>
      </w:pPr>
      <w:rPr>
        <w:rFonts w:hint="default"/>
      </w:rPr>
    </w:lvl>
  </w:abstractNum>
  <w:abstractNum w:abstractNumId="3" w15:restartNumberingAfterBreak="0">
    <w:nsid w:val="058A2CE3"/>
    <w:multiLevelType w:val="hybridMultilevel"/>
    <w:tmpl w:val="69704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F7583"/>
    <w:multiLevelType w:val="hybridMultilevel"/>
    <w:tmpl w:val="E1725584"/>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0DB6303A"/>
    <w:multiLevelType w:val="multilevel"/>
    <w:tmpl w:val="D5085664"/>
    <w:lvl w:ilvl="0">
      <w:start w:val="1"/>
      <w:numFmt w:val="lowerRoman"/>
      <w:lvlText w:val="%1."/>
      <w:lvlJc w:val="right"/>
      <w:pPr>
        <w:tabs>
          <w:tab w:val="num" w:pos="2160"/>
        </w:tabs>
        <w:ind w:left="2160" w:hanging="36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6" w15:restartNumberingAfterBreak="0">
    <w:nsid w:val="11117F28"/>
    <w:multiLevelType w:val="hybridMultilevel"/>
    <w:tmpl w:val="29701788"/>
    <w:lvl w:ilvl="0" w:tplc="A818399A">
      <w:start w:val="1"/>
      <w:numFmt w:val="lowerLetter"/>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7" w15:restartNumberingAfterBreak="0">
    <w:nsid w:val="121D0632"/>
    <w:multiLevelType w:val="singleLevel"/>
    <w:tmpl w:val="BE5A30F0"/>
    <w:lvl w:ilvl="0">
      <w:start w:val="1"/>
      <w:numFmt w:val="decimal"/>
      <w:lvlText w:val="%1."/>
      <w:lvlJc w:val="left"/>
      <w:pPr>
        <w:tabs>
          <w:tab w:val="num" w:pos="420"/>
        </w:tabs>
        <w:ind w:left="420" w:hanging="420"/>
      </w:pPr>
      <w:rPr>
        <w:rFonts w:hint="default"/>
        <w:u w:val="none"/>
      </w:rPr>
    </w:lvl>
  </w:abstractNum>
  <w:abstractNum w:abstractNumId="8" w15:restartNumberingAfterBreak="0">
    <w:nsid w:val="16724239"/>
    <w:multiLevelType w:val="hybridMultilevel"/>
    <w:tmpl w:val="9FBC6C0C"/>
    <w:lvl w:ilvl="0" w:tplc="C1EE406A">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19296CC1"/>
    <w:multiLevelType w:val="hybridMultilevel"/>
    <w:tmpl w:val="8406783A"/>
    <w:lvl w:ilvl="0" w:tplc="7F74F43E">
      <w:start w:val="1"/>
      <w:numFmt w:val="lowerLetter"/>
      <w:lvlText w:val="%1."/>
      <w:lvlJc w:val="left"/>
      <w:pPr>
        <w:ind w:left="885" w:hanging="52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14A4A5C"/>
    <w:multiLevelType w:val="multilevel"/>
    <w:tmpl w:val="D462600C"/>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22153FD6"/>
    <w:multiLevelType w:val="hybridMultilevel"/>
    <w:tmpl w:val="8236F2C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32564BB1"/>
    <w:multiLevelType w:val="hybridMultilevel"/>
    <w:tmpl w:val="925A26B0"/>
    <w:lvl w:ilvl="0" w:tplc="04060019">
      <w:start w:val="1"/>
      <w:numFmt w:val="lowerLetter"/>
      <w:lvlText w:val="%1."/>
      <w:lvlJc w:val="left"/>
      <w:pPr>
        <w:ind w:left="1440" w:hanging="360"/>
      </w:pPr>
    </w:lvl>
    <w:lvl w:ilvl="1" w:tplc="0415001B">
      <w:start w:val="1"/>
      <w:numFmt w:val="lowerRoman"/>
      <w:lvlText w:val="%2."/>
      <w:lvlJc w:val="righ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33E46567"/>
    <w:multiLevelType w:val="singleLevel"/>
    <w:tmpl w:val="144ABB34"/>
    <w:lvl w:ilvl="0">
      <w:start w:val="1"/>
      <w:numFmt w:val="decimal"/>
      <w:lvlText w:val="%1."/>
      <w:lvlJc w:val="left"/>
      <w:pPr>
        <w:tabs>
          <w:tab w:val="num" w:pos="502"/>
        </w:tabs>
        <w:ind w:left="502" w:hanging="360"/>
      </w:pPr>
    </w:lvl>
  </w:abstractNum>
  <w:abstractNum w:abstractNumId="14" w15:restartNumberingAfterBreak="0">
    <w:nsid w:val="39606037"/>
    <w:multiLevelType w:val="hybridMultilevel"/>
    <w:tmpl w:val="9FF2A06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8594587"/>
    <w:multiLevelType w:val="hybridMultilevel"/>
    <w:tmpl w:val="14E84BBA"/>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8D56646"/>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51D63757"/>
    <w:multiLevelType w:val="hybridMultilevel"/>
    <w:tmpl w:val="1452F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FB774E"/>
    <w:multiLevelType w:val="hybridMultilevel"/>
    <w:tmpl w:val="58B6D10C"/>
    <w:lvl w:ilvl="0" w:tplc="7AEAC8A8">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8225902"/>
    <w:multiLevelType w:val="singleLevel"/>
    <w:tmpl w:val="74BAA758"/>
    <w:lvl w:ilvl="0">
      <w:start w:val="1"/>
      <w:numFmt w:val="decimal"/>
      <w:lvlText w:val="%1."/>
      <w:lvlJc w:val="left"/>
      <w:pPr>
        <w:tabs>
          <w:tab w:val="num" w:pos="420"/>
        </w:tabs>
        <w:ind w:left="420" w:hanging="420"/>
      </w:pPr>
      <w:rPr>
        <w:rFonts w:hint="default"/>
      </w:rPr>
    </w:lvl>
  </w:abstractNum>
  <w:abstractNum w:abstractNumId="20" w15:restartNumberingAfterBreak="0">
    <w:nsid w:val="5B947962"/>
    <w:multiLevelType w:val="hybridMultilevel"/>
    <w:tmpl w:val="CA989DF2"/>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54C68D9"/>
    <w:multiLevelType w:val="singleLevel"/>
    <w:tmpl w:val="004A7366"/>
    <w:lvl w:ilvl="0">
      <w:start w:val="1"/>
      <w:numFmt w:val="decimal"/>
      <w:lvlText w:val="%1."/>
      <w:lvlJc w:val="left"/>
      <w:pPr>
        <w:tabs>
          <w:tab w:val="num" w:pos="480"/>
        </w:tabs>
        <w:ind w:left="480" w:hanging="480"/>
      </w:pPr>
      <w:rPr>
        <w:rFonts w:hint="default"/>
      </w:rPr>
    </w:lvl>
  </w:abstractNum>
  <w:abstractNum w:abstractNumId="22" w15:restartNumberingAfterBreak="0">
    <w:nsid w:val="65C45E3D"/>
    <w:multiLevelType w:val="hybridMultilevel"/>
    <w:tmpl w:val="C102234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6C01996"/>
    <w:multiLevelType w:val="hybridMultilevel"/>
    <w:tmpl w:val="BAC0C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0C6499"/>
    <w:multiLevelType w:val="hybridMultilevel"/>
    <w:tmpl w:val="F6AE2A0A"/>
    <w:lvl w:ilvl="0" w:tplc="F0B883A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6C2D511C"/>
    <w:multiLevelType w:val="hybridMultilevel"/>
    <w:tmpl w:val="C102234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C5E0FD4"/>
    <w:multiLevelType w:val="hybridMultilevel"/>
    <w:tmpl w:val="737E239C"/>
    <w:lvl w:ilvl="0" w:tplc="0809000F">
      <w:start w:val="1"/>
      <w:numFmt w:val="decimal"/>
      <w:lvlText w:val="%1."/>
      <w:lvlJc w:val="left"/>
      <w:pPr>
        <w:ind w:left="1570" w:hanging="360"/>
      </w:pPr>
      <w:rPr>
        <w:rFonts w:hint="default"/>
      </w:rPr>
    </w:lvl>
    <w:lvl w:ilvl="1" w:tplc="08090019">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7" w15:restartNumberingAfterBreak="0">
    <w:nsid w:val="6E870E71"/>
    <w:multiLevelType w:val="singleLevel"/>
    <w:tmpl w:val="5E401852"/>
    <w:lvl w:ilvl="0">
      <w:start w:val="1"/>
      <w:numFmt w:val="decimal"/>
      <w:lvlText w:val="%1."/>
      <w:lvlJc w:val="left"/>
      <w:pPr>
        <w:tabs>
          <w:tab w:val="num" w:pos="420"/>
        </w:tabs>
        <w:ind w:left="420" w:hanging="420"/>
      </w:pPr>
      <w:rPr>
        <w:rFonts w:hint="default"/>
      </w:rPr>
    </w:lvl>
  </w:abstractNum>
  <w:abstractNum w:abstractNumId="28" w15:restartNumberingAfterBreak="0">
    <w:nsid w:val="70717C7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724C110E"/>
    <w:multiLevelType w:val="hybridMultilevel"/>
    <w:tmpl w:val="99FA8458"/>
    <w:lvl w:ilvl="0" w:tplc="CBD8DB3E">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6"/>
  </w:num>
  <w:num w:numId="3">
    <w:abstractNumId w:val="28"/>
  </w:num>
  <w:num w:numId="4">
    <w:abstractNumId w:val="19"/>
  </w:num>
  <w:num w:numId="5">
    <w:abstractNumId w:val="7"/>
  </w:num>
  <w:num w:numId="6">
    <w:abstractNumId w:val="13"/>
  </w:num>
  <w:num w:numId="7">
    <w:abstractNumId w:val="26"/>
  </w:num>
  <w:num w:numId="8">
    <w:abstractNumId w:val="3"/>
  </w:num>
  <w:num w:numId="9">
    <w:abstractNumId w:val="23"/>
  </w:num>
  <w:num w:numId="10">
    <w:abstractNumId w:val="20"/>
  </w:num>
  <w:num w:numId="11">
    <w:abstractNumId w:val="1"/>
  </w:num>
  <w:num w:numId="12">
    <w:abstractNumId w:val="0"/>
  </w:num>
  <w:num w:numId="13">
    <w:abstractNumId w:val="18"/>
  </w:num>
  <w:num w:numId="14">
    <w:abstractNumId w:val="0"/>
    <w:lvlOverride w:ilvl="0">
      <w:startOverride w:val="1"/>
    </w:lvlOverride>
  </w:num>
  <w:num w:numId="15">
    <w:abstractNumId w:val="9"/>
  </w:num>
  <w:num w:numId="16">
    <w:abstractNumId w:val="25"/>
  </w:num>
  <w:num w:numId="17">
    <w:abstractNumId w:val="11"/>
  </w:num>
  <w:num w:numId="18">
    <w:abstractNumId w:val="4"/>
  </w:num>
  <w:num w:numId="19">
    <w:abstractNumId w:val="0"/>
    <w:lvlOverride w:ilvl="0">
      <w:startOverride w:val="1"/>
    </w:lvlOverride>
  </w:num>
  <w:num w:numId="20">
    <w:abstractNumId w:val="0"/>
    <w:lvlOverride w:ilvl="0">
      <w:startOverride w:val="1"/>
    </w:lvlOverride>
  </w:num>
  <w:num w:numId="21">
    <w:abstractNumId w:val="8"/>
  </w:num>
  <w:num w:numId="22">
    <w:abstractNumId w:val="24"/>
  </w:num>
  <w:num w:numId="23">
    <w:abstractNumId w:val="17"/>
  </w:num>
  <w:num w:numId="24">
    <w:abstractNumId w:val="29"/>
  </w:num>
  <w:num w:numId="25">
    <w:abstractNumId w:val="12"/>
  </w:num>
  <w:num w:numId="26">
    <w:abstractNumId w:val="5"/>
  </w:num>
  <w:num w:numId="27">
    <w:abstractNumId w:val="21"/>
  </w:num>
  <w:num w:numId="28">
    <w:abstractNumId w:val="15"/>
  </w:num>
  <w:num w:numId="29">
    <w:abstractNumId w:val="2"/>
  </w:num>
  <w:num w:numId="30">
    <w:abstractNumId w:val="27"/>
  </w:num>
  <w:num w:numId="31">
    <w:abstractNumId w:val="14"/>
  </w:num>
  <w:num w:numId="32">
    <w:abstractNumId w:val="6"/>
  </w:num>
  <w:num w:numId="3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ocumentProtection w:edit="trackedChanges" w:enforcement="0"/>
  <w:defaultTabStop w:val="720"/>
  <w:hyphenationZone w:val="425"/>
  <w:drawingGridHorizontalSpacing w:val="110"/>
  <w:displayHorizontalDrawingGridEvery w:val="2"/>
  <w:displayVerticalDrawingGridEvery w:val="2"/>
  <w:characterSpacingControl w:val="doNotCompress"/>
  <w:hdrShapeDefaults>
    <o:shapedefaults v:ext="edit" spidmax="207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20"/>
    <w:rsid w:val="00000810"/>
    <w:rsid w:val="00003AF0"/>
    <w:rsid w:val="0000548D"/>
    <w:rsid w:val="00005604"/>
    <w:rsid w:val="00007129"/>
    <w:rsid w:val="00010198"/>
    <w:rsid w:val="00011875"/>
    <w:rsid w:val="00020395"/>
    <w:rsid w:val="00022715"/>
    <w:rsid w:val="00023DBD"/>
    <w:rsid w:val="00024477"/>
    <w:rsid w:val="00025BFD"/>
    <w:rsid w:val="0002625E"/>
    <w:rsid w:val="00027661"/>
    <w:rsid w:val="00027FE3"/>
    <w:rsid w:val="000304EA"/>
    <w:rsid w:val="000317DD"/>
    <w:rsid w:val="00032C22"/>
    <w:rsid w:val="00032CC6"/>
    <w:rsid w:val="00042A98"/>
    <w:rsid w:val="00044028"/>
    <w:rsid w:val="00046A75"/>
    <w:rsid w:val="00050DA2"/>
    <w:rsid w:val="00053CA5"/>
    <w:rsid w:val="0005674E"/>
    <w:rsid w:val="00056FF0"/>
    <w:rsid w:val="00060400"/>
    <w:rsid w:val="000648EB"/>
    <w:rsid w:val="00065BA1"/>
    <w:rsid w:val="00076DAD"/>
    <w:rsid w:val="0007721E"/>
    <w:rsid w:val="00081D5D"/>
    <w:rsid w:val="00083312"/>
    <w:rsid w:val="00087397"/>
    <w:rsid w:val="000910ED"/>
    <w:rsid w:val="000911EF"/>
    <w:rsid w:val="0009258F"/>
    <w:rsid w:val="000932DA"/>
    <w:rsid w:val="000949FD"/>
    <w:rsid w:val="00094BA5"/>
    <w:rsid w:val="0009578B"/>
    <w:rsid w:val="0009725B"/>
    <w:rsid w:val="000A059F"/>
    <w:rsid w:val="000A2800"/>
    <w:rsid w:val="000A4090"/>
    <w:rsid w:val="000A74C2"/>
    <w:rsid w:val="000A7F46"/>
    <w:rsid w:val="000B1131"/>
    <w:rsid w:val="000B1E42"/>
    <w:rsid w:val="000B6AD6"/>
    <w:rsid w:val="000B7E22"/>
    <w:rsid w:val="000C2F69"/>
    <w:rsid w:val="000C545C"/>
    <w:rsid w:val="000D21C5"/>
    <w:rsid w:val="000D240C"/>
    <w:rsid w:val="000D2BD1"/>
    <w:rsid w:val="000D3D17"/>
    <w:rsid w:val="000D3FB5"/>
    <w:rsid w:val="000D44A1"/>
    <w:rsid w:val="000D7C66"/>
    <w:rsid w:val="000E16F0"/>
    <w:rsid w:val="000E4F4C"/>
    <w:rsid w:val="000E66C3"/>
    <w:rsid w:val="000E7077"/>
    <w:rsid w:val="000F0EC1"/>
    <w:rsid w:val="000F0FA2"/>
    <w:rsid w:val="000F2691"/>
    <w:rsid w:val="000F3985"/>
    <w:rsid w:val="000F4C91"/>
    <w:rsid w:val="00100521"/>
    <w:rsid w:val="0010173B"/>
    <w:rsid w:val="0010306A"/>
    <w:rsid w:val="00103119"/>
    <w:rsid w:val="00103289"/>
    <w:rsid w:val="00104A57"/>
    <w:rsid w:val="00104CD7"/>
    <w:rsid w:val="00105362"/>
    <w:rsid w:val="00106599"/>
    <w:rsid w:val="0010665D"/>
    <w:rsid w:val="001072A4"/>
    <w:rsid w:val="0010766C"/>
    <w:rsid w:val="001115DE"/>
    <w:rsid w:val="0011348F"/>
    <w:rsid w:val="00124152"/>
    <w:rsid w:val="001275D9"/>
    <w:rsid w:val="00130981"/>
    <w:rsid w:val="00130B8E"/>
    <w:rsid w:val="00131085"/>
    <w:rsid w:val="001315A1"/>
    <w:rsid w:val="00137038"/>
    <w:rsid w:val="00137081"/>
    <w:rsid w:val="001411ED"/>
    <w:rsid w:val="00146B27"/>
    <w:rsid w:val="00146FC0"/>
    <w:rsid w:val="001507E8"/>
    <w:rsid w:val="00151138"/>
    <w:rsid w:val="00156904"/>
    <w:rsid w:val="00174F5D"/>
    <w:rsid w:val="001769C2"/>
    <w:rsid w:val="00183F3D"/>
    <w:rsid w:val="00184FE1"/>
    <w:rsid w:val="00185EF0"/>
    <w:rsid w:val="00187265"/>
    <w:rsid w:val="001900A5"/>
    <w:rsid w:val="00190D0C"/>
    <w:rsid w:val="001918C7"/>
    <w:rsid w:val="001933C3"/>
    <w:rsid w:val="001A2119"/>
    <w:rsid w:val="001A379E"/>
    <w:rsid w:val="001A3D38"/>
    <w:rsid w:val="001A58AB"/>
    <w:rsid w:val="001A72F6"/>
    <w:rsid w:val="001B52CC"/>
    <w:rsid w:val="001B63B4"/>
    <w:rsid w:val="001C0778"/>
    <w:rsid w:val="001C3EB8"/>
    <w:rsid w:val="001C624C"/>
    <w:rsid w:val="001D0160"/>
    <w:rsid w:val="001D21FD"/>
    <w:rsid w:val="001D37E9"/>
    <w:rsid w:val="001D6C06"/>
    <w:rsid w:val="001D6FFC"/>
    <w:rsid w:val="001D77B0"/>
    <w:rsid w:val="001E22C4"/>
    <w:rsid w:val="001E27CB"/>
    <w:rsid w:val="001E39E8"/>
    <w:rsid w:val="001E5A90"/>
    <w:rsid w:val="001E7BE6"/>
    <w:rsid w:val="001E7F4F"/>
    <w:rsid w:val="001F11CD"/>
    <w:rsid w:val="001F3185"/>
    <w:rsid w:val="001F329F"/>
    <w:rsid w:val="001F3BC7"/>
    <w:rsid w:val="00201A3C"/>
    <w:rsid w:val="00201D20"/>
    <w:rsid w:val="00204122"/>
    <w:rsid w:val="00204423"/>
    <w:rsid w:val="00211220"/>
    <w:rsid w:val="002146DB"/>
    <w:rsid w:val="0022371A"/>
    <w:rsid w:val="0022455F"/>
    <w:rsid w:val="00225949"/>
    <w:rsid w:val="00227700"/>
    <w:rsid w:val="00234612"/>
    <w:rsid w:val="00236630"/>
    <w:rsid w:val="002378B8"/>
    <w:rsid w:val="00243ED3"/>
    <w:rsid w:val="0024449B"/>
    <w:rsid w:val="00244C36"/>
    <w:rsid w:val="002470F1"/>
    <w:rsid w:val="00250079"/>
    <w:rsid w:val="00252661"/>
    <w:rsid w:val="00260628"/>
    <w:rsid w:val="002615FF"/>
    <w:rsid w:val="00272567"/>
    <w:rsid w:val="00275524"/>
    <w:rsid w:val="00276CBE"/>
    <w:rsid w:val="00276D08"/>
    <w:rsid w:val="00280138"/>
    <w:rsid w:val="00283D3B"/>
    <w:rsid w:val="002912F2"/>
    <w:rsid w:val="00293B35"/>
    <w:rsid w:val="00293FEA"/>
    <w:rsid w:val="002A07AA"/>
    <w:rsid w:val="002A23D0"/>
    <w:rsid w:val="002A68E2"/>
    <w:rsid w:val="002A7586"/>
    <w:rsid w:val="002A7B8B"/>
    <w:rsid w:val="002B19D3"/>
    <w:rsid w:val="002B1FD9"/>
    <w:rsid w:val="002B222D"/>
    <w:rsid w:val="002B6D14"/>
    <w:rsid w:val="002C0828"/>
    <w:rsid w:val="002C39D5"/>
    <w:rsid w:val="002C49C2"/>
    <w:rsid w:val="002C4DE7"/>
    <w:rsid w:val="002D00E6"/>
    <w:rsid w:val="002D07BB"/>
    <w:rsid w:val="002D56A3"/>
    <w:rsid w:val="002D57BE"/>
    <w:rsid w:val="002D7202"/>
    <w:rsid w:val="002E30F3"/>
    <w:rsid w:val="002E3B09"/>
    <w:rsid w:val="002E4116"/>
    <w:rsid w:val="002E4323"/>
    <w:rsid w:val="002E4E05"/>
    <w:rsid w:val="002E51B7"/>
    <w:rsid w:val="002E6077"/>
    <w:rsid w:val="002E7D65"/>
    <w:rsid w:val="002F1400"/>
    <w:rsid w:val="002F33EE"/>
    <w:rsid w:val="002F50A4"/>
    <w:rsid w:val="002F5B00"/>
    <w:rsid w:val="003011EA"/>
    <w:rsid w:val="0030515F"/>
    <w:rsid w:val="0030637A"/>
    <w:rsid w:val="00307ED8"/>
    <w:rsid w:val="00310371"/>
    <w:rsid w:val="00312A35"/>
    <w:rsid w:val="003134E7"/>
    <w:rsid w:val="00313772"/>
    <w:rsid w:val="003173D2"/>
    <w:rsid w:val="00321904"/>
    <w:rsid w:val="0032589D"/>
    <w:rsid w:val="003271FA"/>
    <w:rsid w:val="0033018A"/>
    <w:rsid w:val="0033049E"/>
    <w:rsid w:val="003304F4"/>
    <w:rsid w:val="0033267E"/>
    <w:rsid w:val="00332E88"/>
    <w:rsid w:val="00334330"/>
    <w:rsid w:val="0033550E"/>
    <w:rsid w:val="00340F8D"/>
    <w:rsid w:val="00351D25"/>
    <w:rsid w:val="00351F8F"/>
    <w:rsid w:val="003537A4"/>
    <w:rsid w:val="00355288"/>
    <w:rsid w:val="00355F97"/>
    <w:rsid w:val="003566A5"/>
    <w:rsid w:val="00357725"/>
    <w:rsid w:val="00362F4D"/>
    <w:rsid w:val="00363B18"/>
    <w:rsid w:val="00364261"/>
    <w:rsid w:val="003645CE"/>
    <w:rsid w:val="00364AED"/>
    <w:rsid w:val="00364F30"/>
    <w:rsid w:val="00365619"/>
    <w:rsid w:val="00372844"/>
    <w:rsid w:val="00373EBE"/>
    <w:rsid w:val="00374B0E"/>
    <w:rsid w:val="003758EA"/>
    <w:rsid w:val="003930E5"/>
    <w:rsid w:val="003961B9"/>
    <w:rsid w:val="00396252"/>
    <w:rsid w:val="003A183F"/>
    <w:rsid w:val="003A1E37"/>
    <w:rsid w:val="003B016C"/>
    <w:rsid w:val="003B0758"/>
    <w:rsid w:val="003B316A"/>
    <w:rsid w:val="003B36AA"/>
    <w:rsid w:val="003B4231"/>
    <w:rsid w:val="003B45E1"/>
    <w:rsid w:val="003B5B44"/>
    <w:rsid w:val="003B709F"/>
    <w:rsid w:val="003C1405"/>
    <w:rsid w:val="003C2922"/>
    <w:rsid w:val="003C398C"/>
    <w:rsid w:val="003C5E92"/>
    <w:rsid w:val="003D39DA"/>
    <w:rsid w:val="003E456A"/>
    <w:rsid w:val="003E651C"/>
    <w:rsid w:val="003E6579"/>
    <w:rsid w:val="003E7C4D"/>
    <w:rsid w:val="003E7FD5"/>
    <w:rsid w:val="003F1517"/>
    <w:rsid w:val="003F1555"/>
    <w:rsid w:val="003F2E86"/>
    <w:rsid w:val="003F44B3"/>
    <w:rsid w:val="00401DCB"/>
    <w:rsid w:val="00402495"/>
    <w:rsid w:val="00406E33"/>
    <w:rsid w:val="004135D2"/>
    <w:rsid w:val="0041526F"/>
    <w:rsid w:val="00417D3A"/>
    <w:rsid w:val="0042092F"/>
    <w:rsid w:val="00421FF3"/>
    <w:rsid w:val="004221C1"/>
    <w:rsid w:val="00422338"/>
    <w:rsid w:val="00422DD6"/>
    <w:rsid w:val="00432D42"/>
    <w:rsid w:val="0043603D"/>
    <w:rsid w:val="004368A1"/>
    <w:rsid w:val="00440916"/>
    <w:rsid w:val="00440EEC"/>
    <w:rsid w:val="00444C1F"/>
    <w:rsid w:val="0045055E"/>
    <w:rsid w:val="00450FC8"/>
    <w:rsid w:val="0045141F"/>
    <w:rsid w:val="004520D3"/>
    <w:rsid w:val="0045525D"/>
    <w:rsid w:val="00460A39"/>
    <w:rsid w:val="004629CC"/>
    <w:rsid w:val="00463FAE"/>
    <w:rsid w:val="004645CC"/>
    <w:rsid w:val="004656FD"/>
    <w:rsid w:val="00471C6B"/>
    <w:rsid w:val="0047303F"/>
    <w:rsid w:val="00474886"/>
    <w:rsid w:val="004766E7"/>
    <w:rsid w:val="00477F09"/>
    <w:rsid w:val="004801E2"/>
    <w:rsid w:val="00481009"/>
    <w:rsid w:val="00481C00"/>
    <w:rsid w:val="00487483"/>
    <w:rsid w:val="00490E97"/>
    <w:rsid w:val="004917CC"/>
    <w:rsid w:val="00492537"/>
    <w:rsid w:val="0049471A"/>
    <w:rsid w:val="00494B6D"/>
    <w:rsid w:val="00496856"/>
    <w:rsid w:val="004A30F1"/>
    <w:rsid w:val="004A4586"/>
    <w:rsid w:val="004A675B"/>
    <w:rsid w:val="004A74CB"/>
    <w:rsid w:val="004A7C3C"/>
    <w:rsid w:val="004B4833"/>
    <w:rsid w:val="004C0A65"/>
    <w:rsid w:val="004C10F3"/>
    <w:rsid w:val="004C1369"/>
    <w:rsid w:val="004C1DF4"/>
    <w:rsid w:val="004C2E8E"/>
    <w:rsid w:val="004C3AAE"/>
    <w:rsid w:val="004C5722"/>
    <w:rsid w:val="004D0599"/>
    <w:rsid w:val="004D3949"/>
    <w:rsid w:val="004D688E"/>
    <w:rsid w:val="004D77EB"/>
    <w:rsid w:val="004E4B69"/>
    <w:rsid w:val="004E6349"/>
    <w:rsid w:val="004E67FF"/>
    <w:rsid w:val="004F1651"/>
    <w:rsid w:val="004F30F7"/>
    <w:rsid w:val="004F4157"/>
    <w:rsid w:val="004F68F0"/>
    <w:rsid w:val="005130EC"/>
    <w:rsid w:val="00513A19"/>
    <w:rsid w:val="00514555"/>
    <w:rsid w:val="00517A0C"/>
    <w:rsid w:val="005256CF"/>
    <w:rsid w:val="00527735"/>
    <w:rsid w:val="005327F2"/>
    <w:rsid w:val="0053496C"/>
    <w:rsid w:val="00534A84"/>
    <w:rsid w:val="00535486"/>
    <w:rsid w:val="00536E08"/>
    <w:rsid w:val="0053705F"/>
    <w:rsid w:val="005413F8"/>
    <w:rsid w:val="00542C45"/>
    <w:rsid w:val="0054581D"/>
    <w:rsid w:val="00546347"/>
    <w:rsid w:val="00547456"/>
    <w:rsid w:val="00557C01"/>
    <w:rsid w:val="00562904"/>
    <w:rsid w:val="005656E6"/>
    <w:rsid w:val="005665E2"/>
    <w:rsid w:val="00567898"/>
    <w:rsid w:val="00572281"/>
    <w:rsid w:val="0057792A"/>
    <w:rsid w:val="00577AC0"/>
    <w:rsid w:val="00577F1D"/>
    <w:rsid w:val="005801B4"/>
    <w:rsid w:val="00582B2E"/>
    <w:rsid w:val="005837F1"/>
    <w:rsid w:val="00583E07"/>
    <w:rsid w:val="00584C5E"/>
    <w:rsid w:val="00585541"/>
    <w:rsid w:val="005858F1"/>
    <w:rsid w:val="00585C4E"/>
    <w:rsid w:val="005878EA"/>
    <w:rsid w:val="0059002D"/>
    <w:rsid w:val="0059695D"/>
    <w:rsid w:val="005A036A"/>
    <w:rsid w:val="005A236C"/>
    <w:rsid w:val="005A4B7C"/>
    <w:rsid w:val="005A5CD6"/>
    <w:rsid w:val="005A6CE9"/>
    <w:rsid w:val="005A7A29"/>
    <w:rsid w:val="005B02FC"/>
    <w:rsid w:val="005B17D0"/>
    <w:rsid w:val="005B30BE"/>
    <w:rsid w:val="005B7B74"/>
    <w:rsid w:val="005B7EB6"/>
    <w:rsid w:val="005C18A7"/>
    <w:rsid w:val="005C24F5"/>
    <w:rsid w:val="005C375E"/>
    <w:rsid w:val="005C3A91"/>
    <w:rsid w:val="005C4BE3"/>
    <w:rsid w:val="005C538A"/>
    <w:rsid w:val="005C7E40"/>
    <w:rsid w:val="005D4FDB"/>
    <w:rsid w:val="005D61F9"/>
    <w:rsid w:val="005E6CFF"/>
    <w:rsid w:val="005F094F"/>
    <w:rsid w:val="005F23A3"/>
    <w:rsid w:val="005F29F8"/>
    <w:rsid w:val="005F2C53"/>
    <w:rsid w:val="005F3892"/>
    <w:rsid w:val="005F4AB6"/>
    <w:rsid w:val="005F5C03"/>
    <w:rsid w:val="005F7E6E"/>
    <w:rsid w:val="00600AF1"/>
    <w:rsid w:val="00604053"/>
    <w:rsid w:val="00613E16"/>
    <w:rsid w:val="006146BE"/>
    <w:rsid w:val="00617064"/>
    <w:rsid w:val="00617767"/>
    <w:rsid w:val="0062269F"/>
    <w:rsid w:val="006245B4"/>
    <w:rsid w:val="00625002"/>
    <w:rsid w:val="00627ECD"/>
    <w:rsid w:val="006312F7"/>
    <w:rsid w:val="00633426"/>
    <w:rsid w:val="00640C31"/>
    <w:rsid w:val="00644F8F"/>
    <w:rsid w:val="00646332"/>
    <w:rsid w:val="00650CB6"/>
    <w:rsid w:val="006534B6"/>
    <w:rsid w:val="00654E3F"/>
    <w:rsid w:val="00655BF7"/>
    <w:rsid w:val="0065740F"/>
    <w:rsid w:val="00657891"/>
    <w:rsid w:val="00657E05"/>
    <w:rsid w:val="00660C7C"/>
    <w:rsid w:val="006646D8"/>
    <w:rsid w:val="00667210"/>
    <w:rsid w:val="00671B0A"/>
    <w:rsid w:val="00676090"/>
    <w:rsid w:val="0067667F"/>
    <w:rsid w:val="00677501"/>
    <w:rsid w:val="00680321"/>
    <w:rsid w:val="00680E51"/>
    <w:rsid w:val="00681322"/>
    <w:rsid w:val="00682140"/>
    <w:rsid w:val="00687654"/>
    <w:rsid w:val="00687EFB"/>
    <w:rsid w:val="006917F2"/>
    <w:rsid w:val="00691879"/>
    <w:rsid w:val="00693D29"/>
    <w:rsid w:val="00695688"/>
    <w:rsid w:val="00696219"/>
    <w:rsid w:val="006A036E"/>
    <w:rsid w:val="006A3F41"/>
    <w:rsid w:val="006A54D6"/>
    <w:rsid w:val="006A7BBB"/>
    <w:rsid w:val="006B042D"/>
    <w:rsid w:val="006B3972"/>
    <w:rsid w:val="006B580A"/>
    <w:rsid w:val="006C0048"/>
    <w:rsid w:val="006C2D6F"/>
    <w:rsid w:val="006C47FE"/>
    <w:rsid w:val="006C4BE5"/>
    <w:rsid w:val="006C515B"/>
    <w:rsid w:val="006D016B"/>
    <w:rsid w:val="006D337D"/>
    <w:rsid w:val="006D45D6"/>
    <w:rsid w:val="006D69AE"/>
    <w:rsid w:val="006E072D"/>
    <w:rsid w:val="006E1D07"/>
    <w:rsid w:val="006E3478"/>
    <w:rsid w:val="006E6D98"/>
    <w:rsid w:val="006E700B"/>
    <w:rsid w:val="006E7199"/>
    <w:rsid w:val="006F0B8C"/>
    <w:rsid w:val="006F2431"/>
    <w:rsid w:val="0070256C"/>
    <w:rsid w:val="00703A70"/>
    <w:rsid w:val="00703F22"/>
    <w:rsid w:val="00720CAB"/>
    <w:rsid w:val="007232FC"/>
    <w:rsid w:val="00723323"/>
    <w:rsid w:val="00724123"/>
    <w:rsid w:val="00732457"/>
    <w:rsid w:val="00734F23"/>
    <w:rsid w:val="00735886"/>
    <w:rsid w:val="00736DDD"/>
    <w:rsid w:val="00742F1A"/>
    <w:rsid w:val="00744296"/>
    <w:rsid w:val="00747AC3"/>
    <w:rsid w:val="00751079"/>
    <w:rsid w:val="00751189"/>
    <w:rsid w:val="007550FC"/>
    <w:rsid w:val="00756870"/>
    <w:rsid w:val="007613FB"/>
    <w:rsid w:val="00762839"/>
    <w:rsid w:val="00763652"/>
    <w:rsid w:val="00763A00"/>
    <w:rsid w:val="0076477F"/>
    <w:rsid w:val="00764EF0"/>
    <w:rsid w:val="00770586"/>
    <w:rsid w:val="00780296"/>
    <w:rsid w:val="007813B3"/>
    <w:rsid w:val="007836D0"/>
    <w:rsid w:val="00790536"/>
    <w:rsid w:val="0079099D"/>
    <w:rsid w:val="00791160"/>
    <w:rsid w:val="0079409E"/>
    <w:rsid w:val="00795C46"/>
    <w:rsid w:val="007975D7"/>
    <w:rsid w:val="007A2AAE"/>
    <w:rsid w:val="007A34A4"/>
    <w:rsid w:val="007A4D37"/>
    <w:rsid w:val="007A55E1"/>
    <w:rsid w:val="007A661A"/>
    <w:rsid w:val="007A6765"/>
    <w:rsid w:val="007A6A38"/>
    <w:rsid w:val="007A6C5F"/>
    <w:rsid w:val="007B11A7"/>
    <w:rsid w:val="007B1A9C"/>
    <w:rsid w:val="007B22BD"/>
    <w:rsid w:val="007B2D04"/>
    <w:rsid w:val="007B2E71"/>
    <w:rsid w:val="007B7C00"/>
    <w:rsid w:val="007C05DE"/>
    <w:rsid w:val="007C0716"/>
    <w:rsid w:val="007C3E29"/>
    <w:rsid w:val="007C3F2C"/>
    <w:rsid w:val="007D054B"/>
    <w:rsid w:val="007D3B34"/>
    <w:rsid w:val="007E15C2"/>
    <w:rsid w:val="007E2B3A"/>
    <w:rsid w:val="007E321F"/>
    <w:rsid w:val="007E4265"/>
    <w:rsid w:val="007E4D2A"/>
    <w:rsid w:val="007E5960"/>
    <w:rsid w:val="007E6881"/>
    <w:rsid w:val="007E6FE6"/>
    <w:rsid w:val="007F172E"/>
    <w:rsid w:val="007F60DE"/>
    <w:rsid w:val="0080319F"/>
    <w:rsid w:val="008069E1"/>
    <w:rsid w:val="00807185"/>
    <w:rsid w:val="00810016"/>
    <w:rsid w:val="0081167C"/>
    <w:rsid w:val="00813573"/>
    <w:rsid w:val="00815542"/>
    <w:rsid w:val="00815777"/>
    <w:rsid w:val="00815E55"/>
    <w:rsid w:val="00817BC7"/>
    <w:rsid w:val="00820A40"/>
    <w:rsid w:val="00820F0E"/>
    <w:rsid w:val="008314FE"/>
    <w:rsid w:val="00833CB5"/>
    <w:rsid w:val="00834676"/>
    <w:rsid w:val="00835C98"/>
    <w:rsid w:val="008421AA"/>
    <w:rsid w:val="0084790E"/>
    <w:rsid w:val="00854D00"/>
    <w:rsid w:val="0086087C"/>
    <w:rsid w:val="00860D7E"/>
    <w:rsid w:val="0086403F"/>
    <w:rsid w:val="008648A4"/>
    <w:rsid w:val="008649AF"/>
    <w:rsid w:val="0087058D"/>
    <w:rsid w:val="00883D72"/>
    <w:rsid w:val="008871A1"/>
    <w:rsid w:val="008920C7"/>
    <w:rsid w:val="00893236"/>
    <w:rsid w:val="00893901"/>
    <w:rsid w:val="00895FF0"/>
    <w:rsid w:val="008963AE"/>
    <w:rsid w:val="008A13F6"/>
    <w:rsid w:val="008A2AF9"/>
    <w:rsid w:val="008A2EB0"/>
    <w:rsid w:val="008A3A22"/>
    <w:rsid w:val="008A3A35"/>
    <w:rsid w:val="008B2B07"/>
    <w:rsid w:val="008B4509"/>
    <w:rsid w:val="008C421C"/>
    <w:rsid w:val="008C67BC"/>
    <w:rsid w:val="008C68F7"/>
    <w:rsid w:val="008C7129"/>
    <w:rsid w:val="008D35BA"/>
    <w:rsid w:val="008D4711"/>
    <w:rsid w:val="008D47B0"/>
    <w:rsid w:val="008D4C85"/>
    <w:rsid w:val="008D76CA"/>
    <w:rsid w:val="008E1DFA"/>
    <w:rsid w:val="008E3059"/>
    <w:rsid w:val="008E3C54"/>
    <w:rsid w:val="008E4669"/>
    <w:rsid w:val="008E49E5"/>
    <w:rsid w:val="008E79F5"/>
    <w:rsid w:val="008F239F"/>
    <w:rsid w:val="008F7DF0"/>
    <w:rsid w:val="008F7F3E"/>
    <w:rsid w:val="009007BF"/>
    <w:rsid w:val="00910828"/>
    <w:rsid w:val="00912192"/>
    <w:rsid w:val="009164FA"/>
    <w:rsid w:val="00916526"/>
    <w:rsid w:val="0091699B"/>
    <w:rsid w:val="00916D81"/>
    <w:rsid w:val="00925FCC"/>
    <w:rsid w:val="009272F8"/>
    <w:rsid w:val="00931D3A"/>
    <w:rsid w:val="00932F3E"/>
    <w:rsid w:val="00935306"/>
    <w:rsid w:val="0094082C"/>
    <w:rsid w:val="00943261"/>
    <w:rsid w:val="0094647A"/>
    <w:rsid w:val="0096281F"/>
    <w:rsid w:val="00962985"/>
    <w:rsid w:val="0097167C"/>
    <w:rsid w:val="00977F9A"/>
    <w:rsid w:val="00981825"/>
    <w:rsid w:val="009840D2"/>
    <w:rsid w:val="00985022"/>
    <w:rsid w:val="00985998"/>
    <w:rsid w:val="00985DD2"/>
    <w:rsid w:val="00986CD7"/>
    <w:rsid w:val="009878D2"/>
    <w:rsid w:val="00991023"/>
    <w:rsid w:val="00994C9F"/>
    <w:rsid w:val="009A0249"/>
    <w:rsid w:val="009A0F72"/>
    <w:rsid w:val="009A1BDD"/>
    <w:rsid w:val="009A2039"/>
    <w:rsid w:val="009A4427"/>
    <w:rsid w:val="009A4A9F"/>
    <w:rsid w:val="009B0548"/>
    <w:rsid w:val="009C4AEC"/>
    <w:rsid w:val="009C589E"/>
    <w:rsid w:val="009C59A5"/>
    <w:rsid w:val="009C6B46"/>
    <w:rsid w:val="009C76E3"/>
    <w:rsid w:val="009C7917"/>
    <w:rsid w:val="009D39DE"/>
    <w:rsid w:val="009D70A8"/>
    <w:rsid w:val="009E237F"/>
    <w:rsid w:val="009E328D"/>
    <w:rsid w:val="009E6467"/>
    <w:rsid w:val="009E6574"/>
    <w:rsid w:val="009F5361"/>
    <w:rsid w:val="009F6346"/>
    <w:rsid w:val="009F7848"/>
    <w:rsid w:val="009F7F16"/>
    <w:rsid w:val="00A006D4"/>
    <w:rsid w:val="00A013AA"/>
    <w:rsid w:val="00A0158C"/>
    <w:rsid w:val="00A023CF"/>
    <w:rsid w:val="00A02419"/>
    <w:rsid w:val="00A03AF5"/>
    <w:rsid w:val="00A05DA6"/>
    <w:rsid w:val="00A06AAE"/>
    <w:rsid w:val="00A06E0F"/>
    <w:rsid w:val="00A07355"/>
    <w:rsid w:val="00A110C2"/>
    <w:rsid w:val="00A115A2"/>
    <w:rsid w:val="00A13F18"/>
    <w:rsid w:val="00A14D9C"/>
    <w:rsid w:val="00A15674"/>
    <w:rsid w:val="00A16D27"/>
    <w:rsid w:val="00A1790F"/>
    <w:rsid w:val="00A21353"/>
    <w:rsid w:val="00A22549"/>
    <w:rsid w:val="00A22BF2"/>
    <w:rsid w:val="00A3353C"/>
    <w:rsid w:val="00A36D6D"/>
    <w:rsid w:val="00A41EB0"/>
    <w:rsid w:val="00A42929"/>
    <w:rsid w:val="00A51408"/>
    <w:rsid w:val="00A5228E"/>
    <w:rsid w:val="00A544E1"/>
    <w:rsid w:val="00A54E51"/>
    <w:rsid w:val="00A5508D"/>
    <w:rsid w:val="00A56B95"/>
    <w:rsid w:val="00A61512"/>
    <w:rsid w:val="00A70018"/>
    <w:rsid w:val="00A716B4"/>
    <w:rsid w:val="00A73AEF"/>
    <w:rsid w:val="00A77054"/>
    <w:rsid w:val="00A77D42"/>
    <w:rsid w:val="00A81BBA"/>
    <w:rsid w:val="00A81F3D"/>
    <w:rsid w:val="00A82361"/>
    <w:rsid w:val="00A82840"/>
    <w:rsid w:val="00A837A9"/>
    <w:rsid w:val="00A85310"/>
    <w:rsid w:val="00A95FC3"/>
    <w:rsid w:val="00A96D47"/>
    <w:rsid w:val="00AA1BBE"/>
    <w:rsid w:val="00AA541E"/>
    <w:rsid w:val="00AB24F4"/>
    <w:rsid w:val="00AB3D56"/>
    <w:rsid w:val="00AB4B95"/>
    <w:rsid w:val="00AB73D0"/>
    <w:rsid w:val="00AC17FD"/>
    <w:rsid w:val="00AC41A8"/>
    <w:rsid w:val="00AC49FF"/>
    <w:rsid w:val="00AD23C7"/>
    <w:rsid w:val="00AD3C74"/>
    <w:rsid w:val="00AD570A"/>
    <w:rsid w:val="00AD7D6D"/>
    <w:rsid w:val="00AE0EF1"/>
    <w:rsid w:val="00AE1086"/>
    <w:rsid w:val="00AE1244"/>
    <w:rsid w:val="00AE47AF"/>
    <w:rsid w:val="00AE4BF5"/>
    <w:rsid w:val="00AE4ED4"/>
    <w:rsid w:val="00AE5C19"/>
    <w:rsid w:val="00AF3379"/>
    <w:rsid w:val="00AF4ACE"/>
    <w:rsid w:val="00AF51AE"/>
    <w:rsid w:val="00AF6181"/>
    <w:rsid w:val="00AF643C"/>
    <w:rsid w:val="00B03D58"/>
    <w:rsid w:val="00B22AA7"/>
    <w:rsid w:val="00B22ABD"/>
    <w:rsid w:val="00B241B9"/>
    <w:rsid w:val="00B246F2"/>
    <w:rsid w:val="00B3297C"/>
    <w:rsid w:val="00B33AD9"/>
    <w:rsid w:val="00B33B80"/>
    <w:rsid w:val="00B36185"/>
    <w:rsid w:val="00B36B7C"/>
    <w:rsid w:val="00B42A1C"/>
    <w:rsid w:val="00B43F19"/>
    <w:rsid w:val="00B44D68"/>
    <w:rsid w:val="00B549E1"/>
    <w:rsid w:val="00B55FC3"/>
    <w:rsid w:val="00B57607"/>
    <w:rsid w:val="00B610E9"/>
    <w:rsid w:val="00B62DB5"/>
    <w:rsid w:val="00B666CA"/>
    <w:rsid w:val="00B6674D"/>
    <w:rsid w:val="00B733AC"/>
    <w:rsid w:val="00B76E47"/>
    <w:rsid w:val="00B77DE2"/>
    <w:rsid w:val="00B84C7E"/>
    <w:rsid w:val="00B8572F"/>
    <w:rsid w:val="00B858C6"/>
    <w:rsid w:val="00B9210C"/>
    <w:rsid w:val="00B93150"/>
    <w:rsid w:val="00B93E20"/>
    <w:rsid w:val="00B9465F"/>
    <w:rsid w:val="00B9707E"/>
    <w:rsid w:val="00B97C23"/>
    <w:rsid w:val="00B97F44"/>
    <w:rsid w:val="00BA367F"/>
    <w:rsid w:val="00BA385C"/>
    <w:rsid w:val="00BA4D06"/>
    <w:rsid w:val="00BA4FB7"/>
    <w:rsid w:val="00BB0455"/>
    <w:rsid w:val="00BB5283"/>
    <w:rsid w:val="00BB58B3"/>
    <w:rsid w:val="00BC2551"/>
    <w:rsid w:val="00BC29C4"/>
    <w:rsid w:val="00BC482D"/>
    <w:rsid w:val="00BC4F6C"/>
    <w:rsid w:val="00BD4050"/>
    <w:rsid w:val="00BE0523"/>
    <w:rsid w:val="00BE7FDD"/>
    <w:rsid w:val="00BF0206"/>
    <w:rsid w:val="00BF0CEB"/>
    <w:rsid w:val="00BF58AC"/>
    <w:rsid w:val="00BF5CB8"/>
    <w:rsid w:val="00BF749E"/>
    <w:rsid w:val="00BF753C"/>
    <w:rsid w:val="00C00D3D"/>
    <w:rsid w:val="00C013ED"/>
    <w:rsid w:val="00C015B8"/>
    <w:rsid w:val="00C028E9"/>
    <w:rsid w:val="00C02B83"/>
    <w:rsid w:val="00C04AB5"/>
    <w:rsid w:val="00C04C7B"/>
    <w:rsid w:val="00C064AF"/>
    <w:rsid w:val="00C1027B"/>
    <w:rsid w:val="00C10BED"/>
    <w:rsid w:val="00C12BF8"/>
    <w:rsid w:val="00C142AA"/>
    <w:rsid w:val="00C143BE"/>
    <w:rsid w:val="00C14B3B"/>
    <w:rsid w:val="00C14DB1"/>
    <w:rsid w:val="00C17849"/>
    <w:rsid w:val="00C20343"/>
    <w:rsid w:val="00C222A5"/>
    <w:rsid w:val="00C24956"/>
    <w:rsid w:val="00C26FB0"/>
    <w:rsid w:val="00C27254"/>
    <w:rsid w:val="00C315A5"/>
    <w:rsid w:val="00C315BB"/>
    <w:rsid w:val="00C340BA"/>
    <w:rsid w:val="00C41248"/>
    <w:rsid w:val="00C42973"/>
    <w:rsid w:val="00C44D01"/>
    <w:rsid w:val="00C46AC9"/>
    <w:rsid w:val="00C53E0B"/>
    <w:rsid w:val="00C546FC"/>
    <w:rsid w:val="00C5638E"/>
    <w:rsid w:val="00C64DF6"/>
    <w:rsid w:val="00C672C9"/>
    <w:rsid w:val="00C733C3"/>
    <w:rsid w:val="00C7402F"/>
    <w:rsid w:val="00C82E8F"/>
    <w:rsid w:val="00C9037A"/>
    <w:rsid w:val="00C944A0"/>
    <w:rsid w:val="00C956EE"/>
    <w:rsid w:val="00C963AA"/>
    <w:rsid w:val="00C975A5"/>
    <w:rsid w:val="00CA31F7"/>
    <w:rsid w:val="00CA4B74"/>
    <w:rsid w:val="00CA5CE9"/>
    <w:rsid w:val="00CA63FB"/>
    <w:rsid w:val="00CA70E0"/>
    <w:rsid w:val="00CB1BFC"/>
    <w:rsid w:val="00CB40C2"/>
    <w:rsid w:val="00CB43F4"/>
    <w:rsid w:val="00CB71B0"/>
    <w:rsid w:val="00CC23D6"/>
    <w:rsid w:val="00CC4BEC"/>
    <w:rsid w:val="00CC50ED"/>
    <w:rsid w:val="00CC557F"/>
    <w:rsid w:val="00CC6D45"/>
    <w:rsid w:val="00CD2226"/>
    <w:rsid w:val="00CD2FAC"/>
    <w:rsid w:val="00CD3301"/>
    <w:rsid w:val="00CD3D59"/>
    <w:rsid w:val="00CD5472"/>
    <w:rsid w:val="00CF2B5D"/>
    <w:rsid w:val="00CF486B"/>
    <w:rsid w:val="00CF6600"/>
    <w:rsid w:val="00CF78A4"/>
    <w:rsid w:val="00D01164"/>
    <w:rsid w:val="00D019AA"/>
    <w:rsid w:val="00D01C8E"/>
    <w:rsid w:val="00D0481B"/>
    <w:rsid w:val="00D05120"/>
    <w:rsid w:val="00D0592A"/>
    <w:rsid w:val="00D05B11"/>
    <w:rsid w:val="00D06239"/>
    <w:rsid w:val="00D06996"/>
    <w:rsid w:val="00D06ED4"/>
    <w:rsid w:val="00D12677"/>
    <w:rsid w:val="00D1391A"/>
    <w:rsid w:val="00D14B3B"/>
    <w:rsid w:val="00D15ABF"/>
    <w:rsid w:val="00D16671"/>
    <w:rsid w:val="00D17149"/>
    <w:rsid w:val="00D17A93"/>
    <w:rsid w:val="00D22523"/>
    <w:rsid w:val="00D251FD"/>
    <w:rsid w:val="00D25958"/>
    <w:rsid w:val="00D25C0E"/>
    <w:rsid w:val="00D2748C"/>
    <w:rsid w:val="00D31303"/>
    <w:rsid w:val="00D34AB4"/>
    <w:rsid w:val="00D371FE"/>
    <w:rsid w:val="00D37C02"/>
    <w:rsid w:val="00D37C29"/>
    <w:rsid w:val="00D41F35"/>
    <w:rsid w:val="00D4356A"/>
    <w:rsid w:val="00D44857"/>
    <w:rsid w:val="00D45A4F"/>
    <w:rsid w:val="00D46F78"/>
    <w:rsid w:val="00D505DD"/>
    <w:rsid w:val="00D51141"/>
    <w:rsid w:val="00D55738"/>
    <w:rsid w:val="00D570E4"/>
    <w:rsid w:val="00D62240"/>
    <w:rsid w:val="00D66903"/>
    <w:rsid w:val="00D70A83"/>
    <w:rsid w:val="00D70C37"/>
    <w:rsid w:val="00D7377B"/>
    <w:rsid w:val="00D74B36"/>
    <w:rsid w:val="00D7574C"/>
    <w:rsid w:val="00D76738"/>
    <w:rsid w:val="00D81BBE"/>
    <w:rsid w:val="00D8562E"/>
    <w:rsid w:val="00D8665B"/>
    <w:rsid w:val="00D87832"/>
    <w:rsid w:val="00D92EDA"/>
    <w:rsid w:val="00D93FC8"/>
    <w:rsid w:val="00D97BFA"/>
    <w:rsid w:val="00DA0EBA"/>
    <w:rsid w:val="00DA1BAD"/>
    <w:rsid w:val="00DA1D2E"/>
    <w:rsid w:val="00DA6C88"/>
    <w:rsid w:val="00DA6EA3"/>
    <w:rsid w:val="00DB22BD"/>
    <w:rsid w:val="00DB39D4"/>
    <w:rsid w:val="00DB4080"/>
    <w:rsid w:val="00DC0B02"/>
    <w:rsid w:val="00DC1C27"/>
    <w:rsid w:val="00DC3BE5"/>
    <w:rsid w:val="00DC3DF8"/>
    <w:rsid w:val="00DC4CC8"/>
    <w:rsid w:val="00DD121F"/>
    <w:rsid w:val="00DD1DA2"/>
    <w:rsid w:val="00DD2F65"/>
    <w:rsid w:val="00DD328E"/>
    <w:rsid w:val="00DD3E62"/>
    <w:rsid w:val="00DD4B94"/>
    <w:rsid w:val="00DD5423"/>
    <w:rsid w:val="00DD54A5"/>
    <w:rsid w:val="00DE23C8"/>
    <w:rsid w:val="00DE31DC"/>
    <w:rsid w:val="00DE74E0"/>
    <w:rsid w:val="00DF01CB"/>
    <w:rsid w:val="00DF0B3F"/>
    <w:rsid w:val="00DF3962"/>
    <w:rsid w:val="00DF442F"/>
    <w:rsid w:val="00DF5A0C"/>
    <w:rsid w:val="00DF62E4"/>
    <w:rsid w:val="00E02FEE"/>
    <w:rsid w:val="00E04AD0"/>
    <w:rsid w:val="00E06250"/>
    <w:rsid w:val="00E06D17"/>
    <w:rsid w:val="00E12FE2"/>
    <w:rsid w:val="00E307AC"/>
    <w:rsid w:val="00E32193"/>
    <w:rsid w:val="00E33311"/>
    <w:rsid w:val="00E344F4"/>
    <w:rsid w:val="00E348CE"/>
    <w:rsid w:val="00E35099"/>
    <w:rsid w:val="00E44BAA"/>
    <w:rsid w:val="00E450CA"/>
    <w:rsid w:val="00E4564F"/>
    <w:rsid w:val="00E50B3B"/>
    <w:rsid w:val="00E513A8"/>
    <w:rsid w:val="00E51D92"/>
    <w:rsid w:val="00E542A3"/>
    <w:rsid w:val="00E570F7"/>
    <w:rsid w:val="00E60BCD"/>
    <w:rsid w:val="00E6120D"/>
    <w:rsid w:val="00E61899"/>
    <w:rsid w:val="00E6698C"/>
    <w:rsid w:val="00E67BCE"/>
    <w:rsid w:val="00E7140D"/>
    <w:rsid w:val="00E726F6"/>
    <w:rsid w:val="00E72A3A"/>
    <w:rsid w:val="00E73C7B"/>
    <w:rsid w:val="00E7736C"/>
    <w:rsid w:val="00E80DB5"/>
    <w:rsid w:val="00E82017"/>
    <w:rsid w:val="00E83D49"/>
    <w:rsid w:val="00E8481B"/>
    <w:rsid w:val="00E85C51"/>
    <w:rsid w:val="00E904FA"/>
    <w:rsid w:val="00E905BB"/>
    <w:rsid w:val="00E91B58"/>
    <w:rsid w:val="00E937C2"/>
    <w:rsid w:val="00E95212"/>
    <w:rsid w:val="00E9628E"/>
    <w:rsid w:val="00E96735"/>
    <w:rsid w:val="00EA1115"/>
    <w:rsid w:val="00EA16D2"/>
    <w:rsid w:val="00EA2527"/>
    <w:rsid w:val="00EB0938"/>
    <w:rsid w:val="00EB6D39"/>
    <w:rsid w:val="00EC0B83"/>
    <w:rsid w:val="00EC38CF"/>
    <w:rsid w:val="00EC6404"/>
    <w:rsid w:val="00EC7205"/>
    <w:rsid w:val="00ED091A"/>
    <w:rsid w:val="00ED3A6E"/>
    <w:rsid w:val="00ED5493"/>
    <w:rsid w:val="00ED58C9"/>
    <w:rsid w:val="00EE0C24"/>
    <w:rsid w:val="00EE1EC0"/>
    <w:rsid w:val="00EE2315"/>
    <w:rsid w:val="00EE2F34"/>
    <w:rsid w:val="00EE2FA5"/>
    <w:rsid w:val="00EE2FF1"/>
    <w:rsid w:val="00EE55C8"/>
    <w:rsid w:val="00F001C5"/>
    <w:rsid w:val="00F02D71"/>
    <w:rsid w:val="00F06E86"/>
    <w:rsid w:val="00F07330"/>
    <w:rsid w:val="00F101F0"/>
    <w:rsid w:val="00F1048B"/>
    <w:rsid w:val="00F119B1"/>
    <w:rsid w:val="00F11F74"/>
    <w:rsid w:val="00F14570"/>
    <w:rsid w:val="00F165E4"/>
    <w:rsid w:val="00F17EF6"/>
    <w:rsid w:val="00F22D3E"/>
    <w:rsid w:val="00F31074"/>
    <w:rsid w:val="00F31E06"/>
    <w:rsid w:val="00F37023"/>
    <w:rsid w:val="00F450C9"/>
    <w:rsid w:val="00F50F68"/>
    <w:rsid w:val="00F521ED"/>
    <w:rsid w:val="00F53389"/>
    <w:rsid w:val="00F56F9E"/>
    <w:rsid w:val="00F57A33"/>
    <w:rsid w:val="00F607FD"/>
    <w:rsid w:val="00F6166C"/>
    <w:rsid w:val="00F62A0C"/>
    <w:rsid w:val="00F63D31"/>
    <w:rsid w:val="00F701F6"/>
    <w:rsid w:val="00F75C80"/>
    <w:rsid w:val="00F84341"/>
    <w:rsid w:val="00F87B48"/>
    <w:rsid w:val="00F968B3"/>
    <w:rsid w:val="00F96AE0"/>
    <w:rsid w:val="00FA2853"/>
    <w:rsid w:val="00FA332A"/>
    <w:rsid w:val="00FA46A1"/>
    <w:rsid w:val="00FB0E5D"/>
    <w:rsid w:val="00FB35D2"/>
    <w:rsid w:val="00FB3D26"/>
    <w:rsid w:val="00FB4407"/>
    <w:rsid w:val="00FB693A"/>
    <w:rsid w:val="00FC0C4A"/>
    <w:rsid w:val="00FC1059"/>
    <w:rsid w:val="00FC1265"/>
    <w:rsid w:val="00FC1BB1"/>
    <w:rsid w:val="00FC467D"/>
    <w:rsid w:val="00FC4C51"/>
    <w:rsid w:val="00FC653E"/>
    <w:rsid w:val="00FC6D6E"/>
    <w:rsid w:val="00FC735F"/>
    <w:rsid w:val="00FD544D"/>
    <w:rsid w:val="00FD5D1D"/>
    <w:rsid w:val="00FD7EE6"/>
    <w:rsid w:val="00FE0DFD"/>
    <w:rsid w:val="00FE43B4"/>
    <w:rsid w:val="00FE4F82"/>
    <w:rsid w:val="00FE51EE"/>
    <w:rsid w:val="00FE5C86"/>
    <w:rsid w:val="00FF4158"/>
    <w:rsid w:val="00FF6731"/>
    <w:rsid w:val="5106D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FD465A8"/>
  <w15:docId w15:val="{EBD769DA-C81C-460E-81E2-AB42A51A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E20"/>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B93E20"/>
    <w:pPr>
      <w:keepNext/>
      <w:numPr>
        <w:numId w:val="1"/>
      </w:numPr>
      <w:spacing w:before="240" w:after="60"/>
      <w:outlineLvl w:val="0"/>
    </w:pPr>
    <w:rPr>
      <w:b/>
      <w:kern w:val="28"/>
      <w:sz w:val="28"/>
    </w:rPr>
  </w:style>
  <w:style w:type="paragraph" w:styleId="Heading2">
    <w:name w:val="heading 2"/>
    <w:basedOn w:val="Normal"/>
    <w:next w:val="Normal"/>
    <w:link w:val="Heading2Char"/>
    <w:qFormat/>
    <w:rsid w:val="00B93E20"/>
    <w:pPr>
      <w:keepNext/>
      <w:widowControl w:val="0"/>
      <w:numPr>
        <w:ilvl w:val="1"/>
        <w:numId w:val="1"/>
      </w:numPr>
      <w:jc w:val="center"/>
      <w:outlineLvl w:val="1"/>
    </w:pPr>
    <w:rPr>
      <w:b/>
      <w:u w:val="single"/>
    </w:rPr>
  </w:style>
  <w:style w:type="paragraph" w:styleId="Heading3">
    <w:name w:val="heading 3"/>
    <w:basedOn w:val="Normal"/>
    <w:next w:val="Normal"/>
    <w:link w:val="Heading3Char"/>
    <w:qFormat/>
    <w:rsid w:val="00B93E20"/>
    <w:pPr>
      <w:keepNext/>
      <w:widowControl w:val="0"/>
      <w:numPr>
        <w:ilvl w:val="2"/>
        <w:numId w:val="1"/>
      </w:numPr>
      <w:jc w:val="center"/>
      <w:outlineLvl w:val="2"/>
    </w:pPr>
    <w:rPr>
      <w:b/>
      <w:sz w:val="28"/>
    </w:rPr>
  </w:style>
  <w:style w:type="paragraph" w:styleId="Heading4">
    <w:name w:val="heading 4"/>
    <w:basedOn w:val="Normal"/>
    <w:next w:val="Normal"/>
    <w:link w:val="Heading4Char"/>
    <w:qFormat/>
    <w:rsid w:val="00B93E20"/>
    <w:pPr>
      <w:keepNext/>
      <w:numPr>
        <w:ilvl w:val="3"/>
        <w:numId w:val="1"/>
      </w:numPr>
      <w:jc w:val="center"/>
      <w:outlineLvl w:val="3"/>
    </w:pPr>
    <w:rPr>
      <w:b/>
    </w:rPr>
  </w:style>
  <w:style w:type="paragraph" w:styleId="Heading5">
    <w:name w:val="heading 5"/>
    <w:basedOn w:val="Normal"/>
    <w:next w:val="Normal"/>
    <w:link w:val="Heading5Char"/>
    <w:qFormat/>
    <w:rsid w:val="00B93E20"/>
    <w:pPr>
      <w:keepNext/>
      <w:numPr>
        <w:ilvl w:val="4"/>
        <w:numId w:val="1"/>
      </w:numPr>
      <w:jc w:val="center"/>
      <w:outlineLvl w:val="4"/>
    </w:pPr>
    <w:rPr>
      <w:b/>
      <w:sz w:val="32"/>
    </w:rPr>
  </w:style>
  <w:style w:type="paragraph" w:styleId="Heading6">
    <w:name w:val="heading 6"/>
    <w:basedOn w:val="Normal"/>
    <w:next w:val="Normal"/>
    <w:link w:val="Heading6Char"/>
    <w:qFormat/>
    <w:rsid w:val="00B93E20"/>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B93E20"/>
    <w:pPr>
      <w:numPr>
        <w:ilvl w:val="6"/>
        <w:numId w:val="1"/>
      </w:numPr>
      <w:spacing w:before="240" w:after="60"/>
      <w:outlineLvl w:val="6"/>
    </w:pPr>
    <w:rPr>
      <w:sz w:val="20"/>
    </w:rPr>
  </w:style>
  <w:style w:type="paragraph" w:styleId="Heading8">
    <w:name w:val="heading 8"/>
    <w:basedOn w:val="Normal"/>
    <w:next w:val="Normal"/>
    <w:link w:val="Heading8Char"/>
    <w:qFormat/>
    <w:rsid w:val="00B93E20"/>
    <w:pPr>
      <w:numPr>
        <w:ilvl w:val="7"/>
        <w:numId w:val="1"/>
      </w:numPr>
      <w:spacing w:before="240" w:after="60"/>
      <w:outlineLvl w:val="7"/>
    </w:pPr>
    <w:rPr>
      <w:i/>
      <w:sz w:val="20"/>
    </w:rPr>
  </w:style>
  <w:style w:type="paragraph" w:styleId="Heading9">
    <w:name w:val="heading 9"/>
    <w:basedOn w:val="Normal"/>
    <w:next w:val="Normal"/>
    <w:link w:val="Heading9Char"/>
    <w:qFormat/>
    <w:rsid w:val="00B93E2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E20"/>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B93E20"/>
    <w:rPr>
      <w:rFonts w:ascii="Arial" w:eastAsia="Times New Roman" w:hAnsi="Arial" w:cs="Times New Roman"/>
      <w:b/>
      <w:sz w:val="24"/>
      <w:szCs w:val="20"/>
      <w:u w:val="single"/>
      <w:lang w:val="en-GB"/>
    </w:rPr>
  </w:style>
  <w:style w:type="character" w:customStyle="1" w:styleId="Heading3Char">
    <w:name w:val="Heading 3 Char"/>
    <w:basedOn w:val="DefaultParagraphFont"/>
    <w:link w:val="Heading3"/>
    <w:rsid w:val="00B93E20"/>
    <w:rPr>
      <w:rFonts w:ascii="Arial" w:eastAsia="Times New Roman" w:hAnsi="Arial" w:cs="Times New Roman"/>
      <w:b/>
      <w:sz w:val="28"/>
      <w:szCs w:val="20"/>
      <w:lang w:val="en-GB"/>
    </w:rPr>
  </w:style>
  <w:style w:type="character" w:customStyle="1" w:styleId="Heading4Char">
    <w:name w:val="Heading 4 Char"/>
    <w:basedOn w:val="DefaultParagraphFont"/>
    <w:link w:val="Heading4"/>
    <w:rsid w:val="00B93E20"/>
    <w:rPr>
      <w:rFonts w:ascii="Arial" w:eastAsia="Times New Roman" w:hAnsi="Arial" w:cs="Times New Roman"/>
      <w:b/>
      <w:sz w:val="24"/>
      <w:szCs w:val="20"/>
      <w:lang w:val="en-GB"/>
    </w:rPr>
  </w:style>
  <w:style w:type="character" w:customStyle="1" w:styleId="Heading5Char">
    <w:name w:val="Heading 5 Char"/>
    <w:basedOn w:val="DefaultParagraphFont"/>
    <w:link w:val="Heading5"/>
    <w:rsid w:val="00B93E20"/>
    <w:rPr>
      <w:rFonts w:ascii="Arial" w:eastAsia="Times New Roman" w:hAnsi="Arial" w:cs="Times New Roman"/>
      <w:b/>
      <w:sz w:val="32"/>
      <w:szCs w:val="20"/>
      <w:lang w:val="en-GB"/>
    </w:rPr>
  </w:style>
  <w:style w:type="character" w:customStyle="1" w:styleId="Heading6Char">
    <w:name w:val="Heading 6 Char"/>
    <w:basedOn w:val="DefaultParagraphFont"/>
    <w:link w:val="Heading6"/>
    <w:rsid w:val="00B93E20"/>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B93E20"/>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B93E20"/>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B93E20"/>
    <w:rPr>
      <w:rFonts w:ascii="Arial" w:eastAsia="Times New Roman" w:hAnsi="Arial" w:cs="Times New Roman"/>
      <w:b/>
      <w:i/>
      <w:sz w:val="18"/>
      <w:szCs w:val="20"/>
      <w:lang w:val="en-GB"/>
    </w:rPr>
  </w:style>
  <w:style w:type="paragraph" w:styleId="Header">
    <w:name w:val="header"/>
    <w:basedOn w:val="Normal"/>
    <w:link w:val="HeaderChar"/>
    <w:uiPriority w:val="99"/>
    <w:rsid w:val="00B93E20"/>
    <w:pPr>
      <w:tabs>
        <w:tab w:val="center" w:pos="4320"/>
        <w:tab w:val="right" w:pos="8640"/>
      </w:tabs>
    </w:pPr>
  </w:style>
  <w:style w:type="character" w:customStyle="1" w:styleId="HeaderChar">
    <w:name w:val="Header Char"/>
    <w:basedOn w:val="DefaultParagraphFont"/>
    <w:link w:val="Header"/>
    <w:uiPriority w:val="99"/>
    <w:rsid w:val="00B93E20"/>
    <w:rPr>
      <w:rFonts w:ascii="Arial" w:eastAsia="Times New Roman" w:hAnsi="Arial" w:cs="Times New Roman"/>
      <w:sz w:val="24"/>
      <w:szCs w:val="20"/>
      <w:lang w:val="en-GB"/>
    </w:rPr>
  </w:style>
  <w:style w:type="paragraph" w:styleId="Footer">
    <w:name w:val="footer"/>
    <w:basedOn w:val="Normal"/>
    <w:link w:val="FooterChar"/>
    <w:uiPriority w:val="99"/>
    <w:rsid w:val="00B93E20"/>
    <w:pPr>
      <w:tabs>
        <w:tab w:val="center" w:pos="4320"/>
        <w:tab w:val="right" w:pos="8640"/>
      </w:tabs>
    </w:pPr>
  </w:style>
  <w:style w:type="character" w:customStyle="1" w:styleId="FooterChar">
    <w:name w:val="Footer Char"/>
    <w:basedOn w:val="DefaultParagraphFont"/>
    <w:link w:val="Footer"/>
    <w:uiPriority w:val="99"/>
    <w:rsid w:val="00B93E20"/>
    <w:rPr>
      <w:rFonts w:ascii="Arial" w:eastAsia="Times New Roman" w:hAnsi="Arial" w:cs="Times New Roman"/>
      <w:sz w:val="24"/>
      <w:szCs w:val="20"/>
      <w:lang w:val="en-GB"/>
    </w:rPr>
  </w:style>
  <w:style w:type="character" w:styleId="PageNumber">
    <w:name w:val="page number"/>
    <w:basedOn w:val="DefaultParagraphFont"/>
    <w:rsid w:val="00B93E20"/>
  </w:style>
  <w:style w:type="paragraph" w:styleId="BodyText">
    <w:name w:val="Body Text"/>
    <w:basedOn w:val="Normal"/>
    <w:link w:val="BodyTextChar"/>
    <w:uiPriority w:val="99"/>
    <w:rsid w:val="00B93E20"/>
    <w:rPr>
      <w:sz w:val="28"/>
    </w:rPr>
  </w:style>
  <w:style w:type="character" w:customStyle="1" w:styleId="BodyTextChar">
    <w:name w:val="Body Text Char"/>
    <w:basedOn w:val="DefaultParagraphFont"/>
    <w:link w:val="BodyText"/>
    <w:uiPriority w:val="99"/>
    <w:rsid w:val="00B93E20"/>
    <w:rPr>
      <w:rFonts w:ascii="Arial" w:eastAsia="Times New Roman" w:hAnsi="Arial" w:cs="Times New Roman"/>
      <w:sz w:val="28"/>
      <w:szCs w:val="20"/>
      <w:lang w:val="en-GB"/>
    </w:rPr>
  </w:style>
  <w:style w:type="paragraph" w:styleId="BodyText2">
    <w:name w:val="Body Text 2"/>
    <w:basedOn w:val="Normal"/>
    <w:link w:val="BodyText2Char"/>
    <w:rsid w:val="00B93E20"/>
    <w:pPr>
      <w:jc w:val="both"/>
    </w:pPr>
    <w:rPr>
      <w:sz w:val="28"/>
    </w:rPr>
  </w:style>
  <w:style w:type="character" w:customStyle="1" w:styleId="BodyText2Char">
    <w:name w:val="Body Text 2 Char"/>
    <w:basedOn w:val="DefaultParagraphFont"/>
    <w:link w:val="BodyText2"/>
    <w:rsid w:val="00B93E20"/>
    <w:rPr>
      <w:rFonts w:ascii="Arial" w:eastAsia="Times New Roman" w:hAnsi="Arial" w:cs="Times New Roman"/>
      <w:sz w:val="28"/>
      <w:szCs w:val="20"/>
      <w:lang w:val="en-GB"/>
    </w:rPr>
  </w:style>
  <w:style w:type="paragraph" w:styleId="BodyTextIndent">
    <w:name w:val="Body Text Indent"/>
    <w:basedOn w:val="Normal"/>
    <w:link w:val="BodyTextIndentChar"/>
    <w:rsid w:val="00B93E20"/>
    <w:pPr>
      <w:ind w:left="1008"/>
    </w:pPr>
    <w:rPr>
      <w:sz w:val="28"/>
    </w:rPr>
  </w:style>
  <w:style w:type="character" w:customStyle="1" w:styleId="BodyTextIndentChar">
    <w:name w:val="Body Text Indent Char"/>
    <w:basedOn w:val="DefaultParagraphFont"/>
    <w:link w:val="BodyTextIndent"/>
    <w:rsid w:val="00B93E20"/>
    <w:rPr>
      <w:rFonts w:ascii="Arial" w:eastAsia="Times New Roman" w:hAnsi="Arial" w:cs="Times New Roman"/>
      <w:sz w:val="28"/>
      <w:szCs w:val="20"/>
      <w:lang w:val="en-GB"/>
    </w:rPr>
  </w:style>
  <w:style w:type="character" w:styleId="CommentReference">
    <w:name w:val="annotation reference"/>
    <w:uiPriority w:val="99"/>
    <w:semiHidden/>
    <w:rsid w:val="00B93E20"/>
    <w:rPr>
      <w:sz w:val="16"/>
    </w:rPr>
  </w:style>
  <w:style w:type="paragraph" w:styleId="CommentText">
    <w:name w:val="annotation text"/>
    <w:basedOn w:val="Normal"/>
    <w:link w:val="CommentTextChar"/>
    <w:uiPriority w:val="99"/>
    <w:semiHidden/>
    <w:rsid w:val="00B93E20"/>
    <w:rPr>
      <w:sz w:val="20"/>
    </w:rPr>
  </w:style>
  <w:style w:type="character" w:customStyle="1" w:styleId="CommentTextChar">
    <w:name w:val="Comment Text Char"/>
    <w:basedOn w:val="DefaultParagraphFont"/>
    <w:link w:val="CommentText"/>
    <w:uiPriority w:val="99"/>
    <w:semiHidden/>
    <w:rsid w:val="00B93E20"/>
    <w:rPr>
      <w:rFonts w:ascii="Arial" w:eastAsia="Times New Roman" w:hAnsi="Arial" w:cs="Times New Roman"/>
      <w:sz w:val="20"/>
      <w:szCs w:val="20"/>
      <w:lang w:val="en-GB"/>
    </w:rPr>
  </w:style>
  <w:style w:type="character" w:styleId="FootnoteReference">
    <w:name w:val="footnote reference"/>
    <w:semiHidden/>
    <w:rsid w:val="00B93E20"/>
    <w:rPr>
      <w:vertAlign w:val="superscript"/>
    </w:rPr>
  </w:style>
  <w:style w:type="paragraph" w:styleId="Subtitle">
    <w:name w:val="Subtitle"/>
    <w:basedOn w:val="Normal"/>
    <w:link w:val="SubtitleChar"/>
    <w:qFormat/>
    <w:rsid w:val="00B93E20"/>
    <w:pPr>
      <w:widowControl w:val="0"/>
      <w:spacing w:before="360"/>
      <w:jc w:val="center"/>
    </w:pPr>
    <w:rPr>
      <w:b/>
    </w:rPr>
  </w:style>
  <w:style w:type="character" w:customStyle="1" w:styleId="SubtitleChar">
    <w:name w:val="Subtitle Char"/>
    <w:basedOn w:val="DefaultParagraphFont"/>
    <w:link w:val="Subtitle"/>
    <w:rsid w:val="00B93E20"/>
    <w:rPr>
      <w:rFonts w:ascii="Arial" w:eastAsia="Times New Roman" w:hAnsi="Arial" w:cs="Times New Roman"/>
      <w:b/>
      <w:sz w:val="24"/>
      <w:szCs w:val="20"/>
      <w:lang w:val="en-GB"/>
    </w:rPr>
  </w:style>
  <w:style w:type="paragraph" w:styleId="ListParagraph">
    <w:name w:val="List Paragraph"/>
    <w:basedOn w:val="Normal"/>
    <w:uiPriority w:val="34"/>
    <w:qFormat/>
    <w:rsid w:val="00B93E20"/>
    <w:pPr>
      <w:ind w:left="708"/>
    </w:pPr>
  </w:style>
  <w:style w:type="character" w:styleId="Strong">
    <w:name w:val="Strong"/>
    <w:uiPriority w:val="99"/>
    <w:qFormat/>
    <w:rsid w:val="00B93E20"/>
    <w:rPr>
      <w:rFonts w:cs="Times New Roman"/>
      <w:b/>
      <w:bCs/>
    </w:rPr>
  </w:style>
  <w:style w:type="paragraph" w:styleId="BalloonText">
    <w:name w:val="Balloon Text"/>
    <w:basedOn w:val="Normal"/>
    <w:link w:val="BalloonTextChar"/>
    <w:uiPriority w:val="99"/>
    <w:semiHidden/>
    <w:unhideWhenUsed/>
    <w:rsid w:val="00B93E20"/>
    <w:rPr>
      <w:rFonts w:ascii="Tahoma" w:hAnsi="Tahoma" w:cs="Tahoma"/>
      <w:sz w:val="16"/>
      <w:szCs w:val="16"/>
    </w:rPr>
  </w:style>
  <w:style w:type="character" w:customStyle="1" w:styleId="BalloonTextChar">
    <w:name w:val="Balloon Text Char"/>
    <w:basedOn w:val="DefaultParagraphFont"/>
    <w:link w:val="BalloonText"/>
    <w:uiPriority w:val="99"/>
    <w:semiHidden/>
    <w:rsid w:val="00B93E20"/>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2F1400"/>
    <w:rPr>
      <w:b/>
      <w:bCs/>
    </w:rPr>
  </w:style>
  <w:style w:type="character" w:customStyle="1" w:styleId="CommentSubjectChar">
    <w:name w:val="Comment Subject Char"/>
    <w:basedOn w:val="CommentTextChar"/>
    <w:link w:val="CommentSubject"/>
    <w:uiPriority w:val="99"/>
    <w:semiHidden/>
    <w:rsid w:val="002F1400"/>
    <w:rPr>
      <w:rFonts w:ascii="Arial" w:eastAsia="Times New Roman" w:hAnsi="Arial" w:cs="Times New Roman"/>
      <w:b/>
      <w:bCs/>
      <w:sz w:val="20"/>
      <w:szCs w:val="20"/>
      <w:lang w:val="en-GB"/>
    </w:rPr>
  </w:style>
  <w:style w:type="paragraph" w:customStyle="1" w:styleId="Style2">
    <w:name w:val="Style2"/>
    <w:basedOn w:val="CommentText"/>
    <w:rsid w:val="00EE2F34"/>
    <w:rPr>
      <w:rFonts w:ascii="Times New Roman" w:hAnsi="Times New Roman"/>
      <w:lang w:val="ro-RO"/>
    </w:rPr>
  </w:style>
  <w:style w:type="character" w:customStyle="1" w:styleId="fieldvalue2">
    <w:name w:val="fieldvalue2"/>
    <w:rsid w:val="00E04AD0"/>
    <w:rPr>
      <w:color w:val="000000"/>
    </w:rPr>
  </w:style>
  <w:style w:type="paragraph" w:styleId="ListBullet">
    <w:name w:val="List Bullet"/>
    <w:basedOn w:val="Normal"/>
    <w:uiPriority w:val="99"/>
    <w:unhideWhenUsed/>
    <w:qFormat/>
    <w:rsid w:val="006C0048"/>
    <w:pPr>
      <w:numPr>
        <w:numId w:val="11"/>
      </w:numPr>
      <w:contextualSpacing/>
    </w:pPr>
  </w:style>
  <w:style w:type="character" w:styleId="Emphasis">
    <w:name w:val="Emphasis"/>
    <w:uiPriority w:val="3"/>
    <w:qFormat/>
    <w:rsid w:val="00BF753C"/>
    <w:rPr>
      <w:rFonts w:ascii="Verdana" w:hAnsi="Verdana"/>
      <w:b/>
      <w:i w:val="0"/>
      <w:iCs/>
      <w:sz w:val="20"/>
    </w:rPr>
  </w:style>
  <w:style w:type="paragraph" w:styleId="ListNumber">
    <w:name w:val="List Number"/>
    <w:basedOn w:val="Normal"/>
    <w:uiPriority w:val="99"/>
    <w:unhideWhenUsed/>
    <w:rsid w:val="004221C1"/>
    <w:pPr>
      <w:numPr>
        <w:numId w:val="12"/>
      </w:numPr>
      <w:contextualSpacing/>
    </w:pPr>
  </w:style>
  <w:style w:type="paragraph" w:styleId="BlockText">
    <w:name w:val="Block Text"/>
    <w:basedOn w:val="Normal"/>
    <w:uiPriority w:val="99"/>
    <w:rsid w:val="009C76E3"/>
    <w:pPr>
      <w:widowControl w:val="0"/>
      <w:ind w:left="432" w:right="299" w:firstLine="432"/>
      <w:jc w:val="both"/>
    </w:pPr>
    <w:rPr>
      <w:lang w:val="en-US" w:eastAsia="tr-TR"/>
    </w:rPr>
  </w:style>
  <w:style w:type="paragraph" w:styleId="Revision">
    <w:name w:val="Revision"/>
    <w:hidden/>
    <w:uiPriority w:val="99"/>
    <w:semiHidden/>
    <w:rsid w:val="00C064AF"/>
    <w:pPr>
      <w:spacing w:after="0" w:line="240" w:lineRule="auto"/>
    </w:pPr>
    <w:rPr>
      <w:rFonts w:ascii="Arial" w:eastAsia="Times New Roman" w:hAnsi="Arial" w:cs="Times New Roman"/>
      <w:sz w:val="24"/>
      <w:szCs w:val="20"/>
      <w:lang w:val="en-GB"/>
    </w:rPr>
  </w:style>
  <w:style w:type="paragraph" w:styleId="BodyTextIndent2">
    <w:name w:val="Body Text Indent 2"/>
    <w:basedOn w:val="Normal"/>
    <w:link w:val="BodyTextIndent2Char"/>
    <w:unhideWhenUsed/>
    <w:rsid w:val="00044028"/>
    <w:pPr>
      <w:spacing w:after="120" w:line="480" w:lineRule="auto"/>
      <w:ind w:left="283"/>
    </w:pPr>
  </w:style>
  <w:style w:type="character" w:customStyle="1" w:styleId="BodyTextIndent2Char">
    <w:name w:val="Body Text Indent 2 Char"/>
    <w:basedOn w:val="DefaultParagraphFont"/>
    <w:link w:val="BodyTextIndent2"/>
    <w:rsid w:val="00044028"/>
    <w:rPr>
      <w:rFonts w:ascii="Arial" w:eastAsia="Times New Roman" w:hAnsi="Arial" w:cs="Times New Roman"/>
      <w:sz w:val="24"/>
      <w:szCs w:val="20"/>
      <w:lang w:val="en-GB"/>
    </w:rPr>
  </w:style>
  <w:style w:type="paragraph" w:styleId="BodyTextIndent3">
    <w:name w:val="Body Text Indent 3"/>
    <w:basedOn w:val="Normal"/>
    <w:link w:val="BodyTextIndent3Char"/>
    <w:unhideWhenUsed/>
    <w:rsid w:val="00044028"/>
    <w:pPr>
      <w:spacing w:after="120"/>
      <w:ind w:left="283"/>
    </w:pPr>
    <w:rPr>
      <w:sz w:val="16"/>
      <w:szCs w:val="16"/>
    </w:rPr>
  </w:style>
  <w:style w:type="character" w:customStyle="1" w:styleId="BodyTextIndent3Char">
    <w:name w:val="Body Text Indent 3 Char"/>
    <w:basedOn w:val="DefaultParagraphFont"/>
    <w:link w:val="BodyTextIndent3"/>
    <w:rsid w:val="00044028"/>
    <w:rPr>
      <w:rFonts w:ascii="Arial" w:eastAsia="Times New Roman" w:hAnsi="Arial" w:cs="Times New Roman"/>
      <w:sz w:val="16"/>
      <w:szCs w:val="16"/>
      <w:lang w:val="en-GB"/>
    </w:rPr>
  </w:style>
  <w:style w:type="character" w:styleId="Hyperlink">
    <w:name w:val="Hyperlink"/>
    <w:basedOn w:val="DefaultParagraphFont"/>
    <w:uiPriority w:val="99"/>
    <w:semiHidden/>
    <w:unhideWhenUsed/>
    <w:rsid w:val="00A544E1"/>
    <w:rPr>
      <w:color w:val="0000FF"/>
      <w:u w:val="single"/>
    </w:rPr>
  </w:style>
  <w:style w:type="character" w:styleId="FollowedHyperlink">
    <w:name w:val="FollowedHyperlink"/>
    <w:basedOn w:val="DefaultParagraphFont"/>
    <w:uiPriority w:val="99"/>
    <w:semiHidden/>
    <w:unhideWhenUsed/>
    <w:rsid w:val="00A544E1"/>
    <w:rPr>
      <w:color w:val="800080"/>
      <w:u w:val="single"/>
    </w:rPr>
  </w:style>
  <w:style w:type="paragraph" w:customStyle="1" w:styleId="xl81">
    <w:name w:val="xl81"/>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40"/>
      <w:szCs w:val="40"/>
      <w:lang w:val="da-DK" w:eastAsia="da-DK"/>
    </w:rPr>
  </w:style>
  <w:style w:type="paragraph" w:customStyle="1" w:styleId="xl82">
    <w:name w:val="xl82"/>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40"/>
      <w:szCs w:val="40"/>
      <w:lang w:val="da-DK" w:eastAsia="da-DK"/>
    </w:rPr>
  </w:style>
  <w:style w:type="paragraph" w:customStyle="1" w:styleId="xl83">
    <w:name w:val="xl83"/>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40"/>
      <w:szCs w:val="40"/>
      <w:lang w:val="da-DK" w:eastAsia="da-DK"/>
    </w:rPr>
  </w:style>
  <w:style w:type="paragraph" w:customStyle="1" w:styleId="xl84">
    <w:name w:val="xl84"/>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40"/>
      <w:szCs w:val="40"/>
      <w:lang w:val="da-DK" w:eastAsia="da-DK"/>
    </w:rPr>
  </w:style>
  <w:style w:type="paragraph" w:customStyle="1" w:styleId="xl85">
    <w:name w:val="xl85"/>
    <w:basedOn w:val="Normal"/>
    <w:rsid w:val="00A5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40"/>
      <w:szCs w:val="40"/>
      <w:lang w:val="da-DK" w:eastAsia="da-DK"/>
    </w:rPr>
  </w:style>
  <w:style w:type="paragraph" w:customStyle="1" w:styleId="xl86">
    <w:name w:val="xl86"/>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40"/>
      <w:szCs w:val="40"/>
      <w:lang w:val="da-DK" w:eastAsia="da-DK"/>
    </w:rPr>
  </w:style>
  <w:style w:type="paragraph" w:customStyle="1" w:styleId="xl87">
    <w:name w:val="xl87"/>
    <w:basedOn w:val="Normal"/>
    <w:rsid w:val="00A544E1"/>
    <w:pPr>
      <w:spacing w:before="100" w:beforeAutospacing="1" w:after="100" w:afterAutospacing="1"/>
    </w:pPr>
    <w:rPr>
      <w:rFonts w:ascii="Times New Roman" w:hAnsi="Times New Roman"/>
      <w:sz w:val="40"/>
      <w:szCs w:val="40"/>
      <w:lang w:val="da-DK" w:eastAsia="da-DK"/>
    </w:rPr>
  </w:style>
  <w:style w:type="paragraph" w:customStyle="1" w:styleId="xl88">
    <w:name w:val="xl88"/>
    <w:basedOn w:val="Normal"/>
    <w:rsid w:val="00A5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40"/>
      <w:szCs w:val="40"/>
      <w:lang w:val="da-DK" w:eastAsia="da-DK"/>
    </w:rPr>
  </w:style>
  <w:style w:type="paragraph" w:customStyle="1" w:styleId="xl89">
    <w:name w:val="xl89"/>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40"/>
      <w:szCs w:val="40"/>
      <w:lang w:val="da-DK" w:eastAsia="da-DK"/>
    </w:rPr>
  </w:style>
  <w:style w:type="paragraph" w:customStyle="1" w:styleId="xl90">
    <w:name w:val="xl90"/>
    <w:basedOn w:val="Normal"/>
    <w:rsid w:val="00A544E1"/>
    <w:pPr>
      <w:spacing w:before="100" w:beforeAutospacing="1" w:after="100" w:afterAutospacing="1"/>
    </w:pPr>
    <w:rPr>
      <w:rFonts w:ascii="Times New Roman" w:hAnsi="Times New Roman"/>
      <w:sz w:val="40"/>
      <w:szCs w:val="40"/>
      <w:lang w:val="da-DK" w:eastAsia="da-DK"/>
    </w:rPr>
  </w:style>
  <w:style w:type="paragraph" w:customStyle="1" w:styleId="xl91">
    <w:name w:val="xl91"/>
    <w:basedOn w:val="Normal"/>
    <w:rsid w:val="00A544E1"/>
    <w:pPr>
      <w:spacing w:before="100" w:beforeAutospacing="1" w:after="100" w:afterAutospacing="1"/>
      <w:jc w:val="center"/>
    </w:pPr>
    <w:rPr>
      <w:rFonts w:ascii="Times New Roman" w:hAnsi="Times New Roman"/>
      <w:sz w:val="40"/>
      <w:szCs w:val="40"/>
      <w:lang w:val="da-DK" w:eastAsia="da-DK"/>
    </w:rPr>
  </w:style>
  <w:style w:type="paragraph" w:customStyle="1" w:styleId="xl92">
    <w:name w:val="xl92"/>
    <w:basedOn w:val="Normal"/>
    <w:rsid w:val="00A544E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Times New Roman" w:hAnsi="Times New Roman"/>
      <w:sz w:val="40"/>
      <w:szCs w:val="40"/>
      <w:lang w:val="da-DK" w:eastAsia="da-DK"/>
    </w:rPr>
  </w:style>
  <w:style w:type="paragraph" w:customStyle="1" w:styleId="xl93">
    <w:name w:val="xl93"/>
    <w:basedOn w:val="Normal"/>
    <w:rsid w:val="00A544E1"/>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pPr>
    <w:rPr>
      <w:rFonts w:ascii="Times New Roman" w:hAnsi="Times New Roman"/>
      <w:sz w:val="40"/>
      <w:szCs w:val="40"/>
      <w:lang w:val="da-DK" w:eastAsia="da-DK"/>
    </w:rPr>
  </w:style>
  <w:style w:type="paragraph" w:customStyle="1" w:styleId="xl94">
    <w:name w:val="xl94"/>
    <w:basedOn w:val="Normal"/>
    <w:rsid w:val="00A544E1"/>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pPr>
    <w:rPr>
      <w:rFonts w:ascii="Times New Roman" w:hAnsi="Times New Roman"/>
      <w:sz w:val="40"/>
      <w:szCs w:val="40"/>
      <w:lang w:val="da-DK" w:eastAsia="da-DK"/>
    </w:rPr>
  </w:style>
  <w:style w:type="paragraph" w:customStyle="1" w:styleId="xl95">
    <w:name w:val="xl95"/>
    <w:basedOn w:val="Normal"/>
    <w:rsid w:val="00A544E1"/>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pPr>
    <w:rPr>
      <w:rFonts w:ascii="Times New Roman" w:hAnsi="Times New Roman"/>
      <w:sz w:val="40"/>
      <w:szCs w:val="40"/>
      <w:lang w:val="da-DK" w:eastAsia="da-DK"/>
    </w:rPr>
  </w:style>
  <w:style w:type="paragraph" w:customStyle="1" w:styleId="xl96">
    <w:name w:val="xl96"/>
    <w:basedOn w:val="Normal"/>
    <w:rsid w:val="00A544E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Times New Roman" w:hAnsi="Times New Roman"/>
      <w:sz w:val="40"/>
      <w:szCs w:val="40"/>
      <w:lang w:val="da-DK" w:eastAsia="da-DK"/>
    </w:rPr>
  </w:style>
  <w:style w:type="paragraph" w:customStyle="1" w:styleId="xl97">
    <w:name w:val="xl97"/>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40"/>
      <w:szCs w:val="40"/>
      <w:lang w:val="da-DK" w:eastAsia="da-DK"/>
    </w:rPr>
  </w:style>
  <w:style w:type="paragraph" w:customStyle="1" w:styleId="xl98">
    <w:name w:val="xl98"/>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40"/>
      <w:szCs w:val="40"/>
      <w:lang w:val="da-DK" w:eastAsia="da-DK"/>
    </w:rPr>
  </w:style>
  <w:style w:type="paragraph" w:customStyle="1" w:styleId="xl99">
    <w:name w:val="xl99"/>
    <w:basedOn w:val="Normal"/>
    <w:rsid w:val="00A544E1"/>
    <w:pPr>
      <w:spacing w:before="100" w:beforeAutospacing="1" w:after="100" w:afterAutospacing="1"/>
      <w:jc w:val="center"/>
      <w:textAlignment w:val="center"/>
    </w:pPr>
    <w:rPr>
      <w:rFonts w:ascii="Times New Roman" w:hAnsi="Times New Roman"/>
      <w:sz w:val="40"/>
      <w:szCs w:val="40"/>
      <w:lang w:val="da-DK" w:eastAsia="da-DK"/>
    </w:rPr>
  </w:style>
  <w:style w:type="paragraph" w:customStyle="1" w:styleId="xl100">
    <w:name w:val="xl100"/>
    <w:basedOn w:val="Normal"/>
    <w:rsid w:val="00A544E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Times New Roman" w:hAnsi="Times New Roman"/>
      <w:sz w:val="40"/>
      <w:szCs w:val="40"/>
      <w:lang w:val="da-DK" w:eastAsia="da-DK"/>
    </w:rPr>
  </w:style>
  <w:style w:type="paragraph" w:customStyle="1" w:styleId="xl101">
    <w:name w:val="xl101"/>
    <w:basedOn w:val="Normal"/>
    <w:rsid w:val="00A544E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Times New Roman" w:hAnsi="Times New Roman"/>
      <w:sz w:val="40"/>
      <w:szCs w:val="40"/>
      <w:lang w:val="da-DK" w:eastAsia="da-DK"/>
    </w:rPr>
  </w:style>
  <w:style w:type="paragraph" w:customStyle="1" w:styleId="xl102">
    <w:name w:val="xl102"/>
    <w:basedOn w:val="Normal"/>
    <w:rsid w:val="00A544E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Times New Roman" w:hAnsi="Times New Roman"/>
      <w:b/>
      <w:bCs/>
      <w:color w:val="FFFFFF"/>
      <w:sz w:val="40"/>
      <w:szCs w:val="40"/>
      <w:lang w:val="da-DK" w:eastAsia="da-DK"/>
    </w:rPr>
  </w:style>
  <w:style w:type="paragraph" w:customStyle="1" w:styleId="xl103">
    <w:name w:val="xl103"/>
    <w:basedOn w:val="Normal"/>
    <w:rsid w:val="00A544E1"/>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pPr>
    <w:rPr>
      <w:rFonts w:ascii="Times New Roman" w:hAnsi="Times New Roman"/>
      <w:b/>
      <w:bCs/>
      <w:color w:val="FFFFFF"/>
      <w:sz w:val="40"/>
      <w:szCs w:val="40"/>
      <w:lang w:val="da-DK" w:eastAsia="da-DK"/>
    </w:rPr>
  </w:style>
  <w:style w:type="paragraph" w:customStyle="1" w:styleId="xl104">
    <w:name w:val="xl104"/>
    <w:basedOn w:val="Normal"/>
    <w:rsid w:val="00A544E1"/>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pPr>
    <w:rPr>
      <w:rFonts w:ascii="Times New Roman" w:hAnsi="Times New Roman"/>
      <w:b/>
      <w:bCs/>
      <w:color w:val="FFFFFF"/>
      <w:sz w:val="40"/>
      <w:szCs w:val="40"/>
      <w:lang w:val="da-DK" w:eastAsia="da-DK"/>
    </w:rPr>
  </w:style>
  <w:style w:type="paragraph" w:customStyle="1" w:styleId="xl105">
    <w:name w:val="xl105"/>
    <w:basedOn w:val="Normal"/>
    <w:rsid w:val="00A544E1"/>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textAlignment w:val="center"/>
    </w:pPr>
    <w:rPr>
      <w:rFonts w:ascii="Times New Roman" w:hAnsi="Times New Roman"/>
      <w:b/>
      <w:bCs/>
      <w:color w:val="FFFFFF"/>
      <w:sz w:val="40"/>
      <w:szCs w:val="40"/>
      <w:lang w:val="da-DK" w:eastAsia="da-DK"/>
    </w:rPr>
  </w:style>
  <w:style w:type="paragraph" w:customStyle="1" w:styleId="xl106">
    <w:name w:val="xl106"/>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40"/>
      <w:szCs w:val="40"/>
      <w:lang w:val="da-DK" w:eastAsia="da-DK"/>
    </w:rPr>
  </w:style>
  <w:style w:type="paragraph" w:customStyle="1" w:styleId="xl107">
    <w:name w:val="xl107"/>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40"/>
      <w:szCs w:val="40"/>
      <w:lang w:val="da-DK" w:eastAsia="da-DK"/>
    </w:rPr>
  </w:style>
  <w:style w:type="paragraph" w:customStyle="1" w:styleId="xl108">
    <w:name w:val="xl108"/>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40"/>
      <w:szCs w:val="40"/>
      <w:lang w:val="da-DK" w:eastAsia="da-DK"/>
    </w:rPr>
  </w:style>
  <w:style w:type="paragraph" w:styleId="FootnoteText">
    <w:name w:val="footnote text"/>
    <w:basedOn w:val="Normal"/>
    <w:link w:val="FootnoteTextChar"/>
    <w:uiPriority w:val="99"/>
    <w:semiHidden/>
    <w:unhideWhenUsed/>
    <w:rsid w:val="005B7B74"/>
    <w:rPr>
      <w:sz w:val="20"/>
    </w:rPr>
  </w:style>
  <w:style w:type="character" w:customStyle="1" w:styleId="FootnoteTextChar">
    <w:name w:val="Footnote Text Char"/>
    <w:basedOn w:val="DefaultParagraphFont"/>
    <w:link w:val="FootnoteText"/>
    <w:uiPriority w:val="99"/>
    <w:semiHidden/>
    <w:rsid w:val="005B7B74"/>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3375">
      <w:bodyDiv w:val="1"/>
      <w:marLeft w:val="0"/>
      <w:marRight w:val="0"/>
      <w:marTop w:val="0"/>
      <w:marBottom w:val="0"/>
      <w:divBdr>
        <w:top w:val="none" w:sz="0" w:space="0" w:color="auto"/>
        <w:left w:val="none" w:sz="0" w:space="0" w:color="auto"/>
        <w:bottom w:val="none" w:sz="0" w:space="0" w:color="auto"/>
        <w:right w:val="none" w:sz="0" w:space="0" w:color="auto"/>
      </w:divBdr>
    </w:div>
    <w:div w:id="1264730964">
      <w:bodyDiv w:val="1"/>
      <w:marLeft w:val="0"/>
      <w:marRight w:val="0"/>
      <w:marTop w:val="0"/>
      <w:marBottom w:val="0"/>
      <w:divBdr>
        <w:top w:val="none" w:sz="0" w:space="0" w:color="auto"/>
        <w:left w:val="none" w:sz="0" w:space="0" w:color="auto"/>
        <w:bottom w:val="none" w:sz="0" w:space="0" w:color="auto"/>
        <w:right w:val="none" w:sz="0" w:space="0" w:color="auto"/>
      </w:divBdr>
    </w:div>
    <w:div w:id="1901286061">
      <w:bodyDiv w:val="1"/>
      <w:marLeft w:val="0"/>
      <w:marRight w:val="0"/>
      <w:marTop w:val="0"/>
      <w:marBottom w:val="0"/>
      <w:divBdr>
        <w:top w:val="none" w:sz="0" w:space="0" w:color="auto"/>
        <w:left w:val="none" w:sz="0" w:space="0" w:color="auto"/>
        <w:bottom w:val="none" w:sz="0" w:space="0" w:color="auto"/>
        <w:right w:val="none" w:sz="0" w:space="0" w:color="auto"/>
      </w:divBdr>
    </w:div>
    <w:div w:id="19326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header" Target="header16.xml"/><Relationship Id="rId45" Type="http://schemas.openxmlformats.org/officeDocument/2006/relationships/footer" Target="footer1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header" Target="header19.xml"/><Relationship Id="rId20" Type="http://schemas.openxmlformats.org/officeDocument/2006/relationships/header" Target="header5.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D51DF91446264DA5F24AAFE23815EB" ma:contentTypeVersion="5" ma:contentTypeDescription="Loo uus dokument" ma:contentTypeScope="" ma:versionID="16a918d7a76738d0200a754fb8f4596f">
  <xsd:schema xmlns:xsd="http://www.w3.org/2001/XMLSchema" xmlns:xs="http://www.w3.org/2001/XMLSchema" xmlns:p="http://schemas.microsoft.com/office/2006/metadata/properties" xmlns:ns2="2502c47f-e454-48d9-ab1b-ff87cfaa5ba4" xmlns:ns3="8a14d574-f9f4-494a-bdbd-a470dd1ade13" targetNamespace="http://schemas.microsoft.com/office/2006/metadata/properties" ma:root="true" ma:fieldsID="b80e381eb68e65f64ddda4402800ac49" ns2:_="" ns3:_="">
    <xsd:import namespace="2502c47f-e454-48d9-ab1b-ff87cfaa5ba4"/>
    <xsd:import namespace="8a14d574-f9f4-494a-bdbd-a470dd1ade13"/>
    <xsd:element name="properties">
      <xsd:complexType>
        <xsd:sequence>
          <xsd:element name="documentManagement">
            <xsd:complexType>
              <xsd:all>
                <xsd:element ref="ns2:_dlc_DocId" minOccurs="0"/>
                <xsd:element ref="ns2:_dlc_DocIdUrl" minOccurs="0"/>
                <xsd:element ref="ns2:_dlc_DocIdPersistId" minOccurs="0"/>
                <xsd:element ref="ns3:f94228657ad24e32afa223b897962504"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2c47f-e454-48d9-ab1b-ff87cfaa5ba4" elementFormDefault="qualified">
    <xsd:import namespace="http://schemas.microsoft.com/office/2006/documentManagement/types"/>
    <xsd:import namespace="http://schemas.microsoft.com/office/infopath/2007/PartnerControls"/>
    <xsd:element name="_dlc_DocId" ma:index="8" nillable="true" ma:displayName="Dokumendi ID väärtus" ma:description="Sellele üksusele määratud dokumendi ID väärtus." ma:internalName="_dlc_DocId" ma:readOnly="true">
      <xsd:simpleType>
        <xsd:restriction base="dms:Text"/>
      </xsd:simpleType>
    </xsd:element>
    <xsd:element name="_dlc_DocIdUrl" ma:index="9"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5b831f2-5f23-4145-96dc-ecb2b46cd4bc}" ma:internalName="TaxCatchAll" ma:showField="CatchAllData" ma:web="2502c47f-e454-48d9-ab1b-ff87cfaa5ba4">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ttevõtte märksõnad" ma:fieldId="{23f27201-bee3-471e-b2e7-b64fd8b7ca38}" ma:taxonomyMulti="true" ma:sspId="5e71c30e-1cc3-4d38-9da9-f9e01e8a0bb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4d574-f9f4-494a-bdbd-a470dd1ade13" elementFormDefault="qualified">
    <xsd:import namespace="http://schemas.microsoft.com/office/2006/documentManagement/types"/>
    <xsd:import namespace="http://schemas.microsoft.com/office/infopath/2007/PartnerControls"/>
    <xsd:element name="f94228657ad24e32afa223b897962504" ma:index="12" nillable="true" ma:taxonomy="true" ma:internalName="f94228657ad24e32afa223b897962504" ma:taxonomyFieldName="Valdkond" ma:displayName="Valdkond" ma:default="" ma:fieldId="{f9422865-7ad2-4e32-afa2-23b897962504}" ma:taxonomyMulti="true" ma:sspId="5e71c30e-1cc3-4d38-9da9-f9e01e8a0bb2" ma:termSetId="d90586fc-1cd5-47ec-b4d8-8a36abc8df2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94228657ad24e32afa223b897962504 xmlns="8a14d574-f9f4-494a-bdbd-a470dd1ade13">
      <Terms xmlns="http://schemas.microsoft.com/office/infopath/2007/PartnerControls"/>
    </f94228657ad24e32afa223b897962504>
    <TaxKeywordTaxHTField xmlns="2502c47f-e454-48d9-ab1b-ff87cfaa5ba4">
      <Terms xmlns="http://schemas.microsoft.com/office/infopath/2007/PartnerControls"/>
    </TaxKeywordTaxHTField>
    <TaxCatchAll xmlns="2502c47f-e454-48d9-ab1b-ff87cfaa5ba4"/>
    <_dlc_DocId xmlns="2502c47f-e454-48d9-ab1b-ff87cfaa5ba4">ZANQPYTQ2MJW-1035949747-23</_dlc_DocId>
    <_dlc_DocIdUrl xmlns="2502c47f-e454-48d9-ab1b-ff87cfaa5ba4">
      <Url>https://kvps.mil.intra/collaboration/uo/_layouts/15/DocIdRedir.aspx?ID=ZANQPYTQ2MJW-1035949747-23</Url>
      <Description>ZANQPYTQ2MJW-1035949747-23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43E9-BC44-4E55-9B6C-B6EBCB515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2c47f-e454-48d9-ab1b-ff87cfaa5ba4"/>
    <ds:schemaRef ds:uri="8a14d574-f9f4-494a-bdbd-a470dd1ad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CB4D4-F2B7-4631-887E-4A86FB9638FD}">
  <ds:schemaRefs>
    <ds:schemaRef ds:uri="http://schemas.microsoft.com/sharepoint/v3/contenttype/forms"/>
  </ds:schemaRefs>
</ds:datastoreItem>
</file>

<file path=customXml/itemProps3.xml><?xml version="1.0" encoding="utf-8"?>
<ds:datastoreItem xmlns:ds="http://schemas.openxmlformats.org/officeDocument/2006/customXml" ds:itemID="{4B10D676-635E-4272-BF49-9C1E2EB08FF4}">
  <ds:schemaRef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a14d574-f9f4-494a-bdbd-a470dd1ade13"/>
    <ds:schemaRef ds:uri="2502c47f-e454-48d9-ab1b-ff87cfaa5ba4"/>
    <ds:schemaRef ds:uri="http://purl.org/dc/dcmitype/"/>
    <ds:schemaRef ds:uri="http://purl.org/dc/terms/"/>
  </ds:schemaRefs>
</ds:datastoreItem>
</file>

<file path=customXml/itemProps4.xml><?xml version="1.0" encoding="utf-8"?>
<ds:datastoreItem xmlns:ds="http://schemas.openxmlformats.org/officeDocument/2006/customXml" ds:itemID="{EA64D148-83CC-4252-982F-7CA0C73B7276}">
  <ds:schemaRefs>
    <ds:schemaRef ds:uri="http://schemas.microsoft.com/sharepoint/events"/>
  </ds:schemaRefs>
</ds:datastoreItem>
</file>

<file path=customXml/itemProps5.xml><?xml version="1.0" encoding="utf-8"?>
<ds:datastoreItem xmlns:ds="http://schemas.openxmlformats.org/officeDocument/2006/customXml" ds:itemID="{16C42A8C-1D9E-4130-9233-BCADDFBB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50079</Words>
  <Characters>28546</Characters>
  <Application>Microsoft Office Word</Application>
  <DocSecurity>0</DocSecurity>
  <Lines>237</Lines>
  <Paragraphs>156</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AIMss1_060521_IMHQZiemeļi</vt:lpstr>
      <vt:lpstr/>
      <vt:lpstr/>
    </vt:vector>
  </TitlesOfParts>
  <Company/>
  <LinksUpToDate>false</LinksUpToDate>
  <CharactersWithSpaces>78469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AIMss1_060521_IMHQZiemeļi</dc:title>
  <dc:creator/>
  <cp:lastModifiedBy>Sigita Atvara</cp:lastModifiedBy>
  <cp:revision>7</cp:revision>
  <cp:lastPrinted>2020-07-30T08:28:00Z</cp:lastPrinted>
  <dcterms:created xsi:type="dcterms:W3CDTF">2021-04-06T07:43:00Z</dcterms:created>
  <dcterms:modified xsi:type="dcterms:W3CDTF">2021-05-06T08:52:00Z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603c3ff6-8083-4a71-ab57-11e59fa07f6a</vt:lpwstr>
  </property>
  <property fmtid="{D5CDD505-2E9C-101B-9397-08002B2CF9AE}" pid="3" name="ContentTypeId">
    <vt:lpwstr>0x01010009D51DF91446264DA5F24AAFE23815EB</vt:lpwstr>
  </property>
  <property fmtid="{D5CDD505-2E9C-101B-9397-08002B2CF9AE}" pid="4" name="Migrate to EDMS">
    <vt:lpwstr>false</vt:lpwstr>
  </property>
  <property fmtid="{D5CDD505-2E9C-101B-9397-08002B2CF9AE}" pid="5" name="NATO Record Value">
    <vt:lpwstr>Permanent</vt:lpwstr>
  </property>
  <property fmtid="{D5CDD505-2E9C-101B-9397-08002B2CF9AE}" pid="6" name="MNCNEClassification">
    <vt:lpwstr>NATO UNCLASSIFIED</vt:lpwstr>
  </property>
  <property fmtid="{D5CDD505-2E9C-101B-9397-08002B2CF9AE}" pid="7" name="MNCNEVisualMarking">
    <vt:lpwstr>OFF</vt:lpwstr>
  </property>
  <property fmtid="{D5CDD505-2E9C-101B-9397-08002B2CF9AE}" pid="8" name="ContentRemapped">
    <vt:lpwstr>true</vt:lpwstr>
  </property>
  <property fmtid="{D5CDD505-2E9C-101B-9397-08002B2CF9AE}" pid="9" name="path">
    <vt:lpwstr>C:\Users\VFK-U-~1\AppData\Local\Temp\Scanjour\Captia\SJ20181005073355197 [DOK1921787].DOCX</vt:lpwstr>
  </property>
  <property fmtid="{D5CDD505-2E9C-101B-9397-08002B2CF9AE}" pid="10" name="title">
    <vt:lpwstr>20181001_NU_MNDN_MOU_Main Body (DOK1921787)</vt:lpwstr>
  </property>
  <property fmtid="{D5CDD505-2E9C-101B-9397-08002B2CF9AE}" pid="11" name="command">
    <vt:lpwstr/>
  </property>
  <property fmtid="{D5CDD505-2E9C-101B-9397-08002B2CF9AE}" pid="12" name="sdDocumentDate">
    <vt:lpwstr>43739</vt:lpwstr>
  </property>
  <property fmtid="{D5CDD505-2E9C-101B-9397-08002B2CF9AE}" pid="13" name="SD_IntegrationInfoAdded">
    <vt:bool>true</vt:bool>
  </property>
  <property fmtid="{D5CDD505-2E9C-101B-9397-08002B2CF9AE}" pid="14" name="_dlc_DocIdItemGuid">
    <vt:lpwstr>63980328-812a-404b-b915-872b66f2a97a</vt:lpwstr>
  </property>
  <property fmtid="{D5CDD505-2E9C-101B-9397-08002B2CF9AE}" pid="15" name="TaxKeyword">
    <vt:lpwstr/>
  </property>
  <property fmtid="{D5CDD505-2E9C-101B-9397-08002B2CF9AE}" pid="16" name="Valdkond">
    <vt:lpwstr/>
  </property>
  <property fmtid="{D5CDD505-2E9C-101B-9397-08002B2CF9AE}" pid="17" name="DLPManualFileClassification">
    <vt:lpwstr>{A96B4FAD-86CC-4236-90DA-1F73B47B1B23}</vt:lpwstr>
  </property>
  <property fmtid="{D5CDD505-2E9C-101B-9397-08002B2CF9AE}" pid="18" name="DLPManualFileClassificationLastModifiedBy">
    <vt:lpwstr>U000\sha.r.lingyte</vt:lpwstr>
  </property>
  <property fmtid="{D5CDD505-2E9C-101B-9397-08002B2CF9AE}" pid="19" name="DLPManualFileClassificationLastModificationDate">
    <vt:lpwstr>1574668629</vt:lpwstr>
  </property>
  <property fmtid="{D5CDD505-2E9C-101B-9397-08002B2CF9AE}" pid="20" name="DLPManualFileClassificationVersion">
    <vt:lpwstr>11.3.2.8</vt:lpwstr>
  </property>
  <property fmtid="{D5CDD505-2E9C-101B-9397-08002B2CF9AE}" pid="21" name="Klassifikation">
    <vt:lpwstr>IKKE KLASSIFICERET</vt:lpwstr>
  </property>
  <property fmtid="{D5CDD505-2E9C-101B-9397-08002B2CF9AE}" pid="22" name="Maerkning">
    <vt:lpwstr/>
  </property>
</Properties>
</file>