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3B5F6" w14:textId="77777777" w:rsidR="00894C55" w:rsidRPr="0010420D" w:rsidRDefault="00FD470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24D60" w:rsidRPr="005C7F4D">
            <w:rPr>
              <w:rFonts w:ascii="Times New Roman" w:eastAsia="Times New Roman" w:hAnsi="Times New Roman" w:cs="Times New Roman"/>
              <w:b/>
              <w:bCs/>
              <w:color w:val="414142"/>
              <w:sz w:val="28"/>
              <w:szCs w:val="24"/>
              <w:lang w:eastAsia="lv-LV"/>
            </w:rPr>
            <w:t xml:space="preserve">Ministru kabineta </w:t>
          </w:r>
          <w:r w:rsidR="00BE67E6">
            <w:rPr>
              <w:rFonts w:ascii="Times New Roman" w:eastAsia="Times New Roman" w:hAnsi="Times New Roman" w:cs="Times New Roman"/>
              <w:b/>
              <w:bCs/>
              <w:color w:val="414142"/>
              <w:sz w:val="28"/>
              <w:szCs w:val="24"/>
              <w:lang w:eastAsia="lv-LV"/>
            </w:rPr>
            <w:t>rīkojuma</w:t>
          </w:r>
        </w:sdtContent>
      </w:sdt>
      <w:r w:rsidR="00894C55" w:rsidRPr="005C7F4D">
        <w:rPr>
          <w:rFonts w:ascii="Times New Roman" w:eastAsia="Times New Roman" w:hAnsi="Times New Roman" w:cs="Times New Roman"/>
          <w:b/>
          <w:bCs/>
          <w:color w:val="414142"/>
          <w:sz w:val="28"/>
          <w:szCs w:val="24"/>
          <w:lang w:eastAsia="lv-LV"/>
        </w:rPr>
        <w:t xml:space="preserve"> </w:t>
      </w:r>
      <w:r w:rsidR="00894C55" w:rsidRPr="0010420D">
        <w:rPr>
          <w:rFonts w:ascii="Times New Roman" w:eastAsia="Times New Roman" w:hAnsi="Times New Roman" w:cs="Times New Roman"/>
          <w:b/>
          <w:bCs/>
          <w:color w:val="414142"/>
          <w:sz w:val="28"/>
          <w:szCs w:val="24"/>
          <w:lang w:eastAsia="lv-LV"/>
        </w:rPr>
        <w:t>projekta</w:t>
      </w:r>
      <w:r w:rsidR="00824D60" w:rsidRPr="0010420D">
        <w:rPr>
          <w:rFonts w:ascii="Times New Roman" w:eastAsia="Times New Roman" w:hAnsi="Times New Roman" w:cs="Times New Roman"/>
          <w:b/>
          <w:bCs/>
          <w:color w:val="414142"/>
          <w:sz w:val="28"/>
          <w:szCs w:val="24"/>
          <w:lang w:eastAsia="lv-LV"/>
        </w:rPr>
        <w:t xml:space="preserve"> </w:t>
      </w:r>
      <w:r w:rsidR="00BE67E6" w:rsidRPr="0010420D">
        <w:rPr>
          <w:rFonts w:ascii="Times New Roman" w:eastAsia="Times New Roman" w:hAnsi="Times New Roman" w:cs="Times New Roman"/>
          <w:b/>
          <w:bCs/>
          <w:color w:val="414142"/>
          <w:sz w:val="28"/>
          <w:szCs w:val="24"/>
          <w:lang w:eastAsia="lv-LV"/>
        </w:rPr>
        <w:t xml:space="preserve">“Par </w:t>
      </w:r>
      <w:r w:rsidR="00434205">
        <w:rPr>
          <w:rFonts w:ascii="Times New Roman" w:eastAsia="Times New Roman" w:hAnsi="Times New Roman" w:cs="Times New Roman"/>
          <w:b/>
          <w:bCs/>
          <w:color w:val="414142"/>
          <w:sz w:val="28"/>
          <w:szCs w:val="24"/>
          <w:lang w:eastAsia="lv-LV"/>
        </w:rPr>
        <w:t>mobilizācijas pieprasījumu sagatavošanu un izsniegšanu</w:t>
      </w:r>
      <w:r w:rsidR="00BE67E6" w:rsidRPr="0010420D">
        <w:rPr>
          <w:rFonts w:ascii="Times New Roman" w:eastAsia="Times New Roman" w:hAnsi="Times New Roman" w:cs="Times New Roman"/>
          <w:b/>
          <w:bCs/>
          <w:color w:val="414142"/>
          <w:sz w:val="28"/>
          <w:szCs w:val="24"/>
          <w:lang w:eastAsia="lv-LV"/>
        </w:rPr>
        <w:t xml:space="preserve">” </w:t>
      </w:r>
      <w:r w:rsidR="00894C55" w:rsidRPr="0010420D">
        <w:rPr>
          <w:rFonts w:ascii="Times New Roman" w:eastAsia="Times New Roman" w:hAnsi="Times New Roman" w:cs="Times New Roman"/>
          <w:b/>
          <w:bCs/>
          <w:color w:val="414142"/>
          <w:sz w:val="28"/>
          <w:szCs w:val="24"/>
          <w:lang w:eastAsia="lv-LV"/>
        </w:rPr>
        <w:t>sākotnējās ietekmes novērtējuma ziņojums (anotācija)</w:t>
      </w:r>
    </w:p>
    <w:p w14:paraId="1FC8719D" w14:textId="77777777" w:rsidR="00E5323B" w:rsidRPr="0010420D"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0420D" w14:paraId="1B50A91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BB664E" w14:textId="77777777" w:rsidR="00CD526E" w:rsidRPr="0010420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10420D">
              <w:rPr>
                <w:rFonts w:ascii="Times New Roman" w:eastAsia="Times New Roman" w:hAnsi="Times New Roman" w:cs="Times New Roman"/>
                <w:b/>
                <w:bCs/>
                <w:iCs/>
                <w:color w:val="414142"/>
                <w:sz w:val="24"/>
                <w:szCs w:val="24"/>
                <w:lang w:eastAsia="lv-LV"/>
              </w:rPr>
              <w:t>Tiesību akta projekta anotācijas kopsavilkums</w:t>
            </w:r>
          </w:p>
        </w:tc>
      </w:tr>
      <w:tr w:rsidR="00E5323B" w:rsidRPr="005C7F4D" w14:paraId="0878D35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746ACC" w14:textId="77777777" w:rsidR="00E5323B" w:rsidRPr="0010420D" w:rsidRDefault="00E5323B" w:rsidP="00E5323B">
            <w:pPr>
              <w:spacing w:after="0" w:line="240" w:lineRule="auto"/>
              <w:rPr>
                <w:rFonts w:ascii="Times New Roman" w:eastAsia="Times New Roman" w:hAnsi="Times New Roman" w:cs="Times New Roman"/>
                <w:iCs/>
                <w:color w:val="414142"/>
                <w:sz w:val="24"/>
                <w:szCs w:val="24"/>
                <w:lang w:eastAsia="lv-LV"/>
              </w:rPr>
            </w:pPr>
            <w:r w:rsidRPr="0010420D">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31BC80" w14:textId="440CFB61" w:rsidR="00E5323B" w:rsidRPr="005C7F4D" w:rsidRDefault="00824D60" w:rsidP="00824D60">
            <w:pPr>
              <w:spacing w:after="0" w:line="240" w:lineRule="auto"/>
              <w:jc w:val="both"/>
              <w:rPr>
                <w:rFonts w:ascii="Times New Roman" w:eastAsia="Times New Roman" w:hAnsi="Times New Roman" w:cs="Times New Roman"/>
                <w:iCs/>
                <w:sz w:val="24"/>
                <w:szCs w:val="24"/>
                <w:lang w:eastAsia="lv-LV"/>
              </w:rPr>
            </w:pPr>
            <w:r w:rsidRPr="0010420D">
              <w:rPr>
                <w:rFonts w:ascii="Times New Roman" w:eastAsia="Times New Roman" w:hAnsi="Times New Roman" w:cs="Times New Roman"/>
                <w:iCs/>
                <w:sz w:val="24"/>
                <w:szCs w:val="24"/>
                <w:lang w:eastAsia="lv-LV"/>
              </w:rPr>
              <w:t xml:space="preserve">Ministru kabineta </w:t>
            </w:r>
            <w:r w:rsidR="00BE67E6" w:rsidRPr="0010420D">
              <w:rPr>
                <w:rFonts w:ascii="Times New Roman" w:eastAsia="Times New Roman" w:hAnsi="Times New Roman" w:cs="Times New Roman"/>
                <w:iCs/>
                <w:sz w:val="24"/>
                <w:szCs w:val="24"/>
                <w:lang w:eastAsia="lv-LV"/>
              </w:rPr>
              <w:t>rīkojuma</w:t>
            </w:r>
            <w:r w:rsidRPr="0010420D">
              <w:rPr>
                <w:rFonts w:ascii="Times New Roman" w:eastAsia="Times New Roman" w:hAnsi="Times New Roman" w:cs="Times New Roman"/>
                <w:iCs/>
                <w:sz w:val="24"/>
                <w:szCs w:val="24"/>
                <w:lang w:eastAsia="lv-LV"/>
              </w:rPr>
              <w:t xml:space="preserve"> projekta “</w:t>
            </w:r>
            <w:r w:rsidR="00BE67E6" w:rsidRPr="0010420D">
              <w:rPr>
                <w:rFonts w:ascii="Times New Roman" w:eastAsia="Times New Roman" w:hAnsi="Times New Roman" w:cs="Times New Roman"/>
                <w:iCs/>
                <w:sz w:val="24"/>
                <w:szCs w:val="24"/>
                <w:lang w:eastAsia="lv-LV"/>
              </w:rPr>
              <w:t xml:space="preserve">Par </w:t>
            </w:r>
            <w:r w:rsidR="00434205" w:rsidRPr="00434205">
              <w:rPr>
                <w:rFonts w:ascii="Times New Roman" w:eastAsia="Times New Roman" w:hAnsi="Times New Roman" w:cs="Times New Roman"/>
                <w:iCs/>
                <w:sz w:val="24"/>
                <w:szCs w:val="24"/>
                <w:lang w:eastAsia="lv-LV"/>
              </w:rPr>
              <w:t>mobilizācijas pieprasījumu sagatavošanu un izsniegšanu</w:t>
            </w:r>
            <w:r w:rsidRPr="0010420D">
              <w:rPr>
                <w:rFonts w:ascii="Times New Roman" w:eastAsia="Times New Roman" w:hAnsi="Times New Roman" w:cs="Times New Roman"/>
                <w:iCs/>
                <w:sz w:val="24"/>
                <w:szCs w:val="24"/>
                <w:lang w:eastAsia="lv-LV"/>
              </w:rPr>
              <w:t>” (turpmāk - projekts) mērķis</w:t>
            </w:r>
            <w:r w:rsidR="00BE67E6" w:rsidRPr="0010420D">
              <w:rPr>
                <w:rFonts w:ascii="Times New Roman" w:eastAsia="Times New Roman" w:hAnsi="Times New Roman" w:cs="Times New Roman"/>
                <w:iCs/>
                <w:sz w:val="24"/>
                <w:szCs w:val="24"/>
                <w:lang w:eastAsia="lv-LV"/>
              </w:rPr>
              <w:t xml:space="preserve"> ir</w:t>
            </w:r>
            <w:r w:rsidRPr="0010420D">
              <w:rPr>
                <w:rFonts w:ascii="Times New Roman" w:eastAsia="Times New Roman" w:hAnsi="Times New Roman" w:cs="Times New Roman"/>
                <w:iCs/>
                <w:sz w:val="24"/>
                <w:szCs w:val="24"/>
                <w:lang w:eastAsia="lv-LV"/>
              </w:rPr>
              <w:t xml:space="preserve"> </w:t>
            </w:r>
            <w:r w:rsidR="00BE67E6" w:rsidRPr="0010420D">
              <w:rPr>
                <w:rFonts w:ascii="Times New Roman" w:eastAsia="Times New Roman" w:hAnsi="Times New Roman" w:cs="Times New Roman"/>
                <w:iCs/>
                <w:sz w:val="24"/>
                <w:szCs w:val="24"/>
                <w:lang w:eastAsia="lv-LV"/>
              </w:rPr>
              <w:t xml:space="preserve">dot tiesības Ministru kabinetam deleģēt uzdevumu Nacionālajiem bruņotajiem spēkiem piedalīties </w:t>
            </w:r>
            <w:r w:rsidR="00434205" w:rsidRPr="00434205">
              <w:rPr>
                <w:rFonts w:ascii="Times New Roman" w:eastAsia="Times New Roman" w:hAnsi="Times New Roman" w:cs="Times New Roman"/>
                <w:iCs/>
                <w:sz w:val="24"/>
                <w:szCs w:val="24"/>
                <w:lang w:eastAsia="lv-LV"/>
              </w:rPr>
              <w:t>Covid-19 infekcijas izplatības novēršanas pasākumos, sadarbībā ar Veselības ministriju un Nacionālo veselības dienestu nodrošinot mobilizācijas pieprasījumu sagatavošanu</w:t>
            </w:r>
            <w:r w:rsidR="00434205">
              <w:rPr>
                <w:rFonts w:ascii="Times New Roman" w:eastAsia="Times New Roman" w:hAnsi="Times New Roman" w:cs="Times New Roman"/>
                <w:iCs/>
                <w:sz w:val="24"/>
                <w:szCs w:val="24"/>
                <w:lang w:eastAsia="lv-LV"/>
              </w:rPr>
              <w:t xml:space="preserve"> </w:t>
            </w:r>
            <w:r w:rsidR="00434205" w:rsidRPr="00434205">
              <w:rPr>
                <w:rFonts w:ascii="Times New Roman" w:eastAsia="Times New Roman" w:hAnsi="Times New Roman" w:cs="Times New Roman"/>
                <w:iCs/>
                <w:sz w:val="24"/>
                <w:szCs w:val="24"/>
                <w:lang w:eastAsia="lv-LV"/>
              </w:rPr>
              <w:t>un izsniegšanu</w:t>
            </w:r>
            <w:r w:rsidR="00434205">
              <w:rPr>
                <w:rFonts w:ascii="Times New Roman" w:eastAsia="Times New Roman" w:hAnsi="Times New Roman" w:cs="Times New Roman"/>
                <w:iCs/>
                <w:sz w:val="24"/>
                <w:szCs w:val="24"/>
                <w:lang w:eastAsia="lv-LV"/>
              </w:rPr>
              <w:t xml:space="preserve"> Veselības ministrijas apzinātajām komercsabiedrībām</w:t>
            </w:r>
            <w:r w:rsidR="00BE67E6" w:rsidRPr="0010420D">
              <w:rPr>
                <w:rFonts w:ascii="Times New Roman" w:eastAsia="Times New Roman" w:hAnsi="Times New Roman" w:cs="Times New Roman"/>
                <w:iCs/>
                <w:sz w:val="24"/>
                <w:szCs w:val="24"/>
                <w:lang w:eastAsia="lv-LV"/>
              </w:rPr>
              <w:t xml:space="preserve">, lai </w:t>
            </w:r>
            <w:r w:rsidR="005E2921">
              <w:rPr>
                <w:rFonts w:ascii="Times New Roman" w:eastAsia="Times New Roman" w:hAnsi="Times New Roman" w:cs="Times New Roman"/>
                <w:iCs/>
                <w:sz w:val="24"/>
                <w:szCs w:val="24"/>
                <w:lang w:eastAsia="lv-LV"/>
              </w:rPr>
              <w:t>savlaicīgi tiktu veikta</w:t>
            </w:r>
            <w:r w:rsidR="005E2921" w:rsidRPr="005E2921">
              <w:rPr>
                <w:rFonts w:ascii="Times New Roman" w:eastAsia="Times New Roman" w:hAnsi="Times New Roman" w:cs="Times New Roman"/>
                <w:iCs/>
                <w:sz w:val="24"/>
                <w:szCs w:val="24"/>
                <w:lang w:eastAsia="lv-LV"/>
              </w:rPr>
              <w:t xml:space="preserve"> pretepidēmijas pasākumu īstenošana un vakcinācijas pret Covid-19 </w:t>
            </w:r>
            <w:r w:rsidR="00B33CD6" w:rsidRPr="005E2921">
              <w:rPr>
                <w:rFonts w:ascii="Times New Roman" w:eastAsia="Times New Roman" w:hAnsi="Times New Roman" w:cs="Times New Roman"/>
                <w:iCs/>
                <w:sz w:val="24"/>
                <w:szCs w:val="24"/>
                <w:lang w:eastAsia="lv-LV"/>
              </w:rPr>
              <w:t>infekcij</w:t>
            </w:r>
            <w:r w:rsidR="00B33CD6">
              <w:rPr>
                <w:rFonts w:ascii="Times New Roman" w:eastAsia="Times New Roman" w:hAnsi="Times New Roman" w:cs="Times New Roman"/>
                <w:iCs/>
                <w:sz w:val="24"/>
                <w:szCs w:val="24"/>
                <w:lang w:eastAsia="lv-LV"/>
              </w:rPr>
              <w:t>u</w:t>
            </w:r>
            <w:r w:rsidR="00B33CD6" w:rsidRPr="005E2921">
              <w:rPr>
                <w:rFonts w:ascii="Times New Roman" w:eastAsia="Times New Roman" w:hAnsi="Times New Roman" w:cs="Times New Roman"/>
                <w:iCs/>
                <w:sz w:val="24"/>
                <w:szCs w:val="24"/>
                <w:lang w:eastAsia="lv-LV"/>
              </w:rPr>
              <w:t xml:space="preserve"> </w:t>
            </w:r>
            <w:r w:rsidR="005E2921" w:rsidRPr="005E2921">
              <w:rPr>
                <w:rFonts w:ascii="Times New Roman" w:eastAsia="Times New Roman" w:hAnsi="Times New Roman" w:cs="Times New Roman"/>
                <w:iCs/>
                <w:sz w:val="24"/>
                <w:szCs w:val="24"/>
                <w:lang w:eastAsia="lv-LV"/>
              </w:rPr>
              <w:t>procesa nodrošināšana</w:t>
            </w:r>
            <w:r w:rsidR="005E2921">
              <w:rPr>
                <w:rFonts w:ascii="Times New Roman" w:eastAsia="Times New Roman" w:hAnsi="Times New Roman" w:cs="Times New Roman"/>
                <w:iCs/>
                <w:sz w:val="24"/>
                <w:szCs w:val="24"/>
                <w:lang w:eastAsia="lv-LV"/>
              </w:rPr>
              <w:t>.</w:t>
            </w:r>
          </w:p>
          <w:p w14:paraId="48192A4E" w14:textId="77777777" w:rsidR="00824D60" w:rsidRPr="005C7F4D" w:rsidRDefault="00824D60" w:rsidP="00824D60">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bl>
    <w:p w14:paraId="1E502FB5"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C7F4D" w14:paraId="773E80C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4305B4" w14:textId="77777777" w:rsidR="00CD526E" w:rsidRPr="005C7F4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C7F4D">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5C7F4D" w14:paraId="1FB19D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F9A47"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2E67FE"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35838B7" w14:textId="77777777" w:rsidR="00D3603F" w:rsidRDefault="00D3603F" w:rsidP="00BE67E6">
            <w:pPr>
              <w:spacing w:after="0" w:line="240" w:lineRule="auto"/>
              <w:jc w:val="both"/>
              <w:rPr>
                <w:rFonts w:ascii="Times New Roman" w:eastAsia="Times New Roman" w:hAnsi="Times New Roman" w:cs="Times New Roman"/>
                <w:iCs/>
                <w:sz w:val="24"/>
                <w:szCs w:val="24"/>
                <w:lang w:eastAsia="lv-LV"/>
              </w:rPr>
            </w:pPr>
            <w:r w:rsidRPr="00D3603F">
              <w:rPr>
                <w:rFonts w:ascii="Times New Roman" w:eastAsia="Times New Roman" w:hAnsi="Times New Roman" w:cs="Times New Roman"/>
                <w:iCs/>
                <w:sz w:val="24"/>
                <w:szCs w:val="24"/>
                <w:lang w:eastAsia="lv-LV"/>
              </w:rPr>
              <w:t>Ministru kabineta 2021. gada 24. marta sēdes protokollēmuma Nr. 29 38.§ “Aktuālā informācija par vakcināciju pret Covid-19” 5. punkts.</w:t>
            </w:r>
          </w:p>
          <w:p w14:paraId="0A849C3A" w14:textId="77777777" w:rsidR="00D3603F" w:rsidRDefault="00D3603F" w:rsidP="00BE67E6">
            <w:pPr>
              <w:spacing w:after="0" w:line="240" w:lineRule="auto"/>
              <w:jc w:val="both"/>
              <w:rPr>
                <w:rFonts w:ascii="Times New Roman" w:eastAsia="Times New Roman" w:hAnsi="Times New Roman" w:cs="Times New Roman"/>
                <w:iCs/>
                <w:sz w:val="24"/>
                <w:szCs w:val="24"/>
                <w:lang w:eastAsia="lv-LV"/>
              </w:rPr>
            </w:pPr>
          </w:p>
          <w:p w14:paraId="1C6A0516" w14:textId="77777777" w:rsidR="00824D60" w:rsidRPr="005C7F4D" w:rsidRDefault="00BE67E6" w:rsidP="00BE67E6">
            <w:pPr>
              <w:spacing w:after="0" w:line="240" w:lineRule="auto"/>
              <w:jc w:val="both"/>
              <w:rPr>
                <w:rFonts w:ascii="Times New Roman" w:eastAsia="Times New Roman" w:hAnsi="Times New Roman" w:cs="Times New Roman"/>
                <w:iCs/>
                <w:sz w:val="24"/>
                <w:szCs w:val="24"/>
                <w:lang w:eastAsia="lv-LV"/>
              </w:rPr>
            </w:pPr>
            <w:r w:rsidRPr="00BE67E6">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BE67E6">
              <w:rPr>
                <w:rFonts w:ascii="Times New Roman" w:eastAsia="Times New Roman" w:hAnsi="Times New Roman" w:cs="Times New Roman"/>
                <w:iCs/>
                <w:sz w:val="24"/>
                <w:szCs w:val="24"/>
                <w:lang w:eastAsia="lv-LV"/>
              </w:rPr>
              <w:t xml:space="preserve"> “Grozījums Ministru kabineta 2005. gada 22. novembra noteikumos Nr. 873 "Noteikumi par</w:t>
            </w:r>
            <w:r w:rsidR="00D3603F">
              <w:rPr>
                <w:rFonts w:ascii="Times New Roman" w:eastAsia="Times New Roman" w:hAnsi="Times New Roman" w:cs="Times New Roman"/>
                <w:iCs/>
                <w:sz w:val="24"/>
                <w:szCs w:val="24"/>
                <w:lang w:eastAsia="lv-LV"/>
              </w:rPr>
              <w:t xml:space="preserve"> mobilizācijas pieprasījumiem"”.</w:t>
            </w:r>
          </w:p>
          <w:p w14:paraId="2A51D052" w14:textId="77777777" w:rsidR="00824D60" w:rsidRPr="005C7F4D" w:rsidRDefault="00824D60"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5C7F4D" w14:paraId="2D7A98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4FF4F"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F36D8B"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5BE1A15" w14:textId="7C0BE1D5" w:rsidR="00690C36" w:rsidRDefault="005C7F4D" w:rsidP="00396FF8">
            <w:pPr>
              <w:spacing w:after="0" w:line="240" w:lineRule="auto"/>
              <w:jc w:val="both"/>
              <w:rPr>
                <w:rFonts w:ascii="Times New Roman" w:eastAsia="Times New Roman" w:hAnsi="Times New Roman" w:cs="Times New Roman"/>
                <w:iCs/>
                <w:sz w:val="24"/>
                <w:szCs w:val="24"/>
                <w:lang w:eastAsia="lv-LV"/>
              </w:rPr>
            </w:pPr>
            <w:r w:rsidRPr="00E70E85">
              <w:rPr>
                <w:rFonts w:ascii="Times New Roman" w:eastAsia="Times New Roman" w:hAnsi="Times New Roman" w:cs="Times New Roman"/>
                <w:iCs/>
                <w:sz w:val="24"/>
                <w:szCs w:val="24"/>
                <w:lang w:eastAsia="lv-LV"/>
              </w:rPr>
              <w:t>Ministru kabineta 2021. gada 24. marta sēd</w:t>
            </w:r>
            <w:r w:rsidR="00B33CD6">
              <w:rPr>
                <w:rFonts w:ascii="Times New Roman" w:eastAsia="Times New Roman" w:hAnsi="Times New Roman" w:cs="Times New Roman"/>
                <w:iCs/>
                <w:sz w:val="24"/>
                <w:szCs w:val="24"/>
                <w:lang w:eastAsia="lv-LV"/>
              </w:rPr>
              <w:t>ē</w:t>
            </w:r>
            <w:r w:rsidRPr="00E70E85">
              <w:rPr>
                <w:rFonts w:ascii="Times New Roman" w:hAnsi="Times New Roman" w:cs="Times New Roman"/>
                <w:sz w:val="24"/>
                <w:szCs w:val="24"/>
              </w:rPr>
              <w:t xml:space="preserve"> tika skatīt</w:t>
            </w:r>
            <w:r w:rsidR="00772896" w:rsidRPr="00E70E85">
              <w:rPr>
                <w:rFonts w:ascii="Times New Roman" w:hAnsi="Times New Roman" w:cs="Times New Roman"/>
                <w:sz w:val="24"/>
                <w:szCs w:val="24"/>
              </w:rPr>
              <w:t>i aktuālie problēmjautājumi saistībā ar</w:t>
            </w:r>
            <w:r w:rsidRPr="00E70E85">
              <w:rPr>
                <w:rFonts w:ascii="Times New Roman" w:hAnsi="Times New Roman" w:cs="Times New Roman"/>
                <w:sz w:val="24"/>
                <w:szCs w:val="24"/>
              </w:rPr>
              <w:t xml:space="preserve"> </w:t>
            </w:r>
            <w:r w:rsidR="00772896" w:rsidRPr="00E70E85">
              <w:rPr>
                <w:rFonts w:ascii="Times New Roman" w:hAnsi="Times New Roman" w:cs="Times New Roman"/>
                <w:sz w:val="24"/>
                <w:szCs w:val="24"/>
              </w:rPr>
              <w:t xml:space="preserve">vakcinācijas pret Covid-19 loģistikas procesa nodrošināšanu un </w:t>
            </w:r>
            <w:r w:rsidRPr="00E70E85">
              <w:rPr>
                <w:rFonts w:ascii="Times New Roman" w:hAnsi="Times New Roman" w:cs="Times New Roman"/>
                <w:sz w:val="24"/>
                <w:szCs w:val="24"/>
              </w:rPr>
              <w:t xml:space="preserve">Aizsardzības ministrijas (turpmāk - AM) sagatavotā informācija par 3 iespējamiem risinājumiem (A variants, B variants, C variants) Nacionālo bruņoto spēku (turpmāk - NBS) iesaistei vakcinācijas pret Covid-19 loģistikas procesa īstenošanā. Attiecīgās sēdes </w:t>
            </w:r>
            <w:r w:rsidRPr="00E70E85">
              <w:rPr>
                <w:rFonts w:ascii="Times New Roman" w:eastAsia="Times New Roman" w:hAnsi="Times New Roman" w:cs="Times New Roman"/>
                <w:iCs/>
                <w:sz w:val="24"/>
                <w:szCs w:val="24"/>
                <w:lang w:eastAsia="lv-LV"/>
              </w:rPr>
              <w:t xml:space="preserve">protokollēmuma Nr. 29 38.§ “Aktuālā informācija par vakcināciju pret Covid-19” 4. punkts nosaka, ka Ministru kabinets ir atbalstījis AM piedāvāto A variantu, kas paredz NBS atbalstu Veselības ministrijai (turpmāk - VM) vakcinācijas pret Covid-19 loģistikas procesa īstenošanā, AM veicot nepieciešamās darbības tā īstenošanai. Vienlaikus ar protokollēmuma 5. punktu tika noteikts AM nodrošināt centralizētu vakcinācijas loģistikas vadības risinājuma izveidi </w:t>
            </w:r>
            <w:r w:rsidR="00123CF5" w:rsidRPr="00E70E85">
              <w:rPr>
                <w:rFonts w:ascii="Times New Roman" w:eastAsia="Times New Roman" w:hAnsi="Times New Roman" w:cs="Times New Roman"/>
                <w:iCs/>
                <w:sz w:val="24"/>
                <w:szCs w:val="24"/>
                <w:lang w:eastAsia="lv-LV"/>
              </w:rPr>
              <w:t xml:space="preserve"> (B variantu) </w:t>
            </w:r>
            <w:r w:rsidRPr="00E70E85">
              <w:rPr>
                <w:rFonts w:ascii="Times New Roman" w:eastAsia="Times New Roman" w:hAnsi="Times New Roman" w:cs="Times New Roman"/>
                <w:iCs/>
                <w:sz w:val="24"/>
                <w:szCs w:val="24"/>
                <w:lang w:eastAsia="lv-LV"/>
              </w:rPr>
              <w:t xml:space="preserve">kā rezerves risinājumu. B variants paredz, ka NBS sadarbībā ar </w:t>
            </w:r>
            <w:r w:rsidR="00123CF5" w:rsidRPr="00E70E85">
              <w:rPr>
                <w:rFonts w:ascii="Times New Roman" w:eastAsia="Times New Roman" w:hAnsi="Times New Roman" w:cs="Times New Roman"/>
                <w:iCs/>
                <w:sz w:val="24"/>
                <w:szCs w:val="24"/>
                <w:lang w:eastAsia="lv-LV"/>
              </w:rPr>
              <w:t>VM</w:t>
            </w:r>
            <w:r w:rsidRPr="00E70E85">
              <w:rPr>
                <w:rFonts w:ascii="Times New Roman" w:eastAsia="Times New Roman" w:hAnsi="Times New Roman" w:cs="Times New Roman"/>
                <w:iCs/>
                <w:sz w:val="24"/>
                <w:szCs w:val="24"/>
                <w:lang w:eastAsia="lv-LV"/>
              </w:rPr>
              <w:t xml:space="preserve"> un medikamentu </w:t>
            </w:r>
            <w:r w:rsidRPr="00E70E85">
              <w:rPr>
                <w:rFonts w:ascii="Times New Roman" w:eastAsia="Times New Roman" w:hAnsi="Times New Roman" w:cs="Times New Roman"/>
                <w:iCs/>
                <w:sz w:val="24"/>
                <w:szCs w:val="24"/>
                <w:lang w:eastAsia="lv-LV"/>
              </w:rPr>
              <w:lastRenderedPageBreak/>
              <w:t>lieltirgotavām izveidotu vienotu vakcinācijas loģistikas koordinācijas un kontroles procesu. Nepieciešamie resursi šādā gadījumā būtu NBS personāls, loģistikas programmnodrošinājums, grozījumi normatīvajos aktos, kā arī sa</w:t>
            </w:r>
            <w:r w:rsidR="00123CF5" w:rsidRPr="00E70E85">
              <w:rPr>
                <w:rFonts w:ascii="Times New Roman" w:eastAsia="Times New Roman" w:hAnsi="Times New Roman" w:cs="Times New Roman"/>
                <w:iCs/>
                <w:sz w:val="24"/>
                <w:szCs w:val="24"/>
                <w:lang w:eastAsia="lv-LV"/>
              </w:rPr>
              <w:t xml:space="preserve">gatavotas sadarbības procedūras. </w:t>
            </w:r>
            <w:r w:rsidR="00690C36" w:rsidRPr="00690C36">
              <w:rPr>
                <w:rFonts w:ascii="Times New Roman" w:eastAsia="Times New Roman" w:hAnsi="Times New Roman" w:cs="Times New Roman"/>
                <w:iCs/>
                <w:sz w:val="24"/>
                <w:szCs w:val="24"/>
                <w:lang w:eastAsia="lv-LV"/>
              </w:rPr>
              <w:t xml:space="preserve">Vienlaikus Ministru kabineta sēdē tika diskutēts par C variantā iekļauto mobilizācijas pieprasījumu sagatavošanu un izsniegšanu, lai savlaicīgi tiktu veikta pretepidēmijas pasākumu īstenošana un vakcinācijas pret Covid-19 </w:t>
            </w:r>
            <w:r w:rsidR="00B33CD6" w:rsidRPr="00690C36">
              <w:rPr>
                <w:rFonts w:ascii="Times New Roman" w:eastAsia="Times New Roman" w:hAnsi="Times New Roman" w:cs="Times New Roman"/>
                <w:iCs/>
                <w:sz w:val="24"/>
                <w:szCs w:val="24"/>
                <w:lang w:eastAsia="lv-LV"/>
              </w:rPr>
              <w:t>infekcij</w:t>
            </w:r>
            <w:r w:rsidR="00B33CD6">
              <w:rPr>
                <w:rFonts w:ascii="Times New Roman" w:eastAsia="Times New Roman" w:hAnsi="Times New Roman" w:cs="Times New Roman"/>
                <w:iCs/>
                <w:sz w:val="24"/>
                <w:szCs w:val="24"/>
                <w:lang w:eastAsia="lv-LV"/>
              </w:rPr>
              <w:t>u</w:t>
            </w:r>
            <w:r w:rsidR="00B33CD6" w:rsidRPr="00690C36">
              <w:rPr>
                <w:rFonts w:ascii="Times New Roman" w:eastAsia="Times New Roman" w:hAnsi="Times New Roman" w:cs="Times New Roman"/>
                <w:iCs/>
                <w:sz w:val="24"/>
                <w:szCs w:val="24"/>
                <w:lang w:eastAsia="lv-LV"/>
              </w:rPr>
              <w:t xml:space="preserve"> </w:t>
            </w:r>
            <w:r w:rsidR="00690C36" w:rsidRPr="00690C36">
              <w:rPr>
                <w:rFonts w:ascii="Times New Roman" w:eastAsia="Times New Roman" w:hAnsi="Times New Roman" w:cs="Times New Roman"/>
                <w:iCs/>
                <w:sz w:val="24"/>
                <w:szCs w:val="24"/>
                <w:lang w:eastAsia="lv-LV"/>
              </w:rPr>
              <w:t xml:space="preserve">procesa nodrošināšana. Lai arī C variants netika apstiprināts, sēdes ietvaros tika noteikts uzdevums AM sagatavot nepieciešamos grozījumus normatīvajos </w:t>
            </w:r>
            <w:r w:rsidR="00B33CD6" w:rsidRPr="00690C36">
              <w:rPr>
                <w:rFonts w:ascii="Times New Roman" w:eastAsia="Times New Roman" w:hAnsi="Times New Roman" w:cs="Times New Roman"/>
                <w:iCs/>
                <w:sz w:val="24"/>
                <w:szCs w:val="24"/>
                <w:lang w:eastAsia="lv-LV"/>
              </w:rPr>
              <w:t>akt</w:t>
            </w:r>
            <w:r w:rsidR="00B33CD6">
              <w:rPr>
                <w:rFonts w:ascii="Times New Roman" w:eastAsia="Times New Roman" w:hAnsi="Times New Roman" w:cs="Times New Roman"/>
                <w:iCs/>
                <w:sz w:val="24"/>
                <w:szCs w:val="24"/>
                <w:lang w:eastAsia="lv-LV"/>
              </w:rPr>
              <w:t>o</w:t>
            </w:r>
            <w:r w:rsidR="00B33CD6" w:rsidRPr="00690C36">
              <w:rPr>
                <w:rFonts w:ascii="Times New Roman" w:eastAsia="Times New Roman" w:hAnsi="Times New Roman" w:cs="Times New Roman"/>
                <w:iCs/>
                <w:sz w:val="24"/>
                <w:szCs w:val="24"/>
                <w:lang w:eastAsia="lv-LV"/>
              </w:rPr>
              <w:t xml:space="preserve">s </w:t>
            </w:r>
            <w:r w:rsidR="00690C36" w:rsidRPr="00690C36">
              <w:rPr>
                <w:rFonts w:ascii="Times New Roman" w:eastAsia="Times New Roman" w:hAnsi="Times New Roman" w:cs="Times New Roman"/>
                <w:iCs/>
                <w:sz w:val="24"/>
                <w:szCs w:val="24"/>
                <w:lang w:eastAsia="lv-LV"/>
              </w:rPr>
              <w:t>gadījumam, ja tālāk tiktu lemts par mobilizācijas pieprasījumu sagatavošanu un izsniegšanu</w:t>
            </w:r>
            <w:r w:rsidR="000D46BC">
              <w:rPr>
                <w:rFonts w:ascii="Times New Roman" w:eastAsia="Times New Roman" w:hAnsi="Times New Roman" w:cs="Times New Roman"/>
                <w:iCs/>
                <w:sz w:val="24"/>
                <w:szCs w:val="24"/>
                <w:lang w:eastAsia="lv-LV"/>
              </w:rPr>
              <w:t xml:space="preserve"> (ar lēmumu var iepazīties Ministru kabineta 2021. gada 24. marta sēdes ierakstā</w:t>
            </w:r>
            <w:r w:rsidR="000D46BC">
              <w:rPr>
                <w:rStyle w:val="FootnoteReference"/>
                <w:rFonts w:ascii="Times New Roman" w:eastAsia="Times New Roman" w:hAnsi="Times New Roman" w:cs="Times New Roman"/>
                <w:iCs/>
                <w:sz w:val="24"/>
                <w:szCs w:val="24"/>
                <w:lang w:eastAsia="lv-LV"/>
              </w:rPr>
              <w:footnoteReference w:id="1"/>
            </w:r>
            <w:r w:rsidR="000D46BC">
              <w:rPr>
                <w:rFonts w:ascii="Times New Roman" w:eastAsia="Times New Roman" w:hAnsi="Times New Roman" w:cs="Times New Roman"/>
                <w:iCs/>
                <w:sz w:val="24"/>
                <w:szCs w:val="24"/>
                <w:lang w:eastAsia="lv-LV"/>
              </w:rPr>
              <w:t>)</w:t>
            </w:r>
            <w:r w:rsidR="00690C36" w:rsidRPr="00690C36">
              <w:rPr>
                <w:rFonts w:ascii="Times New Roman" w:eastAsia="Times New Roman" w:hAnsi="Times New Roman" w:cs="Times New Roman"/>
                <w:iCs/>
                <w:sz w:val="24"/>
                <w:szCs w:val="24"/>
                <w:lang w:eastAsia="lv-LV"/>
              </w:rPr>
              <w:t>.</w:t>
            </w:r>
            <w:bookmarkStart w:id="0" w:name="_GoBack"/>
            <w:bookmarkEnd w:id="0"/>
          </w:p>
          <w:p w14:paraId="38FB4E07" w14:textId="77777777" w:rsidR="00690C36" w:rsidRDefault="00690C36" w:rsidP="00396FF8">
            <w:pPr>
              <w:spacing w:after="0" w:line="240" w:lineRule="auto"/>
              <w:jc w:val="both"/>
              <w:rPr>
                <w:rFonts w:ascii="Times New Roman" w:eastAsia="Times New Roman" w:hAnsi="Times New Roman" w:cs="Times New Roman"/>
                <w:iCs/>
                <w:sz w:val="24"/>
                <w:szCs w:val="24"/>
                <w:lang w:eastAsia="lv-LV"/>
              </w:rPr>
            </w:pPr>
          </w:p>
          <w:p w14:paraId="1BED42F1" w14:textId="7FB21D58" w:rsidR="009F2C0D" w:rsidRDefault="00123CF5" w:rsidP="00396FF8">
            <w:pPr>
              <w:spacing w:after="0" w:line="240" w:lineRule="auto"/>
              <w:jc w:val="both"/>
              <w:rPr>
                <w:rFonts w:ascii="Times New Roman" w:eastAsia="Times New Roman" w:hAnsi="Times New Roman" w:cs="Times New Roman"/>
                <w:iCs/>
                <w:sz w:val="24"/>
                <w:szCs w:val="24"/>
                <w:lang w:eastAsia="lv-LV"/>
              </w:rPr>
            </w:pPr>
            <w:r w:rsidRPr="00E70E85">
              <w:rPr>
                <w:rFonts w:ascii="Times New Roman" w:eastAsia="Times New Roman" w:hAnsi="Times New Roman" w:cs="Times New Roman"/>
                <w:iCs/>
                <w:sz w:val="24"/>
                <w:szCs w:val="24"/>
                <w:lang w:eastAsia="lv-LV"/>
              </w:rPr>
              <w:t xml:space="preserve">Veicot iespējamo </w:t>
            </w:r>
            <w:r w:rsidR="002908D8" w:rsidRPr="00E70E85">
              <w:rPr>
                <w:rFonts w:ascii="Times New Roman" w:eastAsia="Times New Roman" w:hAnsi="Times New Roman" w:cs="Times New Roman"/>
                <w:iCs/>
                <w:sz w:val="24"/>
                <w:szCs w:val="24"/>
                <w:lang w:eastAsia="lv-LV"/>
              </w:rPr>
              <w:t>risku</w:t>
            </w:r>
            <w:r w:rsidRPr="00E70E85">
              <w:rPr>
                <w:rFonts w:ascii="Times New Roman" w:eastAsia="Times New Roman" w:hAnsi="Times New Roman" w:cs="Times New Roman"/>
                <w:iCs/>
                <w:sz w:val="24"/>
                <w:szCs w:val="24"/>
                <w:lang w:eastAsia="lv-LV"/>
              </w:rPr>
              <w:t xml:space="preserve"> analīzi par B </w:t>
            </w:r>
            <w:r w:rsidR="000D46BC">
              <w:rPr>
                <w:rFonts w:ascii="Times New Roman" w:eastAsia="Times New Roman" w:hAnsi="Times New Roman" w:cs="Times New Roman"/>
                <w:iCs/>
                <w:sz w:val="24"/>
                <w:szCs w:val="24"/>
                <w:lang w:eastAsia="lv-LV"/>
              </w:rPr>
              <w:t xml:space="preserve"> un C </w:t>
            </w:r>
            <w:r w:rsidRPr="00E70E85">
              <w:rPr>
                <w:rFonts w:ascii="Times New Roman" w:eastAsia="Times New Roman" w:hAnsi="Times New Roman" w:cs="Times New Roman"/>
                <w:iCs/>
                <w:sz w:val="24"/>
                <w:szCs w:val="24"/>
                <w:lang w:eastAsia="lv-LV"/>
              </w:rPr>
              <w:t>varianta izpildi</w:t>
            </w:r>
            <w:r w:rsidR="002908D8" w:rsidRPr="00E70E85">
              <w:rPr>
                <w:rFonts w:ascii="Times New Roman" w:eastAsia="Times New Roman" w:hAnsi="Times New Roman" w:cs="Times New Roman"/>
                <w:iCs/>
                <w:sz w:val="24"/>
                <w:szCs w:val="24"/>
                <w:lang w:eastAsia="lv-LV"/>
              </w:rPr>
              <w:t xml:space="preserve"> un sadarbības procedūrām</w:t>
            </w:r>
            <w:r w:rsidRPr="00E70E85">
              <w:rPr>
                <w:rFonts w:ascii="Times New Roman" w:eastAsia="Times New Roman" w:hAnsi="Times New Roman" w:cs="Times New Roman"/>
                <w:iCs/>
                <w:sz w:val="24"/>
                <w:szCs w:val="24"/>
                <w:lang w:eastAsia="lv-LV"/>
              </w:rPr>
              <w:t>, tika konstat</w:t>
            </w:r>
            <w:r w:rsidR="002908D8" w:rsidRPr="00E70E85">
              <w:rPr>
                <w:rFonts w:ascii="Times New Roman" w:eastAsia="Times New Roman" w:hAnsi="Times New Roman" w:cs="Times New Roman"/>
                <w:iCs/>
                <w:sz w:val="24"/>
                <w:szCs w:val="24"/>
                <w:lang w:eastAsia="lv-LV"/>
              </w:rPr>
              <w:t xml:space="preserve">ēta problemātika līgumu slēgšanas procesa ietvaros ar lieltirgotavām </w:t>
            </w:r>
            <w:r w:rsidR="00396FF8" w:rsidRPr="00E70E85">
              <w:rPr>
                <w:rFonts w:ascii="Times New Roman" w:eastAsia="Times New Roman" w:hAnsi="Times New Roman" w:cs="Times New Roman"/>
                <w:iCs/>
                <w:sz w:val="24"/>
                <w:szCs w:val="24"/>
                <w:lang w:eastAsia="lv-LV"/>
              </w:rPr>
              <w:t xml:space="preserve">un loģistikas kompānijām </w:t>
            </w:r>
            <w:r w:rsidR="002908D8" w:rsidRPr="00E70E85">
              <w:rPr>
                <w:rFonts w:ascii="Times New Roman" w:eastAsia="Times New Roman" w:hAnsi="Times New Roman" w:cs="Times New Roman"/>
                <w:iCs/>
                <w:sz w:val="24"/>
                <w:szCs w:val="24"/>
                <w:lang w:eastAsia="lv-LV"/>
              </w:rPr>
              <w:t xml:space="preserve">par pakalpojuma nodrošināšanu gadījumos, ja </w:t>
            </w:r>
            <w:r w:rsidR="00396FF8" w:rsidRPr="00E70E85">
              <w:rPr>
                <w:rFonts w:ascii="Times New Roman" w:eastAsia="Times New Roman" w:hAnsi="Times New Roman" w:cs="Times New Roman"/>
                <w:iCs/>
                <w:sz w:val="24"/>
                <w:szCs w:val="24"/>
                <w:lang w:eastAsia="lv-LV"/>
              </w:rPr>
              <w:t xml:space="preserve">tās </w:t>
            </w:r>
            <w:r w:rsidR="002908D8" w:rsidRPr="00E70E85">
              <w:rPr>
                <w:rFonts w:ascii="Times New Roman" w:eastAsia="Times New Roman" w:hAnsi="Times New Roman" w:cs="Times New Roman"/>
                <w:iCs/>
                <w:sz w:val="24"/>
                <w:szCs w:val="24"/>
                <w:lang w:eastAsia="lv-LV"/>
              </w:rPr>
              <w:t xml:space="preserve">atteiktos no sadarbošanās un līgumu slēgšanas. </w:t>
            </w:r>
            <w:r w:rsidR="00396FF8" w:rsidRPr="00E70E85">
              <w:rPr>
                <w:rFonts w:ascii="Times New Roman" w:eastAsia="Times New Roman" w:hAnsi="Times New Roman" w:cs="Times New Roman"/>
                <w:iCs/>
                <w:sz w:val="24"/>
                <w:szCs w:val="24"/>
                <w:lang w:eastAsia="lv-LV"/>
              </w:rPr>
              <w:t>Ja civiltiesiskā veidā nav vairs iespējams panākt vienošanos ar lieltirgotavām un loģistikas kompānijām, tad kā galējo līdzekli iespējams izskatīt mobilizāciju pretepidēmijas pasākumu veikšanai (konkrēts pasākums, ko sniedz juridiska persona)</w:t>
            </w:r>
            <w:r w:rsidR="00DB3AD9" w:rsidRPr="00E70E85">
              <w:rPr>
                <w:rFonts w:ascii="Times New Roman" w:eastAsia="Times New Roman" w:hAnsi="Times New Roman" w:cs="Times New Roman"/>
                <w:iCs/>
                <w:sz w:val="24"/>
                <w:szCs w:val="24"/>
                <w:lang w:eastAsia="lv-LV"/>
              </w:rPr>
              <w:t>, ko nosaka</w:t>
            </w:r>
            <w:r w:rsidR="002908D8" w:rsidRPr="00E70E85">
              <w:rPr>
                <w:rFonts w:ascii="Times New Roman" w:eastAsia="Times New Roman" w:hAnsi="Times New Roman" w:cs="Times New Roman"/>
                <w:iCs/>
                <w:sz w:val="24"/>
                <w:szCs w:val="24"/>
                <w:lang w:eastAsia="lv-LV"/>
              </w:rPr>
              <w:t xml:space="preserve"> </w:t>
            </w:r>
            <w:r w:rsidR="00396FF8" w:rsidRPr="00E70E85">
              <w:rPr>
                <w:rFonts w:ascii="Times New Roman" w:eastAsia="Times New Roman" w:hAnsi="Times New Roman" w:cs="Times New Roman"/>
                <w:iCs/>
                <w:sz w:val="24"/>
                <w:szCs w:val="24"/>
                <w:lang w:eastAsia="lv-LV"/>
              </w:rPr>
              <w:t xml:space="preserve">uz </w:t>
            </w:r>
            <w:r w:rsidR="00DB3AD9" w:rsidRPr="00E70E85">
              <w:rPr>
                <w:rFonts w:ascii="Times New Roman" w:eastAsia="Times New Roman" w:hAnsi="Times New Roman" w:cs="Times New Roman"/>
                <w:iCs/>
                <w:sz w:val="24"/>
                <w:szCs w:val="24"/>
                <w:lang w:eastAsia="lv-LV"/>
              </w:rPr>
              <w:t xml:space="preserve">Mobilizācijas likuma </w:t>
            </w:r>
            <w:r w:rsidR="00396FF8" w:rsidRPr="00E70E85">
              <w:rPr>
                <w:rFonts w:ascii="Times New Roman" w:eastAsia="Times New Roman" w:hAnsi="Times New Roman" w:cs="Times New Roman"/>
                <w:iCs/>
                <w:sz w:val="24"/>
                <w:szCs w:val="24"/>
                <w:lang w:eastAsia="lv-LV"/>
              </w:rPr>
              <w:t>pamata izdot</w:t>
            </w:r>
            <w:r w:rsidR="00DB3AD9" w:rsidRPr="00E70E85">
              <w:rPr>
                <w:rFonts w:ascii="Times New Roman" w:eastAsia="Times New Roman" w:hAnsi="Times New Roman" w:cs="Times New Roman"/>
                <w:iCs/>
                <w:sz w:val="24"/>
                <w:szCs w:val="24"/>
                <w:lang w:eastAsia="lv-LV"/>
              </w:rPr>
              <w:t>o</w:t>
            </w:r>
            <w:r w:rsidR="00396FF8" w:rsidRPr="00E70E85">
              <w:rPr>
                <w:rFonts w:ascii="Times New Roman" w:eastAsia="Times New Roman" w:hAnsi="Times New Roman" w:cs="Times New Roman"/>
                <w:iCs/>
                <w:sz w:val="24"/>
                <w:szCs w:val="24"/>
                <w:lang w:eastAsia="lv-LV"/>
              </w:rPr>
              <w:t xml:space="preserve"> Ministru kabineta 2005. gada 22. novembra noteikumu Nr.873 “Noteikumi par mobilizācijas pieprasījumiem”</w:t>
            </w:r>
            <w:r w:rsidR="00396FF8" w:rsidRPr="00E70E85">
              <w:rPr>
                <w:rStyle w:val="FootnoteReference"/>
                <w:rFonts w:ascii="Times New Roman" w:eastAsia="Times New Roman" w:hAnsi="Times New Roman" w:cs="Times New Roman"/>
                <w:iCs/>
                <w:sz w:val="24"/>
                <w:szCs w:val="24"/>
                <w:lang w:eastAsia="lv-LV"/>
              </w:rPr>
              <w:footnoteReference w:id="2"/>
            </w:r>
            <w:r w:rsidR="00396FF8" w:rsidRPr="00E70E85">
              <w:rPr>
                <w:rFonts w:ascii="Times New Roman" w:eastAsia="Times New Roman" w:hAnsi="Times New Roman" w:cs="Times New Roman"/>
                <w:iCs/>
                <w:sz w:val="24"/>
                <w:szCs w:val="24"/>
                <w:lang w:eastAsia="lv-LV"/>
              </w:rPr>
              <w:t xml:space="preserve"> </w:t>
            </w:r>
            <w:r w:rsidR="00DB3AD9" w:rsidRPr="00E70E85">
              <w:rPr>
                <w:rFonts w:ascii="Times New Roman" w:eastAsia="Times New Roman" w:hAnsi="Times New Roman" w:cs="Times New Roman"/>
                <w:iCs/>
                <w:sz w:val="24"/>
                <w:szCs w:val="24"/>
                <w:lang w:eastAsia="lv-LV"/>
              </w:rPr>
              <w:t xml:space="preserve"> (turpmāk - noteikumi) </w:t>
            </w:r>
            <w:r w:rsidR="00396FF8" w:rsidRPr="00E70E85">
              <w:rPr>
                <w:rFonts w:ascii="Times New Roman" w:eastAsia="Times New Roman" w:hAnsi="Times New Roman" w:cs="Times New Roman"/>
                <w:iCs/>
                <w:sz w:val="24"/>
                <w:szCs w:val="24"/>
                <w:lang w:eastAsia="lv-LV"/>
              </w:rPr>
              <w:t>17.</w:t>
            </w:r>
            <w:r w:rsidR="00DB3AD9" w:rsidRPr="00E70E85">
              <w:rPr>
                <w:rFonts w:ascii="Times New Roman" w:eastAsia="Times New Roman" w:hAnsi="Times New Roman" w:cs="Times New Roman"/>
                <w:iCs/>
                <w:sz w:val="24"/>
                <w:szCs w:val="24"/>
                <w:lang w:eastAsia="lv-LV"/>
              </w:rPr>
              <w:t xml:space="preserve">2. punkts. </w:t>
            </w:r>
            <w:r w:rsidR="00396FF8" w:rsidRPr="00E70E85">
              <w:rPr>
                <w:rFonts w:ascii="Times New Roman" w:eastAsia="Times New Roman" w:hAnsi="Times New Roman" w:cs="Times New Roman"/>
                <w:iCs/>
                <w:sz w:val="24"/>
                <w:szCs w:val="24"/>
                <w:lang w:eastAsia="lv-LV"/>
              </w:rPr>
              <w:t xml:space="preserve">Tādējādi kā variants pakalpojuma nodrošināšanā </w:t>
            </w:r>
            <w:r w:rsidR="00690C36" w:rsidRPr="00690C36">
              <w:rPr>
                <w:rFonts w:ascii="Times New Roman" w:eastAsia="Times New Roman" w:hAnsi="Times New Roman" w:cs="Times New Roman"/>
                <w:iCs/>
                <w:sz w:val="24"/>
                <w:szCs w:val="24"/>
                <w:lang w:eastAsia="lv-LV"/>
              </w:rPr>
              <w:t>AM tika piedāvāts izvērtēt normatīvo regulējumu, kas dotu iespēju pl</w:t>
            </w:r>
            <w:r w:rsidR="00690C36">
              <w:rPr>
                <w:rFonts w:ascii="Times New Roman" w:eastAsia="Times New Roman" w:hAnsi="Times New Roman" w:cs="Times New Roman"/>
                <w:iCs/>
                <w:sz w:val="24"/>
                <w:szCs w:val="24"/>
                <w:lang w:eastAsia="lv-LV"/>
              </w:rPr>
              <w:t>ānot mobilizācijas pieprasījumu</w:t>
            </w:r>
            <w:r w:rsidR="00396FF8" w:rsidRPr="00E70E85">
              <w:rPr>
                <w:rFonts w:ascii="Times New Roman" w:eastAsia="Times New Roman" w:hAnsi="Times New Roman" w:cs="Times New Roman"/>
                <w:iCs/>
                <w:sz w:val="24"/>
                <w:szCs w:val="24"/>
                <w:lang w:eastAsia="lv-LV"/>
              </w:rPr>
              <w:t>s.  Veicot saistīto normatīvo aktu anal</w:t>
            </w:r>
            <w:r w:rsidR="00DB3AD9" w:rsidRPr="00E70E85">
              <w:rPr>
                <w:rFonts w:ascii="Times New Roman" w:eastAsia="Times New Roman" w:hAnsi="Times New Roman" w:cs="Times New Roman"/>
                <w:iCs/>
                <w:sz w:val="24"/>
                <w:szCs w:val="24"/>
                <w:lang w:eastAsia="lv-LV"/>
              </w:rPr>
              <w:t xml:space="preserve">īzi un ņemot vērā noteikumu 31. punktu, </w:t>
            </w:r>
            <w:r w:rsidR="00396FF8" w:rsidRPr="00E70E85">
              <w:rPr>
                <w:rFonts w:ascii="Times New Roman" w:eastAsia="Times New Roman" w:hAnsi="Times New Roman" w:cs="Times New Roman"/>
                <w:iCs/>
                <w:sz w:val="24"/>
                <w:szCs w:val="24"/>
                <w:lang w:eastAsia="lv-LV"/>
              </w:rPr>
              <w:t xml:space="preserve">tika secināts, ka </w:t>
            </w:r>
            <w:r w:rsidR="004723C5" w:rsidRPr="00E70E85">
              <w:rPr>
                <w:rFonts w:ascii="Times New Roman" w:eastAsia="Times New Roman" w:hAnsi="Times New Roman" w:cs="Times New Roman"/>
                <w:iCs/>
                <w:sz w:val="24"/>
                <w:szCs w:val="24"/>
                <w:lang w:eastAsia="lv-LV"/>
              </w:rPr>
              <w:t>šād</w:t>
            </w:r>
            <w:r w:rsidR="004723C5">
              <w:rPr>
                <w:rFonts w:ascii="Times New Roman" w:eastAsia="Times New Roman" w:hAnsi="Times New Roman" w:cs="Times New Roman"/>
                <w:iCs/>
                <w:sz w:val="24"/>
                <w:szCs w:val="24"/>
                <w:lang w:eastAsia="lv-LV"/>
              </w:rPr>
              <w:t>a</w:t>
            </w:r>
            <w:r w:rsidR="004723C5" w:rsidRPr="00E70E85">
              <w:rPr>
                <w:rFonts w:ascii="Times New Roman" w:eastAsia="Times New Roman" w:hAnsi="Times New Roman" w:cs="Times New Roman"/>
                <w:iCs/>
                <w:sz w:val="24"/>
                <w:szCs w:val="24"/>
                <w:lang w:eastAsia="lv-LV"/>
              </w:rPr>
              <w:t xml:space="preserve"> </w:t>
            </w:r>
            <w:r w:rsidR="00396FF8" w:rsidRPr="00E70E85">
              <w:rPr>
                <w:rFonts w:ascii="Times New Roman" w:eastAsia="Times New Roman" w:hAnsi="Times New Roman" w:cs="Times New Roman"/>
                <w:iCs/>
                <w:sz w:val="24"/>
                <w:szCs w:val="24"/>
                <w:lang w:eastAsia="lv-LV"/>
              </w:rPr>
              <w:t xml:space="preserve">veida mobilizācijas </w:t>
            </w:r>
            <w:r w:rsidR="00DB3AD9" w:rsidRPr="00E70E85">
              <w:rPr>
                <w:rFonts w:ascii="Times New Roman" w:eastAsia="Times New Roman" w:hAnsi="Times New Roman" w:cs="Times New Roman"/>
                <w:iCs/>
                <w:sz w:val="24"/>
                <w:szCs w:val="24"/>
                <w:lang w:eastAsia="lv-LV"/>
              </w:rPr>
              <w:t>pieprasījumus</w:t>
            </w:r>
            <w:r w:rsidR="00396FF8" w:rsidRPr="00E70E85">
              <w:rPr>
                <w:rFonts w:ascii="Times New Roman" w:eastAsia="Times New Roman" w:hAnsi="Times New Roman" w:cs="Times New Roman"/>
                <w:iCs/>
                <w:sz w:val="24"/>
                <w:szCs w:val="24"/>
                <w:lang w:eastAsia="lv-LV"/>
              </w:rPr>
              <w:t xml:space="preserve"> pakalpojuma nodrošināšanai veselības sektoram būtu jāizsniedz </w:t>
            </w:r>
            <w:r w:rsidR="00DB3AD9" w:rsidRPr="00E70E85">
              <w:rPr>
                <w:rFonts w:ascii="Times New Roman" w:eastAsia="Times New Roman" w:hAnsi="Times New Roman" w:cs="Times New Roman"/>
                <w:iCs/>
                <w:sz w:val="24"/>
                <w:szCs w:val="24"/>
                <w:lang w:eastAsia="lv-LV"/>
              </w:rPr>
              <w:t xml:space="preserve">un jākontrolē </w:t>
            </w:r>
            <w:r w:rsidR="00396FF8" w:rsidRPr="00E70E85">
              <w:rPr>
                <w:rFonts w:ascii="Times New Roman" w:eastAsia="Times New Roman" w:hAnsi="Times New Roman" w:cs="Times New Roman"/>
                <w:iCs/>
                <w:sz w:val="24"/>
                <w:szCs w:val="24"/>
                <w:lang w:eastAsia="lv-LV"/>
              </w:rPr>
              <w:t>VM.</w:t>
            </w:r>
            <w:r w:rsidR="00DB3AD9" w:rsidRPr="00E70E85">
              <w:rPr>
                <w:rFonts w:ascii="Times New Roman" w:eastAsia="Times New Roman" w:hAnsi="Times New Roman" w:cs="Times New Roman"/>
                <w:iCs/>
                <w:sz w:val="24"/>
                <w:szCs w:val="24"/>
                <w:lang w:eastAsia="lv-LV"/>
              </w:rPr>
              <w:t xml:space="preserve"> </w:t>
            </w:r>
            <w:r w:rsidR="000D46BC">
              <w:rPr>
                <w:rFonts w:ascii="Times New Roman" w:eastAsia="Times New Roman" w:hAnsi="Times New Roman" w:cs="Times New Roman"/>
                <w:iCs/>
                <w:sz w:val="24"/>
                <w:szCs w:val="24"/>
                <w:lang w:eastAsia="lv-LV"/>
              </w:rPr>
              <w:t>Ņemot vērā iepriekš minētos Ministru kabineta lēmumus par</w:t>
            </w:r>
            <w:r w:rsidR="003E6C3F" w:rsidRPr="00E70E85">
              <w:rPr>
                <w:rFonts w:ascii="Times New Roman" w:eastAsia="Times New Roman" w:hAnsi="Times New Roman" w:cs="Times New Roman"/>
                <w:iCs/>
                <w:sz w:val="24"/>
                <w:szCs w:val="24"/>
                <w:lang w:eastAsia="lv-LV"/>
              </w:rPr>
              <w:t xml:space="preserve"> B variantu kā rezerves variantu vakcinācijas loģistikas procesa nodrošināšanā, ar ko vakcinācijas procesa koordinācija tiktu nodota NBS pārziņā,</w:t>
            </w:r>
            <w:r w:rsidR="000D46BC">
              <w:rPr>
                <w:rFonts w:ascii="Times New Roman" w:eastAsia="Times New Roman" w:hAnsi="Times New Roman" w:cs="Times New Roman"/>
                <w:iCs/>
                <w:sz w:val="24"/>
                <w:szCs w:val="24"/>
                <w:lang w:eastAsia="lv-LV"/>
              </w:rPr>
              <w:t xml:space="preserve"> un C variantu,</w:t>
            </w:r>
            <w:r w:rsidR="003E6C3F" w:rsidRPr="00E70E85">
              <w:rPr>
                <w:rFonts w:ascii="Times New Roman" w:eastAsia="Times New Roman" w:hAnsi="Times New Roman" w:cs="Times New Roman"/>
                <w:iCs/>
                <w:sz w:val="24"/>
                <w:szCs w:val="24"/>
                <w:lang w:eastAsia="lv-LV"/>
              </w:rPr>
              <w:t xml:space="preserve"> </w:t>
            </w:r>
            <w:r w:rsidR="00B938DC" w:rsidRPr="00E70E85">
              <w:rPr>
                <w:rFonts w:ascii="Times New Roman" w:eastAsia="Times New Roman" w:hAnsi="Times New Roman" w:cs="Times New Roman"/>
                <w:iCs/>
                <w:sz w:val="24"/>
                <w:szCs w:val="24"/>
                <w:lang w:eastAsia="lv-LV"/>
              </w:rPr>
              <w:t>AM izstrādāja Ministru kabineta noteikumu projektu “Grozījums M</w:t>
            </w:r>
            <w:r w:rsidR="00976CB2" w:rsidRPr="00E70E85">
              <w:rPr>
                <w:rFonts w:ascii="Times New Roman" w:eastAsia="Times New Roman" w:hAnsi="Times New Roman" w:cs="Times New Roman"/>
                <w:iCs/>
                <w:sz w:val="24"/>
                <w:szCs w:val="24"/>
                <w:lang w:eastAsia="lv-LV"/>
              </w:rPr>
              <w:t>inistru kabineta 2005. gada 22. </w:t>
            </w:r>
            <w:r w:rsidR="00B938DC" w:rsidRPr="00E70E85">
              <w:rPr>
                <w:rFonts w:ascii="Times New Roman" w:eastAsia="Times New Roman" w:hAnsi="Times New Roman" w:cs="Times New Roman"/>
                <w:iCs/>
                <w:sz w:val="24"/>
                <w:szCs w:val="24"/>
                <w:lang w:eastAsia="lv-LV"/>
              </w:rPr>
              <w:t xml:space="preserve">novembra noteikumos Nr. 873 "Noteikumi par mobilizācijas pieprasījumiem"” (turpmāk – noteikumu projekts), lai ļautu Ministru </w:t>
            </w:r>
            <w:r w:rsidR="00B938DC" w:rsidRPr="00E70E85">
              <w:rPr>
                <w:rFonts w:ascii="Times New Roman" w:eastAsia="Times New Roman" w:hAnsi="Times New Roman" w:cs="Times New Roman"/>
                <w:iCs/>
                <w:sz w:val="24"/>
                <w:szCs w:val="24"/>
                <w:lang w:eastAsia="lv-LV"/>
              </w:rPr>
              <w:lastRenderedPageBreak/>
              <w:t xml:space="preserve">kabinetam noteikt arī citu atbildības sadalījumu valsts institūcijām attiecībā uz mobilizācijas pieprasījumu plānošanas un izsniegšanas kārtību, ņemot vērā valsts apdraudējuma veidu. AM izstrādātais noteikumu projekts paredz iespēju ar atsevišķu Ministru kabineta rīkojumu noteikt atsevišķas atkāpes no noteikumos paredzētā atbildības sadalījuma attiecībā uz mobilizācijas pieprasījumu plānošanas un izsniegšanas kārtību, lai nestandarta situācijās elastīgi un efektīvi varētu izmantot mobilizācijas pasākumus valsts apdraudējuma pārvarēšanai un novēršanai. </w:t>
            </w:r>
            <w:r w:rsidR="002575B1" w:rsidRPr="00E70E85">
              <w:rPr>
                <w:rFonts w:ascii="Times New Roman" w:eastAsia="Times New Roman" w:hAnsi="Times New Roman" w:cs="Times New Roman"/>
                <w:iCs/>
                <w:sz w:val="24"/>
                <w:szCs w:val="24"/>
                <w:lang w:eastAsia="lv-LV"/>
              </w:rPr>
              <w:t xml:space="preserve">Ņemot vērā esošo krīzes situāciju saistībā ar Covid-19 un ierobežotos veselības nozares resursus, papildu uzdevumi </w:t>
            </w:r>
            <w:r w:rsidR="00B933E8" w:rsidRPr="00E70E85">
              <w:rPr>
                <w:rFonts w:ascii="Times New Roman" w:eastAsia="Times New Roman" w:hAnsi="Times New Roman" w:cs="Times New Roman"/>
                <w:iCs/>
                <w:sz w:val="24"/>
                <w:szCs w:val="24"/>
                <w:lang w:eastAsia="lv-LV"/>
              </w:rPr>
              <w:t xml:space="preserve">saistībā ar mobilizāciju </w:t>
            </w:r>
            <w:r w:rsidR="002575B1" w:rsidRPr="00E70E85">
              <w:rPr>
                <w:rFonts w:ascii="Times New Roman" w:eastAsia="Times New Roman" w:hAnsi="Times New Roman" w:cs="Times New Roman"/>
                <w:iCs/>
                <w:sz w:val="24"/>
                <w:szCs w:val="24"/>
                <w:lang w:eastAsia="lv-LV"/>
              </w:rPr>
              <w:t>tiktu noteikti aizsardzības resoram.</w:t>
            </w:r>
            <w:r w:rsidR="00B933E8" w:rsidRPr="00E70E85">
              <w:rPr>
                <w:rFonts w:ascii="Times New Roman" w:eastAsia="Times New Roman" w:hAnsi="Times New Roman" w:cs="Times New Roman"/>
                <w:iCs/>
                <w:sz w:val="24"/>
                <w:szCs w:val="24"/>
                <w:lang w:eastAsia="lv-LV"/>
              </w:rPr>
              <w:t xml:space="preserve"> Jāatzīmē, ka</w:t>
            </w:r>
            <w:r w:rsidR="002575B1" w:rsidRPr="00E70E85">
              <w:rPr>
                <w:rFonts w:ascii="Times New Roman" w:eastAsia="Times New Roman" w:hAnsi="Times New Roman" w:cs="Times New Roman"/>
                <w:iCs/>
                <w:sz w:val="24"/>
                <w:szCs w:val="24"/>
                <w:lang w:eastAsia="lv-LV"/>
              </w:rPr>
              <w:t xml:space="preserve"> </w:t>
            </w:r>
            <w:r w:rsidR="00B933E8" w:rsidRPr="00E70E85">
              <w:rPr>
                <w:rFonts w:ascii="Times New Roman" w:eastAsia="Times New Roman" w:hAnsi="Times New Roman" w:cs="Times New Roman"/>
                <w:iCs/>
                <w:sz w:val="24"/>
                <w:szCs w:val="24"/>
                <w:lang w:eastAsia="lv-LV"/>
              </w:rPr>
              <w:t xml:space="preserve">līdz šim veselības nozarē nav realizēti mobilizācijas pieprasījumi krīzes situācijā, taču NBS šāda mobilizācijas pieprasījumu plānošanas un izmantošanas kārtība ir apzināta un arī pārbaudīta krīzes izspēlēs. </w:t>
            </w:r>
            <w:r w:rsidR="00976CB2" w:rsidRPr="00E70E85">
              <w:rPr>
                <w:rFonts w:ascii="Times New Roman" w:eastAsia="Times New Roman" w:hAnsi="Times New Roman" w:cs="Times New Roman"/>
                <w:iCs/>
                <w:sz w:val="24"/>
                <w:szCs w:val="24"/>
                <w:lang w:eastAsia="lv-LV"/>
              </w:rPr>
              <w:t>Tādējādi l</w:t>
            </w:r>
            <w:r w:rsidR="00B938DC" w:rsidRPr="00E70E85">
              <w:rPr>
                <w:rFonts w:ascii="Times New Roman" w:eastAsia="Times New Roman" w:hAnsi="Times New Roman" w:cs="Times New Roman"/>
                <w:iCs/>
                <w:sz w:val="24"/>
                <w:szCs w:val="24"/>
                <w:lang w:eastAsia="lv-LV"/>
              </w:rPr>
              <w:t xml:space="preserve">īdz </w:t>
            </w:r>
            <w:r w:rsidR="00976CB2" w:rsidRPr="00E70E85">
              <w:rPr>
                <w:rFonts w:ascii="Times New Roman" w:eastAsia="Times New Roman" w:hAnsi="Times New Roman" w:cs="Times New Roman"/>
                <w:iCs/>
                <w:sz w:val="24"/>
                <w:szCs w:val="24"/>
                <w:lang w:eastAsia="lv-LV"/>
              </w:rPr>
              <w:t>ar šī projekta apstiprināšanu NBS tiks dots uzdevums piedalīties pretepidēmijas pasākumu īstenošan</w:t>
            </w:r>
            <w:r w:rsidR="00A0061C" w:rsidRPr="00E70E85">
              <w:rPr>
                <w:rFonts w:ascii="Times New Roman" w:eastAsia="Times New Roman" w:hAnsi="Times New Roman" w:cs="Times New Roman"/>
                <w:iCs/>
                <w:sz w:val="24"/>
                <w:szCs w:val="24"/>
                <w:lang w:eastAsia="lv-LV"/>
              </w:rPr>
              <w:t xml:space="preserve">ā un </w:t>
            </w:r>
            <w:r w:rsidR="00976CB2" w:rsidRPr="00E70E85">
              <w:rPr>
                <w:rFonts w:ascii="Times New Roman" w:eastAsia="Times New Roman" w:hAnsi="Times New Roman" w:cs="Times New Roman"/>
                <w:iCs/>
                <w:sz w:val="24"/>
                <w:szCs w:val="24"/>
                <w:lang w:eastAsia="lv-LV"/>
              </w:rPr>
              <w:t xml:space="preserve">sagatavot un izsniegt mobilizācijas pieprasījumus minētā uzdevuma ietvaros, lai veicinātu </w:t>
            </w:r>
            <w:r w:rsidR="005E2921" w:rsidRPr="005E2921">
              <w:rPr>
                <w:rFonts w:ascii="Times New Roman" w:eastAsia="Times New Roman" w:hAnsi="Times New Roman" w:cs="Times New Roman"/>
                <w:iCs/>
                <w:sz w:val="24"/>
                <w:szCs w:val="24"/>
                <w:lang w:eastAsia="lv-LV"/>
              </w:rPr>
              <w:t xml:space="preserve">vakcinācijas pret Covid-19 </w:t>
            </w:r>
            <w:r w:rsidR="004723C5" w:rsidRPr="005E2921">
              <w:rPr>
                <w:rFonts w:ascii="Times New Roman" w:eastAsia="Times New Roman" w:hAnsi="Times New Roman" w:cs="Times New Roman"/>
                <w:iCs/>
                <w:sz w:val="24"/>
                <w:szCs w:val="24"/>
                <w:lang w:eastAsia="lv-LV"/>
              </w:rPr>
              <w:t>infekcij</w:t>
            </w:r>
            <w:r w:rsidR="004723C5">
              <w:rPr>
                <w:rFonts w:ascii="Times New Roman" w:eastAsia="Times New Roman" w:hAnsi="Times New Roman" w:cs="Times New Roman"/>
                <w:iCs/>
                <w:sz w:val="24"/>
                <w:szCs w:val="24"/>
                <w:lang w:eastAsia="lv-LV"/>
              </w:rPr>
              <w:t>u</w:t>
            </w:r>
            <w:r w:rsidR="004723C5" w:rsidRPr="005E2921">
              <w:rPr>
                <w:rFonts w:ascii="Times New Roman" w:eastAsia="Times New Roman" w:hAnsi="Times New Roman" w:cs="Times New Roman"/>
                <w:iCs/>
                <w:sz w:val="24"/>
                <w:szCs w:val="24"/>
                <w:lang w:eastAsia="lv-LV"/>
              </w:rPr>
              <w:t xml:space="preserve"> </w:t>
            </w:r>
            <w:r w:rsidR="005E2921" w:rsidRPr="005E2921">
              <w:rPr>
                <w:rFonts w:ascii="Times New Roman" w:eastAsia="Times New Roman" w:hAnsi="Times New Roman" w:cs="Times New Roman"/>
                <w:iCs/>
                <w:sz w:val="24"/>
                <w:szCs w:val="24"/>
                <w:lang w:eastAsia="lv-LV"/>
              </w:rPr>
              <w:t>procesa nodrošināšan</w:t>
            </w:r>
            <w:r w:rsidR="005E2921">
              <w:rPr>
                <w:rFonts w:ascii="Times New Roman" w:eastAsia="Times New Roman" w:hAnsi="Times New Roman" w:cs="Times New Roman"/>
                <w:iCs/>
                <w:sz w:val="24"/>
                <w:szCs w:val="24"/>
                <w:lang w:eastAsia="lv-LV"/>
              </w:rPr>
              <w:t>u</w:t>
            </w:r>
            <w:r w:rsidR="00976CB2" w:rsidRPr="00E70E85">
              <w:rPr>
                <w:rFonts w:ascii="Times New Roman" w:eastAsia="Times New Roman" w:hAnsi="Times New Roman" w:cs="Times New Roman"/>
                <w:iCs/>
                <w:sz w:val="24"/>
                <w:szCs w:val="24"/>
                <w:lang w:eastAsia="lv-LV"/>
              </w:rPr>
              <w:t>.</w:t>
            </w:r>
            <w:r w:rsidR="00A0061C" w:rsidRPr="00E70E85">
              <w:rPr>
                <w:rFonts w:ascii="Times New Roman" w:eastAsia="Times New Roman" w:hAnsi="Times New Roman" w:cs="Times New Roman"/>
                <w:iCs/>
                <w:sz w:val="24"/>
                <w:szCs w:val="24"/>
                <w:lang w:eastAsia="lv-LV"/>
              </w:rPr>
              <w:t xml:space="preserve"> </w:t>
            </w:r>
            <w:r w:rsidR="009F2C0D">
              <w:rPr>
                <w:rFonts w:ascii="Times New Roman" w:eastAsia="Times New Roman" w:hAnsi="Times New Roman" w:cs="Times New Roman"/>
                <w:iCs/>
                <w:sz w:val="24"/>
                <w:szCs w:val="24"/>
                <w:lang w:eastAsia="lv-LV"/>
              </w:rPr>
              <w:t xml:space="preserve">Vienlaikus ar rīkojuma projekta apstiprināšanu VM tiks noteikts uzdevums apzināt komercsabiedrības, </w:t>
            </w:r>
            <w:r w:rsidR="009F2C0D" w:rsidRPr="009F2C0D">
              <w:rPr>
                <w:rFonts w:ascii="Times New Roman" w:eastAsia="Times New Roman" w:hAnsi="Times New Roman" w:cs="Times New Roman"/>
                <w:iCs/>
                <w:sz w:val="24"/>
                <w:szCs w:val="24"/>
                <w:lang w:eastAsia="lv-LV"/>
              </w:rPr>
              <w:t xml:space="preserve">kurām ir  izsniedzami mobilizācijas pieprasījumi </w:t>
            </w:r>
            <w:r w:rsidR="005E2921">
              <w:rPr>
                <w:rFonts w:ascii="Times New Roman" w:eastAsia="Times New Roman" w:hAnsi="Times New Roman" w:cs="Times New Roman"/>
                <w:iCs/>
                <w:sz w:val="24"/>
                <w:szCs w:val="24"/>
                <w:lang w:eastAsia="lv-LV"/>
              </w:rPr>
              <w:t xml:space="preserve">sakarā ar pakalpojumu nodrošināšanu </w:t>
            </w:r>
            <w:r w:rsidR="009F2C0D" w:rsidRPr="009F2C0D">
              <w:rPr>
                <w:rFonts w:ascii="Times New Roman" w:eastAsia="Times New Roman" w:hAnsi="Times New Roman" w:cs="Times New Roman"/>
                <w:iCs/>
                <w:sz w:val="24"/>
                <w:szCs w:val="24"/>
                <w:lang w:eastAsia="lv-LV"/>
              </w:rPr>
              <w:t>pretepidēmijas pasākumu īstenošanai un vakcinācijas pret</w:t>
            </w:r>
            <w:r w:rsidR="009F2C0D">
              <w:rPr>
                <w:rFonts w:ascii="Times New Roman" w:eastAsia="Times New Roman" w:hAnsi="Times New Roman" w:cs="Times New Roman"/>
                <w:iCs/>
                <w:sz w:val="24"/>
                <w:szCs w:val="24"/>
                <w:lang w:eastAsia="lv-LV"/>
              </w:rPr>
              <w:t xml:space="preserve"> Covid-19 </w:t>
            </w:r>
            <w:r w:rsidR="004723C5">
              <w:rPr>
                <w:rFonts w:ascii="Times New Roman" w:eastAsia="Times New Roman" w:hAnsi="Times New Roman" w:cs="Times New Roman"/>
                <w:iCs/>
                <w:sz w:val="24"/>
                <w:szCs w:val="24"/>
                <w:lang w:eastAsia="lv-LV"/>
              </w:rPr>
              <w:t xml:space="preserve">infekciju </w:t>
            </w:r>
            <w:r w:rsidR="009F2C0D">
              <w:rPr>
                <w:rFonts w:ascii="Times New Roman" w:eastAsia="Times New Roman" w:hAnsi="Times New Roman" w:cs="Times New Roman"/>
                <w:iCs/>
                <w:sz w:val="24"/>
                <w:szCs w:val="24"/>
                <w:lang w:eastAsia="lv-LV"/>
              </w:rPr>
              <w:t xml:space="preserve">procesa </w:t>
            </w:r>
            <w:r w:rsidR="009F2C0D" w:rsidRPr="009F2C0D">
              <w:rPr>
                <w:rFonts w:ascii="Times New Roman" w:eastAsia="Times New Roman" w:hAnsi="Times New Roman" w:cs="Times New Roman"/>
                <w:iCs/>
                <w:sz w:val="24"/>
                <w:szCs w:val="24"/>
                <w:lang w:eastAsia="lv-LV"/>
              </w:rPr>
              <w:t xml:space="preserve"> </w:t>
            </w:r>
            <w:r w:rsidR="005E2921">
              <w:rPr>
                <w:rFonts w:ascii="Times New Roman" w:eastAsia="Times New Roman" w:hAnsi="Times New Roman" w:cs="Times New Roman"/>
                <w:iCs/>
                <w:sz w:val="24"/>
                <w:szCs w:val="24"/>
                <w:lang w:eastAsia="lv-LV"/>
              </w:rPr>
              <w:t>nodrošināšanai</w:t>
            </w:r>
            <w:r w:rsidR="009F2C0D">
              <w:rPr>
                <w:rFonts w:ascii="Times New Roman" w:eastAsia="Times New Roman" w:hAnsi="Times New Roman" w:cs="Times New Roman"/>
                <w:iCs/>
                <w:sz w:val="24"/>
                <w:szCs w:val="24"/>
                <w:lang w:eastAsia="lv-LV"/>
              </w:rPr>
              <w:t xml:space="preserve">. </w:t>
            </w:r>
          </w:p>
          <w:p w14:paraId="782DD1FE" w14:textId="37E321B4" w:rsidR="005C7F4D" w:rsidRDefault="00A0061C" w:rsidP="00B938DC">
            <w:pPr>
              <w:spacing w:after="0" w:line="240" w:lineRule="auto"/>
              <w:jc w:val="both"/>
              <w:rPr>
                <w:rFonts w:ascii="Times New Roman" w:eastAsia="Times New Roman" w:hAnsi="Times New Roman" w:cs="Times New Roman"/>
                <w:iCs/>
                <w:sz w:val="24"/>
                <w:szCs w:val="24"/>
                <w:lang w:eastAsia="lv-LV"/>
              </w:rPr>
            </w:pPr>
            <w:r w:rsidRPr="00E70E85">
              <w:rPr>
                <w:rFonts w:ascii="Times New Roman" w:eastAsia="Times New Roman" w:hAnsi="Times New Roman" w:cs="Times New Roman"/>
                <w:iCs/>
                <w:sz w:val="24"/>
                <w:szCs w:val="24"/>
                <w:lang w:eastAsia="lv-LV"/>
              </w:rPr>
              <w:t>Mobilizācijas pieprasījumi tiks sagatavoti un izsniegti jau iepriekš VM apzinātiem komersantiem</w:t>
            </w:r>
            <w:r w:rsidR="00B933E8" w:rsidRPr="00E70E85">
              <w:rPr>
                <w:rFonts w:ascii="Times New Roman" w:eastAsia="Times New Roman" w:hAnsi="Times New Roman" w:cs="Times New Roman"/>
                <w:iCs/>
                <w:sz w:val="24"/>
                <w:szCs w:val="24"/>
                <w:lang w:eastAsia="lv-LV"/>
              </w:rPr>
              <w:t>, lai sekmīgi īstenotu visus nepieciešamos pretepidēmijas pasākumus vakcinācijas</w:t>
            </w:r>
            <w:r w:rsidR="00E70E85" w:rsidRPr="00E70E85">
              <w:rPr>
                <w:rFonts w:ascii="Times New Roman" w:eastAsia="Times New Roman" w:hAnsi="Times New Roman" w:cs="Times New Roman"/>
                <w:iCs/>
                <w:sz w:val="24"/>
                <w:szCs w:val="24"/>
                <w:lang w:eastAsia="lv-LV"/>
              </w:rPr>
              <w:t xml:space="preserve"> procesa ietvaros</w:t>
            </w:r>
            <w:r w:rsidR="009F2C0D">
              <w:rPr>
                <w:rFonts w:ascii="Times New Roman" w:eastAsia="Times New Roman" w:hAnsi="Times New Roman" w:cs="Times New Roman"/>
                <w:iCs/>
                <w:sz w:val="24"/>
                <w:szCs w:val="24"/>
                <w:lang w:eastAsia="lv-LV"/>
              </w:rPr>
              <w:t>, un aptvers tikai pakalpojumus</w:t>
            </w:r>
            <w:r w:rsidR="009E20F8">
              <w:rPr>
                <w:rFonts w:ascii="Times New Roman" w:eastAsia="Times New Roman" w:hAnsi="Times New Roman" w:cs="Times New Roman"/>
                <w:iCs/>
                <w:sz w:val="24"/>
                <w:szCs w:val="24"/>
                <w:lang w:eastAsia="lv-LV"/>
              </w:rPr>
              <w:t xml:space="preserve"> </w:t>
            </w:r>
            <w:r w:rsidR="00E70E85">
              <w:rPr>
                <w:rFonts w:ascii="Times New Roman" w:eastAsia="Times New Roman" w:hAnsi="Times New Roman" w:cs="Times New Roman"/>
                <w:iCs/>
                <w:sz w:val="24"/>
                <w:szCs w:val="24"/>
                <w:lang w:eastAsia="lv-LV"/>
              </w:rPr>
              <w:t xml:space="preserve">(vakcīnu </w:t>
            </w:r>
            <w:r w:rsidR="00653618">
              <w:rPr>
                <w:rFonts w:ascii="Times New Roman" w:eastAsia="Times New Roman" w:hAnsi="Times New Roman" w:cs="Times New Roman"/>
                <w:iCs/>
                <w:sz w:val="24"/>
                <w:szCs w:val="24"/>
                <w:lang w:eastAsia="lv-LV"/>
              </w:rPr>
              <w:t>fasēšanu</w:t>
            </w:r>
            <w:r w:rsidR="009F2C0D">
              <w:rPr>
                <w:rFonts w:ascii="Times New Roman" w:eastAsia="Times New Roman" w:hAnsi="Times New Roman" w:cs="Times New Roman"/>
                <w:iCs/>
                <w:sz w:val="24"/>
                <w:szCs w:val="24"/>
                <w:lang w:eastAsia="lv-LV"/>
              </w:rPr>
              <w:t xml:space="preserve">, </w:t>
            </w:r>
            <w:r w:rsidR="00653618">
              <w:rPr>
                <w:rFonts w:ascii="Times New Roman" w:eastAsia="Times New Roman" w:hAnsi="Times New Roman" w:cs="Times New Roman"/>
                <w:iCs/>
                <w:sz w:val="24"/>
                <w:szCs w:val="24"/>
                <w:lang w:eastAsia="lv-LV"/>
              </w:rPr>
              <w:t xml:space="preserve">pakošanu </w:t>
            </w:r>
            <w:r w:rsidR="009F2C0D">
              <w:rPr>
                <w:rFonts w:ascii="Times New Roman" w:eastAsia="Times New Roman" w:hAnsi="Times New Roman" w:cs="Times New Roman"/>
                <w:iCs/>
                <w:sz w:val="24"/>
                <w:szCs w:val="24"/>
                <w:lang w:eastAsia="lv-LV"/>
              </w:rPr>
              <w:t xml:space="preserve">un transportēšanas </w:t>
            </w:r>
            <w:r w:rsidR="00653618">
              <w:rPr>
                <w:rFonts w:ascii="Times New Roman" w:eastAsia="Times New Roman" w:hAnsi="Times New Roman" w:cs="Times New Roman"/>
                <w:iCs/>
                <w:sz w:val="24"/>
                <w:szCs w:val="24"/>
                <w:lang w:eastAsia="lv-LV"/>
              </w:rPr>
              <w:t>loģistiku</w:t>
            </w:r>
            <w:r w:rsidR="00E70E85">
              <w:rPr>
                <w:rFonts w:ascii="Times New Roman" w:eastAsia="Times New Roman" w:hAnsi="Times New Roman" w:cs="Times New Roman"/>
                <w:iCs/>
                <w:sz w:val="24"/>
                <w:szCs w:val="24"/>
                <w:lang w:eastAsia="lv-LV"/>
              </w:rPr>
              <w:t>) dažādā apjomā</w:t>
            </w:r>
            <w:r w:rsidR="00E70E85" w:rsidRPr="00E70E85">
              <w:rPr>
                <w:rFonts w:ascii="Times New Roman" w:eastAsia="Times New Roman" w:hAnsi="Times New Roman" w:cs="Times New Roman"/>
                <w:iCs/>
                <w:sz w:val="24"/>
                <w:szCs w:val="24"/>
                <w:lang w:eastAsia="lv-LV"/>
              </w:rPr>
              <w:t xml:space="preserve">, balstoties uz </w:t>
            </w:r>
            <w:r w:rsidR="00B933E8" w:rsidRPr="00E70E85">
              <w:rPr>
                <w:rFonts w:ascii="Times New Roman" w:eastAsia="Times New Roman" w:hAnsi="Times New Roman" w:cs="Times New Roman"/>
                <w:iCs/>
                <w:sz w:val="24"/>
                <w:szCs w:val="24"/>
                <w:lang w:eastAsia="lv-LV"/>
              </w:rPr>
              <w:t xml:space="preserve"> </w:t>
            </w:r>
            <w:r w:rsidR="00E70E85" w:rsidRPr="00E70E85">
              <w:rPr>
                <w:rFonts w:ascii="Times New Roman" w:eastAsia="Times New Roman" w:hAnsi="Times New Roman" w:cs="Times New Roman"/>
                <w:iCs/>
                <w:sz w:val="24"/>
                <w:szCs w:val="24"/>
                <w:lang w:eastAsia="lv-LV"/>
              </w:rPr>
              <w:t>vakcinācijas loģistikas koordinācijas un kontroles procesā nepieciešamajām darbībām</w:t>
            </w:r>
            <w:r w:rsidR="009F2C0D">
              <w:rPr>
                <w:rFonts w:ascii="Times New Roman" w:eastAsia="Times New Roman" w:hAnsi="Times New Roman" w:cs="Times New Roman"/>
                <w:iCs/>
                <w:sz w:val="24"/>
                <w:szCs w:val="24"/>
                <w:lang w:eastAsia="lv-LV"/>
              </w:rPr>
              <w:t xml:space="preserve"> un ņemot vērā katra komersanta spējas tādā apjomā, lai mobilizācijas pieprasījumu izpilde negatīvi neietekmētu citas tā paralēli veicamās pamatfunkcijas</w:t>
            </w:r>
            <w:r w:rsidR="00653618">
              <w:rPr>
                <w:rFonts w:ascii="Times New Roman" w:eastAsia="Times New Roman" w:hAnsi="Times New Roman" w:cs="Times New Roman"/>
                <w:iCs/>
                <w:sz w:val="24"/>
                <w:szCs w:val="24"/>
                <w:lang w:eastAsia="lv-LV"/>
              </w:rPr>
              <w:t>.</w:t>
            </w:r>
            <w:r w:rsidR="006D131D">
              <w:rPr>
                <w:rFonts w:ascii="Times New Roman" w:eastAsia="Times New Roman" w:hAnsi="Times New Roman" w:cs="Times New Roman"/>
                <w:iCs/>
                <w:sz w:val="24"/>
                <w:szCs w:val="24"/>
                <w:lang w:eastAsia="lv-LV"/>
              </w:rPr>
              <w:t xml:space="preserve"> Mobilizācijas pieprasījumi tiks sagatavoti </w:t>
            </w:r>
            <w:r w:rsidR="009E20F8">
              <w:rPr>
                <w:rFonts w:ascii="Times New Roman" w:eastAsia="Times New Roman" w:hAnsi="Times New Roman" w:cs="Times New Roman"/>
                <w:iCs/>
                <w:sz w:val="24"/>
                <w:szCs w:val="24"/>
                <w:lang w:eastAsia="lv-LV"/>
              </w:rPr>
              <w:t xml:space="preserve">atbilstoši noteikumu projektā norādītajiem grozījumiem un </w:t>
            </w:r>
            <w:r w:rsidR="006D131D">
              <w:rPr>
                <w:rFonts w:ascii="Times New Roman" w:eastAsia="Times New Roman" w:hAnsi="Times New Roman" w:cs="Times New Roman"/>
                <w:iCs/>
                <w:sz w:val="24"/>
                <w:szCs w:val="24"/>
                <w:lang w:eastAsia="lv-LV"/>
              </w:rPr>
              <w:t>saskaņā ar Ministru kabineta 2005. gada 22. novembra noteikumiem Nr. 873 “Noteikumi par mobilizācijas pieprasījumiem”</w:t>
            </w:r>
            <w:r w:rsidR="009E20F8">
              <w:rPr>
                <w:rFonts w:ascii="Times New Roman" w:eastAsia="Times New Roman" w:hAnsi="Times New Roman" w:cs="Times New Roman"/>
                <w:iCs/>
                <w:sz w:val="24"/>
                <w:szCs w:val="24"/>
                <w:lang w:eastAsia="lv-LV"/>
              </w:rPr>
              <w:t>.</w:t>
            </w:r>
            <w:r w:rsidR="00653618">
              <w:rPr>
                <w:rFonts w:ascii="Times New Roman" w:eastAsia="Times New Roman" w:hAnsi="Times New Roman" w:cs="Times New Roman"/>
                <w:iCs/>
                <w:sz w:val="24"/>
                <w:szCs w:val="24"/>
                <w:lang w:eastAsia="lv-LV"/>
              </w:rPr>
              <w:t xml:space="preserve"> </w:t>
            </w:r>
            <w:r w:rsidR="00734AD1">
              <w:rPr>
                <w:rFonts w:ascii="Times New Roman" w:eastAsia="Times New Roman" w:hAnsi="Times New Roman" w:cs="Times New Roman"/>
                <w:iCs/>
                <w:sz w:val="24"/>
                <w:szCs w:val="24"/>
                <w:lang w:eastAsia="lv-LV"/>
              </w:rPr>
              <w:t xml:space="preserve">Ar projektu tiek noteikts, ka mobilizācijas pieprasījumi </w:t>
            </w:r>
            <w:r w:rsidR="00734AD1" w:rsidRPr="00734AD1">
              <w:rPr>
                <w:rFonts w:ascii="Times New Roman" w:eastAsia="Times New Roman" w:hAnsi="Times New Roman" w:cs="Times New Roman"/>
                <w:iCs/>
                <w:sz w:val="24"/>
                <w:szCs w:val="24"/>
                <w:lang w:eastAsia="lv-LV"/>
              </w:rPr>
              <w:t>dod uzdevumu Latvijas Republikā reģistrētām juridiskām personām</w:t>
            </w:r>
            <w:r w:rsidR="00734AD1">
              <w:t xml:space="preserve"> </w:t>
            </w:r>
            <w:r w:rsidR="00734AD1" w:rsidRPr="00734AD1">
              <w:rPr>
                <w:rFonts w:ascii="Times New Roman" w:eastAsia="Times New Roman" w:hAnsi="Times New Roman" w:cs="Times New Roman"/>
                <w:iCs/>
                <w:sz w:val="24"/>
                <w:szCs w:val="24"/>
                <w:lang w:eastAsia="lv-LV"/>
              </w:rPr>
              <w:t xml:space="preserve">pēc mobilizācijas izsludināšanas sniegt </w:t>
            </w:r>
            <w:r w:rsidR="00734AD1">
              <w:rPr>
                <w:rFonts w:ascii="Times New Roman" w:eastAsia="Times New Roman" w:hAnsi="Times New Roman" w:cs="Times New Roman"/>
                <w:iCs/>
                <w:sz w:val="24"/>
                <w:szCs w:val="24"/>
                <w:lang w:eastAsia="lv-LV"/>
              </w:rPr>
              <w:t>noteiktos</w:t>
            </w:r>
            <w:r w:rsidR="00734AD1" w:rsidRPr="00734AD1">
              <w:rPr>
                <w:rFonts w:ascii="Times New Roman" w:eastAsia="Times New Roman" w:hAnsi="Times New Roman" w:cs="Times New Roman"/>
                <w:iCs/>
                <w:sz w:val="24"/>
                <w:szCs w:val="24"/>
                <w:lang w:eastAsia="lv-LV"/>
              </w:rPr>
              <w:t xml:space="preserve"> pakalpojumus </w:t>
            </w:r>
            <w:r w:rsidR="00734AD1">
              <w:rPr>
                <w:rFonts w:ascii="Times New Roman" w:eastAsia="Times New Roman" w:hAnsi="Times New Roman" w:cs="Times New Roman"/>
                <w:iCs/>
                <w:sz w:val="24"/>
                <w:szCs w:val="24"/>
                <w:lang w:eastAsia="lv-LV"/>
              </w:rPr>
              <w:t xml:space="preserve">NBS atbilstoši </w:t>
            </w:r>
            <w:r w:rsidR="00734AD1" w:rsidRPr="00734AD1">
              <w:rPr>
                <w:rFonts w:ascii="Times New Roman" w:eastAsia="Times New Roman" w:hAnsi="Times New Roman" w:cs="Times New Roman"/>
                <w:iCs/>
                <w:sz w:val="24"/>
                <w:szCs w:val="24"/>
                <w:lang w:eastAsia="lv-LV"/>
              </w:rPr>
              <w:t>Ministru kabineta 2005. gada 22. novembra noteikum</w:t>
            </w:r>
            <w:r w:rsidR="00734AD1">
              <w:rPr>
                <w:rFonts w:ascii="Times New Roman" w:eastAsia="Times New Roman" w:hAnsi="Times New Roman" w:cs="Times New Roman"/>
                <w:iCs/>
                <w:sz w:val="24"/>
                <w:szCs w:val="24"/>
                <w:lang w:eastAsia="lv-LV"/>
              </w:rPr>
              <w:t>u</w:t>
            </w:r>
            <w:r w:rsidR="00734AD1" w:rsidRPr="00734AD1">
              <w:rPr>
                <w:rFonts w:ascii="Times New Roman" w:eastAsia="Times New Roman" w:hAnsi="Times New Roman" w:cs="Times New Roman"/>
                <w:iCs/>
                <w:sz w:val="24"/>
                <w:szCs w:val="24"/>
                <w:lang w:eastAsia="lv-LV"/>
              </w:rPr>
              <w:t xml:space="preserve"> Nr. 873 “Noteikumi par </w:t>
            </w:r>
            <w:r w:rsidR="00734AD1">
              <w:rPr>
                <w:rFonts w:ascii="Times New Roman" w:eastAsia="Times New Roman" w:hAnsi="Times New Roman" w:cs="Times New Roman"/>
                <w:iCs/>
                <w:sz w:val="24"/>
                <w:szCs w:val="24"/>
                <w:lang w:eastAsia="lv-LV"/>
              </w:rPr>
              <w:lastRenderedPageBreak/>
              <w:t xml:space="preserve">mobilizācijas pieprasījumiem” 4.1.2. un 17.2. punktam. </w:t>
            </w:r>
            <w:r w:rsidR="006D131D">
              <w:rPr>
                <w:rFonts w:ascii="Times New Roman" w:eastAsia="Times New Roman" w:hAnsi="Times New Roman" w:cs="Times New Roman"/>
                <w:iCs/>
                <w:sz w:val="24"/>
                <w:szCs w:val="24"/>
                <w:lang w:eastAsia="lv-LV"/>
              </w:rPr>
              <w:t xml:space="preserve">Jāatzīmē, ka, vadoties pēc normatīvo aktu norādēm, mobilizācijas pieprasījumi var tikt sagatavoti miera laikā, taču, lai tos īstenotu, Ministru kabinetam būs nepieciešams vienlaikus izsludināt arī ārkārtējo situāciju - režīmu, </w:t>
            </w:r>
            <w:r w:rsidR="006D131D" w:rsidRPr="006D131D">
              <w:rPr>
                <w:rFonts w:ascii="Times New Roman" w:eastAsia="Times New Roman" w:hAnsi="Times New Roman" w:cs="Times New Roman"/>
                <w:iCs/>
                <w:sz w:val="24"/>
                <w:szCs w:val="24"/>
                <w:lang w:eastAsia="lv-LV"/>
              </w:rPr>
              <w:t>kura laikā Ministru kabinetam ir tiesības likumā noteiktajā kārtībā un apjomā ierobežot valsts pārvaldes un pašvaldību institūciju, fizisko un juridisko personu tiesības un brīvības, kā arī uzlikt tām papildu pienākumus.</w:t>
            </w:r>
          </w:p>
          <w:p w14:paraId="10DDF131" w14:textId="1F90BACD" w:rsidR="006E4FAC" w:rsidRPr="00E70E85" w:rsidRDefault="00AB5381" w:rsidP="00653618">
            <w:pPr>
              <w:spacing w:after="0" w:line="240" w:lineRule="auto"/>
              <w:jc w:val="both"/>
              <w:rPr>
                <w:rFonts w:ascii="Times New Roman" w:eastAsia="Times New Roman" w:hAnsi="Times New Roman" w:cs="Times New Roman"/>
                <w:iCs/>
                <w:sz w:val="24"/>
                <w:szCs w:val="24"/>
                <w:lang w:eastAsia="lv-LV"/>
              </w:rPr>
            </w:pPr>
            <w:r w:rsidRPr="00AB5381">
              <w:rPr>
                <w:rFonts w:ascii="Times New Roman" w:eastAsia="Times New Roman" w:hAnsi="Times New Roman" w:cs="Times New Roman"/>
                <w:iCs/>
                <w:sz w:val="24"/>
                <w:szCs w:val="24"/>
                <w:lang w:eastAsia="lv-LV"/>
              </w:rPr>
              <w:t xml:space="preserve">Rīkojuma projektā noteikto pasākumu īstenošanu iesaistītās institūcijas </w:t>
            </w:r>
            <w:r w:rsidR="00653618">
              <w:rPr>
                <w:rFonts w:ascii="Times New Roman" w:eastAsia="Times New Roman" w:hAnsi="Times New Roman" w:cs="Times New Roman"/>
                <w:iCs/>
                <w:sz w:val="24"/>
                <w:szCs w:val="24"/>
                <w:lang w:eastAsia="lv-LV"/>
              </w:rPr>
              <w:t>veiks</w:t>
            </w:r>
            <w:r w:rsidR="00653618" w:rsidRPr="00AB5381">
              <w:rPr>
                <w:rFonts w:ascii="Times New Roman" w:eastAsia="Times New Roman" w:hAnsi="Times New Roman" w:cs="Times New Roman"/>
                <w:iCs/>
                <w:sz w:val="24"/>
                <w:szCs w:val="24"/>
                <w:lang w:eastAsia="lv-LV"/>
              </w:rPr>
              <w:t xml:space="preserve"> </w:t>
            </w:r>
            <w:r w:rsidRPr="00AB5381">
              <w:rPr>
                <w:rFonts w:ascii="Times New Roman" w:eastAsia="Times New Roman" w:hAnsi="Times New Roman" w:cs="Times New Roman"/>
                <w:iCs/>
                <w:sz w:val="24"/>
                <w:szCs w:val="24"/>
                <w:lang w:eastAsia="lv-LV"/>
              </w:rPr>
              <w:t>tām piešķirto valsts budžeta līdzekļu ietvaros</w:t>
            </w:r>
            <w:r>
              <w:rPr>
                <w:rFonts w:ascii="Times New Roman" w:eastAsia="Times New Roman" w:hAnsi="Times New Roman" w:cs="Times New Roman"/>
                <w:iCs/>
                <w:sz w:val="24"/>
                <w:szCs w:val="24"/>
                <w:lang w:eastAsia="lv-LV"/>
              </w:rPr>
              <w:t>.</w:t>
            </w:r>
          </w:p>
        </w:tc>
      </w:tr>
      <w:tr w:rsidR="00E5323B" w:rsidRPr="005C7F4D" w14:paraId="690F31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30AD77"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D7B87A0"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70EACFC" w14:textId="77777777" w:rsidR="00E5323B" w:rsidRPr="005C7F4D" w:rsidRDefault="00D53A7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53A78">
              <w:rPr>
                <w:rFonts w:ascii="Times New Roman" w:eastAsia="Times New Roman" w:hAnsi="Times New Roman" w:cs="Times New Roman"/>
                <w:iCs/>
                <w:sz w:val="24"/>
                <w:szCs w:val="24"/>
                <w:lang w:eastAsia="lv-LV"/>
              </w:rPr>
              <w:t>Aizsardzības ministrija</w:t>
            </w:r>
            <w:r w:rsidR="00653618">
              <w:rPr>
                <w:rFonts w:ascii="Times New Roman" w:eastAsia="Times New Roman" w:hAnsi="Times New Roman" w:cs="Times New Roman"/>
                <w:iCs/>
                <w:sz w:val="24"/>
                <w:szCs w:val="24"/>
                <w:lang w:eastAsia="lv-LV"/>
              </w:rPr>
              <w:t>.</w:t>
            </w:r>
          </w:p>
        </w:tc>
      </w:tr>
      <w:tr w:rsidR="00E5323B" w:rsidRPr="005C7F4D" w14:paraId="024F71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112BD"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68972D"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7C943A" w14:textId="77777777" w:rsidR="00E5323B" w:rsidRPr="005C7F4D" w:rsidRDefault="00D53A7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53A78">
              <w:rPr>
                <w:rFonts w:ascii="Times New Roman" w:eastAsia="Times New Roman" w:hAnsi="Times New Roman" w:cs="Times New Roman"/>
                <w:iCs/>
                <w:sz w:val="24"/>
                <w:szCs w:val="24"/>
                <w:lang w:eastAsia="lv-LV"/>
              </w:rPr>
              <w:t>Nav.</w:t>
            </w:r>
          </w:p>
        </w:tc>
      </w:tr>
    </w:tbl>
    <w:p w14:paraId="3CB1D76B"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C7F4D" w14:paraId="1BA02B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A204D6" w14:textId="77777777" w:rsidR="00CD526E" w:rsidRPr="005C7F4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C7F4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5C7F4D" w14:paraId="6B2E98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1E2AE"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521FDA"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A9CC496" w14:textId="77777777" w:rsidR="00E5323B" w:rsidRPr="005C7F4D" w:rsidRDefault="00772896" w:rsidP="0077289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72896">
              <w:rPr>
                <w:rFonts w:ascii="Times New Roman" w:eastAsia="Times New Roman" w:hAnsi="Times New Roman" w:cs="Times New Roman"/>
                <w:iCs/>
                <w:sz w:val="24"/>
                <w:szCs w:val="24"/>
                <w:lang w:eastAsia="lv-LV"/>
              </w:rPr>
              <w:t xml:space="preserve">Lieltirgotavas un loģistikas kompānijas, kas tiks iekļautas vakcinācijas loģistikas koordinācijas un kontroles procesā. </w:t>
            </w:r>
          </w:p>
        </w:tc>
      </w:tr>
      <w:tr w:rsidR="00E5323B" w:rsidRPr="005C7F4D" w14:paraId="2E6F05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AC39F7"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38C285"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B8B6A04" w14:textId="77777777" w:rsidR="00E5323B" w:rsidRPr="005C7F4D" w:rsidRDefault="00772896" w:rsidP="0077289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72896">
              <w:rPr>
                <w:rFonts w:ascii="Times New Roman" w:eastAsia="Times New Roman" w:hAnsi="Times New Roman" w:cs="Times New Roman"/>
                <w:iCs/>
                <w:sz w:val="24"/>
                <w:szCs w:val="24"/>
                <w:lang w:eastAsia="lv-LV"/>
              </w:rPr>
              <w:t>Projekta tiesiskais regulējums ietekmēs lieltirgotavas un loģistikas kompānijas, kas</w:t>
            </w:r>
            <w:r>
              <w:t xml:space="preserve"> </w:t>
            </w:r>
            <w:r w:rsidRPr="00772896">
              <w:rPr>
                <w:rFonts w:ascii="Times New Roman" w:eastAsia="Times New Roman" w:hAnsi="Times New Roman" w:cs="Times New Roman"/>
                <w:iCs/>
                <w:sz w:val="24"/>
                <w:szCs w:val="24"/>
                <w:lang w:eastAsia="lv-LV"/>
              </w:rPr>
              <w:t>atteiktos no s</w:t>
            </w:r>
            <w:r w:rsidR="00A0061C">
              <w:rPr>
                <w:rFonts w:ascii="Times New Roman" w:eastAsia="Times New Roman" w:hAnsi="Times New Roman" w:cs="Times New Roman"/>
                <w:iCs/>
                <w:sz w:val="24"/>
                <w:szCs w:val="24"/>
                <w:lang w:eastAsia="lv-LV"/>
              </w:rPr>
              <w:t>adarbošanās un līgumu slēgšanas un kurām tiktu iesniegti mobilizācija pieprasījumi.</w:t>
            </w:r>
          </w:p>
        </w:tc>
      </w:tr>
      <w:tr w:rsidR="00E5323B" w:rsidRPr="005C7F4D" w14:paraId="1F8385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31F40E"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B6CBC04"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75B3E7" w14:textId="77777777" w:rsidR="00E5323B" w:rsidRPr="00772896" w:rsidRDefault="00772896" w:rsidP="00E5323B">
            <w:pPr>
              <w:spacing w:after="0" w:line="240" w:lineRule="auto"/>
              <w:rPr>
                <w:rFonts w:ascii="Times New Roman" w:eastAsia="Times New Roman" w:hAnsi="Times New Roman" w:cs="Times New Roman"/>
                <w:iCs/>
                <w:sz w:val="24"/>
                <w:szCs w:val="24"/>
                <w:lang w:eastAsia="lv-LV"/>
              </w:rPr>
            </w:pPr>
            <w:r w:rsidRPr="00772896">
              <w:rPr>
                <w:rFonts w:ascii="Times New Roman" w:eastAsia="Times New Roman" w:hAnsi="Times New Roman" w:cs="Times New Roman"/>
                <w:iCs/>
                <w:sz w:val="24"/>
                <w:szCs w:val="24"/>
                <w:lang w:eastAsia="lv-LV"/>
              </w:rPr>
              <w:t>Nav.</w:t>
            </w:r>
          </w:p>
        </w:tc>
      </w:tr>
      <w:tr w:rsidR="00E5323B" w:rsidRPr="005C7F4D" w14:paraId="071B67AA" w14:textId="77777777" w:rsidTr="00AB5381">
        <w:trPr>
          <w:trHeight w:val="2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A83E62"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6DF13F"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CCC7D7" w14:textId="77777777" w:rsidR="00E5323B" w:rsidRPr="00772896" w:rsidRDefault="00772896" w:rsidP="00E5323B">
            <w:pPr>
              <w:spacing w:after="0" w:line="240" w:lineRule="auto"/>
              <w:rPr>
                <w:rFonts w:ascii="Times New Roman" w:eastAsia="Times New Roman" w:hAnsi="Times New Roman" w:cs="Times New Roman"/>
                <w:iCs/>
                <w:sz w:val="24"/>
                <w:szCs w:val="24"/>
                <w:lang w:eastAsia="lv-LV"/>
              </w:rPr>
            </w:pPr>
            <w:r w:rsidRPr="00772896">
              <w:rPr>
                <w:rFonts w:ascii="Times New Roman" w:eastAsia="Times New Roman" w:hAnsi="Times New Roman" w:cs="Times New Roman"/>
                <w:iCs/>
                <w:sz w:val="24"/>
                <w:szCs w:val="24"/>
                <w:lang w:eastAsia="lv-LV"/>
              </w:rPr>
              <w:t>Nav.</w:t>
            </w:r>
          </w:p>
        </w:tc>
      </w:tr>
      <w:tr w:rsidR="00E5323B" w:rsidRPr="005C7F4D" w14:paraId="71C17C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648F3E"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9D816FD"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F6BD1C" w14:textId="77777777" w:rsidR="00E5323B" w:rsidRPr="005C7F4D" w:rsidRDefault="00824D6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5C7F4D">
              <w:rPr>
                <w:rFonts w:ascii="Times New Roman" w:eastAsia="Times New Roman" w:hAnsi="Times New Roman" w:cs="Times New Roman"/>
                <w:iCs/>
                <w:sz w:val="24"/>
                <w:szCs w:val="24"/>
                <w:lang w:eastAsia="lv-LV"/>
              </w:rPr>
              <w:t>Nav.</w:t>
            </w:r>
          </w:p>
        </w:tc>
      </w:tr>
    </w:tbl>
    <w:p w14:paraId="26CFC768"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C7F4D" w14:paraId="033B0B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1AEC9" w14:textId="77777777" w:rsidR="00CD526E" w:rsidRPr="005C7F4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C7F4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5C7F4D" w14:paraId="289598A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31BFE" w14:textId="77777777" w:rsidR="001B6A66" w:rsidRPr="005C7F4D"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5C7F4D">
              <w:rPr>
                <w:rFonts w:ascii="Times New Roman" w:eastAsia="Times New Roman" w:hAnsi="Times New Roman" w:cs="Times New Roman"/>
                <w:bCs/>
                <w:iCs/>
                <w:color w:val="414142"/>
                <w:sz w:val="24"/>
                <w:szCs w:val="24"/>
                <w:lang w:eastAsia="lv-LV"/>
              </w:rPr>
              <w:t>Projekts šo jomu neskar</w:t>
            </w:r>
            <w:r w:rsidR="00653618">
              <w:rPr>
                <w:rFonts w:ascii="Times New Roman" w:eastAsia="Times New Roman" w:hAnsi="Times New Roman" w:cs="Times New Roman"/>
                <w:bCs/>
                <w:iCs/>
                <w:color w:val="414142"/>
                <w:sz w:val="24"/>
                <w:szCs w:val="24"/>
                <w:lang w:eastAsia="lv-LV"/>
              </w:rPr>
              <w:t>.</w:t>
            </w:r>
          </w:p>
        </w:tc>
      </w:tr>
    </w:tbl>
    <w:p w14:paraId="0E0ECE34"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C7F4D" w14:paraId="253464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094F4E" w14:textId="77777777" w:rsidR="00CD526E" w:rsidRPr="005C7F4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C7F4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5C7F4D" w14:paraId="00219B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24518" w14:textId="77777777" w:rsidR="001B6A66" w:rsidRPr="005C7F4D"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5C7F4D">
              <w:rPr>
                <w:rFonts w:ascii="Times New Roman" w:eastAsia="Times New Roman" w:hAnsi="Times New Roman" w:cs="Times New Roman"/>
                <w:bCs/>
                <w:iCs/>
                <w:color w:val="414142"/>
                <w:sz w:val="24"/>
                <w:szCs w:val="24"/>
                <w:lang w:eastAsia="lv-LV"/>
              </w:rPr>
              <w:t>Projekts šo jomu neskar</w:t>
            </w:r>
            <w:r w:rsidR="00653618">
              <w:rPr>
                <w:rFonts w:ascii="Times New Roman" w:eastAsia="Times New Roman" w:hAnsi="Times New Roman" w:cs="Times New Roman"/>
                <w:bCs/>
                <w:iCs/>
                <w:color w:val="414142"/>
                <w:sz w:val="24"/>
                <w:szCs w:val="24"/>
                <w:lang w:eastAsia="lv-LV"/>
              </w:rPr>
              <w:t>.</w:t>
            </w:r>
          </w:p>
        </w:tc>
      </w:tr>
    </w:tbl>
    <w:p w14:paraId="245E6CFB"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C7F4D" w14:paraId="4E7675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879BF2" w14:textId="77777777" w:rsidR="00CD526E" w:rsidRPr="005C7F4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C7F4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5C7F4D" w14:paraId="18A157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60B6E" w14:textId="77777777" w:rsidR="001B6A66" w:rsidRPr="005C7F4D"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5C7F4D">
              <w:rPr>
                <w:rFonts w:ascii="Times New Roman" w:eastAsia="Times New Roman" w:hAnsi="Times New Roman" w:cs="Times New Roman"/>
                <w:bCs/>
                <w:iCs/>
                <w:color w:val="414142"/>
                <w:sz w:val="24"/>
                <w:szCs w:val="24"/>
                <w:lang w:eastAsia="lv-LV"/>
              </w:rPr>
              <w:t>Projekts šo jomu neskar</w:t>
            </w:r>
            <w:r w:rsidR="00653618">
              <w:rPr>
                <w:rFonts w:ascii="Times New Roman" w:eastAsia="Times New Roman" w:hAnsi="Times New Roman" w:cs="Times New Roman"/>
                <w:bCs/>
                <w:iCs/>
                <w:color w:val="414142"/>
                <w:sz w:val="24"/>
                <w:szCs w:val="24"/>
                <w:lang w:eastAsia="lv-LV"/>
              </w:rPr>
              <w:t>.</w:t>
            </w:r>
          </w:p>
        </w:tc>
      </w:tr>
    </w:tbl>
    <w:p w14:paraId="009DE9E2"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5C7F4D" w14:paraId="496162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222139" w14:textId="77777777" w:rsidR="00CD526E" w:rsidRPr="005C7F4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C7F4D">
              <w:rPr>
                <w:rFonts w:ascii="Times New Roman" w:eastAsia="Times New Roman" w:hAnsi="Times New Roman" w:cs="Times New Roman"/>
                <w:b/>
                <w:bCs/>
                <w:iCs/>
                <w:color w:val="414142"/>
                <w:sz w:val="24"/>
                <w:szCs w:val="24"/>
                <w:lang w:eastAsia="lv-LV"/>
              </w:rPr>
              <w:t>VI. Sabiedrības līdzdalība un komunikācijas aktivitātes</w:t>
            </w:r>
          </w:p>
        </w:tc>
      </w:tr>
      <w:tr w:rsidR="009B6234" w:rsidRPr="005C7F4D" w14:paraId="2C3A6EEB" w14:textId="77777777" w:rsidTr="009B623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804D3B4" w14:textId="77777777" w:rsidR="009B6234" w:rsidRPr="005C7F4D" w:rsidRDefault="009B6234" w:rsidP="009B6234">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lastRenderedPageBreak/>
              <w:t>Projekts šo jomu neskar</w:t>
            </w:r>
            <w:r w:rsidR="00653618">
              <w:rPr>
                <w:rFonts w:ascii="Times New Roman" w:eastAsia="Times New Roman" w:hAnsi="Times New Roman" w:cs="Times New Roman"/>
                <w:iCs/>
                <w:color w:val="414142"/>
                <w:sz w:val="24"/>
                <w:szCs w:val="24"/>
                <w:lang w:eastAsia="lv-LV"/>
              </w:rPr>
              <w:t>.</w:t>
            </w:r>
          </w:p>
        </w:tc>
      </w:tr>
    </w:tbl>
    <w:p w14:paraId="58BDEEA2"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C7F4D" w14:paraId="736D68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789EB6" w14:textId="77777777" w:rsidR="00CD526E" w:rsidRPr="005C7F4D"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5C7F4D">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5C7F4D" w14:paraId="50B569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40CD26"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0AFAC1"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C4290AF" w14:textId="77777777" w:rsidR="00E5323B" w:rsidRPr="005C7F4D" w:rsidRDefault="00824D60" w:rsidP="00A0061C">
            <w:pPr>
              <w:spacing w:after="0" w:line="240" w:lineRule="auto"/>
              <w:jc w:val="both"/>
              <w:rPr>
                <w:rFonts w:ascii="Times New Roman" w:eastAsia="Times New Roman" w:hAnsi="Times New Roman" w:cs="Times New Roman"/>
                <w:iCs/>
                <w:sz w:val="24"/>
                <w:szCs w:val="24"/>
                <w:lang w:eastAsia="lv-LV"/>
              </w:rPr>
            </w:pPr>
            <w:r w:rsidRPr="005C7F4D">
              <w:rPr>
                <w:rFonts w:ascii="Times New Roman" w:eastAsia="Times New Roman" w:hAnsi="Times New Roman" w:cs="Times New Roman"/>
                <w:iCs/>
                <w:sz w:val="24"/>
                <w:szCs w:val="24"/>
                <w:lang w:eastAsia="lv-LV"/>
              </w:rPr>
              <w:t>Nacionālie bruņotie spēki, Aizsardzības ministrija</w:t>
            </w:r>
            <w:r w:rsidR="00653618">
              <w:rPr>
                <w:rFonts w:ascii="Times New Roman" w:eastAsia="Times New Roman" w:hAnsi="Times New Roman" w:cs="Times New Roman"/>
                <w:iCs/>
                <w:sz w:val="24"/>
                <w:szCs w:val="24"/>
                <w:lang w:eastAsia="lv-LV"/>
              </w:rPr>
              <w:t>.</w:t>
            </w:r>
          </w:p>
        </w:tc>
      </w:tr>
      <w:tr w:rsidR="00E5323B" w:rsidRPr="005C7F4D" w14:paraId="4EFEC8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AAE022"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654F91"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Projekta izpildes ietekme uz pārvaldes funkcijām un institucionālo struktūru.</w:t>
            </w:r>
            <w:r w:rsidRPr="005C7F4D">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AA5801" w14:textId="77777777" w:rsidR="00E5323B" w:rsidRPr="005C7F4D" w:rsidRDefault="00D53A78" w:rsidP="00D53A7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Projekta</w:t>
            </w:r>
            <w:r w:rsidRPr="00D53A78">
              <w:rPr>
                <w:rFonts w:ascii="Times New Roman" w:eastAsia="Times New Roman" w:hAnsi="Times New Roman" w:cs="Times New Roman"/>
                <w:iCs/>
                <w:sz w:val="24"/>
                <w:szCs w:val="24"/>
                <w:lang w:eastAsia="lv-LV"/>
              </w:rPr>
              <w:t xml:space="preserve"> izpildes rezultātā netiks izveidotas jaunas institūcijas un netiks likvidētas vai reorganizētas esošās institūcijas.</w:t>
            </w:r>
          </w:p>
        </w:tc>
      </w:tr>
      <w:tr w:rsidR="00E5323B" w:rsidRPr="005C7F4D" w14:paraId="1C1E99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522776" w14:textId="77777777" w:rsidR="00CD526E"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DC0ADCA" w14:textId="77777777" w:rsidR="00E5323B" w:rsidRPr="005C7F4D" w:rsidRDefault="00E5323B" w:rsidP="00E5323B">
            <w:pPr>
              <w:spacing w:after="0" w:line="240" w:lineRule="auto"/>
              <w:rPr>
                <w:rFonts w:ascii="Times New Roman" w:eastAsia="Times New Roman" w:hAnsi="Times New Roman" w:cs="Times New Roman"/>
                <w:iCs/>
                <w:color w:val="414142"/>
                <w:sz w:val="24"/>
                <w:szCs w:val="24"/>
                <w:lang w:eastAsia="lv-LV"/>
              </w:rPr>
            </w:pPr>
            <w:r w:rsidRPr="005C7F4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D7E2A4" w14:textId="77777777" w:rsidR="00E5323B" w:rsidRPr="005C7F4D" w:rsidRDefault="00D53A7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53A78">
              <w:rPr>
                <w:rFonts w:ascii="Times New Roman" w:eastAsia="Times New Roman" w:hAnsi="Times New Roman" w:cs="Times New Roman"/>
                <w:iCs/>
                <w:sz w:val="24"/>
                <w:szCs w:val="24"/>
                <w:lang w:eastAsia="lv-LV"/>
              </w:rPr>
              <w:t>Nav.</w:t>
            </w:r>
          </w:p>
        </w:tc>
      </w:tr>
    </w:tbl>
    <w:p w14:paraId="5CF8661E" w14:textId="77777777" w:rsidR="00894C55" w:rsidRPr="005C7F4D" w:rsidRDefault="00894C55" w:rsidP="00894C55">
      <w:pPr>
        <w:spacing w:after="0" w:line="240" w:lineRule="auto"/>
        <w:ind w:firstLine="720"/>
        <w:rPr>
          <w:rFonts w:ascii="Times New Roman" w:hAnsi="Times New Roman" w:cs="Times New Roman"/>
          <w:sz w:val="28"/>
          <w:szCs w:val="28"/>
        </w:rPr>
      </w:pPr>
    </w:p>
    <w:p w14:paraId="40726251" w14:textId="77777777" w:rsidR="00894C55" w:rsidRPr="005C7F4D" w:rsidRDefault="00894C55" w:rsidP="00894C55">
      <w:pPr>
        <w:tabs>
          <w:tab w:val="left" w:pos="6237"/>
        </w:tabs>
        <w:spacing w:after="0" w:line="240" w:lineRule="auto"/>
        <w:ind w:firstLine="720"/>
        <w:rPr>
          <w:rFonts w:ascii="Times New Roman" w:hAnsi="Times New Roman" w:cs="Times New Roman"/>
          <w:sz w:val="28"/>
          <w:szCs w:val="28"/>
        </w:rPr>
      </w:pPr>
    </w:p>
    <w:p w14:paraId="7F3299F5" w14:textId="77777777" w:rsidR="00894C55" w:rsidRPr="005C7F4D" w:rsidRDefault="00894C55" w:rsidP="00894C55">
      <w:pPr>
        <w:tabs>
          <w:tab w:val="left" w:pos="6237"/>
        </w:tabs>
        <w:spacing w:after="0" w:line="240" w:lineRule="auto"/>
        <w:ind w:firstLine="720"/>
        <w:rPr>
          <w:rFonts w:ascii="Times New Roman" w:hAnsi="Times New Roman" w:cs="Times New Roman"/>
          <w:sz w:val="28"/>
          <w:szCs w:val="28"/>
        </w:rPr>
      </w:pPr>
    </w:p>
    <w:p w14:paraId="3C2F7B1F" w14:textId="77777777" w:rsidR="00FD470A" w:rsidRPr="006B5114" w:rsidRDefault="00FD470A" w:rsidP="00FD470A">
      <w:pPr>
        <w:tabs>
          <w:tab w:val="left" w:pos="6237"/>
        </w:tabs>
        <w:spacing w:after="0" w:line="240" w:lineRule="auto"/>
        <w:ind w:firstLine="720"/>
        <w:rPr>
          <w:rFonts w:ascii="Times New Roman" w:hAnsi="Times New Roman" w:cs="Times New Roman"/>
          <w:sz w:val="24"/>
          <w:szCs w:val="24"/>
        </w:rPr>
      </w:pPr>
      <w:r w:rsidRPr="006B5114">
        <w:rPr>
          <w:rFonts w:ascii="Times New Roman" w:hAnsi="Times New Roman" w:cs="Times New Roman"/>
          <w:sz w:val="24"/>
          <w:szCs w:val="24"/>
        </w:rPr>
        <w:t>Ministru prezidenta biedrs,</w:t>
      </w:r>
    </w:p>
    <w:p w14:paraId="04932051" w14:textId="77777777" w:rsidR="00FD470A" w:rsidRPr="006B5114" w:rsidRDefault="00FD470A" w:rsidP="00FD470A">
      <w:pPr>
        <w:tabs>
          <w:tab w:val="left" w:pos="6237"/>
        </w:tabs>
        <w:spacing w:after="0" w:line="240" w:lineRule="auto"/>
        <w:ind w:firstLine="720"/>
        <w:rPr>
          <w:rFonts w:ascii="Times New Roman" w:hAnsi="Times New Roman" w:cs="Times New Roman"/>
          <w:sz w:val="24"/>
          <w:szCs w:val="24"/>
        </w:rPr>
      </w:pPr>
      <w:r w:rsidRPr="006B5114">
        <w:rPr>
          <w:rFonts w:ascii="Times New Roman" w:hAnsi="Times New Roman" w:cs="Times New Roman"/>
          <w:sz w:val="24"/>
          <w:szCs w:val="24"/>
        </w:rPr>
        <w:t>aizsardzības ministrs</w:t>
      </w:r>
      <w:r w:rsidRPr="006B5114">
        <w:rPr>
          <w:rFonts w:ascii="Times New Roman" w:hAnsi="Times New Roman" w:cs="Times New Roman"/>
          <w:sz w:val="24"/>
          <w:szCs w:val="24"/>
        </w:rPr>
        <w:tab/>
      </w:r>
      <w:r w:rsidRPr="006B5114">
        <w:rPr>
          <w:rFonts w:ascii="Times New Roman" w:hAnsi="Times New Roman" w:cs="Times New Roman"/>
          <w:sz w:val="24"/>
          <w:szCs w:val="24"/>
        </w:rPr>
        <w:tab/>
        <w:t>Artis Pabriks</w:t>
      </w:r>
    </w:p>
    <w:p w14:paraId="1B4B84EA" w14:textId="77777777" w:rsidR="00FD470A" w:rsidRPr="006B5114" w:rsidRDefault="00FD470A" w:rsidP="00FD470A">
      <w:pPr>
        <w:tabs>
          <w:tab w:val="left" w:pos="6237"/>
        </w:tabs>
        <w:spacing w:after="0" w:line="240" w:lineRule="auto"/>
        <w:ind w:firstLine="720"/>
        <w:rPr>
          <w:rFonts w:ascii="Times New Roman" w:hAnsi="Times New Roman" w:cs="Times New Roman"/>
          <w:sz w:val="24"/>
          <w:szCs w:val="24"/>
        </w:rPr>
      </w:pPr>
    </w:p>
    <w:p w14:paraId="3B36D568" w14:textId="77777777" w:rsidR="00FD470A" w:rsidRPr="006B5114" w:rsidRDefault="00FD470A" w:rsidP="00FD470A">
      <w:pPr>
        <w:tabs>
          <w:tab w:val="left" w:pos="6237"/>
        </w:tabs>
        <w:spacing w:after="0" w:line="240" w:lineRule="auto"/>
        <w:ind w:firstLine="720"/>
        <w:rPr>
          <w:rFonts w:ascii="Times New Roman" w:hAnsi="Times New Roman" w:cs="Times New Roman"/>
          <w:sz w:val="24"/>
          <w:szCs w:val="24"/>
        </w:rPr>
      </w:pPr>
    </w:p>
    <w:p w14:paraId="534958B8" w14:textId="77777777" w:rsidR="00894C55" w:rsidRPr="005C7F4D" w:rsidRDefault="00894C55" w:rsidP="00894C55">
      <w:pPr>
        <w:tabs>
          <w:tab w:val="left" w:pos="6237"/>
        </w:tabs>
        <w:spacing w:after="0" w:line="240" w:lineRule="auto"/>
        <w:ind w:firstLine="720"/>
        <w:rPr>
          <w:rFonts w:ascii="Times New Roman" w:hAnsi="Times New Roman" w:cs="Times New Roman"/>
          <w:sz w:val="28"/>
          <w:szCs w:val="28"/>
        </w:rPr>
      </w:pPr>
    </w:p>
    <w:p w14:paraId="3FDD697B" w14:textId="6E857055" w:rsidR="00AB5381" w:rsidRPr="00AB5381" w:rsidRDefault="00AB5381" w:rsidP="00AB5381">
      <w:pPr>
        <w:widowControl w:val="0"/>
        <w:tabs>
          <w:tab w:val="left" w:pos="6804"/>
        </w:tabs>
        <w:spacing w:before="720" w:after="0" w:line="240" w:lineRule="auto"/>
        <w:rPr>
          <w:rFonts w:ascii="Times New Roman" w:eastAsia="Calibri" w:hAnsi="Times New Roman" w:cs="Times New Roman"/>
          <w:sz w:val="16"/>
          <w:szCs w:val="16"/>
          <w:lang w:eastAsia="lv-LV"/>
        </w:rPr>
      </w:pPr>
      <w:r w:rsidRPr="00AB5381">
        <w:rPr>
          <w:rFonts w:ascii="Times New Roman" w:eastAsia="Calibri" w:hAnsi="Times New Roman" w:cs="Times New Roman"/>
          <w:noProof/>
          <w:sz w:val="16"/>
          <w:szCs w:val="16"/>
          <w:lang w:eastAsia="lv-LV"/>
        </w:rPr>
        <w:t>I</w:t>
      </w:r>
      <w:r w:rsidR="00FD470A">
        <w:rPr>
          <w:rFonts w:ascii="Times New Roman" w:eastAsia="Calibri" w:hAnsi="Times New Roman" w:cs="Times New Roman"/>
          <w:noProof/>
          <w:sz w:val="16"/>
          <w:szCs w:val="16"/>
          <w:lang w:eastAsia="lv-LV"/>
        </w:rPr>
        <w:t>.</w:t>
      </w:r>
      <w:r w:rsidRPr="00AB5381">
        <w:rPr>
          <w:rFonts w:ascii="Times New Roman" w:eastAsia="Calibri" w:hAnsi="Times New Roman" w:cs="Times New Roman"/>
          <w:noProof/>
          <w:sz w:val="16"/>
          <w:szCs w:val="16"/>
          <w:lang w:eastAsia="lv-LV"/>
        </w:rPr>
        <w:t>Rubļevska</w:t>
      </w:r>
      <w:r w:rsidRPr="00AB5381">
        <w:rPr>
          <w:rFonts w:ascii="Times New Roman" w:eastAsia="Calibri" w:hAnsi="Times New Roman" w:cs="Times New Roman"/>
          <w:sz w:val="16"/>
          <w:szCs w:val="16"/>
          <w:lang w:eastAsia="lv-LV"/>
        </w:rPr>
        <w:t xml:space="preserve">, </w:t>
      </w:r>
      <w:r w:rsidRPr="00AB5381">
        <w:rPr>
          <w:rFonts w:ascii="Times New Roman" w:eastAsia="Calibri" w:hAnsi="Times New Roman" w:cs="Times New Roman"/>
          <w:noProof/>
          <w:sz w:val="16"/>
          <w:szCs w:val="16"/>
          <w:lang w:eastAsia="lv-LV"/>
        </w:rPr>
        <w:t>67335088</w:t>
      </w:r>
    </w:p>
    <w:p w14:paraId="2C2456F9" w14:textId="77777777" w:rsidR="00AB5381" w:rsidRPr="00AB5381" w:rsidRDefault="00AB5381" w:rsidP="00AB5381">
      <w:pPr>
        <w:widowControl w:val="0"/>
        <w:tabs>
          <w:tab w:val="left" w:pos="6804"/>
        </w:tabs>
        <w:spacing w:after="0" w:line="240" w:lineRule="auto"/>
        <w:rPr>
          <w:rFonts w:ascii="Times New Roman" w:eastAsia="Calibri" w:hAnsi="Times New Roman" w:cs="Times New Roman"/>
          <w:sz w:val="16"/>
          <w:szCs w:val="16"/>
          <w:lang w:eastAsia="lv-LV"/>
        </w:rPr>
      </w:pPr>
      <w:r w:rsidRPr="00AB5381">
        <w:rPr>
          <w:rFonts w:ascii="Times New Roman" w:eastAsia="Calibri" w:hAnsi="Times New Roman" w:cs="Times New Roman"/>
          <w:noProof/>
          <w:sz w:val="16"/>
          <w:szCs w:val="16"/>
          <w:lang w:eastAsia="lv-LV"/>
        </w:rPr>
        <w:t>Ieva.Rublevska@mod.gov.lv</w:t>
      </w:r>
    </w:p>
    <w:p w14:paraId="09294648" w14:textId="77777777" w:rsidR="00894C55" w:rsidRPr="005C7F4D" w:rsidRDefault="00894C55" w:rsidP="00894C55">
      <w:pPr>
        <w:tabs>
          <w:tab w:val="left" w:pos="6237"/>
        </w:tabs>
        <w:spacing w:after="0" w:line="240" w:lineRule="auto"/>
        <w:rPr>
          <w:rFonts w:ascii="Times New Roman" w:hAnsi="Times New Roman" w:cs="Times New Roman"/>
          <w:sz w:val="24"/>
          <w:szCs w:val="28"/>
        </w:rPr>
      </w:pPr>
    </w:p>
    <w:sectPr w:rsidR="00894C55" w:rsidRPr="005C7F4D"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848E" w14:textId="77777777" w:rsidR="00B852EB" w:rsidRDefault="00B852EB" w:rsidP="00894C55">
      <w:pPr>
        <w:spacing w:after="0" w:line="240" w:lineRule="auto"/>
      </w:pPr>
      <w:r>
        <w:separator/>
      </w:r>
    </w:p>
  </w:endnote>
  <w:endnote w:type="continuationSeparator" w:id="0">
    <w:p w14:paraId="45BAC1F3" w14:textId="77777777" w:rsidR="00B852EB" w:rsidRDefault="00B852E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346A4" w14:textId="77777777" w:rsidR="00894C55" w:rsidRPr="00894C55" w:rsidRDefault="00AB5381">
    <w:pPr>
      <w:pStyle w:val="Footer"/>
      <w:rPr>
        <w:rFonts w:ascii="Times New Roman" w:hAnsi="Times New Roman" w:cs="Times New Roman"/>
        <w:sz w:val="20"/>
        <w:szCs w:val="20"/>
      </w:rPr>
    </w:pPr>
    <w:r>
      <w:rPr>
        <w:rFonts w:ascii="Times New Roman" w:hAnsi="Times New Roman" w:cs="Times New Roman"/>
        <w:sz w:val="20"/>
        <w:szCs w:val="20"/>
      </w:rPr>
      <w:t>AiManot_rik_3105</w:t>
    </w:r>
    <w:r w:rsidR="00824D60">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4EB8" w14:textId="77777777" w:rsidR="009A2654" w:rsidRPr="009A2654" w:rsidRDefault="00AB5381">
    <w:pPr>
      <w:pStyle w:val="Footer"/>
      <w:rPr>
        <w:rFonts w:ascii="Times New Roman" w:hAnsi="Times New Roman" w:cs="Times New Roman"/>
        <w:sz w:val="20"/>
        <w:szCs w:val="20"/>
      </w:rPr>
    </w:pPr>
    <w:r>
      <w:rPr>
        <w:rFonts w:ascii="Times New Roman" w:hAnsi="Times New Roman" w:cs="Times New Roman"/>
        <w:sz w:val="20"/>
        <w:szCs w:val="20"/>
      </w:rPr>
      <w:t>AiManot_rik_310521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6908" w14:textId="77777777" w:rsidR="00B852EB" w:rsidRDefault="00B852EB" w:rsidP="00894C55">
      <w:pPr>
        <w:spacing w:after="0" w:line="240" w:lineRule="auto"/>
      </w:pPr>
      <w:r>
        <w:separator/>
      </w:r>
    </w:p>
  </w:footnote>
  <w:footnote w:type="continuationSeparator" w:id="0">
    <w:p w14:paraId="0B96ABD8" w14:textId="77777777" w:rsidR="00B852EB" w:rsidRDefault="00B852EB" w:rsidP="00894C55">
      <w:pPr>
        <w:spacing w:after="0" w:line="240" w:lineRule="auto"/>
      </w:pPr>
      <w:r>
        <w:continuationSeparator/>
      </w:r>
    </w:p>
  </w:footnote>
  <w:footnote w:id="1">
    <w:p w14:paraId="7423CB01" w14:textId="77777777" w:rsidR="000D46BC" w:rsidRDefault="000D46BC">
      <w:pPr>
        <w:pStyle w:val="FootnoteText"/>
      </w:pPr>
      <w:r>
        <w:rPr>
          <w:rStyle w:val="FootnoteReference"/>
        </w:rPr>
        <w:footnoteRef/>
      </w:r>
      <w:r>
        <w:t xml:space="preserve"> </w:t>
      </w:r>
      <w:r w:rsidRPr="000D46BC">
        <w:t>https://www.youtube.com/watch?v=Kp-zNXijzLU&amp;list=PLxxK65h4EFyfkjleZFt6jWxJ6etHK3CgV&amp;index=7</w:t>
      </w:r>
    </w:p>
  </w:footnote>
  <w:footnote w:id="2">
    <w:p w14:paraId="1C2FED5C" w14:textId="77777777" w:rsidR="00396FF8" w:rsidRDefault="00396FF8">
      <w:pPr>
        <w:pStyle w:val="FootnoteText"/>
      </w:pPr>
      <w:r>
        <w:rPr>
          <w:rStyle w:val="FootnoteReference"/>
        </w:rPr>
        <w:footnoteRef/>
      </w:r>
      <w:r>
        <w:t xml:space="preserve"> </w:t>
      </w:r>
      <w:r w:rsidRPr="00396FF8">
        <w:t>https://likumi.lv/ta/id/122116-noteikumi-par-mobilizacijas-pieprasijumiem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98144B" w14:textId="4B4BF501"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D470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F47"/>
    <w:rsid w:val="000D46BC"/>
    <w:rsid w:val="0010420D"/>
    <w:rsid w:val="00123CF5"/>
    <w:rsid w:val="0017415B"/>
    <w:rsid w:val="001B6A66"/>
    <w:rsid w:val="00243426"/>
    <w:rsid w:val="002575B1"/>
    <w:rsid w:val="002908D8"/>
    <w:rsid w:val="002E1C05"/>
    <w:rsid w:val="00396FF8"/>
    <w:rsid w:val="003B0BF9"/>
    <w:rsid w:val="003E0791"/>
    <w:rsid w:val="003E6C3F"/>
    <w:rsid w:val="003F28AC"/>
    <w:rsid w:val="00434205"/>
    <w:rsid w:val="004454FE"/>
    <w:rsid w:val="00456E40"/>
    <w:rsid w:val="00471F27"/>
    <w:rsid w:val="004723C5"/>
    <w:rsid w:val="004E49BD"/>
    <w:rsid w:val="0050178F"/>
    <w:rsid w:val="00584EE3"/>
    <w:rsid w:val="005C7F4D"/>
    <w:rsid w:val="005E2921"/>
    <w:rsid w:val="005E5A7D"/>
    <w:rsid w:val="00653618"/>
    <w:rsid w:val="00690C36"/>
    <w:rsid w:val="006D131D"/>
    <w:rsid w:val="006E1081"/>
    <w:rsid w:val="006E4FAC"/>
    <w:rsid w:val="00720585"/>
    <w:rsid w:val="00734AD1"/>
    <w:rsid w:val="00772896"/>
    <w:rsid w:val="00773AF6"/>
    <w:rsid w:val="00795F71"/>
    <w:rsid w:val="007E73AB"/>
    <w:rsid w:val="00816C11"/>
    <w:rsid w:val="00824D60"/>
    <w:rsid w:val="00894C55"/>
    <w:rsid w:val="0089566C"/>
    <w:rsid w:val="008B31B1"/>
    <w:rsid w:val="00976CB2"/>
    <w:rsid w:val="009A2654"/>
    <w:rsid w:val="009B6234"/>
    <w:rsid w:val="009E1AA1"/>
    <w:rsid w:val="009E20F8"/>
    <w:rsid w:val="009F2C0D"/>
    <w:rsid w:val="00A0061C"/>
    <w:rsid w:val="00A10FC3"/>
    <w:rsid w:val="00A6073E"/>
    <w:rsid w:val="00AB5381"/>
    <w:rsid w:val="00AE5567"/>
    <w:rsid w:val="00B16480"/>
    <w:rsid w:val="00B2165C"/>
    <w:rsid w:val="00B33CD6"/>
    <w:rsid w:val="00B852EB"/>
    <w:rsid w:val="00B933E8"/>
    <w:rsid w:val="00B938DC"/>
    <w:rsid w:val="00BA20AA"/>
    <w:rsid w:val="00BD4425"/>
    <w:rsid w:val="00BE67E6"/>
    <w:rsid w:val="00C25B49"/>
    <w:rsid w:val="00CD526E"/>
    <w:rsid w:val="00CE5657"/>
    <w:rsid w:val="00D133F8"/>
    <w:rsid w:val="00D14A3E"/>
    <w:rsid w:val="00D3603F"/>
    <w:rsid w:val="00D53A78"/>
    <w:rsid w:val="00DB3AD9"/>
    <w:rsid w:val="00E01059"/>
    <w:rsid w:val="00E3716B"/>
    <w:rsid w:val="00E5323B"/>
    <w:rsid w:val="00E70E85"/>
    <w:rsid w:val="00E8749E"/>
    <w:rsid w:val="00E90C01"/>
    <w:rsid w:val="00EA486E"/>
    <w:rsid w:val="00F57B0C"/>
    <w:rsid w:val="00FD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3FFE90"/>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396F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FF8"/>
    <w:rPr>
      <w:sz w:val="20"/>
      <w:szCs w:val="20"/>
    </w:rPr>
  </w:style>
  <w:style w:type="character" w:styleId="FootnoteReference">
    <w:name w:val="footnote reference"/>
    <w:basedOn w:val="DefaultParagraphFont"/>
    <w:uiPriority w:val="99"/>
    <w:semiHidden/>
    <w:unhideWhenUsed/>
    <w:rsid w:val="00396F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6442B"/>
    <w:rsid w:val="00472F39"/>
    <w:rsid w:val="00523A63"/>
    <w:rsid w:val="008B623B"/>
    <w:rsid w:val="008D39C9"/>
    <w:rsid w:val="009C0763"/>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582A3-5418-4D94-B058-3B430F1E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6207</Words>
  <Characters>3538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Rublevska</cp:lastModifiedBy>
  <cp:revision>8</cp:revision>
  <dcterms:created xsi:type="dcterms:W3CDTF">2021-04-29T08:47:00Z</dcterms:created>
  <dcterms:modified xsi:type="dcterms:W3CDTF">2021-06-01T12:07:00Z</dcterms:modified>
</cp:coreProperties>
</file>