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7" w:rsidRPr="00A1401A" w:rsidRDefault="00B932E5" w:rsidP="00375E14">
      <w:pPr>
        <w:pStyle w:val="naisnod"/>
        <w:spacing w:before="0" w:after="0"/>
        <w:ind w:firstLine="720"/>
      </w:pPr>
      <w:smartTag w:uri="schemas-tilde-lv/tildestengine" w:element="veidnes">
        <w:smartTagPr>
          <w:attr w:name="text" w:val="Izziņa"/>
          <w:attr w:name="baseform" w:val="Izziņa"/>
          <w:attr w:name="id" w:val="-1"/>
        </w:smartTagPr>
        <w:r w:rsidRPr="00A1401A">
          <w:t>Izziņa</w:t>
        </w:r>
      </w:smartTag>
      <w:r w:rsidRPr="00A1401A">
        <w:t xml:space="preserve"> par atzinumos sniegtajiem iebildumiem</w:t>
      </w:r>
    </w:p>
    <w:tbl>
      <w:tblPr>
        <w:tblW w:w="0" w:type="auto"/>
        <w:jc w:val="center"/>
        <w:tblLook w:val="00A0" w:firstRow="1" w:lastRow="0" w:firstColumn="1" w:lastColumn="0" w:noHBand="0" w:noVBand="0"/>
      </w:tblPr>
      <w:tblGrid>
        <w:gridCol w:w="10188"/>
      </w:tblGrid>
      <w:tr w:rsidR="007116C7" w:rsidRPr="00A1401A">
        <w:trPr>
          <w:jc w:val="center"/>
        </w:trPr>
        <w:tc>
          <w:tcPr>
            <w:tcW w:w="10188" w:type="dxa"/>
            <w:tcBorders>
              <w:bottom w:val="single" w:sz="6" w:space="0" w:color="000000"/>
            </w:tcBorders>
          </w:tcPr>
          <w:p w:rsidR="00AB630E" w:rsidRPr="00A1401A" w:rsidRDefault="00C22B2D" w:rsidP="00AD749D">
            <w:pPr>
              <w:jc w:val="center"/>
              <w:rPr>
                <w:b/>
              </w:rPr>
            </w:pPr>
            <w:r w:rsidRPr="00A1401A">
              <w:rPr>
                <w:b/>
              </w:rPr>
              <w:t xml:space="preserve">par </w:t>
            </w:r>
            <w:r w:rsidR="00001361">
              <w:rPr>
                <w:b/>
              </w:rPr>
              <w:t xml:space="preserve">Ministru kabineta noteikumu </w:t>
            </w:r>
            <w:r w:rsidR="0079476A">
              <w:rPr>
                <w:b/>
              </w:rPr>
              <w:t xml:space="preserve">projektu </w:t>
            </w:r>
            <w:r w:rsidR="00AD749D">
              <w:rPr>
                <w:b/>
              </w:rPr>
              <w:t>„</w:t>
            </w:r>
            <w:r w:rsidR="00AD749D" w:rsidRPr="00AD749D">
              <w:rPr>
                <w:b/>
              </w:rPr>
              <w:t>Grozījumi Ministru kabineta 2014. gada 23. decembra noteikumos Nr. 791 „Noteikumi par kārtību, kādā Valsts robežsardze izsniedz un anulē speciālās caurlaides, un speciālo caurlaižu paraugiem”</w:t>
            </w:r>
            <w:r w:rsidR="00AD749D">
              <w:rPr>
                <w:b/>
              </w:rPr>
              <w:t>”</w:t>
            </w:r>
          </w:p>
        </w:tc>
      </w:tr>
    </w:tbl>
    <w:p w:rsidR="00B373B2" w:rsidRPr="00AD749D" w:rsidRDefault="00AD749D" w:rsidP="00AD749D">
      <w:pPr>
        <w:pStyle w:val="naisf"/>
        <w:spacing w:before="0" w:after="0"/>
        <w:ind w:firstLine="0"/>
        <w:jc w:val="center"/>
        <w:rPr>
          <w:sz w:val="20"/>
          <w:szCs w:val="20"/>
        </w:rPr>
      </w:pPr>
      <w:r>
        <w:rPr>
          <w:sz w:val="20"/>
          <w:szCs w:val="20"/>
        </w:rPr>
        <w:t>(dokumenta veids un nosaukums)</w:t>
      </w:r>
    </w:p>
    <w:p w:rsidR="00784B7B" w:rsidRDefault="00784B7B" w:rsidP="00784B7B">
      <w:pPr>
        <w:pStyle w:val="naisf"/>
        <w:spacing w:before="0" w:after="0"/>
        <w:ind w:left="360" w:firstLine="0"/>
        <w:jc w:val="center"/>
      </w:pPr>
    </w:p>
    <w:p w:rsidR="007B4C0F" w:rsidRPr="00784B7B" w:rsidRDefault="007B4C0F" w:rsidP="005B45C5">
      <w:pPr>
        <w:pStyle w:val="naisf"/>
        <w:numPr>
          <w:ilvl w:val="0"/>
          <w:numId w:val="6"/>
        </w:numPr>
        <w:spacing w:before="0" w:after="0"/>
        <w:jc w:val="center"/>
        <w:rPr>
          <w:b/>
        </w:rPr>
      </w:pPr>
      <w:r w:rsidRPr="00784B7B">
        <w:rPr>
          <w:b/>
        </w:rPr>
        <w:t xml:space="preserve">Jautājumi, par kuriem saskaņošanā </w:t>
      </w:r>
      <w:r w:rsidR="00134188" w:rsidRPr="00784B7B">
        <w:rPr>
          <w:b/>
        </w:rPr>
        <w:t xml:space="preserve">vienošanās </w:t>
      </w:r>
      <w:r w:rsidRPr="00784B7B">
        <w:rPr>
          <w:b/>
        </w:rPr>
        <w:t>nav panākta</w:t>
      </w:r>
    </w:p>
    <w:p w:rsidR="00B373B2" w:rsidRPr="00712B66" w:rsidRDefault="00B373B2" w:rsidP="00B77BE5">
      <w:pPr>
        <w:pStyle w:val="naisf"/>
        <w:spacing w:before="0" w:after="0"/>
        <w:ind w:firstLine="0"/>
      </w:pPr>
    </w:p>
    <w:tbl>
      <w:tblPr>
        <w:tblW w:w="14567" w:type="dxa"/>
        <w:tblInd w:w="-11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544"/>
        <w:gridCol w:w="4110"/>
        <w:gridCol w:w="1417"/>
        <w:gridCol w:w="2269"/>
      </w:tblGrid>
      <w:tr w:rsidR="005F4BFD" w:rsidRPr="00712B66" w:rsidTr="009E137D">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2519"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1417"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2269"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9E137D">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2519" w:type="dxa"/>
            <w:tcBorders>
              <w:top w:val="single" w:sz="6" w:space="0" w:color="000000"/>
              <w:left w:val="single" w:sz="6" w:space="0" w:color="000000"/>
              <w:bottom w:val="single" w:sz="6" w:space="0" w:color="000000"/>
              <w:right w:val="single" w:sz="6" w:space="0" w:color="000000"/>
            </w:tcBorders>
          </w:tcPr>
          <w:p w:rsidR="005F4BFD" w:rsidRPr="008A36C9" w:rsidRDefault="008A36C9" w:rsidP="00784B7B">
            <w:pPr>
              <w:pStyle w:val="naisc"/>
              <w:spacing w:before="0" w:after="0"/>
              <w:ind w:firstLine="1"/>
              <w:rPr>
                <w:sz w:val="20"/>
                <w:szCs w:val="20"/>
              </w:rPr>
            </w:pPr>
            <w:r w:rsidRPr="008A36C9">
              <w:rPr>
                <w:sz w:val="20"/>
                <w:szCs w:val="20"/>
              </w:rPr>
              <w:t>2</w:t>
            </w:r>
          </w:p>
        </w:tc>
        <w:tc>
          <w:tcPr>
            <w:tcW w:w="3544" w:type="dxa"/>
            <w:tcBorders>
              <w:top w:val="single" w:sz="6" w:space="0" w:color="000000"/>
              <w:left w:val="single" w:sz="6" w:space="0" w:color="000000"/>
              <w:bottom w:val="single" w:sz="6" w:space="0" w:color="000000"/>
              <w:right w:val="single" w:sz="6" w:space="0" w:color="000000"/>
            </w:tcBorders>
          </w:tcPr>
          <w:p w:rsidR="005F4BFD" w:rsidRPr="008A36C9" w:rsidRDefault="008A36C9" w:rsidP="00784B7B">
            <w:pPr>
              <w:pStyle w:val="naisc"/>
              <w:spacing w:before="0" w:after="0"/>
              <w:rPr>
                <w:sz w:val="20"/>
                <w:szCs w:val="20"/>
              </w:rPr>
            </w:pPr>
            <w:r w:rsidRPr="008A36C9">
              <w:rPr>
                <w:sz w:val="20"/>
                <w:szCs w:val="20"/>
              </w:rPr>
              <w:t>3</w:t>
            </w:r>
          </w:p>
        </w:tc>
        <w:tc>
          <w:tcPr>
            <w:tcW w:w="4110" w:type="dxa"/>
            <w:tcBorders>
              <w:top w:val="single" w:sz="6" w:space="0" w:color="000000"/>
              <w:left w:val="single" w:sz="6" w:space="0" w:color="000000"/>
              <w:bottom w:val="single" w:sz="6" w:space="0" w:color="000000"/>
              <w:right w:val="single" w:sz="6" w:space="0" w:color="000000"/>
            </w:tcBorders>
          </w:tcPr>
          <w:p w:rsidR="005F4BFD" w:rsidRPr="008A36C9" w:rsidRDefault="008A36C9" w:rsidP="00784B7B">
            <w:pPr>
              <w:pStyle w:val="naisc"/>
              <w:spacing w:before="0" w:after="0"/>
              <w:rPr>
                <w:sz w:val="20"/>
                <w:szCs w:val="20"/>
              </w:rPr>
            </w:pPr>
            <w:r w:rsidRPr="008A36C9">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2269"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0A571D" w:rsidRPr="008A36C9" w:rsidTr="009E137D">
        <w:tc>
          <w:tcPr>
            <w:tcW w:w="708" w:type="dxa"/>
            <w:tcBorders>
              <w:top w:val="single" w:sz="6" w:space="0" w:color="000000"/>
              <w:left w:val="single" w:sz="6" w:space="0" w:color="000000"/>
              <w:bottom w:val="single" w:sz="6" w:space="0" w:color="000000"/>
              <w:right w:val="single" w:sz="6" w:space="0" w:color="000000"/>
            </w:tcBorders>
          </w:tcPr>
          <w:p w:rsidR="000A571D" w:rsidRPr="008A36C9" w:rsidRDefault="000A571D" w:rsidP="008A36C9">
            <w:pPr>
              <w:pStyle w:val="naisc"/>
              <w:spacing w:before="0" w:after="0"/>
              <w:rPr>
                <w:sz w:val="20"/>
                <w:szCs w:val="20"/>
              </w:rPr>
            </w:pPr>
          </w:p>
        </w:tc>
        <w:tc>
          <w:tcPr>
            <w:tcW w:w="2519" w:type="dxa"/>
            <w:tcBorders>
              <w:top w:val="single" w:sz="6" w:space="0" w:color="000000"/>
              <w:left w:val="single" w:sz="6" w:space="0" w:color="000000"/>
              <w:bottom w:val="single" w:sz="6" w:space="0" w:color="000000"/>
              <w:right w:val="single" w:sz="6" w:space="0" w:color="000000"/>
            </w:tcBorders>
          </w:tcPr>
          <w:p w:rsidR="00C52E01" w:rsidRPr="008A36C9" w:rsidRDefault="00C52E01" w:rsidP="0006395B">
            <w:pPr>
              <w:pStyle w:val="naisc"/>
              <w:spacing w:before="0" w:after="0"/>
              <w:jc w:val="both"/>
              <w:rPr>
                <w:sz w:val="20"/>
                <w:szCs w:val="20"/>
              </w:rPr>
            </w:pPr>
          </w:p>
        </w:tc>
        <w:tc>
          <w:tcPr>
            <w:tcW w:w="3544" w:type="dxa"/>
            <w:tcBorders>
              <w:top w:val="single" w:sz="6" w:space="0" w:color="000000"/>
              <w:left w:val="single" w:sz="6" w:space="0" w:color="000000"/>
              <w:bottom w:val="single" w:sz="6" w:space="0" w:color="000000"/>
              <w:right w:val="single" w:sz="6" w:space="0" w:color="000000"/>
            </w:tcBorders>
          </w:tcPr>
          <w:p w:rsidR="000A571D" w:rsidRPr="008A36C9" w:rsidRDefault="000A571D" w:rsidP="002C4089">
            <w:pPr>
              <w:jc w:val="both"/>
              <w:rPr>
                <w:sz w:val="20"/>
                <w:szCs w:val="20"/>
              </w:rPr>
            </w:pPr>
          </w:p>
        </w:tc>
        <w:tc>
          <w:tcPr>
            <w:tcW w:w="4110" w:type="dxa"/>
            <w:tcBorders>
              <w:top w:val="single" w:sz="6" w:space="0" w:color="000000"/>
              <w:left w:val="single" w:sz="6" w:space="0" w:color="000000"/>
              <w:bottom w:val="single" w:sz="6" w:space="0" w:color="000000"/>
              <w:right w:val="single" w:sz="6" w:space="0" w:color="000000"/>
            </w:tcBorders>
          </w:tcPr>
          <w:p w:rsidR="0092009E" w:rsidRPr="00C52E01" w:rsidRDefault="0092009E" w:rsidP="004C576D">
            <w:pPr>
              <w:pStyle w:val="naisc"/>
              <w:spacing w:before="0" w:after="0"/>
              <w:jc w:val="both"/>
            </w:pPr>
          </w:p>
        </w:tc>
        <w:tc>
          <w:tcPr>
            <w:tcW w:w="1417" w:type="dxa"/>
            <w:tcBorders>
              <w:top w:val="single" w:sz="4" w:space="0" w:color="auto"/>
              <w:left w:val="single" w:sz="4" w:space="0" w:color="auto"/>
              <w:bottom w:val="single" w:sz="4" w:space="0" w:color="auto"/>
              <w:right w:val="single" w:sz="4" w:space="0" w:color="auto"/>
            </w:tcBorders>
          </w:tcPr>
          <w:p w:rsidR="000A571D" w:rsidRPr="008A36C9" w:rsidRDefault="000A571D" w:rsidP="008A36C9">
            <w:pPr>
              <w:jc w:val="center"/>
              <w:rPr>
                <w:sz w:val="20"/>
                <w:szCs w:val="20"/>
              </w:rPr>
            </w:pPr>
          </w:p>
        </w:tc>
        <w:tc>
          <w:tcPr>
            <w:tcW w:w="2269" w:type="dxa"/>
            <w:tcBorders>
              <w:top w:val="single" w:sz="4" w:space="0" w:color="auto"/>
              <w:left w:val="single" w:sz="4" w:space="0" w:color="auto"/>
              <w:bottom w:val="single" w:sz="4" w:space="0" w:color="auto"/>
            </w:tcBorders>
          </w:tcPr>
          <w:p w:rsidR="002C4089" w:rsidRPr="0006395B" w:rsidRDefault="002C4089" w:rsidP="002D7189">
            <w:pPr>
              <w:widowControl w:val="0"/>
              <w:autoSpaceDE w:val="0"/>
              <w:autoSpaceDN w:val="0"/>
              <w:adjustRightInd w:val="0"/>
              <w:spacing w:after="120"/>
              <w:jc w:val="both"/>
              <w:rPr>
                <w:kern w:val="1"/>
                <w:shd w:val="clear" w:color="auto" w:fill="FFFFFF"/>
                <w:lang w:eastAsia="zh-CN" w:bidi="hi-IN"/>
              </w:rPr>
            </w:pPr>
          </w:p>
        </w:tc>
      </w:tr>
    </w:tbl>
    <w:p w:rsidR="00112F3C" w:rsidRDefault="00112F3C" w:rsidP="005D67F7">
      <w:pPr>
        <w:pStyle w:val="naisf"/>
        <w:spacing w:before="0" w:after="0"/>
        <w:ind w:firstLine="0"/>
        <w:rPr>
          <w:b/>
        </w:rPr>
      </w:pPr>
    </w:p>
    <w:p w:rsidR="005D67F7"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245DB5" w:rsidRDefault="00245DB5" w:rsidP="005D67F7">
      <w:pPr>
        <w:pStyle w:val="naisf"/>
        <w:spacing w:before="0" w:after="0"/>
        <w:ind w:firstLine="0"/>
        <w:rPr>
          <w:b/>
        </w:rPr>
      </w:pPr>
    </w:p>
    <w:tbl>
      <w:tblPr>
        <w:tblW w:w="14567" w:type="dxa"/>
        <w:tblLook w:val="00A0" w:firstRow="1" w:lastRow="0" w:firstColumn="1" w:lastColumn="0" w:noHBand="0" w:noVBand="0"/>
      </w:tblPr>
      <w:tblGrid>
        <w:gridCol w:w="5966"/>
        <w:gridCol w:w="8601"/>
      </w:tblGrid>
      <w:tr w:rsidR="007B4C0F" w:rsidRPr="00712B66" w:rsidTr="00976573">
        <w:tc>
          <w:tcPr>
            <w:tcW w:w="6040" w:type="dxa"/>
          </w:tcPr>
          <w:p w:rsidR="007B4C0F" w:rsidRPr="00712B66" w:rsidRDefault="005D67F7" w:rsidP="005D67F7">
            <w:pPr>
              <w:pStyle w:val="naisf"/>
              <w:spacing w:before="0" w:after="0"/>
              <w:ind w:firstLine="0"/>
            </w:pPr>
            <w:r w:rsidRPr="00712B66">
              <w:t>D</w:t>
            </w:r>
            <w:r w:rsidR="007B4C0F" w:rsidRPr="00712B66">
              <w:t>atums</w:t>
            </w:r>
          </w:p>
        </w:tc>
        <w:tc>
          <w:tcPr>
            <w:tcW w:w="8527" w:type="dxa"/>
            <w:tcBorders>
              <w:bottom w:val="single" w:sz="4" w:space="0" w:color="auto"/>
            </w:tcBorders>
          </w:tcPr>
          <w:p w:rsidR="007B4C0F" w:rsidRPr="00BB22DD" w:rsidRDefault="007B4C0F" w:rsidP="0036160E">
            <w:pPr>
              <w:pStyle w:val="NormalWeb"/>
              <w:spacing w:before="0" w:beforeAutospacing="0" w:after="0" w:afterAutospacing="0"/>
              <w:ind w:firstLine="720"/>
              <w:rPr>
                <w:color w:val="FF0000"/>
              </w:rPr>
            </w:pPr>
          </w:p>
        </w:tc>
      </w:tr>
      <w:tr w:rsidR="007B4C0F" w:rsidRPr="00712B66" w:rsidTr="00976573">
        <w:tc>
          <w:tcPr>
            <w:tcW w:w="6040" w:type="dxa"/>
          </w:tcPr>
          <w:p w:rsidR="00976573" w:rsidRDefault="00976573" w:rsidP="003C27A2">
            <w:pPr>
              <w:pStyle w:val="naiskr"/>
              <w:spacing w:before="0" w:after="0"/>
            </w:pPr>
          </w:p>
          <w:p w:rsidR="007B4C0F" w:rsidRPr="00712B66" w:rsidRDefault="00365CC0" w:rsidP="003C27A2">
            <w:pPr>
              <w:pStyle w:val="naiskr"/>
              <w:spacing w:before="0" w:after="0"/>
            </w:pPr>
            <w:r>
              <w:t>Saskaņošanas d</w:t>
            </w:r>
            <w:r w:rsidRPr="00712B66">
              <w:t>alībnieki</w:t>
            </w:r>
            <w:r w:rsidR="00976573">
              <w:t xml:space="preserve">                                                               </w:t>
            </w:r>
          </w:p>
        </w:tc>
        <w:tc>
          <w:tcPr>
            <w:tcW w:w="8527" w:type="dxa"/>
          </w:tcPr>
          <w:p w:rsidR="00BB22DD" w:rsidRDefault="00BB22DD" w:rsidP="00FA6B82">
            <w:pPr>
              <w:pStyle w:val="naiskr"/>
              <w:spacing w:before="0" w:after="0"/>
              <w:ind w:firstLine="12"/>
            </w:pPr>
          </w:p>
          <w:p w:rsidR="00976573" w:rsidRDefault="00976573" w:rsidP="00976573">
            <w:pPr>
              <w:pStyle w:val="naiskr"/>
              <w:spacing w:before="0" w:after="0"/>
              <w:ind w:left="-148" w:right="-108" w:firstLine="12"/>
            </w:pPr>
            <w:r>
              <w:t>_______________________________________________________________________</w:t>
            </w:r>
          </w:p>
          <w:p w:rsidR="001100F9" w:rsidRDefault="00976573" w:rsidP="00976573">
            <w:pPr>
              <w:pStyle w:val="naiskr"/>
              <w:spacing w:before="0" w:after="0"/>
              <w:ind w:left="-148" w:right="-108" w:firstLine="12"/>
            </w:pPr>
            <w:r>
              <w:t>_______________________________________________________________________</w:t>
            </w:r>
          </w:p>
          <w:p w:rsidR="00976573" w:rsidRPr="00546B25" w:rsidRDefault="00976573" w:rsidP="00976573">
            <w:pPr>
              <w:pStyle w:val="naiskr"/>
              <w:spacing w:before="0" w:after="0"/>
              <w:ind w:left="-148" w:right="-108" w:firstLine="12"/>
            </w:pPr>
          </w:p>
        </w:tc>
      </w:tr>
      <w:tr w:rsidR="00740380" w:rsidRPr="00712B66" w:rsidTr="00976573">
        <w:trPr>
          <w:trHeight w:val="285"/>
        </w:trPr>
        <w:tc>
          <w:tcPr>
            <w:tcW w:w="6040" w:type="dxa"/>
          </w:tcPr>
          <w:p w:rsidR="00740380" w:rsidRDefault="00740380" w:rsidP="000D0AED">
            <w:pPr>
              <w:pStyle w:val="naiskr"/>
              <w:spacing w:before="0" w:after="0"/>
            </w:pPr>
            <w:r w:rsidRPr="00546B25">
              <w:t>Saskaņošanas dalībnieki izskatīja šādu ministriju (citu institūciju) iebildumus</w:t>
            </w:r>
          </w:p>
          <w:p w:rsidR="00976573" w:rsidRDefault="00976573" w:rsidP="000D0AED">
            <w:pPr>
              <w:pStyle w:val="naiskr"/>
              <w:spacing w:before="0" w:after="0"/>
            </w:pPr>
          </w:p>
          <w:p w:rsidR="00976573" w:rsidRPr="00546B25" w:rsidRDefault="00976573" w:rsidP="000D0AED">
            <w:pPr>
              <w:pStyle w:val="naiskr"/>
              <w:spacing w:before="0" w:after="0"/>
            </w:pPr>
          </w:p>
        </w:tc>
        <w:tc>
          <w:tcPr>
            <w:tcW w:w="8527" w:type="dxa"/>
          </w:tcPr>
          <w:p w:rsidR="00CC7460" w:rsidRPr="00546B25" w:rsidRDefault="00CC7460" w:rsidP="00BB22DD">
            <w:pPr>
              <w:pStyle w:val="naiskr"/>
              <w:spacing w:before="0" w:after="0"/>
            </w:pPr>
          </w:p>
          <w:p w:rsidR="00976573" w:rsidRDefault="00976573" w:rsidP="00976573">
            <w:pPr>
              <w:pStyle w:val="naiskr"/>
              <w:spacing w:before="0" w:after="0"/>
              <w:ind w:left="-73" w:right="-108" w:firstLine="12"/>
            </w:pPr>
            <w:r>
              <w:t>______________________________________________________________________</w:t>
            </w:r>
          </w:p>
          <w:p w:rsidR="00CC6FD0" w:rsidRPr="00546B25" w:rsidRDefault="00976573" w:rsidP="00976573">
            <w:pPr>
              <w:pStyle w:val="naiskr"/>
              <w:spacing w:before="0" w:after="0"/>
              <w:ind w:left="-73" w:right="-108" w:firstLine="12"/>
            </w:pPr>
            <w:r>
              <w:t>______________________________________________________________________</w:t>
            </w:r>
          </w:p>
        </w:tc>
      </w:tr>
      <w:tr w:rsidR="007B4C0F" w:rsidRPr="00712B66" w:rsidTr="00976573">
        <w:tc>
          <w:tcPr>
            <w:tcW w:w="6040" w:type="dxa"/>
          </w:tcPr>
          <w:p w:rsidR="007B4C0F"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p w:rsidR="0084627F" w:rsidRDefault="0084627F" w:rsidP="0036160E">
            <w:pPr>
              <w:pStyle w:val="naiskr"/>
              <w:spacing w:before="0" w:after="0"/>
            </w:pPr>
          </w:p>
          <w:p w:rsidR="00E608FB" w:rsidRDefault="00E608FB" w:rsidP="0036160E">
            <w:pPr>
              <w:pStyle w:val="naiskr"/>
              <w:spacing w:before="0" w:after="0"/>
            </w:pPr>
          </w:p>
          <w:p w:rsidR="009214CA" w:rsidRPr="00712B66" w:rsidRDefault="009214CA" w:rsidP="0036160E">
            <w:pPr>
              <w:pStyle w:val="naiskr"/>
              <w:spacing w:before="0" w:after="0"/>
            </w:pPr>
          </w:p>
        </w:tc>
        <w:tc>
          <w:tcPr>
            <w:tcW w:w="8527" w:type="dxa"/>
          </w:tcPr>
          <w:p w:rsidR="007B4C0F" w:rsidRDefault="00EA15FE" w:rsidP="00EA15FE">
            <w:pPr>
              <w:pStyle w:val="naiskr"/>
              <w:spacing w:before="0" w:after="0"/>
              <w:jc w:val="both"/>
            </w:pPr>
            <w:r>
              <w:t xml:space="preserve">  </w:t>
            </w:r>
          </w:p>
          <w:p w:rsidR="00976573" w:rsidRDefault="00976573" w:rsidP="00EA15FE">
            <w:pPr>
              <w:pStyle w:val="naiskr"/>
              <w:spacing w:before="0" w:after="0"/>
              <w:jc w:val="both"/>
            </w:pPr>
          </w:p>
          <w:p w:rsidR="00976573" w:rsidRDefault="00976573" w:rsidP="00976573">
            <w:pPr>
              <w:pStyle w:val="naiskr"/>
              <w:spacing w:before="0" w:after="0"/>
              <w:ind w:left="-86"/>
              <w:jc w:val="both"/>
            </w:pPr>
            <w:r>
              <w:t>______________________________________________________________________</w:t>
            </w:r>
          </w:p>
          <w:p w:rsidR="00976573" w:rsidRDefault="00976573" w:rsidP="00976573">
            <w:pPr>
              <w:pStyle w:val="naiskr"/>
              <w:spacing w:before="0" w:after="0"/>
              <w:ind w:left="-86"/>
              <w:jc w:val="both"/>
            </w:pPr>
            <w:r>
              <w:t>______________________________________________________________________</w:t>
            </w:r>
          </w:p>
          <w:p w:rsidR="00976573" w:rsidRPr="00EA15FE" w:rsidRDefault="00976573" w:rsidP="00976573">
            <w:pPr>
              <w:pStyle w:val="naiskr"/>
              <w:spacing w:before="0" w:after="0"/>
              <w:ind w:left="-86"/>
              <w:jc w:val="both"/>
            </w:pPr>
          </w:p>
        </w:tc>
      </w:tr>
    </w:tbl>
    <w:p w:rsidR="00112F3C" w:rsidRDefault="00134188" w:rsidP="00112F3C">
      <w:pPr>
        <w:pStyle w:val="naisf"/>
        <w:numPr>
          <w:ilvl w:val="0"/>
          <w:numId w:val="6"/>
        </w:numPr>
        <w:spacing w:before="0" w:after="0"/>
        <w:jc w:val="center"/>
        <w:rPr>
          <w:b/>
        </w:rPr>
      </w:pPr>
      <w:r w:rsidRPr="00712B66">
        <w:rPr>
          <w:b/>
        </w:rPr>
        <w:t>Jautājumi, par kuriem saskaņošanā vienošan</w:t>
      </w:r>
      <w:r w:rsidR="00144622">
        <w:rPr>
          <w:b/>
        </w:rPr>
        <w:t>ā</w:t>
      </w:r>
      <w:r w:rsidRPr="00712B66">
        <w:rPr>
          <w:b/>
        </w:rPr>
        <w:t>s ir panākta</w:t>
      </w:r>
    </w:p>
    <w:p w:rsidR="0084627F" w:rsidRPr="00A1401A" w:rsidRDefault="0084627F" w:rsidP="0084627F">
      <w:pPr>
        <w:pStyle w:val="naisf"/>
        <w:spacing w:before="0" w:after="0"/>
        <w:ind w:left="360" w:firstLine="0"/>
        <w:jc w:val="center"/>
        <w:rPr>
          <w:b/>
        </w:rPr>
      </w:pPr>
    </w:p>
    <w:p w:rsidR="00FB37B3" w:rsidRPr="00712B66" w:rsidRDefault="00FB37B3" w:rsidP="00DB7395">
      <w:pPr>
        <w:pStyle w:val="naisf"/>
        <w:spacing w:before="0" w:after="0"/>
        <w:ind w:firstLine="720"/>
      </w:pPr>
    </w:p>
    <w:tbl>
      <w:tblPr>
        <w:tblW w:w="1447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3915"/>
        <w:gridCol w:w="4677"/>
        <w:gridCol w:w="1447"/>
        <w:gridCol w:w="3852"/>
      </w:tblGrid>
      <w:tr w:rsidR="00134188" w:rsidRPr="00712B66" w:rsidTr="00D3739A">
        <w:tc>
          <w:tcPr>
            <w:tcW w:w="58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p.k.</w:t>
            </w:r>
          </w:p>
        </w:tc>
        <w:tc>
          <w:tcPr>
            <w:tcW w:w="391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677"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1447"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852"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D3739A">
        <w:tc>
          <w:tcPr>
            <w:tcW w:w="588" w:type="dxa"/>
            <w:tcBorders>
              <w:top w:val="single" w:sz="6" w:space="0" w:color="000000"/>
              <w:left w:val="single" w:sz="6" w:space="0" w:color="000000"/>
              <w:bottom w:val="single" w:sz="6" w:space="0" w:color="000000"/>
              <w:right w:val="single" w:sz="6" w:space="0" w:color="000000"/>
            </w:tcBorders>
          </w:tcPr>
          <w:p w:rsidR="00415F95" w:rsidRPr="003B71E0" w:rsidRDefault="003B71E0" w:rsidP="003B71E0">
            <w:pPr>
              <w:pStyle w:val="naisc"/>
              <w:spacing w:before="0" w:after="0"/>
              <w:rPr>
                <w:sz w:val="20"/>
                <w:szCs w:val="20"/>
              </w:rPr>
            </w:pPr>
            <w:r w:rsidRPr="003B71E0">
              <w:rPr>
                <w:sz w:val="20"/>
                <w:szCs w:val="20"/>
              </w:rPr>
              <w:t>1</w:t>
            </w:r>
          </w:p>
        </w:tc>
        <w:tc>
          <w:tcPr>
            <w:tcW w:w="3915" w:type="dxa"/>
            <w:tcBorders>
              <w:top w:val="single" w:sz="6" w:space="0" w:color="000000"/>
              <w:left w:val="single" w:sz="6" w:space="0" w:color="000000"/>
              <w:bottom w:val="single" w:sz="6" w:space="0" w:color="000000"/>
              <w:right w:val="single" w:sz="6" w:space="0" w:color="000000"/>
            </w:tcBorders>
          </w:tcPr>
          <w:p w:rsidR="00134188" w:rsidRPr="003B71E0" w:rsidRDefault="00F34AAB" w:rsidP="00784B7B">
            <w:pPr>
              <w:pStyle w:val="naisc"/>
              <w:spacing w:before="0" w:after="0"/>
              <w:ind w:hanging="21"/>
              <w:rPr>
                <w:sz w:val="20"/>
                <w:szCs w:val="20"/>
              </w:rPr>
            </w:pPr>
            <w:r>
              <w:rPr>
                <w:sz w:val="20"/>
                <w:szCs w:val="20"/>
              </w:rPr>
              <w:t>2</w:t>
            </w:r>
          </w:p>
        </w:tc>
        <w:tc>
          <w:tcPr>
            <w:tcW w:w="4677" w:type="dxa"/>
            <w:tcBorders>
              <w:top w:val="single" w:sz="6" w:space="0" w:color="000000"/>
              <w:left w:val="single" w:sz="6" w:space="0" w:color="000000"/>
              <w:bottom w:val="single" w:sz="6" w:space="0" w:color="000000"/>
              <w:right w:val="single" w:sz="6" w:space="0" w:color="000000"/>
            </w:tcBorders>
          </w:tcPr>
          <w:p w:rsidR="00134188" w:rsidRPr="003B71E0" w:rsidRDefault="003B71E0" w:rsidP="00784B7B">
            <w:pPr>
              <w:pStyle w:val="naisc"/>
              <w:spacing w:before="0" w:after="0"/>
              <w:rPr>
                <w:sz w:val="20"/>
                <w:szCs w:val="20"/>
              </w:rPr>
            </w:pPr>
            <w:r w:rsidRPr="003B71E0">
              <w:rPr>
                <w:sz w:val="20"/>
                <w:szCs w:val="20"/>
              </w:rPr>
              <w:t>3</w:t>
            </w:r>
          </w:p>
        </w:tc>
        <w:tc>
          <w:tcPr>
            <w:tcW w:w="1447" w:type="dxa"/>
            <w:tcBorders>
              <w:top w:val="single" w:sz="6" w:space="0" w:color="000000"/>
              <w:left w:val="single" w:sz="6" w:space="0" w:color="000000"/>
              <w:bottom w:val="single" w:sz="6" w:space="0" w:color="000000"/>
              <w:right w:val="single" w:sz="6" w:space="0" w:color="000000"/>
            </w:tcBorders>
          </w:tcPr>
          <w:p w:rsidR="00134188" w:rsidRPr="003B71E0" w:rsidRDefault="003B71E0" w:rsidP="00784B7B">
            <w:pPr>
              <w:pStyle w:val="naisc"/>
              <w:spacing w:before="0" w:after="0"/>
              <w:rPr>
                <w:sz w:val="20"/>
                <w:szCs w:val="20"/>
              </w:rPr>
            </w:pPr>
            <w:r w:rsidRPr="003B71E0">
              <w:rPr>
                <w:sz w:val="20"/>
                <w:szCs w:val="20"/>
              </w:rPr>
              <w:t>4</w:t>
            </w:r>
          </w:p>
        </w:tc>
        <w:tc>
          <w:tcPr>
            <w:tcW w:w="3852"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224767" w:rsidRPr="00105D12" w:rsidTr="00AD4AF0">
        <w:trPr>
          <w:trHeight w:val="694"/>
        </w:trPr>
        <w:tc>
          <w:tcPr>
            <w:tcW w:w="588" w:type="dxa"/>
            <w:tcBorders>
              <w:top w:val="single" w:sz="6" w:space="0" w:color="000000"/>
              <w:left w:val="single" w:sz="6" w:space="0" w:color="000000"/>
              <w:bottom w:val="single" w:sz="6" w:space="0" w:color="000000"/>
              <w:right w:val="single" w:sz="6" w:space="0" w:color="000000"/>
            </w:tcBorders>
          </w:tcPr>
          <w:p w:rsidR="00522852" w:rsidRPr="00522852" w:rsidRDefault="00522852" w:rsidP="003B71E0">
            <w:pPr>
              <w:pStyle w:val="naisc"/>
              <w:spacing w:before="0" w:after="0"/>
            </w:pPr>
            <w:r w:rsidRPr="00A31257">
              <w:t>1.</w:t>
            </w:r>
          </w:p>
        </w:tc>
        <w:tc>
          <w:tcPr>
            <w:tcW w:w="3915" w:type="dxa"/>
            <w:tcBorders>
              <w:top w:val="single" w:sz="6" w:space="0" w:color="000000"/>
              <w:left w:val="single" w:sz="6" w:space="0" w:color="000000"/>
              <w:bottom w:val="single" w:sz="6" w:space="0" w:color="000000"/>
              <w:right w:val="single" w:sz="6" w:space="0" w:color="000000"/>
            </w:tcBorders>
          </w:tcPr>
          <w:p w:rsidR="00A3070B" w:rsidRDefault="00A3070B" w:rsidP="000863BD">
            <w:pPr>
              <w:pStyle w:val="naisc"/>
              <w:spacing w:before="0" w:after="0"/>
              <w:jc w:val="both"/>
              <w:rPr>
                <w:rFonts w:eastAsia="Calibri"/>
                <w:bCs/>
              </w:rPr>
            </w:pPr>
          </w:p>
          <w:p w:rsidR="00D3628D" w:rsidRPr="00D3628D" w:rsidRDefault="001E7635" w:rsidP="001E7635">
            <w:pPr>
              <w:pStyle w:val="naisc"/>
              <w:spacing w:before="0" w:after="0"/>
              <w:jc w:val="both"/>
              <w:rPr>
                <w:rFonts w:eastAsia="Calibri"/>
                <w:bCs/>
              </w:rPr>
            </w:pPr>
            <w:r>
              <w:rPr>
                <w:rFonts w:eastAsia="Calibri"/>
                <w:bCs/>
              </w:rPr>
              <w:t>1.</w:t>
            </w:r>
            <w:r>
              <w:rPr>
                <w:rFonts w:eastAsia="Calibri"/>
                <w:bCs/>
              </w:rPr>
              <w:tab/>
              <w:t>Papildināt noteikumus ar 6.</w:t>
            </w:r>
            <w:r>
              <w:rPr>
                <w:rFonts w:eastAsia="Calibri"/>
                <w:bCs/>
                <w:vertAlign w:val="superscript"/>
              </w:rPr>
              <w:t>1</w:t>
            </w:r>
            <w:r w:rsidR="00D3628D" w:rsidRPr="00D3628D">
              <w:rPr>
                <w:rFonts w:eastAsia="Calibri"/>
                <w:bCs/>
              </w:rPr>
              <w:t xml:space="preserve"> un 6.</w:t>
            </w:r>
            <w:r>
              <w:rPr>
                <w:rFonts w:eastAsia="Calibri"/>
                <w:bCs/>
                <w:vertAlign w:val="superscript"/>
              </w:rPr>
              <w:t>2</w:t>
            </w:r>
            <w:r w:rsidR="00D3628D" w:rsidRPr="00D3628D">
              <w:rPr>
                <w:rFonts w:eastAsia="Calibri"/>
                <w:bCs/>
              </w:rPr>
              <w:t xml:space="preserve"> punktu šādā redakcijā:</w:t>
            </w:r>
          </w:p>
          <w:p w:rsidR="00D3628D" w:rsidRPr="00D3628D" w:rsidRDefault="00D3628D" w:rsidP="001E7635">
            <w:pPr>
              <w:pStyle w:val="naisc"/>
              <w:spacing w:before="0" w:after="0"/>
              <w:jc w:val="both"/>
              <w:rPr>
                <w:rFonts w:eastAsia="Calibri"/>
                <w:bCs/>
              </w:rPr>
            </w:pPr>
            <w:r w:rsidRPr="00D3628D">
              <w:rPr>
                <w:rFonts w:eastAsia="Calibri"/>
                <w:bCs/>
              </w:rPr>
              <w:t>„6.</w:t>
            </w:r>
            <w:r w:rsidR="00AD4AF0">
              <w:rPr>
                <w:rFonts w:eastAsia="Calibri"/>
                <w:bCs/>
                <w:vertAlign w:val="superscript"/>
              </w:rPr>
              <w:t>1</w:t>
            </w:r>
            <w:r w:rsidRPr="00D3628D">
              <w:rPr>
                <w:rFonts w:eastAsia="Calibri"/>
                <w:bCs/>
              </w:rPr>
              <w:t xml:space="preserve"> Lēmums par caurlaides izsniegšanu stājas spēkā tā pieņemšanas brīdī.</w:t>
            </w:r>
          </w:p>
          <w:p w:rsidR="000A571D" w:rsidRPr="001E7635" w:rsidRDefault="00AD4AF0" w:rsidP="001E7635">
            <w:pPr>
              <w:pStyle w:val="naisc"/>
              <w:spacing w:before="0" w:after="0"/>
              <w:jc w:val="both"/>
              <w:rPr>
                <w:sz w:val="28"/>
                <w:szCs w:val="28"/>
              </w:rPr>
            </w:pPr>
            <w:r>
              <w:rPr>
                <w:rFonts w:eastAsia="Calibri"/>
                <w:bCs/>
              </w:rPr>
              <w:t>6.</w:t>
            </w:r>
            <w:r>
              <w:rPr>
                <w:rFonts w:eastAsia="Calibri"/>
                <w:bCs/>
                <w:vertAlign w:val="superscript"/>
              </w:rPr>
              <w:t>2</w:t>
            </w:r>
            <w:r w:rsidR="00D3628D" w:rsidRPr="00D3628D">
              <w:rPr>
                <w:rFonts w:eastAsia="Calibri"/>
                <w:bCs/>
              </w:rPr>
              <w:t xml:space="preserve"> Valsts robežsardze telefoniski informē personu, kura šo noteikumu 1. vai 2. punktā minētajā iesniegumā norādījusi, ka vēlas caurlaidi saņemt </w:t>
            </w:r>
            <w:r w:rsidR="00D3628D" w:rsidRPr="00D3628D">
              <w:rPr>
                <w:rFonts w:eastAsia="Calibri"/>
                <w:bCs/>
              </w:rPr>
              <w:lastRenderedPageBreak/>
              <w:t>papīra formā, par pieņemto lēmumu izsniegt caurlaidi.”.</w:t>
            </w:r>
            <w:r w:rsidR="00A3070B" w:rsidRPr="004172CB">
              <w:rPr>
                <w:sz w:val="28"/>
                <w:szCs w:val="28"/>
              </w:rPr>
              <w:t xml:space="preserve"> </w:t>
            </w:r>
          </w:p>
        </w:tc>
        <w:tc>
          <w:tcPr>
            <w:tcW w:w="4677" w:type="dxa"/>
            <w:tcBorders>
              <w:top w:val="single" w:sz="6" w:space="0" w:color="000000"/>
              <w:left w:val="single" w:sz="6" w:space="0" w:color="000000"/>
              <w:bottom w:val="single" w:sz="6" w:space="0" w:color="000000"/>
              <w:right w:val="single" w:sz="6" w:space="0" w:color="000000"/>
            </w:tcBorders>
          </w:tcPr>
          <w:p w:rsidR="00C71F7E" w:rsidRPr="00105D12" w:rsidRDefault="00C71F7E" w:rsidP="0096629C">
            <w:pPr>
              <w:jc w:val="center"/>
              <w:rPr>
                <w:b/>
              </w:rPr>
            </w:pPr>
            <w:r w:rsidRPr="00105D12">
              <w:rPr>
                <w:b/>
              </w:rPr>
              <w:lastRenderedPageBreak/>
              <w:t>Tieslietu</w:t>
            </w:r>
            <w:r w:rsidR="00522852" w:rsidRPr="00105D12">
              <w:rPr>
                <w:b/>
              </w:rPr>
              <w:t xml:space="preserve"> ministrija</w:t>
            </w:r>
          </w:p>
          <w:p w:rsidR="00522852" w:rsidRPr="00105D12" w:rsidRDefault="00384D62" w:rsidP="000F2C47">
            <w:pPr>
              <w:jc w:val="both"/>
              <w:rPr>
                <w:rFonts w:ascii="Tahoma" w:hAnsi="Tahoma" w:cs="Tahoma"/>
                <w:lang w:bidi="lo-LA"/>
              </w:rPr>
            </w:pPr>
            <w:r w:rsidRPr="00105D12">
              <w:rPr>
                <w:lang w:bidi="lo-LA"/>
              </w:rPr>
              <w:t xml:space="preserve">1. </w:t>
            </w:r>
            <w:r w:rsidR="000F2C47" w:rsidRPr="000F2C47">
              <w:rPr>
                <w:rFonts w:eastAsia="Calibri"/>
                <w:szCs w:val="22"/>
                <w:lang w:eastAsia="en-US"/>
              </w:rPr>
              <w:t>Projekta 1. punktā (noteikumu 6.</w:t>
            </w:r>
            <w:r w:rsidR="000F2C47">
              <w:rPr>
                <w:rFonts w:eastAsia="Calibri"/>
                <w:szCs w:val="22"/>
                <w:vertAlign w:val="superscript"/>
                <w:lang w:eastAsia="en-US"/>
              </w:rPr>
              <w:t>2</w:t>
            </w:r>
            <w:r w:rsidR="000F2C47" w:rsidRPr="000F2C47">
              <w:rPr>
                <w:rFonts w:eastAsia="Calibri"/>
                <w:szCs w:val="22"/>
                <w:lang w:eastAsia="en-US"/>
              </w:rPr>
              <w:t xml:space="preserve"> punkta redakcijā) ir precizējama atsauce uz noteikumu punktiem, jo noteikumu 1. punktā nav minēts iesniegums.</w:t>
            </w:r>
          </w:p>
        </w:tc>
        <w:tc>
          <w:tcPr>
            <w:tcW w:w="1447" w:type="dxa"/>
            <w:tcBorders>
              <w:top w:val="single" w:sz="6" w:space="0" w:color="000000"/>
              <w:left w:val="single" w:sz="6" w:space="0" w:color="000000"/>
              <w:bottom w:val="single" w:sz="6" w:space="0" w:color="000000"/>
              <w:right w:val="single" w:sz="6" w:space="0" w:color="000000"/>
            </w:tcBorders>
          </w:tcPr>
          <w:p w:rsidR="00522852" w:rsidRPr="00105D12" w:rsidRDefault="00522852" w:rsidP="00846F07">
            <w:pPr>
              <w:pStyle w:val="naisc"/>
              <w:spacing w:before="0" w:after="0"/>
              <w:jc w:val="left"/>
            </w:pPr>
          </w:p>
          <w:p w:rsidR="00522852" w:rsidRPr="00354841" w:rsidRDefault="00522852" w:rsidP="00846F07">
            <w:pPr>
              <w:pStyle w:val="naisc"/>
              <w:spacing w:before="0" w:after="0"/>
              <w:jc w:val="left"/>
              <w:rPr>
                <w:b/>
              </w:rPr>
            </w:pPr>
            <w:r w:rsidRPr="00354841">
              <w:rPr>
                <w:b/>
              </w:rPr>
              <w:t>Iebildums</w:t>
            </w:r>
            <w:r w:rsidR="000A571D">
              <w:rPr>
                <w:b/>
              </w:rPr>
              <w:t xml:space="preserve"> </w:t>
            </w:r>
            <w:r w:rsidRPr="00354841">
              <w:rPr>
                <w:b/>
              </w:rPr>
              <w:t>ņemts vērā.</w:t>
            </w:r>
          </w:p>
          <w:p w:rsidR="00522852" w:rsidRPr="00105D12" w:rsidRDefault="00522852" w:rsidP="00846F07">
            <w:pPr>
              <w:pStyle w:val="naisc"/>
              <w:spacing w:before="0" w:after="0"/>
              <w:jc w:val="left"/>
            </w:pPr>
          </w:p>
        </w:tc>
        <w:tc>
          <w:tcPr>
            <w:tcW w:w="3852" w:type="dxa"/>
            <w:tcBorders>
              <w:top w:val="single" w:sz="4" w:space="0" w:color="auto"/>
              <w:left w:val="single" w:sz="4" w:space="0" w:color="auto"/>
              <w:bottom w:val="single" w:sz="4" w:space="0" w:color="auto"/>
            </w:tcBorders>
          </w:tcPr>
          <w:p w:rsidR="00522852" w:rsidRPr="00105D12" w:rsidRDefault="00522852" w:rsidP="00846F07">
            <w:pPr>
              <w:pStyle w:val="naisc"/>
              <w:spacing w:before="0" w:after="0"/>
              <w:jc w:val="both"/>
            </w:pPr>
          </w:p>
          <w:p w:rsidR="001E7635" w:rsidRPr="001E7635" w:rsidRDefault="001E7635" w:rsidP="001E7635">
            <w:pPr>
              <w:widowControl w:val="0"/>
              <w:tabs>
                <w:tab w:val="left" w:pos="993"/>
              </w:tabs>
              <w:autoSpaceDE w:val="0"/>
              <w:autoSpaceDN w:val="0"/>
              <w:adjustRightInd w:val="0"/>
              <w:jc w:val="both"/>
              <w:rPr>
                <w:rFonts w:hAnsi="Liberation Serif"/>
                <w:kern w:val="1"/>
                <w:lang w:eastAsia="zh-CN" w:bidi="hi-IN"/>
              </w:rPr>
            </w:pPr>
            <w:r w:rsidRPr="001E7635">
              <w:rPr>
                <w:rFonts w:hAnsi="Liberation Serif"/>
                <w:kern w:val="1"/>
                <w:lang w:eastAsia="zh-CN" w:bidi="hi-IN"/>
              </w:rPr>
              <w:t>1.</w:t>
            </w:r>
            <w:r w:rsidRPr="001E7635">
              <w:rPr>
                <w:rFonts w:hAnsi="Liberation Serif"/>
                <w:kern w:val="1"/>
                <w:lang w:eastAsia="zh-CN" w:bidi="hi-IN"/>
              </w:rPr>
              <w:tab/>
              <w:t>Papildin</w:t>
            </w:r>
            <w:r w:rsidRPr="001E7635">
              <w:rPr>
                <w:rFonts w:hAnsi="Liberation Serif"/>
                <w:kern w:val="1"/>
                <w:lang w:eastAsia="zh-CN" w:bidi="hi-IN"/>
              </w:rPr>
              <w:t>ā</w:t>
            </w:r>
            <w:r>
              <w:rPr>
                <w:rFonts w:hAnsi="Liberation Serif"/>
                <w:kern w:val="1"/>
                <w:lang w:eastAsia="zh-CN" w:bidi="hi-IN"/>
              </w:rPr>
              <w:t>t noteikumus ar 6.</w:t>
            </w:r>
            <w:r>
              <w:rPr>
                <w:rFonts w:hAnsi="Liberation Serif"/>
                <w:kern w:val="1"/>
                <w:vertAlign w:val="superscript"/>
                <w:lang w:eastAsia="zh-CN" w:bidi="hi-IN"/>
              </w:rPr>
              <w:t>1</w:t>
            </w:r>
            <w:r w:rsidRPr="001E7635">
              <w:rPr>
                <w:rFonts w:hAnsi="Liberation Serif"/>
                <w:kern w:val="1"/>
                <w:lang w:eastAsia="zh-CN" w:bidi="hi-IN"/>
              </w:rPr>
              <w:t xml:space="preserve"> un 6.</w:t>
            </w:r>
            <w:r w:rsidRPr="001E7635">
              <w:rPr>
                <w:rFonts w:hAnsi="Liberation Serif"/>
                <w:kern w:val="1"/>
                <w:lang w:eastAsia="zh-CN" w:bidi="hi-IN"/>
              </w:rPr>
              <w:t>²</w:t>
            </w:r>
            <w:r w:rsidRPr="001E7635">
              <w:rPr>
                <w:rFonts w:hAnsi="Liberation Serif"/>
                <w:kern w:val="1"/>
                <w:lang w:eastAsia="zh-CN" w:bidi="hi-IN"/>
              </w:rPr>
              <w:t xml:space="preserve"> punktu </w:t>
            </w:r>
            <w:r w:rsidRPr="001E7635">
              <w:rPr>
                <w:rFonts w:hAnsi="Liberation Serif"/>
                <w:kern w:val="1"/>
                <w:lang w:eastAsia="zh-CN" w:bidi="hi-IN"/>
              </w:rPr>
              <w:t>šā</w:t>
            </w:r>
            <w:r w:rsidRPr="001E7635">
              <w:rPr>
                <w:rFonts w:hAnsi="Liberation Serif"/>
                <w:kern w:val="1"/>
                <w:lang w:eastAsia="zh-CN" w:bidi="hi-IN"/>
              </w:rPr>
              <w:t>d</w:t>
            </w:r>
            <w:r w:rsidRPr="001E7635">
              <w:rPr>
                <w:rFonts w:hAnsi="Liberation Serif"/>
                <w:kern w:val="1"/>
                <w:lang w:eastAsia="zh-CN" w:bidi="hi-IN"/>
              </w:rPr>
              <w:t>ā</w:t>
            </w:r>
            <w:r w:rsidRPr="001E7635">
              <w:rPr>
                <w:rFonts w:hAnsi="Liberation Serif"/>
                <w:kern w:val="1"/>
                <w:lang w:eastAsia="zh-CN" w:bidi="hi-IN"/>
              </w:rPr>
              <w:t xml:space="preserve"> redakcij</w:t>
            </w:r>
            <w:r w:rsidRPr="001E7635">
              <w:rPr>
                <w:rFonts w:hAnsi="Liberation Serif"/>
                <w:kern w:val="1"/>
                <w:lang w:eastAsia="zh-CN" w:bidi="hi-IN"/>
              </w:rPr>
              <w:t>ā</w:t>
            </w:r>
            <w:r w:rsidRPr="001E7635">
              <w:rPr>
                <w:rFonts w:hAnsi="Liberation Serif"/>
                <w:kern w:val="1"/>
                <w:lang w:eastAsia="zh-CN" w:bidi="hi-IN"/>
              </w:rPr>
              <w:t>:</w:t>
            </w:r>
          </w:p>
          <w:p w:rsidR="001E7635" w:rsidRPr="001E7635" w:rsidRDefault="001E7635" w:rsidP="001E7635">
            <w:pPr>
              <w:widowControl w:val="0"/>
              <w:tabs>
                <w:tab w:val="left" w:pos="993"/>
              </w:tabs>
              <w:autoSpaceDE w:val="0"/>
              <w:autoSpaceDN w:val="0"/>
              <w:adjustRightInd w:val="0"/>
              <w:jc w:val="both"/>
              <w:rPr>
                <w:rFonts w:hAnsi="Liberation Serif"/>
                <w:kern w:val="1"/>
                <w:lang w:eastAsia="zh-CN" w:bidi="hi-IN"/>
              </w:rPr>
            </w:pPr>
            <w:r w:rsidRPr="001E7635">
              <w:rPr>
                <w:rFonts w:hAnsi="Liberation Serif"/>
                <w:kern w:val="1"/>
                <w:lang w:eastAsia="zh-CN" w:bidi="hi-IN"/>
              </w:rPr>
              <w:t>„</w:t>
            </w:r>
            <w:r w:rsidR="00AD4AF0">
              <w:rPr>
                <w:rFonts w:hAnsi="Liberation Serif"/>
                <w:kern w:val="1"/>
                <w:lang w:eastAsia="zh-CN" w:bidi="hi-IN"/>
              </w:rPr>
              <w:t>6.</w:t>
            </w:r>
            <w:r w:rsidR="00AD4AF0">
              <w:rPr>
                <w:rFonts w:hAnsi="Liberation Serif"/>
                <w:kern w:val="1"/>
                <w:vertAlign w:val="superscript"/>
                <w:lang w:eastAsia="zh-CN" w:bidi="hi-IN"/>
              </w:rPr>
              <w:t>1</w:t>
            </w:r>
            <w:r w:rsidRPr="001E7635">
              <w:rPr>
                <w:rFonts w:hAnsi="Liberation Serif"/>
                <w:kern w:val="1"/>
                <w:lang w:eastAsia="zh-CN" w:bidi="hi-IN"/>
              </w:rPr>
              <w:t xml:space="preserve"> L</w:t>
            </w:r>
            <w:r w:rsidRPr="001E7635">
              <w:rPr>
                <w:rFonts w:hAnsi="Liberation Serif"/>
                <w:kern w:val="1"/>
                <w:lang w:eastAsia="zh-CN" w:bidi="hi-IN"/>
              </w:rPr>
              <w:t>ē</w:t>
            </w:r>
            <w:r w:rsidRPr="001E7635">
              <w:rPr>
                <w:rFonts w:hAnsi="Liberation Serif"/>
                <w:kern w:val="1"/>
                <w:lang w:eastAsia="zh-CN" w:bidi="hi-IN"/>
              </w:rPr>
              <w:t>mums par caurlaides izsnieg</w:t>
            </w:r>
            <w:r w:rsidRPr="001E7635">
              <w:rPr>
                <w:rFonts w:hAnsi="Liberation Serif"/>
                <w:kern w:val="1"/>
                <w:lang w:eastAsia="zh-CN" w:bidi="hi-IN"/>
              </w:rPr>
              <w:t>š</w:t>
            </w:r>
            <w:r w:rsidRPr="001E7635">
              <w:rPr>
                <w:rFonts w:hAnsi="Liberation Serif"/>
                <w:kern w:val="1"/>
                <w:lang w:eastAsia="zh-CN" w:bidi="hi-IN"/>
              </w:rPr>
              <w:t>anu st</w:t>
            </w:r>
            <w:r w:rsidRPr="001E7635">
              <w:rPr>
                <w:rFonts w:hAnsi="Liberation Serif"/>
                <w:kern w:val="1"/>
                <w:lang w:eastAsia="zh-CN" w:bidi="hi-IN"/>
              </w:rPr>
              <w:t>ā</w:t>
            </w:r>
            <w:r w:rsidRPr="001E7635">
              <w:rPr>
                <w:rFonts w:hAnsi="Liberation Serif"/>
                <w:kern w:val="1"/>
                <w:lang w:eastAsia="zh-CN" w:bidi="hi-IN"/>
              </w:rPr>
              <w:t>jas sp</w:t>
            </w:r>
            <w:r w:rsidRPr="001E7635">
              <w:rPr>
                <w:rFonts w:hAnsi="Liberation Serif"/>
                <w:kern w:val="1"/>
                <w:lang w:eastAsia="zh-CN" w:bidi="hi-IN"/>
              </w:rPr>
              <w:t>ē</w:t>
            </w:r>
            <w:r w:rsidRPr="001E7635">
              <w:rPr>
                <w:rFonts w:hAnsi="Liberation Serif"/>
                <w:kern w:val="1"/>
                <w:lang w:eastAsia="zh-CN" w:bidi="hi-IN"/>
              </w:rPr>
              <w:t>k</w:t>
            </w:r>
            <w:r w:rsidRPr="001E7635">
              <w:rPr>
                <w:rFonts w:hAnsi="Liberation Serif"/>
                <w:kern w:val="1"/>
                <w:lang w:eastAsia="zh-CN" w:bidi="hi-IN"/>
              </w:rPr>
              <w:t>ā</w:t>
            </w:r>
            <w:r w:rsidRPr="001E7635">
              <w:rPr>
                <w:rFonts w:hAnsi="Liberation Serif"/>
                <w:kern w:val="1"/>
                <w:lang w:eastAsia="zh-CN" w:bidi="hi-IN"/>
              </w:rPr>
              <w:t xml:space="preserve"> t</w:t>
            </w:r>
            <w:r w:rsidRPr="001E7635">
              <w:rPr>
                <w:rFonts w:hAnsi="Liberation Serif"/>
                <w:kern w:val="1"/>
                <w:lang w:eastAsia="zh-CN" w:bidi="hi-IN"/>
              </w:rPr>
              <w:t>ā</w:t>
            </w:r>
            <w:r w:rsidRPr="001E7635">
              <w:rPr>
                <w:rFonts w:hAnsi="Liberation Serif"/>
                <w:kern w:val="1"/>
                <w:lang w:eastAsia="zh-CN" w:bidi="hi-IN"/>
              </w:rPr>
              <w:t xml:space="preserve"> pie</w:t>
            </w:r>
            <w:r w:rsidRPr="001E7635">
              <w:rPr>
                <w:rFonts w:hAnsi="Liberation Serif"/>
                <w:kern w:val="1"/>
                <w:lang w:eastAsia="zh-CN" w:bidi="hi-IN"/>
              </w:rPr>
              <w:t>ņ</w:t>
            </w:r>
            <w:r w:rsidRPr="001E7635">
              <w:rPr>
                <w:rFonts w:hAnsi="Liberation Serif"/>
                <w:kern w:val="1"/>
                <w:lang w:eastAsia="zh-CN" w:bidi="hi-IN"/>
              </w:rPr>
              <w:t>em</w:t>
            </w:r>
            <w:r w:rsidRPr="001E7635">
              <w:rPr>
                <w:rFonts w:hAnsi="Liberation Serif"/>
                <w:kern w:val="1"/>
                <w:lang w:eastAsia="zh-CN" w:bidi="hi-IN"/>
              </w:rPr>
              <w:t>š</w:t>
            </w:r>
            <w:r w:rsidRPr="001E7635">
              <w:rPr>
                <w:rFonts w:hAnsi="Liberation Serif"/>
                <w:kern w:val="1"/>
                <w:lang w:eastAsia="zh-CN" w:bidi="hi-IN"/>
              </w:rPr>
              <w:t>anas br</w:t>
            </w:r>
            <w:r w:rsidRPr="001E7635">
              <w:rPr>
                <w:rFonts w:hAnsi="Liberation Serif"/>
                <w:kern w:val="1"/>
                <w:lang w:eastAsia="zh-CN" w:bidi="hi-IN"/>
              </w:rPr>
              <w:t>ī</w:t>
            </w:r>
            <w:r w:rsidRPr="001E7635">
              <w:rPr>
                <w:rFonts w:hAnsi="Liberation Serif"/>
                <w:kern w:val="1"/>
                <w:lang w:eastAsia="zh-CN" w:bidi="hi-IN"/>
              </w:rPr>
              <w:t>d</w:t>
            </w:r>
            <w:r w:rsidRPr="001E7635">
              <w:rPr>
                <w:rFonts w:hAnsi="Liberation Serif"/>
                <w:kern w:val="1"/>
                <w:lang w:eastAsia="zh-CN" w:bidi="hi-IN"/>
              </w:rPr>
              <w:t>ī</w:t>
            </w:r>
            <w:r w:rsidRPr="001E7635">
              <w:rPr>
                <w:rFonts w:hAnsi="Liberation Serif"/>
                <w:kern w:val="1"/>
                <w:lang w:eastAsia="zh-CN" w:bidi="hi-IN"/>
              </w:rPr>
              <w:t>.</w:t>
            </w:r>
          </w:p>
          <w:p w:rsidR="000A571D" w:rsidRPr="00A3070B" w:rsidRDefault="00AD4AF0" w:rsidP="001E7635">
            <w:pPr>
              <w:widowControl w:val="0"/>
              <w:tabs>
                <w:tab w:val="left" w:pos="993"/>
              </w:tabs>
              <w:autoSpaceDE w:val="0"/>
              <w:autoSpaceDN w:val="0"/>
              <w:adjustRightInd w:val="0"/>
              <w:jc w:val="both"/>
              <w:rPr>
                <w:rFonts w:ascii="Liberation Serif" w:hAnsi="Liberation Serif"/>
                <w:kern w:val="1"/>
                <w:lang w:eastAsia="zh-CN" w:bidi="hi-IN"/>
              </w:rPr>
            </w:pPr>
            <w:r>
              <w:rPr>
                <w:rFonts w:hAnsi="Liberation Serif"/>
                <w:kern w:val="1"/>
                <w:lang w:eastAsia="zh-CN" w:bidi="hi-IN"/>
              </w:rPr>
              <w:t>6.</w:t>
            </w:r>
            <w:r>
              <w:rPr>
                <w:rFonts w:hAnsi="Liberation Serif"/>
                <w:kern w:val="1"/>
                <w:vertAlign w:val="superscript"/>
                <w:lang w:eastAsia="zh-CN" w:bidi="hi-IN"/>
              </w:rPr>
              <w:t>2</w:t>
            </w:r>
            <w:r w:rsidR="001E7635" w:rsidRPr="001E7635">
              <w:rPr>
                <w:rFonts w:hAnsi="Liberation Serif"/>
                <w:kern w:val="1"/>
                <w:lang w:eastAsia="zh-CN" w:bidi="hi-IN"/>
              </w:rPr>
              <w:t xml:space="preserve"> Valsts robe</w:t>
            </w:r>
            <w:r w:rsidR="001E7635" w:rsidRPr="001E7635">
              <w:rPr>
                <w:rFonts w:hAnsi="Liberation Serif"/>
                <w:kern w:val="1"/>
                <w:lang w:eastAsia="zh-CN" w:bidi="hi-IN"/>
              </w:rPr>
              <w:t>ž</w:t>
            </w:r>
            <w:r w:rsidR="001E7635" w:rsidRPr="001E7635">
              <w:rPr>
                <w:rFonts w:hAnsi="Liberation Serif"/>
                <w:kern w:val="1"/>
                <w:lang w:eastAsia="zh-CN" w:bidi="hi-IN"/>
              </w:rPr>
              <w:t>sardze telefoniski inform</w:t>
            </w:r>
            <w:r w:rsidR="001E7635" w:rsidRPr="001E7635">
              <w:rPr>
                <w:rFonts w:hAnsi="Liberation Serif"/>
                <w:kern w:val="1"/>
                <w:lang w:eastAsia="zh-CN" w:bidi="hi-IN"/>
              </w:rPr>
              <w:t>ē</w:t>
            </w:r>
            <w:r w:rsidR="001E7635" w:rsidRPr="001E7635">
              <w:rPr>
                <w:rFonts w:hAnsi="Liberation Serif"/>
                <w:kern w:val="1"/>
                <w:lang w:eastAsia="zh-CN" w:bidi="hi-IN"/>
              </w:rPr>
              <w:t xml:space="preserve"> personu, kura </w:t>
            </w:r>
            <w:r w:rsidR="001E7635" w:rsidRPr="001E7635">
              <w:rPr>
                <w:rFonts w:hAnsi="Liberation Serif"/>
                <w:kern w:val="1"/>
                <w:lang w:eastAsia="zh-CN" w:bidi="hi-IN"/>
              </w:rPr>
              <w:t>š</w:t>
            </w:r>
            <w:r w:rsidR="001E7635" w:rsidRPr="001E7635">
              <w:rPr>
                <w:rFonts w:hAnsi="Liberation Serif"/>
                <w:kern w:val="1"/>
                <w:lang w:eastAsia="zh-CN" w:bidi="hi-IN"/>
              </w:rPr>
              <w:t>o noteikumu 2. vai 3. punkt</w:t>
            </w:r>
            <w:r w:rsidR="001E7635" w:rsidRPr="001E7635">
              <w:rPr>
                <w:rFonts w:hAnsi="Liberation Serif"/>
                <w:kern w:val="1"/>
                <w:lang w:eastAsia="zh-CN" w:bidi="hi-IN"/>
              </w:rPr>
              <w:t>ā</w:t>
            </w:r>
            <w:r w:rsidR="001E7635" w:rsidRPr="001E7635">
              <w:rPr>
                <w:rFonts w:hAnsi="Liberation Serif"/>
                <w:kern w:val="1"/>
                <w:lang w:eastAsia="zh-CN" w:bidi="hi-IN"/>
              </w:rPr>
              <w:t xml:space="preserve"> min</w:t>
            </w:r>
            <w:r w:rsidR="001E7635" w:rsidRPr="001E7635">
              <w:rPr>
                <w:rFonts w:hAnsi="Liberation Serif"/>
                <w:kern w:val="1"/>
                <w:lang w:eastAsia="zh-CN" w:bidi="hi-IN"/>
              </w:rPr>
              <w:t>ē</w:t>
            </w:r>
            <w:r w:rsidR="001E7635" w:rsidRPr="001E7635">
              <w:rPr>
                <w:rFonts w:hAnsi="Liberation Serif"/>
                <w:kern w:val="1"/>
                <w:lang w:eastAsia="zh-CN" w:bidi="hi-IN"/>
              </w:rPr>
              <w:t>taj</w:t>
            </w:r>
            <w:r w:rsidR="001E7635" w:rsidRPr="001E7635">
              <w:rPr>
                <w:rFonts w:hAnsi="Liberation Serif"/>
                <w:kern w:val="1"/>
                <w:lang w:eastAsia="zh-CN" w:bidi="hi-IN"/>
              </w:rPr>
              <w:t>ā</w:t>
            </w:r>
            <w:r w:rsidR="001E7635" w:rsidRPr="001E7635">
              <w:rPr>
                <w:rFonts w:hAnsi="Liberation Serif"/>
                <w:kern w:val="1"/>
                <w:lang w:eastAsia="zh-CN" w:bidi="hi-IN"/>
              </w:rPr>
              <w:t xml:space="preserve"> iesniegum</w:t>
            </w:r>
            <w:r w:rsidR="001E7635" w:rsidRPr="001E7635">
              <w:rPr>
                <w:rFonts w:hAnsi="Liberation Serif"/>
                <w:kern w:val="1"/>
                <w:lang w:eastAsia="zh-CN" w:bidi="hi-IN"/>
              </w:rPr>
              <w:t>ā</w:t>
            </w:r>
            <w:r w:rsidR="001E7635" w:rsidRPr="001E7635">
              <w:rPr>
                <w:rFonts w:hAnsi="Liberation Serif"/>
                <w:kern w:val="1"/>
                <w:lang w:eastAsia="zh-CN" w:bidi="hi-IN"/>
              </w:rPr>
              <w:t xml:space="preserve"> nor</w:t>
            </w:r>
            <w:r w:rsidR="001E7635" w:rsidRPr="001E7635">
              <w:rPr>
                <w:rFonts w:hAnsi="Liberation Serif"/>
                <w:kern w:val="1"/>
                <w:lang w:eastAsia="zh-CN" w:bidi="hi-IN"/>
              </w:rPr>
              <w:t>ā</w:t>
            </w:r>
            <w:r w:rsidR="001E7635" w:rsidRPr="001E7635">
              <w:rPr>
                <w:rFonts w:hAnsi="Liberation Serif"/>
                <w:kern w:val="1"/>
                <w:lang w:eastAsia="zh-CN" w:bidi="hi-IN"/>
              </w:rPr>
              <w:t>d</w:t>
            </w:r>
            <w:r w:rsidR="001E7635" w:rsidRPr="001E7635">
              <w:rPr>
                <w:rFonts w:hAnsi="Liberation Serif"/>
                <w:kern w:val="1"/>
                <w:lang w:eastAsia="zh-CN" w:bidi="hi-IN"/>
              </w:rPr>
              <w:t>ī</w:t>
            </w:r>
            <w:r w:rsidR="001E7635" w:rsidRPr="001E7635">
              <w:rPr>
                <w:rFonts w:hAnsi="Liberation Serif"/>
                <w:kern w:val="1"/>
                <w:lang w:eastAsia="zh-CN" w:bidi="hi-IN"/>
              </w:rPr>
              <w:t>jusi, ka v</w:t>
            </w:r>
            <w:r w:rsidR="001E7635" w:rsidRPr="001E7635">
              <w:rPr>
                <w:rFonts w:hAnsi="Liberation Serif"/>
                <w:kern w:val="1"/>
                <w:lang w:eastAsia="zh-CN" w:bidi="hi-IN"/>
              </w:rPr>
              <w:t>ē</w:t>
            </w:r>
            <w:r w:rsidR="001E7635" w:rsidRPr="001E7635">
              <w:rPr>
                <w:rFonts w:hAnsi="Liberation Serif"/>
                <w:kern w:val="1"/>
                <w:lang w:eastAsia="zh-CN" w:bidi="hi-IN"/>
              </w:rPr>
              <w:t>las caurlaidi sa</w:t>
            </w:r>
            <w:r w:rsidR="001E7635" w:rsidRPr="001E7635">
              <w:rPr>
                <w:rFonts w:hAnsi="Liberation Serif"/>
                <w:kern w:val="1"/>
                <w:lang w:eastAsia="zh-CN" w:bidi="hi-IN"/>
              </w:rPr>
              <w:t>ņ</w:t>
            </w:r>
            <w:r w:rsidR="001E7635" w:rsidRPr="001E7635">
              <w:rPr>
                <w:rFonts w:hAnsi="Liberation Serif"/>
                <w:kern w:val="1"/>
                <w:lang w:eastAsia="zh-CN" w:bidi="hi-IN"/>
              </w:rPr>
              <w:t xml:space="preserve">emt </w:t>
            </w:r>
            <w:r w:rsidR="001E7635" w:rsidRPr="001E7635">
              <w:rPr>
                <w:rFonts w:hAnsi="Liberation Serif"/>
                <w:kern w:val="1"/>
                <w:lang w:eastAsia="zh-CN" w:bidi="hi-IN"/>
              </w:rPr>
              <w:lastRenderedPageBreak/>
              <w:t>pap</w:t>
            </w:r>
            <w:r w:rsidR="001E7635" w:rsidRPr="001E7635">
              <w:rPr>
                <w:rFonts w:hAnsi="Liberation Serif"/>
                <w:kern w:val="1"/>
                <w:lang w:eastAsia="zh-CN" w:bidi="hi-IN"/>
              </w:rPr>
              <w:t>ī</w:t>
            </w:r>
            <w:r w:rsidR="001E7635" w:rsidRPr="001E7635">
              <w:rPr>
                <w:rFonts w:hAnsi="Liberation Serif"/>
                <w:kern w:val="1"/>
                <w:lang w:eastAsia="zh-CN" w:bidi="hi-IN"/>
              </w:rPr>
              <w:t>ra form</w:t>
            </w:r>
            <w:r w:rsidR="001E7635" w:rsidRPr="001E7635">
              <w:rPr>
                <w:rFonts w:hAnsi="Liberation Serif"/>
                <w:kern w:val="1"/>
                <w:lang w:eastAsia="zh-CN" w:bidi="hi-IN"/>
              </w:rPr>
              <w:t>ā</w:t>
            </w:r>
            <w:r w:rsidR="001E7635" w:rsidRPr="001E7635">
              <w:rPr>
                <w:rFonts w:hAnsi="Liberation Serif"/>
                <w:kern w:val="1"/>
                <w:lang w:eastAsia="zh-CN" w:bidi="hi-IN"/>
              </w:rPr>
              <w:t>, par pie</w:t>
            </w:r>
            <w:r w:rsidR="001E7635" w:rsidRPr="001E7635">
              <w:rPr>
                <w:rFonts w:hAnsi="Liberation Serif"/>
                <w:kern w:val="1"/>
                <w:lang w:eastAsia="zh-CN" w:bidi="hi-IN"/>
              </w:rPr>
              <w:t>ņ</w:t>
            </w:r>
            <w:r w:rsidR="001E7635" w:rsidRPr="001E7635">
              <w:rPr>
                <w:rFonts w:hAnsi="Liberation Serif"/>
                <w:kern w:val="1"/>
                <w:lang w:eastAsia="zh-CN" w:bidi="hi-IN"/>
              </w:rPr>
              <w:t>emto l</w:t>
            </w:r>
            <w:r w:rsidR="001E7635" w:rsidRPr="001E7635">
              <w:rPr>
                <w:rFonts w:hAnsi="Liberation Serif"/>
                <w:kern w:val="1"/>
                <w:lang w:eastAsia="zh-CN" w:bidi="hi-IN"/>
              </w:rPr>
              <w:t>ē</w:t>
            </w:r>
            <w:r w:rsidR="001E7635" w:rsidRPr="001E7635">
              <w:rPr>
                <w:rFonts w:hAnsi="Liberation Serif"/>
                <w:kern w:val="1"/>
                <w:lang w:eastAsia="zh-CN" w:bidi="hi-IN"/>
              </w:rPr>
              <w:t>mumu izsniegt caurlaidi.</w:t>
            </w:r>
            <w:r w:rsidR="001E7635" w:rsidRPr="001E7635">
              <w:rPr>
                <w:rFonts w:hAnsi="Liberation Serif"/>
                <w:kern w:val="1"/>
                <w:lang w:eastAsia="zh-CN" w:bidi="hi-IN"/>
              </w:rPr>
              <w:t>”</w:t>
            </w:r>
            <w:r w:rsidR="001E7635" w:rsidRPr="001E7635">
              <w:rPr>
                <w:rFonts w:hAnsi="Liberation Serif"/>
                <w:kern w:val="1"/>
                <w:lang w:eastAsia="zh-CN" w:bidi="hi-IN"/>
              </w:rPr>
              <w:t>.</w:t>
            </w:r>
          </w:p>
        </w:tc>
      </w:tr>
      <w:tr w:rsidR="00D826F4" w:rsidRPr="00105D12" w:rsidTr="00D3739A">
        <w:trPr>
          <w:trHeight w:val="834"/>
        </w:trPr>
        <w:tc>
          <w:tcPr>
            <w:tcW w:w="588" w:type="dxa"/>
            <w:tcBorders>
              <w:top w:val="single" w:sz="6" w:space="0" w:color="000000"/>
              <w:left w:val="single" w:sz="6" w:space="0" w:color="000000"/>
              <w:bottom w:val="single" w:sz="6" w:space="0" w:color="000000"/>
              <w:right w:val="single" w:sz="6" w:space="0" w:color="000000"/>
            </w:tcBorders>
          </w:tcPr>
          <w:p w:rsidR="00D826F4" w:rsidRPr="00292096" w:rsidRDefault="00A31257" w:rsidP="003B71E0">
            <w:pPr>
              <w:pStyle w:val="naisc"/>
              <w:spacing w:before="0" w:after="0"/>
              <w:rPr>
                <w:highlight w:val="red"/>
              </w:rPr>
            </w:pPr>
            <w:r w:rsidRPr="00A31257">
              <w:lastRenderedPageBreak/>
              <w:t>2.</w:t>
            </w:r>
          </w:p>
        </w:tc>
        <w:tc>
          <w:tcPr>
            <w:tcW w:w="3915" w:type="dxa"/>
            <w:tcBorders>
              <w:top w:val="single" w:sz="6" w:space="0" w:color="000000"/>
              <w:left w:val="single" w:sz="6" w:space="0" w:color="000000"/>
              <w:bottom w:val="single" w:sz="6" w:space="0" w:color="000000"/>
              <w:right w:val="single" w:sz="6" w:space="0" w:color="000000"/>
            </w:tcBorders>
          </w:tcPr>
          <w:p w:rsidR="00D826F4" w:rsidRDefault="00D826F4" w:rsidP="000863BD">
            <w:pPr>
              <w:pStyle w:val="naisc"/>
              <w:spacing w:before="0" w:after="0"/>
              <w:jc w:val="both"/>
              <w:rPr>
                <w:rFonts w:eastAsia="Calibri"/>
                <w:bCs/>
              </w:rPr>
            </w:pPr>
          </w:p>
          <w:p w:rsidR="00BB513E" w:rsidRPr="00BB513E" w:rsidRDefault="00BB513E" w:rsidP="00BB513E">
            <w:pPr>
              <w:pStyle w:val="Title"/>
              <w:numPr>
                <w:ilvl w:val="0"/>
                <w:numId w:val="17"/>
              </w:numPr>
              <w:tabs>
                <w:tab w:val="left" w:pos="263"/>
              </w:tabs>
              <w:spacing w:after="120"/>
              <w:ind w:left="0" w:hanging="21"/>
              <w:jc w:val="both"/>
              <w:outlineLvl w:val="0"/>
              <w:rPr>
                <w:sz w:val="24"/>
              </w:rPr>
            </w:pPr>
            <w:r w:rsidRPr="00BB513E">
              <w:rPr>
                <w:sz w:val="24"/>
              </w:rPr>
              <w:t>Svītrot 8. punktā vārdus „vai papīra formā izsniegtā caurlaide ir bojāta vai zudusi”.</w:t>
            </w:r>
          </w:p>
          <w:p w:rsidR="00BB513E" w:rsidRDefault="00BB513E" w:rsidP="000863BD">
            <w:pPr>
              <w:pStyle w:val="naisc"/>
              <w:spacing w:before="0" w:after="0"/>
              <w:jc w:val="both"/>
              <w:rPr>
                <w:rFonts w:eastAsia="Calibri"/>
                <w:bCs/>
              </w:rPr>
            </w:pPr>
          </w:p>
        </w:tc>
        <w:tc>
          <w:tcPr>
            <w:tcW w:w="4677" w:type="dxa"/>
            <w:tcBorders>
              <w:top w:val="single" w:sz="6" w:space="0" w:color="000000"/>
              <w:left w:val="single" w:sz="6" w:space="0" w:color="000000"/>
              <w:bottom w:val="single" w:sz="6" w:space="0" w:color="000000"/>
              <w:right w:val="single" w:sz="6" w:space="0" w:color="000000"/>
            </w:tcBorders>
          </w:tcPr>
          <w:p w:rsidR="00BB513E" w:rsidRPr="00105D12" w:rsidRDefault="00BB513E" w:rsidP="00BB513E">
            <w:pPr>
              <w:jc w:val="center"/>
              <w:rPr>
                <w:b/>
              </w:rPr>
            </w:pPr>
            <w:r w:rsidRPr="00105D12">
              <w:rPr>
                <w:b/>
              </w:rPr>
              <w:t>Tieslietu ministrija</w:t>
            </w:r>
          </w:p>
          <w:p w:rsidR="00D826F4" w:rsidRPr="00BB513E" w:rsidRDefault="00BB513E" w:rsidP="00BB513E">
            <w:pPr>
              <w:pStyle w:val="ListParagraph"/>
              <w:widowControl/>
              <w:numPr>
                <w:ilvl w:val="0"/>
                <w:numId w:val="15"/>
              </w:numPr>
              <w:tabs>
                <w:tab w:val="left" w:pos="264"/>
              </w:tabs>
              <w:suppressAutoHyphens/>
              <w:ind w:left="0" w:hanging="20"/>
              <w:outlineLvl w:val="0"/>
              <w:rPr>
                <w:szCs w:val="24"/>
                <w:lang w:eastAsia="zh-CN"/>
              </w:rPr>
            </w:pPr>
            <w:r w:rsidRPr="001B1F24">
              <w:rPr>
                <w:szCs w:val="24"/>
                <w:lang w:eastAsia="zh-CN"/>
              </w:rPr>
              <w:t>Projekta 2.</w:t>
            </w:r>
            <w:r>
              <w:rPr>
                <w:szCs w:val="24"/>
                <w:lang w:eastAsia="zh-CN"/>
              </w:rPr>
              <w:t> </w:t>
            </w:r>
            <w:r w:rsidRPr="001B1F24">
              <w:rPr>
                <w:szCs w:val="24"/>
                <w:lang w:eastAsia="zh-CN"/>
              </w:rPr>
              <w:t>punkt</w:t>
            </w:r>
            <w:r>
              <w:rPr>
                <w:szCs w:val="24"/>
                <w:lang w:eastAsia="zh-CN"/>
              </w:rPr>
              <w:t>s</w:t>
            </w:r>
            <w:r w:rsidRPr="001B1F24">
              <w:rPr>
                <w:szCs w:val="24"/>
                <w:lang w:eastAsia="zh-CN"/>
              </w:rPr>
              <w:t xml:space="preserve"> paredz</w:t>
            </w:r>
            <w:r w:rsidRPr="001B1F24">
              <w:rPr>
                <w:szCs w:val="24"/>
              </w:rPr>
              <w:t xml:space="preserve"> svītrot no noteikumu 8.</w:t>
            </w:r>
            <w:r>
              <w:rPr>
                <w:szCs w:val="24"/>
              </w:rPr>
              <w:t> </w:t>
            </w:r>
            <w:r w:rsidRPr="001B1F24">
              <w:rPr>
                <w:szCs w:val="24"/>
              </w:rPr>
              <w:t>punkta vārdus "vai papīra formā izsniegtā caurlaide ir bojāta vai zudusi", bet nav skaidr</w:t>
            </w:r>
            <w:r>
              <w:rPr>
                <w:szCs w:val="24"/>
              </w:rPr>
              <w:t>a</w:t>
            </w:r>
            <w:r w:rsidRPr="001B1F24">
              <w:rPr>
                <w:szCs w:val="24"/>
              </w:rPr>
              <w:t xml:space="preserve"> šādu izmaiņu nepieciešamība</w:t>
            </w:r>
            <w:r>
              <w:rPr>
                <w:szCs w:val="24"/>
              </w:rPr>
              <w:t>, jo persona var nozaudēt tai papīrā izsniegto caurlaidi vai caurlaide var tikt bojāta</w:t>
            </w:r>
            <w:r w:rsidRPr="001B1F24">
              <w:rPr>
                <w:szCs w:val="24"/>
              </w:rPr>
              <w:t xml:space="preserve">. </w:t>
            </w:r>
            <w:r>
              <w:rPr>
                <w:szCs w:val="24"/>
              </w:rPr>
              <w:t xml:space="preserve">Tādēļ lūdzam atkārtoti apsvērt </w:t>
            </w:r>
            <w:r w:rsidRPr="001B1F24">
              <w:rPr>
                <w:szCs w:val="24"/>
              </w:rPr>
              <w:t>šādu izmaiņu nepieciešamīb</w:t>
            </w:r>
            <w:r>
              <w:rPr>
                <w:szCs w:val="24"/>
              </w:rPr>
              <w:t>u</w:t>
            </w:r>
            <w:r w:rsidRPr="001B1F24">
              <w:rPr>
                <w:szCs w:val="24"/>
              </w:rPr>
              <w:t>.</w:t>
            </w:r>
          </w:p>
        </w:tc>
        <w:tc>
          <w:tcPr>
            <w:tcW w:w="1447" w:type="dxa"/>
            <w:tcBorders>
              <w:top w:val="single" w:sz="6" w:space="0" w:color="000000"/>
              <w:left w:val="single" w:sz="6" w:space="0" w:color="000000"/>
              <w:bottom w:val="single" w:sz="6" w:space="0" w:color="000000"/>
              <w:right w:val="single" w:sz="6" w:space="0" w:color="000000"/>
            </w:tcBorders>
          </w:tcPr>
          <w:p w:rsidR="00D826F4" w:rsidRDefault="00D826F4" w:rsidP="00846F07">
            <w:pPr>
              <w:pStyle w:val="naisc"/>
              <w:spacing w:before="0" w:after="0"/>
              <w:jc w:val="left"/>
            </w:pPr>
          </w:p>
          <w:p w:rsidR="008228DB" w:rsidRPr="00354841" w:rsidRDefault="008228DB" w:rsidP="008228DB">
            <w:pPr>
              <w:pStyle w:val="naisc"/>
              <w:spacing w:before="0" w:after="0"/>
              <w:jc w:val="left"/>
              <w:rPr>
                <w:b/>
              </w:rPr>
            </w:pPr>
            <w:r w:rsidRPr="00354841">
              <w:rPr>
                <w:b/>
              </w:rPr>
              <w:t>Iebildums</w:t>
            </w:r>
            <w:r>
              <w:rPr>
                <w:b/>
              </w:rPr>
              <w:t xml:space="preserve"> </w:t>
            </w:r>
            <w:r w:rsidRPr="00354841">
              <w:rPr>
                <w:b/>
              </w:rPr>
              <w:t>ņemts vērā.</w:t>
            </w:r>
          </w:p>
          <w:p w:rsidR="008228DB" w:rsidRPr="00105D12" w:rsidRDefault="008228DB" w:rsidP="00846F07">
            <w:pPr>
              <w:pStyle w:val="naisc"/>
              <w:spacing w:before="0" w:after="0"/>
              <w:jc w:val="left"/>
            </w:pPr>
          </w:p>
        </w:tc>
        <w:tc>
          <w:tcPr>
            <w:tcW w:w="3852" w:type="dxa"/>
            <w:tcBorders>
              <w:top w:val="single" w:sz="4" w:space="0" w:color="auto"/>
              <w:left w:val="single" w:sz="4" w:space="0" w:color="auto"/>
              <w:bottom w:val="single" w:sz="4" w:space="0" w:color="auto"/>
            </w:tcBorders>
          </w:tcPr>
          <w:p w:rsidR="00D826F4" w:rsidRDefault="00D826F4" w:rsidP="00846F07">
            <w:pPr>
              <w:pStyle w:val="naisc"/>
              <w:spacing w:before="0" w:after="0"/>
              <w:jc w:val="both"/>
            </w:pPr>
          </w:p>
          <w:p w:rsidR="008228DB" w:rsidRDefault="008228DB" w:rsidP="00676EC5">
            <w:pPr>
              <w:pStyle w:val="naisc"/>
              <w:tabs>
                <w:tab w:val="left" w:pos="264"/>
              </w:tabs>
              <w:spacing w:before="0" w:after="0"/>
              <w:jc w:val="both"/>
            </w:pPr>
            <w:r>
              <w:t>2.</w:t>
            </w:r>
            <w:r>
              <w:tab/>
              <w:t>Izteikt 8. punkta pirmo teikumu šādā redakcijā:</w:t>
            </w:r>
          </w:p>
          <w:p w:rsidR="008228DB" w:rsidRPr="00105D12" w:rsidRDefault="008228DB" w:rsidP="008228DB">
            <w:pPr>
              <w:pStyle w:val="naisc"/>
              <w:tabs>
                <w:tab w:val="left" w:pos="264"/>
              </w:tabs>
              <w:spacing w:before="0" w:after="0"/>
              <w:jc w:val="both"/>
            </w:pPr>
            <w:r>
              <w:t>„8. Ja papīra formā izsniegtā caurlaide ir bojāta vai zudusi un persona vēlas saņemt jaunu caurlaidi, kā arī, ja caurlaidē norādītā informācija ir mainījusies, izsniedz jaunu caurlaidi.”.</w:t>
            </w:r>
          </w:p>
        </w:tc>
      </w:tr>
      <w:tr w:rsidR="00D826F4" w:rsidRPr="00105D12" w:rsidTr="00D3739A">
        <w:trPr>
          <w:trHeight w:val="834"/>
        </w:trPr>
        <w:tc>
          <w:tcPr>
            <w:tcW w:w="588" w:type="dxa"/>
            <w:tcBorders>
              <w:top w:val="single" w:sz="6" w:space="0" w:color="000000"/>
              <w:left w:val="single" w:sz="6" w:space="0" w:color="000000"/>
              <w:bottom w:val="single" w:sz="6" w:space="0" w:color="000000"/>
              <w:right w:val="single" w:sz="6" w:space="0" w:color="000000"/>
            </w:tcBorders>
          </w:tcPr>
          <w:p w:rsidR="00D826F4" w:rsidRPr="00292096" w:rsidRDefault="00A31257" w:rsidP="003B71E0">
            <w:pPr>
              <w:pStyle w:val="naisc"/>
              <w:spacing w:before="0" w:after="0"/>
              <w:rPr>
                <w:highlight w:val="red"/>
              </w:rPr>
            </w:pPr>
            <w:r w:rsidRPr="00A31257">
              <w:t>3.</w:t>
            </w:r>
          </w:p>
        </w:tc>
        <w:tc>
          <w:tcPr>
            <w:tcW w:w="3915" w:type="dxa"/>
            <w:tcBorders>
              <w:top w:val="single" w:sz="6" w:space="0" w:color="000000"/>
              <w:left w:val="single" w:sz="6" w:space="0" w:color="000000"/>
              <w:bottom w:val="single" w:sz="6" w:space="0" w:color="000000"/>
              <w:right w:val="single" w:sz="6" w:space="0" w:color="000000"/>
            </w:tcBorders>
          </w:tcPr>
          <w:p w:rsidR="00D826F4" w:rsidRDefault="00D826F4" w:rsidP="000863BD">
            <w:pPr>
              <w:pStyle w:val="naisc"/>
              <w:spacing w:before="0" w:after="0"/>
              <w:jc w:val="both"/>
              <w:rPr>
                <w:rFonts w:eastAsia="Calibri"/>
                <w:bCs/>
              </w:rPr>
            </w:pPr>
          </w:p>
        </w:tc>
        <w:tc>
          <w:tcPr>
            <w:tcW w:w="4677" w:type="dxa"/>
            <w:tcBorders>
              <w:top w:val="single" w:sz="6" w:space="0" w:color="000000"/>
              <w:left w:val="single" w:sz="6" w:space="0" w:color="000000"/>
              <w:bottom w:val="single" w:sz="6" w:space="0" w:color="000000"/>
              <w:right w:val="single" w:sz="6" w:space="0" w:color="000000"/>
            </w:tcBorders>
          </w:tcPr>
          <w:p w:rsidR="00D826F4" w:rsidRPr="00105D12" w:rsidRDefault="00D826F4" w:rsidP="00D826F4">
            <w:pPr>
              <w:jc w:val="center"/>
              <w:rPr>
                <w:b/>
              </w:rPr>
            </w:pPr>
            <w:r w:rsidRPr="00105D12">
              <w:rPr>
                <w:b/>
              </w:rPr>
              <w:t>Tieslietu ministrija</w:t>
            </w:r>
          </w:p>
          <w:p w:rsidR="00D826F4" w:rsidRPr="00D826F4" w:rsidRDefault="00D826F4" w:rsidP="00D3739A">
            <w:pPr>
              <w:pStyle w:val="ListParagraph"/>
              <w:widowControl/>
              <w:tabs>
                <w:tab w:val="left" w:pos="264"/>
              </w:tabs>
              <w:suppressAutoHyphens/>
              <w:ind w:left="0"/>
              <w:outlineLvl w:val="0"/>
              <w:rPr>
                <w:szCs w:val="24"/>
                <w:lang w:eastAsia="zh-CN"/>
              </w:rPr>
            </w:pPr>
            <w:r w:rsidRPr="001B1F24">
              <w:rPr>
                <w:szCs w:val="24"/>
              </w:rPr>
              <w:t>Projekta 1. un 2.</w:t>
            </w:r>
            <w:r>
              <w:rPr>
                <w:szCs w:val="24"/>
              </w:rPr>
              <w:t> </w:t>
            </w:r>
            <w:r w:rsidRPr="001B1F24">
              <w:rPr>
                <w:szCs w:val="24"/>
              </w:rPr>
              <w:t xml:space="preserve">pielikumā nav saprotams, kāpēc jānorāda konkrēts Valsts robežsardzes struktūrvienības nosaukums, ja īpaši piekritības jautājumi normatīvi nav noteikti. </w:t>
            </w:r>
            <w:r>
              <w:rPr>
                <w:szCs w:val="24"/>
              </w:rPr>
              <w:t xml:space="preserve">Personai varētu nebūt pieejama vai saprotama informācija par institūcijas struktūru. </w:t>
            </w:r>
            <w:r w:rsidRPr="001B1F24">
              <w:rPr>
                <w:szCs w:val="24"/>
              </w:rPr>
              <w:t>Lūdzam to skaidrot anotācijā vai precizēt projektu</w:t>
            </w:r>
            <w:r>
              <w:rPr>
                <w:szCs w:val="24"/>
              </w:rPr>
              <w:t>.</w:t>
            </w:r>
          </w:p>
        </w:tc>
        <w:tc>
          <w:tcPr>
            <w:tcW w:w="1447" w:type="dxa"/>
            <w:tcBorders>
              <w:top w:val="single" w:sz="6" w:space="0" w:color="000000"/>
              <w:left w:val="single" w:sz="6" w:space="0" w:color="000000"/>
              <w:bottom w:val="single" w:sz="6" w:space="0" w:color="000000"/>
              <w:right w:val="single" w:sz="6" w:space="0" w:color="000000"/>
            </w:tcBorders>
          </w:tcPr>
          <w:p w:rsidR="00D826F4" w:rsidRDefault="00D826F4" w:rsidP="00846F07">
            <w:pPr>
              <w:pStyle w:val="naisc"/>
              <w:spacing w:before="0" w:after="0"/>
              <w:jc w:val="left"/>
            </w:pPr>
          </w:p>
          <w:p w:rsidR="00D826F4" w:rsidRPr="00354841" w:rsidRDefault="00D826F4" w:rsidP="00D826F4">
            <w:pPr>
              <w:pStyle w:val="naisc"/>
              <w:spacing w:before="0" w:after="0"/>
              <w:jc w:val="left"/>
              <w:rPr>
                <w:b/>
              </w:rPr>
            </w:pPr>
            <w:r w:rsidRPr="00354841">
              <w:rPr>
                <w:b/>
              </w:rPr>
              <w:t>Iebildums</w:t>
            </w:r>
            <w:r>
              <w:rPr>
                <w:b/>
              </w:rPr>
              <w:t xml:space="preserve"> </w:t>
            </w:r>
            <w:r w:rsidRPr="00354841">
              <w:rPr>
                <w:b/>
              </w:rPr>
              <w:t>ņemts vērā.</w:t>
            </w:r>
          </w:p>
          <w:p w:rsidR="00D826F4" w:rsidRPr="00105D12" w:rsidRDefault="00D826F4" w:rsidP="00846F07">
            <w:pPr>
              <w:pStyle w:val="naisc"/>
              <w:spacing w:before="0" w:after="0"/>
              <w:jc w:val="left"/>
            </w:pPr>
          </w:p>
        </w:tc>
        <w:tc>
          <w:tcPr>
            <w:tcW w:w="3852" w:type="dxa"/>
            <w:tcBorders>
              <w:top w:val="single" w:sz="4" w:space="0" w:color="auto"/>
              <w:left w:val="single" w:sz="4" w:space="0" w:color="auto"/>
              <w:bottom w:val="single" w:sz="4" w:space="0" w:color="auto"/>
            </w:tcBorders>
          </w:tcPr>
          <w:p w:rsidR="00D826F4" w:rsidRDefault="00D826F4" w:rsidP="00846F07">
            <w:pPr>
              <w:pStyle w:val="naisc"/>
              <w:spacing w:before="0" w:after="0"/>
              <w:jc w:val="both"/>
            </w:pPr>
          </w:p>
          <w:p w:rsidR="00D826F4" w:rsidRPr="00105D12" w:rsidRDefault="00D826F4" w:rsidP="00846F07">
            <w:pPr>
              <w:pStyle w:val="naisc"/>
              <w:spacing w:before="0" w:after="0"/>
              <w:jc w:val="both"/>
            </w:pPr>
            <w:r>
              <w:t>Precizētas noteikumu projekta 1. un 2. pielikuma veidlapas.</w:t>
            </w:r>
          </w:p>
        </w:tc>
      </w:tr>
      <w:tr w:rsidR="00DC24CE" w:rsidRPr="00105D12" w:rsidTr="00D3739A">
        <w:trPr>
          <w:trHeight w:val="834"/>
        </w:trPr>
        <w:tc>
          <w:tcPr>
            <w:tcW w:w="588" w:type="dxa"/>
            <w:tcBorders>
              <w:top w:val="single" w:sz="6" w:space="0" w:color="000000"/>
              <w:left w:val="single" w:sz="6" w:space="0" w:color="000000"/>
              <w:bottom w:val="single" w:sz="6" w:space="0" w:color="000000"/>
              <w:right w:val="single" w:sz="6" w:space="0" w:color="000000"/>
            </w:tcBorders>
          </w:tcPr>
          <w:p w:rsidR="00DC24CE" w:rsidRPr="00292096" w:rsidRDefault="00A31257" w:rsidP="003B71E0">
            <w:pPr>
              <w:pStyle w:val="naisc"/>
              <w:spacing w:before="0" w:after="0"/>
              <w:rPr>
                <w:highlight w:val="red"/>
              </w:rPr>
            </w:pPr>
            <w:r w:rsidRPr="00A31257">
              <w:t xml:space="preserve">4. </w:t>
            </w:r>
          </w:p>
        </w:tc>
        <w:tc>
          <w:tcPr>
            <w:tcW w:w="3915" w:type="dxa"/>
            <w:tcBorders>
              <w:top w:val="single" w:sz="6" w:space="0" w:color="000000"/>
              <w:left w:val="single" w:sz="6" w:space="0" w:color="000000"/>
              <w:bottom w:val="single" w:sz="6" w:space="0" w:color="000000"/>
              <w:right w:val="single" w:sz="6" w:space="0" w:color="000000"/>
            </w:tcBorders>
          </w:tcPr>
          <w:p w:rsidR="00DC24CE" w:rsidRDefault="00DC24CE" w:rsidP="000863BD">
            <w:pPr>
              <w:pStyle w:val="naisc"/>
              <w:spacing w:before="0" w:after="0"/>
              <w:jc w:val="both"/>
              <w:rPr>
                <w:rFonts w:eastAsia="Calibri"/>
                <w:bCs/>
              </w:rPr>
            </w:pPr>
          </w:p>
        </w:tc>
        <w:tc>
          <w:tcPr>
            <w:tcW w:w="4677" w:type="dxa"/>
            <w:tcBorders>
              <w:top w:val="single" w:sz="6" w:space="0" w:color="000000"/>
              <w:left w:val="single" w:sz="6" w:space="0" w:color="000000"/>
              <w:bottom w:val="single" w:sz="6" w:space="0" w:color="000000"/>
              <w:right w:val="single" w:sz="6" w:space="0" w:color="000000"/>
            </w:tcBorders>
          </w:tcPr>
          <w:p w:rsidR="007A0E66" w:rsidRDefault="00D3739A" w:rsidP="007A0E66">
            <w:pPr>
              <w:jc w:val="center"/>
              <w:rPr>
                <w:b/>
              </w:rPr>
            </w:pPr>
            <w:r>
              <w:rPr>
                <w:b/>
              </w:rPr>
              <w:t>Tieslietu ministrija</w:t>
            </w:r>
          </w:p>
          <w:p w:rsidR="00DC24CE" w:rsidRPr="00D3739A" w:rsidRDefault="00DC24CE" w:rsidP="00D3739A">
            <w:pPr>
              <w:jc w:val="both"/>
              <w:rPr>
                <w:b/>
              </w:rPr>
            </w:pPr>
            <w:r w:rsidRPr="001B1F24">
              <w:t>Projekta 1. un 2.</w:t>
            </w:r>
            <w:r>
              <w:t> </w:t>
            </w:r>
            <w:r w:rsidRPr="001B1F24">
              <w:t>pielikumā</w:t>
            </w:r>
            <w:r>
              <w:t xml:space="preserve"> lūdzam vērtēt, vai nav nepieciešama informācija par juridiskās personas reģistrācijas numuru, kā arī precizēt, kāda adrese jānorāda. Tāpat lūdzam vērtēt, vai vienmēr ir jānorāda tālruņa numurs (piemēram, vai persona varēs norādīt oficiālo elektronisko adresi tālruņa vietā).</w:t>
            </w:r>
          </w:p>
        </w:tc>
        <w:tc>
          <w:tcPr>
            <w:tcW w:w="1447" w:type="dxa"/>
            <w:tcBorders>
              <w:top w:val="single" w:sz="6" w:space="0" w:color="000000"/>
              <w:left w:val="single" w:sz="6" w:space="0" w:color="000000"/>
              <w:bottom w:val="single" w:sz="6" w:space="0" w:color="000000"/>
              <w:right w:val="single" w:sz="6" w:space="0" w:color="000000"/>
            </w:tcBorders>
          </w:tcPr>
          <w:p w:rsidR="00DC24CE" w:rsidRDefault="00DC24CE" w:rsidP="00846F07">
            <w:pPr>
              <w:pStyle w:val="naisc"/>
              <w:spacing w:before="0" w:after="0"/>
              <w:jc w:val="left"/>
            </w:pPr>
          </w:p>
          <w:p w:rsidR="00DC24CE" w:rsidRPr="00354841" w:rsidRDefault="00DC24CE" w:rsidP="00DC24CE">
            <w:pPr>
              <w:pStyle w:val="naisc"/>
              <w:spacing w:before="0" w:after="0"/>
              <w:jc w:val="left"/>
              <w:rPr>
                <w:b/>
              </w:rPr>
            </w:pPr>
            <w:r w:rsidRPr="00354841">
              <w:rPr>
                <w:b/>
              </w:rPr>
              <w:t>Iebildums</w:t>
            </w:r>
            <w:r>
              <w:rPr>
                <w:b/>
              </w:rPr>
              <w:t xml:space="preserve"> </w:t>
            </w:r>
            <w:r w:rsidRPr="00354841">
              <w:rPr>
                <w:b/>
              </w:rPr>
              <w:t>ņemts vērā.</w:t>
            </w:r>
          </w:p>
          <w:p w:rsidR="00DC24CE" w:rsidRDefault="00DC24CE" w:rsidP="00846F07">
            <w:pPr>
              <w:pStyle w:val="naisc"/>
              <w:spacing w:before="0" w:after="0"/>
              <w:jc w:val="left"/>
            </w:pPr>
          </w:p>
        </w:tc>
        <w:tc>
          <w:tcPr>
            <w:tcW w:w="3852" w:type="dxa"/>
            <w:tcBorders>
              <w:top w:val="single" w:sz="4" w:space="0" w:color="auto"/>
              <w:left w:val="single" w:sz="4" w:space="0" w:color="auto"/>
              <w:bottom w:val="single" w:sz="4" w:space="0" w:color="auto"/>
            </w:tcBorders>
          </w:tcPr>
          <w:p w:rsidR="00DC24CE" w:rsidRDefault="00DC24CE" w:rsidP="00846F07">
            <w:pPr>
              <w:pStyle w:val="naisc"/>
              <w:spacing w:before="0" w:after="0"/>
              <w:jc w:val="both"/>
            </w:pPr>
          </w:p>
          <w:p w:rsidR="00DC24CE" w:rsidRDefault="00DC24CE" w:rsidP="00846F07">
            <w:pPr>
              <w:pStyle w:val="naisc"/>
              <w:spacing w:before="0" w:after="0"/>
              <w:jc w:val="both"/>
            </w:pPr>
            <w:r>
              <w:t>Precizētas noteikumu projekta 1. un 2. pielikuma veidlapas.</w:t>
            </w:r>
          </w:p>
        </w:tc>
      </w:tr>
      <w:tr w:rsidR="0084627F" w:rsidRPr="00105D12" w:rsidTr="00D3739A">
        <w:tc>
          <w:tcPr>
            <w:tcW w:w="588" w:type="dxa"/>
            <w:tcBorders>
              <w:top w:val="single" w:sz="6" w:space="0" w:color="000000"/>
              <w:left w:val="single" w:sz="6" w:space="0" w:color="000000"/>
              <w:bottom w:val="single" w:sz="6" w:space="0" w:color="000000"/>
              <w:right w:val="single" w:sz="6" w:space="0" w:color="000000"/>
            </w:tcBorders>
          </w:tcPr>
          <w:p w:rsidR="0084627F" w:rsidRDefault="00A31257" w:rsidP="00384D62">
            <w:pPr>
              <w:pStyle w:val="naisc"/>
              <w:spacing w:before="0" w:after="0"/>
            </w:pPr>
            <w:r w:rsidRPr="00A31257">
              <w:t>5</w:t>
            </w:r>
            <w:r w:rsidR="00575788" w:rsidRPr="00A31257">
              <w:t>.</w:t>
            </w:r>
          </w:p>
        </w:tc>
        <w:tc>
          <w:tcPr>
            <w:tcW w:w="3915" w:type="dxa"/>
            <w:tcBorders>
              <w:top w:val="single" w:sz="6" w:space="0" w:color="000000"/>
              <w:left w:val="single" w:sz="6" w:space="0" w:color="000000"/>
              <w:bottom w:val="single" w:sz="6" w:space="0" w:color="000000"/>
              <w:right w:val="single" w:sz="6" w:space="0" w:color="000000"/>
            </w:tcBorders>
          </w:tcPr>
          <w:p w:rsidR="00575788" w:rsidRDefault="00575788" w:rsidP="00575788">
            <w:pPr>
              <w:widowControl w:val="0"/>
              <w:tabs>
                <w:tab w:val="left" w:pos="1276"/>
              </w:tabs>
              <w:autoSpaceDE w:val="0"/>
              <w:autoSpaceDN w:val="0"/>
              <w:adjustRightInd w:val="0"/>
              <w:jc w:val="both"/>
              <w:rPr>
                <w:color w:val="00000A"/>
                <w:kern w:val="1"/>
                <w:shd w:val="clear" w:color="auto" w:fill="FFFFFF"/>
                <w:lang w:eastAsia="zh-CN" w:bidi="hi-IN"/>
              </w:rPr>
            </w:pPr>
          </w:p>
          <w:p w:rsidR="0084627F" w:rsidRDefault="0084627F" w:rsidP="00766575">
            <w:pPr>
              <w:widowControl w:val="0"/>
              <w:tabs>
                <w:tab w:val="left" w:pos="1276"/>
              </w:tabs>
              <w:autoSpaceDE w:val="0"/>
              <w:autoSpaceDN w:val="0"/>
              <w:adjustRightInd w:val="0"/>
              <w:spacing w:after="240"/>
              <w:jc w:val="both"/>
            </w:pPr>
          </w:p>
        </w:tc>
        <w:tc>
          <w:tcPr>
            <w:tcW w:w="4677" w:type="dxa"/>
            <w:tcBorders>
              <w:top w:val="single" w:sz="6" w:space="0" w:color="000000"/>
              <w:left w:val="single" w:sz="6" w:space="0" w:color="000000"/>
              <w:bottom w:val="single" w:sz="6" w:space="0" w:color="000000"/>
              <w:right w:val="single" w:sz="6" w:space="0" w:color="000000"/>
            </w:tcBorders>
          </w:tcPr>
          <w:p w:rsidR="0084627F" w:rsidRDefault="0031554E" w:rsidP="00575788">
            <w:pPr>
              <w:contextualSpacing/>
              <w:jc w:val="center"/>
              <w:rPr>
                <w:b/>
                <w:lang w:eastAsia="en-US"/>
              </w:rPr>
            </w:pPr>
            <w:r>
              <w:rPr>
                <w:b/>
              </w:rPr>
              <w:t xml:space="preserve">Vides aizsardzības un reģionālās attīstības </w:t>
            </w:r>
            <w:r w:rsidR="00575788" w:rsidRPr="00575788">
              <w:rPr>
                <w:b/>
                <w:lang w:eastAsia="en-US"/>
              </w:rPr>
              <w:t>ministrija</w:t>
            </w:r>
          </w:p>
          <w:p w:rsidR="0031554E" w:rsidRDefault="0031554E" w:rsidP="0031554E">
            <w:pPr>
              <w:tabs>
                <w:tab w:val="left" w:pos="264"/>
              </w:tabs>
              <w:contextualSpacing/>
              <w:jc w:val="both"/>
              <w:rPr>
                <w:lang w:eastAsia="en-US"/>
              </w:rPr>
            </w:pPr>
            <w:r>
              <w:rPr>
                <w:lang w:eastAsia="en-US"/>
              </w:rPr>
              <w:t xml:space="preserve">Noteikumu projekta 1. un 2. pielikuma veidlapu </w:t>
            </w:r>
            <w:r w:rsidR="001562EF">
              <w:rPr>
                <w:lang w:eastAsia="en-US"/>
              </w:rPr>
              <w:t>2. piezīmē tiek raksturots, ka „</w:t>
            </w:r>
            <w:r>
              <w:rPr>
                <w:lang w:eastAsia="en-US"/>
              </w:rPr>
              <w:t xml:space="preserve">** Oficiālo elektronisko adresi norāda, ja ir </w:t>
            </w:r>
            <w:r>
              <w:rPr>
                <w:lang w:eastAsia="en-US"/>
              </w:rPr>
              <w:lastRenderedPageBreak/>
              <w:t>aktivizēts oficiālās elektroniskās adreses konts.” Iesakām šādus priekšlikumus:</w:t>
            </w:r>
          </w:p>
          <w:p w:rsidR="0031554E" w:rsidRDefault="0031554E" w:rsidP="0031554E">
            <w:pPr>
              <w:tabs>
                <w:tab w:val="left" w:pos="405"/>
              </w:tabs>
              <w:contextualSpacing/>
              <w:jc w:val="both"/>
              <w:rPr>
                <w:lang w:eastAsia="en-US"/>
              </w:rPr>
            </w:pPr>
            <w:r>
              <w:rPr>
                <w:lang w:eastAsia="en-US"/>
              </w:rPr>
              <w:t>1.</w:t>
            </w:r>
            <w:r>
              <w:rPr>
                <w:lang w:eastAsia="en-US"/>
              </w:rPr>
              <w:tab/>
              <w:t xml:space="preserve">Lūdzu anotācijā un/vai noteikumu projekta 1. un 2. pielikuma veidlapu 2. piezīmē norādīt, ka ja personai ir aktivizēts e-adreses konts, tad informācija primāri </w:t>
            </w:r>
            <w:proofErr w:type="spellStart"/>
            <w:r>
              <w:rPr>
                <w:lang w:eastAsia="en-US"/>
              </w:rPr>
              <w:t>jāsūta</w:t>
            </w:r>
            <w:proofErr w:type="spellEnd"/>
            <w:r>
              <w:rPr>
                <w:lang w:eastAsia="en-US"/>
              </w:rPr>
              <w:t xml:space="preserve"> uz e-adresi. Ja tas nav iespējams, tad jānorāda e-pasts, vai saņemšana Latvija.lv (nevis www.latvija.lv, bet </w:t>
            </w:r>
            <w:r w:rsidR="00A31257">
              <w:rPr>
                <w:lang w:eastAsia="en-US"/>
              </w:rPr>
              <w:t>„</w:t>
            </w:r>
            <w:r>
              <w:rPr>
                <w:lang w:eastAsia="en-US"/>
              </w:rPr>
              <w:t>Latvija.lv”).</w:t>
            </w:r>
          </w:p>
          <w:p w:rsidR="00575788" w:rsidRPr="00575788" w:rsidRDefault="0031554E" w:rsidP="0031554E">
            <w:pPr>
              <w:tabs>
                <w:tab w:val="left" w:pos="405"/>
              </w:tabs>
              <w:contextualSpacing/>
              <w:jc w:val="both"/>
              <w:rPr>
                <w:lang w:eastAsia="en-US"/>
              </w:rPr>
            </w:pPr>
            <w:r>
              <w:rPr>
                <w:lang w:eastAsia="en-US"/>
              </w:rPr>
              <w:t>2.</w:t>
            </w:r>
            <w:r>
              <w:rPr>
                <w:lang w:eastAsia="en-US"/>
              </w:rPr>
              <w:tab/>
              <w:t xml:space="preserve">Lūdzu izvērtēt prasību veidlapā lūgt norādīt oficiālo elektronisko adresi (turpmāk – e-adrese), ņemot vērā to, ka gadījumā, ja ir zināms pieteicēja  personas kods, tad iestādei pašai jāpārbauda pieteicēja e-adreses esamība, un ja tāda ir aktivizēta, tad pakalpojuma rezultāts </w:t>
            </w:r>
            <w:proofErr w:type="spellStart"/>
            <w:r>
              <w:rPr>
                <w:lang w:eastAsia="en-US"/>
              </w:rPr>
              <w:t>jāsūta</w:t>
            </w:r>
            <w:proofErr w:type="spellEnd"/>
            <w:r>
              <w:rPr>
                <w:lang w:eastAsia="en-US"/>
              </w:rPr>
              <w:t xml:space="preserve"> uz e-adresi. Prasība norādīt veidlapā e-adresi būtu jāņem ārā, jo ne visi e-adreses lietotāji ir nepārprotami informēti, ka e-adreses identifikators ir viņu personas kods.</w:t>
            </w:r>
          </w:p>
        </w:tc>
        <w:tc>
          <w:tcPr>
            <w:tcW w:w="1447" w:type="dxa"/>
            <w:tcBorders>
              <w:top w:val="single" w:sz="6" w:space="0" w:color="000000"/>
              <w:left w:val="single" w:sz="6" w:space="0" w:color="000000"/>
              <w:bottom w:val="single" w:sz="6" w:space="0" w:color="000000"/>
              <w:right w:val="single" w:sz="6" w:space="0" w:color="000000"/>
            </w:tcBorders>
          </w:tcPr>
          <w:p w:rsidR="00575788" w:rsidRDefault="00575788" w:rsidP="00575788">
            <w:pPr>
              <w:pStyle w:val="naisc"/>
              <w:spacing w:before="0" w:after="0"/>
              <w:jc w:val="left"/>
              <w:rPr>
                <w:b/>
              </w:rPr>
            </w:pPr>
          </w:p>
          <w:p w:rsidR="007A0E66" w:rsidRDefault="007A0E66" w:rsidP="00575788">
            <w:pPr>
              <w:pStyle w:val="naisc"/>
              <w:spacing w:before="0" w:after="0"/>
              <w:jc w:val="left"/>
              <w:rPr>
                <w:b/>
              </w:rPr>
            </w:pPr>
          </w:p>
          <w:p w:rsidR="00575788" w:rsidRPr="00354841" w:rsidRDefault="00575788" w:rsidP="00575788">
            <w:pPr>
              <w:pStyle w:val="naisc"/>
              <w:spacing w:before="0" w:after="0"/>
              <w:jc w:val="left"/>
              <w:rPr>
                <w:b/>
              </w:rPr>
            </w:pPr>
            <w:r w:rsidRPr="00354841">
              <w:rPr>
                <w:b/>
              </w:rPr>
              <w:t>Iebildums</w:t>
            </w:r>
            <w:r>
              <w:rPr>
                <w:b/>
              </w:rPr>
              <w:t xml:space="preserve"> </w:t>
            </w:r>
            <w:r w:rsidRPr="00354841">
              <w:rPr>
                <w:b/>
              </w:rPr>
              <w:t>ņemts vērā.</w:t>
            </w:r>
          </w:p>
          <w:p w:rsidR="0084627F" w:rsidRDefault="0084627F" w:rsidP="00384D62">
            <w:pPr>
              <w:pStyle w:val="naisc"/>
              <w:spacing w:before="0" w:after="0"/>
              <w:jc w:val="left"/>
            </w:pPr>
          </w:p>
        </w:tc>
        <w:tc>
          <w:tcPr>
            <w:tcW w:w="3852" w:type="dxa"/>
            <w:tcBorders>
              <w:top w:val="single" w:sz="4" w:space="0" w:color="auto"/>
              <w:left w:val="single" w:sz="4" w:space="0" w:color="auto"/>
              <w:bottom w:val="single" w:sz="4" w:space="0" w:color="auto"/>
            </w:tcBorders>
          </w:tcPr>
          <w:p w:rsidR="00575788" w:rsidRDefault="00575788" w:rsidP="00575788">
            <w:pPr>
              <w:widowControl w:val="0"/>
              <w:tabs>
                <w:tab w:val="left" w:pos="1276"/>
              </w:tabs>
              <w:autoSpaceDE w:val="0"/>
              <w:autoSpaceDN w:val="0"/>
              <w:adjustRightInd w:val="0"/>
              <w:ind w:left="34"/>
              <w:jc w:val="both"/>
              <w:rPr>
                <w:kern w:val="1"/>
                <w:shd w:val="clear" w:color="auto" w:fill="FFFFFF"/>
                <w:lang w:eastAsia="zh-CN" w:bidi="hi-IN"/>
              </w:rPr>
            </w:pPr>
          </w:p>
          <w:p w:rsidR="0084627F" w:rsidRDefault="0084627F" w:rsidP="00575788">
            <w:pPr>
              <w:pStyle w:val="naisc"/>
              <w:spacing w:before="0" w:after="0"/>
              <w:jc w:val="both"/>
            </w:pPr>
          </w:p>
          <w:p w:rsidR="0031554E" w:rsidRDefault="0031554E" w:rsidP="00575788">
            <w:pPr>
              <w:pStyle w:val="naisc"/>
              <w:spacing w:before="0" w:after="0"/>
              <w:jc w:val="both"/>
            </w:pPr>
          </w:p>
          <w:p w:rsidR="0031554E" w:rsidRDefault="0031554E" w:rsidP="00575788">
            <w:pPr>
              <w:pStyle w:val="naisc"/>
              <w:spacing w:before="0" w:after="0"/>
              <w:jc w:val="both"/>
            </w:pPr>
          </w:p>
          <w:p w:rsidR="007A0E66" w:rsidRDefault="007A0E66" w:rsidP="00575788">
            <w:pPr>
              <w:pStyle w:val="naisc"/>
              <w:spacing w:before="0" w:after="0"/>
              <w:jc w:val="both"/>
            </w:pPr>
          </w:p>
          <w:p w:rsidR="007A0E66" w:rsidRDefault="007A0E66" w:rsidP="00575788">
            <w:pPr>
              <w:pStyle w:val="naisc"/>
              <w:spacing w:before="0" w:after="0"/>
              <w:jc w:val="both"/>
            </w:pPr>
          </w:p>
          <w:p w:rsidR="0031554E" w:rsidRDefault="0031554E" w:rsidP="00575788">
            <w:pPr>
              <w:pStyle w:val="naisc"/>
              <w:spacing w:before="0" w:after="0"/>
              <w:jc w:val="both"/>
            </w:pPr>
          </w:p>
          <w:p w:rsidR="00AD4AF0" w:rsidRDefault="00AD4AF0" w:rsidP="00575788">
            <w:pPr>
              <w:pStyle w:val="naisc"/>
              <w:spacing w:before="0" w:after="0"/>
              <w:jc w:val="both"/>
            </w:pPr>
            <w:bookmarkStart w:id="0" w:name="_GoBack"/>
            <w:bookmarkEnd w:id="0"/>
          </w:p>
          <w:p w:rsidR="0031554E" w:rsidRDefault="0031554E" w:rsidP="0031554E">
            <w:pPr>
              <w:pStyle w:val="naisc"/>
              <w:spacing w:before="0" w:after="0"/>
              <w:jc w:val="both"/>
            </w:pPr>
            <w:r>
              <w:t>Precizēta noteikumu projekta 1. un 2. pielikuma veidlapu 2. piezīme.</w:t>
            </w:r>
          </w:p>
          <w:p w:rsidR="0031554E" w:rsidRDefault="0031554E" w:rsidP="0031554E">
            <w:pPr>
              <w:pStyle w:val="naisc"/>
              <w:spacing w:before="0" w:after="0"/>
              <w:jc w:val="both"/>
            </w:pPr>
          </w:p>
          <w:p w:rsidR="007A0E66" w:rsidRDefault="007A0E66" w:rsidP="0031554E">
            <w:pPr>
              <w:pStyle w:val="naisc"/>
              <w:spacing w:before="0" w:after="0"/>
              <w:jc w:val="both"/>
            </w:pPr>
          </w:p>
          <w:p w:rsidR="007A0E66" w:rsidRDefault="007A0E66" w:rsidP="0031554E">
            <w:pPr>
              <w:pStyle w:val="naisc"/>
              <w:spacing w:before="0" w:after="0"/>
              <w:jc w:val="both"/>
            </w:pPr>
          </w:p>
          <w:p w:rsidR="007A0E66" w:rsidRDefault="007A0E66" w:rsidP="0031554E">
            <w:pPr>
              <w:pStyle w:val="naisc"/>
              <w:spacing w:before="0" w:after="0"/>
              <w:jc w:val="both"/>
            </w:pPr>
          </w:p>
          <w:p w:rsidR="0031554E" w:rsidRDefault="0031554E" w:rsidP="0031554E">
            <w:pPr>
              <w:pStyle w:val="naisc"/>
              <w:spacing w:before="0" w:after="0"/>
              <w:jc w:val="both"/>
            </w:pPr>
          </w:p>
          <w:p w:rsidR="0031554E" w:rsidRDefault="0031554E" w:rsidP="0031554E">
            <w:pPr>
              <w:pStyle w:val="naisc"/>
              <w:spacing w:before="0" w:after="0"/>
              <w:jc w:val="both"/>
            </w:pPr>
            <w:r>
              <w:t xml:space="preserve">Precizētas noteikumu projekta 1. un 2. pielikuma veidlapas. </w:t>
            </w:r>
          </w:p>
        </w:tc>
      </w:tr>
      <w:tr w:rsidR="001562EF" w:rsidRPr="00105D12" w:rsidTr="00D3739A">
        <w:tc>
          <w:tcPr>
            <w:tcW w:w="588" w:type="dxa"/>
            <w:tcBorders>
              <w:top w:val="single" w:sz="6" w:space="0" w:color="000000"/>
              <w:left w:val="single" w:sz="6" w:space="0" w:color="000000"/>
              <w:bottom w:val="single" w:sz="6" w:space="0" w:color="000000"/>
              <w:right w:val="single" w:sz="6" w:space="0" w:color="000000"/>
            </w:tcBorders>
          </w:tcPr>
          <w:p w:rsidR="001562EF" w:rsidRPr="00C713C8" w:rsidRDefault="00A31257" w:rsidP="00384D62">
            <w:pPr>
              <w:pStyle w:val="naisc"/>
              <w:spacing w:before="0" w:after="0"/>
              <w:rPr>
                <w:highlight w:val="red"/>
              </w:rPr>
            </w:pPr>
            <w:r w:rsidRPr="00A31257">
              <w:lastRenderedPageBreak/>
              <w:t>6.</w:t>
            </w:r>
          </w:p>
        </w:tc>
        <w:tc>
          <w:tcPr>
            <w:tcW w:w="3915" w:type="dxa"/>
            <w:tcBorders>
              <w:top w:val="single" w:sz="6" w:space="0" w:color="000000"/>
              <w:left w:val="single" w:sz="6" w:space="0" w:color="000000"/>
              <w:bottom w:val="single" w:sz="6" w:space="0" w:color="000000"/>
              <w:right w:val="single" w:sz="6" w:space="0" w:color="000000"/>
            </w:tcBorders>
          </w:tcPr>
          <w:p w:rsidR="001562EF" w:rsidRDefault="001562EF" w:rsidP="009214CA">
            <w:pPr>
              <w:pStyle w:val="tv213tvp"/>
              <w:spacing w:before="0" w:beforeAutospacing="0" w:after="0" w:afterAutospacing="0"/>
              <w:ind w:firstLine="720"/>
              <w:jc w:val="both"/>
            </w:pPr>
          </w:p>
        </w:tc>
        <w:tc>
          <w:tcPr>
            <w:tcW w:w="4677" w:type="dxa"/>
            <w:tcBorders>
              <w:top w:val="single" w:sz="6" w:space="0" w:color="000000"/>
              <w:left w:val="single" w:sz="6" w:space="0" w:color="000000"/>
              <w:bottom w:val="single" w:sz="6" w:space="0" w:color="000000"/>
              <w:right w:val="single" w:sz="6" w:space="0" w:color="000000"/>
            </w:tcBorders>
          </w:tcPr>
          <w:p w:rsidR="00D3739A" w:rsidRDefault="00D3739A" w:rsidP="00D3739A">
            <w:pPr>
              <w:jc w:val="center"/>
              <w:rPr>
                <w:b/>
              </w:rPr>
            </w:pPr>
            <w:r>
              <w:rPr>
                <w:b/>
              </w:rPr>
              <w:t>Tieslietu ministrija</w:t>
            </w:r>
          </w:p>
          <w:p w:rsidR="001562EF" w:rsidRDefault="001562EF" w:rsidP="00D3739A">
            <w:pPr>
              <w:jc w:val="both"/>
              <w:rPr>
                <w:b/>
              </w:rPr>
            </w:pPr>
            <w:r w:rsidRPr="00684158">
              <w:t xml:space="preserve">Projekta 3. un 4. pielikumā </w:t>
            </w:r>
            <w:r>
              <w:t>nav saprotams, kādas personas vārdu un uzvārdu norāda caurlaidē pirmajā rindā un uz kurieni ir caurlaide. Nav saprotama frāze caurlaides tekstā „šis lēmums stājas spēkā tā pieņemšanas brīdī", ja konkrētais dokuments ir caurlaide. Nav saprotams, ar kādu mērķi caurlaidē tiek norādīti vārdi „</w:t>
            </w:r>
            <w:r w:rsidRPr="00EA68A1">
              <w:t>Izbeidzoties īpašuma tiesībām uz nekustamo īpašumu, caurlaidi anulē</w:t>
            </w:r>
            <w:r>
              <w:t>" (nav saprotams, vai tas ir informatīvi, vai regulatīvi, kuram ir pienākums to caurlaidi anulēt, vai tā ir kādam nododama utt.). Lūdzam to skaidrot anotācijā vai precizēt projektu.</w:t>
            </w:r>
          </w:p>
        </w:tc>
        <w:tc>
          <w:tcPr>
            <w:tcW w:w="1447" w:type="dxa"/>
            <w:tcBorders>
              <w:top w:val="single" w:sz="6" w:space="0" w:color="000000"/>
              <w:left w:val="single" w:sz="6" w:space="0" w:color="000000"/>
              <w:bottom w:val="single" w:sz="6" w:space="0" w:color="000000"/>
              <w:right w:val="single" w:sz="6" w:space="0" w:color="000000"/>
            </w:tcBorders>
          </w:tcPr>
          <w:p w:rsidR="001562EF" w:rsidRDefault="001562EF" w:rsidP="001562EF">
            <w:pPr>
              <w:pStyle w:val="naisc"/>
              <w:spacing w:before="0" w:after="0"/>
              <w:jc w:val="left"/>
              <w:rPr>
                <w:b/>
              </w:rPr>
            </w:pPr>
          </w:p>
          <w:p w:rsidR="001562EF" w:rsidRPr="00354841" w:rsidRDefault="001562EF" w:rsidP="001562EF">
            <w:pPr>
              <w:pStyle w:val="naisc"/>
              <w:spacing w:before="0" w:after="0"/>
              <w:jc w:val="left"/>
              <w:rPr>
                <w:b/>
              </w:rPr>
            </w:pPr>
            <w:r w:rsidRPr="00354841">
              <w:rPr>
                <w:b/>
              </w:rPr>
              <w:t>Iebildums</w:t>
            </w:r>
            <w:r>
              <w:rPr>
                <w:b/>
              </w:rPr>
              <w:t xml:space="preserve"> </w:t>
            </w:r>
            <w:r w:rsidRPr="00354841">
              <w:rPr>
                <w:b/>
              </w:rPr>
              <w:t>ņemts vērā.</w:t>
            </w:r>
          </w:p>
          <w:p w:rsidR="001562EF" w:rsidRDefault="001562EF" w:rsidP="00002EEE">
            <w:pPr>
              <w:pStyle w:val="naisc"/>
              <w:spacing w:before="0" w:after="0"/>
              <w:jc w:val="left"/>
              <w:rPr>
                <w:b/>
              </w:rPr>
            </w:pPr>
          </w:p>
        </w:tc>
        <w:tc>
          <w:tcPr>
            <w:tcW w:w="3852" w:type="dxa"/>
            <w:tcBorders>
              <w:top w:val="single" w:sz="4" w:space="0" w:color="auto"/>
              <w:left w:val="single" w:sz="4" w:space="0" w:color="auto"/>
              <w:bottom w:val="single" w:sz="4" w:space="0" w:color="auto"/>
            </w:tcBorders>
          </w:tcPr>
          <w:p w:rsidR="001562EF" w:rsidRDefault="001562EF" w:rsidP="00384D62">
            <w:pPr>
              <w:pStyle w:val="naisc"/>
              <w:spacing w:before="0" w:after="0"/>
              <w:jc w:val="both"/>
            </w:pPr>
          </w:p>
          <w:p w:rsidR="00BB513E" w:rsidRDefault="00BB513E" w:rsidP="00BB513E">
            <w:pPr>
              <w:pStyle w:val="naisc"/>
              <w:spacing w:before="0" w:after="0"/>
              <w:jc w:val="both"/>
            </w:pPr>
            <w:r>
              <w:t>Precizētas noteikumu projekta 3. un 4. pielikuma veidlapas.</w:t>
            </w:r>
          </w:p>
        </w:tc>
      </w:tr>
      <w:tr w:rsidR="00727948" w:rsidRPr="00105D12" w:rsidTr="00D3739A">
        <w:tc>
          <w:tcPr>
            <w:tcW w:w="588" w:type="dxa"/>
            <w:tcBorders>
              <w:top w:val="single" w:sz="6" w:space="0" w:color="000000"/>
              <w:left w:val="single" w:sz="6" w:space="0" w:color="000000"/>
              <w:bottom w:val="single" w:sz="6" w:space="0" w:color="000000"/>
              <w:right w:val="single" w:sz="6" w:space="0" w:color="000000"/>
            </w:tcBorders>
          </w:tcPr>
          <w:p w:rsidR="00727948" w:rsidRDefault="00A31257" w:rsidP="00384D62">
            <w:pPr>
              <w:pStyle w:val="naisc"/>
              <w:spacing w:before="0" w:after="0"/>
            </w:pPr>
            <w:r w:rsidRPr="00A31257">
              <w:lastRenderedPageBreak/>
              <w:t>7</w:t>
            </w:r>
            <w:r w:rsidR="00727948" w:rsidRPr="00A31257">
              <w:t>.</w:t>
            </w:r>
          </w:p>
        </w:tc>
        <w:tc>
          <w:tcPr>
            <w:tcW w:w="3915" w:type="dxa"/>
            <w:tcBorders>
              <w:top w:val="single" w:sz="6" w:space="0" w:color="000000"/>
              <w:left w:val="single" w:sz="6" w:space="0" w:color="000000"/>
              <w:bottom w:val="single" w:sz="6" w:space="0" w:color="000000"/>
              <w:right w:val="single" w:sz="6" w:space="0" w:color="000000"/>
            </w:tcBorders>
          </w:tcPr>
          <w:p w:rsidR="00727948" w:rsidRDefault="00727948" w:rsidP="009214CA">
            <w:pPr>
              <w:pStyle w:val="tv213tvp"/>
              <w:spacing w:before="0" w:beforeAutospacing="0" w:after="0" w:afterAutospacing="0"/>
              <w:ind w:firstLine="720"/>
              <w:jc w:val="both"/>
            </w:pPr>
          </w:p>
        </w:tc>
        <w:tc>
          <w:tcPr>
            <w:tcW w:w="4677" w:type="dxa"/>
            <w:tcBorders>
              <w:top w:val="single" w:sz="6" w:space="0" w:color="000000"/>
              <w:left w:val="single" w:sz="6" w:space="0" w:color="000000"/>
              <w:bottom w:val="single" w:sz="6" w:space="0" w:color="000000"/>
              <w:right w:val="single" w:sz="6" w:space="0" w:color="000000"/>
            </w:tcBorders>
          </w:tcPr>
          <w:p w:rsidR="00727948" w:rsidRDefault="001D4846" w:rsidP="001D4846">
            <w:pPr>
              <w:jc w:val="center"/>
              <w:rPr>
                <w:b/>
              </w:rPr>
            </w:pPr>
            <w:r>
              <w:rPr>
                <w:b/>
              </w:rPr>
              <w:t>Vides aizsardzības un reģionālās attīstības ministrija</w:t>
            </w:r>
          </w:p>
          <w:p w:rsidR="001D4846" w:rsidRPr="001D4846" w:rsidRDefault="001D4846" w:rsidP="001D4846">
            <w:pPr>
              <w:tabs>
                <w:tab w:val="left" w:pos="264"/>
              </w:tabs>
              <w:jc w:val="both"/>
            </w:pPr>
            <w:r w:rsidRPr="001D4846">
              <w:t>Pēc Ministru kabineta noteikumu projekta spēkā stāšanās lūdzam saskaņā ar Ministru kabineta 2017. ga</w:t>
            </w:r>
            <w:r>
              <w:t>da 4. jūlija noteikumu Nr. 399 „</w:t>
            </w:r>
            <w:r w:rsidRPr="001D4846">
              <w:t>Valsts pārvaldes pakalpojumu uzskaites, kvalitātes kontroles un sniegšanas kārtība” 4.3. apakšpunktā minēto, nodrošināt pakalpojumu (Valsts robežsardzes pakalpojumu) aprakstu aktualizāciju valsts pārvaldes pakalpojumu portālā Latvija.lv.</w:t>
            </w:r>
          </w:p>
        </w:tc>
        <w:tc>
          <w:tcPr>
            <w:tcW w:w="1447" w:type="dxa"/>
            <w:tcBorders>
              <w:top w:val="single" w:sz="6" w:space="0" w:color="000000"/>
              <w:left w:val="single" w:sz="6" w:space="0" w:color="000000"/>
              <w:bottom w:val="single" w:sz="6" w:space="0" w:color="000000"/>
              <w:right w:val="single" w:sz="6" w:space="0" w:color="000000"/>
            </w:tcBorders>
          </w:tcPr>
          <w:p w:rsidR="00002EEE" w:rsidRDefault="00002EEE" w:rsidP="00002EEE">
            <w:pPr>
              <w:pStyle w:val="naisc"/>
              <w:spacing w:before="0" w:after="0"/>
              <w:jc w:val="left"/>
              <w:rPr>
                <w:b/>
              </w:rPr>
            </w:pPr>
          </w:p>
          <w:p w:rsidR="007A0E66" w:rsidRDefault="007A0E66" w:rsidP="00002EEE">
            <w:pPr>
              <w:pStyle w:val="naisc"/>
              <w:spacing w:before="0" w:after="0"/>
              <w:jc w:val="left"/>
              <w:rPr>
                <w:b/>
              </w:rPr>
            </w:pPr>
          </w:p>
          <w:p w:rsidR="00002EEE" w:rsidRPr="00354841" w:rsidRDefault="00002EEE" w:rsidP="00002EEE">
            <w:pPr>
              <w:pStyle w:val="naisc"/>
              <w:spacing w:before="0" w:after="0"/>
              <w:jc w:val="left"/>
              <w:rPr>
                <w:b/>
              </w:rPr>
            </w:pPr>
            <w:r w:rsidRPr="00354841">
              <w:rPr>
                <w:b/>
              </w:rPr>
              <w:t>Iebildums</w:t>
            </w:r>
            <w:r>
              <w:rPr>
                <w:b/>
              </w:rPr>
              <w:t xml:space="preserve"> </w:t>
            </w:r>
            <w:r w:rsidRPr="00354841">
              <w:rPr>
                <w:b/>
              </w:rPr>
              <w:t>ņemts vērā.</w:t>
            </w:r>
          </w:p>
          <w:p w:rsidR="00727948" w:rsidRPr="00105D12" w:rsidRDefault="00727948" w:rsidP="00384D62">
            <w:pPr>
              <w:pStyle w:val="naisc"/>
              <w:spacing w:before="0" w:after="0"/>
              <w:jc w:val="left"/>
            </w:pPr>
          </w:p>
        </w:tc>
        <w:tc>
          <w:tcPr>
            <w:tcW w:w="3852" w:type="dxa"/>
            <w:tcBorders>
              <w:top w:val="single" w:sz="4" w:space="0" w:color="auto"/>
              <w:left w:val="single" w:sz="4" w:space="0" w:color="auto"/>
              <w:bottom w:val="single" w:sz="4" w:space="0" w:color="auto"/>
            </w:tcBorders>
          </w:tcPr>
          <w:p w:rsidR="00727948" w:rsidRDefault="00727948" w:rsidP="00384D62">
            <w:pPr>
              <w:pStyle w:val="naisc"/>
              <w:spacing w:before="0" w:after="0"/>
              <w:jc w:val="both"/>
            </w:pPr>
          </w:p>
          <w:p w:rsidR="007A0E66" w:rsidRDefault="007A0E66" w:rsidP="00384D62">
            <w:pPr>
              <w:pStyle w:val="naisc"/>
              <w:spacing w:before="0" w:after="0"/>
              <w:jc w:val="both"/>
            </w:pPr>
          </w:p>
          <w:p w:rsidR="00575788" w:rsidRPr="00105D12" w:rsidRDefault="00EC4E8B" w:rsidP="007F08E6">
            <w:pPr>
              <w:pStyle w:val="naisc"/>
              <w:spacing w:before="0" w:after="0"/>
              <w:jc w:val="both"/>
            </w:pPr>
            <w:r w:rsidRPr="007F08E6">
              <w:t>Papildināts Sākotnējās ietekmes novērtējuma ziņojuma (anotācijas) I</w:t>
            </w:r>
            <w:r w:rsidR="008F475E" w:rsidRPr="007F08E6">
              <w:t>.</w:t>
            </w:r>
            <w:r w:rsidRPr="007F08E6">
              <w:t xml:space="preserve"> sadaļas </w:t>
            </w:r>
            <w:r w:rsidR="007F08E6" w:rsidRPr="007F08E6">
              <w:t>4</w:t>
            </w:r>
            <w:r w:rsidRPr="007F08E6">
              <w:t>. punkts</w:t>
            </w:r>
            <w:r w:rsidR="007F08E6" w:rsidRPr="007F08E6">
              <w:t>.</w:t>
            </w:r>
          </w:p>
        </w:tc>
      </w:tr>
      <w:tr w:rsidR="00224767" w:rsidRPr="00105D12" w:rsidTr="00D3739A">
        <w:tc>
          <w:tcPr>
            <w:tcW w:w="588" w:type="dxa"/>
            <w:tcBorders>
              <w:top w:val="single" w:sz="6" w:space="0" w:color="000000"/>
              <w:left w:val="single" w:sz="6" w:space="0" w:color="000000"/>
              <w:bottom w:val="single" w:sz="6" w:space="0" w:color="000000"/>
              <w:right w:val="single" w:sz="6" w:space="0" w:color="000000"/>
            </w:tcBorders>
          </w:tcPr>
          <w:p w:rsidR="00384D62" w:rsidRPr="006234B7" w:rsidRDefault="00A31257" w:rsidP="00384D62">
            <w:pPr>
              <w:pStyle w:val="naisc"/>
              <w:spacing w:before="0" w:after="0"/>
            </w:pPr>
            <w:r>
              <w:t xml:space="preserve">8. </w:t>
            </w:r>
          </w:p>
        </w:tc>
        <w:tc>
          <w:tcPr>
            <w:tcW w:w="3915" w:type="dxa"/>
            <w:tcBorders>
              <w:top w:val="single" w:sz="6" w:space="0" w:color="000000"/>
              <w:left w:val="single" w:sz="6" w:space="0" w:color="000000"/>
              <w:bottom w:val="single" w:sz="6" w:space="0" w:color="000000"/>
              <w:right w:val="single" w:sz="6" w:space="0" w:color="000000"/>
            </w:tcBorders>
          </w:tcPr>
          <w:p w:rsidR="00384D62" w:rsidRDefault="00384D62" w:rsidP="009214CA">
            <w:pPr>
              <w:pStyle w:val="tv213tvp"/>
              <w:spacing w:before="0" w:beforeAutospacing="0" w:after="0" w:afterAutospacing="0"/>
              <w:ind w:firstLine="720"/>
              <w:jc w:val="both"/>
            </w:pPr>
          </w:p>
          <w:p w:rsidR="009214CA" w:rsidRPr="006234B7" w:rsidRDefault="009214CA" w:rsidP="00D5365C">
            <w:pPr>
              <w:widowControl w:val="0"/>
              <w:tabs>
                <w:tab w:val="left" w:pos="993"/>
              </w:tabs>
              <w:autoSpaceDE w:val="0"/>
              <w:autoSpaceDN w:val="0"/>
              <w:adjustRightInd w:val="0"/>
              <w:jc w:val="both"/>
            </w:pPr>
          </w:p>
        </w:tc>
        <w:tc>
          <w:tcPr>
            <w:tcW w:w="4677" w:type="dxa"/>
            <w:tcBorders>
              <w:top w:val="single" w:sz="6" w:space="0" w:color="000000"/>
              <w:left w:val="single" w:sz="6" w:space="0" w:color="000000"/>
              <w:bottom w:val="single" w:sz="6" w:space="0" w:color="000000"/>
              <w:right w:val="single" w:sz="6" w:space="0" w:color="000000"/>
            </w:tcBorders>
          </w:tcPr>
          <w:p w:rsidR="00384D62" w:rsidRPr="00105D12" w:rsidRDefault="00766575" w:rsidP="00384D62">
            <w:pPr>
              <w:jc w:val="center"/>
              <w:rPr>
                <w:b/>
              </w:rPr>
            </w:pPr>
            <w:r>
              <w:rPr>
                <w:b/>
              </w:rPr>
              <w:t>Vides aizsardzības un reģionālās attīstības ministrija</w:t>
            </w:r>
          </w:p>
          <w:p w:rsidR="00384D62" w:rsidRPr="00105D12" w:rsidRDefault="006737DD" w:rsidP="007A0E66">
            <w:pPr>
              <w:tabs>
                <w:tab w:val="left" w:pos="264"/>
              </w:tabs>
              <w:jc w:val="both"/>
              <w:rPr>
                <w:lang w:bidi="lo-LA"/>
              </w:rPr>
            </w:pPr>
            <w:r w:rsidRPr="006737DD">
              <w:rPr>
                <w:lang w:bidi="lo-LA"/>
              </w:rPr>
              <w:t>Lūdzam noteikumu projektā/likumprojektā</w:t>
            </w:r>
            <w:r w:rsidR="007A0E66">
              <w:rPr>
                <w:lang w:bidi="lo-LA"/>
              </w:rPr>
              <w:t xml:space="preserve"> </w:t>
            </w:r>
            <w:r w:rsidRPr="006737DD">
              <w:rPr>
                <w:lang w:bidi="lo-LA"/>
              </w:rPr>
              <w:t xml:space="preserve">/anotācijā </w:t>
            </w:r>
            <w:r>
              <w:rPr>
                <w:lang w:bidi="lo-LA"/>
              </w:rPr>
              <w:t>–</w:t>
            </w:r>
            <w:r w:rsidRPr="006737DD">
              <w:rPr>
                <w:lang w:bidi="lo-LA"/>
              </w:rPr>
              <w:t xml:space="preserve"> tekstā aizstāt vārdus </w:t>
            </w:r>
            <w:r>
              <w:rPr>
                <w:lang w:bidi="lo-LA"/>
              </w:rPr>
              <w:t>„</w:t>
            </w:r>
            <w:r w:rsidRPr="006737DD">
              <w:rPr>
                <w:lang w:bidi="lo-LA"/>
              </w:rPr>
              <w:t xml:space="preserve">mājas lapa” un </w:t>
            </w:r>
            <w:r>
              <w:rPr>
                <w:lang w:bidi="lo-LA"/>
              </w:rPr>
              <w:t>„</w:t>
            </w:r>
            <w:r w:rsidRPr="006737DD">
              <w:rPr>
                <w:lang w:bidi="lo-LA"/>
              </w:rPr>
              <w:t xml:space="preserve">mājaslapa” dažādos locījumos ar vārdu </w:t>
            </w:r>
            <w:r>
              <w:rPr>
                <w:lang w:bidi="lo-LA"/>
              </w:rPr>
              <w:t>„</w:t>
            </w:r>
            <w:r w:rsidRPr="006737DD">
              <w:rPr>
                <w:lang w:bidi="lo-LA"/>
              </w:rPr>
              <w:t xml:space="preserve">tīmekļvietne” vai </w:t>
            </w:r>
            <w:r>
              <w:rPr>
                <w:lang w:bidi="lo-LA"/>
              </w:rPr>
              <w:t>„</w:t>
            </w:r>
            <w:r w:rsidRPr="006737DD">
              <w:rPr>
                <w:lang w:bidi="lo-LA"/>
              </w:rPr>
              <w:t>tīmekļa vietne” attiecīgajos locījumos.</w:t>
            </w:r>
          </w:p>
        </w:tc>
        <w:tc>
          <w:tcPr>
            <w:tcW w:w="1447" w:type="dxa"/>
            <w:tcBorders>
              <w:top w:val="single" w:sz="6" w:space="0" w:color="000000"/>
              <w:left w:val="single" w:sz="6" w:space="0" w:color="000000"/>
              <w:bottom w:val="single" w:sz="6" w:space="0" w:color="000000"/>
              <w:right w:val="single" w:sz="6" w:space="0" w:color="000000"/>
            </w:tcBorders>
          </w:tcPr>
          <w:p w:rsidR="00384D62" w:rsidRPr="00105D12" w:rsidRDefault="00384D62" w:rsidP="00384D62">
            <w:pPr>
              <w:pStyle w:val="naisc"/>
              <w:spacing w:before="0" w:after="0"/>
              <w:jc w:val="left"/>
            </w:pPr>
          </w:p>
          <w:p w:rsidR="007A0E66" w:rsidRDefault="007A0E66" w:rsidP="00384D62">
            <w:pPr>
              <w:pStyle w:val="naisc"/>
              <w:spacing w:before="0" w:after="0"/>
              <w:jc w:val="left"/>
              <w:rPr>
                <w:b/>
              </w:rPr>
            </w:pPr>
          </w:p>
          <w:p w:rsidR="00384D62" w:rsidRPr="00354841" w:rsidRDefault="00384D62" w:rsidP="00384D62">
            <w:pPr>
              <w:pStyle w:val="naisc"/>
              <w:spacing w:before="0" w:after="0"/>
              <w:jc w:val="left"/>
              <w:rPr>
                <w:b/>
              </w:rPr>
            </w:pPr>
            <w:r w:rsidRPr="00354841">
              <w:rPr>
                <w:b/>
              </w:rPr>
              <w:t>Iebildums ņemts vērā.</w:t>
            </w:r>
          </w:p>
          <w:p w:rsidR="00384D62" w:rsidRPr="00105D12" w:rsidRDefault="00384D62" w:rsidP="00384D62">
            <w:pPr>
              <w:pStyle w:val="naisc"/>
              <w:spacing w:before="0" w:after="0"/>
              <w:jc w:val="left"/>
            </w:pPr>
          </w:p>
        </w:tc>
        <w:tc>
          <w:tcPr>
            <w:tcW w:w="3852" w:type="dxa"/>
            <w:tcBorders>
              <w:top w:val="single" w:sz="4" w:space="0" w:color="auto"/>
              <w:left w:val="single" w:sz="4" w:space="0" w:color="auto"/>
              <w:bottom w:val="single" w:sz="4" w:space="0" w:color="auto"/>
            </w:tcBorders>
          </w:tcPr>
          <w:p w:rsidR="00384D62" w:rsidRDefault="00384D62" w:rsidP="00384D62">
            <w:pPr>
              <w:pStyle w:val="naisc"/>
              <w:spacing w:before="0" w:after="0"/>
              <w:jc w:val="both"/>
            </w:pPr>
          </w:p>
          <w:p w:rsidR="007A0E66" w:rsidRPr="00105D12" w:rsidRDefault="007A0E66" w:rsidP="00384D62">
            <w:pPr>
              <w:pStyle w:val="naisc"/>
              <w:spacing w:before="0" w:after="0"/>
              <w:jc w:val="both"/>
            </w:pPr>
          </w:p>
          <w:p w:rsidR="00255FE4" w:rsidRPr="007334CD" w:rsidRDefault="009F66B7" w:rsidP="00804169">
            <w:pPr>
              <w:pStyle w:val="naisc"/>
              <w:spacing w:before="0" w:after="0"/>
              <w:jc w:val="both"/>
            </w:pPr>
            <w:r w:rsidRPr="007334CD">
              <w:t>Sākotnējās ietekmes novērtējuma ziņojuma (anotācijas</w:t>
            </w:r>
            <w:r w:rsidRPr="008F475E">
              <w:t xml:space="preserve">) </w:t>
            </w:r>
            <w:r w:rsidR="008F475E" w:rsidRPr="008F475E">
              <w:t>V</w:t>
            </w:r>
            <w:r w:rsidRPr="008F475E">
              <w:t>I</w:t>
            </w:r>
            <w:r w:rsidR="008F475E" w:rsidRPr="008F475E">
              <w:t>.</w:t>
            </w:r>
            <w:r w:rsidRPr="008F475E">
              <w:t xml:space="preserve"> sadaļas 2. punkt</w:t>
            </w:r>
            <w:r w:rsidR="008F475E" w:rsidRPr="008F475E">
              <w:t>a</w:t>
            </w:r>
            <w:r w:rsidR="00786BCA" w:rsidRPr="008F475E">
              <w:t xml:space="preserve"> tekstā</w:t>
            </w:r>
            <w:r w:rsidR="008F475E" w:rsidRPr="008F475E">
              <w:t xml:space="preserve"> vārdi „mājas lapā” aizstāti ar vārdiem</w:t>
            </w:r>
            <w:r w:rsidR="008F475E">
              <w:t xml:space="preserve"> „tīmekļvietnē”.</w:t>
            </w:r>
          </w:p>
        </w:tc>
      </w:tr>
      <w:tr w:rsidR="00D3739A" w:rsidRPr="00105D12" w:rsidTr="00D3739A">
        <w:tc>
          <w:tcPr>
            <w:tcW w:w="588" w:type="dxa"/>
            <w:tcBorders>
              <w:top w:val="single" w:sz="6" w:space="0" w:color="000000"/>
              <w:left w:val="single" w:sz="6" w:space="0" w:color="000000"/>
              <w:bottom w:val="single" w:sz="6" w:space="0" w:color="000000"/>
              <w:right w:val="single" w:sz="6" w:space="0" w:color="000000"/>
            </w:tcBorders>
          </w:tcPr>
          <w:p w:rsidR="00D3739A" w:rsidRDefault="00D3739A" w:rsidP="00384D62">
            <w:pPr>
              <w:pStyle w:val="naisc"/>
              <w:spacing w:before="0" w:after="0"/>
            </w:pPr>
            <w:r>
              <w:t>9.</w:t>
            </w:r>
          </w:p>
        </w:tc>
        <w:tc>
          <w:tcPr>
            <w:tcW w:w="3915" w:type="dxa"/>
            <w:tcBorders>
              <w:top w:val="single" w:sz="6" w:space="0" w:color="000000"/>
              <w:left w:val="single" w:sz="6" w:space="0" w:color="000000"/>
              <w:bottom w:val="single" w:sz="6" w:space="0" w:color="000000"/>
              <w:right w:val="single" w:sz="6" w:space="0" w:color="000000"/>
            </w:tcBorders>
          </w:tcPr>
          <w:p w:rsidR="00D3739A" w:rsidRDefault="00D3739A" w:rsidP="009214CA">
            <w:pPr>
              <w:pStyle w:val="tv213tvp"/>
              <w:spacing w:before="0" w:beforeAutospacing="0" w:after="0" w:afterAutospacing="0"/>
              <w:ind w:firstLine="720"/>
              <w:jc w:val="both"/>
            </w:pPr>
          </w:p>
        </w:tc>
        <w:tc>
          <w:tcPr>
            <w:tcW w:w="4677" w:type="dxa"/>
            <w:tcBorders>
              <w:top w:val="single" w:sz="6" w:space="0" w:color="000000"/>
              <w:left w:val="single" w:sz="6" w:space="0" w:color="000000"/>
              <w:bottom w:val="single" w:sz="6" w:space="0" w:color="000000"/>
              <w:right w:val="single" w:sz="6" w:space="0" w:color="000000"/>
            </w:tcBorders>
          </w:tcPr>
          <w:p w:rsidR="00D3739A" w:rsidRPr="007A0E66" w:rsidRDefault="00D3739A" w:rsidP="00D3739A">
            <w:pPr>
              <w:jc w:val="center"/>
              <w:rPr>
                <w:b/>
              </w:rPr>
            </w:pPr>
            <w:r w:rsidRPr="007A0E66">
              <w:rPr>
                <w:b/>
              </w:rPr>
              <w:t>Tieslietu ministrija</w:t>
            </w:r>
          </w:p>
          <w:p w:rsidR="00D3739A" w:rsidRPr="007A0E66" w:rsidRDefault="00D3739A" w:rsidP="007A0E66">
            <w:pPr>
              <w:pStyle w:val="ListParagraph"/>
              <w:widowControl/>
              <w:tabs>
                <w:tab w:val="left" w:pos="993"/>
              </w:tabs>
              <w:ind w:left="0"/>
              <w:rPr>
                <w:szCs w:val="24"/>
              </w:rPr>
            </w:pPr>
            <w:r w:rsidRPr="007A0E66">
              <w:rPr>
                <w:szCs w:val="24"/>
              </w:rPr>
              <w:t>Vienlaikus ierosinām pārskatīt projektā paredzēto spēkā stāšanās kārtību administratīvajam aktam par caurlaides izsniegšanu, jo Tieslietu ministrijas ieskatā nav lietderīgi šai gadījumā paredzēt no Administratīvā procesa likuma 70. panta pirmās daļas atšķirīgu spēkā stāšanās kārtību, jo persona nevarēs izmantot caurlaidi ātrāk, nekā tai tiks paziņots par tās izsniegšanu.</w:t>
            </w:r>
          </w:p>
        </w:tc>
        <w:tc>
          <w:tcPr>
            <w:tcW w:w="1447" w:type="dxa"/>
            <w:tcBorders>
              <w:top w:val="single" w:sz="6" w:space="0" w:color="000000"/>
              <w:left w:val="single" w:sz="6" w:space="0" w:color="000000"/>
              <w:bottom w:val="single" w:sz="6" w:space="0" w:color="000000"/>
              <w:right w:val="single" w:sz="6" w:space="0" w:color="000000"/>
            </w:tcBorders>
          </w:tcPr>
          <w:p w:rsidR="007A0E66" w:rsidRDefault="007A0E66" w:rsidP="00D3739A">
            <w:pPr>
              <w:pStyle w:val="naisc"/>
              <w:spacing w:before="0" w:after="0"/>
              <w:jc w:val="left"/>
              <w:rPr>
                <w:b/>
              </w:rPr>
            </w:pPr>
          </w:p>
          <w:p w:rsidR="00D3739A" w:rsidRPr="007A0E66" w:rsidRDefault="00D3739A" w:rsidP="00D3739A">
            <w:pPr>
              <w:pStyle w:val="naisc"/>
              <w:spacing w:before="0" w:after="0"/>
              <w:jc w:val="left"/>
              <w:rPr>
                <w:b/>
              </w:rPr>
            </w:pPr>
            <w:r w:rsidRPr="007A0E66">
              <w:rPr>
                <w:b/>
              </w:rPr>
              <w:t>Iebildums ņemts vērā.</w:t>
            </w:r>
          </w:p>
          <w:p w:rsidR="00D3739A" w:rsidRPr="00090BED" w:rsidRDefault="00D3739A" w:rsidP="00384D62">
            <w:pPr>
              <w:pStyle w:val="naisc"/>
              <w:spacing w:before="0" w:after="0"/>
              <w:jc w:val="left"/>
              <w:rPr>
                <w:color w:val="FF0000"/>
              </w:rPr>
            </w:pPr>
          </w:p>
        </w:tc>
        <w:tc>
          <w:tcPr>
            <w:tcW w:w="3852" w:type="dxa"/>
            <w:tcBorders>
              <w:top w:val="single" w:sz="4" w:space="0" w:color="auto"/>
              <w:left w:val="single" w:sz="4" w:space="0" w:color="auto"/>
              <w:bottom w:val="single" w:sz="4" w:space="0" w:color="auto"/>
            </w:tcBorders>
          </w:tcPr>
          <w:p w:rsidR="007A0E66" w:rsidRDefault="007A0E66" w:rsidP="00090BED">
            <w:pPr>
              <w:pStyle w:val="naisc"/>
              <w:spacing w:before="0" w:after="0"/>
              <w:jc w:val="both"/>
              <w:rPr>
                <w:color w:val="FF0000"/>
              </w:rPr>
            </w:pPr>
          </w:p>
          <w:p w:rsidR="00D3739A" w:rsidRPr="00804169" w:rsidRDefault="003864FD" w:rsidP="00090BED">
            <w:pPr>
              <w:pStyle w:val="naisc"/>
              <w:spacing w:before="0" w:after="0"/>
              <w:jc w:val="both"/>
            </w:pPr>
            <w:r w:rsidRPr="00804169">
              <w:t xml:space="preserve">Papildināts </w:t>
            </w:r>
            <w:r w:rsidR="00D3739A" w:rsidRPr="00804169">
              <w:t>Sākotnējās ietekmes novērtē</w:t>
            </w:r>
            <w:r w:rsidR="00F37E8E" w:rsidRPr="00804169">
              <w:t xml:space="preserve">juma ziņojuma (anotācijas) </w:t>
            </w:r>
            <w:r w:rsidR="00D3739A" w:rsidRPr="00804169">
              <w:t>I. sadaļas 2.</w:t>
            </w:r>
            <w:r w:rsidRPr="00804169">
              <w:t xml:space="preserve"> punkts.</w:t>
            </w:r>
            <w:r w:rsidR="00D3739A" w:rsidRPr="00804169">
              <w:t xml:space="preserve"> </w:t>
            </w:r>
          </w:p>
        </w:tc>
      </w:tr>
    </w:tbl>
    <w:p w:rsidR="000974C6" w:rsidRDefault="000974C6" w:rsidP="00E91012">
      <w:pPr>
        <w:pStyle w:val="naisf"/>
        <w:spacing w:before="0" w:after="0"/>
        <w:ind w:firstLine="0"/>
        <w:rPr>
          <w:sz w:val="18"/>
          <w:szCs w:val="18"/>
        </w:rPr>
      </w:pPr>
    </w:p>
    <w:p w:rsidR="00DD0790" w:rsidRDefault="00DD0790" w:rsidP="00E91012">
      <w:pPr>
        <w:pStyle w:val="naisf"/>
        <w:spacing w:before="0" w:after="0"/>
        <w:ind w:firstLine="0"/>
        <w:rPr>
          <w:sz w:val="18"/>
          <w:szCs w:val="18"/>
        </w:rPr>
      </w:pPr>
    </w:p>
    <w:p w:rsidR="00DD0790" w:rsidRPr="00DD0790" w:rsidRDefault="00DD0790" w:rsidP="00DD0790">
      <w:pPr>
        <w:pStyle w:val="naisf"/>
        <w:spacing w:before="0" w:after="0"/>
        <w:ind w:right="-142" w:firstLine="0"/>
        <w:rPr>
          <w:szCs w:val="18"/>
        </w:rPr>
      </w:pPr>
      <w:r>
        <w:rPr>
          <w:szCs w:val="18"/>
        </w:rPr>
        <w:t xml:space="preserve">Atbildīgā amatpersona                        _________________________________________________________________________________________                     </w:t>
      </w:r>
    </w:p>
    <w:p w:rsidR="00DD0790" w:rsidRDefault="00DD0790" w:rsidP="00E91012">
      <w:pPr>
        <w:pStyle w:val="naisf"/>
        <w:spacing w:before="0" w:after="0"/>
        <w:ind w:firstLine="0"/>
        <w:rPr>
          <w:sz w:val="18"/>
          <w:szCs w:val="18"/>
        </w:rPr>
      </w:pPr>
      <w:r>
        <w:rPr>
          <w:sz w:val="18"/>
          <w:szCs w:val="18"/>
        </w:rPr>
        <w:t xml:space="preserve">                                                                                                                                                                                              </w:t>
      </w:r>
      <w:r w:rsidRPr="00DD0790">
        <w:rPr>
          <w:sz w:val="20"/>
          <w:szCs w:val="18"/>
        </w:rPr>
        <w:t>(paraksts)*</w:t>
      </w:r>
    </w:p>
    <w:p w:rsidR="00DD0790" w:rsidRDefault="00DD0790" w:rsidP="00E91012">
      <w:pPr>
        <w:pStyle w:val="naisf"/>
        <w:spacing w:before="0" w:after="0"/>
        <w:ind w:firstLine="0"/>
        <w:rPr>
          <w:sz w:val="18"/>
          <w:szCs w:val="18"/>
        </w:rPr>
      </w:pPr>
    </w:p>
    <w:p w:rsidR="00DD0790" w:rsidRPr="00DD0790" w:rsidRDefault="00DD0790" w:rsidP="00E91012">
      <w:pPr>
        <w:pStyle w:val="naisf"/>
        <w:spacing w:before="0" w:after="0"/>
        <w:ind w:firstLine="0"/>
        <w:rPr>
          <w:sz w:val="20"/>
          <w:szCs w:val="18"/>
        </w:rPr>
      </w:pPr>
      <w:r w:rsidRPr="00DD0790">
        <w:rPr>
          <w:sz w:val="20"/>
          <w:szCs w:val="18"/>
        </w:rPr>
        <w:t xml:space="preserve">Piezīme. * Dokumenta rekvizītu </w:t>
      </w:r>
      <w:r>
        <w:rPr>
          <w:sz w:val="20"/>
          <w:szCs w:val="18"/>
        </w:rPr>
        <w:t>„</w:t>
      </w:r>
      <w:r w:rsidRPr="00DD0790">
        <w:rPr>
          <w:sz w:val="20"/>
          <w:szCs w:val="18"/>
        </w:rPr>
        <w:t>paraksts" neaizpilda, ja elektroniskais dokuments ir sagatavots atbilstoši normatīvajiem aktiem par elektronisko dokumentu noformēšanu.</w:t>
      </w:r>
    </w:p>
    <w:p w:rsidR="00DD0790" w:rsidRDefault="00DD0790" w:rsidP="00E91012">
      <w:pPr>
        <w:pStyle w:val="naisf"/>
        <w:spacing w:before="0" w:after="0"/>
        <w:ind w:firstLine="0"/>
        <w:rPr>
          <w:sz w:val="18"/>
          <w:szCs w:val="18"/>
        </w:rPr>
      </w:pPr>
    </w:p>
    <w:p w:rsidR="00DD0790" w:rsidRDefault="00DD0790" w:rsidP="00E91012">
      <w:pPr>
        <w:pStyle w:val="naisf"/>
        <w:spacing w:before="0" w:after="0"/>
        <w:ind w:firstLine="0"/>
        <w:rPr>
          <w:sz w:val="18"/>
          <w:szCs w:val="18"/>
        </w:rPr>
      </w:pPr>
    </w:p>
    <w:tbl>
      <w:tblPr>
        <w:tblW w:w="5041" w:type="pct"/>
        <w:shd w:val="clear" w:color="auto" w:fill="FFFFFF"/>
        <w:tblCellMar>
          <w:top w:w="24" w:type="dxa"/>
          <w:left w:w="24" w:type="dxa"/>
          <w:bottom w:w="24" w:type="dxa"/>
          <w:right w:w="24" w:type="dxa"/>
        </w:tblCellMar>
        <w:tblLook w:val="04A0" w:firstRow="1" w:lastRow="0" w:firstColumn="1" w:lastColumn="0" w:noHBand="0" w:noVBand="1"/>
      </w:tblPr>
      <w:tblGrid>
        <w:gridCol w:w="14316"/>
        <w:gridCol w:w="118"/>
      </w:tblGrid>
      <w:tr w:rsidR="004043FF" w:rsidRPr="00DD0790" w:rsidTr="00DD0790">
        <w:trPr>
          <w:trHeight w:val="240"/>
        </w:trPr>
        <w:tc>
          <w:tcPr>
            <w:tcW w:w="14365" w:type="dxa"/>
            <w:tcBorders>
              <w:top w:val="nil"/>
              <w:left w:val="nil"/>
              <w:bottom w:val="single" w:sz="6" w:space="0" w:color="414142"/>
              <w:right w:val="nil"/>
            </w:tcBorders>
            <w:shd w:val="clear" w:color="auto" w:fill="FFFFFF"/>
            <w:hideMark/>
          </w:tcPr>
          <w:p w:rsidR="004043FF" w:rsidRPr="00DD0790" w:rsidRDefault="00DD0790" w:rsidP="00DD0790">
            <w:pPr>
              <w:jc w:val="center"/>
              <w:rPr>
                <w:color w:val="414142"/>
                <w:szCs w:val="20"/>
              </w:rPr>
            </w:pPr>
            <w:r w:rsidRPr="00DD0790">
              <w:rPr>
                <w:color w:val="414142"/>
                <w:szCs w:val="20"/>
              </w:rPr>
              <w:t>Dins Šrenks</w:t>
            </w:r>
          </w:p>
        </w:tc>
        <w:tc>
          <w:tcPr>
            <w:tcW w:w="118" w:type="dxa"/>
            <w:tcBorders>
              <w:top w:val="nil"/>
              <w:left w:val="nil"/>
              <w:bottom w:val="nil"/>
              <w:right w:val="nil"/>
            </w:tcBorders>
            <w:shd w:val="clear" w:color="auto" w:fill="FFFFFF"/>
            <w:hideMark/>
          </w:tcPr>
          <w:p w:rsidR="004043FF" w:rsidRPr="00DD0790" w:rsidRDefault="004043FF">
            <w:pPr>
              <w:rPr>
                <w:color w:val="414142"/>
                <w:szCs w:val="20"/>
              </w:rPr>
            </w:pPr>
            <w:r w:rsidRPr="00DD0790">
              <w:rPr>
                <w:color w:val="414142"/>
                <w:szCs w:val="20"/>
              </w:rPr>
              <w:t> </w:t>
            </w:r>
          </w:p>
        </w:tc>
      </w:tr>
      <w:tr w:rsidR="004043FF" w:rsidRPr="00DD0790" w:rsidTr="00DD0790">
        <w:trPr>
          <w:trHeight w:val="240"/>
        </w:trPr>
        <w:tc>
          <w:tcPr>
            <w:tcW w:w="14365" w:type="dxa"/>
            <w:tcBorders>
              <w:top w:val="single" w:sz="6" w:space="0" w:color="414142"/>
              <w:left w:val="nil"/>
              <w:bottom w:val="nil"/>
              <w:right w:val="nil"/>
            </w:tcBorders>
            <w:shd w:val="clear" w:color="auto" w:fill="FFFFFF"/>
            <w:hideMark/>
          </w:tcPr>
          <w:p w:rsidR="004043FF" w:rsidRDefault="004043FF" w:rsidP="00DD0790">
            <w:pPr>
              <w:jc w:val="center"/>
              <w:rPr>
                <w:color w:val="414142"/>
                <w:sz w:val="20"/>
                <w:szCs w:val="20"/>
              </w:rPr>
            </w:pPr>
            <w:r w:rsidRPr="00DD0790">
              <w:rPr>
                <w:color w:val="414142"/>
                <w:sz w:val="20"/>
                <w:szCs w:val="20"/>
              </w:rPr>
              <w:t>(par projektu atbildīgās amatpersonas vārds un uzvārds)</w:t>
            </w:r>
          </w:p>
          <w:p w:rsidR="003E1D46" w:rsidRPr="00DD0790" w:rsidRDefault="003E1D46" w:rsidP="00DD0790">
            <w:pPr>
              <w:jc w:val="center"/>
              <w:rPr>
                <w:color w:val="414142"/>
                <w:sz w:val="20"/>
                <w:szCs w:val="20"/>
              </w:rPr>
            </w:pPr>
          </w:p>
        </w:tc>
        <w:tc>
          <w:tcPr>
            <w:tcW w:w="118" w:type="dxa"/>
            <w:tcBorders>
              <w:top w:val="nil"/>
              <w:left w:val="nil"/>
              <w:bottom w:val="nil"/>
              <w:right w:val="nil"/>
            </w:tcBorders>
            <w:shd w:val="clear" w:color="auto" w:fill="FFFFFF"/>
            <w:hideMark/>
          </w:tcPr>
          <w:p w:rsidR="004043FF" w:rsidRPr="00DD0790" w:rsidRDefault="004043FF">
            <w:pPr>
              <w:rPr>
                <w:color w:val="414142"/>
                <w:sz w:val="20"/>
                <w:szCs w:val="20"/>
              </w:rPr>
            </w:pPr>
            <w:r w:rsidRPr="00DD0790">
              <w:rPr>
                <w:color w:val="414142"/>
                <w:sz w:val="20"/>
                <w:szCs w:val="20"/>
              </w:rPr>
              <w:t> </w:t>
            </w:r>
          </w:p>
        </w:tc>
      </w:tr>
      <w:tr w:rsidR="004043FF" w:rsidRPr="00DD0790" w:rsidTr="00DD0790">
        <w:trPr>
          <w:trHeight w:val="240"/>
        </w:trPr>
        <w:tc>
          <w:tcPr>
            <w:tcW w:w="14365" w:type="dxa"/>
            <w:tcBorders>
              <w:top w:val="nil"/>
              <w:left w:val="nil"/>
              <w:bottom w:val="single" w:sz="6" w:space="0" w:color="414142"/>
              <w:right w:val="nil"/>
            </w:tcBorders>
            <w:shd w:val="clear" w:color="auto" w:fill="FFFFFF"/>
            <w:hideMark/>
          </w:tcPr>
          <w:p w:rsidR="004043FF" w:rsidRPr="00DD0790" w:rsidRDefault="004043FF">
            <w:pPr>
              <w:jc w:val="center"/>
              <w:rPr>
                <w:color w:val="414142"/>
                <w:szCs w:val="20"/>
              </w:rPr>
            </w:pPr>
            <w:r w:rsidRPr="00DD0790">
              <w:rPr>
                <w:color w:val="414142"/>
                <w:szCs w:val="20"/>
              </w:rPr>
              <w:t> </w:t>
            </w:r>
            <w:r w:rsidR="00DD0790" w:rsidRPr="00DD0790">
              <w:rPr>
                <w:color w:val="414142"/>
                <w:szCs w:val="20"/>
              </w:rPr>
              <w:t>Valsts robežsardzes Operatīvās vadības pārvaldes galvenais inspektors</w:t>
            </w:r>
          </w:p>
        </w:tc>
        <w:tc>
          <w:tcPr>
            <w:tcW w:w="118" w:type="dxa"/>
            <w:tcBorders>
              <w:top w:val="nil"/>
              <w:left w:val="nil"/>
              <w:bottom w:val="nil"/>
              <w:right w:val="nil"/>
            </w:tcBorders>
            <w:shd w:val="clear" w:color="auto" w:fill="FFFFFF"/>
            <w:hideMark/>
          </w:tcPr>
          <w:p w:rsidR="004043FF" w:rsidRPr="00DD0790" w:rsidRDefault="004043FF">
            <w:pPr>
              <w:rPr>
                <w:color w:val="414142"/>
                <w:szCs w:val="20"/>
              </w:rPr>
            </w:pPr>
            <w:r w:rsidRPr="00DD0790">
              <w:rPr>
                <w:color w:val="414142"/>
                <w:szCs w:val="20"/>
              </w:rPr>
              <w:t> </w:t>
            </w:r>
          </w:p>
        </w:tc>
      </w:tr>
      <w:tr w:rsidR="004043FF" w:rsidRPr="00DD0790" w:rsidTr="00DD0790">
        <w:trPr>
          <w:trHeight w:val="240"/>
        </w:trPr>
        <w:tc>
          <w:tcPr>
            <w:tcW w:w="14365" w:type="dxa"/>
            <w:tcBorders>
              <w:top w:val="single" w:sz="6" w:space="0" w:color="414142"/>
              <w:left w:val="nil"/>
              <w:bottom w:val="nil"/>
              <w:right w:val="nil"/>
            </w:tcBorders>
            <w:shd w:val="clear" w:color="auto" w:fill="FFFFFF"/>
            <w:hideMark/>
          </w:tcPr>
          <w:p w:rsidR="004043FF" w:rsidRDefault="004043FF">
            <w:pPr>
              <w:jc w:val="center"/>
              <w:rPr>
                <w:color w:val="414142"/>
                <w:sz w:val="20"/>
                <w:szCs w:val="20"/>
              </w:rPr>
            </w:pPr>
            <w:r w:rsidRPr="00DD0790">
              <w:rPr>
                <w:color w:val="414142"/>
                <w:sz w:val="20"/>
                <w:szCs w:val="20"/>
              </w:rPr>
              <w:t>(amats)</w:t>
            </w:r>
          </w:p>
          <w:p w:rsidR="003E1D46" w:rsidRPr="00DD0790" w:rsidRDefault="003E1D46">
            <w:pPr>
              <w:jc w:val="center"/>
              <w:rPr>
                <w:color w:val="414142"/>
                <w:sz w:val="20"/>
                <w:szCs w:val="20"/>
              </w:rPr>
            </w:pPr>
          </w:p>
        </w:tc>
        <w:tc>
          <w:tcPr>
            <w:tcW w:w="118" w:type="dxa"/>
            <w:tcBorders>
              <w:top w:val="nil"/>
              <w:left w:val="nil"/>
              <w:bottom w:val="nil"/>
              <w:right w:val="nil"/>
            </w:tcBorders>
            <w:shd w:val="clear" w:color="auto" w:fill="FFFFFF"/>
            <w:hideMark/>
          </w:tcPr>
          <w:p w:rsidR="004043FF" w:rsidRPr="00DD0790" w:rsidRDefault="004043FF">
            <w:pPr>
              <w:rPr>
                <w:color w:val="414142"/>
                <w:sz w:val="20"/>
                <w:szCs w:val="20"/>
              </w:rPr>
            </w:pPr>
            <w:r w:rsidRPr="00DD0790">
              <w:rPr>
                <w:color w:val="414142"/>
                <w:sz w:val="20"/>
                <w:szCs w:val="20"/>
              </w:rPr>
              <w:t> </w:t>
            </w:r>
          </w:p>
        </w:tc>
      </w:tr>
      <w:tr w:rsidR="004043FF" w:rsidRPr="00DD0790" w:rsidTr="00DD0790">
        <w:trPr>
          <w:trHeight w:val="240"/>
        </w:trPr>
        <w:tc>
          <w:tcPr>
            <w:tcW w:w="14365" w:type="dxa"/>
            <w:tcBorders>
              <w:top w:val="nil"/>
              <w:left w:val="nil"/>
              <w:bottom w:val="single" w:sz="6" w:space="0" w:color="414142"/>
              <w:right w:val="nil"/>
            </w:tcBorders>
            <w:shd w:val="clear" w:color="auto" w:fill="FFFFFF"/>
            <w:hideMark/>
          </w:tcPr>
          <w:p w:rsidR="004043FF" w:rsidRPr="00DD0790" w:rsidRDefault="004043FF">
            <w:pPr>
              <w:jc w:val="center"/>
              <w:rPr>
                <w:color w:val="414142"/>
              </w:rPr>
            </w:pPr>
            <w:r w:rsidRPr="00DD0790">
              <w:rPr>
                <w:color w:val="414142"/>
              </w:rPr>
              <w:t> </w:t>
            </w:r>
            <w:r w:rsidR="00DD0790" w:rsidRPr="00DD0790">
              <w:rPr>
                <w:color w:val="414142"/>
              </w:rPr>
              <w:t>Tālrunis 67075702</w:t>
            </w:r>
          </w:p>
        </w:tc>
        <w:tc>
          <w:tcPr>
            <w:tcW w:w="118" w:type="dxa"/>
            <w:tcBorders>
              <w:top w:val="nil"/>
              <w:left w:val="nil"/>
              <w:bottom w:val="nil"/>
              <w:right w:val="nil"/>
            </w:tcBorders>
            <w:shd w:val="clear" w:color="auto" w:fill="FFFFFF"/>
            <w:hideMark/>
          </w:tcPr>
          <w:p w:rsidR="004043FF" w:rsidRPr="00DD0790" w:rsidRDefault="004043FF">
            <w:pPr>
              <w:rPr>
                <w:color w:val="414142"/>
                <w:sz w:val="20"/>
                <w:szCs w:val="20"/>
              </w:rPr>
            </w:pPr>
            <w:r w:rsidRPr="00DD0790">
              <w:rPr>
                <w:color w:val="414142"/>
                <w:sz w:val="20"/>
                <w:szCs w:val="20"/>
              </w:rPr>
              <w:t> </w:t>
            </w:r>
          </w:p>
        </w:tc>
      </w:tr>
      <w:tr w:rsidR="004043FF" w:rsidRPr="00DD0790" w:rsidTr="00DD0790">
        <w:trPr>
          <w:trHeight w:val="240"/>
        </w:trPr>
        <w:tc>
          <w:tcPr>
            <w:tcW w:w="14365" w:type="dxa"/>
            <w:tcBorders>
              <w:top w:val="single" w:sz="6" w:space="0" w:color="414142"/>
              <w:left w:val="nil"/>
              <w:bottom w:val="nil"/>
              <w:right w:val="nil"/>
            </w:tcBorders>
            <w:shd w:val="clear" w:color="auto" w:fill="FFFFFF"/>
            <w:hideMark/>
          </w:tcPr>
          <w:p w:rsidR="004043FF" w:rsidRDefault="004043FF">
            <w:pPr>
              <w:jc w:val="center"/>
              <w:rPr>
                <w:color w:val="414142"/>
                <w:sz w:val="20"/>
                <w:szCs w:val="20"/>
              </w:rPr>
            </w:pPr>
            <w:r w:rsidRPr="00DD0790">
              <w:rPr>
                <w:color w:val="414142"/>
                <w:sz w:val="20"/>
                <w:szCs w:val="20"/>
              </w:rPr>
              <w:t>(tālruņa un faksa numurs)</w:t>
            </w:r>
          </w:p>
          <w:p w:rsidR="003E1D46" w:rsidRPr="00DD0790" w:rsidRDefault="003E1D46">
            <w:pPr>
              <w:jc w:val="center"/>
              <w:rPr>
                <w:color w:val="414142"/>
                <w:sz w:val="20"/>
                <w:szCs w:val="20"/>
              </w:rPr>
            </w:pPr>
          </w:p>
        </w:tc>
        <w:tc>
          <w:tcPr>
            <w:tcW w:w="118" w:type="dxa"/>
            <w:tcBorders>
              <w:top w:val="nil"/>
              <w:left w:val="nil"/>
              <w:bottom w:val="nil"/>
              <w:right w:val="nil"/>
            </w:tcBorders>
            <w:shd w:val="clear" w:color="auto" w:fill="FFFFFF"/>
            <w:hideMark/>
          </w:tcPr>
          <w:p w:rsidR="004043FF" w:rsidRPr="00DD0790" w:rsidRDefault="004043FF">
            <w:pPr>
              <w:rPr>
                <w:color w:val="414142"/>
                <w:sz w:val="20"/>
                <w:szCs w:val="20"/>
              </w:rPr>
            </w:pPr>
            <w:r w:rsidRPr="00DD0790">
              <w:rPr>
                <w:color w:val="414142"/>
                <w:sz w:val="20"/>
                <w:szCs w:val="20"/>
              </w:rPr>
              <w:t> </w:t>
            </w:r>
          </w:p>
        </w:tc>
      </w:tr>
      <w:tr w:rsidR="004043FF" w:rsidRPr="00DD0790" w:rsidTr="00DD0790">
        <w:trPr>
          <w:trHeight w:val="240"/>
        </w:trPr>
        <w:tc>
          <w:tcPr>
            <w:tcW w:w="14365" w:type="dxa"/>
            <w:tcBorders>
              <w:top w:val="nil"/>
              <w:left w:val="nil"/>
              <w:bottom w:val="single" w:sz="6" w:space="0" w:color="414142"/>
              <w:right w:val="nil"/>
            </w:tcBorders>
            <w:shd w:val="clear" w:color="auto" w:fill="FFFFFF"/>
            <w:hideMark/>
          </w:tcPr>
          <w:p w:rsidR="004043FF" w:rsidRPr="00DD0790" w:rsidRDefault="004043FF" w:rsidP="00DD0790">
            <w:pPr>
              <w:jc w:val="center"/>
              <w:rPr>
                <w:color w:val="414142"/>
                <w:szCs w:val="20"/>
              </w:rPr>
            </w:pPr>
            <w:r w:rsidRPr="00DD0790">
              <w:rPr>
                <w:color w:val="414142"/>
                <w:szCs w:val="20"/>
              </w:rPr>
              <w:t> </w:t>
            </w:r>
            <w:r w:rsidR="00DD0790" w:rsidRPr="00DD0790">
              <w:rPr>
                <w:color w:val="414142"/>
                <w:szCs w:val="20"/>
              </w:rPr>
              <w:t>Dins.Srenks@rs.gov</w:t>
            </w:r>
            <w:r w:rsidR="007A0E66">
              <w:rPr>
                <w:color w:val="414142"/>
                <w:szCs w:val="20"/>
              </w:rPr>
              <w:t>.lv</w:t>
            </w:r>
          </w:p>
        </w:tc>
        <w:tc>
          <w:tcPr>
            <w:tcW w:w="118" w:type="dxa"/>
            <w:tcBorders>
              <w:top w:val="nil"/>
              <w:left w:val="nil"/>
              <w:bottom w:val="nil"/>
              <w:right w:val="nil"/>
            </w:tcBorders>
            <w:shd w:val="clear" w:color="auto" w:fill="FFFFFF"/>
            <w:hideMark/>
          </w:tcPr>
          <w:p w:rsidR="004043FF" w:rsidRPr="00DD0790" w:rsidRDefault="004043FF">
            <w:pPr>
              <w:rPr>
                <w:color w:val="414142"/>
                <w:szCs w:val="20"/>
              </w:rPr>
            </w:pPr>
            <w:r w:rsidRPr="00DD0790">
              <w:rPr>
                <w:color w:val="414142"/>
                <w:szCs w:val="20"/>
              </w:rPr>
              <w:t> </w:t>
            </w:r>
          </w:p>
        </w:tc>
      </w:tr>
      <w:tr w:rsidR="004043FF" w:rsidRPr="00DD0790" w:rsidTr="00DD0790">
        <w:trPr>
          <w:trHeight w:val="240"/>
        </w:trPr>
        <w:tc>
          <w:tcPr>
            <w:tcW w:w="14365" w:type="dxa"/>
            <w:tcBorders>
              <w:top w:val="single" w:sz="6" w:space="0" w:color="414142"/>
              <w:left w:val="nil"/>
              <w:bottom w:val="nil"/>
              <w:right w:val="nil"/>
            </w:tcBorders>
            <w:shd w:val="clear" w:color="auto" w:fill="FFFFFF"/>
            <w:hideMark/>
          </w:tcPr>
          <w:p w:rsidR="004043FF" w:rsidRPr="00DD0790" w:rsidRDefault="004043FF">
            <w:pPr>
              <w:jc w:val="center"/>
              <w:rPr>
                <w:color w:val="414142"/>
                <w:sz w:val="20"/>
                <w:szCs w:val="20"/>
              </w:rPr>
            </w:pPr>
            <w:r w:rsidRPr="00DD0790">
              <w:rPr>
                <w:color w:val="414142"/>
                <w:sz w:val="20"/>
                <w:szCs w:val="20"/>
              </w:rPr>
              <w:t>(e-pasta adrese)</w:t>
            </w:r>
          </w:p>
        </w:tc>
        <w:tc>
          <w:tcPr>
            <w:tcW w:w="118" w:type="dxa"/>
            <w:shd w:val="clear" w:color="auto" w:fill="FFFFFF"/>
            <w:vAlign w:val="center"/>
            <w:hideMark/>
          </w:tcPr>
          <w:p w:rsidR="004043FF" w:rsidRPr="00DD0790" w:rsidRDefault="004043FF">
            <w:pPr>
              <w:rPr>
                <w:sz w:val="20"/>
                <w:szCs w:val="20"/>
              </w:rPr>
            </w:pPr>
          </w:p>
        </w:tc>
      </w:tr>
    </w:tbl>
    <w:p w:rsidR="000974C6" w:rsidRDefault="000974C6" w:rsidP="00E91012">
      <w:pPr>
        <w:pStyle w:val="naisf"/>
        <w:spacing w:before="0" w:after="0"/>
        <w:ind w:firstLine="0"/>
        <w:rPr>
          <w:sz w:val="18"/>
          <w:szCs w:val="18"/>
        </w:rPr>
      </w:pPr>
    </w:p>
    <w:sectPr w:rsidR="000974C6" w:rsidSect="00DD0790">
      <w:headerReference w:type="even" r:id="rId8"/>
      <w:headerReference w:type="default" r:id="rId9"/>
      <w:footerReference w:type="default" r:id="rId10"/>
      <w:footerReference w:type="first" r:id="rId11"/>
      <w:pgSz w:w="16838" w:h="11906" w:orient="landscape" w:code="9"/>
      <w:pgMar w:top="1079" w:right="82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63" w:rsidRDefault="00413C63">
      <w:r>
        <w:separator/>
      </w:r>
    </w:p>
  </w:endnote>
  <w:endnote w:type="continuationSeparator" w:id="0">
    <w:p w:rsidR="00413C63" w:rsidRDefault="004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8FB" w:rsidRPr="00890C95" w:rsidRDefault="00E608FB" w:rsidP="00E608FB">
    <w:pPr>
      <w:jc w:val="both"/>
      <w:rPr>
        <w:sz w:val="20"/>
        <w:szCs w:val="20"/>
      </w:rPr>
    </w:pPr>
    <w:r>
      <w:rPr>
        <w:sz w:val="20"/>
        <w:szCs w:val="20"/>
      </w:rPr>
      <w:t>IEM</w:t>
    </w:r>
    <w:r w:rsidR="002D7189">
      <w:rPr>
        <w:sz w:val="20"/>
        <w:szCs w:val="20"/>
      </w:rPr>
      <w:t>i</w:t>
    </w:r>
    <w:r>
      <w:rPr>
        <w:sz w:val="20"/>
        <w:szCs w:val="20"/>
      </w:rPr>
      <w:t>zz_</w:t>
    </w:r>
    <w:r w:rsidR="007A0E66">
      <w:rPr>
        <w:sz w:val="20"/>
        <w:szCs w:val="20"/>
      </w:rPr>
      <w:t>07</w:t>
    </w:r>
    <w:r>
      <w:rPr>
        <w:sz w:val="20"/>
        <w:szCs w:val="20"/>
      </w:rPr>
      <w:t>0</w:t>
    </w:r>
    <w:r w:rsidR="007A0E66">
      <w:rPr>
        <w:sz w:val="20"/>
        <w:szCs w:val="20"/>
      </w:rPr>
      <w:t>4</w:t>
    </w:r>
    <w:r w:rsidR="002D7189">
      <w:rPr>
        <w:sz w:val="20"/>
        <w:szCs w:val="20"/>
      </w:rPr>
      <w:t>21_Caurlaides</w:t>
    </w:r>
  </w:p>
  <w:p w:rsidR="00B6420C" w:rsidRPr="00890C95" w:rsidRDefault="00B6420C" w:rsidP="00F32A52">
    <w:pPr>
      <w:jc w:val="both"/>
      <w:rPr>
        <w:sz w:val="20"/>
        <w:szCs w:val="20"/>
      </w:rPr>
    </w:pPr>
  </w:p>
  <w:p w:rsidR="00B6420C" w:rsidRPr="00890C95" w:rsidRDefault="00B6420C" w:rsidP="00890C95">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629" w:rsidRPr="00890C95" w:rsidRDefault="00E57629" w:rsidP="00E57629">
    <w:pPr>
      <w:jc w:val="both"/>
      <w:rPr>
        <w:sz w:val="20"/>
        <w:szCs w:val="20"/>
      </w:rPr>
    </w:pPr>
    <w:r>
      <w:rPr>
        <w:sz w:val="20"/>
        <w:szCs w:val="20"/>
      </w:rPr>
      <w:t>IEM</w:t>
    </w:r>
    <w:r w:rsidR="002D7189">
      <w:rPr>
        <w:sz w:val="20"/>
        <w:szCs w:val="20"/>
      </w:rPr>
      <w:t>i</w:t>
    </w:r>
    <w:r>
      <w:rPr>
        <w:sz w:val="20"/>
        <w:szCs w:val="20"/>
      </w:rPr>
      <w:t>zz_</w:t>
    </w:r>
    <w:r w:rsidR="007A0E66">
      <w:rPr>
        <w:sz w:val="20"/>
        <w:szCs w:val="20"/>
      </w:rPr>
      <w:t>07</w:t>
    </w:r>
    <w:r>
      <w:rPr>
        <w:sz w:val="20"/>
        <w:szCs w:val="20"/>
      </w:rPr>
      <w:t>0</w:t>
    </w:r>
    <w:r w:rsidR="007A0E66">
      <w:rPr>
        <w:sz w:val="20"/>
        <w:szCs w:val="20"/>
      </w:rPr>
      <w:t>4</w:t>
    </w:r>
    <w:r w:rsidR="002D7189">
      <w:rPr>
        <w:sz w:val="20"/>
        <w:szCs w:val="20"/>
      </w:rPr>
      <w:t>21_Caurlaides</w:t>
    </w:r>
  </w:p>
  <w:p w:rsidR="00B6420C" w:rsidRPr="00890C95" w:rsidRDefault="00B6420C" w:rsidP="00890C95">
    <w:pPr>
      <w:pStyle w:val="naislab"/>
      <w:spacing w:before="0" w:after="0"/>
      <w:ind w:firstLine="72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63" w:rsidRDefault="00413C63">
      <w:r>
        <w:separator/>
      </w:r>
    </w:p>
  </w:footnote>
  <w:footnote w:type="continuationSeparator" w:id="0">
    <w:p w:rsidR="00413C63" w:rsidRDefault="0041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0C" w:rsidRDefault="00B6420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420C" w:rsidRDefault="00B6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20C" w:rsidRDefault="00B6420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AF0">
      <w:rPr>
        <w:rStyle w:val="PageNumber"/>
        <w:noProof/>
      </w:rPr>
      <w:t>6</w:t>
    </w:r>
    <w:r>
      <w:rPr>
        <w:rStyle w:val="PageNumber"/>
      </w:rPr>
      <w:fldChar w:fldCharType="end"/>
    </w:r>
  </w:p>
  <w:p w:rsidR="00B6420C" w:rsidRDefault="00B6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1243"/>
    <w:multiLevelType w:val="hybridMultilevel"/>
    <w:tmpl w:val="473EA028"/>
    <w:lvl w:ilvl="0" w:tplc="CCFA4736">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302400D"/>
    <w:multiLevelType w:val="hybridMultilevel"/>
    <w:tmpl w:val="0A887988"/>
    <w:lvl w:ilvl="0" w:tplc="B68CB9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38F66DBC"/>
    <w:multiLevelType w:val="hybridMultilevel"/>
    <w:tmpl w:val="5D34247A"/>
    <w:lvl w:ilvl="0" w:tplc="C5DAB3BE">
      <w:start w:val="3"/>
      <w:numFmt w:val="decimal"/>
      <w:lvlText w:val="%1."/>
      <w:lvlJc w:val="left"/>
      <w:pPr>
        <w:ind w:left="1211" w:hanging="360"/>
      </w:pPr>
      <w:rPr>
        <w:rFonts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46F67C4B"/>
    <w:multiLevelType w:val="hybridMultilevel"/>
    <w:tmpl w:val="6A0250F4"/>
    <w:lvl w:ilvl="0" w:tplc="C12E864A">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4A18428C"/>
    <w:multiLevelType w:val="hybridMultilevel"/>
    <w:tmpl w:val="B164E348"/>
    <w:lvl w:ilvl="0" w:tplc="04260011">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0A16D9F"/>
    <w:multiLevelType w:val="hybridMultilevel"/>
    <w:tmpl w:val="A7BEC3B8"/>
    <w:lvl w:ilvl="0" w:tplc="0D82B846">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10206C6"/>
    <w:multiLevelType w:val="hybridMultilevel"/>
    <w:tmpl w:val="22D6D5A8"/>
    <w:lvl w:ilvl="0" w:tplc="0426000F">
      <w:start w:val="1"/>
      <w:numFmt w:val="decimal"/>
      <w:lvlText w:val="%1."/>
      <w:lvlJc w:val="left"/>
      <w:pPr>
        <w:ind w:left="720" w:hanging="360"/>
      </w:pPr>
      <w:rPr>
        <w:rFonts w:asci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E86845"/>
    <w:multiLevelType w:val="multilevel"/>
    <w:tmpl w:val="71984876"/>
    <w:lvl w:ilvl="0">
      <w:start w:val="1"/>
      <w:numFmt w:val="decimal"/>
      <w:lvlText w:val="%1."/>
      <w:lvlJc w:val="left"/>
      <w:pPr>
        <w:ind w:left="1211" w:hanging="360"/>
      </w:pPr>
      <w:rPr>
        <w:rFonts w:hint="default"/>
        <w:b w:val="0"/>
      </w:rPr>
    </w:lvl>
    <w:lvl w:ilvl="1">
      <w:start w:val="1"/>
      <w:numFmt w:val="decimal"/>
      <w:isLgl/>
      <w:lvlText w:val="%1.%2."/>
      <w:lvlJc w:val="left"/>
      <w:pPr>
        <w:ind w:left="1341" w:hanging="4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56FC4888"/>
    <w:multiLevelType w:val="hybridMultilevel"/>
    <w:tmpl w:val="D0B8AA2E"/>
    <w:lvl w:ilvl="0" w:tplc="6A5CBF3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B906113"/>
    <w:multiLevelType w:val="hybridMultilevel"/>
    <w:tmpl w:val="CAFE2E8E"/>
    <w:lvl w:ilvl="0" w:tplc="04260011">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E2D2572"/>
    <w:multiLevelType w:val="hybridMultilevel"/>
    <w:tmpl w:val="456CA20C"/>
    <w:lvl w:ilvl="0" w:tplc="F5D69FE2">
      <w:start w:val="1"/>
      <w:numFmt w:val="decimal"/>
      <w:lvlText w:val="%1."/>
      <w:lvlJc w:val="left"/>
      <w:pPr>
        <w:ind w:left="927" w:hanging="360"/>
      </w:pPr>
      <w:rPr>
        <w:rFonts w:ascii="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671A19B3"/>
    <w:multiLevelType w:val="hybridMultilevel"/>
    <w:tmpl w:val="8168D426"/>
    <w:lvl w:ilvl="0" w:tplc="02D85698">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num>
  <w:num w:numId="4">
    <w:abstractNumId w:val="10"/>
  </w:num>
  <w:num w:numId="5">
    <w:abstractNumId w:val="5"/>
  </w:num>
  <w:num w:numId="6">
    <w:abstractNumId w:val="0"/>
  </w:num>
  <w:num w:numId="7">
    <w:abstractNumId w:val="1"/>
  </w:num>
  <w:num w:numId="8">
    <w:abstractNumId w:val="14"/>
  </w:num>
  <w:num w:numId="9">
    <w:abstractNumId w:val="11"/>
  </w:num>
  <w:num w:numId="10">
    <w:abstractNumId w:val="4"/>
  </w:num>
  <w:num w:numId="11">
    <w:abstractNumId w:val="12"/>
  </w:num>
  <w:num w:numId="12">
    <w:abstractNumId w:val="7"/>
  </w:num>
  <w:num w:numId="13">
    <w:abstractNumId w:val="8"/>
  </w:num>
  <w:num w:numId="14">
    <w:abstractNumId w:val="2"/>
  </w:num>
  <w:num w:numId="15">
    <w:abstractNumId w:val="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474"/>
    <w:rsid w:val="0000090C"/>
    <w:rsid w:val="00001361"/>
    <w:rsid w:val="00001F89"/>
    <w:rsid w:val="00002EEE"/>
    <w:rsid w:val="00003C53"/>
    <w:rsid w:val="0000456E"/>
    <w:rsid w:val="0000460C"/>
    <w:rsid w:val="000055EA"/>
    <w:rsid w:val="00006A75"/>
    <w:rsid w:val="00006BF1"/>
    <w:rsid w:val="000107A1"/>
    <w:rsid w:val="00010B87"/>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0E75"/>
    <w:rsid w:val="00022338"/>
    <w:rsid w:val="0002296A"/>
    <w:rsid w:val="00022B0F"/>
    <w:rsid w:val="00022B9A"/>
    <w:rsid w:val="00023FD6"/>
    <w:rsid w:val="0002416A"/>
    <w:rsid w:val="00024CCD"/>
    <w:rsid w:val="00024D20"/>
    <w:rsid w:val="000253DB"/>
    <w:rsid w:val="000278E7"/>
    <w:rsid w:val="00027A63"/>
    <w:rsid w:val="00027F9D"/>
    <w:rsid w:val="00030576"/>
    <w:rsid w:val="000307B5"/>
    <w:rsid w:val="00030DB8"/>
    <w:rsid w:val="00032457"/>
    <w:rsid w:val="00033098"/>
    <w:rsid w:val="0003413A"/>
    <w:rsid w:val="000349CA"/>
    <w:rsid w:val="0003557A"/>
    <w:rsid w:val="00035C06"/>
    <w:rsid w:val="000366DF"/>
    <w:rsid w:val="000376CD"/>
    <w:rsid w:val="00040A5C"/>
    <w:rsid w:val="0004129D"/>
    <w:rsid w:val="0004258D"/>
    <w:rsid w:val="00043005"/>
    <w:rsid w:val="0004345F"/>
    <w:rsid w:val="00044026"/>
    <w:rsid w:val="00046075"/>
    <w:rsid w:val="00046CAD"/>
    <w:rsid w:val="00046F5C"/>
    <w:rsid w:val="00047385"/>
    <w:rsid w:val="00050554"/>
    <w:rsid w:val="00050FBE"/>
    <w:rsid w:val="00052A98"/>
    <w:rsid w:val="00053706"/>
    <w:rsid w:val="00053E04"/>
    <w:rsid w:val="00057211"/>
    <w:rsid w:val="000579E6"/>
    <w:rsid w:val="00060E03"/>
    <w:rsid w:val="0006395B"/>
    <w:rsid w:val="000641CE"/>
    <w:rsid w:val="0006428B"/>
    <w:rsid w:val="00064FB0"/>
    <w:rsid w:val="00065271"/>
    <w:rsid w:val="00065478"/>
    <w:rsid w:val="00066176"/>
    <w:rsid w:val="0006618D"/>
    <w:rsid w:val="00066885"/>
    <w:rsid w:val="0006694E"/>
    <w:rsid w:val="00066A37"/>
    <w:rsid w:val="00066B49"/>
    <w:rsid w:val="00066F05"/>
    <w:rsid w:val="000705C9"/>
    <w:rsid w:val="00072628"/>
    <w:rsid w:val="000728ED"/>
    <w:rsid w:val="00072F9E"/>
    <w:rsid w:val="000733F5"/>
    <w:rsid w:val="000733FF"/>
    <w:rsid w:val="0007577A"/>
    <w:rsid w:val="000771D1"/>
    <w:rsid w:val="000775D0"/>
    <w:rsid w:val="00081B0F"/>
    <w:rsid w:val="0008283D"/>
    <w:rsid w:val="00083090"/>
    <w:rsid w:val="00083214"/>
    <w:rsid w:val="00083B8F"/>
    <w:rsid w:val="000843E0"/>
    <w:rsid w:val="00084B11"/>
    <w:rsid w:val="00085322"/>
    <w:rsid w:val="000863BD"/>
    <w:rsid w:val="0008656F"/>
    <w:rsid w:val="00086AB9"/>
    <w:rsid w:val="00086BCE"/>
    <w:rsid w:val="00086F36"/>
    <w:rsid w:val="000878A7"/>
    <w:rsid w:val="00087B90"/>
    <w:rsid w:val="00090168"/>
    <w:rsid w:val="00090815"/>
    <w:rsid w:val="00090A03"/>
    <w:rsid w:val="00090BED"/>
    <w:rsid w:val="00090C76"/>
    <w:rsid w:val="00091033"/>
    <w:rsid w:val="00091F10"/>
    <w:rsid w:val="000923D1"/>
    <w:rsid w:val="00092937"/>
    <w:rsid w:val="0009302B"/>
    <w:rsid w:val="00093EC2"/>
    <w:rsid w:val="00095707"/>
    <w:rsid w:val="000958A2"/>
    <w:rsid w:val="000965E7"/>
    <w:rsid w:val="000974C6"/>
    <w:rsid w:val="000A0041"/>
    <w:rsid w:val="000A050B"/>
    <w:rsid w:val="000A06FC"/>
    <w:rsid w:val="000A0C88"/>
    <w:rsid w:val="000A1A02"/>
    <w:rsid w:val="000A25BF"/>
    <w:rsid w:val="000A4035"/>
    <w:rsid w:val="000A483A"/>
    <w:rsid w:val="000A55D2"/>
    <w:rsid w:val="000A571D"/>
    <w:rsid w:val="000A5CA7"/>
    <w:rsid w:val="000A64D3"/>
    <w:rsid w:val="000A77B9"/>
    <w:rsid w:val="000A7EA7"/>
    <w:rsid w:val="000A7F5D"/>
    <w:rsid w:val="000B0403"/>
    <w:rsid w:val="000B057B"/>
    <w:rsid w:val="000B06E7"/>
    <w:rsid w:val="000B0C94"/>
    <w:rsid w:val="000B13C2"/>
    <w:rsid w:val="000B15E5"/>
    <w:rsid w:val="000B167A"/>
    <w:rsid w:val="000B208A"/>
    <w:rsid w:val="000B235A"/>
    <w:rsid w:val="000B2382"/>
    <w:rsid w:val="000B3171"/>
    <w:rsid w:val="000B34A5"/>
    <w:rsid w:val="000B3EFD"/>
    <w:rsid w:val="000B4556"/>
    <w:rsid w:val="000B4746"/>
    <w:rsid w:val="000B4A93"/>
    <w:rsid w:val="000B7966"/>
    <w:rsid w:val="000B7CB1"/>
    <w:rsid w:val="000C051E"/>
    <w:rsid w:val="000C0AE6"/>
    <w:rsid w:val="000C0D0D"/>
    <w:rsid w:val="000C2555"/>
    <w:rsid w:val="000C3545"/>
    <w:rsid w:val="000C498A"/>
    <w:rsid w:val="000C4C16"/>
    <w:rsid w:val="000C56FC"/>
    <w:rsid w:val="000C7907"/>
    <w:rsid w:val="000C7A11"/>
    <w:rsid w:val="000C7F5E"/>
    <w:rsid w:val="000D00AC"/>
    <w:rsid w:val="000D0681"/>
    <w:rsid w:val="000D0AED"/>
    <w:rsid w:val="000D1550"/>
    <w:rsid w:val="000D1674"/>
    <w:rsid w:val="000D3602"/>
    <w:rsid w:val="000D39E3"/>
    <w:rsid w:val="000D4D89"/>
    <w:rsid w:val="000D5554"/>
    <w:rsid w:val="000D68E1"/>
    <w:rsid w:val="000D6BBD"/>
    <w:rsid w:val="000D7751"/>
    <w:rsid w:val="000D7C23"/>
    <w:rsid w:val="000E0A16"/>
    <w:rsid w:val="000E130B"/>
    <w:rsid w:val="000E1A7E"/>
    <w:rsid w:val="000E1BFA"/>
    <w:rsid w:val="000E2142"/>
    <w:rsid w:val="000E21D0"/>
    <w:rsid w:val="000E2A38"/>
    <w:rsid w:val="000E2ACC"/>
    <w:rsid w:val="000E2B01"/>
    <w:rsid w:val="000E5509"/>
    <w:rsid w:val="000E585F"/>
    <w:rsid w:val="000E66F8"/>
    <w:rsid w:val="000F054F"/>
    <w:rsid w:val="000F079D"/>
    <w:rsid w:val="000F0D9D"/>
    <w:rsid w:val="000F1D56"/>
    <w:rsid w:val="000F2534"/>
    <w:rsid w:val="000F27F3"/>
    <w:rsid w:val="000F28D9"/>
    <w:rsid w:val="000F2C47"/>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D12"/>
    <w:rsid w:val="00105FA7"/>
    <w:rsid w:val="00106D9E"/>
    <w:rsid w:val="00106F4F"/>
    <w:rsid w:val="001071D3"/>
    <w:rsid w:val="001075A8"/>
    <w:rsid w:val="001100F9"/>
    <w:rsid w:val="00110259"/>
    <w:rsid w:val="00110AA9"/>
    <w:rsid w:val="00110CAC"/>
    <w:rsid w:val="0011156A"/>
    <w:rsid w:val="00111BFA"/>
    <w:rsid w:val="00111C79"/>
    <w:rsid w:val="0011254D"/>
    <w:rsid w:val="00112F3C"/>
    <w:rsid w:val="001131D4"/>
    <w:rsid w:val="001139C2"/>
    <w:rsid w:val="00114559"/>
    <w:rsid w:val="00114EA9"/>
    <w:rsid w:val="00115ED0"/>
    <w:rsid w:val="0011683C"/>
    <w:rsid w:val="001179E8"/>
    <w:rsid w:val="0012021B"/>
    <w:rsid w:val="0012222D"/>
    <w:rsid w:val="0012395C"/>
    <w:rsid w:val="0012499E"/>
    <w:rsid w:val="001255E6"/>
    <w:rsid w:val="00125D9F"/>
    <w:rsid w:val="00130260"/>
    <w:rsid w:val="0013053A"/>
    <w:rsid w:val="0013066A"/>
    <w:rsid w:val="001315EF"/>
    <w:rsid w:val="00131F39"/>
    <w:rsid w:val="00132375"/>
    <w:rsid w:val="00132E73"/>
    <w:rsid w:val="00133505"/>
    <w:rsid w:val="0013375A"/>
    <w:rsid w:val="00133BD7"/>
    <w:rsid w:val="001340DC"/>
    <w:rsid w:val="00134188"/>
    <w:rsid w:val="00134DBD"/>
    <w:rsid w:val="0013603D"/>
    <w:rsid w:val="00137403"/>
    <w:rsid w:val="001378C6"/>
    <w:rsid w:val="00140706"/>
    <w:rsid w:val="00140DA3"/>
    <w:rsid w:val="0014122A"/>
    <w:rsid w:val="00141E85"/>
    <w:rsid w:val="0014319C"/>
    <w:rsid w:val="001436B3"/>
    <w:rsid w:val="00143976"/>
    <w:rsid w:val="00143DAC"/>
    <w:rsid w:val="00144622"/>
    <w:rsid w:val="00144781"/>
    <w:rsid w:val="00144917"/>
    <w:rsid w:val="0014702D"/>
    <w:rsid w:val="00147596"/>
    <w:rsid w:val="00150872"/>
    <w:rsid w:val="00150C98"/>
    <w:rsid w:val="00152718"/>
    <w:rsid w:val="001530CF"/>
    <w:rsid w:val="00153F12"/>
    <w:rsid w:val="001543DB"/>
    <w:rsid w:val="001545DA"/>
    <w:rsid w:val="00154CDD"/>
    <w:rsid w:val="00155473"/>
    <w:rsid w:val="00155DC2"/>
    <w:rsid w:val="0015629A"/>
    <w:rsid w:val="001562EF"/>
    <w:rsid w:val="00156AA3"/>
    <w:rsid w:val="00156D90"/>
    <w:rsid w:val="00156E9F"/>
    <w:rsid w:val="00157A57"/>
    <w:rsid w:val="00157DB6"/>
    <w:rsid w:val="00157EC2"/>
    <w:rsid w:val="00162A68"/>
    <w:rsid w:val="00162E08"/>
    <w:rsid w:val="001633F1"/>
    <w:rsid w:val="00163E6A"/>
    <w:rsid w:val="0016531E"/>
    <w:rsid w:val="0016565C"/>
    <w:rsid w:val="001659B1"/>
    <w:rsid w:val="00166314"/>
    <w:rsid w:val="001664AC"/>
    <w:rsid w:val="00166746"/>
    <w:rsid w:val="00167590"/>
    <w:rsid w:val="00167918"/>
    <w:rsid w:val="00167C1E"/>
    <w:rsid w:val="0017043B"/>
    <w:rsid w:val="001706A1"/>
    <w:rsid w:val="00170914"/>
    <w:rsid w:val="00170DF2"/>
    <w:rsid w:val="001746FA"/>
    <w:rsid w:val="00174841"/>
    <w:rsid w:val="00174E11"/>
    <w:rsid w:val="00175729"/>
    <w:rsid w:val="001761FD"/>
    <w:rsid w:val="00177D61"/>
    <w:rsid w:val="00180125"/>
    <w:rsid w:val="001808CA"/>
    <w:rsid w:val="00180923"/>
    <w:rsid w:val="00180CE5"/>
    <w:rsid w:val="00181BAA"/>
    <w:rsid w:val="00181D2D"/>
    <w:rsid w:val="0018201E"/>
    <w:rsid w:val="0018210A"/>
    <w:rsid w:val="00182DE0"/>
    <w:rsid w:val="0018386C"/>
    <w:rsid w:val="00184479"/>
    <w:rsid w:val="0018472C"/>
    <w:rsid w:val="00184838"/>
    <w:rsid w:val="00185755"/>
    <w:rsid w:val="00187398"/>
    <w:rsid w:val="00187F73"/>
    <w:rsid w:val="00187FB0"/>
    <w:rsid w:val="00190009"/>
    <w:rsid w:val="001902E9"/>
    <w:rsid w:val="00190327"/>
    <w:rsid w:val="00190A0A"/>
    <w:rsid w:val="00190BE3"/>
    <w:rsid w:val="001920AE"/>
    <w:rsid w:val="001926F2"/>
    <w:rsid w:val="00192F10"/>
    <w:rsid w:val="00193BCE"/>
    <w:rsid w:val="00194B87"/>
    <w:rsid w:val="0019569A"/>
    <w:rsid w:val="00195962"/>
    <w:rsid w:val="001971C0"/>
    <w:rsid w:val="00197533"/>
    <w:rsid w:val="00197544"/>
    <w:rsid w:val="001977E7"/>
    <w:rsid w:val="00197CCA"/>
    <w:rsid w:val="001A0D8A"/>
    <w:rsid w:val="001A0EEA"/>
    <w:rsid w:val="001A192D"/>
    <w:rsid w:val="001A3929"/>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4B3"/>
    <w:rsid w:val="001C1510"/>
    <w:rsid w:val="001C1989"/>
    <w:rsid w:val="001C28FD"/>
    <w:rsid w:val="001C3349"/>
    <w:rsid w:val="001C4ABA"/>
    <w:rsid w:val="001C546B"/>
    <w:rsid w:val="001C5C5D"/>
    <w:rsid w:val="001C5EA2"/>
    <w:rsid w:val="001C6608"/>
    <w:rsid w:val="001C6C21"/>
    <w:rsid w:val="001C6C7D"/>
    <w:rsid w:val="001D1C7F"/>
    <w:rsid w:val="001D1CB1"/>
    <w:rsid w:val="001D2AC0"/>
    <w:rsid w:val="001D2DBA"/>
    <w:rsid w:val="001D2FD0"/>
    <w:rsid w:val="001D3830"/>
    <w:rsid w:val="001D3BA6"/>
    <w:rsid w:val="001D4846"/>
    <w:rsid w:val="001D5564"/>
    <w:rsid w:val="001D6EF3"/>
    <w:rsid w:val="001D6FAA"/>
    <w:rsid w:val="001D70FA"/>
    <w:rsid w:val="001D79E9"/>
    <w:rsid w:val="001D7BA9"/>
    <w:rsid w:val="001E039D"/>
    <w:rsid w:val="001E0FBD"/>
    <w:rsid w:val="001E1644"/>
    <w:rsid w:val="001E22E7"/>
    <w:rsid w:val="001E2714"/>
    <w:rsid w:val="001E2AFA"/>
    <w:rsid w:val="001E398C"/>
    <w:rsid w:val="001E4456"/>
    <w:rsid w:val="001E4DDC"/>
    <w:rsid w:val="001E6ABC"/>
    <w:rsid w:val="001E7635"/>
    <w:rsid w:val="001E774F"/>
    <w:rsid w:val="001E7C1D"/>
    <w:rsid w:val="001F073F"/>
    <w:rsid w:val="001F0C6C"/>
    <w:rsid w:val="001F3009"/>
    <w:rsid w:val="001F3358"/>
    <w:rsid w:val="001F35CB"/>
    <w:rsid w:val="001F390F"/>
    <w:rsid w:val="001F4CCF"/>
    <w:rsid w:val="001F5CD1"/>
    <w:rsid w:val="001F7257"/>
    <w:rsid w:val="001F7739"/>
    <w:rsid w:val="0020011B"/>
    <w:rsid w:val="0020187E"/>
    <w:rsid w:val="00201DC6"/>
    <w:rsid w:val="00202375"/>
    <w:rsid w:val="002025EA"/>
    <w:rsid w:val="00202884"/>
    <w:rsid w:val="00202E44"/>
    <w:rsid w:val="00203556"/>
    <w:rsid w:val="00203F01"/>
    <w:rsid w:val="00204D0F"/>
    <w:rsid w:val="00204DB6"/>
    <w:rsid w:val="0020506E"/>
    <w:rsid w:val="002056ED"/>
    <w:rsid w:val="00205B54"/>
    <w:rsid w:val="00205C3A"/>
    <w:rsid w:val="00207EAD"/>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67"/>
    <w:rsid w:val="002247AA"/>
    <w:rsid w:val="00224DA7"/>
    <w:rsid w:val="002261CB"/>
    <w:rsid w:val="002268BF"/>
    <w:rsid w:val="00227380"/>
    <w:rsid w:val="0022779C"/>
    <w:rsid w:val="00227BDE"/>
    <w:rsid w:val="00230045"/>
    <w:rsid w:val="0023014E"/>
    <w:rsid w:val="002308FA"/>
    <w:rsid w:val="00230DFB"/>
    <w:rsid w:val="0023132F"/>
    <w:rsid w:val="0023185C"/>
    <w:rsid w:val="00231AA5"/>
    <w:rsid w:val="00232F90"/>
    <w:rsid w:val="0023339B"/>
    <w:rsid w:val="0023469C"/>
    <w:rsid w:val="00234C71"/>
    <w:rsid w:val="0023500C"/>
    <w:rsid w:val="002352E3"/>
    <w:rsid w:val="00235511"/>
    <w:rsid w:val="002366E0"/>
    <w:rsid w:val="00236DE1"/>
    <w:rsid w:val="002372EE"/>
    <w:rsid w:val="002372FD"/>
    <w:rsid w:val="0023764D"/>
    <w:rsid w:val="00237ABB"/>
    <w:rsid w:val="002415BC"/>
    <w:rsid w:val="002419ED"/>
    <w:rsid w:val="002434B2"/>
    <w:rsid w:val="002442F4"/>
    <w:rsid w:val="002445EA"/>
    <w:rsid w:val="00244CA4"/>
    <w:rsid w:val="00244CC8"/>
    <w:rsid w:val="00244ECE"/>
    <w:rsid w:val="00244FC5"/>
    <w:rsid w:val="00245D1D"/>
    <w:rsid w:val="00245DB5"/>
    <w:rsid w:val="0024703D"/>
    <w:rsid w:val="00250EDA"/>
    <w:rsid w:val="0025129D"/>
    <w:rsid w:val="00251502"/>
    <w:rsid w:val="002518E8"/>
    <w:rsid w:val="00251C10"/>
    <w:rsid w:val="00252E1E"/>
    <w:rsid w:val="002538BA"/>
    <w:rsid w:val="00254469"/>
    <w:rsid w:val="0025469D"/>
    <w:rsid w:val="002552B1"/>
    <w:rsid w:val="00255D01"/>
    <w:rsid w:val="00255FE4"/>
    <w:rsid w:val="00256E55"/>
    <w:rsid w:val="00257E0E"/>
    <w:rsid w:val="00257FF4"/>
    <w:rsid w:val="002602DD"/>
    <w:rsid w:val="00260FCB"/>
    <w:rsid w:val="002615F5"/>
    <w:rsid w:val="002616B9"/>
    <w:rsid w:val="0026217B"/>
    <w:rsid w:val="002629E4"/>
    <w:rsid w:val="00263FE3"/>
    <w:rsid w:val="00265593"/>
    <w:rsid w:val="00266EAD"/>
    <w:rsid w:val="002675EA"/>
    <w:rsid w:val="00267BC5"/>
    <w:rsid w:val="00267CBE"/>
    <w:rsid w:val="00267E0B"/>
    <w:rsid w:val="00270680"/>
    <w:rsid w:val="00271103"/>
    <w:rsid w:val="002712A6"/>
    <w:rsid w:val="00271EED"/>
    <w:rsid w:val="002721FA"/>
    <w:rsid w:val="0027230C"/>
    <w:rsid w:val="00272B99"/>
    <w:rsid w:val="0027380D"/>
    <w:rsid w:val="0027468E"/>
    <w:rsid w:val="00274826"/>
    <w:rsid w:val="00275005"/>
    <w:rsid w:val="002752AB"/>
    <w:rsid w:val="002756D6"/>
    <w:rsid w:val="0027573C"/>
    <w:rsid w:val="0028120F"/>
    <w:rsid w:val="002815D0"/>
    <w:rsid w:val="00281B68"/>
    <w:rsid w:val="002820A7"/>
    <w:rsid w:val="00283687"/>
    <w:rsid w:val="00283B82"/>
    <w:rsid w:val="00283E13"/>
    <w:rsid w:val="00286478"/>
    <w:rsid w:val="00287EDD"/>
    <w:rsid w:val="0029141B"/>
    <w:rsid w:val="00292096"/>
    <w:rsid w:val="002927D3"/>
    <w:rsid w:val="00294BDE"/>
    <w:rsid w:val="00295DB6"/>
    <w:rsid w:val="0029621A"/>
    <w:rsid w:val="0029788B"/>
    <w:rsid w:val="00297D1B"/>
    <w:rsid w:val="00297F4D"/>
    <w:rsid w:val="002A0226"/>
    <w:rsid w:val="002A0661"/>
    <w:rsid w:val="002A0D5B"/>
    <w:rsid w:val="002A1CF2"/>
    <w:rsid w:val="002A2ED0"/>
    <w:rsid w:val="002A3A84"/>
    <w:rsid w:val="002A4C3E"/>
    <w:rsid w:val="002A56BC"/>
    <w:rsid w:val="002A5C53"/>
    <w:rsid w:val="002A6AD6"/>
    <w:rsid w:val="002A72CC"/>
    <w:rsid w:val="002A76AB"/>
    <w:rsid w:val="002A7A4F"/>
    <w:rsid w:val="002A7AFE"/>
    <w:rsid w:val="002B01DB"/>
    <w:rsid w:val="002B08F0"/>
    <w:rsid w:val="002B09C0"/>
    <w:rsid w:val="002B13B3"/>
    <w:rsid w:val="002B183D"/>
    <w:rsid w:val="002B1DBF"/>
    <w:rsid w:val="002B207F"/>
    <w:rsid w:val="002B2A48"/>
    <w:rsid w:val="002B2BEE"/>
    <w:rsid w:val="002B31AD"/>
    <w:rsid w:val="002B3EA7"/>
    <w:rsid w:val="002B4BAE"/>
    <w:rsid w:val="002B538B"/>
    <w:rsid w:val="002B581B"/>
    <w:rsid w:val="002B587D"/>
    <w:rsid w:val="002C0679"/>
    <w:rsid w:val="002C2892"/>
    <w:rsid w:val="002C34AB"/>
    <w:rsid w:val="002C3807"/>
    <w:rsid w:val="002C4089"/>
    <w:rsid w:val="002C58AB"/>
    <w:rsid w:val="002C6D84"/>
    <w:rsid w:val="002C7D21"/>
    <w:rsid w:val="002D1564"/>
    <w:rsid w:val="002D17DE"/>
    <w:rsid w:val="002D1CA4"/>
    <w:rsid w:val="002D2C09"/>
    <w:rsid w:val="002D2C45"/>
    <w:rsid w:val="002D4969"/>
    <w:rsid w:val="002D4EE1"/>
    <w:rsid w:val="002D4F49"/>
    <w:rsid w:val="002D7189"/>
    <w:rsid w:val="002D778E"/>
    <w:rsid w:val="002E04D7"/>
    <w:rsid w:val="002E06DD"/>
    <w:rsid w:val="002E0980"/>
    <w:rsid w:val="002E171A"/>
    <w:rsid w:val="002E2A24"/>
    <w:rsid w:val="002E3D66"/>
    <w:rsid w:val="002E3F11"/>
    <w:rsid w:val="002E4B11"/>
    <w:rsid w:val="002E4F70"/>
    <w:rsid w:val="002E5886"/>
    <w:rsid w:val="002E5AD3"/>
    <w:rsid w:val="002E5B8E"/>
    <w:rsid w:val="002E635D"/>
    <w:rsid w:val="002E7562"/>
    <w:rsid w:val="002F071F"/>
    <w:rsid w:val="002F16D5"/>
    <w:rsid w:val="002F1A90"/>
    <w:rsid w:val="002F1C2F"/>
    <w:rsid w:val="002F3D1C"/>
    <w:rsid w:val="002F3DD6"/>
    <w:rsid w:val="002F4EA1"/>
    <w:rsid w:val="002F52DE"/>
    <w:rsid w:val="002F55C1"/>
    <w:rsid w:val="002F6052"/>
    <w:rsid w:val="002F797A"/>
    <w:rsid w:val="003001EE"/>
    <w:rsid w:val="00300483"/>
    <w:rsid w:val="00300790"/>
    <w:rsid w:val="00301C91"/>
    <w:rsid w:val="00303F2B"/>
    <w:rsid w:val="00304607"/>
    <w:rsid w:val="0030467A"/>
    <w:rsid w:val="00304D4E"/>
    <w:rsid w:val="00304FFD"/>
    <w:rsid w:val="00305608"/>
    <w:rsid w:val="00305B72"/>
    <w:rsid w:val="00306082"/>
    <w:rsid w:val="0030610A"/>
    <w:rsid w:val="00306627"/>
    <w:rsid w:val="003069DD"/>
    <w:rsid w:val="00306CAB"/>
    <w:rsid w:val="0031146F"/>
    <w:rsid w:val="00311795"/>
    <w:rsid w:val="003117B1"/>
    <w:rsid w:val="00311B70"/>
    <w:rsid w:val="00311CBE"/>
    <w:rsid w:val="00312280"/>
    <w:rsid w:val="00312CD0"/>
    <w:rsid w:val="00312CEA"/>
    <w:rsid w:val="0031449F"/>
    <w:rsid w:val="003145A5"/>
    <w:rsid w:val="003148B9"/>
    <w:rsid w:val="00314A2E"/>
    <w:rsid w:val="00315266"/>
    <w:rsid w:val="0031554E"/>
    <w:rsid w:val="00315611"/>
    <w:rsid w:val="00315C9B"/>
    <w:rsid w:val="0031693B"/>
    <w:rsid w:val="003169CE"/>
    <w:rsid w:val="00316CDB"/>
    <w:rsid w:val="00316F0A"/>
    <w:rsid w:val="003170F4"/>
    <w:rsid w:val="00317DC7"/>
    <w:rsid w:val="003200F9"/>
    <w:rsid w:val="00320F38"/>
    <w:rsid w:val="00321183"/>
    <w:rsid w:val="00321694"/>
    <w:rsid w:val="003217B8"/>
    <w:rsid w:val="00321F0A"/>
    <w:rsid w:val="003223CE"/>
    <w:rsid w:val="00322A2D"/>
    <w:rsid w:val="00322E80"/>
    <w:rsid w:val="00323B7F"/>
    <w:rsid w:val="00324D5B"/>
    <w:rsid w:val="00325045"/>
    <w:rsid w:val="00325D91"/>
    <w:rsid w:val="003267B4"/>
    <w:rsid w:val="003273E2"/>
    <w:rsid w:val="00327ED9"/>
    <w:rsid w:val="00331193"/>
    <w:rsid w:val="003333D4"/>
    <w:rsid w:val="00334951"/>
    <w:rsid w:val="00336411"/>
    <w:rsid w:val="0033678D"/>
    <w:rsid w:val="0033720D"/>
    <w:rsid w:val="003373E8"/>
    <w:rsid w:val="00341230"/>
    <w:rsid w:val="00343C96"/>
    <w:rsid w:val="00344352"/>
    <w:rsid w:val="003443DD"/>
    <w:rsid w:val="003447BB"/>
    <w:rsid w:val="00344D5A"/>
    <w:rsid w:val="00346EB6"/>
    <w:rsid w:val="00347EDB"/>
    <w:rsid w:val="00350797"/>
    <w:rsid w:val="00351A85"/>
    <w:rsid w:val="003522E8"/>
    <w:rsid w:val="00353989"/>
    <w:rsid w:val="00354841"/>
    <w:rsid w:val="00355B7A"/>
    <w:rsid w:val="0035617C"/>
    <w:rsid w:val="003567E8"/>
    <w:rsid w:val="00356A1F"/>
    <w:rsid w:val="00356E7E"/>
    <w:rsid w:val="00356EB8"/>
    <w:rsid w:val="00357B83"/>
    <w:rsid w:val="003614A8"/>
    <w:rsid w:val="0036160E"/>
    <w:rsid w:val="00362610"/>
    <w:rsid w:val="0036274D"/>
    <w:rsid w:val="00363830"/>
    <w:rsid w:val="00363D2D"/>
    <w:rsid w:val="00364BB6"/>
    <w:rsid w:val="00364D6B"/>
    <w:rsid w:val="00365408"/>
    <w:rsid w:val="00365CC0"/>
    <w:rsid w:val="003668DF"/>
    <w:rsid w:val="00367688"/>
    <w:rsid w:val="00370B11"/>
    <w:rsid w:val="00372221"/>
    <w:rsid w:val="00372CF2"/>
    <w:rsid w:val="003738F6"/>
    <w:rsid w:val="00374C7E"/>
    <w:rsid w:val="00375E14"/>
    <w:rsid w:val="00377353"/>
    <w:rsid w:val="0037736B"/>
    <w:rsid w:val="00380AA4"/>
    <w:rsid w:val="00381F57"/>
    <w:rsid w:val="0038216E"/>
    <w:rsid w:val="003822E5"/>
    <w:rsid w:val="00382661"/>
    <w:rsid w:val="003830B8"/>
    <w:rsid w:val="00383262"/>
    <w:rsid w:val="0038470B"/>
    <w:rsid w:val="00384D62"/>
    <w:rsid w:val="00385B4C"/>
    <w:rsid w:val="003864FD"/>
    <w:rsid w:val="00390F6D"/>
    <w:rsid w:val="003947EE"/>
    <w:rsid w:val="003A06CD"/>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62E"/>
    <w:rsid w:val="003C144E"/>
    <w:rsid w:val="003C1A07"/>
    <w:rsid w:val="003C1E74"/>
    <w:rsid w:val="003C20A2"/>
    <w:rsid w:val="003C2673"/>
    <w:rsid w:val="003C27A2"/>
    <w:rsid w:val="003C567C"/>
    <w:rsid w:val="003C59B8"/>
    <w:rsid w:val="003C6809"/>
    <w:rsid w:val="003C7897"/>
    <w:rsid w:val="003D0937"/>
    <w:rsid w:val="003D172D"/>
    <w:rsid w:val="003D17E6"/>
    <w:rsid w:val="003D1A20"/>
    <w:rsid w:val="003D1AC9"/>
    <w:rsid w:val="003D2AC9"/>
    <w:rsid w:val="003D2CD8"/>
    <w:rsid w:val="003D3724"/>
    <w:rsid w:val="003D4046"/>
    <w:rsid w:val="003D46A7"/>
    <w:rsid w:val="003D4DAD"/>
    <w:rsid w:val="003D5E66"/>
    <w:rsid w:val="003D6376"/>
    <w:rsid w:val="003E1235"/>
    <w:rsid w:val="003E1D46"/>
    <w:rsid w:val="003E2A35"/>
    <w:rsid w:val="003E2B56"/>
    <w:rsid w:val="003E2CE1"/>
    <w:rsid w:val="003E2DCB"/>
    <w:rsid w:val="003E4C3F"/>
    <w:rsid w:val="003E4D7C"/>
    <w:rsid w:val="003E553A"/>
    <w:rsid w:val="003E5FA8"/>
    <w:rsid w:val="003E6252"/>
    <w:rsid w:val="003E6A7E"/>
    <w:rsid w:val="003E745E"/>
    <w:rsid w:val="003F1200"/>
    <w:rsid w:val="003F1421"/>
    <w:rsid w:val="003F14B7"/>
    <w:rsid w:val="003F1844"/>
    <w:rsid w:val="003F241E"/>
    <w:rsid w:val="003F28C0"/>
    <w:rsid w:val="003F3480"/>
    <w:rsid w:val="003F52B2"/>
    <w:rsid w:val="003F716E"/>
    <w:rsid w:val="00400061"/>
    <w:rsid w:val="0040068A"/>
    <w:rsid w:val="00400813"/>
    <w:rsid w:val="004013AD"/>
    <w:rsid w:val="004018DF"/>
    <w:rsid w:val="00402215"/>
    <w:rsid w:val="00402C35"/>
    <w:rsid w:val="0040405B"/>
    <w:rsid w:val="00404195"/>
    <w:rsid w:val="00404211"/>
    <w:rsid w:val="004042A4"/>
    <w:rsid w:val="00404346"/>
    <w:rsid w:val="004043F3"/>
    <w:rsid w:val="004043FF"/>
    <w:rsid w:val="00404DAA"/>
    <w:rsid w:val="00404DDD"/>
    <w:rsid w:val="004051DA"/>
    <w:rsid w:val="0040578B"/>
    <w:rsid w:val="004065D6"/>
    <w:rsid w:val="0040687D"/>
    <w:rsid w:val="0040709D"/>
    <w:rsid w:val="0040713F"/>
    <w:rsid w:val="004075A3"/>
    <w:rsid w:val="00410C48"/>
    <w:rsid w:val="004121C1"/>
    <w:rsid w:val="004134AC"/>
    <w:rsid w:val="00413C63"/>
    <w:rsid w:val="00415F95"/>
    <w:rsid w:val="00416277"/>
    <w:rsid w:val="00416E24"/>
    <w:rsid w:val="00417E80"/>
    <w:rsid w:val="0042063D"/>
    <w:rsid w:val="00420F0E"/>
    <w:rsid w:val="00422B23"/>
    <w:rsid w:val="00423A60"/>
    <w:rsid w:val="0042651C"/>
    <w:rsid w:val="00426E9B"/>
    <w:rsid w:val="00427D55"/>
    <w:rsid w:val="0043233C"/>
    <w:rsid w:val="004345A6"/>
    <w:rsid w:val="00435B2F"/>
    <w:rsid w:val="00435E03"/>
    <w:rsid w:val="00436929"/>
    <w:rsid w:val="004373E1"/>
    <w:rsid w:val="004374A3"/>
    <w:rsid w:val="00437A7E"/>
    <w:rsid w:val="00437B6C"/>
    <w:rsid w:val="00440144"/>
    <w:rsid w:val="0044064E"/>
    <w:rsid w:val="00440805"/>
    <w:rsid w:val="004412E1"/>
    <w:rsid w:val="00441554"/>
    <w:rsid w:val="00441EAA"/>
    <w:rsid w:val="004426F4"/>
    <w:rsid w:val="00442E48"/>
    <w:rsid w:val="00443787"/>
    <w:rsid w:val="00443DCD"/>
    <w:rsid w:val="00443E7E"/>
    <w:rsid w:val="00444C06"/>
    <w:rsid w:val="004454DF"/>
    <w:rsid w:val="0044555C"/>
    <w:rsid w:val="00445B31"/>
    <w:rsid w:val="00446804"/>
    <w:rsid w:val="004478D4"/>
    <w:rsid w:val="00450380"/>
    <w:rsid w:val="004505C6"/>
    <w:rsid w:val="00451692"/>
    <w:rsid w:val="004520CD"/>
    <w:rsid w:val="00452DF3"/>
    <w:rsid w:val="004534F5"/>
    <w:rsid w:val="00453765"/>
    <w:rsid w:val="00453A4D"/>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66E"/>
    <w:rsid w:val="00471EA5"/>
    <w:rsid w:val="004720C9"/>
    <w:rsid w:val="00472257"/>
    <w:rsid w:val="00472E49"/>
    <w:rsid w:val="004732BB"/>
    <w:rsid w:val="00474C60"/>
    <w:rsid w:val="00475944"/>
    <w:rsid w:val="00475DF0"/>
    <w:rsid w:val="00476525"/>
    <w:rsid w:val="004772E2"/>
    <w:rsid w:val="0047739F"/>
    <w:rsid w:val="00477F97"/>
    <w:rsid w:val="0048078A"/>
    <w:rsid w:val="00480A2D"/>
    <w:rsid w:val="00480AFB"/>
    <w:rsid w:val="00480D63"/>
    <w:rsid w:val="00481247"/>
    <w:rsid w:val="004828DC"/>
    <w:rsid w:val="00482FF7"/>
    <w:rsid w:val="00483098"/>
    <w:rsid w:val="00483AFB"/>
    <w:rsid w:val="0048402B"/>
    <w:rsid w:val="0048414A"/>
    <w:rsid w:val="00484232"/>
    <w:rsid w:val="00485C56"/>
    <w:rsid w:val="00486B79"/>
    <w:rsid w:val="00486CA2"/>
    <w:rsid w:val="00490B25"/>
    <w:rsid w:val="00490FD6"/>
    <w:rsid w:val="004911C4"/>
    <w:rsid w:val="00492D9E"/>
    <w:rsid w:val="00494BE4"/>
    <w:rsid w:val="00494CC8"/>
    <w:rsid w:val="004955E7"/>
    <w:rsid w:val="0049589C"/>
    <w:rsid w:val="00495EC9"/>
    <w:rsid w:val="00495EF1"/>
    <w:rsid w:val="00496ED4"/>
    <w:rsid w:val="00497215"/>
    <w:rsid w:val="00497D4A"/>
    <w:rsid w:val="004A026C"/>
    <w:rsid w:val="004A0441"/>
    <w:rsid w:val="004A084C"/>
    <w:rsid w:val="004A10E6"/>
    <w:rsid w:val="004A15B3"/>
    <w:rsid w:val="004A1D01"/>
    <w:rsid w:val="004A2A54"/>
    <w:rsid w:val="004A2B12"/>
    <w:rsid w:val="004A2EF3"/>
    <w:rsid w:val="004A3B0D"/>
    <w:rsid w:val="004A4A9D"/>
    <w:rsid w:val="004A52F5"/>
    <w:rsid w:val="004A5D3A"/>
    <w:rsid w:val="004A6897"/>
    <w:rsid w:val="004A692B"/>
    <w:rsid w:val="004A6EB6"/>
    <w:rsid w:val="004A794C"/>
    <w:rsid w:val="004B04FA"/>
    <w:rsid w:val="004B12E6"/>
    <w:rsid w:val="004B3EC7"/>
    <w:rsid w:val="004B4982"/>
    <w:rsid w:val="004B5664"/>
    <w:rsid w:val="004B62E3"/>
    <w:rsid w:val="004B6390"/>
    <w:rsid w:val="004C0B04"/>
    <w:rsid w:val="004C2107"/>
    <w:rsid w:val="004C576D"/>
    <w:rsid w:val="004C5FC6"/>
    <w:rsid w:val="004C6435"/>
    <w:rsid w:val="004C649B"/>
    <w:rsid w:val="004C7B9C"/>
    <w:rsid w:val="004C7D55"/>
    <w:rsid w:val="004D0674"/>
    <w:rsid w:val="004D089A"/>
    <w:rsid w:val="004D1369"/>
    <w:rsid w:val="004D16C6"/>
    <w:rsid w:val="004D3184"/>
    <w:rsid w:val="004D487D"/>
    <w:rsid w:val="004D5030"/>
    <w:rsid w:val="004D600C"/>
    <w:rsid w:val="004D6045"/>
    <w:rsid w:val="004D7546"/>
    <w:rsid w:val="004D7EC5"/>
    <w:rsid w:val="004E02B0"/>
    <w:rsid w:val="004E0B29"/>
    <w:rsid w:val="004E0E11"/>
    <w:rsid w:val="004E0F08"/>
    <w:rsid w:val="004E1546"/>
    <w:rsid w:val="004E19DC"/>
    <w:rsid w:val="004E35E8"/>
    <w:rsid w:val="004E388A"/>
    <w:rsid w:val="004E50F0"/>
    <w:rsid w:val="004E6A03"/>
    <w:rsid w:val="004F0070"/>
    <w:rsid w:val="004F0468"/>
    <w:rsid w:val="004F0C51"/>
    <w:rsid w:val="004F263C"/>
    <w:rsid w:val="004F2BB1"/>
    <w:rsid w:val="004F2EC7"/>
    <w:rsid w:val="004F3934"/>
    <w:rsid w:val="004F3CE8"/>
    <w:rsid w:val="004F47D5"/>
    <w:rsid w:val="004F5E0C"/>
    <w:rsid w:val="004F6BFB"/>
    <w:rsid w:val="004F7E4A"/>
    <w:rsid w:val="0050020C"/>
    <w:rsid w:val="0050147C"/>
    <w:rsid w:val="0050182B"/>
    <w:rsid w:val="005023C0"/>
    <w:rsid w:val="005024F4"/>
    <w:rsid w:val="00502579"/>
    <w:rsid w:val="0050297A"/>
    <w:rsid w:val="005029F7"/>
    <w:rsid w:val="00503D4C"/>
    <w:rsid w:val="00504C0C"/>
    <w:rsid w:val="00504E48"/>
    <w:rsid w:val="005070FF"/>
    <w:rsid w:val="00512BBC"/>
    <w:rsid w:val="005134FB"/>
    <w:rsid w:val="005135FD"/>
    <w:rsid w:val="0051366C"/>
    <w:rsid w:val="005146DE"/>
    <w:rsid w:val="00514796"/>
    <w:rsid w:val="00515DCA"/>
    <w:rsid w:val="0051684F"/>
    <w:rsid w:val="00516A92"/>
    <w:rsid w:val="00516B9F"/>
    <w:rsid w:val="00516F0F"/>
    <w:rsid w:val="0051762A"/>
    <w:rsid w:val="00517693"/>
    <w:rsid w:val="00517BC5"/>
    <w:rsid w:val="005205AB"/>
    <w:rsid w:val="00520BA9"/>
    <w:rsid w:val="00522852"/>
    <w:rsid w:val="005232AB"/>
    <w:rsid w:val="00523378"/>
    <w:rsid w:val="00523801"/>
    <w:rsid w:val="0052550F"/>
    <w:rsid w:val="00526C0F"/>
    <w:rsid w:val="0052702A"/>
    <w:rsid w:val="00530397"/>
    <w:rsid w:val="00530F73"/>
    <w:rsid w:val="005316CD"/>
    <w:rsid w:val="00533B8E"/>
    <w:rsid w:val="00535417"/>
    <w:rsid w:val="00535833"/>
    <w:rsid w:val="00536D28"/>
    <w:rsid w:val="005372C5"/>
    <w:rsid w:val="00537A26"/>
    <w:rsid w:val="00540E47"/>
    <w:rsid w:val="00543283"/>
    <w:rsid w:val="0054364C"/>
    <w:rsid w:val="00546747"/>
    <w:rsid w:val="00546B25"/>
    <w:rsid w:val="00547510"/>
    <w:rsid w:val="00547ECC"/>
    <w:rsid w:val="00551D5A"/>
    <w:rsid w:val="00551EC3"/>
    <w:rsid w:val="00552AF4"/>
    <w:rsid w:val="0055420E"/>
    <w:rsid w:val="00554A44"/>
    <w:rsid w:val="00554C53"/>
    <w:rsid w:val="00554F18"/>
    <w:rsid w:val="00555220"/>
    <w:rsid w:val="005555F0"/>
    <w:rsid w:val="00555739"/>
    <w:rsid w:val="00556E75"/>
    <w:rsid w:val="0056010D"/>
    <w:rsid w:val="0056069A"/>
    <w:rsid w:val="00560C3B"/>
    <w:rsid w:val="00561EA1"/>
    <w:rsid w:val="00562799"/>
    <w:rsid w:val="00564804"/>
    <w:rsid w:val="00565598"/>
    <w:rsid w:val="00565B5A"/>
    <w:rsid w:val="00567E8F"/>
    <w:rsid w:val="005702D6"/>
    <w:rsid w:val="00570723"/>
    <w:rsid w:val="00572588"/>
    <w:rsid w:val="00573957"/>
    <w:rsid w:val="00573A50"/>
    <w:rsid w:val="005746D2"/>
    <w:rsid w:val="00574E8A"/>
    <w:rsid w:val="00575788"/>
    <w:rsid w:val="00577287"/>
    <w:rsid w:val="00577775"/>
    <w:rsid w:val="0058121A"/>
    <w:rsid w:val="00581863"/>
    <w:rsid w:val="00581EA3"/>
    <w:rsid w:val="0058205A"/>
    <w:rsid w:val="0058260B"/>
    <w:rsid w:val="00584D1E"/>
    <w:rsid w:val="00585135"/>
    <w:rsid w:val="00585C1B"/>
    <w:rsid w:val="00586795"/>
    <w:rsid w:val="00586B82"/>
    <w:rsid w:val="00587E13"/>
    <w:rsid w:val="005933AA"/>
    <w:rsid w:val="00593EDE"/>
    <w:rsid w:val="005940AA"/>
    <w:rsid w:val="00594614"/>
    <w:rsid w:val="00594E10"/>
    <w:rsid w:val="00596306"/>
    <w:rsid w:val="00596487"/>
    <w:rsid w:val="005A0809"/>
    <w:rsid w:val="005A0B91"/>
    <w:rsid w:val="005A1494"/>
    <w:rsid w:val="005A17B8"/>
    <w:rsid w:val="005A3590"/>
    <w:rsid w:val="005A3969"/>
    <w:rsid w:val="005A4A1C"/>
    <w:rsid w:val="005A5BD8"/>
    <w:rsid w:val="005A692A"/>
    <w:rsid w:val="005A6AB8"/>
    <w:rsid w:val="005B11C2"/>
    <w:rsid w:val="005B180A"/>
    <w:rsid w:val="005B3380"/>
    <w:rsid w:val="005B380C"/>
    <w:rsid w:val="005B382C"/>
    <w:rsid w:val="005B3C11"/>
    <w:rsid w:val="005B40DA"/>
    <w:rsid w:val="005B4226"/>
    <w:rsid w:val="005B43D2"/>
    <w:rsid w:val="005B45C5"/>
    <w:rsid w:val="005B5AA4"/>
    <w:rsid w:val="005B656B"/>
    <w:rsid w:val="005B71B3"/>
    <w:rsid w:val="005B76A4"/>
    <w:rsid w:val="005B7973"/>
    <w:rsid w:val="005C04A7"/>
    <w:rsid w:val="005C17A4"/>
    <w:rsid w:val="005C20FF"/>
    <w:rsid w:val="005C27CC"/>
    <w:rsid w:val="005C29F2"/>
    <w:rsid w:val="005C370D"/>
    <w:rsid w:val="005C409D"/>
    <w:rsid w:val="005C504E"/>
    <w:rsid w:val="005C59CB"/>
    <w:rsid w:val="005C6153"/>
    <w:rsid w:val="005C78B0"/>
    <w:rsid w:val="005C7B95"/>
    <w:rsid w:val="005D01EB"/>
    <w:rsid w:val="005D01F7"/>
    <w:rsid w:val="005D0DFB"/>
    <w:rsid w:val="005D1112"/>
    <w:rsid w:val="005D237C"/>
    <w:rsid w:val="005D25E2"/>
    <w:rsid w:val="005D25FF"/>
    <w:rsid w:val="005D2632"/>
    <w:rsid w:val="005D2E1B"/>
    <w:rsid w:val="005D38E0"/>
    <w:rsid w:val="005D3F32"/>
    <w:rsid w:val="005D4E3E"/>
    <w:rsid w:val="005D63C4"/>
    <w:rsid w:val="005D67F7"/>
    <w:rsid w:val="005D7D7E"/>
    <w:rsid w:val="005E0B59"/>
    <w:rsid w:val="005E1105"/>
    <w:rsid w:val="005E162F"/>
    <w:rsid w:val="005E18DA"/>
    <w:rsid w:val="005E2C60"/>
    <w:rsid w:val="005E31F6"/>
    <w:rsid w:val="005E3622"/>
    <w:rsid w:val="005E60B3"/>
    <w:rsid w:val="005E676C"/>
    <w:rsid w:val="005E6CB9"/>
    <w:rsid w:val="005E74C3"/>
    <w:rsid w:val="005E75FB"/>
    <w:rsid w:val="005E7F14"/>
    <w:rsid w:val="005F0154"/>
    <w:rsid w:val="005F0176"/>
    <w:rsid w:val="005F021D"/>
    <w:rsid w:val="005F155D"/>
    <w:rsid w:val="005F1EAC"/>
    <w:rsid w:val="005F308F"/>
    <w:rsid w:val="005F4869"/>
    <w:rsid w:val="005F4BFD"/>
    <w:rsid w:val="005F5748"/>
    <w:rsid w:val="005F5834"/>
    <w:rsid w:val="005F5E11"/>
    <w:rsid w:val="006003E5"/>
    <w:rsid w:val="006004B0"/>
    <w:rsid w:val="00600E63"/>
    <w:rsid w:val="00600E7B"/>
    <w:rsid w:val="00601561"/>
    <w:rsid w:val="00601E55"/>
    <w:rsid w:val="00602037"/>
    <w:rsid w:val="006029DD"/>
    <w:rsid w:val="00602C6A"/>
    <w:rsid w:val="00602FF3"/>
    <w:rsid w:val="00603AF5"/>
    <w:rsid w:val="00606C66"/>
    <w:rsid w:val="00606D2B"/>
    <w:rsid w:val="00610145"/>
    <w:rsid w:val="00610D1F"/>
    <w:rsid w:val="006123C6"/>
    <w:rsid w:val="00612C02"/>
    <w:rsid w:val="00612CDD"/>
    <w:rsid w:val="00612E71"/>
    <w:rsid w:val="0061562E"/>
    <w:rsid w:val="00616D41"/>
    <w:rsid w:val="00617292"/>
    <w:rsid w:val="006200A9"/>
    <w:rsid w:val="00620F0F"/>
    <w:rsid w:val="006215CD"/>
    <w:rsid w:val="00622225"/>
    <w:rsid w:val="00622D03"/>
    <w:rsid w:val="00622DCD"/>
    <w:rsid w:val="00622F57"/>
    <w:rsid w:val="006234B7"/>
    <w:rsid w:val="00623DD5"/>
    <w:rsid w:val="00624269"/>
    <w:rsid w:val="00624A34"/>
    <w:rsid w:val="0062568D"/>
    <w:rsid w:val="006256D3"/>
    <w:rsid w:val="006267F5"/>
    <w:rsid w:val="00626CC5"/>
    <w:rsid w:val="00626ECE"/>
    <w:rsid w:val="00627337"/>
    <w:rsid w:val="00630069"/>
    <w:rsid w:val="00630583"/>
    <w:rsid w:val="00630D2E"/>
    <w:rsid w:val="00630D39"/>
    <w:rsid w:val="00631E19"/>
    <w:rsid w:val="00632675"/>
    <w:rsid w:val="00633E76"/>
    <w:rsid w:val="00633EC9"/>
    <w:rsid w:val="006340F5"/>
    <w:rsid w:val="00634542"/>
    <w:rsid w:val="00635049"/>
    <w:rsid w:val="00635E4D"/>
    <w:rsid w:val="0063620C"/>
    <w:rsid w:val="00637E18"/>
    <w:rsid w:val="0064032E"/>
    <w:rsid w:val="0064038D"/>
    <w:rsid w:val="0064072E"/>
    <w:rsid w:val="00641A0B"/>
    <w:rsid w:val="00641D5A"/>
    <w:rsid w:val="00641E06"/>
    <w:rsid w:val="00643007"/>
    <w:rsid w:val="006431D0"/>
    <w:rsid w:val="006432C5"/>
    <w:rsid w:val="006436FA"/>
    <w:rsid w:val="00643852"/>
    <w:rsid w:val="00643C27"/>
    <w:rsid w:val="006445C9"/>
    <w:rsid w:val="006455E7"/>
    <w:rsid w:val="00645758"/>
    <w:rsid w:val="006461A1"/>
    <w:rsid w:val="00647422"/>
    <w:rsid w:val="00647800"/>
    <w:rsid w:val="00647E6B"/>
    <w:rsid w:val="00647F78"/>
    <w:rsid w:val="00650E84"/>
    <w:rsid w:val="0065198B"/>
    <w:rsid w:val="006525AF"/>
    <w:rsid w:val="0065266A"/>
    <w:rsid w:val="00652E48"/>
    <w:rsid w:val="00653F6D"/>
    <w:rsid w:val="00653F9C"/>
    <w:rsid w:val="00655470"/>
    <w:rsid w:val="00656FEE"/>
    <w:rsid w:val="0065758F"/>
    <w:rsid w:val="00660897"/>
    <w:rsid w:val="00661028"/>
    <w:rsid w:val="006617BD"/>
    <w:rsid w:val="00661896"/>
    <w:rsid w:val="0066194D"/>
    <w:rsid w:val="0066344B"/>
    <w:rsid w:val="00664695"/>
    <w:rsid w:val="00664840"/>
    <w:rsid w:val="00664B44"/>
    <w:rsid w:val="00664BEE"/>
    <w:rsid w:val="006652BF"/>
    <w:rsid w:val="0066564C"/>
    <w:rsid w:val="0066630C"/>
    <w:rsid w:val="00667AB2"/>
    <w:rsid w:val="00667BBD"/>
    <w:rsid w:val="00671149"/>
    <w:rsid w:val="00671615"/>
    <w:rsid w:val="00671741"/>
    <w:rsid w:val="00671766"/>
    <w:rsid w:val="00672914"/>
    <w:rsid w:val="00672D46"/>
    <w:rsid w:val="006737DD"/>
    <w:rsid w:val="00673E60"/>
    <w:rsid w:val="006744C3"/>
    <w:rsid w:val="0067537F"/>
    <w:rsid w:val="00676410"/>
    <w:rsid w:val="00676EC5"/>
    <w:rsid w:val="00680509"/>
    <w:rsid w:val="006805CB"/>
    <w:rsid w:val="00681CC1"/>
    <w:rsid w:val="0068233B"/>
    <w:rsid w:val="00682E11"/>
    <w:rsid w:val="00683081"/>
    <w:rsid w:val="00683546"/>
    <w:rsid w:val="00684C95"/>
    <w:rsid w:val="006850D3"/>
    <w:rsid w:val="00685249"/>
    <w:rsid w:val="006856B9"/>
    <w:rsid w:val="00685BDE"/>
    <w:rsid w:val="00686085"/>
    <w:rsid w:val="00687C0D"/>
    <w:rsid w:val="006906C8"/>
    <w:rsid w:val="00691237"/>
    <w:rsid w:val="006920E6"/>
    <w:rsid w:val="00692555"/>
    <w:rsid w:val="006928BB"/>
    <w:rsid w:val="006929D2"/>
    <w:rsid w:val="00692C9A"/>
    <w:rsid w:val="00692F42"/>
    <w:rsid w:val="00696566"/>
    <w:rsid w:val="006966BA"/>
    <w:rsid w:val="0069722D"/>
    <w:rsid w:val="006975B0"/>
    <w:rsid w:val="006A0052"/>
    <w:rsid w:val="006A0A9E"/>
    <w:rsid w:val="006A1F1C"/>
    <w:rsid w:val="006A2DF7"/>
    <w:rsid w:val="006A379F"/>
    <w:rsid w:val="006A3836"/>
    <w:rsid w:val="006A3DD3"/>
    <w:rsid w:val="006A4625"/>
    <w:rsid w:val="006A47AE"/>
    <w:rsid w:val="006A5B5E"/>
    <w:rsid w:val="006A67CB"/>
    <w:rsid w:val="006B0368"/>
    <w:rsid w:val="006B0F6E"/>
    <w:rsid w:val="006B1502"/>
    <w:rsid w:val="006B1D7B"/>
    <w:rsid w:val="006B2266"/>
    <w:rsid w:val="006B27D4"/>
    <w:rsid w:val="006B280D"/>
    <w:rsid w:val="006B2C9C"/>
    <w:rsid w:val="006B48EB"/>
    <w:rsid w:val="006B4C00"/>
    <w:rsid w:val="006B56FC"/>
    <w:rsid w:val="006B5F76"/>
    <w:rsid w:val="006B6793"/>
    <w:rsid w:val="006B6DDA"/>
    <w:rsid w:val="006B73D9"/>
    <w:rsid w:val="006B7DF0"/>
    <w:rsid w:val="006B7E74"/>
    <w:rsid w:val="006C0465"/>
    <w:rsid w:val="006C0D75"/>
    <w:rsid w:val="006C1C48"/>
    <w:rsid w:val="006C3C1D"/>
    <w:rsid w:val="006C41FF"/>
    <w:rsid w:val="006C5145"/>
    <w:rsid w:val="006C65A8"/>
    <w:rsid w:val="006D00B9"/>
    <w:rsid w:val="006D05AD"/>
    <w:rsid w:val="006D0EC1"/>
    <w:rsid w:val="006D16F8"/>
    <w:rsid w:val="006D1813"/>
    <w:rsid w:val="006D224C"/>
    <w:rsid w:val="006D2385"/>
    <w:rsid w:val="006D24A9"/>
    <w:rsid w:val="006D2AF3"/>
    <w:rsid w:val="006D37B3"/>
    <w:rsid w:val="006D4D79"/>
    <w:rsid w:val="006D4FBD"/>
    <w:rsid w:val="006D5879"/>
    <w:rsid w:val="006D5E7A"/>
    <w:rsid w:val="006D63FD"/>
    <w:rsid w:val="006D65B4"/>
    <w:rsid w:val="006D67F7"/>
    <w:rsid w:val="006D6CDD"/>
    <w:rsid w:val="006D754A"/>
    <w:rsid w:val="006D7B9C"/>
    <w:rsid w:val="006E04C6"/>
    <w:rsid w:val="006E0A65"/>
    <w:rsid w:val="006E0DA0"/>
    <w:rsid w:val="006E1B01"/>
    <w:rsid w:val="006E3D23"/>
    <w:rsid w:val="006E3E3D"/>
    <w:rsid w:val="006E4836"/>
    <w:rsid w:val="006E5DDD"/>
    <w:rsid w:val="006E7811"/>
    <w:rsid w:val="006F04DA"/>
    <w:rsid w:val="006F0557"/>
    <w:rsid w:val="006F0EA3"/>
    <w:rsid w:val="006F1B5D"/>
    <w:rsid w:val="006F212B"/>
    <w:rsid w:val="006F37F7"/>
    <w:rsid w:val="006F4A61"/>
    <w:rsid w:val="006F4ADC"/>
    <w:rsid w:val="006F6069"/>
    <w:rsid w:val="006F643D"/>
    <w:rsid w:val="006F675C"/>
    <w:rsid w:val="006F6767"/>
    <w:rsid w:val="006F6D13"/>
    <w:rsid w:val="006F7399"/>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4D7"/>
    <w:rsid w:val="00716B3C"/>
    <w:rsid w:val="007170C2"/>
    <w:rsid w:val="00717EE4"/>
    <w:rsid w:val="00717F2D"/>
    <w:rsid w:val="00720453"/>
    <w:rsid w:val="00720853"/>
    <w:rsid w:val="00722129"/>
    <w:rsid w:val="00724173"/>
    <w:rsid w:val="00725F79"/>
    <w:rsid w:val="00726730"/>
    <w:rsid w:val="00727031"/>
    <w:rsid w:val="00727948"/>
    <w:rsid w:val="007303FD"/>
    <w:rsid w:val="00730598"/>
    <w:rsid w:val="00730730"/>
    <w:rsid w:val="00731C24"/>
    <w:rsid w:val="0073257E"/>
    <w:rsid w:val="00732A32"/>
    <w:rsid w:val="00733066"/>
    <w:rsid w:val="00733469"/>
    <w:rsid w:val="007334CD"/>
    <w:rsid w:val="00733539"/>
    <w:rsid w:val="00735557"/>
    <w:rsid w:val="00736538"/>
    <w:rsid w:val="00737108"/>
    <w:rsid w:val="007379CE"/>
    <w:rsid w:val="00740380"/>
    <w:rsid w:val="007419A7"/>
    <w:rsid w:val="00741B21"/>
    <w:rsid w:val="00741DD8"/>
    <w:rsid w:val="00741E49"/>
    <w:rsid w:val="0074250D"/>
    <w:rsid w:val="007445E2"/>
    <w:rsid w:val="00744D8C"/>
    <w:rsid w:val="0074509B"/>
    <w:rsid w:val="00745496"/>
    <w:rsid w:val="007460DA"/>
    <w:rsid w:val="0074705B"/>
    <w:rsid w:val="007470EC"/>
    <w:rsid w:val="00747A0E"/>
    <w:rsid w:val="0075020B"/>
    <w:rsid w:val="00751017"/>
    <w:rsid w:val="00751960"/>
    <w:rsid w:val="007535C7"/>
    <w:rsid w:val="00756551"/>
    <w:rsid w:val="00757769"/>
    <w:rsid w:val="0076067E"/>
    <w:rsid w:val="007610EB"/>
    <w:rsid w:val="00761172"/>
    <w:rsid w:val="0076119F"/>
    <w:rsid w:val="00761BFD"/>
    <w:rsid w:val="00761D5C"/>
    <w:rsid w:val="00761FE5"/>
    <w:rsid w:val="00762476"/>
    <w:rsid w:val="00762A18"/>
    <w:rsid w:val="0076382D"/>
    <w:rsid w:val="00763AE2"/>
    <w:rsid w:val="00763C60"/>
    <w:rsid w:val="0076467D"/>
    <w:rsid w:val="00766575"/>
    <w:rsid w:val="007669E5"/>
    <w:rsid w:val="00766D90"/>
    <w:rsid w:val="00767C19"/>
    <w:rsid w:val="00767D4E"/>
    <w:rsid w:val="00771067"/>
    <w:rsid w:val="00771DF7"/>
    <w:rsid w:val="0077207C"/>
    <w:rsid w:val="007722ED"/>
    <w:rsid w:val="00773BAB"/>
    <w:rsid w:val="0077408B"/>
    <w:rsid w:val="00774AF6"/>
    <w:rsid w:val="00774EC8"/>
    <w:rsid w:val="00775B88"/>
    <w:rsid w:val="00775C82"/>
    <w:rsid w:val="00776781"/>
    <w:rsid w:val="007776CC"/>
    <w:rsid w:val="00777CE9"/>
    <w:rsid w:val="00780D05"/>
    <w:rsid w:val="00783C7B"/>
    <w:rsid w:val="00784B7B"/>
    <w:rsid w:val="0078556C"/>
    <w:rsid w:val="007855C5"/>
    <w:rsid w:val="007856D3"/>
    <w:rsid w:val="00785ABD"/>
    <w:rsid w:val="007860C6"/>
    <w:rsid w:val="00786254"/>
    <w:rsid w:val="00786BCA"/>
    <w:rsid w:val="00786DB0"/>
    <w:rsid w:val="0078776A"/>
    <w:rsid w:val="00787D47"/>
    <w:rsid w:val="0079014E"/>
    <w:rsid w:val="0079148B"/>
    <w:rsid w:val="00792971"/>
    <w:rsid w:val="007935C6"/>
    <w:rsid w:val="00794129"/>
    <w:rsid w:val="00794516"/>
    <w:rsid w:val="0079476A"/>
    <w:rsid w:val="00794878"/>
    <w:rsid w:val="00794D68"/>
    <w:rsid w:val="00795512"/>
    <w:rsid w:val="00795AB7"/>
    <w:rsid w:val="00795B71"/>
    <w:rsid w:val="00795E37"/>
    <w:rsid w:val="0079694C"/>
    <w:rsid w:val="00796D89"/>
    <w:rsid w:val="00796DA2"/>
    <w:rsid w:val="00797734"/>
    <w:rsid w:val="007A0415"/>
    <w:rsid w:val="007A06BA"/>
    <w:rsid w:val="007A0E66"/>
    <w:rsid w:val="007A236B"/>
    <w:rsid w:val="007A27BD"/>
    <w:rsid w:val="007A294A"/>
    <w:rsid w:val="007A4244"/>
    <w:rsid w:val="007A48F7"/>
    <w:rsid w:val="007A4C96"/>
    <w:rsid w:val="007A51A6"/>
    <w:rsid w:val="007A523D"/>
    <w:rsid w:val="007A5629"/>
    <w:rsid w:val="007A56E5"/>
    <w:rsid w:val="007A60CA"/>
    <w:rsid w:val="007A6E7C"/>
    <w:rsid w:val="007A6F0F"/>
    <w:rsid w:val="007A708C"/>
    <w:rsid w:val="007A75B5"/>
    <w:rsid w:val="007A7985"/>
    <w:rsid w:val="007A7ABE"/>
    <w:rsid w:val="007B03C5"/>
    <w:rsid w:val="007B26E1"/>
    <w:rsid w:val="007B3045"/>
    <w:rsid w:val="007B4C0F"/>
    <w:rsid w:val="007B5E25"/>
    <w:rsid w:val="007B6E0E"/>
    <w:rsid w:val="007B7CE0"/>
    <w:rsid w:val="007C0B29"/>
    <w:rsid w:val="007C27FB"/>
    <w:rsid w:val="007C2CBB"/>
    <w:rsid w:val="007C3025"/>
    <w:rsid w:val="007C309C"/>
    <w:rsid w:val="007C3627"/>
    <w:rsid w:val="007C4209"/>
    <w:rsid w:val="007C4FB9"/>
    <w:rsid w:val="007C5EB9"/>
    <w:rsid w:val="007C7449"/>
    <w:rsid w:val="007C7EA5"/>
    <w:rsid w:val="007D178B"/>
    <w:rsid w:val="007D1A95"/>
    <w:rsid w:val="007D245E"/>
    <w:rsid w:val="007D3764"/>
    <w:rsid w:val="007D485A"/>
    <w:rsid w:val="007D54FF"/>
    <w:rsid w:val="007D57D4"/>
    <w:rsid w:val="007D609D"/>
    <w:rsid w:val="007D6315"/>
    <w:rsid w:val="007D6C2E"/>
    <w:rsid w:val="007D7198"/>
    <w:rsid w:val="007D724A"/>
    <w:rsid w:val="007D75A3"/>
    <w:rsid w:val="007E16E2"/>
    <w:rsid w:val="007E19FE"/>
    <w:rsid w:val="007E1AAC"/>
    <w:rsid w:val="007E20A9"/>
    <w:rsid w:val="007E3063"/>
    <w:rsid w:val="007E31D0"/>
    <w:rsid w:val="007E372F"/>
    <w:rsid w:val="007E3B9C"/>
    <w:rsid w:val="007E4A2F"/>
    <w:rsid w:val="007E5C4A"/>
    <w:rsid w:val="007E5ECB"/>
    <w:rsid w:val="007E6915"/>
    <w:rsid w:val="007E74CA"/>
    <w:rsid w:val="007E7AD3"/>
    <w:rsid w:val="007F0070"/>
    <w:rsid w:val="007F0441"/>
    <w:rsid w:val="007F08E6"/>
    <w:rsid w:val="007F0E99"/>
    <w:rsid w:val="007F20F1"/>
    <w:rsid w:val="007F2400"/>
    <w:rsid w:val="007F4224"/>
    <w:rsid w:val="007F48DB"/>
    <w:rsid w:val="007F4DD2"/>
    <w:rsid w:val="007F4DFA"/>
    <w:rsid w:val="007F4FB9"/>
    <w:rsid w:val="007F7022"/>
    <w:rsid w:val="007F7690"/>
    <w:rsid w:val="008011CC"/>
    <w:rsid w:val="00801404"/>
    <w:rsid w:val="008017AA"/>
    <w:rsid w:val="00801CBA"/>
    <w:rsid w:val="00801D92"/>
    <w:rsid w:val="00803341"/>
    <w:rsid w:val="00804169"/>
    <w:rsid w:val="00804BCF"/>
    <w:rsid w:val="00804FA4"/>
    <w:rsid w:val="00805275"/>
    <w:rsid w:val="00806A62"/>
    <w:rsid w:val="00806E55"/>
    <w:rsid w:val="008075CE"/>
    <w:rsid w:val="00810395"/>
    <w:rsid w:val="00812179"/>
    <w:rsid w:val="008124E2"/>
    <w:rsid w:val="00812F9F"/>
    <w:rsid w:val="008133F4"/>
    <w:rsid w:val="00813928"/>
    <w:rsid w:val="00815321"/>
    <w:rsid w:val="008166DB"/>
    <w:rsid w:val="008173E0"/>
    <w:rsid w:val="008175C1"/>
    <w:rsid w:val="008200D4"/>
    <w:rsid w:val="00820370"/>
    <w:rsid w:val="00820CC6"/>
    <w:rsid w:val="00821A11"/>
    <w:rsid w:val="008228DB"/>
    <w:rsid w:val="00822C41"/>
    <w:rsid w:val="0082463D"/>
    <w:rsid w:val="00825043"/>
    <w:rsid w:val="00825267"/>
    <w:rsid w:val="00825CBD"/>
    <w:rsid w:val="008264EC"/>
    <w:rsid w:val="008276ED"/>
    <w:rsid w:val="00827C0D"/>
    <w:rsid w:val="00830642"/>
    <w:rsid w:val="0083122C"/>
    <w:rsid w:val="00831250"/>
    <w:rsid w:val="00831D8D"/>
    <w:rsid w:val="00832892"/>
    <w:rsid w:val="00832F32"/>
    <w:rsid w:val="008333B7"/>
    <w:rsid w:val="008336EC"/>
    <w:rsid w:val="008337B9"/>
    <w:rsid w:val="00833991"/>
    <w:rsid w:val="00834FD2"/>
    <w:rsid w:val="00835084"/>
    <w:rsid w:val="00835184"/>
    <w:rsid w:val="00835569"/>
    <w:rsid w:val="00835802"/>
    <w:rsid w:val="00836295"/>
    <w:rsid w:val="008370EE"/>
    <w:rsid w:val="00840772"/>
    <w:rsid w:val="0084093F"/>
    <w:rsid w:val="0084098A"/>
    <w:rsid w:val="00840DB0"/>
    <w:rsid w:val="00840EDE"/>
    <w:rsid w:val="00841271"/>
    <w:rsid w:val="008418A5"/>
    <w:rsid w:val="00843548"/>
    <w:rsid w:val="0084383C"/>
    <w:rsid w:val="00843CC0"/>
    <w:rsid w:val="00844ADD"/>
    <w:rsid w:val="0084534E"/>
    <w:rsid w:val="00846062"/>
    <w:rsid w:val="0084627F"/>
    <w:rsid w:val="00846F07"/>
    <w:rsid w:val="008471DA"/>
    <w:rsid w:val="008474C1"/>
    <w:rsid w:val="00847C1C"/>
    <w:rsid w:val="0085055E"/>
    <w:rsid w:val="00850C3B"/>
    <w:rsid w:val="00851039"/>
    <w:rsid w:val="00851605"/>
    <w:rsid w:val="00851867"/>
    <w:rsid w:val="00852CA0"/>
    <w:rsid w:val="00852D85"/>
    <w:rsid w:val="00852F6C"/>
    <w:rsid w:val="0085465C"/>
    <w:rsid w:val="00854967"/>
    <w:rsid w:val="0085540B"/>
    <w:rsid w:val="00855511"/>
    <w:rsid w:val="0085582C"/>
    <w:rsid w:val="00855FD3"/>
    <w:rsid w:val="00857086"/>
    <w:rsid w:val="00857572"/>
    <w:rsid w:val="00857B17"/>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742"/>
    <w:rsid w:val="00867EB8"/>
    <w:rsid w:val="00870335"/>
    <w:rsid w:val="00870711"/>
    <w:rsid w:val="00870AA2"/>
    <w:rsid w:val="00871018"/>
    <w:rsid w:val="00873256"/>
    <w:rsid w:val="00873D88"/>
    <w:rsid w:val="0087433B"/>
    <w:rsid w:val="008756D3"/>
    <w:rsid w:val="0087620E"/>
    <w:rsid w:val="0087621E"/>
    <w:rsid w:val="008767B2"/>
    <w:rsid w:val="00877328"/>
    <w:rsid w:val="0087787A"/>
    <w:rsid w:val="008802F0"/>
    <w:rsid w:val="00880992"/>
    <w:rsid w:val="00880E6B"/>
    <w:rsid w:val="00881692"/>
    <w:rsid w:val="00883143"/>
    <w:rsid w:val="00886154"/>
    <w:rsid w:val="00890277"/>
    <w:rsid w:val="0089061A"/>
    <w:rsid w:val="00890C95"/>
    <w:rsid w:val="008915C6"/>
    <w:rsid w:val="00891677"/>
    <w:rsid w:val="008928C4"/>
    <w:rsid w:val="00892DB5"/>
    <w:rsid w:val="00894B61"/>
    <w:rsid w:val="00894F58"/>
    <w:rsid w:val="00895255"/>
    <w:rsid w:val="00895DF1"/>
    <w:rsid w:val="00896645"/>
    <w:rsid w:val="008975D2"/>
    <w:rsid w:val="00897E8D"/>
    <w:rsid w:val="008A035B"/>
    <w:rsid w:val="008A0459"/>
    <w:rsid w:val="008A1218"/>
    <w:rsid w:val="008A15B6"/>
    <w:rsid w:val="008A1A6E"/>
    <w:rsid w:val="008A1A70"/>
    <w:rsid w:val="008A202A"/>
    <w:rsid w:val="008A36C9"/>
    <w:rsid w:val="008A5AF9"/>
    <w:rsid w:val="008B16DE"/>
    <w:rsid w:val="008B1B6D"/>
    <w:rsid w:val="008B251F"/>
    <w:rsid w:val="008B2602"/>
    <w:rsid w:val="008B2727"/>
    <w:rsid w:val="008B316B"/>
    <w:rsid w:val="008B5059"/>
    <w:rsid w:val="008B5690"/>
    <w:rsid w:val="008B5BF2"/>
    <w:rsid w:val="008B6934"/>
    <w:rsid w:val="008B6CF8"/>
    <w:rsid w:val="008B72F6"/>
    <w:rsid w:val="008C119E"/>
    <w:rsid w:val="008C1E24"/>
    <w:rsid w:val="008C296B"/>
    <w:rsid w:val="008C2A46"/>
    <w:rsid w:val="008C4278"/>
    <w:rsid w:val="008C5027"/>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47B3"/>
    <w:rsid w:val="008D55F1"/>
    <w:rsid w:val="008D5C9E"/>
    <w:rsid w:val="008D5CD7"/>
    <w:rsid w:val="008D718E"/>
    <w:rsid w:val="008D7316"/>
    <w:rsid w:val="008E09C5"/>
    <w:rsid w:val="008E0AA7"/>
    <w:rsid w:val="008E1A3E"/>
    <w:rsid w:val="008E2174"/>
    <w:rsid w:val="008E2355"/>
    <w:rsid w:val="008E3151"/>
    <w:rsid w:val="008E3386"/>
    <w:rsid w:val="008E51C2"/>
    <w:rsid w:val="008E5410"/>
    <w:rsid w:val="008E5A3F"/>
    <w:rsid w:val="008E6EFF"/>
    <w:rsid w:val="008E7209"/>
    <w:rsid w:val="008E7448"/>
    <w:rsid w:val="008E76EA"/>
    <w:rsid w:val="008F11BB"/>
    <w:rsid w:val="008F16FF"/>
    <w:rsid w:val="008F182F"/>
    <w:rsid w:val="008F1E95"/>
    <w:rsid w:val="008F2304"/>
    <w:rsid w:val="008F4106"/>
    <w:rsid w:val="008F475E"/>
    <w:rsid w:val="008F526A"/>
    <w:rsid w:val="008F5485"/>
    <w:rsid w:val="008F57DD"/>
    <w:rsid w:val="008F5AEE"/>
    <w:rsid w:val="008F5EC2"/>
    <w:rsid w:val="008F6EAA"/>
    <w:rsid w:val="008F7800"/>
    <w:rsid w:val="008F7BCA"/>
    <w:rsid w:val="00900F4D"/>
    <w:rsid w:val="00901518"/>
    <w:rsid w:val="0090167B"/>
    <w:rsid w:val="00902DEC"/>
    <w:rsid w:val="0090342E"/>
    <w:rsid w:val="00903D3A"/>
    <w:rsid w:val="009044B9"/>
    <w:rsid w:val="009047B1"/>
    <w:rsid w:val="00904C86"/>
    <w:rsid w:val="0090560D"/>
    <w:rsid w:val="009064D8"/>
    <w:rsid w:val="0090680D"/>
    <w:rsid w:val="009075C1"/>
    <w:rsid w:val="0091045D"/>
    <w:rsid w:val="00911B21"/>
    <w:rsid w:val="0091281A"/>
    <w:rsid w:val="00912B24"/>
    <w:rsid w:val="009139B5"/>
    <w:rsid w:val="009143F6"/>
    <w:rsid w:val="00914514"/>
    <w:rsid w:val="00914549"/>
    <w:rsid w:val="00914C08"/>
    <w:rsid w:val="00914F2F"/>
    <w:rsid w:val="00916057"/>
    <w:rsid w:val="00916AD1"/>
    <w:rsid w:val="00917637"/>
    <w:rsid w:val="00917FEE"/>
    <w:rsid w:val="0092009E"/>
    <w:rsid w:val="0092023D"/>
    <w:rsid w:val="00920472"/>
    <w:rsid w:val="00921251"/>
    <w:rsid w:val="009214CA"/>
    <w:rsid w:val="00921861"/>
    <w:rsid w:val="0092189E"/>
    <w:rsid w:val="009219FD"/>
    <w:rsid w:val="00921DD1"/>
    <w:rsid w:val="00921DF7"/>
    <w:rsid w:val="00925611"/>
    <w:rsid w:val="009257B0"/>
    <w:rsid w:val="009258BD"/>
    <w:rsid w:val="00925DEB"/>
    <w:rsid w:val="009263C0"/>
    <w:rsid w:val="00930144"/>
    <w:rsid w:val="009302D4"/>
    <w:rsid w:val="00930730"/>
    <w:rsid w:val="009307F2"/>
    <w:rsid w:val="00930CEC"/>
    <w:rsid w:val="00930F1C"/>
    <w:rsid w:val="00930F4A"/>
    <w:rsid w:val="0093242A"/>
    <w:rsid w:val="0093375E"/>
    <w:rsid w:val="00933BEF"/>
    <w:rsid w:val="00934BD3"/>
    <w:rsid w:val="00936064"/>
    <w:rsid w:val="00936BE5"/>
    <w:rsid w:val="009376AC"/>
    <w:rsid w:val="0093787E"/>
    <w:rsid w:val="009412CC"/>
    <w:rsid w:val="0094388B"/>
    <w:rsid w:val="00943D09"/>
    <w:rsid w:val="00944826"/>
    <w:rsid w:val="009457A1"/>
    <w:rsid w:val="009457FC"/>
    <w:rsid w:val="00946B4C"/>
    <w:rsid w:val="00947C5D"/>
    <w:rsid w:val="00947CA9"/>
    <w:rsid w:val="00950478"/>
    <w:rsid w:val="00950888"/>
    <w:rsid w:val="00950AF9"/>
    <w:rsid w:val="00950B5F"/>
    <w:rsid w:val="00950D35"/>
    <w:rsid w:val="0095144C"/>
    <w:rsid w:val="0095165B"/>
    <w:rsid w:val="00951B17"/>
    <w:rsid w:val="00951B8D"/>
    <w:rsid w:val="009531CC"/>
    <w:rsid w:val="009536A8"/>
    <w:rsid w:val="00954596"/>
    <w:rsid w:val="00955851"/>
    <w:rsid w:val="0095766C"/>
    <w:rsid w:val="00957E23"/>
    <w:rsid w:val="0096119A"/>
    <w:rsid w:val="00961487"/>
    <w:rsid w:val="00961BA7"/>
    <w:rsid w:val="00961F01"/>
    <w:rsid w:val="00962162"/>
    <w:rsid w:val="009623BC"/>
    <w:rsid w:val="009628BE"/>
    <w:rsid w:val="009631C8"/>
    <w:rsid w:val="00963324"/>
    <w:rsid w:val="009634AF"/>
    <w:rsid w:val="00963AE4"/>
    <w:rsid w:val="00963C14"/>
    <w:rsid w:val="009645CD"/>
    <w:rsid w:val="009649FC"/>
    <w:rsid w:val="00964A47"/>
    <w:rsid w:val="00965940"/>
    <w:rsid w:val="00965A4E"/>
    <w:rsid w:val="0096629C"/>
    <w:rsid w:val="00966BE5"/>
    <w:rsid w:val="00966EB0"/>
    <w:rsid w:val="00971116"/>
    <w:rsid w:val="009721CB"/>
    <w:rsid w:val="00972E28"/>
    <w:rsid w:val="00973030"/>
    <w:rsid w:val="009733F3"/>
    <w:rsid w:val="00973A80"/>
    <w:rsid w:val="009748E4"/>
    <w:rsid w:val="00975EC7"/>
    <w:rsid w:val="00976573"/>
    <w:rsid w:val="00976D65"/>
    <w:rsid w:val="00977CDA"/>
    <w:rsid w:val="00977CE6"/>
    <w:rsid w:val="009807AC"/>
    <w:rsid w:val="00980C18"/>
    <w:rsid w:val="009810E9"/>
    <w:rsid w:val="0098141C"/>
    <w:rsid w:val="00981AA9"/>
    <w:rsid w:val="00981C91"/>
    <w:rsid w:val="00983132"/>
    <w:rsid w:val="00983314"/>
    <w:rsid w:val="00983DF2"/>
    <w:rsid w:val="0098433A"/>
    <w:rsid w:val="00985675"/>
    <w:rsid w:val="00985939"/>
    <w:rsid w:val="00985FA7"/>
    <w:rsid w:val="0098637F"/>
    <w:rsid w:val="00986A9B"/>
    <w:rsid w:val="00986B9C"/>
    <w:rsid w:val="00987BAB"/>
    <w:rsid w:val="009906BF"/>
    <w:rsid w:val="009913F3"/>
    <w:rsid w:val="00991DA1"/>
    <w:rsid w:val="0099255D"/>
    <w:rsid w:val="009927F1"/>
    <w:rsid w:val="009936C4"/>
    <w:rsid w:val="009948ED"/>
    <w:rsid w:val="00995ADA"/>
    <w:rsid w:val="00995CD0"/>
    <w:rsid w:val="0099643A"/>
    <w:rsid w:val="00996534"/>
    <w:rsid w:val="00997959"/>
    <w:rsid w:val="009A0BAF"/>
    <w:rsid w:val="009A1431"/>
    <w:rsid w:val="009A153D"/>
    <w:rsid w:val="009A1625"/>
    <w:rsid w:val="009A1634"/>
    <w:rsid w:val="009A1EF5"/>
    <w:rsid w:val="009A238B"/>
    <w:rsid w:val="009A3A34"/>
    <w:rsid w:val="009A3FE2"/>
    <w:rsid w:val="009A400C"/>
    <w:rsid w:val="009A4B2C"/>
    <w:rsid w:val="009A5592"/>
    <w:rsid w:val="009A59BA"/>
    <w:rsid w:val="009A6417"/>
    <w:rsid w:val="009A6B49"/>
    <w:rsid w:val="009B01DF"/>
    <w:rsid w:val="009B020D"/>
    <w:rsid w:val="009B072F"/>
    <w:rsid w:val="009B07A1"/>
    <w:rsid w:val="009B09CC"/>
    <w:rsid w:val="009B173B"/>
    <w:rsid w:val="009B1A1A"/>
    <w:rsid w:val="009B1B8B"/>
    <w:rsid w:val="009B2608"/>
    <w:rsid w:val="009B28FE"/>
    <w:rsid w:val="009B2A71"/>
    <w:rsid w:val="009B4027"/>
    <w:rsid w:val="009B4975"/>
    <w:rsid w:val="009B561F"/>
    <w:rsid w:val="009B5773"/>
    <w:rsid w:val="009B5D2D"/>
    <w:rsid w:val="009B7880"/>
    <w:rsid w:val="009C058F"/>
    <w:rsid w:val="009C100F"/>
    <w:rsid w:val="009C1171"/>
    <w:rsid w:val="009C2B3E"/>
    <w:rsid w:val="009C2EA2"/>
    <w:rsid w:val="009C3721"/>
    <w:rsid w:val="009C4141"/>
    <w:rsid w:val="009C454B"/>
    <w:rsid w:val="009C4B55"/>
    <w:rsid w:val="009C5FCC"/>
    <w:rsid w:val="009C61A2"/>
    <w:rsid w:val="009C6DF6"/>
    <w:rsid w:val="009C6E92"/>
    <w:rsid w:val="009D02A2"/>
    <w:rsid w:val="009D040F"/>
    <w:rsid w:val="009D04F7"/>
    <w:rsid w:val="009D1301"/>
    <w:rsid w:val="009D1589"/>
    <w:rsid w:val="009D2003"/>
    <w:rsid w:val="009D38C2"/>
    <w:rsid w:val="009D403C"/>
    <w:rsid w:val="009D4099"/>
    <w:rsid w:val="009D417F"/>
    <w:rsid w:val="009D45E5"/>
    <w:rsid w:val="009D4B85"/>
    <w:rsid w:val="009D535B"/>
    <w:rsid w:val="009D630B"/>
    <w:rsid w:val="009D6CAA"/>
    <w:rsid w:val="009D6CF6"/>
    <w:rsid w:val="009D6E69"/>
    <w:rsid w:val="009E02DC"/>
    <w:rsid w:val="009E09ED"/>
    <w:rsid w:val="009E137D"/>
    <w:rsid w:val="009E14D7"/>
    <w:rsid w:val="009E2040"/>
    <w:rsid w:val="009E43F7"/>
    <w:rsid w:val="009E49AE"/>
    <w:rsid w:val="009E4DC7"/>
    <w:rsid w:val="009E660A"/>
    <w:rsid w:val="009E6A2A"/>
    <w:rsid w:val="009E6B64"/>
    <w:rsid w:val="009E72E5"/>
    <w:rsid w:val="009F0F0C"/>
    <w:rsid w:val="009F46C8"/>
    <w:rsid w:val="009F4F2A"/>
    <w:rsid w:val="009F660B"/>
    <w:rsid w:val="009F66B7"/>
    <w:rsid w:val="009F671E"/>
    <w:rsid w:val="009F73D1"/>
    <w:rsid w:val="009F7ED1"/>
    <w:rsid w:val="00A0149B"/>
    <w:rsid w:val="00A01607"/>
    <w:rsid w:val="00A018D4"/>
    <w:rsid w:val="00A02F9D"/>
    <w:rsid w:val="00A03767"/>
    <w:rsid w:val="00A04834"/>
    <w:rsid w:val="00A04910"/>
    <w:rsid w:val="00A04A7A"/>
    <w:rsid w:val="00A04CDA"/>
    <w:rsid w:val="00A05628"/>
    <w:rsid w:val="00A06929"/>
    <w:rsid w:val="00A07DCF"/>
    <w:rsid w:val="00A12979"/>
    <w:rsid w:val="00A131A9"/>
    <w:rsid w:val="00A1401A"/>
    <w:rsid w:val="00A1496E"/>
    <w:rsid w:val="00A14F84"/>
    <w:rsid w:val="00A16D6D"/>
    <w:rsid w:val="00A17C75"/>
    <w:rsid w:val="00A211C8"/>
    <w:rsid w:val="00A2121E"/>
    <w:rsid w:val="00A21EAC"/>
    <w:rsid w:val="00A221DE"/>
    <w:rsid w:val="00A22CB2"/>
    <w:rsid w:val="00A23138"/>
    <w:rsid w:val="00A23940"/>
    <w:rsid w:val="00A23A6E"/>
    <w:rsid w:val="00A23ECC"/>
    <w:rsid w:val="00A24CD3"/>
    <w:rsid w:val="00A25461"/>
    <w:rsid w:val="00A25FCB"/>
    <w:rsid w:val="00A26367"/>
    <w:rsid w:val="00A2678A"/>
    <w:rsid w:val="00A269E1"/>
    <w:rsid w:val="00A27C1C"/>
    <w:rsid w:val="00A27DF8"/>
    <w:rsid w:val="00A3070B"/>
    <w:rsid w:val="00A30F6A"/>
    <w:rsid w:val="00A31257"/>
    <w:rsid w:val="00A32AEA"/>
    <w:rsid w:val="00A32F32"/>
    <w:rsid w:val="00A33C7C"/>
    <w:rsid w:val="00A33E80"/>
    <w:rsid w:val="00A33EFE"/>
    <w:rsid w:val="00A3488D"/>
    <w:rsid w:val="00A351C1"/>
    <w:rsid w:val="00A4148D"/>
    <w:rsid w:val="00A433B8"/>
    <w:rsid w:val="00A4428F"/>
    <w:rsid w:val="00A44D0E"/>
    <w:rsid w:val="00A45773"/>
    <w:rsid w:val="00A4621D"/>
    <w:rsid w:val="00A479D0"/>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2"/>
    <w:rsid w:val="00A564AF"/>
    <w:rsid w:val="00A566A8"/>
    <w:rsid w:val="00A56D0B"/>
    <w:rsid w:val="00A5775C"/>
    <w:rsid w:val="00A60E72"/>
    <w:rsid w:val="00A61F0C"/>
    <w:rsid w:val="00A61FF0"/>
    <w:rsid w:val="00A62580"/>
    <w:rsid w:val="00A63AC9"/>
    <w:rsid w:val="00A64502"/>
    <w:rsid w:val="00A64B5F"/>
    <w:rsid w:val="00A65EA0"/>
    <w:rsid w:val="00A66517"/>
    <w:rsid w:val="00A67AD2"/>
    <w:rsid w:val="00A67B0E"/>
    <w:rsid w:val="00A718EF"/>
    <w:rsid w:val="00A72134"/>
    <w:rsid w:val="00A726A8"/>
    <w:rsid w:val="00A72951"/>
    <w:rsid w:val="00A72D11"/>
    <w:rsid w:val="00A73505"/>
    <w:rsid w:val="00A750B1"/>
    <w:rsid w:val="00A759B7"/>
    <w:rsid w:val="00A75E02"/>
    <w:rsid w:val="00A76E79"/>
    <w:rsid w:val="00A77381"/>
    <w:rsid w:val="00A7771B"/>
    <w:rsid w:val="00A77B53"/>
    <w:rsid w:val="00A811F1"/>
    <w:rsid w:val="00A8210F"/>
    <w:rsid w:val="00A82887"/>
    <w:rsid w:val="00A83010"/>
    <w:rsid w:val="00A83BF5"/>
    <w:rsid w:val="00A84CD1"/>
    <w:rsid w:val="00A85E2E"/>
    <w:rsid w:val="00A861F3"/>
    <w:rsid w:val="00A8728F"/>
    <w:rsid w:val="00A8756A"/>
    <w:rsid w:val="00A87F7D"/>
    <w:rsid w:val="00A9047B"/>
    <w:rsid w:val="00A906B7"/>
    <w:rsid w:val="00A9070E"/>
    <w:rsid w:val="00A92DD4"/>
    <w:rsid w:val="00A93509"/>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3F25"/>
    <w:rsid w:val="00AA4A2C"/>
    <w:rsid w:val="00AA59A6"/>
    <w:rsid w:val="00AA6299"/>
    <w:rsid w:val="00AA6399"/>
    <w:rsid w:val="00AA6E05"/>
    <w:rsid w:val="00AB0262"/>
    <w:rsid w:val="00AB0AEF"/>
    <w:rsid w:val="00AB14A1"/>
    <w:rsid w:val="00AB1C9B"/>
    <w:rsid w:val="00AB202A"/>
    <w:rsid w:val="00AB2A02"/>
    <w:rsid w:val="00AB42C5"/>
    <w:rsid w:val="00AB5555"/>
    <w:rsid w:val="00AB55AD"/>
    <w:rsid w:val="00AB5D1B"/>
    <w:rsid w:val="00AB630E"/>
    <w:rsid w:val="00AB6918"/>
    <w:rsid w:val="00AB6B40"/>
    <w:rsid w:val="00AB740A"/>
    <w:rsid w:val="00AC086A"/>
    <w:rsid w:val="00AC1DA5"/>
    <w:rsid w:val="00AC216B"/>
    <w:rsid w:val="00AC25CD"/>
    <w:rsid w:val="00AC26B1"/>
    <w:rsid w:val="00AC42B8"/>
    <w:rsid w:val="00AC45C5"/>
    <w:rsid w:val="00AC4791"/>
    <w:rsid w:val="00AC4FB6"/>
    <w:rsid w:val="00AC4FD1"/>
    <w:rsid w:val="00AC5FEF"/>
    <w:rsid w:val="00AC6036"/>
    <w:rsid w:val="00AC7D7D"/>
    <w:rsid w:val="00AD0328"/>
    <w:rsid w:val="00AD11DC"/>
    <w:rsid w:val="00AD13CA"/>
    <w:rsid w:val="00AD1966"/>
    <w:rsid w:val="00AD19E8"/>
    <w:rsid w:val="00AD2B03"/>
    <w:rsid w:val="00AD2E07"/>
    <w:rsid w:val="00AD38A9"/>
    <w:rsid w:val="00AD4071"/>
    <w:rsid w:val="00AD44EA"/>
    <w:rsid w:val="00AD4782"/>
    <w:rsid w:val="00AD4AF0"/>
    <w:rsid w:val="00AD5236"/>
    <w:rsid w:val="00AD527D"/>
    <w:rsid w:val="00AD54E0"/>
    <w:rsid w:val="00AD5F31"/>
    <w:rsid w:val="00AD749D"/>
    <w:rsid w:val="00AD758E"/>
    <w:rsid w:val="00AD7AB5"/>
    <w:rsid w:val="00AE08B7"/>
    <w:rsid w:val="00AE0DBA"/>
    <w:rsid w:val="00AE0DBE"/>
    <w:rsid w:val="00AE11A2"/>
    <w:rsid w:val="00AE160F"/>
    <w:rsid w:val="00AE21DC"/>
    <w:rsid w:val="00AE239B"/>
    <w:rsid w:val="00AE25D2"/>
    <w:rsid w:val="00AE2B47"/>
    <w:rsid w:val="00AE2CAD"/>
    <w:rsid w:val="00AE3090"/>
    <w:rsid w:val="00AE3547"/>
    <w:rsid w:val="00AE380E"/>
    <w:rsid w:val="00AE3AAD"/>
    <w:rsid w:val="00AE4189"/>
    <w:rsid w:val="00AE503A"/>
    <w:rsid w:val="00AE68E2"/>
    <w:rsid w:val="00AF0157"/>
    <w:rsid w:val="00AF2EC7"/>
    <w:rsid w:val="00AF3AC0"/>
    <w:rsid w:val="00AF3E84"/>
    <w:rsid w:val="00AF44FD"/>
    <w:rsid w:val="00AF4F4A"/>
    <w:rsid w:val="00AF665D"/>
    <w:rsid w:val="00B00C24"/>
    <w:rsid w:val="00B00F93"/>
    <w:rsid w:val="00B01BBE"/>
    <w:rsid w:val="00B027F8"/>
    <w:rsid w:val="00B03F92"/>
    <w:rsid w:val="00B04647"/>
    <w:rsid w:val="00B055D8"/>
    <w:rsid w:val="00B06CD6"/>
    <w:rsid w:val="00B06EBC"/>
    <w:rsid w:val="00B10823"/>
    <w:rsid w:val="00B11D2D"/>
    <w:rsid w:val="00B123F0"/>
    <w:rsid w:val="00B12891"/>
    <w:rsid w:val="00B146C1"/>
    <w:rsid w:val="00B146E7"/>
    <w:rsid w:val="00B156DF"/>
    <w:rsid w:val="00B15ABB"/>
    <w:rsid w:val="00B16973"/>
    <w:rsid w:val="00B2036A"/>
    <w:rsid w:val="00B21057"/>
    <w:rsid w:val="00B2202B"/>
    <w:rsid w:val="00B23422"/>
    <w:rsid w:val="00B23D84"/>
    <w:rsid w:val="00B24948"/>
    <w:rsid w:val="00B24CBD"/>
    <w:rsid w:val="00B25CA3"/>
    <w:rsid w:val="00B30028"/>
    <w:rsid w:val="00B30DDB"/>
    <w:rsid w:val="00B31E8D"/>
    <w:rsid w:val="00B3313B"/>
    <w:rsid w:val="00B331E8"/>
    <w:rsid w:val="00B331EA"/>
    <w:rsid w:val="00B33B00"/>
    <w:rsid w:val="00B34732"/>
    <w:rsid w:val="00B353B8"/>
    <w:rsid w:val="00B35C56"/>
    <w:rsid w:val="00B36F17"/>
    <w:rsid w:val="00B372ED"/>
    <w:rsid w:val="00B373B2"/>
    <w:rsid w:val="00B373D8"/>
    <w:rsid w:val="00B40603"/>
    <w:rsid w:val="00B40AF6"/>
    <w:rsid w:val="00B41071"/>
    <w:rsid w:val="00B425C0"/>
    <w:rsid w:val="00B42DB6"/>
    <w:rsid w:val="00B46957"/>
    <w:rsid w:val="00B47B54"/>
    <w:rsid w:val="00B50E99"/>
    <w:rsid w:val="00B51926"/>
    <w:rsid w:val="00B51F9A"/>
    <w:rsid w:val="00B52AEC"/>
    <w:rsid w:val="00B54DA7"/>
    <w:rsid w:val="00B5548C"/>
    <w:rsid w:val="00B56770"/>
    <w:rsid w:val="00B600C6"/>
    <w:rsid w:val="00B60167"/>
    <w:rsid w:val="00B60FC0"/>
    <w:rsid w:val="00B61665"/>
    <w:rsid w:val="00B63528"/>
    <w:rsid w:val="00B639B7"/>
    <w:rsid w:val="00B63DAF"/>
    <w:rsid w:val="00B63E98"/>
    <w:rsid w:val="00B6420C"/>
    <w:rsid w:val="00B6448F"/>
    <w:rsid w:val="00B65754"/>
    <w:rsid w:val="00B661AA"/>
    <w:rsid w:val="00B66242"/>
    <w:rsid w:val="00B666CC"/>
    <w:rsid w:val="00B670D3"/>
    <w:rsid w:val="00B67958"/>
    <w:rsid w:val="00B701D1"/>
    <w:rsid w:val="00B71562"/>
    <w:rsid w:val="00B716BB"/>
    <w:rsid w:val="00B716FD"/>
    <w:rsid w:val="00B734C2"/>
    <w:rsid w:val="00B73BDA"/>
    <w:rsid w:val="00B73CFA"/>
    <w:rsid w:val="00B74053"/>
    <w:rsid w:val="00B765A0"/>
    <w:rsid w:val="00B76C02"/>
    <w:rsid w:val="00B7734A"/>
    <w:rsid w:val="00B77BD2"/>
    <w:rsid w:val="00B77BE5"/>
    <w:rsid w:val="00B80308"/>
    <w:rsid w:val="00B814CB"/>
    <w:rsid w:val="00B81B6A"/>
    <w:rsid w:val="00B820F4"/>
    <w:rsid w:val="00B835E0"/>
    <w:rsid w:val="00B8396D"/>
    <w:rsid w:val="00B8396E"/>
    <w:rsid w:val="00B83C15"/>
    <w:rsid w:val="00B846D6"/>
    <w:rsid w:val="00B90331"/>
    <w:rsid w:val="00B903ED"/>
    <w:rsid w:val="00B90B2D"/>
    <w:rsid w:val="00B932E5"/>
    <w:rsid w:val="00B935A1"/>
    <w:rsid w:val="00B95AFA"/>
    <w:rsid w:val="00B95DAD"/>
    <w:rsid w:val="00B96C0C"/>
    <w:rsid w:val="00B9734D"/>
    <w:rsid w:val="00B97732"/>
    <w:rsid w:val="00BA111A"/>
    <w:rsid w:val="00BA27F4"/>
    <w:rsid w:val="00BA2AB0"/>
    <w:rsid w:val="00BA2E40"/>
    <w:rsid w:val="00BA3CB7"/>
    <w:rsid w:val="00BA41DE"/>
    <w:rsid w:val="00BA48AA"/>
    <w:rsid w:val="00BA556C"/>
    <w:rsid w:val="00BB0F31"/>
    <w:rsid w:val="00BB15AB"/>
    <w:rsid w:val="00BB189B"/>
    <w:rsid w:val="00BB1D21"/>
    <w:rsid w:val="00BB22DD"/>
    <w:rsid w:val="00BB2E51"/>
    <w:rsid w:val="00BB4368"/>
    <w:rsid w:val="00BB4BEA"/>
    <w:rsid w:val="00BB4C1A"/>
    <w:rsid w:val="00BB50AB"/>
    <w:rsid w:val="00BB513E"/>
    <w:rsid w:val="00BB52DE"/>
    <w:rsid w:val="00BB6664"/>
    <w:rsid w:val="00BC01FC"/>
    <w:rsid w:val="00BC1F79"/>
    <w:rsid w:val="00BC2201"/>
    <w:rsid w:val="00BC3C7A"/>
    <w:rsid w:val="00BC521B"/>
    <w:rsid w:val="00BC5F37"/>
    <w:rsid w:val="00BC7DC6"/>
    <w:rsid w:val="00BD1039"/>
    <w:rsid w:val="00BD13B5"/>
    <w:rsid w:val="00BD2EFC"/>
    <w:rsid w:val="00BD340E"/>
    <w:rsid w:val="00BD57CB"/>
    <w:rsid w:val="00BD60AD"/>
    <w:rsid w:val="00BD6B15"/>
    <w:rsid w:val="00BD6C02"/>
    <w:rsid w:val="00BE1244"/>
    <w:rsid w:val="00BE165D"/>
    <w:rsid w:val="00BE1713"/>
    <w:rsid w:val="00BE2394"/>
    <w:rsid w:val="00BE2702"/>
    <w:rsid w:val="00BE4326"/>
    <w:rsid w:val="00BE5F4F"/>
    <w:rsid w:val="00BE60DB"/>
    <w:rsid w:val="00BF0191"/>
    <w:rsid w:val="00BF13EC"/>
    <w:rsid w:val="00BF1C07"/>
    <w:rsid w:val="00BF3DEE"/>
    <w:rsid w:val="00BF3DEF"/>
    <w:rsid w:val="00BF54AC"/>
    <w:rsid w:val="00BF54BD"/>
    <w:rsid w:val="00BF6B8E"/>
    <w:rsid w:val="00C01881"/>
    <w:rsid w:val="00C025A5"/>
    <w:rsid w:val="00C03C78"/>
    <w:rsid w:val="00C04FD3"/>
    <w:rsid w:val="00C065A2"/>
    <w:rsid w:val="00C06C79"/>
    <w:rsid w:val="00C07919"/>
    <w:rsid w:val="00C103F9"/>
    <w:rsid w:val="00C104AC"/>
    <w:rsid w:val="00C1075B"/>
    <w:rsid w:val="00C110E1"/>
    <w:rsid w:val="00C1198F"/>
    <w:rsid w:val="00C11FA1"/>
    <w:rsid w:val="00C12E21"/>
    <w:rsid w:val="00C12E65"/>
    <w:rsid w:val="00C13C20"/>
    <w:rsid w:val="00C13F74"/>
    <w:rsid w:val="00C14220"/>
    <w:rsid w:val="00C146D3"/>
    <w:rsid w:val="00C14BAA"/>
    <w:rsid w:val="00C16BE0"/>
    <w:rsid w:val="00C21C39"/>
    <w:rsid w:val="00C22B2D"/>
    <w:rsid w:val="00C2325C"/>
    <w:rsid w:val="00C239ED"/>
    <w:rsid w:val="00C24D9D"/>
    <w:rsid w:val="00C25B60"/>
    <w:rsid w:val="00C25CF3"/>
    <w:rsid w:val="00C25F0A"/>
    <w:rsid w:val="00C263E9"/>
    <w:rsid w:val="00C267AC"/>
    <w:rsid w:val="00C2775A"/>
    <w:rsid w:val="00C3063A"/>
    <w:rsid w:val="00C30BAD"/>
    <w:rsid w:val="00C30C85"/>
    <w:rsid w:val="00C31E8F"/>
    <w:rsid w:val="00C3320C"/>
    <w:rsid w:val="00C335DA"/>
    <w:rsid w:val="00C33D3E"/>
    <w:rsid w:val="00C35DC3"/>
    <w:rsid w:val="00C362E0"/>
    <w:rsid w:val="00C36ED4"/>
    <w:rsid w:val="00C376CC"/>
    <w:rsid w:val="00C400F7"/>
    <w:rsid w:val="00C40EC6"/>
    <w:rsid w:val="00C40FBA"/>
    <w:rsid w:val="00C419AD"/>
    <w:rsid w:val="00C41B5F"/>
    <w:rsid w:val="00C437BA"/>
    <w:rsid w:val="00C439EC"/>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01"/>
    <w:rsid w:val="00C52EF3"/>
    <w:rsid w:val="00C52EFA"/>
    <w:rsid w:val="00C533D4"/>
    <w:rsid w:val="00C53A4C"/>
    <w:rsid w:val="00C5448D"/>
    <w:rsid w:val="00C5477F"/>
    <w:rsid w:val="00C547B7"/>
    <w:rsid w:val="00C54E29"/>
    <w:rsid w:val="00C5503B"/>
    <w:rsid w:val="00C55A32"/>
    <w:rsid w:val="00C564F2"/>
    <w:rsid w:val="00C56F11"/>
    <w:rsid w:val="00C61F3A"/>
    <w:rsid w:val="00C629CB"/>
    <w:rsid w:val="00C62B75"/>
    <w:rsid w:val="00C648CD"/>
    <w:rsid w:val="00C657B5"/>
    <w:rsid w:val="00C661E1"/>
    <w:rsid w:val="00C66686"/>
    <w:rsid w:val="00C678C4"/>
    <w:rsid w:val="00C71215"/>
    <w:rsid w:val="00C713C8"/>
    <w:rsid w:val="00C71F7E"/>
    <w:rsid w:val="00C7216B"/>
    <w:rsid w:val="00C727BE"/>
    <w:rsid w:val="00C732A9"/>
    <w:rsid w:val="00C73448"/>
    <w:rsid w:val="00C73E2E"/>
    <w:rsid w:val="00C74546"/>
    <w:rsid w:val="00C748E2"/>
    <w:rsid w:val="00C7776C"/>
    <w:rsid w:val="00C803A9"/>
    <w:rsid w:val="00C82046"/>
    <w:rsid w:val="00C8398D"/>
    <w:rsid w:val="00C845E3"/>
    <w:rsid w:val="00C84BC2"/>
    <w:rsid w:val="00C85139"/>
    <w:rsid w:val="00C85657"/>
    <w:rsid w:val="00C871A1"/>
    <w:rsid w:val="00C91C88"/>
    <w:rsid w:val="00C926A3"/>
    <w:rsid w:val="00C932BE"/>
    <w:rsid w:val="00C939C3"/>
    <w:rsid w:val="00C94228"/>
    <w:rsid w:val="00C96D56"/>
    <w:rsid w:val="00C977E6"/>
    <w:rsid w:val="00CA0020"/>
    <w:rsid w:val="00CA0B2E"/>
    <w:rsid w:val="00CA0D5C"/>
    <w:rsid w:val="00CA16F1"/>
    <w:rsid w:val="00CA17BF"/>
    <w:rsid w:val="00CA18CA"/>
    <w:rsid w:val="00CA1C83"/>
    <w:rsid w:val="00CA21D1"/>
    <w:rsid w:val="00CA2557"/>
    <w:rsid w:val="00CA5413"/>
    <w:rsid w:val="00CA5674"/>
    <w:rsid w:val="00CA5679"/>
    <w:rsid w:val="00CA5BDA"/>
    <w:rsid w:val="00CA5C1A"/>
    <w:rsid w:val="00CA633F"/>
    <w:rsid w:val="00CA637F"/>
    <w:rsid w:val="00CA641E"/>
    <w:rsid w:val="00CA7558"/>
    <w:rsid w:val="00CA785F"/>
    <w:rsid w:val="00CA792A"/>
    <w:rsid w:val="00CA7949"/>
    <w:rsid w:val="00CB0C6E"/>
    <w:rsid w:val="00CB0C89"/>
    <w:rsid w:val="00CB226B"/>
    <w:rsid w:val="00CB229B"/>
    <w:rsid w:val="00CB33B4"/>
    <w:rsid w:val="00CB33EB"/>
    <w:rsid w:val="00CB3D93"/>
    <w:rsid w:val="00CB4441"/>
    <w:rsid w:val="00CB4B1A"/>
    <w:rsid w:val="00CB4E1F"/>
    <w:rsid w:val="00CB62FE"/>
    <w:rsid w:val="00CC152E"/>
    <w:rsid w:val="00CC2493"/>
    <w:rsid w:val="00CC3222"/>
    <w:rsid w:val="00CC35F1"/>
    <w:rsid w:val="00CC35FF"/>
    <w:rsid w:val="00CC6FD0"/>
    <w:rsid w:val="00CC7460"/>
    <w:rsid w:val="00CD0E6E"/>
    <w:rsid w:val="00CD17A7"/>
    <w:rsid w:val="00CD23AE"/>
    <w:rsid w:val="00CD27DF"/>
    <w:rsid w:val="00CD2D8A"/>
    <w:rsid w:val="00CD3BAC"/>
    <w:rsid w:val="00CD3FF2"/>
    <w:rsid w:val="00CD4A65"/>
    <w:rsid w:val="00CD531F"/>
    <w:rsid w:val="00CD6FA3"/>
    <w:rsid w:val="00CE040D"/>
    <w:rsid w:val="00CE09F8"/>
    <w:rsid w:val="00CE2184"/>
    <w:rsid w:val="00CE2347"/>
    <w:rsid w:val="00CE3B7F"/>
    <w:rsid w:val="00CE3FA2"/>
    <w:rsid w:val="00CE41A0"/>
    <w:rsid w:val="00CE4958"/>
    <w:rsid w:val="00CE4BBA"/>
    <w:rsid w:val="00CE68E2"/>
    <w:rsid w:val="00CE706E"/>
    <w:rsid w:val="00CE70B1"/>
    <w:rsid w:val="00CE7AE4"/>
    <w:rsid w:val="00CF0A4C"/>
    <w:rsid w:val="00CF150A"/>
    <w:rsid w:val="00CF2225"/>
    <w:rsid w:val="00CF25E7"/>
    <w:rsid w:val="00CF2900"/>
    <w:rsid w:val="00CF3C77"/>
    <w:rsid w:val="00CF45A2"/>
    <w:rsid w:val="00CF52E7"/>
    <w:rsid w:val="00CF64B5"/>
    <w:rsid w:val="00CF7853"/>
    <w:rsid w:val="00CF7AB3"/>
    <w:rsid w:val="00CF7B6F"/>
    <w:rsid w:val="00D004ED"/>
    <w:rsid w:val="00D01329"/>
    <w:rsid w:val="00D0194B"/>
    <w:rsid w:val="00D0260F"/>
    <w:rsid w:val="00D03708"/>
    <w:rsid w:val="00D03BBC"/>
    <w:rsid w:val="00D05566"/>
    <w:rsid w:val="00D06776"/>
    <w:rsid w:val="00D068B6"/>
    <w:rsid w:val="00D069CE"/>
    <w:rsid w:val="00D06CFE"/>
    <w:rsid w:val="00D06E46"/>
    <w:rsid w:val="00D06F95"/>
    <w:rsid w:val="00D07D46"/>
    <w:rsid w:val="00D1158C"/>
    <w:rsid w:val="00D11600"/>
    <w:rsid w:val="00D119A2"/>
    <w:rsid w:val="00D12E31"/>
    <w:rsid w:val="00D137F9"/>
    <w:rsid w:val="00D1458C"/>
    <w:rsid w:val="00D148C3"/>
    <w:rsid w:val="00D151C7"/>
    <w:rsid w:val="00D1620E"/>
    <w:rsid w:val="00D1621E"/>
    <w:rsid w:val="00D16767"/>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472"/>
    <w:rsid w:val="00D27A25"/>
    <w:rsid w:val="00D301FF"/>
    <w:rsid w:val="00D30FDC"/>
    <w:rsid w:val="00D31958"/>
    <w:rsid w:val="00D3257F"/>
    <w:rsid w:val="00D33D7A"/>
    <w:rsid w:val="00D340E2"/>
    <w:rsid w:val="00D34993"/>
    <w:rsid w:val="00D3628D"/>
    <w:rsid w:val="00D36887"/>
    <w:rsid w:val="00D3739A"/>
    <w:rsid w:val="00D37563"/>
    <w:rsid w:val="00D379EB"/>
    <w:rsid w:val="00D400B8"/>
    <w:rsid w:val="00D4022C"/>
    <w:rsid w:val="00D41023"/>
    <w:rsid w:val="00D41C6C"/>
    <w:rsid w:val="00D42465"/>
    <w:rsid w:val="00D427FF"/>
    <w:rsid w:val="00D42E5B"/>
    <w:rsid w:val="00D439D1"/>
    <w:rsid w:val="00D43C68"/>
    <w:rsid w:val="00D44287"/>
    <w:rsid w:val="00D444B2"/>
    <w:rsid w:val="00D453E4"/>
    <w:rsid w:val="00D45830"/>
    <w:rsid w:val="00D47226"/>
    <w:rsid w:val="00D50B21"/>
    <w:rsid w:val="00D51179"/>
    <w:rsid w:val="00D51349"/>
    <w:rsid w:val="00D527AF"/>
    <w:rsid w:val="00D529E1"/>
    <w:rsid w:val="00D533AD"/>
    <w:rsid w:val="00D534C2"/>
    <w:rsid w:val="00D5365C"/>
    <w:rsid w:val="00D5410F"/>
    <w:rsid w:val="00D564DF"/>
    <w:rsid w:val="00D576DD"/>
    <w:rsid w:val="00D57CB4"/>
    <w:rsid w:val="00D60EB6"/>
    <w:rsid w:val="00D61477"/>
    <w:rsid w:val="00D619E2"/>
    <w:rsid w:val="00D62036"/>
    <w:rsid w:val="00D620CC"/>
    <w:rsid w:val="00D634B8"/>
    <w:rsid w:val="00D63EF3"/>
    <w:rsid w:val="00D64441"/>
    <w:rsid w:val="00D65497"/>
    <w:rsid w:val="00D654DA"/>
    <w:rsid w:val="00D6590C"/>
    <w:rsid w:val="00D659BF"/>
    <w:rsid w:val="00D6609E"/>
    <w:rsid w:val="00D67979"/>
    <w:rsid w:val="00D67A9F"/>
    <w:rsid w:val="00D67C20"/>
    <w:rsid w:val="00D70C1B"/>
    <w:rsid w:val="00D70E5C"/>
    <w:rsid w:val="00D7146C"/>
    <w:rsid w:val="00D718CD"/>
    <w:rsid w:val="00D7416F"/>
    <w:rsid w:val="00D755F2"/>
    <w:rsid w:val="00D75B6B"/>
    <w:rsid w:val="00D762AC"/>
    <w:rsid w:val="00D775E7"/>
    <w:rsid w:val="00D77B9E"/>
    <w:rsid w:val="00D81CA9"/>
    <w:rsid w:val="00D826F4"/>
    <w:rsid w:val="00D839D8"/>
    <w:rsid w:val="00D83F9E"/>
    <w:rsid w:val="00D840C2"/>
    <w:rsid w:val="00D84562"/>
    <w:rsid w:val="00D8543D"/>
    <w:rsid w:val="00D85C16"/>
    <w:rsid w:val="00D86169"/>
    <w:rsid w:val="00D8732E"/>
    <w:rsid w:val="00D87DCF"/>
    <w:rsid w:val="00D91294"/>
    <w:rsid w:val="00D9186A"/>
    <w:rsid w:val="00D91ACB"/>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2F0E"/>
    <w:rsid w:val="00DB4411"/>
    <w:rsid w:val="00DB466D"/>
    <w:rsid w:val="00DB5FD0"/>
    <w:rsid w:val="00DB7395"/>
    <w:rsid w:val="00DB75C2"/>
    <w:rsid w:val="00DB7E2C"/>
    <w:rsid w:val="00DC027B"/>
    <w:rsid w:val="00DC082F"/>
    <w:rsid w:val="00DC0A64"/>
    <w:rsid w:val="00DC0FC4"/>
    <w:rsid w:val="00DC1B9A"/>
    <w:rsid w:val="00DC2344"/>
    <w:rsid w:val="00DC24CE"/>
    <w:rsid w:val="00DC2E4F"/>
    <w:rsid w:val="00DC384C"/>
    <w:rsid w:val="00DC40C4"/>
    <w:rsid w:val="00DC4AFD"/>
    <w:rsid w:val="00DC4D87"/>
    <w:rsid w:val="00DC4D8A"/>
    <w:rsid w:val="00DC54B1"/>
    <w:rsid w:val="00DC6DF6"/>
    <w:rsid w:val="00DC7BFE"/>
    <w:rsid w:val="00DD01C8"/>
    <w:rsid w:val="00DD0790"/>
    <w:rsid w:val="00DD08C7"/>
    <w:rsid w:val="00DD174B"/>
    <w:rsid w:val="00DD1A10"/>
    <w:rsid w:val="00DD200D"/>
    <w:rsid w:val="00DD2990"/>
    <w:rsid w:val="00DD2FE9"/>
    <w:rsid w:val="00DD3A7E"/>
    <w:rsid w:val="00DD434E"/>
    <w:rsid w:val="00DD4402"/>
    <w:rsid w:val="00DD5441"/>
    <w:rsid w:val="00DD60D0"/>
    <w:rsid w:val="00DD6200"/>
    <w:rsid w:val="00DD686C"/>
    <w:rsid w:val="00DD6E86"/>
    <w:rsid w:val="00DD6EF2"/>
    <w:rsid w:val="00DD71E2"/>
    <w:rsid w:val="00DE0AC6"/>
    <w:rsid w:val="00DE0E5D"/>
    <w:rsid w:val="00DE2A28"/>
    <w:rsid w:val="00DE37EC"/>
    <w:rsid w:val="00DE447F"/>
    <w:rsid w:val="00DE48F0"/>
    <w:rsid w:val="00DE4A77"/>
    <w:rsid w:val="00DE68EE"/>
    <w:rsid w:val="00DE6D24"/>
    <w:rsid w:val="00DE7285"/>
    <w:rsid w:val="00DE7C40"/>
    <w:rsid w:val="00DF0EA5"/>
    <w:rsid w:val="00DF1F1D"/>
    <w:rsid w:val="00DF23A5"/>
    <w:rsid w:val="00DF4C6E"/>
    <w:rsid w:val="00DF5CD0"/>
    <w:rsid w:val="00DF6666"/>
    <w:rsid w:val="00DF6F0C"/>
    <w:rsid w:val="00DF745E"/>
    <w:rsid w:val="00DF762E"/>
    <w:rsid w:val="00E0044E"/>
    <w:rsid w:val="00E00816"/>
    <w:rsid w:val="00E00CAF"/>
    <w:rsid w:val="00E0174A"/>
    <w:rsid w:val="00E0239F"/>
    <w:rsid w:val="00E0267B"/>
    <w:rsid w:val="00E036E3"/>
    <w:rsid w:val="00E04441"/>
    <w:rsid w:val="00E0539D"/>
    <w:rsid w:val="00E05F03"/>
    <w:rsid w:val="00E06370"/>
    <w:rsid w:val="00E06B7B"/>
    <w:rsid w:val="00E06E20"/>
    <w:rsid w:val="00E07DD9"/>
    <w:rsid w:val="00E102F8"/>
    <w:rsid w:val="00E1119F"/>
    <w:rsid w:val="00E11C5C"/>
    <w:rsid w:val="00E12FCF"/>
    <w:rsid w:val="00E13273"/>
    <w:rsid w:val="00E13379"/>
    <w:rsid w:val="00E139EE"/>
    <w:rsid w:val="00E14D83"/>
    <w:rsid w:val="00E14FA6"/>
    <w:rsid w:val="00E15A0D"/>
    <w:rsid w:val="00E16640"/>
    <w:rsid w:val="00E1740F"/>
    <w:rsid w:val="00E200CF"/>
    <w:rsid w:val="00E21D6E"/>
    <w:rsid w:val="00E21FB3"/>
    <w:rsid w:val="00E24287"/>
    <w:rsid w:val="00E25B24"/>
    <w:rsid w:val="00E27597"/>
    <w:rsid w:val="00E30DC0"/>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4FCD"/>
    <w:rsid w:val="00E4597F"/>
    <w:rsid w:val="00E45AD3"/>
    <w:rsid w:val="00E46CB7"/>
    <w:rsid w:val="00E4723D"/>
    <w:rsid w:val="00E5077C"/>
    <w:rsid w:val="00E50EC8"/>
    <w:rsid w:val="00E5159B"/>
    <w:rsid w:val="00E515C6"/>
    <w:rsid w:val="00E518F2"/>
    <w:rsid w:val="00E52E0D"/>
    <w:rsid w:val="00E52FE2"/>
    <w:rsid w:val="00E542AF"/>
    <w:rsid w:val="00E54629"/>
    <w:rsid w:val="00E54715"/>
    <w:rsid w:val="00E54D6B"/>
    <w:rsid w:val="00E54E6F"/>
    <w:rsid w:val="00E55338"/>
    <w:rsid w:val="00E55731"/>
    <w:rsid w:val="00E569AF"/>
    <w:rsid w:val="00E57629"/>
    <w:rsid w:val="00E5774E"/>
    <w:rsid w:val="00E57EEB"/>
    <w:rsid w:val="00E60318"/>
    <w:rsid w:val="00E608FB"/>
    <w:rsid w:val="00E60BA8"/>
    <w:rsid w:val="00E61E25"/>
    <w:rsid w:val="00E61E28"/>
    <w:rsid w:val="00E628E4"/>
    <w:rsid w:val="00E647F7"/>
    <w:rsid w:val="00E65FF5"/>
    <w:rsid w:val="00E66857"/>
    <w:rsid w:val="00E67556"/>
    <w:rsid w:val="00E7252F"/>
    <w:rsid w:val="00E73FA9"/>
    <w:rsid w:val="00E73FC2"/>
    <w:rsid w:val="00E74335"/>
    <w:rsid w:val="00E74481"/>
    <w:rsid w:val="00E74517"/>
    <w:rsid w:val="00E74E25"/>
    <w:rsid w:val="00E755D7"/>
    <w:rsid w:val="00E7566D"/>
    <w:rsid w:val="00E76E91"/>
    <w:rsid w:val="00E774B4"/>
    <w:rsid w:val="00E778F5"/>
    <w:rsid w:val="00E80BB5"/>
    <w:rsid w:val="00E80E7C"/>
    <w:rsid w:val="00E811A2"/>
    <w:rsid w:val="00E81779"/>
    <w:rsid w:val="00E8205B"/>
    <w:rsid w:val="00E82444"/>
    <w:rsid w:val="00E8341C"/>
    <w:rsid w:val="00E8602B"/>
    <w:rsid w:val="00E86B5F"/>
    <w:rsid w:val="00E87D05"/>
    <w:rsid w:val="00E91012"/>
    <w:rsid w:val="00E91F96"/>
    <w:rsid w:val="00E92E99"/>
    <w:rsid w:val="00E93D00"/>
    <w:rsid w:val="00E968FD"/>
    <w:rsid w:val="00E96D55"/>
    <w:rsid w:val="00E97993"/>
    <w:rsid w:val="00EA0D00"/>
    <w:rsid w:val="00EA0D5D"/>
    <w:rsid w:val="00EA1192"/>
    <w:rsid w:val="00EA153F"/>
    <w:rsid w:val="00EA15FE"/>
    <w:rsid w:val="00EA2788"/>
    <w:rsid w:val="00EA2977"/>
    <w:rsid w:val="00EA2C6E"/>
    <w:rsid w:val="00EA336B"/>
    <w:rsid w:val="00EA4964"/>
    <w:rsid w:val="00EA4F1A"/>
    <w:rsid w:val="00EA5A81"/>
    <w:rsid w:val="00EA6375"/>
    <w:rsid w:val="00EB02DE"/>
    <w:rsid w:val="00EB0A07"/>
    <w:rsid w:val="00EB14F0"/>
    <w:rsid w:val="00EB1B69"/>
    <w:rsid w:val="00EB1C78"/>
    <w:rsid w:val="00EB30C2"/>
    <w:rsid w:val="00EB3B46"/>
    <w:rsid w:val="00EB498B"/>
    <w:rsid w:val="00EB4F08"/>
    <w:rsid w:val="00EB5DBF"/>
    <w:rsid w:val="00EB6A7F"/>
    <w:rsid w:val="00EC1279"/>
    <w:rsid w:val="00EC2E07"/>
    <w:rsid w:val="00EC43C7"/>
    <w:rsid w:val="00EC44F3"/>
    <w:rsid w:val="00EC465D"/>
    <w:rsid w:val="00EC4E8B"/>
    <w:rsid w:val="00EC4EBB"/>
    <w:rsid w:val="00EC5C89"/>
    <w:rsid w:val="00EC66D2"/>
    <w:rsid w:val="00EC67E7"/>
    <w:rsid w:val="00EC7219"/>
    <w:rsid w:val="00ED0A1B"/>
    <w:rsid w:val="00ED0FDD"/>
    <w:rsid w:val="00ED21BC"/>
    <w:rsid w:val="00ED2FEC"/>
    <w:rsid w:val="00ED3F67"/>
    <w:rsid w:val="00ED440A"/>
    <w:rsid w:val="00ED5CA7"/>
    <w:rsid w:val="00ED6AB3"/>
    <w:rsid w:val="00ED7971"/>
    <w:rsid w:val="00EE0748"/>
    <w:rsid w:val="00EE0DD2"/>
    <w:rsid w:val="00EE29A0"/>
    <w:rsid w:val="00EE2CEA"/>
    <w:rsid w:val="00EE3365"/>
    <w:rsid w:val="00EE3B3E"/>
    <w:rsid w:val="00EE48DF"/>
    <w:rsid w:val="00EE4AB3"/>
    <w:rsid w:val="00EE5EF8"/>
    <w:rsid w:val="00EE65B1"/>
    <w:rsid w:val="00EE7405"/>
    <w:rsid w:val="00EE7D84"/>
    <w:rsid w:val="00EF00A6"/>
    <w:rsid w:val="00EF033E"/>
    <w:rsid w:val="00EF06EC"/>
    <w:rsid w:val="00EF14FF"/>
    <w:rsid w:val="00EF2BFE"/>
    <w:rsid w:val="00EF2D85"/>
    <w:rsid w:val="00EF358E"/>
    <w:rsid w:val="00EF402C"/>
    <w:rsid w:val="00EF45E0"/>
    <w:rsid w:val="00EF4E6F"/>
    <w:rsid w:val="00EF5C82"/>
    <w:rsid w:val="00EF6048"/>
    <w:rsid w:val="00EF7A15"/>
    <w:rsid w:val="00F01C08"/>
    <w:rsid w:val="00F01F8C"/>
    <w:rsid w:val="00F031F1"/>
    <w:rsid w:val="00F035A6"/>
    <w:rsid w:val="00F04206"/>
    <w:rsid w:val="00F04AD0"/>
    <w:rsid w:val="00F10033"/>
    <w:rsid w:val="00F10848"/>
    <w:rsid w:val="00F10B68"/>
    <w:rsid w:val="00F1124C"/>
    <w:rsid w:val="00F11F55"/>
    <w:rsid w:val="00F12DEC"/>
    <w:rsid w:val="00F12F5A"/>
    <w:rsid w:val="00F13151"/>
    <w:rsid w:val="00F15523"/>
    <w:rsid w:val="00F16391"/>
    <w:rsid w:val="00F2062B"/>
    <w:rsid w:val="00F21A18"/>
    <w:rsid w:val="00F21E61"/>
    <w:rsid w:val="00F220EA"/>
    <w:rsid w:val="00F222CD"/>
    <w:rsid w:val="00F24EA4"/>
    <w:rsid w:val="00F2625A"/>
    <w:rsid w:val="00F274E3"/>
    <w:rsid w:val="00F31A03"/>
    <w:rsid w:val="00F3262C"/>
    <w:rsid w:val="00F3283C"/>
    <w:rsid w:val="00F32A52"/>
    <w:rsid w:val="00F32D0F"/>
    <w:rsid w:val="00F343F0"/>
    <w:rsid w:val="00F34620"/>
    <w:rsid w:val="00F34AAB"/>
    <w:rsid w:val="00F34C4D"/>
    <w:rsid w:val="00F350CF"/>
    <w:rsid w:val="00F35582"/>
    <w:rsid w:val="00F37004"/>
    <w:rsid w:val="00F376A1"/>
    <w:rsid w:val="00F37B8E"/>
    <w:rsid w:val="00F37E8E"/>
    <w:rsid w:val="00F4149D"/>
    <w:rsid w:val="00F41746"/>
    <w:rsid w:val="00F41E79"/>
    <w:rsid w:val="00F4315F"/>
    <w:rsid w:val="00F445F6"/>
    <w:rsid w:val="00F4512F"/>
    <w:rsid w:val="00F45763"/>
    <w:rsid w:val="00F45BCF"/>
    <w:rsid w:val="00F45BEA"/>
    <w:rsid w:val="00F45CFE"/>
    <w:rsid w:val="00F4611D"/>
    <w:rsid w:val="00F46877"/>
    <w:rsid w:val="00F47E1F"/>
    <w:rsid w:val="00F47F3E"/>
    <w:rsid w:val="00F47FD0"/>
    <w:rsid w:val="00F50BD4"/>
    <w:rsid w:val="00F530E6"/>
    <w:rsid w:val="00F532C7"/>
    <w:rsid w:val="00F54CF2"/>
    <w:rsid w:val="00F54EE5"/>
    <w:rsid w:val="00F54F30"/>
    <w:rsid w:val="00F55358"/>
    <w:rsid w:val="00F5603C"/>
    <w:rsid w:val="00F5605C"/>
    <w:rsid w:val="00F5626A"/>
    <w:rsid w:val="00F564B9"/>
    <w:rsid w:val="00F57909"/>
    <w:rsid w:val="00F612D6"/>
    <w:rsid w:val="00F621C0"/>
    <w:rsid w:val="00F63400"/>
    <w:rsid w:val="00F636C6"/>
    <w:rsid w:val="00F6433D"/>
    <w:rsid w:val="00F6573E"/>
    <w:rsid w:val="00F662EB"/>
    <w:rsid w:val="00F67606"/>
    <w:rsid w:val="00F70327"/>
    <w:rsid w:val="00F70965"/>
    <w:rsid w:val="00F70FEF"/>
    <w:rsid w:val="00F72FA8"/>
    <w:rsid w:val="00F75415"/>
    <w:rsid w:val="00F76AFC"/>
    <w:rsid w:val="00F773F9"/>
    <w:rsid w:val="00F8101C"/>
    <w:rsid w:val="00F817B9"/>
    <w:rsid w:val="00F81CB7"/>
    <w:rsid w:val="00F821E6"/>
    <w:rsid w:val="00F82280"/>
    <w:rsid w:val="00F8235F"/>
    <w:rsid w:val="00F83575"/>
    <w:rsid w:val="00F83A22"/>
    <w:rsid w:val="00F83A97"/>
    <w:rsid w:val="00F844F0"/>
    <w:rsid w:val="00F84591"/>
    <w:rsid w:val="00F84895"/>
    <w:rsid w:val="00F84E9D"/>
    <w:rsid w:val="00F85284"/>
    <w:rsid w:val="00F8659E"/>
    <w:rsid w:val="00F86CE4"/>
    <w:rsid w:val="00F86F42"/>
    <w:rsid w:val="00F872A2"/>
    <w:rsid w:val="00F91365"/>
    <w:rsid w:val="00F91941"/>
    <w:rsid w:val="00F91DBE"/>
    <w:rsid w:val="00F923C4"/>
    <w:rsid w:val="00F92E3F"/>
    <w:rsid w:val="00F938D2"/>
    <w:rsid w:val="00F96389"/>
    <w:rsid w:val="00F9650E"/>
    <w:rsid w:val="00F96B73"/>
    <w:rsid w:val="00F96FDC"/>
    <w:rsid w:val="00F970F8"/>
    <w:rsid w:val="00F977C7"/>
    <w:rsid w:val="00FA0890"/>
    <w:rsid w:val="00FA164A"/>
    <w:rsid w:val="00FA3084"/>
    <w:rsid w:val="00FA3F3E"/>
    <w:rsid w:val="00FA4272"/>
    <w:rsid w:val="00FA4855"/>
    <w:rsid w:val="00FA4ACD"/>
    <w:rsid w:val="00FA640F"/>
    <w:rsid w:val="00FA6428"/>
    <w:rsid w:val="00FA6B82"/>
    <w:rsid w:val="00FA7144"/>
    <w:rsid w:val="00FA7184"/>
    <w:rsid w:val="00FA7E26"/>
    <w:rsid w:val="00FB19C7"/>
    <w:rsid w:val="00FB1D9D"/>
    <w:rsid w:val="00FB3304"/>
    <w:rsid w:val="00FB3544"/>
    <w:rsid w:val="00FB37B3"/>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575"/>
    <w:rsid w:val="00FC5252"/>
    <w:rsid w:val="00FC55E9"/>
    <w:rsid w:val="00FC6356"/>
    <w:rsid w:val="00FC7999"/>
    <w:rsid w:val="00FC7D01"/>
    <w:rsid w:val="00FD0130"/>
    <w:rsid w:val="00FD0373"/>
    <w:rsid w:val="00FD0582"/>
    <w:rsid w:val="00FD0C93"/>
    <w:rsid w:val="00FD1062"/>
    <w:rsid w:val="00FD2589"/>
    <w:rsid w:val="00FD4876"/>
    <w:rsid w:val="00FD52A3"/>
    <w:rsid w:val="00FD68D4"/>
    <w:rsid w:val="00FD6B92"/>
    <w:rsid w:val="00FD6DD9"/>
    <w:rsid w:val="00FD74D5"/>
    <w:rsid w:val="00FE00D9"/>
    <w:rsid w:val="00FE1186"/>
    <w:rsid w:val="00FE177A"/>
    <w:rsid w:val="00FE240A"/>
    <w:rsid w:val="00FE3E3C"/>
    <w:rsid w:val="00FE43E7"/>
    <w:rsid w:val="00FE471A"/>
    <w:rsid w:val="00FE4B66"/>
    <w:rsid w:val="00FE4F6E"/>
    <w:rsid w:val="00FE583F"/>
    <w:rsid w:val="00FE5CC4"/>
    <w:rsid w:val="00FE6B13"/>
    <w:rsid w:val="00FE7575"/>
    <w:rsid w:val="00FF0D50"/>
    <w:rsid w:val="00FF1070"/>
    <w:rsid w:val="00FF13E2"/>
    <w:rsid w:val="00FF1448"/>
    <w:rsid w:val="00FF2237"/>
    <w:rsid w:val="00FF4953"/>
    <w:rsid w:val="00FF5FA3"/>
    <w:rsid w:val="00FF5FCE"/>
    <w:rsid w:val="00FF6177"/>
    <w:rsid w:val="00FF6AD9"/>
    <w:rsid w:val="00FF75C0"/>
    <w:rsid w:val="00FF7F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45FD5C99-95F7-40DB-8DDB-7D4F13BF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39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HeaderChar">
    <w:name w:val="Header Char"/>
    <w:locked/>
    <w:rsid w:val="008E2174"/>
    <w:rPr>
      <w:rFonts w:ascii="Times New Roman" w:hAnsi="Times New Roman" w:cs="Times New Roman"/>
      <w:sz w:val="24"/>
      <w:szCs w:val="24"/>
      <w:lang w:val="x-none" w:eastAsia="lv-LV"/>
    </w:rPr>
  </w:style>
  <w:style w:type="paragraph" w:customStyle="1" w:styleId="tv213tvp">
    <w:name w:val="tv213 tvp"/>
    <w:basedOn w:val="Normal"/>
    <w:rsid w:val="00977CDA"/>
    <w:pPr>
      <w:spacing w:before="100" w:beforeAutospacing="1" w:after="100" w:afterAutospacing="1"/>
    </w:pPr>
  </w:style>
  <w:style w:type="paragraph" w:customStyle="1" w:styleId="tv213limenis3">
    <w:name w:val="tv213 limenis3"/>
    <w:basedOn w:val="Normal"/>
    <w:rsid w:val="0013375A"/>
    <w:pPr>
      <w:spacing w:before="100" w:beforeAutospacing="1" w:after="100" w:afterAutospacing="1"/>
    </w:pPr>
  </w:style>
  <w:style w:type="paragraph" w:styleId="ListParagraph">
    <w:name w:val="List Paragraph"/>
    <w:basedOn w:val="Normal"/>
    <w:uiPriority w:val="34"/>
    <w:qFormat/>
    <w:rsid w:val="00D826F4"/>
    <w:pPr>
      <w:widowControl w:val="0"/>
      <w:ind w:left="720"/>
      <w:contextualSpacing/>
      <w:jc w:val="both"/>
    </w:pPr>
    <w:rPr>
      <w:rFonts w:eastAsia="Calibri"/>
      <w:szCs w:val="22"/>
      <w:lang w:eastAsia="en-US"/>
    </w:rPr>
  </w:style>
  <w:style w:type="paragraph" w:styleId="Title">
    <w:name w:val="Title"/>
    <w:basedOn w:val="Normal"/>
    <w:link w:val="TitleChar"/>
    <w:qFormat/>
    <w:locked/>
    <w:rsid w:val="00BB513E"/>
    <w:pPr>
      <w:jc w:val="center"/>
    </w:pPr>
    <w:rPr>
      <w:sz w:val="28"/>
      <w:szCs w:val="20"/>
      <w:lang w:eastAsia="en-US"/>
    </w:rPr>
  </w:style>
  <w:style w:type="character" w:customStyle="1" w:styleId="TitleChar">
    <w:name w:val="Title Char"/>
    <w:link w:val="Title"/>
    <w:rsid w:val="00BB513E"/>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0477">
      <w:bodyDiv w:val="1"/>
      <w:marLeft w:val="0"/>
      <w:marRight w:val="0"/>
      <w:marTop w:val="0"/>
      <w:marBottom w:val="0"/>
      <w:divBdr>
        <w:top w:val="none" w:sz="0" w:space="0" w:color="auto"/>
        <w:left w:val="none" w:sz="0" w:space="0" w:color="auto"/>
        <w:bottom w:val="none" w:sz="0" w:space="0" w:color="auto"/>
        <w:right w:val="none" w:sz="0" w:space="0" w:color="auto"/>
      </w:divBdr>
    </w:div>
    <w:div w:id="82650296">
      <w:bodyDiv w:val="1"/>
      <w:marLeft w:val="0"/>
      <w:marRight w:val="0"/>
      <w:marTop w:val="0"/>
      <w:marBottom w:val="0"/>
      <w:divBdr>
        <w:top w:val="none" w:sz="0" w:space="0" w:color="auto"/>
        <w:left w:val="none" w:sz="0" w:space="0" w:color="auto"/>
        <w:bottom w:val="none" w:sz="0" w:space="0" w:color="auto"/>
        <w:right w:val="none" w:sz="0" w:space="0" w:color="auto"/>
      </w:divBdr>
    </w:div>
    <w:div w:id="126318061">
      <w:bodyDiv w:val="1"/>
      <w:marLeft w:val="0"/>
      <w:marRight w:val="0"/>
      <w:marTop w:val="0"/>
      <w:marBottom w:val="0"/>
      <w:divBdr>
        <w:top w:val="none" w:sz="0" w:space="0" w:color="auto"/>
        <w:left w:val="none" w:sz="0" w:space="0" w:color="auto"/>
        <w:bottom w:val="none" w:sz="0" w:space="0" w:color="auto"/>
        <w:right w:val="none" w:sz="0" w:space="0" w:color="auto"/>
      </w:divBdr>
    </w:div>
    <w:div w:id="228077279">
      <w:bodyDiv w:val="1"/>
      <w:marLeft w:val="0"/>
      <w:marRight w:val="0"/>
      <w:marTop w:val="0"/>
      <w:marBottom w:val="0"/>
      <w:divBdr>
        <w:top w:val="none" w:sz="0" w:space="0" w:color="auto"/>
        <w:left w:val="none" w:sz="0" w:space="0" w:color="auto"/>
        <w:bottom w:val="none" w:sz="0" w:space="0" w:color="auto"/>
        <w:right w:val="none" w:sz="0" w:space="0" w:color="auto"/>
      </w:divBdr>
      <w:divsChild>
        <w:div w:id="414277963">
          <w:marLeft w:val="0"/>
          <w:marRight w:val="0"/>
          <w:marTop w:val="0"/>
          <w:marBottom w:val="0"/>
          <w:divBdr>
            <w:top w:val="none" w:sz="0" w:space="0" w:color="auto"/>
            <w:left w:val="none" w:sz="0" w:space="0" w:color="auto"/>
            <w:bottom w:val="none" w:sz="0" w:space="0" w:color="auto"/>
            <w:right w:val="none" w:sz="0" w:space="0" w:color="auto"/>
          </w:divBdr>
          <w:divsChild>
            <w:div w:id="11881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1869">
      <w:bodyDiv w:val="1"/>
      <w:marLeft w:val="0"/>
      <w:marRight w:val="0"/>
      <w:marTop w:val="0"/>
      <w:marBottom w:val="0"/>
      <w:divBdr>
        <w:top w:val="none" w:sz="0" w:space="0" w:color="auto"/>
        <w:left w:val="none" w:sz="0" w:space="0" w:color="auto"/>
        <w:bottom w:val="none" w:sz="0" w:space="0" w:color="auto"/>
        <w:right w:val="none" w:sz="0" w:space="0" w:color="auto"/>
      </w:divBdr>
    </w:div>
    <w:div w:id="259994822">
      <w:bodyDiv w:val="1"/>
      <w:marLeft w:val="0"/>
      <w:marRight w:val="0"/>
      <w:marTop w:val="0"/>
      <w:marBottom w:val="0"/>
      <w:divBdr>
        <w:top w:val="none" w:sz="0" w:space="0" w:color="auto"/>
        <w:left w:val="none" w:sz="0" w:space="0" w:color="auto"/>
        <w:bottom w:val="none" w:sz="0" w:space="0" w:color="auto"/>
        <w:right w:val="none" w:sz="0" w:space="0" w:color="auto"/>
      </w:divBdr>
    </w:div>
    <w:div w:id="337078984">
      <w:bodyDiv w:val="1"/>
      <w:marLeft w:val="0"/>
      <w:marRight w:val="0"/>
      <w:marTop w:val="0"/>
      <w:marBottom w:val="0"/>
      <w:divBdr>
        <w:top w:val="none" w:sz="0" w:space="0" w:color="auto"/>
        <w:left w:val="none" w:sz="0" w:space="0" w:color="auto"/>
        <w:bottom w:val="none" w:sz="0" w:space="0" w:color="auto"/>
        <w:right w:val="none" w:sz="0" w:space="0" w:color="auto"/>
      </w:divBdr>
    </w:div>
    <w:div w:id="42318852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878709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7517006">
      <w:bodyDiv w:val="1"/>
      <w:marLeft w:val="0"/>
      <w:marRight w:val="0"/>
      <w:marTop w:val="0"/>
      <w:marBottom w:val="0"/>
      <w:divBdr>
        <w:top w:val="none" w:sz="0" w:space="0" w:color="auto"/>
        <w:left w:val="none" w:sz="0" w:space="0" w:color="auto"/>
        <w:bottom w:val="none" w:sz="0" w:space="0" w:color="auto"/>
        <w:right w:val="none" w:sz="0" w:space="0" w:color="auto"/>
      </w:divBdr>
    </w:div>
    <w:div w:id="105796899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6270161">
      <w:bodyDiv w:val="1"/>
      <w:marLeft w:val="0"/>
      <w:marRight w:val="0"/>
      <w:marTop w:val="0"/>
      <w:marBottom w:val="0"/>
      <w:divBdr>
        <w:top w:val="none" w:sz="0" w:space="0" w:color="auto"/>
        <w:left w:val="none" w:sz="0" w:space="0" w:color="auto"/>
        <w:bottom w:val="none" w:sz="0" w:space="0" w:color="auto"/>
        <w:right w:val="none" w:sz="0" w:space="0" w:color="auto"/>
      </w:divBdr>
    </w:div>
    <w:div w:id="126368649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2511526">
      <w:bodyDiv w:val="1"/>
      <w:marLeft w:val="0"/>
      <w:marRight w:val="0"/>
      <w:marTop w:val="0"/>
      <w:marBottom w:val="0"/>
      <w:divBdr>
        <w:top w:val="none" w:sz="0" w:space="0" w:color="auto"/>
        <w:left w:val="none" w:sz="0" w:space="0" w:color="auto"/>
        <w:bottom w:val="none" w:sz="0" w:space="0" w:color="auto"/>
        <w:right w:val="none" w:sz="0" w:space="0" w:color="auto"/>
      </w:divBdr>
    </w:div>
    <w:div w:id="157296039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2937173">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4642418">
      <w:bodyDiv w:val="1"/>
      <w:marLeft w:val="0"/>
      <w:marRight w:val="0"/>
      <w:marTop w:val="0"/>
      <w:marBottom w:val="0"/>
      <w:divBdr>
        <w:top w:val="none" w:sz="0" w:space="0" w:color="auto"/>
        <w:left w:val="none" w:sz="0" w:space="0" w:color="auto"/>
        <w:bottom w:val="none" w:sz="0" w:space="0" w:color="auto"/>
        <w:right w:val="none" w:sz="0" w:space="0" w:color="auto"/>
      </w:divBdr>
    </w:div>
    <w:div w:id="21377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2588-6AE0-4E9F-B86B-873125BD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1014</Words>
  <Characters>7696</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MK noteikumu projektu "Grozījumi Ministru kabineta 2014. gada 23. decembra noteikumos Nr. 791 "Noteikumi par kārtību, kādā Valsts robežsardze izsniedz un anulē speciālās caurlaides, un speciālo caurlaižu pa</vt:lpstr>
      <vt:lpstr>Izziņa par atzinumos sniegtajiem iebildumiem par MK noteikumu projektu "Grozījumi Ministru kabineta 2014. gada 23. decembra noteikumos Nr. 791 "Noteikumi par kārtību, kādā Valsts robežsardze izsniedz un anulē speciālās caurlaides, un speciālo caurlaižu pa</vt:lpstr>
    </vt:vector>
  </TitlesOfParts>
  <Manager>Iekšlietu ministrija</Manager>
  <Company>Valsts robežsardze</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MK noteikumu projektu "Grozījumi Ministru kabineta 2014. gada 23. decembra noteikumos Nr. 791 "Noteikumi par kārtību, kādā Valsts robežsardze izsniedz un anulē speciālās caurlaides, un speciālo caurlaižu paraugiem""</dc:title>
  <dc:subject>Izziņa</dc:subject>
  <dc:creator>Dins Šrenks</dc:creator>
  <cp:keywords/>
  <dc:description>67075702, Dins.Srenks@rs.gov.lv</dc:description>
  <cp:lastModifiedBy>Dins Šrenks</cp:lastModifiedBy>
  <cp:revision>4</cp:revision>
  <cp:lastPrinted>2015-02-26T10:15:00Z</cp:lastPrinted>
  <dcterms:created xsi:type="dcterms:W3CDTF">2021-04-29T15:04:00Z</dcterms:created>
  <dcterms:modified xsi:type="dcterms:W3CDTF">2021-04-29T16:11:00Z</dcterms:modified>
</cp:coreProperties>
</file>