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9B07" w14:textId="77777777" w:rsidR="00391897" w:rsidRPr="003D1E22" w:rsidRDefault="00391897" w:rsidP="00391897">
      <w:pPr>
        <w:jc w:val="right"/>
        <w:rPr>
          <w:i/>
          <w:iCs/>
          <w:sz w:val="26"/>
          <w:szCs w:val="26"/>
        </w:rPr>
      </w:pPr>
      <w:r w:rsidRPr="003D1E22">
        <w:rPr>
          <w:i/>
          <w:iCs/>
          <w:sz w:val="26"/>
          <w:szCs w:val="26"/>
        </w:rPr>
        <w:t>Projekts</w:t>
      </w:r>
    </w:p>
    <w:p w14:paraId="47922535" w14:textId="77777777" w:rsidR="00A8573F" w:rsidRPr="003D1E22" w:rsidRDefault="00A8573F" w:rsidP="00391897">
      <w:pPr>
        <w:jc w:val="right"/>
        <w:rPr>
          <w:sz w:val="26"/>
          <w:szCs w:val="26"/>
        </w:rPr>
      </w:pPr>
    </w:p>
    <w:p w14:paraId="189B13D1" w14:textId="77777777" w:rsidR="00391897" w:rsidRPr="003D1E22" w:rsidRDefault="00391897" w:rsidP="00391897">
      <w:pPr>
        <w:jc w:val="center"/>
        <w:rPr>
          <w:sz w:val="26"/>
          <w:szCs w:val="26"/>
        </w:rPr>
      </w:pPr>
      <w:r w:rsidRPr="003D1E22">
        <w:rPr>
          <w:sz w:val="26"/>
          <w:szCs w:val="26"/>
        </w:rPr>
        <w:t>LATVIJAS REPUBLIKAS MINISTRU KABINETS</w:t>
      </w:r>
    </w:p>
    <w:p w14:paraId="1053FC37" w14:textId="77777777" w:rsidR="00391897" w:rsidRPr="003D1E22" w:rsidRDefault="00391897" w:rsidP="00391897">
      <w:pPr>
        <w:rPr>
          <w:sz w:val="26"/>
          <w:szCs w:val="26"/>
        </w:rPr>
      </w:pPr>
    </w:p>
    <w:p w14:paraId="00FF81CE" w14:textId="74F7B999" w:rsidR="00391897" w:rsidRPr="003D1E22" w:rsidRDefault="00760123" w:rsidP="00391897">
      <w:pPr>
        <w:tabs>
          <w:tab w:val="right" w:pos="9000"/>
        </w:tabs>
        <w:rPr>
          <w:sz w:val="26"/>
          <w:szCs w:val="26"/>
        </w:rPr>
      </w:pPr>
      <w:r w:rsidRPr="003D1E22">
        <w:rPr>
          <w:sz w:val="26"/>
          <w:szCs w:val="26"/>
        </w:rPr>
        <w:t>202</w:t>
      </w:r>
      <w:r w:rsidR="00406674" w:rsidRPr="003D1E22">
        <w:rPr>
          <w:sz w:val="26"/>
          <w:szCs w:val="26"/>
        </w:rPr>
        <w:t>1</w:t>
      </w:r>
      <w:r w:rsidR="00391897" w:rsidRPr="003D1E22">
        <w:rPr>
          <w:sz w:val="26"/>
          <w:szCs w:val="26"/>
        </w:rPr>
        <w:t xml:space="preserve">. gada </w:t>
      </w:r>
      <w:r w:rsidR="003C3D97">
        <w:rPr>
          <w:sz w:val="26"/>
          <w:szCs w:val="26"/>
        </w:rPr>
        <w:t>_</w:t>
      </w:r>
      <w:r w:rsidR="00391897" w:rsidRPr="003D1E22">
        <w:rPr>
          <w:sz w:val="26"/>
          <w:szCs w:val="26"/>
        </w:rPr>
        <w:t>__. _</w:t>
      </w:r>
      <w:r w:rsidR="00834707" w:rsidRPr="003D1E22">
        <w:rPr>
          <w:sz w:val="26"/>
          <w:szCs w:val="26"/>
        </w:rPr>
        <w:t>______</w:t>
      </w:r>
      <w:r w:rsidR="00391897" w:rsidRPr="003D1E22">
        <w:rPr>
          <w:sz w:val="26"/>
          <w:szCs w:val="26"/>
        </w:rPr>
        <w:t>_</w:t>
      </w:r>
      <w:r w:rsidR="003C3D97">
        <w:rPr>
          <w:sz w:val="26"/>
          <w:szCs w:val="26"/>
        </w:rPr>
        <w:t>_</w:t>
      </w:r>
      <w:r w:rsidR="00391897" w:rsidRPr="003D1E22">
        <w:rPr>
          <w:sz w:val="26"/>
          <w:szCs w:val="26"/>
        </w:rPr>
        <w:tab/>
        <w:t>Noteikumi Nr. _</w:t>
      </w:r>
      <w:r w:rsidR="003E505B">
        <w:rPr>
          <w:sz w:val="26"/>
          <w:szCs w:val="26"/>
        </w:rPr>
        <w:t>__</w:t>
      </w:r>
      <w:r w:rsidR="00391897" w:rsidRPr="003D1E22">
        <w:rPr>
          <w:sz w:val="26"/>
          <w:szCs w:val="26"/>
        </w:rPr>
        <w:t>_</w:t>
      </w:r>
    </w:p>
    <w:p w14:paraId="0EC5A03F" w14:textId="77777777" w:rsidR="000222E8" w:rsidRPr="003D1E22" w:rsidRDefault="00391897" w:rsidP="000222E8">
      <w:pPr>
        <w:tabs>
          <w:tab w:val="right" w:pos="9000"/>
        </w:tabs>
        <w:rPr>
          <w:sz w:val="26"/>
          <w:szCs w:val="26"/>
        </w:rPr>
      </w:pPr>
      <w:r w:rsidRPr="003D1E22">
        <w:rPr>
          <w:sz w:val="26"/>
          <w:szCs w:val="26"/>
        </w:rPr>
        <w:t>Rīgā</w:t>
      </w:r>
      <w:r w:rsidRPr="003D1E22">
        <w:rPr>
          <w:sz w:val="26"/>
          <w:szCs w:val="26"/>
        </w:rPr>
        <w:tab/>
        <w:t>(prot. Nr. __ __. §)</w:t>
      </w:r>
    </w:p>
    <w:p w14:paraId="1BFF1301" w14:textId="77777777" w:rsidR="000222E8" w:rsidRPr="003D1E22" w:rsidRDefault="000222E8" w:rsidP="000222E8">
      <w:pPr>
        <w:tabs>
          <w:tab w:val="right" w:pos="9000"/>
        </w:tabs>
        <w:rPr>
          <w:sz w:val="26"/>
          <w:szCs w:val="26"/>
        </w:rPr>
      </w:pPr>
    </w:p>
    <w:p w14:paraId="271C8FDD" w14:textId="5AFB8D7C" w:rsidR="000222E8" w:rsidRPr="003D1E22" w:rsidRDefault="000222E8" w:rsidP="00EA5998">
      <w:pPr>
        <w:tabs>
          <w:tab w:val="right" w:pos="9071"/>
        </w:tabs>
        <w:ind w:left="-284"/>
        <w:jc w:val="center"/>
        <w:rPr>
          <w:b/>
          <w:sz w:val="26"/>
          <w:szCs w:val="26"/>
        </w:rPr>
      </w:pPr>
      <w:r w:rsidRPr="003D1E22">
        <w:rPr>
          <w:b/>
          <w:sz w:val="26"/>
          <w:szCs w:val="26"/>
        </w:rPr>
        <w:t>Grozījum</w:t>
      </w:r>
      <w:r w:rsidR="007A59C6">
        <w:rPr>
          <w:b/>
          <w:sz w:val="26"/>
          <w:szCs w:val="26"/>
        </w:rPr>
        <w:t>i</w:t>
      </w:r>
      <w:r w:rsidRPr="003D1E22">
        <w:rPr>
          <w:b/>
          <w:sz w:val="26"/>
          <w:szCs w:val="26"/>
        </w:rPr>
        <w:t xml:space="preserve"> Ministru kabineta 2020. gada 9. jūnija noteikumos Nr. 360 "Epidemioloģ</w:t>
      </w:r>
      <w:r w:rsidR="005B0C36" w:rsidRPr="003D1E22">
        <w:rPr>
          <w:b/>
          <w:sz w:val="26"/>
          <w:szCs w:val="26"/>
        </w:rPr>
        <w:t>iskās drošības pasākumi Covid-19</w:t>
      </w:r>
      <w:r w:rsidRPr="003D1E22">
        <w:rPr>
          <w:b/>
          <w:sz w:val="26"/>
          <w:szCs w:val="26"/>
        </w:rPr>
        <w:t xml:space="preserve"> infekcijas izplatības ierobežošanai"</w:t>
      </w:r>
    </w:p>
    <w:p w14:paraId="2388BED1" w14:textId="77777777" w:rsidR="000222E8" w:rsidRPr="003D1E22" w:rsidRDefault="000222E8" w:rsidP="00186057">
      <w:pPr>
        <w:pStyle w:val="NoSpacing"/>
        <w:ind w:left="927"/>
        <w:jc w:val="right"/>
        <w:rPr>
          <w:rFonts w:ascii="Times New Roman" w:hAnsi="Times New Roman"/>
          <w:sz w:val="26"/>
          <w:szCs w:val="26"/>
        </w:rPr>
      </w:pPr>
    </w:p>
    <w:p w14:paraId="0EEE4FEF" w14:textId="1EB7744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Izdot</w:t>
      </w:r>
      <w:r w:rsidR="003848A0" w:rsidRPr="003D1E22">
        <w:rPr>
          <w:rFonts w:ascii="Times New Roman" w:hAnsi="Times New Roman"/>
          <w:sz w:val="26"/>
          <w:szCs w:val="26"/>
        </w:rPr>
        <w:t>i</w:t>
      </w:r>
      <w:r w:rsidRPr="003D1E22">
        <w:rPr>
          <w:rFonts w:ascii="Times New Roman" w:hAnsi="Times New Roman"/>
          <w:sz w:val="26"/>
          <w:szCs w:val="26"/>
        </w:rPr>
        <w:t xml:space="preserve"> saskaņā ar</w:t>
      </w:r>
    </w:p>
    <w:p w14:paraId="677D2B3C"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Epidemioloģiskās drošības likuma</w:t>
      </w:r>
    </w:p>
    <w:p w14:paraId="47F08B77"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 panta otro daļu, 14. panta pirmās daļas 5. punktu,</w:t>
      </w:r>
    </w:p>
    <w:p w14:paraId="722338E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19. panta pirmo un 2.</w:t>
      </w:r>
      <w:r w:rsidRPr="003D1E22">
        <w:rPr>
          <w:rFonts w:ascii="Times New Roman" w:hAnsi="Times New Roman"/>
          <w:sz w:val="26"/>
          <w:szCs w:val="26"/>
          <w:vertAlign w:val="superscript"/>
        </w:rPr>
        <w:t>1 </w:t>
      </w:r>
      <w:r w:rsidRPr="003D1E22">
        <w:rPr>
          <w:rFonts w:ascii="Times New Roman" w:hAnsi="Times New Roman"/>
          <w:sz w:val="26"/>
          <w:szCs w:val="26"/>
        </w:rPr>
        <w:t>daļu, 19.</w:t>
      </w:r>
      <w:r w:rsidRPr="003D1E22">
        <w:rPr>
          <w:rFonts w:ascii="Times New Roman" w:hAnsi="Times New Roman"/>
          <w:sz w:val="26"/>
          <w:szCs w:val="26"/>
          <w:vertAlign w:val="superscript"/>
        </w:rPr>
        <w:t>1 </w:t>
      </w:r>
      <w:r w:rsidRPr="003D1E22">
        <w:rPr>
          <w:rFonts w:ascii="Times New Roman" w:hAnsi="Times New Roman"/>
          <w:sz w:val="26"/>
          <w:szCs w:val="26"/>
        </w:rPr>
        <w:t>pantu,</w:t>
      </w:r>
    </w:p>
    <w:p w14:paraId="4C4C0775"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30. panta trešo daļu, 31. panta piekto daļu,</w:t>
      </w:r>
    </w:p>
    <w:p w14:paraId="1BC6FD3B"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39. panta pirmo un otro daļu,</w:t>
      </w:r>
    </w:p>
    <w:p w14:paraId="3BED7F39"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Covid-19 infekcijas izplatības pārvaldības likuma</w:t>
      </w:r>
    </w:p>
    <w:p w14:paraId="21368FCA"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4. panta 1., 2., 3., 4., 5., 6., 7., 8., 9., 10.,</w:t>
      </w:r>
    </w:p>
    <w:p w14:paraId="4537094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11., 12., 13., 14., 15., 16., 17., 18. un 21. punktu,</w:t>
      </w:r>
    </w:p>
    <w:p w14:paraId="6B6CD5C4" w14:textId="4E20A4AA"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6.</w:t>
      </w:r>
      <w:r w:rsidRPr="003D1E22">
        <w:rPr>
          <w:rFonts w:ascii="Times New Roman" w:hAnsi="Times New Roman"/>
          <w:sz w:val="26"/>
          <w:szCs w:val="26"/>
          <w:vertAlign w:val="superscript"/>
        </w:rPr>
        <w:t>1 </w:t>
      </w:r>
      <w:r w:rsidRPr="003D1E22">
        <w:rPr>
          <w:rFonts w:ascii="Times New Roman" w:hAnsi="Times New Roman"/>
          <w:sz w:val="26"/>
          <w:szCs w:val="26"/>
        </w:rPr>
        <w:t>panta otro daļu, 6.</w:t>
      </w:r>
      <w:r w:rsidRPr="003D1E22">
        <w:rPr>
          <w:rFonts w:ascii="Times New Roman" w:hAnsi="Times New Roman"/>
          <w:sz w:val="26"/>
          <w:szCs w:val="26"/>
          <w:vertAlign w:val="superscript"/>
        </w:rPr>
        <w:t>3 </w:t>
      </w:r>
      <w:r w:rsidRPr="003D1E22">
        <w:rPr>
          <w:rFonts w:ascii="Times New Roman" w:hAnsi="Times New Roman"/>
          <w:sz w:val="26"/>
          <w:szCs w:val="26"/>
        </w:rPr>
        <w:t>panta otro daļu, 6.</w:t>
      </w:r>
      <w:r w:rsidRPr="003D1E22">
        <w:rPr>
          <w:rFonts w:ascii="Times New Roman" w:hAnsi="Times New Roman"/>
          <w:sz w:val="26"/>
          <w:szCs w:val="26"/>
          <w:vertAlign w:val="superscript"/>
        </w:rPr>
        <w:t xml:space="preserve">4 </w:t>
      </w:r>
      <w:r w:rsidRPr="003D1E22">
        <w:rPr>
          <w:rFonts w:ascii="Times New Roman" w:hAnsi="Times New Roman"/>
          <w:sz w:val="26"/>
          <w:szCs w:val="26"/>
        </w:rPr>
        <w:t>panta otro daļu, 6.</w:t>
      </w:r>
      <w:r w:rsidRPr="003D1E22">
        <w:rPr>
          <w:rFonts w:ascii="Times New Roman" w:hAnsi="Times New Roman"/>
          <w:sz w:val="26"/>
          <w:szCs w:val="26"/>
          <w:vertAlign w:val="superscript"/>
        </w:rPr>
        <w:t>7</w:t>
      </w:r>
      <w:r w:rsidRPr="003D1E22">
        <w:rPr>
          <w:rFonts w:ascii="Times New Roman" w:hAnsi="Times New Roman"/>
          <w:sz w:val="26"/>
          <w:szCs w:val="26"/>
        </w:rPr>
        <w:t xml:space="preserve"> panta pirmo, otro un trešo daļu</w:t>
      </w:r>
      <w:r w:rsidR="007450CC" w:rsidRPr="003D1E22">
        <w:rPr>
          <w:rFonts w:ascii="Times New Roman" w:hAnsi="Times New Roman"/>
          <w:sz w:val="26"/>
          <w:szCs w:val="26"/>
        </w:rPr>
        <w:t>, 6.</w:t>
      </w:r>
      <w:r w:rsidR="007450CC" w:rsidRPr="003D1E22">
        <w:rPr>
          <w:rFonts w:ascii="Times New Roman" w:hAnsi="Times New Roman"/>
          <w:sz w:val="26"/>
          <w:szCs w:val="26"/>
          <w:vertAlign w:val="superscript"/>
        </w:rPr>
        <w:t>9</w:t>
      </w:r>
      <w:r w:rsidR="007450CC" w:rsidRPr="003D1E22">
        <w:rPr>
          <w:rFonts w:ascii="Times New Roman" w:hAnsi="Times New Roman"/>
          <w:sz w:val="26"/>
          <w:szCs w:val="26"/>
        </w:rPr>
        <w:t xml:space="preserve"> panta</w:t>
      </w:r>
      <w:r w:rsidRPr="003D1E22">
        <w:rPr>
          <w:rFonts w:ascii="Times New Roman" w:hAnsi="Times New Roman"/>
          <w:sz w:val="26"/>
          <w:szCs w:val="26"/>
        </w:rPr>
        <w:t xml:space="preserve"> </w:t>
      </w:r>
      <w:r w:rsidR="007450CC" w:rsidRPr="003D1E22">
        <w:rPr>
          <w:rFonts w:ascii="Times New Roman" w:hAnsi="Times New Roman"/>
          <w:sz w:val="26"/>
          <w:szCs w:val="26"/>
        </w:rPr>
        <w:t xml:space="preserve">otro daļu </w:t>
      </w:r>
      <w:r w:rsidRPr="003D1E22">
        <w:rPr>
          <w:rFonts w:ascii="Times New Roman" w:hAnsi="Times New Roman"/>
          <w:sz w:val="26"/>
          <w:szCs w:val="26"/>
        </w:rPr>
        <w:t>un 10.</w:t>
      </w:r>
      <w:r w:rsidRPr="003D1E22">
        <w:rPr>
          <w:rFonts w:ascii="Times New Roman" w:hAnsi="Times New Roman"/>
          <w:sz w:val="26"/>
          <w:szCs w:val="26"/>
          <w:vertAlign w:val="superscript"/>
        </w:rPr>
        <w:t>4</w:t>
      </w:r>
      <w:r w:rsidRPr="003D1E22">
        <w:rPr>
          <w:rFonts w:ascii="Times New Roman" w:hAnsi="Times New Roman"/>
          <w:sz w:val="26"/>
          <w:szCs w:val="26"/>
        </w:rPr>
        <w:t xml:space="preserve"> panta trešo daļu un</w:t>
      </w:r>
    </w:p>
    <w:p w14:paraId="4951B7A3"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Farmācijas likuma 5. panta 3. un 12. punktu</w:t>
      </w:r>
    </w:p>
    <w:p w14:paraId="5EFED6BC" w14:textId="77777777" w:rsidR="00186057" w:rsidRDefault="00186057" w:rsidP="00186057">
      <w:pPr>
        <w:ind w:left="927"/>
        <w:jc w:val="right"/>
        <w:rPr>
          <w:sz w:val="26"/>
          <w:szCs w:val="26"/>
        </w:rPr>
      </w:pPr>
    </w:p>
    <w:p w14:paraId="5366E100" w14:textId="6AFB3327" w:rsidR="00816E77" w:rsidRDefault="00186057" w:rsidP="001E01B6">
      <w:pPr>
        <w:ind w:firstLine="709"/>
        <w:jc w:val="both"/>
        <w:rPr>
          <w:sz w:val="26"/>
          <w:szCs w:val="26"/>
        </w:rPr>
      </w:pPr>
      <w:bookmarkStart w:id="0" w:name="n1"/>
      <w:bookmarkStart w:id="1" w:name="n-698171"/>
      <w:bookmarkEnd w:id="0"/>
      <w:bookmarkEnd w:id="1"/>
      <w:r w:rsidRPr="003D1E22">
        <w:rPr>
          <w:sz w:val="26"/>
          <w:szCs w:val="26"/>
        </w:rPr>
        <w:t xml:space="preserve">Izdarīt Ministru kabineta 2020. gada 9. jūnija noteikumos Nr. 360 </w:t>
      </w:r>
      <w:bookmarkStart w:id="2" w:name="OLE_LINK1"/>
      <w:r w:rsidRPr="003D1E22">
        <w:rPr>
          <w:sz w:val="26"/>
          <w:szCs w:val="26"/>
        </w:rPr>
        <w:t>"</w:t>
      </w:r>
      <w:bookmarkEnd w:id="2"/>
      <w:r w:rsidRPr="003D1E22">
        <w:rPr>
          <w:sz w:val="26"/>
          <w:szCs w:val="26"/>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w:t>
      </w:r>
      <w:r w:rsidR="0025767D" w:rsidRPr="003D1E22">
        <w:rPr>
          <w:sz w:val="26"/>
          <w:szCs w:val="26"/>
        </w:rPr>
        <w:t>54A., 60A., 64B., 68B., 71A.</w:t>
      </w:r>
      <w:r w:rsidR="00DC328B" w:rsidRPr="003D1E22">
        <w:rPr>
          <w:sz w:val="26"/>
          <w:szCs w:val="26"/>
        </w:rPr>
        <w:t>, 76A., 82A., 83A., 85A.</w:t>
      </w:r>
      <w:r w:rsidR="00F302BD" w:rsidRPr="003D1E22">
        <w:rPr>
          <w:sz w:val="26"/>
          <w:szCs w:val="26"/>
        </w:rPr>
        <w:t xml:space="preserve">, </w:t>
      </w:r>
      <w:r w:rsidR="00816E77" w:rsidRPr="003D1E22">
        <w:rPr>
          <w:sz w:val="26"/>
          <w:szCs w:val="26"/>
        </w:rPr>
        <w:t>92B., 95A., 1</w:t>
      </w:r>
      <w:r w:rsidR="00816E77">
        <w:rPr>
          <w:sz w:val="26"/>
          <w:szCs w:val="26"/>
        </w:rPr>
        <w:t>02C., 104.A</w:t>
      </w:r>
      <w:r w:rsidR="00816E77" w:rsidRPr="003D1E22">
        <w:rPr>
          <w:sz w:val="26"/>
          <w:szCs w:val="26"/>
        </w:rPr>
        <w:t>.</w:t>
      </w:r>
      <w:r w:rsidR="00947984">
        <w:rPr>
          <w:sz w:val="26"/>
          <w:szCs w:val="26"/>
        </w:rPr>
        <w:t>, 112.A., 114.A.</w:t>
      </w:r>
      <w:r w:rsidR="00816E77" w:rsidRPr="003D1E22">
        <w:rPr>
          <w:sz w:val="26"/>
          <w:szCs w:val="26"/>
        </w:rPr>
        <w:t xml:space="preserve"> nr.) </w:t>
      </w:r>
      <w:r w:rsidR="00816E77">
        <w:rPr>
          <w:sz w:val="26"/>
          <w:szCs w:val="26"/>
        </w:rPr>
        <w:t xml:space="preserve">šādus </w:t>
      </w:r>
      <w:r w:rsidR="00816E77" w:rsidRPr="003D1E22">
        <w:rPr>
          <w:sz w:val="26"/>
          <w:szCs w:val="26"/>
        </w:rPr>
        <w:t>grozījumu</w:t>
      </w:r>
      <w:r w:rsidR="00735EB8">
        <w:rPr>
          <w:sz w:val="26"/>
          <w:szCs w:val="26"/>
        </w:rPr>
        <w:t>s</w:t>
      </w:r>
      <w:r w:rsidR="00816E77">
        <w:rPr>
          <w:sz w:val="26"/>
          <w:szCs w:val="26"/>
        </w:rPr>
        <w:t>:</w:t>
      </w:r>
    </w:p>
    <w:p w14:paraId="5C34874D" w14:textId="77777777" w:rsidR="00947984" w:rsidRDefault="00947984" w:rsidP="001E01B6">
      <w:pPr>
        <w:ind w:firstLine="709"/>
        <w:jc w:val="both"/>
        <w:rPr>
          <w:sz w:val="26"/>
          <w:szCs w:val="26"/>
        </w:rPr>
      </w:pPr>
    </w:p>
    <w:p w14:paraId="20EFF2F4" w14:textId="2CC3B186" w:rsidR="0046426F" w:rsidRDefault="0046426F" w:rsidP="0046426F">
      <w:pPr>
        <w:ind w:firstLine="709"/>
        <w:jc w:val="both"/>
        <w:rPr>
          <w:sz w:val="26"/>
          <w:szCs w:val="26"/>
        </w:rPr>
      </w:pPr>
      <w:r>
        <w:rPr>
          <w:sz w:val="26"/>
          <w:szCs w:val="26"/>
        </w:rPr>
        <w:t xml:space="preserve">1. Svītrot </w:t>
      </w:r>
      <w:r w:rsidRPr="00947984">
        <w:rPr>
          <w:sz w:val="26"/>
          <w:szCs w:val="26"/>
        </w:rPr>
        <w:t>32.</w:t>
      </w:r>
      <w:r w:rsidRPr="00947984">
        <w:rPr>
          <w:sz w:val="26"/>
          <w:szCs w:val="26"/>
          <w:vertAlign w:val="superscript"/>
        </w:rPr>
        <w:t>7</w:t>
      </w:r>
      <w:r w:rsidRPr="00947984">
        <w:rPr>
          <w:sz w:val="26"/>
          <w:szCs w:val="26"/>
        </w:rPr>
        <w:t xml:space="preserve"> 18.4.</w:t>
      </w:r>
      <w:r>
        <w:rPr>
          <w:sz w:val="26"/>
          <w:szCs w:val="26"/>
        </w:rPr>
        <w:t xml:space="preserve"> apakšpunktu.</w:t>
      </w:r>
    </w:p>
    <w:p w14:paraId="30482EF1" w14:textId="77777777" w:rsidR="0046426F" w:rsidRDefault="0046426F" w:rsidP="001E01B6">
      <w:pPr>
        <w:ind w:firstLine="709"/>
        <w:jc w:val="both"/>
        <w:rPr>
          <w:color w:val="000000" w:themeColor="text1"/>
          <w:sz w:val="26"/>
          <w:szCs w:val="26"/>
        </w:rPr>
      </w:pPr>
    </w:p>
    <w:p w14:paraId="6F85FD0A" w14:textId="0E558E23" w:rsidR="00947984" w:rsidRDefault="0046426F" w:rsidP="001E01B6">
      <w:pPr>
        <w:ind w:firstLine="709"/>
        <w:jc w:val="both"/>
        <w:rPr>
          <w:color w:val="000000" w:themeColor="text1"/>
          <w:sz w:val="26"/>
          <w:szCs w:val="26"/>
        </w:rPr>
      </w:pPr>
      <w:r>
        <w:rPr>
          <w:color w:val="000000" w:themeColor="text1"/>
          <w:sz w:val="26"/>
          <w:szCs w:val="26"/>
        </w:rPr>
        <w:t xml:space="preserve">2. </w:t>
      </w:r>
      <w:r w:rsidR="00947984">
        <w:rPr>
          <w:color w:val="000000" w:themeColor="text1"/>
          <w:sz w:val="26"/>
          <w:szCs w:val="26"/>
        </w:rPr>
        <w:t>Izteikt 32.</w:t>
      </w:r>
      <w:r w:rsidR="00947984" w:rsidRPr="00947984">
        <w:rPr>
          <w:color w:val="000000" w:themeColor="text1"/>
          <w:sz w:val="26"/>
          <w:szCs w:val="26"/>
          <w:vertAlign w:val="superscript"/>
        </w:rPr>
        <w:t>12</w:t>
      </w:r>
      <w:r w:rsidR="00947984">
        <w:rPr>
          <w:color w:val="000000" w:themeColor="text1"/>
          <w:sz w:val="26"/>
          <w:szCs w:val="26"/>
        </w:rPr>
        <w:t xml:space="preserve"> punktu šādā redakcijā:</w:t>
      </w:r>
    </w:p>
    <w:p w14:paraId="257C1C2C" w14:textId="77777777" w:rsidR="00947984" w:rsidRDefault="00947984" w:rsidP="001E01B6">
      <w:pPr>
        <w:ind w:firstLine="709"/>
        <w:jc w:val="both"/>
        <w:rPr>
          <w:color w:val="000000" w:themeColor="text1"/>
          <w:sz w:val="26"/>
          <w:szCs w:val="26"/>
        </w:rPr>
      </w:pPr>
    </w:p>
    <w:p w14:paraId="0A11B5AF" w14:textId="77777777" w:rsidR="00706837" w:rsidRDefault="00947984" w:rsidP="005F58FB">
      <w:pPr>
        <w:ind w:firstLine="709"/>
        <w:jc w:val="both"/>
        <w:rPr>
          <w:color w:val="000000" w:themeColor="text1"/>
          <w:sz w:val="26"/>
          <w:szCs w:val="26"/>
        </w:rPr>
      </w:pPr>
      <w:r w:rsidRPr="008827DB">
        <w:rPr>
          <w:sz w:val="26"/>
          <w:szCs w:val="26"/>
        </w:rPr>
        <w:t>"</w:t>
      </w: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sidR="005F58FB" w:rsidRPr="00947984">
        <w:rPr>
          <w:color w:val="000000" w:themeColor="text1"/>
          <w:sz w:val="26"/>
          <w:szCs w:val="26"/>
        </w:rPr>
        <w:t>Šo noteikumu 32.</w:t>
      </w:r>
      <w:r w:rsidR="005F58FB" w:rsidRPr="00947984">
        <w:rPr>
          <w:color w:val="000000" w:themeColor="text1"/>
          <w:sz w:val="26"/>
          <w:szCs w:val="26"/>
          <w:vertAlign w:val="superscript"/>
        </w:rPr>
        <w:t>7</w:t>
      </w:r>
      <w:r w:rsidR="005F58FB" w:rsidRPr="00947984">
        <w:rPr>
          <w:color w:val="000000" w:themeColor="text1"/>
          <w:sz w:val="26"/>
          <w:szCs w:val="26"/>
        </w:rPr>
        <w:t> 17. apakšpunktā minētais ierobežojums par sporta sacensību norisi bez skatītājiem neattiecas uz</w:t>
      </w:r>
      <w:r w:rsidR="00706837">
        <w:rPr>
          <w:color w:val="000000" w:themeColor="text1"/>
          <w:sz w:val="26"/>
          <w:szCs w:val="26"/>
        </w:rPr>
        <w:t>:</w:t>
      </w:r>
    </w:p>
    <w:p w14:paraId="680947D6" w14:textId="77777777" w:rsidR="00706837" w:rsidRDefault="00706837" w:rsidP="00706837">
      <w:pPr>
        <w:ind w:firstLine="709"/>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1.</w:t>
      </w:r>
      <w:r>
        <w:rPr>
          <w:color w:val="000000" w:themeColor="text1"/>
          <w:sz w:val="26"/>
          <w:szCs w:val="26"/>
        </w:rPr>
        <w:t xml:space="preserve"> </w:t>
      </w:r>
      <w:r w:rsidR="005F58FB" w:rsidRPr="00947984">
        <w:rPr>
          <w:color w:val="000000" w:themeColor="text1"/>
          <w:sz w:val="26"/>
          <w:szCs w:val="26"/>
        </w:rPr>
        <w:t>šo noteikumu </w:t>
      </w:r>
      <w:hyperlink r:id="rId8" w:anchor="p38.27" w:history="1">
        <w:r w:rsidR="005F58FB" w:rsidRPr="00947984">
          <w:rPr>
            <w:rStyle w:val="Hyperlink"/>
            <w:color w:val="000000" w:themeColor="text1"/>
            <w:sz w:val="26"/>
            <w:szCs w:val="26"/>
            <w:u w:val="none"/>
          </w:rPr>
          <w:t>38.</w:t>
        </w:r>
        <w:r w:rsidR="005F58FB" w:rsidRPr="00947984">
          <w:rPr>
            <w:rStyle w:val="Hyperlink"/>
            <w:color w:val="000000" w:themeColor="text1"/>
            <w:sz w:val="26"/>
            <w:szCs w:val="26"/>
            <w:u w:val="none"/>
            <w:vertAlign w:val="superscript"/>
          </w:rPr>
          <w:t>27</w:t>
        </w:r>
        <w:r w:rsidR="005F58FB" w:rsidRPr="00947984">
          <w:rPr>
            <w:rStyle w:val="Hyperlink"/>
            <w:color w:val="000000" w:themeColor="text1"/>
            <w:sz w:val="26"/>
            <w:szCs w:val="26"/>
            <w:u w:val="none"/>
          </w:rPr>
          <w:t> punkta</w:t>
        </w:r>
      </w:hyperlink>
      <w:r w:rsidR="005F58FB" w:rsidRPr="00947984">
        <w:rPr>
          <w:color w:val="000000" w:themeColor="text1"/>
          <w:sz w:val="26"/>
          <w:szCs w:val="26"/>
        </w:rPr>
        <w:t> ievaddaļā minētajām personām, ja tiek ievēroti šādi nosacījumi:</w:t>
      </w:r>
    </w:p>
    <w:p w14:paraId="312BB9A5" w14:textId="4715DBD2" w:rsidR="004766DC" w:rsidRPr="00947984" w:rsidRDefault="005F58FB" w:rsidP="00706837">
      <w:pPr>
        <w:ind w:firstLine="709"/>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1</w:t>
      </w:r>
      <w:r w:rsidR="00706837">
        <w:rPr>
          <w:color w:val="000000" w:themeColor="text1"/>
          <w:sz w:val="26"/>
          <w:szCs w:val="26"/>
        </w:rPr>
        <w:t>.1</w:t>
      </w:r>
      <w:r w:rsidRPr="00947984">
        <w:rPr>
          <w:color w:val="000000" w:themeColor="text1"/>
          <w:sz w:val="26"/>
          <w:szCs w:val="26"/>
        </w:rPr>
        <w:t xml:space="preserve">. </w:t>
      </w:r>
      <w:r w:rsidR="004766DC" w:rsidRPr="00947984">
        <w:rPr>
          <w:color w:val="000000" w:themeColor="text1"/>
          <w:sz w:val="26"/>
          <w:szCs w:val="26"/>
        </w:rPr>
        <w:t>tiek nodrošināts, ka skatītāju plūsma nepārklājas ar sportistu un sportistus apkalpojošo sporta darbinieku plūsmu;</w:t>
      </w:r>
    </w:p>
    <w:p w14:paraId="67FDB9D8" w14:textId="77777777" w:rsidR="00706837" w:rsidRDefault="004766DC" w:rsidP="00706837">
      <w:pPr>
        <w:pStyle w:val="tv213"/>
        <w:shd w:val="clear" w:color="auto" w:fill="FFFFFF"/>
        <w:spacing w:before="0" w:beforeAutospacing="0" w:after="0" w:afterAutospacing="0" w:line="293" w:lineRule="atLeast"/>
        <w:ind w:firstLine="600"/>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sidR="00706837">
        <w:rPr>
          <w:color w:val="000000" w:themeColor="text1"/>
          <w:sz w:val="26"/>
          <w:szCs w:val="26"/>
        </w:rPr>
        <w:t>1.</w:t>
      </w:r>
      <w:r>
        <w:rPr>
          <w:color w:val="000000" w:themeColor="text1"/>
          <w:sz w:val="26"/>
          <w:szCs w:val="26"/>
        </w:rPr>
        <w:t>2</w:t>
      </w:r>
      <w:r w:rsidRPr="00947984">
        <w:rPr>
          <w:color w:val="000000" w:themeColor="text1"/>
          <w:sz w:val="26"/>
          <w:szCs w:val="26"/>
        </w:rPr>
        <w:t xml:space="preserve">. tiek ievērotas šo </w:t>
      </w:r>
      <w:r w:rsidRPr="005F58FB">
        <w:rPr>
          <w:color w:val="000000" w:themeColor="text1"/>
          <w:sz w:val="26"/>
          <w:szCs w:val="26"/>
        </w:rPr>
        <w:t>noteikumu </w:t>
      </w:r>
      <w:hyperlink r:id="rId9" w:anchor="p38.31" w:history="1">
        <w:r w:rsidRPr="005F58FB">
          <w:rPr>
            <w:rStyle w:val="Hyperlink"/>
            <w:color w:val="000000" w:themeColor="text1"/>
            <w:sz w:val="26"/>
            <w:szCs w:val="26"/>
            <w:u w:val="none"/>
          </w:rPr>
          <w:t>38.</w:t>
        </w:r>
        <w:r w:rsidRPr="005F58FB">
          <w:rPr>
            <w:rStyle w:val="Hyperlink"/>
            <w:color w:val="000000" w:themeColor="text1"/>
            <w:sz w:val="26"/>
            <w:szCs w:val="26"/>
            <w:u w:val="none"/>
            <w:vertAlign w:val="superscript"/>
          </w:rPr>
          <w:t>31</w:t>
        </w:r>
        <w:r w:rsidRPr="005F58FB">
          <w:rPr>
            <w:rStyle w:val="Hyperlink"/>
            <w:color w:val="000000" w:themeColor="text1"/>
            <w:sz w:val="26"/>
            <w:szCs w:val="26"/>
            <w:u w:val="none"/>
          </w:rPr>
          <w:t> punktā</w:t>
        </w:r>
      </w:hyperlink>
      <w:r w:rsidRPr="005F58FB">
        <w:rPr>
          <w:color w:val="000000" w:themeColor="text1"/>
          <w:sz w:val="26"/>
          <w:szCs w:val="26"/>
        </w:rPr>
        <w:t> noteiktās</w:t>
      </w:r>
      <w:r w:rsidRPr="00947984">
        <w:rPr>
          <w:color w:val="000000" w:themeColor="text1"/>
          <w:sz w:val="26"/>
          <w:szCs w:val="26"/>
        </w:rPr>
        <w:t xml:space="preserve"> prasības</w:t>
      </w:r>
      <w:r>
        <w:rPr>
          <w:color w:val="000000" w:themeColor="text1"/>
          <w:sz w:val="26"/>
          <w:szCs w:val="26"/>
        </w:rPr>
        <w:t xml:space="preserve"> </w:t>
      </w:r>
      <w:r w:rsidR="00706837">
        <w:rPr>
          <w:color w:val="000000" w:themeColor="text1"/>
          <w:sz w:val="26"/>
          <w:szCs w:val="26"/>
        </w:rPr>
        <w:t>publisko pasākumu apmeklēšanai;</w:t>
      </w:r>
    </w:p>
    <w:p w14:paraId="696911CE" w14:textId="0BCF6F69" w:rsidR="00706837" w:rsidRPr="00706837" w:rsidRDefault="004766DC" w:rsidP="00706837">
      <w:pPr>
        <w:pStyle w:val="tv213"/>
        <w:shd w:val="clear" w:color="auto" w:fill="FFFFFF"/>
        <w:spacing w:before="0" w:beforeAutospacing="0" w:after="0" w:afterAutospacing="0" w:line="293" w:lineRule="atLeast"/>
        <w:ind w:firstLine="600"/>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sidR="00706837">
        <w:rPr>
          <w:color w:val="000000" w:themeColor="text1"/>
          <w:sz w:val="26"/>
          <w:szCs w:val="26"/>
        </w:rPr>
        <w:t>1.</w:t>
      </w:r>
      <w:r>
        <w:rPr>
          <w:color w:val="000000" w:themeColor="text1"/>
          <w:sz w:val="26"/>
          <w:szCs w:val="26"/>
        </w:rPr>
        <w:t>3</w:t>
      </w:r>
      <w:r w:rsidRPr="00947984">
        <w:rPr>
          <w:color w:val="000000" w:themeColor="text1"/>
          <w:sz w:val="26"/>
          <w:szCs w:val="26"/>
        </w:rPr>
        <w:t>.</w:t>
      </w:r>
      <w:r w:rsidRPr="004766DC">
        <w:rPr>
          <w:color w:val="000000" w:themeColor="text1"/>
          <w:sz w:val="26"/>
          <w:szCs w:val="26"/>
        </w:rPr>
        <w:t xml:space="preserve"> </w:t>
      </w:r>
      <w:r w:rsidR="00706837">
        <w:rPr>
          <w:color w:val="000000" w:themeColor="text1"/>
          <w:sz w:val="26"/>
          <w:szCs w:val="26"/>
        </w:rPr>
        <w:t xml:space="preserve">ja sporta sacensības norisinās iekštelpās, </w:t>
      </w:r>
      <w:r w:rsidR="00706837" w:rsidRPr="002413C2">
        <w:rPr>
          <w:sz w:val="26"/>
          <w:szCs w:val="26"/>
          <w:shd w:val="clear" w:color="auto" w:fill="FFFFFF"/>
        </w:rPr>
        <w:t>tiek nodrošināta atbilstoša ventilācija, lai nepieļautu CO</w:t>
      </w:r>
      <w:r w:rsidR="00706837" w:rsidRPr="002413C2">
        <w:rPr>
          <w:sz w:val="26"/>
          <w:szCs w:val="26"/>
          <w:shd w:val="clear" w:color="auto" w:fill="FFFFFF"/>
          <w:vertAlign w:val="subscript"/>
        </w:rPr>
        <w:t>2</w:t>
      </w:r>
      <w:r w:rsidR="00706837" w:rsidRPr="002413C2">
        <w:rPr>
          <w:sz w:val="26"/>
          <w:szCs w:val="26"/>
          <w:shd w:val="clear" w:color="auto" w:fill="FFFFFF"/>
        </w:rPr>
        <w:t> koncentrāciju gaisā virs 1000 ppm</w:t>
      </w:r>
      <w:r w:rsidR="00706837">
        <w:rPr>
          <w:sz w:val="26"/>
          <w:szCs w:val="26"/>
          <w:shd w:val="clear" w:color="auto" w:fill="FFFFFF"/>
        </w:rPr>
        <w:t>;</w:t>
      </w:r>
    </w:p>
    <w:p w14:paraId="4C9112DD" w14:textId="7AAAD036" w:rsidR="00706837" w:rsidRDefault="00706837" w:rsidP="00706837">
      <w:pPr>
        <w:ind w:firstLine="709"/>
        <w:jc w:val="both"/>
        <w:rPr>
          <w:sz w:val="26"/>
          <w:szCs w:val="26"/>
          <w:shd w:val="clear" w:color="auto" w:fill="FFFFFF"/>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Pr>
          <w:color w:val="000000" w:themeColor="text1"/>
          <w:sz w:val="26"/>
          <w:szCs w:val="26"/>
        </w:rPr>
        <w:t>2</w:t>
      </w:r>
      <w:r w:rsidRPr="00947984">
        <w:rPr>
          <w:color w:val="000000" w:themeColor="text1"/>
          <w:sz w:val="26"/>
          <w:szCs w:val="26"/>
        </w:rPr>
        <w:t>.</w:t>
      </w:r>
      <w:r w:rsidRPr="004766DC">
        <w:rPr>
          <w:color w:val="000000" w:themeColor="text1"/>
          <w:sz w:val="26"/>
          <w:szCs w:val="26"/>
        </w:rPr>
        <w:t xml:space="preserve"> </w:t>
      </w:r>
      <w:r w:rsidRPr="00947984">
        <w:rPr>
          <w:color w:val="000000" w:themeColor="text1"/>
          <w:sz w:val="26"/>
          <w:szCs w:val="26"/>
        </w:rPr>
        <w:t>šo noteikumu </w:t>
      </w:r>
      <w:hyperlink r:id="rId10" w:anchor="p38.27" w:history="1">
        <w:r w:rsidRPr="00947984">
          <w:rPr>
            <w:rStyle w:val="Hyperlink"/>
            <w:color w:val="000000" w:themeColor="text1"/>
            <w:sz w:val="26"/>
            <w:szCs w:val="26"/>
            <w:u w:val="none"/>
          </w:rPr>
          <w:t>38.</w:t>
        </w:r>
        <w:r>
          <w:rPr>
            <w:rStyle w:val="Hyperlink"/>
            <w:color w:val="000000" w:themeColor="text1"/>
            <w:sz w:val="26"/>
            <w:szCs w:val="26"/>
            <w:u w:val="none"/>
            <w:vertAlign w:val="superscript"/>
          </w:rPr>
          <w:t>34</w:t>
        </w:r>
        <w:r w:rsidRPr="00947984">
          <w:rPr>
            <w:rStyle w:val="Hyperlink"/>
            <w:color w:val="000000" w:themeColor="text1"/>
            <w:sz w:val="26"/>
            <w:szCs w:val="26"/>
            <w:u w:val="none"/>
          </w:rPr>
          <w:t> punkta</w:t>
        </w:r>
      </w:hyperlink>
      <w:r w:rsidRPr="00947984">
        <w:rPr>
          <w:color w:val="000000" w:themeColor="text1"/>
          <w:sz w:val="26"/>
          <w:szCs w:val="26"/>
        </w:rPr>
        <w:t> ievaddaļā minētajām personām, ja tiek ievēroti šādi nosacījumi:</w:t>
      </w:r>
    </w:p>
    <w:p w14:paraId="4CC21A8C" w14:textId="5DC210A4" w:rsidR="00706837" w:rsidRPr="00706837" w:rsidRDefault="00706837" w:rsidP="00706837">
      <w:pPr>
        <w:ind w:firstLine="709"/>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Pr>
          <w:color w:val="000000" w:themeColor="text1"/>
          <w:sz w:val="26"/>
          <w:szCs w:val="26"/>
        </w:rPr>
        <w:t>2</w:t>
      </w:r>
      <w:r w:rsidRPr="00947984">
        <w:rPr>
          <w:color w:val="000000" w:themeColor="text1"/>
          <w:sz w:val="26"/>
          <w:szCs w:val="26"/>
        </w:rPr>
        <w:t>.</w:t>
      </w:r>
      <w:r>
        <w:rPr>
          <w:color w:val="000000" w:themeColor="text1"/>
          <w:sz w:val="26"/>
          <w:szCs w:val="26"/>
        </w:rPr>
        <w:t>1.</w:t>
      </w:r>
      <w:r w:rsidRPr="00706837">
        <w:rPr>
          <w:color w:val="000000" w:themeColor="text1"/>
          <w:sz w:val="26"/>
          <w:szCs w:val="26"/>
          <w:shd w:val="clear" w:color="auto" w:fill="FFFFFF"/>
        </w:rPr>
        <w:t xml:space="preserve"> sporta sacensības norisinās ārtelpās;</w:t>
      </w:r>
    </w:p>
    <w:p w14:paraId="703A1BDC" w14:textId="77777777" w:rsidR="00222579" w:rsidRDefault="00706837" w:rsidP="00222579">
      <w:pPr>
        <w:ind w:firstLine="709"/>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Pr>
          <w:color w:val="000000" w:themeColor="text1"/>
          <w:sz w:val="26"/>
          <w:szCs w:val="26"/>
        </w:rPr>
        <w:t>2</w:t>
      </w:r>
      <w:r w:rsidRPr="00947984">
        <w:rPr>
          <w:color w:val="000000" w:themeColor="text1"/>
          <w:sz w:val="26"/>
          <w:szCs w:val="26"/>
        </w:rPr>
        <w:t>.</w:t>
      </w:r>
      <w:r>
        <w:rPr>
          <w:color w:val="000000" w:themeColor="text1"/>
          <w:sz w:val="26"/>
          <w:szCs w:val="26"/>
        </w:rPr>
        <w:t>2.</w:t>
      </w:r>
      <w:r w:rsidRPr="00706837">
        <w:rPr>
          <w:color w:val="000000" w:themeColor="text1"/>
          <w:sz w:val="26"/>
          <w:szCs w:val="26"/>
          <w:shd w:val="clear" w:color="auto" w:fill="FFFFFF"/>
        </w:rPr>
        <w:t xml:space="preserve"> </w:t>
      </w:r>
      <w:r w:rsidR="00222579" w:rsidRPr="00947984">
        <w:rPr>
          <w:color w:val="000000" w:themeColor="text1"/>
          <w:sz w:val="26"/>
          <w:szCs w:val="26"/>
        </w:rPr>
        <w:t>tiek nodrošināts, ka skatītāju plūsma nepārklājas ar sportistu un sportistus apkalpojošo sporta darbinieku plūsmu;</w:t>
      </w:r>
    </w:p>
    <w:p w14:paraId="45D476AF" w14:textId="60018642" w:rsidR="00222579" w:rsidRDefault="00222579" w:rsidP="00222579">
      <w:pPr>
        <w:ind w:firstLine="709"/>
        <w:jc w:val="both"/>
        <w:rPr>
          <w:color w:val="000000" w:themeColor="text1"/>
          <w:sz w:val="26"/>
          <w:szCs w:val="26"/>
        </w:rPr>
      </w:pPr>
      <w:r w:rsidRPr="00947984">
        <w:rPr>
          <w:color w:val="000000" w:themeColor="text1"/>
          <w:sz w:val="26"/>
          <w:szCs w:val="26"/>
        </w:rPr>
        <w:lastRenderedPageBreak/>
        <w:t>32.</w:t>
      </w:r>
      <w:r w:rsidRPr="00947984">
        <w:rPr>
          <w:color w:val="000000" w:themeColor="text1"/>
          <w:sz w:val="26"/>
          <w:szCs w:val="26"/>
          <w:vertAlign w:val="superscript"/>
        </w:rPr>
        <w:t>12</w:t>
      </w:r>
      <w:r w:rsidRPr="00947984">
        <w:rPr>
          <w:color w:val="000000" w:themeColor="text1"/>
          <w:sz w:val="26"/>
          <w:szCs w:val="26"/>
        </w:rPr>
        <w:t> </w:t>
      </w:r>
      <w:r>
        <w:rPr>
          <w:color w:val="000000" w:themeColor="text1"/>
          <w:sz w:val="26"/>
          <w:szCs w:val="26"/>
        </w:rPr>
        <w:t>2</w:t>
      </w:r>
      <w:r w:rsidRPr="00947984">
        <w:rPr>
          <w:color w:val="000000" w:themeColor="text1"/>
          <w:sz w:val="26"/>
          <w:szCs w:val="26"/>
        </w:rPr>
        <w:t>.</w:t>
      </w:r>
      <w:r>
        <w:rPr>
          <w:color w:val="000000" w:themeColor="text1"/>
          <w:sz w:val="26"/>
          <w:szCs w:val="26"/>
        </w:rPr>
        <w:t xml:space="preserve">3. </w:t>
      </w:r>
      <w:r w:rsidRPr="00947984">
        <w:rPr>
          <w:color w:val="000000" w:themeColor="text1"/>
          <w:sz w:val="26"/>
          <w:szCs w:val="26"/>
        </w:rPr>
        <w:t xml:space="preserve">tiek ievērotas šo </w:t>
      </w:r>
      <w:r w:rsidRPr="005F58FB">
        <w:rPr>
          <w:color w:val="000000" w:themeColor="text1"/>
          <w:sz w:val="26"/>
          <w:szCs w:val="26"/>
        </w:rPr>
        <w:t>noteikumu </w:t>
      </w:r>
      <w:hyperlink r:id="rId11" w:anchor="p38.31" w:history="1">
        <w:r w:rsidRPr="005F58FB">
          <w:rPr>
            <w:rStyle w:val="Hyperlink"/>
            <w:color w:val="000000" w:themeColor="text1"/>
            <w:sz w:val="26"/>
            <w:szCs w:val="26"/>
            <w:u w:val="none"/>
          </w:rPr>
          <w:t>38.</w:t>
        </w:r>
        <w:r>
          <w:rPr>
            <w:rStyle w:val="Hyperlink"/>
            <w:color w:val="000000" w:themeColor="text1"/>
            <w:sz w:val="26"/>
            <w:szCs w:val="26"/>
            <w:u w:val="none"/>
            <w:vertAlign w:val="superscript"/>
          </w:rPr>
          <w:t>34</w:t>
        </w:r>
        <w:r w:rsidRPr="005F58FB">
          <w:rPr>
            <w:rStyle w:val="Hyperlink"/>
            <w:color w:val="000000" w:themeColor="text1"/>
            <w:sz w:val="26"/>
            <w:szCs w:val="26"/>
            <w:u w:val="none"/>
          </w:rPr>
          <w:t> punktā</w:t>
        </w:r>
      </w:hyperlink>
      <w:r w:rsidRPr="005F58FB">
        <w:rPr>
          <w:color w:val="000000" w:themeColor="text1"/>
          <w:sz w:val="26"/>
          <w:szCs w:val="26"/>
        </w:rPr>
        <w:t> noteiktās</w:t>
      </w:r>
      <w:r w:rsidRPr="00947984">
        <w:rPr>
          <w:color w:val="000000" w:themeColor="text1"/>
          <w:sz w:val="26"/>
          <w:szCs w:val="26"/>
        </w:rPr>
        <w:t xml:space="preserve"> prasības</w:t>
      </w:r>
      <w:r>
        <w:rPr>
          <w:color w:val="000000" w:themeColor="text1"/>
          <w:sz w:val="26"/>
          <w:szCs w:val="26"/>
        </w:rPr>
        <w:t xml:space="preserve"> publisko pasākumu apmeklēšanai;</w:t>
      </w:r>
    </w:p>
    <w:p w14:paraId="797B569D" w14:textId="1BE5F555" w:rsidR="00222579" w:rsidRDefault="00222579" w:rsidP="00222579">
      <w:pPr>
        <w:ind w:firstLine="709"/>
        <w:jc w:val="both"/>
        <w:rPr>
          <w:color w:val="000000" w:themeColor="text1"/>
          <w:sz w:val="26"/>
          <w:szCs w:val="26"/>
        </w:rPr>
      </w:pPr>
      <w:r w:rsidRPr="00947984">
        <w:rPr>
          <w:color w:val="000000" w:themeColor="text1"/>
          <w:sz w:val="26"/>
          <w:szCs w:val="26"/>
        </w:rPr>
        <w:t>32.</w:t>
      </w:r>
      <w:r w:rsidRPr="00947984">
        <w:rPr>
          <w:color w:val="000000" w:themeColor="text1"/>
          <w:sz w:val="26"/>
          <w:szCs w:val="26"/>
          <w:vertAlign w:val="superscript"/>
        </w:rPr>
        <w:t>12</w:t>
      </w:r>
      <w:r w:rsidRPr="00947984">
        <w:rPr>
          <w:color w:val="000000" w:themeColor="text1"/>
          <w:sz w:val="26"/>
          <w:szCs w:val="26"/>
        </w:rPr>
        <w:t> </w:t>
      </w:r>
      <w:r>
        <w:rPr>
          <w:color w:val="000000" w:themeColor="text1"/>
          <w:sz w:val="26"/>
          <w:szCs w:val="26"/>
        </w:rPr>
        <w:t>2</w:t>
      </w:r>
      <w:r w:rsidRPr="00947984">
        <w:rPr>
          <w:color w:val="000000" w:themeColor="text1"/>
          <w:sz w:val="26"/>
          <w:szCs w:val="26"/>
        </w:rPr>
        <w:t>.</w:t>
      </w:r>
      <w:r>
        <w:rPr>
          <w:color w:val="000000" w:themeColor="text1"/>
          <w:sz w:val="26"/>
          <w:szCs w:val="26"/>
        </w:rPr>
        <w:t>4.</w:t>
      </w:r>
      <w:r w:rsidRPr="00222579">
        <w:rPr>
          <w:color w:val="000000" w:themeColor="text1"/>
          <w:sz w:val="26"/>
          <w:szCs w:val="26"/>
        </w:rPr>
        <w:t xml:space="preserve"> </w:t>
      </w:r>
      <w:r>
        <w:rPr>
          <w:color w:val="000000" w:themeColor="text1"/>
          <w:sz w:val="26"/>
          <w:szCs w:val="26"/>
        </w:rPr>
        <w:t xml:space="preserve">ja sporta sacensībās atsevišķā skatītāju zonā atrodas arī </w:t>
      </w:r>
      <w:r>
        <w:rPr>
          <w:color w:val="000000" w:themeColor="text1"/>
          <w:sz w:val="26"/>
          <w:szCs w:val="26"/>
          <w:shd w:val="clear" w:color="auto" w:fill="FFFFFF"/>
        </w:rPr>
        <w:t xml:space="preserve">šo noteikumu </w:t>
      </w:r>
      <w:hyperlink r:id="rId12" w:anchor="p38.27" w:history="1">
        <w:r w:rsidRPr="00947984">
          <w:rPr>
            <w:rStyle w:val="Hyperlink"/>
            <w:color w:val="000000" w:themeColor="text1"/>
            <w:sz w:val="26"/>
            <w:szCs w:val="26"/>
            <w:u w:val="none"/>
          </w:rPr>
          <w:t>38.</w:t>
        </w:r>
        <w:r w:rsidRPr="00947984">
          <w:rPr>
            <w:rStyle w:val="Hyperlink"/>
            <w:color w:val="000000" w:themeColor="text1"/>
            <w:sz w:val="26"/>
            <w:szCs w:val="26"/>
            <w:u w:val="none"/>
            <w:vertAlign w:val="superscript"/>
          </w:rPr>
          <w:t>27</w:t>
        </w:r>
        <w:r w:rsidRPr="00947984">
          <w:rPr>
            <w:rStyle w:val="Hyperlink"/>
            <w:color w:val="000000" w:themeColor="text1"/>
            <w:sz w:val="26"/>
            <w:szCs w:val="26"/>
            <w:u w:val="none"/>
          </w:rPr>
          <w:t> punkta</w:t>
        </w:r>
      </w:hyperlink>
      <w:r w:rsidRPr="00947984">
        <w:rPr>
          <w:color w:val="000000" w:themeColor="text1"/>
          <w:sz w:val="26"/>
          <w:szCs w:val="26"/>
        </w:rPr>
        <w:t xml:space="preserve"> ievaddaļā </w:t>
      </w:r>
      <w:r>
        <w:rPr>
          <w:color w:val="000000" w:themeColor="text1"/>
          <w:sz w:val="26"/>
          <w:szCs w:val="26"/>
        </w:rPr>
        <w:t>minētās personas</w:t>
      </w:r>
      <w:r w:rsidR="0046426F">
        <w:rPr>
          <w:color w:val="000000" w:themeColor="text1"/>
          <w:sz w:val="26"/>
          <w:szCs w:val="26"/>
        </w:rPr>
        <w:t xml:space="preserve"> (kuras netiek ieskaitītas šo noteikumu </w:t>
      </w:r>
      <w:hyperlink r:id="rId13" w:anchor="p38.31" w:history="1">
        <w:r w:rsidR="0046426F" w:rsidRPr="005F58FB">
          <w:rPr>
            <w:rStyle w:val="Hyperlink"/>
            <w:color w:val="000000" w:themeColor="text1"/>
            <w:sz w:val="26"/>
            <w:szCs w:val="26"/>
            <w:u w:val="none"/>
          </w:rPr>
          <w:t>38.</w:t>
        </w:r>
        <w:r w:rsidR="0046426F">
          <w:rPr>
            <w:rStyle w:val="Hyperlink"/>
            <w:color w:val="000000" w:themeColor="text1"/>
            <w:sz w:val="26"/>
            <w:szCs w:val="26"/>
            <w:u w:val="none"/>
            <w:vertAlign w:val="superscript"/>
          </w:rPr>
          <w:t>34</w:t>
        </w:r>
        <w:r w:rsidR="0046426F">
          <w:rPr>
            <w:rStyle w:val="Hyperlink"/>
            <w:color w:val="000000" w:themeColor="text1"/>
            <w:sz w:val="26"/>
            <w:szCs w:val="26"/>
            <w:u w:val="none"/>
          </w:rPr>
          <w:t>10. apakš</w:t>
        </w:r>
        <w:r w:rsidR="0046426F" w:rsidRPr="005F58FB">
          <w:rPr>
            <w:rStyle w:val="Hyperlink"/>
            <w:color w:val="000000" w:themeColor="text1"/>
            <w:sz w:val="26"/>
            <w:szCs w:val="26"/>
            <w:u w:val="none"/>
          </w:rPr>
          <w:t>punktā</w:t>
        </w:r>
      </w:hyperlink>
      <w:r w:rsidR="0046426F">
        <w:rPr>
          <w:color w:val="000000" w:themeColor="text1"/>
          <w:sz w:val="26"/>
          <w:szCs w:val="26"/>
        </w:rPr>
        <w:t xml:space="preserve"> minētajā personu skaitā)</w:t>
      </w:r>
      <w:r>
        <w:rPr>
          <w:color w:val="000000" w:themeColor="text1"/>
          <w:sz w:val="26"/>
          <w:szCs w:val="26"/>
        </w:rPr>
        <w:t xml:space="preserve">, </w:t>
      </w:r>
      <w:r w:rsidR="007500EB">
        <w:rPr>
          <w:color w:val="000000" w:themeColor="text1"/>
          <w:sz w:val="26"/>
          <w:szCs w:val="26"/>
        </w:rPr>
        <w:t>tiek nodrošināts, ka to plūsma nepārklājas.</w:t>
      </w:r>
      <w:r w:rsidR="007500EB" w:rsidRPr="008827DB">
        <w:rPr>
          <w:sz w:val="26"/>
          <w:szCs w:val="26"/>
        </w:rPr>
        <w:t>"</w:t>
      </w:r>
      <w:r w:rsidR="007500EB">
        <w:rPr>
          <w:sz w:val="26"/>
          <w:szCs w:val="26"/>
        </w:rPr>
        <w:t>.</w:t>
      </w:r>
    </w:p>
    <w:p w14:paraId="2406895A" w14:textId="77777777" w:rsidR="007C51DC" w:rsidRDefault="007C51DC" w:rsidP="001E01B6">
      <w:pPr>
        <w:shd w:val="clear" w:color="auto" w:fill="FFFFFF"/>
        <w:ind w:firstLine="709"/>
        <w:jc w:val="both"/>
        <w:rPr>
          <w:sz w:val="26"/>
          <w:szCs w:val="26"/>
          <w:shd w:val="clear" w:color="auto" w:fill="FFFFFF"/>
        </w:rPr>
      </w:pPr>
    </w:p>
    <w:p w14:paraId="5327AC1E" w14:textId="77777777" w:rsidR="001E01B6" w:rsidRPr="0063075B" w:rsidRDefault="001E01B6" w:rsidP="001E01B6">
      <w:pPr>
        <w:shd w:val="clear" w:color="auto" w:fill="FFFFFF"/>
        <w:ind w:firstLine="709"/>
        <w:jc w:val="both"/>
        <w:rPr>
          <w:sz w:val="26"/>
          <w:szCs w:val="26"/>
          <w:shd w:val="clear" w:color="auto" w:fill="FFFFFF"/>
        </w:rPr>
      </w:pPr>
    </w:p>
    <w:p w14:paraId="7A0BAB17" w14:textId="67CA7DF3" w:rsidR="0063075B" w:rsidRPr="0063075B" w:rsidRDefault="0063075B" w:rsidP="0063075B">
      <w:pPr>
        <w:tabs>
          <w:tab w:val="right" w:pos="9072"/>
        </w:tabs>
        <w:ind w:firstLine="720"/>
        <w:jc w:val="both"/>
        <w:rPr>
          <w:sz w:val="26"/>
          <w:szCs w:val="26"/>
          <w:lang w:eastAsia="en-US"/>
        </w:rPr>
      </w:pPr>
      <w:bookmarkStart w:id="3" w:name="p-640938"/>
      <w:bookmarkStart w:id="4" w:name="p2"/>
      <w:bookmarkEnd w:id="3"/>
      <w:bookmarkEnd w:id="4"/>
      <w:r w:rsidRPr="0063075B">
        <w:rPr>
          <w:sz w:val="26"/>
          <w:szCs w:val="26"/>
          <w:lang w:eastAsia="en-US"/>
        </w:rPr>
        <w:t xml:space="preserve">Ministru prezidents                                                              </w:t>
      </w:r>
      <w:r>
        <w:rPr>
          <w:sz w:val="26"/>
          <w:szCs w:val="26"/>
          <w:lang w:eastAsia="en-US"/>
        </w:rPr>
        <w:t xml:space="preserve">      </w:t>
      </w:r>
      <w:r w:rsidRPr="0063075B">
        <w:rPr>
          <w:sz w:val="26"/>
          <w:szCs w:val="26"/>
          <w:lang w:eastAsia="en-US"/>
        </w:rPr>
        <w:t>A. K. Kariņš</w:t>
      </w:r>
    </w:p>
    <w:p w14:paraId="2CAF78FC" w14:textId="77777777" w:rsidR="0063075B" w:rsidRDefault="0063075B" w:rsidP="0063075B">
      <w:pPr>
        <w:tabs>
          <w:tab w:val="right" w:pos="9072"/>
        </w:tabs>
        <w:ind w:firstLine="720"/>
        <w:jc w:val="both"/>
        <w:rPr>
          <w:sz w:val="26"/>
          <w:szCs w:val="26"/>
          <w:lang w:eastAsia="en-US"/>
        </w:rPr>
      </w:pPr>
    </w:p>
    <w:p w14:paraId="7EC4B2D7" w14:textId="77777777" w:rsidR="002710F9" w:rsidRDefault="002710F9" w:rsidP="0063075B">
      <w:pPr>
        <w:tabs>
          <w:tab w:val="left" w:pos="6521"/>
          <w:tab w:val="right" w:pos="9072"/>
        </w:tabs>
        <w:ind w:firstLine="720"/>
        <w:jc w:val="both"/>
        <w:rPr>
          <w:sz w:val="26"/>
          <w:szCs w:val="26"/>
          <w:lang w:eastAsia="en-US"/>
        </w:rPr>
      </w:pPr>
    </w:p>
    <w:p w14:paraId="62C1171D" w14:textId="77777777" w:rsidR="0063075B" w:rsidRPr="0063075B" w:rsidRDefault="0063075B" w:rsidP="0063075B">
      <w:pPr>
        <w:tabs>
          <w:tab w:val="left" w:pos="6521"/>
          <w:tab w:val="right" w:pos="9072"/>
        </w:tabs>
        <w:ind w:firstLine="720"/>
        <w:jc w:val="both"/>
        <w:rPr>
          <w:sz w:val="26"/>
          <w:szCs w:val="26"/>
          <w:lang w:eastAsia="en-US"/>
        </w:rPr>
      </w:pPr>
      <w:r w:rsidRPr="0063075B">
        <w:rPr>
          <w:sz w:val="26"/>
          <w:szCs w:val="26"/>
          <w:lang w:eastAsia="en-US"/>
        </w:rPr>
        <w:t>Izglītības un zinātnes ministre</w:t>
      </w:r>
      <w:r w:rsidRPr="0063075B">
        <w:rPr>
          <w:sz w:val="26"/>
          <w:szCs w:val="26"/>
          <w:lang w:eastAsia="en-US"/>
        </w:rPr>
        <w:tab/>
        <w:t xml:space="preserve">          A. Muižniece</w:t>
      </w:r>
    </w:p>
    <w:p w14:paraId="24A09CE3" w14:textId="77777777" w:rsidR="0063075B" w:rsidRPr="0063075B" w:rsidRDefault="0063075B" w:rsidP="0063075B">
      <w:pPr>
        <w:tabs>
          <w:tab w:val="left" w:pos="6804"/>
          <w:tab w:val="right" w:pos="9072"/>
        </w:tabs>
        <w:ind w:firstLine="720"/>
        <w:jc w:val="both"/>
        <w:rPr>
          <w:sz w:val="26"/>
          <w:szCs w:val="26"/>
          <w:lang w:eastAsia="en-US"/>
        </w:rPr>
      </w:pPr>
      <w:r w:rsidRPr="0063075B">
        <w:rPr>
          <w:sz w:val="26"/>
          <w:szCs w:val="26"/>
          <w:lang w:eastAsia="en-US"/>
        </w:rPr>
        <w:tab/>
      </w:r>
    </w:p>
    <w:p w14:paraId="40AF72C7" w14:textId="77777777" w:rsidR="0063075B" w:rsidRPr="0063075B" w:rsidRDefault="0063075B" w:rsidP="0063075B">
      <w:pPr>
        <w:ind w:firstLine="720"/>
        <w:jc w:val="both"/>
        <w:rPr>
          <w:sz w:val="26"/>
          <w:szCs w:val="26"/>
          <w:lang w:eastAsia="en-US"/>
        </w:rPr>
      </w:pPr>
      <w:r w:rsidRPr="0063075B">
        <w:rPr>
          <w:sz w:val="26"/>
          <w:szCs w:val="26"/>
          <w:lang w:eastAsia="en-US"/>
        </w:rPr>
        <w:t>Iesniedzējs:</w:t>
      </w:r>
    </w:p>
    <w:p w14:paraId="25D30C9E" w14:textId="0153487A" w:rsidR="0063075B" w:rsidRPr="0063075B" w:rsidRDefault="0063075B" w:rsidP="0063075B">
      <w:pPr>
        <w:ind w:firstLine="720"/>
        <w:jc w:val="both"/>
        <w:rPr>
          <w:sz w:val="26"/>
          <w:szCs w:val="26"/>
          <w:lang w:eastAsia="en-US"/>
        </w:rPr>
      </w:pPr>
      <w:r>
        <w:rPr>
          <w:sz w:val="26"/>
          <w:szCs w:val="26"/>
          <w:lang w:eastAsia="en-US"/>
        </w:rPr>
        <w:t>i</w:t>
      </w:r>
      <w:r w:rsidRPr="0063075B">
        <w:rPr>
          <w:sz w:val="26"/>
          <w:szCs w:val="26"/>
          <w:lang w:eastAsia="en-US"/>
        </w:rPr>
        <w:t>zglītības un zinātnes ministre</w:t>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t>A. Muižniece</w:t>
      </w:r>
    </w:p>
    <w:p w14:paraId="2C97D873" w14:textId="77777777" w:rsidR="0063075B" w:rsidRPr="0063075B" w:rsidRDefault="0063075B" w:rsidP="0063075B">
      <w:pPr>
        <w:ind w:firstLine="720"/>
        <w:jc w:val="both"/>
        <w:rPr>
          <w:sz w:val="26"/>
          <w:szCs w:val="26"/>
          <w:lang w:eastAsia="en-US"/>
        </w:rPr>
      </w:pPr>
      <w:bookmarkStart w:id="5" w:name="_GoBack"/>
      <w:bookmarkEnd w:id="5"/>
    </w:p>
    <w:p w14:paraId="58577F74" w14:textId="77777777" w:rsidR="0063075B" w:rsidRPr="0063075B" w:rsidRDefault="0063075B" w:rsidP="0063075B">
      <w:pPr>
        <w:ind w:firstLine="720"/>
        <w:jc w:val="both"/>
        <w:rPr>
          <w:sz w:val="26"/>
          <w:szCs w:val="26"/>
          <w:lang w:eastAsia="en-US"/>
        </w:rPr>
      </w:pPr>
      <w:r w:rsidRPr="0063075B">
        <w:rPr>
          <w:sz w:val="26"/>
          <w:szCs w:val="26"/>
          <w:lang w:eastAsia="en-US"/>
        </w:rPr>
        <w:t>Vizē:</w:t>
      </w:r>
    </w:p>
    <w:p w14:paraId="2FC17084" w14:textId="77777777" w:rsidR="0063075B" w:rsidRPr="0063075B" w:rsidRDefault="0063075B" w:rsidP="0063075B">
      <w:pPr>
        <w:ind w:firstLine="709"/>
        <w:jc w:val="both"/>
        <w:rPr>
          <w:bCs/>
          <w:sz w:val="26"/>
          <w:szCs w:val="26"/>
          <w:lang w:eastAsia="ar-SA"/>
        </w:rPr>
      </w:pPr>
      <w:r w:rsidRPr="0063075B">
        <w:rPr>
          <w:bCs/>
          <w:sz w:val="26"/>
          <w:szCs w:val="26"/>
          <w:lang w:eastAsia="ar-SA"/>
        </w:rPr>
        <w:t>Valsts sekretārs</w:t>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r>
      <w:r w:rsidRPr="0063075B">
        <w:rPr>
          <w:bCs/>
          <w:sz w:val="26"/>
          <w:szCs w:val="26"/>
          <w:lang w:eastAsia="ar-SA"/>
        </w:rPr>
        <w:tab/>
        <w:t>J. Volberts</w:t>
      </w:r>
    </w:p>
    <w:p w14:paraId="5D75345D" w14:textId="77777777" w:rsidR="004B1AF2" w:rsidRDefault="004B1AF2" w:rsidP="00892A60">
      <w:pPr>
        <w:ind w:firstLine="709"/>
        <w:jc w:val="both"/>
        <w:rPr>
          <w:bCs/>
          <w:sz w:val="22"/>
          <w:szCs w:val="22"/>
          <w:lang w:eastAsia="ar-SA"/>
        </w:rPr>
      </w:pPr>
    </w:p>
    <w:p w14:paraId="768B3F8A" w14:textId="77777777" w:rsidR="0046426F" w:rsidRDefault="0046426F" w:rsidP="001E01B6">
      <w:pPr>
        <w:ind w:firstLine="709"/>
        <w:jc w:val="both"/>
        <w:rPr>
          <w:bCs/>
          <w:sz w:val="22"/>
          <w:szCs w:val="22"/>
          <w:lang w:eastAsia="ar-SA"/>
        </w:rPr>
      </w:pPr>
    </w:p>
    <w:p w14:paraId="57117D41" w14:textId="77777777" w:rsidR="0046426F" w:rsidRDefault="0046426F" w:rsidP="001E01B6">
      <w:pPr>
        <w:ind w:firstLine="709"/>
        <w:jc w:val="both"/>
        <w:rPr>
          <w:bCs/>
          <w:sz w:val="22"/>
          <w:szCs w:val="22"/>
          <w:lang w:eastAsia="ar-SA"/>
        </w:rPr>
      </w:pPr>
    </w:p>
    <w:p w14:paraId="54FF04A6" w14:textId="77777777" w:rsidR="0046426F" w:rsidRDefault="0046426F" w:rsidP="001E01B6">
      <w:pPr>
        <w:ind w:firstLine="709"/>
        <w:jc w:val="both"/>
        <w:rPr>
          <w:bCs/>
          <w:sz w:val="22"/>
          <w:szCs w:val="22"/>
          <w:lang w:eastAsia="ar-SA"/>
        </w:rPr>
      </w:pPr>
    </w:p>
    <w:p w14:paraId="28684FEA" w14:textId="77777777" w:rsidR="008348F8" w:rsidRDefault="008348F8" w:rsidP="001E01B6">
      <w:pPr>
        <w:ind w:firstLine="709"/>
        <w:jc w:val="both"/>
        <w:rPr>
          <w:bCs/>
          <w:sz w:val="22"/>
          <w:szCs w:val="22"/>
          <w:lang w:eastAsia="ar-SA"/>
        </w:rPr>
      </w:pPr>
    </w:p>
    <w:p w14:paraId="44CE9741" w14:textId="77777777" w:rsidR="008348F8" w:rsidRDefault="008348F8" w:rsidP="001E01B6">
      <w:pPr>
        <w:ind w:firstLine="709"/>
        <w:jc w:val="both"/>
        <w:rPr>
          <w:bCs/>
          <w:sz w:val="22"/>
          <w:szCs w:val="22"/>
          <w:lang w:eastAsia="ar-SA"/>
        </w:rPr>
      </w:pPr>
    </w:p>
    <w:p w14:paraId="448D6AE2" w14:textId="77777777" w:rsidR="008348F8" w:rsidRDefault="008348F8" w:rsidP="001E01B6">
      <w:pPr>
        <w:ind w:firstLine="709"/>
        <w:jc w:val="both"/>
        <w:rPr>
          <w:bCs/>
          <w:sz w:val="22"/>
          <w:szCs w:val="22"/>
          <w:lang w:eastAsia="ar-SA"/>
        </w:rPr>
      </w:pPr>
    </w:p>
    <w:p w14:paraId="744B69EE" w14:textId="1FB2092A" w:rsidR="006867A3" w:rsidRPr="003D1E22" w:rsidRDefault="006867A3" w:rsidP="001E01B6">
      <w:pPr>
        <w:ind w:firstLine="709"/>
        <w:jc w:val="both"/>
        <w:rPr>
          <w:bCs/>
          <w:sz w:val="22"/>
          <w:szCs w:val="22"/>
          <w:lang w:eastAsia="ar-SA"/>
        </w:rPr>
      </w:pPr>
      <w:r w:rsidRPr="003D1E22">
        <w:rPr>
          <w:bCs/>
          <w:sz w:val="22"/>
          <w:szCs w:val="22"/>
          <w:lang w:eastAsia="ar-SA"/>
        </w:rPr>
        <w:t>Severs 67047935</w:t>
      </w:r>
    </w:p>
    <w:p w14:paraId="08D2F29C" w14:textId="57D8526D" w:rsidR="006867A3" w:rsidRPr="003D1E22" w:rsidRDefault="006867A3" w:rsidP="001E01B6">
      <w:pPr>
        <w:ind w:firstLine="709"/>
        <w:jc w:val="both"/>
        <w:rPr>
          <w:bCs/>
          <w:sz w:val="22"/>
          <w:szCs w:val="22"/>
          <w:lang w:eastAsia="ar-SA"/>
        </w:rPr>
      </w:pPr>
      <w:r w:rsidRPr="003D1E22">
        <w:rPr>
          <w:bCs/>
          <w:sz w:val="22"/>
          <w:szCs w:val="22"/>
          <w:lang w:eastAsia="ar-SA"/>
        </w:rPr>
        <w:t>edgars.severs@izm.gov.lv</w:t>
      </w:r>
    </w:p>
    <w:sectPr w:rsidR="006867A3" w:rsidRPr="003D1E22" w:rsidSect="001D74A3">
      <w:headerReference w:type="default" r:id="rId14"/>
      <w:footerReference w:type="default" r:id="rId15"/>
      <w:footerReference w:type="first" r:id="rId16"/>
      <w:pgSz w:w="11906" w:h="16838" w:code="9"/>
      <w:pgMar w:top="851" w:right="1134" w:bottom="993" w:left="1701" w:header="568"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21FA" w14:textId="77777777" w:rsidR="00D84EC7" w:rsidRDefault="00D84EC7">
      <w:r>
        <w:separator/>
      </w:r>
    </w:p>
  </w:endnote>
  <w:endnote w:type="continuationSeparator" w:id="0">
    <w:p w14:paraId="11504248" w14:textId="77777777" w:rsidR="00D84EC7" w:rsidRDefault="00D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7232C033" w:rsidR="00A128E1" w:rsidRPr="0000654A" w:rsidRDefault="00A128E1" w:rsidP="0000654A">
    <w:pPr>
      <w:jc w:val="both"/>
      <w:rPr>
        <w:sz w:val="22"/>
        <w:szCs w:val="22"/>
      </w:rPr>
    </w:pPr>
    <w:r w:rsidRPr="00546E1F">
      <w:rPr>
        <w:sz w:val="22"/>
        <w:szCs w:val="22"/>
      </w:rPr>
      <w:t>IZM</w:t>
    </w:r>
    <w:r>
      <w:rPr>
        <w:sz w:val="22"/>
        <w:szCs w:val="22"/>
      </w:rPr>
      <w:t>Not_</w:t>
    </w:r>
    <w:r w:rsidR="00A9459D">
      <w:rPr>
        <w:sz w:val="22"/>
        <w:szCs w:val="22"/>
      </w:rPr>
      <w:t>22</w:t>
    </w:r>
    <w:r>
      <w:rPr>
        <w:sz w:val="22"/>
        <w:szCs w:val="22"/>
      </w:rPr>
      <w:t>06</w:t>
    </w:r>
    <w:r w:rsidRPr="00546E1F">
      <w:rPr>
        <w:sz w:val="22"/>
        <w:szCs w:val="22"/>
      </w:rPr>
      <w:t>21_groz360_</w:t>
    </w:r>
    <w:r>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23ADD740" w:rsidR="00A128E1" w:rsidRPr="00571CB6" w:rsidRDefault="00A128E1" w:rsidP="00571CB6">
    <w:pPr>
      <w:jc w:val="both"/>
      <w:rPr>
        <w:sz w:val="22"/>
        <w:szCs w:val="22"/>
      </w:rPr>
    </w:pPr>
    <w:r w:rsidRPr="00546E1F">
      <w:rPr>
        <w:sz w:val="22"/>
        <w:szCs w:val="22"/>
      </w:rPr>
      <w:t>IZM</w:t>
    </w:r>
    <w:r>
      <w:rPr>
        <w:sz w:val="22"/>
        <w:szCs w:val="22"/>
      </w:rPr>
      <w:t>Not_</w:t>
    </w:r>
    <w:r w:rsidR="00A9459D">
      <w:rPr>
        <w:sz w:val="22"/>
        <w:szCs w:val="22"/>
      </w:rPr>
      <w:t>22</w:t>
    </w:r>
    <w:r>
      <w:rPr>
        <w:sz w:val="22"/>
        <w:szCs w:val="22"/>
      </w:rPr>
      <w:t>06</w:t>
    </w:r>
    <w:r w:rsidRPr="00546E1F">
      <w:rPr>
        <w:sz w:val="22"/>
        <w:szCs w:val="22"/>
      </w:rPr>
      <w:t>21_groz360_</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C6B5" w14:textId="77777777" w:rsidR="00D84EC7" w:rsidRDefault="00D84EC7">
      <w:r>
        <w:separator/>
      </w:r>
    </w:p>
  </w:footnote>
  <w:footnote w:type="continuationSeparator" w:id="0">
    <w:p w14:paraId="682F43A1" w14:textId="77777777" w:rsidR="00D84EC7" w:rsidRDefault="00D8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52814"/>
      <w:docPartObj>
        <w:docPartGallery w:val="Page Numbers (Top of Page)"/>
        <w:docPartUnique/>
      </w:docPartObj>
    </w:sdtPr>
    <w:sdtEndPr>
      <w:rPr>
        <w:noProof/>
      </w:rPr>
    </w:sdtEndPr>
    <w:sdtContent>
      <w:p w14:paraId="7E728325" w14:textId="5C6411EA" w:rsidR="00A128E1" w:rsidRDefault="00A128E1">
        <w:pPr>
          <w:pStyle w:val="Header"/>
          <w:jc w:val="center"/>
        </w:pPr>
        <w:r>
          <w:fldChar w:fldCharType="begin"/>
        </w:r>
        <w:r>
          <w:instrText xml:space="preserve"> PAGE   \* MERGEFORMAT </w:instrText>
        </w:r>
        <w:r>
          <w:fldChar w:fldCharType="separate"/>
        </w:r>
        <w:r w:rsidR="002710F9">
          <w:rPr>
            <w:noProof/>
          </w:rPr>
          <w:t>2</w:t>
        </w:r>
        <w:r>
          <w:rPr>
            <w:noProof/>
          </w:rPr>
          <w:fldChar w:fldCharType="end"/>
        </w:r>
      </w:p>
    </w:sdtContent>
  </w:sdt>
  <w:p w14:paraId="3EA996F0" w14:textId="77777777" w:rsidR="00A128E1" w:rsidRDefault="00A128E1"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54A"/>
    <w:rsid w:val="00010E7F"/>
    <w:rsid w:val="0001382E"/>
    <w:rsid w:val="000149FD"/>
    <w:rsid w:val="000222E8"/>
    <w:rsid w:val="00022F7C"/>
    <w:rsid w:val="00023004"/>
    <w:rsid w:val="00025684"/>
    <w:rsid w:val="000321B8"/>
    <w:rsid w:val="00033362"/>
    <w:rsid w:val="000343F2"/>
    <w:rsid w:val="00040F90"/>
    <w:rsid w:val="00042A1B"/>
    <w:rsid w:val="00043D22"/>
    <w:rsid w:val="00050BDB"/>
    <w:rsid w:val="00053262"/>
    <w:rsid w:val="00054004"/>
    <w:rsid w:val="00055F72"/>
    <w:rsid w:val="000574A1"/>
    <w:rsid w:val="00060EB1"/>
    <w:rsid w:val="00064A65"/>
    <w:rsid w:val="00064D9D"/>
    <w:rsid w:val="00065417"/>
    <w:rsid w:val="0008308A"/>
    <w:rsid w:val="00083872"/>
    <w:rsid w:val="0008471D"/>
    <w:rsid w:val="0008477A"/>
    <w:rsid w:val="00086D68"/>
    <w:rsid w:val="00097A3F"/>
    <w:rsid w:val="00097DF5"/>
    <w:rsid w:val="000A0714"/>
    <w:rsid w:val="000A4B28"/>
    <w:rsid w:val="000A5426"/>
    <w:rsid w:val="000A6B50"/>
    <w:rsid w:val="000A7D69"/>
    <w:rsid w:val="000B5288"/>
    <w:rsid w:val="000B5AE1"/>
    <w:rsid w:val="000C2527"/>
    <w:rsid w:val="000C2603"/>
    <w:rsid w:val="000D0BD6"/>
    <w:rsid w:val="000D18AF"/>
    <w:rsid w:val="000D7E7B"/>
    <w:rsid w:val="000E6C34"/>
    <w:rsid w:val="000E7CCC"/>
    <w:rsid w:val="000F2D8F"/>
    <w:rsid w:val="000F7988"/>
    <w:rsid w:val="00100EAD"/>
    <w:rsid w:val="001010FC"/>
    <w:rsid w:val="0010173E"/>
    <w:rsid w:val="0010202D"/>
    <w:rsid w:val="00102E7E"/>
    <w:rsid w:val="00103220"/>
    <w:rsid w:val="001047DE"/>
    <w:rsid w:val="00107DDB"/>
    <w:rsid w:val="0011705D"/>
    <w:rsid w:val="00120A98"/>
    <w:rsid w:val="00122A47"/>
    <w:rsid w:val="00122D6D"/>
    <w:rsid w:val="00123535"/>
    <w:rsid w:val="001254CA"/>
    <w:rsid w:val="00127220"/>
    <w:rsid w:val="00127E52"/>
    <w:rsid w:val="001300A8"/>
    <w:rsid w:val="00137AC9"/>
    <w:rsid w:val="001402CD"/>
    <w:rsid w:val="00142CD4"/>
    <w:rsid w:val="00143392"/>
    <w:rsid w:val="00143694"/>
    <w:rsid w:val="0014427F"/>
    <w:rsid w:val="00151D75"/>
    <w:rsid w:val="0015387B"/>
    <w:rsid w:val="00154DBF"/>
    <w:rsid w:val="00154E1C"/>
    <w:rsid w:val="0015524D"/>
    <w:rsid w:val="00156313"/>
    <w:rsid w:val="00160496"/>
    <w:rsid w:val="00161650"/>
    <w:rsid w:val="00162B07"/>
    <w:rsid w:val="00164CCF"/>
    <w:rsid w:val="00166916"/>
    <w:rsid w:val="00166CBE"/>
    <w:rsid w:val="00166FCA"/>
    <w:rsid w:val="0017021F"/>
    <w:rsid w:val="0017478B"/>
    <w:rsid w:val="00175716"/>
    <w:rsid w:val="00180EBB"/>
    <w:rsid w:val="001819AB"/>
    <w:rsid w:val="00181AD6"/>
    <w:rsid w:val="00184137"/>
    <w:rsid w:val="00186057"/>
    <w:rsid w:val="00187F8C"/>
    <w:rsid w:val="00190727"/>
    <w:rsid w:val="001920E1"/>
    <w:rsid w:val="00195F39"/>
    <w:rsid w:val="00196238"/>
    <w:rsid w:val="001977D2"/>
    <w:rsid w:val="001A01CB"/>
    <w:rsid w:val="001B29A4"/>
    <w:rsid w:val="001B4D64"/>
    <w:rsid w:val="001C2481"/>
    <w:rsid w:val="001C54BD"/>
    <w:rsid w:val="001C6791"/>
    <w:rsid w:val="001D1BF1"/>
    <w:rsid w:val="001D31F3"/>
    <w:rsid w:val="001D521A"/>
    <w:rsid w:val="001D74A3"/>
    <w:rsid w:val="001D7F58"/>
    <w:rsid w:val="001E01B6"/>
    <w:rsid w:val="001E4069"/>
    <w:rsid w:val="001E46AB"/>
    <w:rsid w:val="001E7CF0"/>
    <w:rsid w:val="001F0E9F"/>
    <w:rsid w:val="001F1E5C"/>
    <w:rsid w:val="002040C5"/>
    <w:rsid w:val="0020427A"/>
    <w:rsid w:val="00204D09"/>
    <w:rsid w:val="002109F4"/>
    <w:rsid w:val="002119FD"/>
    <w:rsid w:val="00215BC1"/>
    <w:rsid w:val="00216C6D"/>
    <w:rsid w:val="00221AB3"/>
    <w:rsid w:val="00222579"/>
    <w:rsid w:val="00226CBB"/>
    <w:rsid w:val="002324E9"/>
    <w:rsid w:val="002326BF"/>
    <w:rsid w:val="00232A5D"/>
    <w:rsid w:val="00235EB2"/>
    <w:rsid w:val="00237146"/>
    <w:rsid w:val="00240843"/>
    <w:rsid w:val="002413C2"/>
    <w:rsid w:val="00242C98"/>
    <w:rsid w:val="00250ACA"/>
    <w:rsid w:val="0025423C"/>
    <w:rsid w:val="0025767D"/>
    <w:rsid w:val="00264A93"/>
    <w:rsid w:val="00265DEB"/>
    <w:rsid w:val="002710F9"/>
    <w:rsid w:val="00291A7E"/>
    <w:rsid w:val="00294ED1"/>
    <w:rsid w:val="00296484"/>
    <w:rsid w:val="002A72A1"/>
    <w:rsid w:val="002B12DC"/>
    <w:rsid w:val="002B1439"/>
    <w:rsid w:val="002B41F1"/>
    <w:rsid w:val="002B53A2"/>
    <w:rsid w:val="002C0394"/>
    <w:rsid w:val="002C3B85"/>
    <w:rsid w:val="002C51C0"/>
    <w:rsid w:val="002D1DAB"/>
    <w:rsid w:val="002D31AA"/>
    <w:rsid w:val="002D5D3B"/>
    <w:rsid w:val="002D5FC0"/>
    <w:rsid w:val="002D66C2"/>
    <w:rsid w:val="002E2AC5"/>
    <w:rsid w:val="002E2D7A"/>
    <w:rsid w:val="002F09CE"/>
    <w:rsid w:val="002F0B81"/>
    <w:rsid w:val="002F4925"/>
    <w:rsid w:val="002F71E6"/>
    <w:rsid w:val="0030165B"/>
    <w:rsid w:val="0030389C"/>
    <w:rsid w:val="00305392"/>
    <w:rsid w:val="003105BC"/>
    <w:rsid w:val="00311BD9"/>
    <w:rsid w:val="00312234"/>
    <w:rsid w:val="00320570"/>
    <w:rsid w:val="003212B0"/>
    <w:rsid w:val="00323783"/>
    <w:rsid w:val="00323F90"/>
    <w:rsid w:val="003258A6"/>
    <w:rsid w:val="00332D66"/>
    <w:rsid w:val="00334A63"/>
    <w:rsid w:val="00336222"/>
    <w:rsid w:val="0033799C"/>
    <w:rsid w:val="00341BB7"/>
    <w:rsid w:val="003460CE"/>
    <w:rsid w:val="003461B0"/>
    <w:rsid w:val="0035739E"/>
    <w:rsid w:val="00362BA0"/>
    <w:rsid w:val="003657FB"/>
    <w:rsid w:val="00366282"/>
    <w:rsid w:val="00370725"/>
    <w:rsid w:val="00370ADC"/>
    <w:rsid w:val="00376CF7"/>
    <w:rsid w:val="0037726D"/>
    <w:rsid w:val="00377670"/>
    <w:rsid w:val="00380F04"/>
    <w:rsid w:val="003814E3"/>
    <w:rsid w:val="003848A0"/>
    <w:rsid w:val="00386B5B"/>
    <w:rsid w:val="00391897"/>
    <w:rsid w:val="00392D48"/>
    <w:rsid w:val="0039387D"/>
    <w:rsid w:val="00394279"/>
    <w:rsid w:val="00394980"/>
    <w:rsid w:val="00395BC5"/>
    <w:rsid w:val="003978F6"/>
    <w:rsid w:val="003A1F0A"/>
    <w:rsid w:val="003A797B"/>
    <w:rsid w:val="003A7C06"/>
    <w:rsid w:val="003B2C42"/>
    <w:rsid w:val="003B6775"/>
    <w:rsid w:val="003C34A0"/>
    <w:rsid w:val="003C368A"/>
    <w:rsid w:val="003C3D97"/>
    <w:rsid w:val="003D1E22"/>
    <w:rsid w:val="003D2AC1"/>
    <w:rsid w:val="003D5814"/>
    <w:rsid w:val="003E1992"/>
    <w:rsid w:val="003E25C3"/>
    <w:rsid w:val="003E505B"/>
    <w:rsid w:val="003E73EF"/>
    <w:rsid w:val="003F0E4D"/>
    <w:rsid w:val="003F2AFD"/>
    <w:rsid w:val="003F4DB8"/>
    <w:rsid w:val="003F5076"/>
    <w:rsid w:val="00401DDC"/>
    <w:rsid w:val="00404CAA"/>
    <w:rsid w:val="0040604E"/>
    <w:rsid w:val="00406674"/>
    <w:rsid w:val="0041085A"/>
    <w:rsid w:val="00411045"/>
    <w:rsid w:val="00413019"/>
    <w:rsid w:val="00420148"/>
    <w:rsid w:val="004203E7"/>
    <w:rsid w:val="00421D9D"/>
    <w:rsid w:val="004271B7"/>
    <w:rsid w:val="00431385"/>
    <w:rsid w:val="00432BE3"/>
    <w:rsid w:val="00433DAD"/>
    <w:rsid w:val="00434C6A"/>
    <w:rsid w:val="004441B3"/>
    <w:rsid w:val="00444F1F"/>
    <w:rsid w:val="004466A0"/>
    <w:rsid w:val="0044751A"/>
    <w:rsid w:val="00452998"/>
    <w:rsid w:val="0045383A"/>
    <w:rsid w:val="00457F4E"/>
    <w:rsid w:val="00461324"/>
    <w:rsid w:val="00461C7F"/>
    <w:rsid w:val="00462592"/>
    <w:rsid w:val="00462B80"/>
    <w:rsid w:val="0046426F"/>
    <w:rsid w:val="00464940"/>
    <w:rsid w:val="00470DF8"/>
    <w:rsid w:val="0047544E"/>
    <w:rsid w:val="00475D00"/>
    <w:rsid w:val="004766DC"/>
    <w:rsid w:val="00477AA6"/>
    <w:rsid w:val="00477D24"/>
    <w:rsid w:val="00481A14"/>
    <w:rsid w:val="00481EBC"/>
    <w:rsid w:val="00482603"/>
    <w:rsid w:val="0048454F"/>
    <w:rsid w:val="0048459D"/>
    <w:rsid w:val="00485543"/>
    <w:rsid w:val="0048592F"/>
    <w:rsid w:val="0049236E"/>
    <w:rsid w:val="00492ACC"/>
    <w:rsid w:val="004944D5"/>
    <w:rsid w:val="00494AC0"/>
    <w:rsid w:val="00497C20"/>
    <w:rsid w:val="004A1DB8"/>
    <w:rsid w:val="004A646D"/>
    <w:rsid w:val="004A76B6"/>
    <w:rsid w:val="004B0B67"/>
    <w:rsid w:val="004B1AF2"/>
    <w:rsid w:val="004B6E00"/>
    <w:rsid w:val="004C0159"/>
    <w:rsid w:val="004C2536"/>
    <w:rsid w:val="004C5A64"/>
    <w:rsid w:val="004C60C4"/>
    <w:rsid w:val="004C75AD"/>
    <w:rsid w:val="004D3004"/>
    <w:rsid w:val="004D4846"/>
    <w:rsid w:val="004D7A44"/>
    <w:rsid w:val="004E3E9C"/>
    <w:rsid w:val="004E5A1D"/>
    <w:rsid w:val="004E74DA"/>
    <w:rsid w:val="004F36D1"/>
    <w:rsid w:val="004F47B8"/>
    <w:rsid w:val="005003A0"/>
    <w:rsid w:val="00502432"/>
    <w:rsid w:val="00523B02"/>
    <w:rsid w:val="0052537B"/>
    <w:rsid w:val="005256C0"/>
    <w:rsid w:val="00532448"/>
    <w:rsid w:val="00535C49"/>
    <w:rsid w:val="00537199"/>
    <w:rsid w:val="00545618"/>
    <w:rsid w:val="00546E1F"/>
    <w:rsid w:val="00551F27"/>
    <w:rsid w:val="0055244A"/>
    <w:rsid w:val="00554163"/>
    <w:rsid w:val="00562852"/>
    <w:rsid w:val="00566ACB"/>
    <w:rsid w:val="005715A0"/>
    <w:rsid w:val="00571CB6"/>
    <w:rsid w:val="00572852"/>
    <w:rsid w:val="00574B34"/>
    <w:rsid w:val="00575935"/>
    <w:rsid w:val="00577286"/>
    <w:rsid w:val="0058034F"/>
    <w:rsid w:val="00584C10"/>
    <w:rsid w:val="00590B38"/>
    <w:rsid w:val="00593C9D"/>
    <w:rsid w:val="00594D3B"/>
    <w:rsid w:val="005966AB"/>
    <w:rsid w:val="0059785F"/>
    <w:rsid w:val="005A2632"/>
    <w:rsid w:val="005A478C"/>
    <w:rsid w:val="005A5A4D"/>
    <w:rsid w:val="005A6234"/>
    <w:rsid w:val="005B0C36"/>
    <w:rsid w:val="005B1C97"/>
    <w:rsid w:val="005C0EBE"/>
    <w:rsid w:val="005C2A8B"/>
    <w:rsid w:val="005C2E05"/>
    <w:rsid w:val="005C5A91"/>
    <w:rsid w:val="005C5ECC"/>
    <w:rsid w:val="005C674C"/>
    <w:rsid w:val="005C6D59"/>
    <w:rsid w:val="005C78D9"/>
    <w:rsid w:val="005C7F82"/>
    <w:rsid w:val="005D285F"/>
    <w:rsid w:val="005D534B"/>
    <w:rsid w:val="005E23AA"/>
    <w:rsid w:val="005E2B87"/>
    <w:rsid w:val="005E3065"/>
    <w:rsid w:val="005E39F2"/>
    <w:rsid w:val="005E3CAA"/>
    <w:rsid w:val="005E7816"/>
    <w:rsid w:val="005E7E7F"/>
    <w:rsid w:val="005F0DBA"/>
    <w:rsid w:val="005F289F"/>
    <w:rsid w:val="005F5401"/>
    <w:rsid w:val="005F58FB"/>
    <w:rsid w:val="005F5990"/>
    <w:rsid w:val="00600472"/>
    <w:rsid w:val="0060088B"/>
    <w:rsid w:val="00601800"/>
    <w:rsid w:val="00610E8F"/>
    <w:rsid w:val="00615BB4"/>
    <w:rsid w:val="00615C6D"/>
    <w:rsid w:val="00617EF7"/>
    <w:rsid w:val="00621D13"/>
    <w:rsid w:val="00623DF2"/>
    <w:rsid w:val="0063075B"/>
    <w:rsid w:val="00631730"/>
    <w:rsid w:val="0064517E"/>
    <w:rsid w:val="006457F2"/>
    <w:rsid w:val="006474F3"/>
    <w:rsid w:val="00651934"/>
    <w:rsid w:val="00657C0C"/>
    <w:rsid w:val="00663148"/>
    <w:rsid w:val="00663E2F"/>
    <w:rsid w:val="00664357"/>
    <w:rsid w:val="00665111"/>
    <w:rsid w:val="00666226"/>
    <w:rsid w:val="006675AE"/>
    <w:rsid w:val="00671D14"/>
    <w:rsid w:val="00681F12"/>
    <w:rsid w:val="00684170"/>
    <w:rsid w:val="006847D4"/>
    <w:rsid w:val="00684B30"/>
    <w:rsid w:val="0068514E"/>
    <w:rsid w:val="006867A3"/>
    <w:rsid w:val="00690D51"/>
    <w:rsid w:val="00692104"/>
    <w:rsid w:val="006938CA"/>
    <w:rsid w:val="00695B9B"/>
    <w:rsid w:val="00697DC6"/>
    <w:rsid w:val="006A18D9"/>
    <w:rsid w:val="006A2FD5"/>
    <w:rsid w:val="006A352E"/>
    <w:rsid w:val="006A4F8B"/>
    <w:rsid w:val="006A6184"/>
    <w:rsid w:val="006A7702"/>
    <w:rsid w:val="006B311C"/>
    <w:rsid w:val="006B60F9"/>
    <w:rsid w:val="006C0BDC"/>
    <w:rsid w:val="006C3384"/>
    <w:rsid w:val="006C4B76"/>
    <w:rsid w:val="006C76B2"/>
    <w:rsid w:val="006E083B"/>
    <w:rsid w:val="006E0C39"/>
    <w:rsid w:val="006E1334"/>
    <w:rsid w:val="006E5463"/>
    <w:rsid w:val="006E5D5F"/>
    <w:rsid w:val="006E5FE2"/>
    <w:rsid w:val="006E6314"/>
    <w:rsid w:val="006F0C56"/>
    <w:rsid w:val="006F1580"/>
    <w:rsid w:val="006F2AF1"/>
    <w:rsid w:val="00700BCB"/>
    <w:rsid w:val="00704D23"/>
    <w:rsid w:val="00706837"/>
    <w:rsid w:val="00721036"/>
    <w:rsid w:val="007216E0"/>
    <w:rsid w:val="007240DD"/>
    <w:rsid w:val="00735EB8"/>
    <w:rsid w:val="007364E4"/>
    <w:rsid w:val="00737CBE"/>
    <w:rsid w:val="00742812"/>
    <w:rsid w:val="007450CC"/>
    <w:rsid w:val="00746861"/>
    <w:rsid w:val="00746F4F"/>
    <w:rsid w:val="007500EB"/>
    <w:rsid w:val="00750679"/>
    <w:rsid w:val="00750C91"/>
    <w:rsid w:val="00750EE3"/>
    <w:rsid w:val="00753CAF"/>
    <w:rsid w:val="00760123"/>
    <w:rsid w:val="00762E50"/>
    <w:rsid w:val="00767BE1"/>
    <w:rsid w:val="00771ACC"/>
    <w:rsid w:val="007738D2"/>
    <w:rsid w:val="00774A4B"/>
    <w:rsid w:val="00775F74"/>
    <w:rsid w:val="00777358"/>
    <w:rsid w:val="00783214"/>
    <w:rsid w:val="00785038"/>
    <w:rsid w:val="007861DD"/>
    <w:rsid w:val="007862AB"/>
    <w:rsid w:val="00787DA8"/>
    <w:rsid w:val="007947CC"/>
    <w:rsid w:val="00794B17"/>
    <w:rsid w:val="00794C7D"/>
    <w:rsid w:val="00796BFD"/>
    <w:rsid w:val="007A59C6"/>
    <w:rsid w:val="007A6EBF"/>
    <w:rsid w:val="007B27DE"/>
    <w:rsid w:val="007B5DBD"/>
    <w:rsid w:val="007C3DB6"/>
    <w:rsid w:val="007C4838"/>
    <w:rsid w:val="007C51DC"/>
    <w:rsid w:val="007C5F1C"/>
    <w:rsid w:val="007C63F0"/>
    <w:rsid w:val="007C7CA5"/>
    <w:rsid w:val="007D0253"/>
    <w:rsid w:val="007D4589"/>
    <w:rsid w:val="007D5E61"/>
    <w:rsid w:val="007D6090"/>
    <w:rsid w:val="007E6756"/>
    <w:rsid w:val="007E76C8"/>
    <w:rsid w:val="007F2BA7"/>
    <w:rsid w:val="007F7F31"/>
    <w:rsid w:val="0080189A"/>
    <w:rsid w:val="008035FB"/>
    <w:rsid w:val="00810134"/>
    <w:rsid w:val="00810E95"/>
    <w:rsid w:val="00812AFA"/>
    <w:rsid w:val="0081610F"/>
    <w:rsid w:val="008165DC"/>
    <w:rsid w:val="00816E77"/>
    <w:rsid w:val="00823F84"/>
    <w:rsid w:val="00830319"/>
    <w:rsid w:val="008316E2"/>
    <w:rsid w:val="00834707"/>
    <w:rsid w:val="008348F8"/>
    <w:rsid w:val="00836B50"/>
    <w:rsid w:val="00837A36"/>
    <w:rsid w:val="00837BBE"/>
    <w:rsid w:val="008467C5"/>
    <w:rsid w:val="00853D9A"/>
    <w:rsid w:val="0086026B"/>
    <w:rsid w:val="008621A4"/>
    <w:rsid w:val="0086399E"/>
    <w:rsid w:val="008644A0"/>
    <w:rsid w:val="00864D00"/>
    <w:rsid w:val="00865696"/>
    <w:rsid w:val="008678E7"/>
    <w:rsid w:val="00871391"/>
    <w:rsid w:val="008754FD"/>
    <w:rsid w:val="008760C0"/>
    <w:rsid w:val="008769BC"/>
    <w:rsid w:val="00877ABC"/>
    <w:rsid w:val="008827DB"/>
    <w:rsid w:val="00886751"/>
    <w:rsid w:val="00892A60"/>
    <w:rsid w:val="00896064"/>
    <w:rsid w:val="008A06C1"/>
    <w:rsid w:val="008A07F7"/>
    <w:rsid w:val="008A319C"/>
    <w:rsid w:val="008A7539"/>
    <w:rsid w:val="008B42CF"/>
    <w:rsid w:val="008B5A9F"/>
    <w:rsid w:val="008C091F"/>
    <w:rsid w:val="008C0C2F"/>
    <w:rsid w:val="008C2304"/>
    <w:rsid w:val="008C75B2"/>
    <w:rsid w:val="008C7A3B"/>
    <w:rsid w:val="008D5CC2"/>
    <w:rsid w:val="008D72FC"/>
    <w:rsid w:val="008E1A35"/>
    <w:rsid w:val="008E2D6A"/>
    <w:rsid w:val="008E7807"/>
    <w:rsid w:val="008F0423"/>
    <w:rsid w:val="008F0B33"/>
    <w:rsid w:val="008F6B20"/>
    <w:rsid w:val="00900023"/>
    <w:rsid w:val="00901104"/>
    <w:rsid w:val="00905302"/>
    <w:rsid w:val="00907025"/>
    <w:rsid w:val="009079D9"/>
    <w:rsid w:val="00910156"/>
    <w:rsid w:val="009127FB"/>
    <w:rsid w:val="00914DFE"/>
    <w:rsid w:val="00915B91"/>
    <w:rsid w:val="009172AE"/>
    <w:rsid w:val="00924AD6"/>
    <w:rsid w:val="00924FE3"/>
    <w:rsid w:val="009250DD"/>
    <w:rsid w:val="009300FC"/>
    <w:rsid w:val="00932D89"/>
    <w:rsid w:val="00934ADB"/>
    <w:rsid w:val="00940348"/>
    <w:rsid w:val="0094284B"/>
    <w:rsid w:val="00947984"/>
    <w:rsid w:val="00947B4D"/>
    <w:rsid w:val="009519F0"/>
    <w:rsid w:val="009529BC"/>
    <w:rsid w:val="0096355F"/>
    <w:rsid w:val="009664A9"/>
    <w:rsid w:val="00966C42"/>
    <w:rsid w:val="0096788F"/>
    <w:rsid w:val="00975A32"/>
    <w:rsid w:val="0097781C"/>
    <w:rsid w:val="00980D1E"/>
    <w:rsid w:val="00983038"/>
    <w:rsid w:val="0098390C"/>
    <w:rsid w:val="0099036B"/>
    <w:rsid w:val="00995A45"/>
    <w:rsid w:val="009A7A12"/>
    <w:rsid w:val="009C5A63"/>
    <w:rsid w:val="009D1238"/>
    <w:rsid w:val="009D3AAF"/>
    <w:rsid w:val="009D7E88"/>
    <w:rsid w:val="009E3AAF"/>
    <w:rsid w:val="009E5AED"/>
    <w:rsid w:val="009E70D3"/>
    <w:rsid w:val="009F12D6"/>
    <w:rsid w:val="009F18FC"/>
    <w:rsid w:val="009F1E4B"/>
    <w:rsid w:val="009F3EFB"/>
    <w:rsid w:val="009F5DE1"/>
    <w:rsid w:val="00A01A2D"/>
    <w:rsid w:val="00A023AE"/>
    <w:rsid w:val="00A02F96"/>
    <w:rsid w:val="00A0587F"/>
    <w:rsid w:val="00A0682F"/>
    <w:rsid w:val="00A10F26"/>
    <w:rsid w:val="00A127BA"/>
    <w:rsid w:val="00A128E1"/>
    <w:rsid w:val="00A155D5"/>
    <w:rsid w:val="00A16499"/>
    <w:rsid w:val="00A16CE2"/>
    <w:rsid w:val="00A20E98"/>
    <w:rsid w:val="00A27D98"/>
    <w:rsid w:val="00A331DB"/>
    <w:rsid w:val="00A33A48"/>
    <w:rsid w:val="00A40854"/>
    <w:rsid w:val="00A442F3"/>
    <w:rsid w:val="00A45027"/>
    <w:rsid w:val="00A47702"/>
    <w:rsid w:val="00A51995"/>
    <w:rsid w:val="00A6794B"/>
    <w:rsid w:val="00A75F12"/>
    <w:rsid w:val="00A816A6"/>
    <w:rsid w:val="00A81C8B"/>
    <w:rsid w:val="00A8475D"/>
    <w:rsid w:val="00A8573F"/>
    <w:rsid w:val="00A92D2B"/>
    <w:rsid w:val="00A938C4"/>
    <w:rsid w:val="00A9459D"/>
    <w:rsid w:val="00A94F3A"/>
    <w:rsid w:val="00A955E2"/>
    <w:rsid w:val="00A95D84"/>
    <w:rsid w:val="00A97155"/>
    <w:rsid w:val="00AA31B0"/>
    <w:rsid w:val="00AB0AC9"/>
    <w:rsid w:val="00AB267C"/>
    <w:rsid w:val="00AB45D1"/>
    <w:rsid w:val="00AC01A5"/>
    <w:rsid w:val="00AC23DE"/>
    <w:rsid w:val="00AC288E"/>
    <w:rsid w:val="00AC64A2"/>
    <w:rsid w:val="00AD1601"/>
    <w:rsid w:val="00AD1776"/>
    <w:rsid w:val="00AD28A5"/>
    <w:rsid w:val="00AD463F"/>
    <w:rsid w:val="00AD548A"/>
    <w:rsid w:val="00AE024D"/>
    <w:rsid w:val="00AF09DF"/>
    <w:rsid w:val="00AF10E0"/>
    <w:rsid w:val="00AF15AD"/>
    <w:rsid w:val="00AF232A"/>
    <w:rsid w:val="00AF2F92"/>
    <w:rsid w:val="00AF4385"/>
    <w:rsid w:val="00AF5AB5"/>
    <w:rsid w:val="00AF7DB1"/>
    <w:rsid w:val="00B012A8"/>
    <w:rsid w:val="00B03DA3"/>
    <w:rsid w:val="00B044A5"/>
    <w:rsid w:val="00B07079"/>
    <w:rsid w:val="00B106D3"/>
    <w:rsid w:val="00B12F17"/>
    <w:rsid w:val="00B15317"/>
    <w:rsid w:val="00B1583A"/>
    <w:rsid w:val="00B16C96"/>
    <w:rsid w:val="00B17DCE"/>
    <w:rsid w:val="00B23000"/>
    <w:rsid w:val="00B249E8"/>
    <w:rsid w:val="00B26705"/>
    <w:rsid w:val="00B30445"/>
    <w:rsid w:val="00B30D1A"/>
    <w:rsid w:val="00B40E1C"/>
    <w:rsid w:val="00B41564"/>
    <w:rsid w:val="00B56C72"/>
    <w:rsid w:val="00B57ACD"/>
    <w:rsid w:val="00B60DB3"/>
    <w:rsid w:val="00B63C80"/>
    <w:rsid w:val="00B653AA"/>
    <w:rsid w:val="00B65A31"/>
    <w:rsid w:val="00B660B0"/>
    <w:rsid w:val="00B66A83"/>
    <w:rsid w:val="00B75CFD"/>
    <w:rsid w:val="00B77A0F"/>
    <w:rsid w:val="00B77F8E"/>
    <w:rsid w:val="00B81177"/>
    <w:rsid w:val="00B82591"/>
    <w:rsid w:val="00B83E78"/>
    <w:rsid w:val="00B84901"/>
    <w:rsid w:val="00B875AC"/>
    <w:rsid w:val="00B9584F"/>
    <w:rsid w:val="00BA0032"/>
    <w:rsid w:val="00BA0309"/>
    <w:rsid w:val="00BA1122"/>
    <w:rsid w:val="00BA3F8E"/>
    <w:rsid w:val="00BA506B"/>
    <w:rsid w:val="00BA54A1"/>
    <w:rsid w:val="00BA558E"/>
    <w:rsid w:val="00BA7FD5"/>
    <w:rsid w:val="00BB309A"/>
    <w:rsid w:val="00BB487A"/>
    <w:rsid w:val="00BB53B4"/>
    <w:rsid w:val="00BB6419"/>
    <w:rsid w:val="00BC4543"/>
    <w:rsid w:val="00BD0685"/>
    <w:rsid w:val="00BD0BE6"/>
    <w:rsid w:val="00BD4716"/>
    <w:rsid w:val="00BD688C"/>
    <w:rsid w:val="00BE1352"/>
    <w:rsid w:val="00BE4A96"/>
    <w:rsid w:val="00BE4D0E"/>
    <w:rsid w:val="00BE584F"/>
    <w:rsid w:val="00BF1985"/>
    <w:rsid w:val="00BF2E75"/>
    <w:rsid w:val="00BF738B"/>
    <w:rsid w:val="00C00364"/>
    <w:rsid w:val="00C00649"/>
    <w:rsid w:val="00C00A8E"/>
    <w:rsid w:val="00C02197"/>
    <w:rsid w:val="00C20474"/>
    <w:rsid w:val="00C24F46"/>
    <w:rsid w:val="00C27AF9"/>
    <w:rsid w:val="00C27B33"/>
    <w:rsid w:val="00C30397"/>
    <w:rsid w:val="00C31E7D"/>
    <w:rsid w:val="00C3404B"/>
    <w:rsid w:val="00C406ED"/>
    <w:rsid w:val="00C44DE9"/>
    <w:rsid w:val="00C47080"/>
    <w:rsid w:val="00C53AD0"/>
    <w:rsid w:val="00C57C46"/>
    <w:rsid w:val="00C66FD0"/>
    <w:rsid w:val="00C75DB6"/>
    <w:rsid w:val="00C82DCC"/>
    <w:rsid w:val="00C903DE"/>
    <w:rsid w:val="00C93126"/>
    <w:rsid w:val="00CA06A8"/>
    <w:rsid w:val="00CA175C"/>
    <w:rsid w:val="00CA30A6"/>
    <w:rsid w:val="00CA328A"/>
    <w:rsid w:val="00CA407D"/>
    <w:rsid w:val="00CA4E55"/>
    <w:rsid w:val="00CA66B2"/>
    <w:rsid w:val="00CA6AB5"/>
    <w:rsid w:val="00CA7A49"/>
    <w:rsid w:val="00CA7A60"/>
    <w:rsid w:val="00CA7BC2"/>
    <w:rsid w:val="00CB6776"/>
    <w:rsid w:val="00CC006C"/>
    <w:rsid w:val="00CD31A7"/>
    <w:rsid w:val="00CD42A0"/>
    <w:rsid w:val="00CD5886"/>
    <w:rsid w:val="00CD7959"/>
    <w:rsid w:val="00CE04CC"/>
    <w:rsid w:val="00CE0B90"/>
    <w:rsid w:val="00CE22FF"/>
    <w:rsid w:val="00CE3088"/>
    <w:rsid w:val="00CF14BD"/>
    <w:rsid w:val="00CF4581"/>
    <w:rsid w:val="00D1431D"/>
    <w:rsid w:val="00D14B43"/>
    <w:rsid w:val="00D2318F"/>
    <w:rsid w:val="00D24D11"/>
    <w:rsid w:val="00D252B2"/>
    <w:rsid w:val="00D263F6"/>
    <w:rsid w:val="00D27DFB"/>
    <w:rsid w:val="00D31469"/>
    <w:rsid w:val="00D32DED"/>
    <w:rsid w:val="00D34A64"/>
    <w:rsid w:val="00D34E8D"/>
    <w:rsid w:val="00D36525"/>
    <w:rsid w:val="00D4103C"/>
    <w:rsid w:val="00D4345E"/>
    <w:rsid w:val="00D46149"/>
    <w:rsid w:val="00D523C1"/>
    <w:rsid w:val="00D53187"/>
    <w:rsid w:val="00D541E7"/>
    <w:rsid w:val="00D54A51"/>
    <w:rsid w:val="00D54F04"/>
    <w:rsid w:val="00D60314"/>
    <w:rsid w:val="00D60D8F"/>
    <w:rsid w:val="00D61E73"/>
    <w:rsid w:val="00D62356"/>
    <w:rsid w:val="00D65840"/>
    <w:rsid w:val="00D74214"/>
    <w:rsid w:val="00D74D1C"/>
    <w:rsid w:val="00D76D68"/>
    <w:rsid w:val="00D81E23"/>
    <w:rsid w:val="00D84EC7"/>
    <w:rsid w:val="00D91F3E"/>
    <w:rsid w:val="00D92529"/>
    <w:rsid w:val="00D952ED"/>
    <w:rsid w:val="00D962ED"/>
    <w:rsid w:val="00DA4BAA"/>
    <w:rsid w:val="00DA5F4F"/>
    <w:rsid w:val="00DA796D"/>
    <w:rsid w:val="00DB1BC0"/>
    <w:rsid w:val="00DB1E4C"/>
    <w:rsid w:val="00DB31B6"/>
    <w:rsid w:val="00DB3C15"/>
    <w:rsid w:val="00DB757D"/>
    <w:rsid w:val="00DB78A7"/>
    <w:rsid w:val="00DC1A12"/>
    <w:rsid w:val="00DC25B2"/>
    <w:rsid w:val="00DC328B"/>
    <w:rsid w:val="00DD0949"/>
    <w:rsid w:val="00DD0E88"/>
    <w:rsid w:val="00DD1096"/>
    <w:rsid w:val="00DD3A2A"/>
    <w:rsid w:val="00DD3CB2"/>
    <w:rsid w:val="00DD65BC"/>
    <w:rsid w:val="00DE507C"/>
    <w:rsid w:val="00DE58E2"/>
    <w:rsid w:val="00DF18EF"/>
    <w:rsid w:val="00DF5820"/>
    <w:rsid w:val="00E055DF"/>
    <w:rsid w:val="00E05B7F"/>
    <w:rsid w:val="00E072C7"/>
    <w:rsid w:val="00E25C04"/>
    <w:rsid w:val="00E36A1B"/>
    <w:rsid w:val="00E37015"/>
    <w:rsid w:val="00E43197"/>
    <w:rsid w:val="00E44809"/>
    <w:rsid w:val="00E53FDD"/>
    <w:rsid w:val="00E555E7"/>
    <w:rsid w:val="00E558A9"/>
    <w:rsid w:val="00E56585"/>
    <w:rsid w:val="00E618FC"/>
    <w:rsid w:val="00E62B43"/>
    <w:rsid w:val="00E631B7"/>
    <w:rsid w:val="00E6461F"/>
    <w:rsid w:val="00E65F7C"/>
    <w:rsid w:val="00E724DC"/>
    <w:rsid w:val="00E759F4"/>
    <w:rsid w:val="00E826B4"/>
    <w:rsid w:val="00E82CCF"/>
    <w:rsid w:val="00E868DC"/>
    <w:rsid w:val="00E94494"/>
    <w:rsid w:val="00E973FB"/>
    <w:rsid w:val="00EA363C"/>
    <w:rsid w:val="00EA43C2"/>
    <w:rsid w:val="00EA441A"/>
    <w:rsid w:val="00EA5998"/>
    <w:rsid w:val="00EA7694"/>
    <w:rsid w:val="00EB0188"/>
    <w:rsid w:val="00EB0545"/>
    <w:rsid w:val="00EB16AA"/>
    <w:rsid w:val="00EB2286"/>
    <w:rsid w:val="00EB2B4D"/>
    <w:rsid w:val="00EB4792"/>
    <w:rsid w:val="00EB4F70"/>
    <w:rsid w:val="00EB55F9"/>
    <w:rsid w:val="00EC1157"/>
    <w:rsid w:val="00EC21D9"/>
    <w:rsid w:val="00EC3117"/>
    <w:rsid w:val="00EC3169"/>
    <w:rsid w:val="00EC7F10"/>
    <w:rsid w:val="00ED0A2C"/>
    <w:rsid w:val="00ED760D"/>
    <w:rsid w:val="00EE750D"/>
    <w:rsid w:val="00EF258D"/>
    <w:rsid w:val="00EF3038"/>
    <w:rsid w:val="00EF6D7E"/>
    <w:rsid w:val="00F04334"/>
    <w:rsid w:val="00F047B9"/>
    <w:rsid w:val="00F0572A"/>
    <w:rsid w:val="00F05DD8"/>
    <w:rsid w:val="00F1178A"/>
    <w:rsid w:val="00F12109"/>
    <w:rsid w:val="00F12337"/>
    <w:rsid w:val="00F12E77"/>
    <w:rsid w:val="00F13DB0"/>
    <w:rsid w:val="00F14001"/>
    <w:rsid w:val="00F16D93"/>
    <w:rsid w:val="00F23BB8"/>
    <w:rsid w:val="00F24252"/>
    <w:rsid w:val="00F25183"/>
    <w:rsid w:val="00F25300"/>
    <w:rsid w:val="00F265E9"/>
    <w:rsid w:val="00F26ABD"/>
    <w:rsid w:val="00F2734A"/>
    <w:rsid w:val="00F302BD"/>
    <w:rsid w:val="00F31F5E"/>
    <w:rsid w:val="00F416E7"/>
    <w:rsid w:val="00F43C28"/>
    <w:rsid w:val="00F54E5F"/>
    <w:rsid w:val="00F552D3"/>
    <w:rsid w:val="00F5688B"/>
    <w:rsid w:val="00F61C61"/>
    <w:rsid w:val="00F62C80"/>
    <w:rsid w:val="00F66D36"/>
    <w:rsid w:val="00F71C62"/>
    <w:rsid w:val="00F7340C"/>
    <w:rsid w:val="00F749DB"/>
    <w:rsid w:val="00F77E25"/>
    <w:rsid w:val="00F801B9"/>
    <w:rsid w:val="00F844B6"/>
    <w:rsid w:val="00F85B78"/>
    <w:rsid w:val="00F870C8"/>
    <w:rsid w:val="00F900BC"/>
    <w:rsid w:val="00F908CB"/>
    <w:rsid w:val="00F94D1B"/>
    <w:rsid w:val="00FA08B2"/>
    <w:rsid w:val="00FA2879"/>
    <w:rsid w:val="00FA507D"/>
    <w:rsid w:val="00FA5EB5"/>
    <w:rsid w:val="00FA5FF8"/>
    <w:rsid w:val="00FA63F1"/>
    <w:rsid w:val="00FB16E8"/>
    <w:rsid w:val="00FB4621"/>
    <w:rsid w:val="00FB47BE"/>
    <w:rsid w:val="00FB77E2"/>
    <w:rsid w:val="00FC2510"/>
    <w:rsid w:val="00FC443E"/>
    <w:rsid w:val="00FC5786"/>
    <w:rsid w:val="00FC7651"/>
    <w:rsid w:val="00FC773D"/>
    <w:rsid w:val="00FD34BC"/>
    <w:rsid w:val="00FD3805"/>
    <w:rsid w:val="00FD48BC"/>
    <w:rsid w:val="00FE075A"/>
    <w:rsid w:val="00FE2BFF"/>
    <w:rsid w:val="00FE478B"/>
    <w:rsid w:val="00FE5E5A"/>
    <w:rsid w:val="00FE6146"/>
    <w:rsid w:val="00FF07A8"/>
    <w:rsid w:val="00FF0B3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 w:type="paragraph" w:customStyle="1" w:styleId="tv213">
    <w:name w:val="tv213"/>
    <w:basedOn w:val="Normal"/>
    <w:rsid w:val="00E724DC"/>
    <w:pPr>
      <w:spacing w:before="100" w:beforeAutospacing="1" w:after="100" w:afterAutospacing="1"/>
    </w:pPr>
  </w:style>
  <w:style w:type="paragraph" w:customStyle="1" w:styleId="labojumupamats">
    <w:name w:val="labojumu_pamats"/>
    <w:basedOn w:val="Normal"/>
    <w:rsid w:val="00647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653">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9237132">
      <w:bodyDiv w:val="1"/>
      <w:marLeft w:val="0"/>
      <w:marRight w:val="0"/>
      <w:marTop w:val="0"/>
      <w:marBottom w:val="0"/>
      <w:divBdr>
        <w:top w:val="none" w:sz="0" w:space="0" w:color="auto"/>
        <w:left w:val="none" w:sz="0" w:space="0" w:color="auto"/>
        <w:bottom w:val="none" w:sz="0" w:space="0" w:color="auto"/>
        <w:right w:val="none" w:sz="0" w:space="0" w:color="auto"/>
      </w:divBdr>
      <w:divsChild>
        <w:div w:id="503975934">
          <w:marLeft w:val="0"/>
          <w:marRight w:val="0"/>
          <w:marTop w:val="0"/>
          <w:marBottom w:val="0"/>
          <w:divBdr>
            <w:top w:val="none" w:sz="0" w:space="0" w:color="auto"/>
            <w:left w:val="none" w:sz="0" w:space="0" w:color="auto"/>
            <w:bottom w:val="none" w:sz="0" w:space="0" w:color="auto"/>
            <w:right w:val="none" w:sz="0" w:space="0" w:color="auto"/>
          </w:divBdr>
        </w:div>
        <w:div w:id="143083860">
          <w:marLeft w:val="0"/>
          <w:marRight w:val="0"/>
          <w:marTop w:val="0"/>
          <w:marBottom w:val="0"/>
          <w:divBdr>
            <w:top w:val="none" w:sz="0" w:space="0" w:color="auto"/>
            <w:left w:val="none" w:sz="0" w:space="0" w:color="auto"/>
            <w:bottom w:val="none" w:sz="0" w:space="0" w:color="auto"/>
            <w:right w:val="none" w:sz="0" w:space="0" w:color="auto"/>
          </w:divBdr>
        </w:div>
      </w:divsChild>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658730">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44871229">
      <w:bodyDiv w:val="1"/>
      <w:marLeft w:val="0"/>
      <w:marRight w:val="0"/>
      <w:marTop w:val="0"/>
      <w:marBottom w:val="0"/>
      <w:divBdr>
        <w:top w:val="none" w:sz="0" w:space="0" w:color="auto"/>
        <w:left w:val="none" w:sz="0" w:space="0" w:color="auto"/>
        <w:bottom w:val="none" w:sz="0" w:space="0" w:color="auto"/>
        <w:right w:val="none" w:sz="0" w:space="0" w:color="auto"/>
      </w:divBdr>
    </w:div>
    <w:div w:id="1246500300">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288194574">
      <w:bodyDiv w:val="1"/>
      <w:marLeft w:val="0"/>
      <w:marRight w:val="0"/>
      <w:marTop w:val="0"/>
      <w:marBottom w:val="0"/>
      <w:divBdr>
        <w:top w:val="none" w:sz="0" w:space="0" w:color="auto"/>
        <w:left w:val="none" w:sz="0" w:space="0" w:color="auto"/>
        <w:bottom w:val="none" w:sz="0" w:space="0" w:color="auto"/>
        <w:right w:val="none" w:sz="0" w:space="0" w:color="auto"/>
      </w:divBdr>
    </w:div>
    <w:div w:id="1586067209">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824154838">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3566836">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hyperlink" Target="https://likumi.lv/ta/id/3153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15304" TargetMode="Externa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60E8-953E-4185-8D16-65E459A4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2148</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Noteikumu projekts</dc:subject>
  <dc:creator>Edgars Severs</dc:creator>
  <dc:description>Izglītības un zinātnes ministrijas valsts sekretāra vietnieks – Sporta departamenta direktors_x000d_
e-pasts: edgars.severs@izm.gov.lv_x000d_
tālr.:   67047935</dc:description>
  <cp:lastModifiedBy>Edgars Severs</cp:lastModifiedBy>
  <cp:revision>3</cp:revision>
  <cp:lastPrinted>2021-06-21T15:51:00Z</cp:lastPrinted>
  <dcterms:created xsi:type="dcterms:W3CDTF">2021-06-21T16:48:00Z</dcterms:created>
  <dcterms:modified xsi:type="dcterms:W3CDTF">2021-06-21T16:50:00Z</dcterms:modified>
</cp:coreProperties>
</file>