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5385A" w14:textId="77777777" w:rsidR="00391897" w:rsidRPr="006D2617" w:rsidRDefault="00391897" w:rsidP="00391897">
      <w:pPr>
        <w:jc w:val="right"/>
        <w:rPr>
          <w:i/>
          <w:iCs/>
          <w:sz w:val="28"/>
          <w:szCs w:val="28"/>
        </w:rPr>
      </w:pPr>
      <w:r w:rsidRPr="006D2617">
        <w:rPr>
          <w:i/>
          <w:iCs/>
          <w:sz w:val="28"/>
          <w:szCs w:val="28"/>
        </w:rPr>
        <w:t>Projekts</w:t>
      </w:r>
    </w:p>
    <w:p w14:paraId="2C2F8A1F" w14:textId="77777777" w:rsidR="006D2617" w:rsidRPr="006D2617" w:rsidRDefault="006D2617" w:rsidP="00391897">
      <w:pPr>
        <w:jc w:val="right"/>
        <w:rPr>
          <w:sz w:val="28"/>
          <w:szCs w:val="28"/>
        </w:rPr>
      </w:pPr>
    </w:p>
    <w:p w14:paraId="36D28E4B" w14:textId="77777777" w:rsidR="00391897" w:rsidRPr="006D2617" w:rsidRDefault="00391897" w:rsidP="00391897">
      <w:pPr>
        <w:jc w:val="center"/>
        <w:rPr>
          <w:sz w:val="28"/>
          <w:szCs w:val="28"/>
        </w:rPr>
      </w:pPr>
      <w:r w:rsidRPr="006D2617">
        <w:rPr>
          <w:sz w:val="28"/>
          <w:szCs w:val="28"/>
        </w:rPr>
        <w:t>LATVIJAS REPUBLIKAS MINISTRU KABINETS</w:t>
      </w:r>
    </w:p>
    <w:p w14:paraId="46A9B494" w14:textId="77777777" w:rsidR="00391897" w:rsidRPr="006D2617" w:rsidRDefault="00391897" w:rsidP="00391897">
      <w:pPr>
        <w:rPr>
          <w:sz w:val="28"/>
          <w:szCs w:val="28"/>
        </w:rPr>
      </w:pPr>
    </w:p>
    <w:p w14:paraId="778169BA" w14:textId="77777777" w:rsidR="00391897" w:rsidRPr="006D2617" w:rsidRDefault="00760123" w:rsidP="00391897">
      <w:pPr>
        <w:tabs>
          <w:tab w:val="right" w:pos="9000"/>
        </w:tabs>
        <w:rPr>
          <w:sz w:val="28"/>
          <w:szCs w:val="28"/>
        </w:rPr>
      </w:pPr>
      <w:r w:rsidRPr="006D2617">
        <w:rPr>
          <w:sz w:val="28"/>
          <w:szCs w:val="28"/>
        </w:rPr>
        <w:t>202</w:t>
      </w:r>
      <w:r w:rsidR="00406674" w:rsidRPr="006D2617">
        <w:rPr>
          <w:sz w:val="28"/>
          <w:szCs w:val="28"/>
        </w:rPr>
        <w:t>1</w:t>
      </w:r>
      <w:r w:rsidR="00391897" w:rsidRPr="006D2617">
        <w:rPr>
          <w:sz w:val="28"/>
          <w:szCs w:val="28"/>
        </w:rPr>
        <w:t>. gada __. ___</w:t>
      </w:r>
      <w:r w:rsidR="00391897" w:rsidRPr="006D2617">
        <w:rPr>
          <w:sz w:val="28"/>
          <w:szCs w:val="28"/>
        </w:rPr>
        <w:tab/>
        <w:t>Noteikumi Nr. __</w:t>
      </w:r>
    </w:p>
    <w:p w14:paraId="3AC20E37" w14:textId="77777777" w:rsidR="00391897" w:rsidRPr="006D2617" w:rsidRDefault="00391897" w:rsidP="00391897">
      <w:pPr>
        <w:tabs>
          <w:tab w:val="right" w:pos="9000"/>
        </w:tabs>
        <w:rPr>
          <w:sz w:val="28"/>
          <w:szCs w:val="28"/>
        </w:rPr>
      </w:pPr>
      <w:r w:rsidRPr="006D2617">
        <w:rPr>
          <w:sz w:val="28"/>
          <w:szCs w:val="28"/>
        </w:rPr>
        <w:t>Rīgā</w:t>
      </w:r>
      <w:r w:rsidRPr="006D2617">
        <w:rPr>
          <w:sz w:val="28"/>
          <w:szCs w:val="28"/>
        </w:rPr>
        <w:tab/>
        <w:t>(prot. Nr. __ __. §)</w:t>
      </w:r>
    </w:p>
    <w:p w14:paraId="41A82162" w14:textId="77777777" w:rsidR="007C7CA5" w:rsidRPr="006D2617" w:rsidRDefault="007C7CA5" w:rsidP="00391897">
      <w:pPr>
        <w:rPr>
          <w:sz w:val="28"/>
          <w:szCs w:val="28"/>
        </w:rPr>
      </w:pPr>
    </w:p>
    <w:p w14:paraId="6A15786D" w14:textId="77777777" w:rsidR="00760123" w:rsidRPr="006D2617" w:rsidRDefault="00760123" w:rsidP="0025767D">
      <w:pPr>
        <w:pStyle w:val="Heading3"/>
        <w:shd w:val="clear" w:color="auto" w:fill="FFFFFF"/>
        <w:jc w:val="center"/>
        <w:rPr>
          <w:sz w:val="28"/>
          <w:szCs w:val="28"/>
          <w:lang w:val="lv-LV"/>
        </w:rPr>
      </w:pPr>
      <w:r w:rsidRPr="006D2617">
        <w:rPr>
          <w:sz w:val="28"/>
          <w:szCs w:val="28"/>
          <w:lang w:val="lv-LV"/>
        </w:rPr>
        <w:t>Grozījum</w:t>
      </w:r>
      <w:r w:rsidR="00151D75" w:rsidRPr="006D2617">
        <w:rPr>
          <w:sz w:val="28"/>
          <w:szCs w:val="28"/>
          <w:lang w:val="lv-LV"/>
        </w:rPr>
        <w:t>i</w:t>
      </w:r>
      <w:r w:rsidRPr="006D2617">
        <w:rPr>
          <w:sz w:val="28"/>
          <w:szCs w:val="28"/>
          <w:lang w:val="lv-LV"/>
        </w:rPr>
        <w:t xml:space="preserve"> Ministru kabineta 2020. gada 9. jūnija noteikumos Nr. 360 </w:t>
      </w:r>
      <w:r w:rsidR="00876C0F" w:rsidRPr="00876C0F">
        <w:rPr>
          <w:sz w:val="28"/>
          <w:szCs w:val="28"/>
          <w:lang w:val="lv-LV"/>
        </w:rPr>
        <w:t>“</w:t>
      </w:r>
      <w:hyperlink r:id="rId8" w:tgtFrame="_blank" w:history="1">
        <w:r w:rsidRPr="006D2617">
          <w:rPr>
            <w:rStyle w:val="Hyperlink"/>
            <w:color w:val="auto"/>
            <w:sz w:val="28"/>
            <w:szCs w:val="28"/>
            <w:u w:val="none"/>
            <w:lang w:val="lv-LV"/>
          </w:rPr>
          <w:t>Epidemioloģiskās drošības pasākumi Covid-19 infekcijas izplatības ierobežošanai</w:t>
        </w:r>
      </w:hyperlink>
      <w:r w:rsidR="00876C0F">
        <w:rPr>
          <w:sz w:val="28"/>
          <w:szCs w:val="28"/>
          <w:lang w:val="lv-LV"/>
        </w:rPr>
        <w:t>”</w:t>
      </w:r>
    </w:p>
    <w:p w14:paraId="54B9E6E8"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Izdoti saskaņā ar</w:t>
      </w:r>
    </w:p>
    <w:p w14:paraId="7ADC2F0A"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Epidemioloģiskās drošības likuma</w:t>
      </w:r>
    </w:p>
    <w:p w14:paraId="6C058DE3"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3. panta otro daļu, 14. panta pirmās daļas 5. punktu,</w:t>
      </w:r>
    </w:p>
    <w:p w14:paraId="2C213607"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19. panta pirmo un 2.</w:t>
      </w:r>
      <w:r w:rsidRPr="006D2617">
        <w:rPr>
          <w:rFonts w:ascii="Times New Roman" w:hAnsi="Times New Roman"/>
          <w:sz w:val="28"/>
          <w:szCs w:val="28"/>
          <w:vertAlign w:val="superscript"/>
        </w:rPr>
        <w:t>1 </w:t>
      </w:r>
      <w:r w:rsidRPr="006D2617">
        <w:rPr>
          <w:rFonts w:ascii="Times New Roman" w:hAnsi="Times New Roman"/>
          <w:sz w:val="28"/>
          <w:szCs w:val="28"/>
        </w:rPr>
        <w:t>daļu, 19.</w:t>
      </w:r>
      <w:r w:rsidRPr="006D2617">
        <w:rPr>
          <w:rFonts w:ascii="Times New Roman" w:hAnsi="Times New Roman"/>
          <w:sz w:val="28"/>
          <w:szCs w:val="28"/>
          <w:vertAlign w:val="superscript"/>
        </w:rPr>
        <w:t>1 </w:t>
      </w:r>
      <w:r w:rsidRPr="006D2617">
        <w:rPr>
          <w:rFonts w:ascii="Times New Roman" w:hAnsi="Times New Roman"/>
          <w:sz w:val="28"/>
          <w:szCs w:val="28"/>
        </w:rPr>
        <w:t>pantu,</w:t>
      </w:r>
    </w:p>
    <w:p w14:paraId="11226810"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30. panta trešo daļu, 31. panta piekto daļu,</w:t>
      </w:r>
    </w:p>
    <w:p w14:paraId="6FFEE628"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39. panta pirmo un otro daļu,</w:t>
      </w:r>
    </w:p>
    <w:p w14:paraId="20D07D27"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Covid-19 infekcijas izplatības pārvaldības likuma</w:t>
      </w:r>
    </w:p>
    <w:p w14:paraId="795DF4F1"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4. panta 1., 2., 3., 4., 5., 6., 7., 8., 9., 10.,</w:t>
      </w:r>
    </w:p>
    <w:p w14:paraId="248AAF19"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11., 12., 13., 14., 15., 16., 17., 18. un 21. punktu,</w:t>
      </w:r>
    </w:p>
    <w:p w14:paraId="776C1B22"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6.</w:t>
      </w:r>
      <w:r w:rsidRPr="006D2617">
        <w:rPr>
          <w:rFonts w:ascii="Times New Roman" w:hAnsi="Times New Roman"/>
          <w:sz w:val="28"/>
          <w:szCs w:val="28"/>
          <w:vertAlign w:val="superscript"/>
        </w:rPr>
        <w:t>1 </w:t>
      </w:r>
      <w:r w:rsidRPr="006D2617">
        <w:rPr>
          <w:rFonts w:ascii="Times New Roman" w:hAnsi="Times New Roman"/>
          <w:sz w:val="28"/>
          <w:szCs w:val="28"/>
        </w:rPr>
        <w:t>panta otro daļu, 6.</w:t>
      </w:r>
      <w:r w:rsidRPr="006D2617">
        <w:rPr>
          <w:rFonts w:ascii="Times New Roman" w:hAnsi="Times New Roman"/>
          <w:sz w:val="28"/>
          <w:szCs w:val="28"/>
          <w:vertAlign w:val="superscript"/>
        </w:rPr>
        <w:t>3 </w:t>
      </w:r>
      <w:r w:rsidRPr="006D2617">
        <w:rPr>
          <w:rFonts w:ascii="Times New Roman" w:hAnsi="Times New Roman"/>
          <w:sz w:val="28"/>
          <w:szCs w:val="28"/>
        </w:rPr>
        <w:t>panta otro daļu, 6.</w:t>
      </w:r>
      <w:r w:rsidRPr="006D2617">
        <w:rPr>
          <w:rFonts w:ascii="Times New Roman" w:hAnsi="Times New Roman"/>
          <w:sz w:val="28"/>
          <w:szCs w:val="28"/>
          <w:vertAlign w:val="superscript"/>
        </w:rPr>
        <w:t xml:space="preserve">4 </w:t>
      </w:r>
      <w:r w:rsidRPr="006D2617">
        <w:rPr>
          <w:rFonts w:ascii="Times New Roman" w:hAnsi="Times New Roman"/>
          <w:sz w:val="28"/>
          <w:szCs w:val="28"/>
        </w:rPr>
        <w:t>panta otro daļu, 6.</w:t>
      </w:r>
      <w:r w:rsidRPr="006D2617">
        <w:rPr>
          <w:rFonts w:ascii="Times New Roman" w:hAnsi="Times New Roman"/>
          <w:sz w:val="28"/>
          <w:szCs w:val="28"/>
          <w:vertAlign w:val="superscript"/>
        </w:rPr>
        <w:t>7</w:t>
      </w:r>
      <w:r w:rsidRPr="006D2617">
        <w:rPr>
          <w:rFonts w:ascii="Times New Roman" w:hAnsi="Times New Roman"/>
          <w:sz w:val="28"/>
          <w:szCs w:val="28"/>
        </w:rPr>
        <w:t xml:space="preserve"> panta pirmo, otro un trešo daļu un 10.</w:t>
      </w:r>
      <w:r w:rsidRPr="006D2617">
        <w:rPr>
          <w:rFonts w:ascii="Times New Roman" w:hAnsi="Times New Roman"/>
          <w:sz w:val="28"/>
          <w:szCs w:val="28"/>
          <w:vertAlign w:val="superscript"/>
        </w:rPr>
        <w:t>4</w:t>
      </w:r>
      <w:r w:rsidRPr="006D2617">
        <w:rPr>
          <w:rFonts w:ascii="Times New Roman" w:hAnsi="Times New Roman"/>
          <w:sz w:val="28"/>
          <w:szCs w:val="28"/>
        </w:rPr>
        <w:t xml:space="preserve"> panta trešo daļu un</w:t>
      </w:r>
    </w:p>
    <w:p w14:paraId="0959EB61" w14:textId="77777777" w:rsidR="00186057" w:rsidRPr="006D2617" w:rsidRDefault="00186057" w:rsidP="00186057">
      <w:pPr>
        <w:pStyle w:val="NoSpacing"/>
        <w:ind w:left="927"/>
        <w:jc w:val="right"/>
        <w:rPr>
          <w:rFonts w:ascii="Times New Roman" w:hAnsi="Times New Roman"/>
          <w:sz w:val="28"/>
          <w:szCs w:val="28"/>
        </w:rPr>
      </w:pPr>
      <w:r w:rsidRPr="006D2617">
        <w:rPr>
          <w:rFonts w:ascii="Times New Roman" w:hAnsi="Times New Roman"/>
          <w:sz w:val="28"/>
          <w:szCs w:val="28"/>
        </w:rPr>
        <w:t>Farmācijas likuma 5. panta 3. un 12. punktu</w:t>
      </w:r>
    </w:p>
    <w:p w14:paraId="59A79DD0" w14:textId="77777777" w:rsidR="00186057" w:rsidRPr="006D2617" w:rsidRDefault="00186057" w:rsidP="00186057">
      <w:pPr>
        <w:ind w:left="927"/>
        <w:jc w:val="right"/>
        <w:rPr>
          <w:sz w:val="28"/>
          <w:szCs w:val="28"/>
        </w:rPr>
      </w:pPr>
    </w:p>
    <w:p w14:paraId="0E5E0989" w14:textId="77777777" w:rsidR="00151D75" w:rsidRPr="006D2617" w:rsidRDefault="00186057" w:rsidP="00186057">
      <w:pPr>
        <w:ind w:firstLine="851"/>
        <w:jc w:val="both"/>
        <w:rPr>
          <w:sz w:val="28"/>
          <w:szCs w:val="28"/>
        </w:rPr>
      </w:pPr>
      <w:bookmarkStart w:id="0" w:name="n1"/>
      <w:bookmarkStart w:id="1" w:name="n-698171"/>
      <w:bookmarkEnd w:id="0"/>
      <w:bookmarkEnd w:id="1"/>
      <w:r w:rsidRPr="006D2617">
        <w:rPr>
          <w:sz w:val="28"/>
          <w:szCs w:val="28"/>
        </w:rPr>
        <w:t xml:space="preserve">Izdarīt Ministru kabineta 2020. gada 9. jūnija noteikumos Nr. 360 </w:t>
      </w:r>
      <w:bookmarkStart w:id="2" w:name="OLE_LINK1"/>
      <w:r w:rsidR="00876C0F" w:rsidRPr="00876C0F">
        <w:rPr>
          <w:sz w:val="28"/>
          <w:szCs w:val="28"/>
        </w:rPr>
        <w:t>“</w:t>
      </w:r>
      <w:bookmarkEnd w:id="2"/>
      <w:r w:rsidRPr="006D2617">
        <w:rPr>
          <w:sz w:val="28"/>
          <w:szCs w:val="28"/>
        </w:rPr>
        <w:t>Epidemioloģiskās drošības pasākumi Covid-19 infekcijas izplatības ierobežošanai</w:t>
      </w:r>
      <w:r w:rsidR="00876C0F">
        <w:rPr>
          <w:sz w:val="28"/>
          <w:szCs w:val="28"/>
        </w:rPr>
        <w:t>”</w:t>
      </w:r>
      <w:r w:rsidRPr="006D2617">
        <w:rPr>
          <w:sz w:val="28"/>
          <w:szCs w:val="28"/>
        </w:rPr>
        <w:t xml:space="preserve"> (Latvijas Vēstnesis, 2020, 110B., 123A., 131A., 134B., 145A., 156A., 170A., 172A., 174A., 179A., 184A., 189A., 189B., 192A., 193A., 196A., 198A., 203A., 206A., 208A., 213A., 223A., 233A., 237A., 246. nr.; 2021, 2B., 4B., 9A., 14A., 22A., 25A., 29A., 35A., 38C., 40A., 46., 49A., 50A., 50C.,</w:t>
      </w:r>
      <w:r w:rsidRPr="006D2617">
        <w:t xml:space="preserve"> </w:t>
      </w:r>
      <w:r w:rsidR="0025767D" w:rsidRPr="006D2617">
        <w:rPr>
          <w:sz w:val="28"/>
          <w:szCs w:val="28"/>
        </w:rPr>
        <w:t>54A., 60A., 64B., 68B., 71A.</w:t>
      </w:r>
      <w:r w:rsidR="00F478C2" w:rsidRPr="006D2617">
        <w:rPr>
          <w:sz w:val="28"/>
          <w:szCs w:val="28"/>
        </w:rPr>
        <w:t>, 76A.</w:t>
      </w:r>
      <w:r w:rsidR="002A361D" w:rsidRPr="006D2617">
        <w:rPr>
          <w:sz w:val="28"/>
          <w:szCs w:val="28"/>
        </w:rPr>
        <w:t>, 82A., 83A.,</w:t>
      </w:r>
      <w:r w:rsidR="00876C0F">
        <w:rPr>
          <w:sz w:val="28"/>
          <w:szCs w:val="28"/>
        </w:rPr>
        <w:t xml:space="preserve"> </w:t>
      </w:r>
      <w:r w:rsidR="002A361D" w:rsidRPr="006D2617">
        <w:rPr>
          <w:sz w:val="28"/>
          <w:szCs w:val="28"/>
        </w:rPr>
        <w:t>85A., 92B.</w:t>
      </w:r>
      <w:r w:rsidR="00E549A4" w:rsidRPr="006D2617">
        <w:rPr>
          <w:sz w:val="28"/>
          <w:szCs w:val="28"/>
        </w:rPr>
        <w:t>, 95A.</w:t>
      </w:r>
      <w:r w:rsidR="0025767D" w:rsidRPr="006D2617">
        <w:rPr>
          <w:sz w:val="28"/>
          <w:szCs w:val="28"/>
        </w:rPr>
        <w:t xml:space="preserve"> </w:t>
      </w:r>
      <w:r w:rsidRPr="006D2617">
        <w:rPr>
          <w:sz w:val="28"/>
          <w:szCs w:val="28"/>
        </w:rPr>
        <w:t xml:space="preserve">nr.) </w:t>
      </w:r>
      <w:r w:rsidR="00BA54A1" w:rsidRPr="006D2617">
        <w:rPr>
          <w:sz w:val="28"/>
          <w:szCs w:val="28"/>
        </w:rPr>
        <w:t>šādu</w:t>
      </w:r>
      <w:r w:rsidR="00151D75" w:rsidRPr="006D2617">
        <w:rPr>
          <w:sz w:val="28"/>
          <w:szCs w:val="28"/>
        </w:rPr>
        <w:t>s</w:t>
      </w:r>
      <w:r w:rsidR="00BA54A1" w:rsidRPr="006D2617">
        <w:rPr>
          <w:sz w:val="28"/>
          <w:szCs w:val="28"/>
        </w:rPr>
        <w:t xml:space="preserve"> grozījumu</w:t>
      </w:r>
      <w:r w:rsidR="00151D75" w:rsidRPr="006D2617">
        <w:rPr>
          <w:sz w:val="28"/>
          <w:szCs w:val="28"/>
        </w:rPr>
        <w:t>s:</w:t>
      </w:r>
    </w:p>
    <w:p w14:paraId="48A07F7F" w14:textId="77777777" w:rsidR="00151D75" w:rsidRPr="005A5109" w:rsidRDefault="00151D75" w:rsidP="00186057">
      <w:pPr>
        <w:ind w:firstLine="851"/>
        <w:jc w:val="both"/>
        <w:rPr>
          <w:sz w:val="28"/>
          <w:szCs w:val="28"/>
        </w:rPr>
      </w:pPr>
    </w:p>
    <w:p w14:paraId="504803DA" w14:textId="77777777" w:rsidR="00E549A4" w:rsidRPr="005A5109" w:rsidRDefault="005A5109" w:rsidP="005A5109">
      <w:pPr>
        <w:rPr>
          <w:sz w:val="28"/>
          <w:szCs w:val="28"/>
        </w:rPr>
      </w:pPr>
      <w:r w:rsidRPr="005A5109">
        <w:rPr>
          <w:sz w:val="28"/>
          <w:szCs w:val="28"/>
        </w:rPr>
        <w:tab/>
        <w:t xml:space="preserve">1. </w:t>
      </w:r>
      <w:r w:rsidR="00E549A4" w:rsidRPr="005A5109">
        <w:rPr>
          <w:sz w:val="28"/>
          <w:szCs w:val="28"/>
        </w:rPr>
        <w:t>Svītrot 6.2.7</w:t>
      </w:r>
      <w:r w:rsidR="007113E6">
        <w:rPr>
          <w:sz w:val="28"/>
          <w:szCs w:val="28"/>
        </w:rPr>
        <w:t>.</w:t>
      </w:r>
      <w:r w:rsidR="00E549A4" w:rsidRPr="005A5109">
        <w:rPr>
          <w:sz w:val="28"/>
          <w:szCs w:val="28"/>
        </w:rPr>
        <w:t xml:space="preserve"> apakšpunktā vārdus “tai skaitā valsts aizsardzības mācību nometnēs”</w:t>
      </w:r>
      <w:r w:rsidR="006D2617" w:rsidRPr="005A5109">
        <w:rPr>
          <w:sz w:val="28"/>
          <w:szCs w:val="28"/>
        </w:rPr>
        <w:t>.</w:t>
      </w:r>
    </w:p>
    <w:p w14:paraId="75C89E6E" w14:textId="77777777" w:rsidR="005A5109" w:rsidRPr="005A5109" w:rsidRDefault="005A5109" w:rsidP="005A5109">
      <w:pPr>
        <w:shd w:val="clear" w:color="auto" w:fill="FFFFFF"/>
        <w:spacing w:line="293" w:lineRule="atLeast"/>
        <w:jc w:val="both"/>
        <w:rPr>
          <w:sz w:val="28"/>
          <w:szCs w:val="28"/>
        </w:rPr>
      </w:pPr>
    </w:p>
    <w:p w14:paraId="2C72D2CE" w14:textId="77777777" w:rsidR="00E549A4" w:rsidRDefault="005A5109" w:rsidP="005A5109">
      <w:pPr>
        <w:shd w:val="clear" w:color="auto" w:fill="FFFFFF"/>
        <w:spacing w:line="293" w:lineRule="atLeast"/>
        <w:ind w:firstLine="660"/>
        <w:jc w:val="both"/>
        <w:rPr>
          <w:sz w:val="28"/>
          <w:szCs w:val="28"/>
        </w:rPr>
      </w:pPr>
      <w:r w:rsidRPr="005A5109">
        <w:rPr>
          <w:sz w:val="28"/>
          <w:szCs w:val="28"/>
        </w:rPr>
        <w:t xml:space="preserve">2. </w:t>
      </w:r>
      <w:r w:rsidR="00E549A4" w:rsidRPr="005A5109">
        <w:rPr>
          <w:sz w:val="28"/>
          <w:szCs w:val="28"/>
        </w:rPr>
        <w:t>Svītrot 27.</w:t>
      </w:r>
      <w:r w:rsidR="00E549A4" w:rsidRPr="005A5109">
        <w:rPr>
          <w:sz w:val="28"/>
          <w:szCs w:val="28"/>
          <w:vertAlign w:val="superscript"/>
        </w:rPr>
        <w:t>9</w:t>
      </w:r>
      <w:r w:rsidR="00E549A4" w:rsidRPr="005A5109">
        <w:rPr>
          <w:sz w:val="28"/>
          <w:szCs w:val="28"/>
        </w:rPr>
        <w:t>, 27.</w:t>
      </w:r>
      <w:r w:rsidR="00E549A4" w:rsidRPr="005A5109">
        <w:rPr>
          <w:sz w:val="28"/>
          <w:szCs w:val="28"/>
          <w:vertAlign w:val="superscript"/>
        </w:rPr>
        <w:t>10</w:t>
      </w:r>
      <w:r w:rsidR="00E549A4" w:rsidRPr="005A5109">
        <w:rPr>
          <w:sz w:val="28"/>
          <w:szCs w:val="28"/>
        </w:rPr>
        <w:t xml:space="preserve"> un 27.</w:t>
      </w:r>
      <w:r w:rsidR="00E549A4" w:rsidRPr="005A5109">
        <w:rPr>
          <w:sz w:val="28"/>
          <w:szCs w:val="28"/>
          <w:vertAlign w:val="superscript"/>
        </w:rPr>
        <w:t>11</w:t>
      </w:r>
      <w:r w:rsidR="00E549A4" w:rsidRPr="005A5109">
        <w:rPr>
          <w:sz w:val="28"/>
          <w:szCs w:val="28"/>
        </w:rPr>
        <w:t xml:space="preserve"> punktu</w:t>
      </w:r>
      <w:r w:rsidR="006D2617" w:rsidRPr="005A5109">
        <w:rPr>
          <w:sz w:val="28"/>
          <w:szCs w:val="28"/>
        </w:rPr>
        <w:t>.</w:t>
      </w:r>
    </w:p>
    <w:p w14:paraId="3BCF7042" w14:textId="77777777" w:rsidR="00806714" w:rsidRDefault="00806714" w:rsidP="005A5109">
      <w:pPr>
        <w:shd w:val="clear" w:color="auto" w:fill="FFFFFF"/>
        <w:spacing w:line="293" w:lineRule="atLeast"/>
        <w:ind w:firstLine="660"/>
        <w:jc w:val="both"/>
        <w:rPr>
          <w:sz w:val="28"/>
          <w:szCs w:val="28"/>
        </w:rPr>
      </w:pPr>
    </w:p>
    <w:p w14:paraId="51C35B30" w14:textId="3B612D61" w:rsidR="00806714" w:rsidRDefault="00806714" w:rsidP="005A5109">
      <w:pPr>
        <w:shd w:val="clear" w:color="auto" w:fill="FFFFFF"/>
        <w:spacing w:line="293" w:lineRule="atLeast"/>
        <w:ind w:firstLine="660"/>
        <w:jc w:val="both"/>
        <w:rPr>
          <w:sz w:val="28"/>
          <w:szCs w:val="28"/>
        </w:rPr>
      </w:pPr>
      <w:r>
        <w:rPr>
          <w:sz w:val="28"/>
          <w:szCs w:val="28"/>
        </w:rPr>
        <w:t xml:space="preserve">3. Izteikt  </w:t>
      </w:r>
      <w:r w:rsidRPr="00BF2590">
        <w:rPr>
          <w:sz w:val="28"/>
          <w:szCs w:val="28"/>
          <w:shd w:val="clear" w:color="auto" w:fill="FFFFFF"/>
        </w:rPr>
        <w:t>32.</w:t>
      </w:r>
      <w:r w:rsidRPr="00BF2590">
        <w:rPr>
          <w:sz w:val="28"/>
          <w:szCs w:val="28"/>
          <w:vertAlign w:val="superscript"/>
        </w:rPr>
        <w:t>7 </w:t>
      </w:r>
      <w:r>
        <w:rPr>
          <w:sz w:val="28"/>
          <w:szCs w:val="28"/>
          <w:shd w:val="clear" w:color="auto" w:fill="FFFFFF"/>
        </w:rPr>
        <w:t>2.13. apakšpunktu šādā redakcijā:</w:t>
      </w:r>
    </w:p>
    <w:p w14:paraId="6C78D899" w14:textId="77777777" w:rsidR="00806714" w:rsidRPr="00BF2590" w:rsidRDefault="00806714" w:rsidP="00806714">
      <w:pPr>
        <w:ind w:firstLine="709"/>
        <w:jc w:val="both"/>
        <w:rPr>
          <w:sz w:val="28"/>
          <w:szCs w:val="28"/>
          <w:shd w:val="clear" w:color="auto" w:fill="FFFFFF"/>
        </w:rPr>
      </w:pPr>
      <w:r>
        <w:rPr>
          <w:sz w:val="28"/>
          <w:szCs w:val="28"/>
          <w:shd w:val="clear" w:color="auto" w:fill="FFFFFF"/>
        </w:rPr>
        <w:t>“</w:t>
      </w:r>
      <w:r w:rsidRPr="00BF2590">
        <w:rPr>
          <w:sz w:val="28"/>
          <w:szCs w:val="28"/>
          <w:shd w:val="clear" w:color="auto" w:fill="FFFFFF"/>
        </w:rPr>
        <w:t>32.</w:t>
      </w:r>
      <w:r w:rsidRPr="00BF2590">
        <w:rPr>
          <w:sz w:val="28"/>
          <w:szCs w:val="28"/>
          <w:vertAlign w:val="superscript"/>
        </w:rPr>
        <w:t>7 </w:t>
      </w:r>
      <w:r w:rsidRPr="00BF2590">
        <w:rPr>
          <w:sz w:val="28"/>
          <w:szCs w:val="28"/>
          <w:shd w:val="clear" w:color="auto" w:fill="FFFFFF"/>
        </w:rPr>
        <w:t xml:space="preserve">2.13. iestājpārbaudījumu norisi klātienē (ne vairāk kā 10 personām) uzņemšanai formālās izglītības programmās pamata un vidējās izglītības pakāpē. Iestājpārbaudījuma norises telpā un ārpus tās klātesošie lieto mutes un deguna aizsegus un ievēro divu metru distanci. Iestājpārbaudījuma organizētājs nodrošina </w:t>
      </w:r>
      <w:r w:rsidRPr="00BF2590">
        <w:rPr>
          <w:sz w:val="28"/>
          <w:szCs w:val="28"/>
          <w:shd w:val="clear" w:color="auto" w:fill="FFFFFF"/>
        </w:rPr>
        <w:lastRenderedPageBreak/>
        <w:t xml:space="preserve">iespēju kārtot iestājpārbaudījumu noteiktajā </w:t>
      </w:r>
      <w:proofErr w:type="spellStart"/>
      <w:r w:rsidRPr="00BF2590">
        <w:rPr>
          <w:sz w:val="28"/>
          <w:szCs w:val="28"/>
          <w:shd w:val="clear" w:color="auto" w:fill="FFFFFF"/>
        </w:rPr>
        <w:t>papildtermiņā</w:t>
      </w:r>
      <w:proofErr w:type="spellEnd"/>
      <w:r w:rsidRPr="00BF2590">
        <w:rPr>
          <w:sz w:val="28"/>
          <w:szCs w:val="28"/>
          <w:shd w:val="clear" w:color="auto" w:fill="FFFFFF"/>
        </w:rPr>
        <w:t xml:space="preserve"> personām, kuras nevar piedalīties iestājpārbaudījuma norisē, jo Covid-19 infekcijas dēļ atrodas karantīnā vai izolācijā, un to var dokumentāri pierādīt.</w:t>
      </w:r>
    </w:p>
    <w:p w14:paraId="731A4483" w14:textId="77777777" w:rsidR="00806714" w:rsidRPr="00BF2590" w:rsidRDefault="00806714" w:rsidP="00806714">
      <w:pPr>
        <w:ind w:firstLine="709"/>
        <w:jc w:val="both"/>
        <w:rPr>
          <w:sz w:val="28"/>
          <w:szCs w:val="28"/>
        </w:rPr>
      </w:pPr>
      <w:r w:rsidRPr="00BF2590">
        <w:rPr>
          <w:sz w:val="28"/>
          <w:szCs w:val="28"/>
          <w:shd w:val="clear" w:color="auto" w:fill="FFFFFF"/>
        </w:rPr>
        <w:t>Lai piedalītos iestājpārbaudījuma norisē klātienē, personām pēdējo 72 stundu laikā pirms iestājpārbaudījuma ir veikts Covid-19 tests un tas ir negatīvs. Covid-19 testu var neveikt personas, kas dokumentāri var pierādīt, ka pēdējo triju mēnešu laikā bijušas inficētas ar SARS CoV-2 un vairs nerada inficēšanās risku apkārtējiem. Covid-19 testu neveic personas, kas dokumentāri var pierādīt, ka ir pilnībā vakci</w:t>
      </w:r>
      <w:r>
        <w:rPr>
          <w:sz w:val="28"/>
          <w:szCs w:val="28"/>
          <w:shd w:val="clear" w:color="auto" w:fill="FFFFFF"/>
        </w:rPr>
        <w:t>nējušās pret Covid-19 infekciju”.</w:t>
      </w:r>
    </w:p>
    <w:p w14:paraId="45C9DEE5" w14:textId="77777777" w:rsidR="00806714" w:rsidRPr="005A5109" w:rsidRDefault="00806714" w:rsidP="005A5109">
      <w:pPr>
        <w:shd w:val="clear" w:color="auto" w:fill="FFFFFF"/>
        <w:spacing w:line="293" w:lineRule="atLeast"/>
        <w:ind w:firstLine="660"/>
        <w:jc w:val="both"/>
        <w:rPr>
          <w:sz w:val="28"/>
          <w:szCs w:val="28"/>
        </w:rPr>
      </w:pPr>
    </w:p>
    <w:p w14:paraId="4DFA1601" w14:textId="75EC54EB" w:rsidR="007868A3" w:rsidRPr="005A5109" w:rsidRDefault="00806714" w:rsidP="005A5109">
      <w:pPr>
        <w:shd w:val="clear" w:color="auto" w:fill="FFFFFF"/>
        <w:spacing w:line="293" w:lineRule="atLeast"/>
        <w:ind w:firstLine="660"/>
        <w:jc w:val="both"/>
        <w:rPr>
          <w:sz w:val="28"/>
          <w:szCs w:val="28"/>
        </w:rPr>
      </w:pPr>
      <w:r>
        <w:rPr>
          <w:sz w:val="28"/>
          <w:szCs w:val="28"/>
        </w:rPr>
        <w:t>4</w:t>
      </w:r>
      <w:r w:rsidR="005A5109" w:rsidRPr="005A5109">
        <w:rPr>
          <w:sz w:val="28"/>
          <w:szCs w:val="28"/>
        </w:rPr>
        <w:t xml:space="preserve">. </w:t>
      </w:r>
      <w:r w:rsidR="007868A3" w:rsidRPr="005A5109">
        <w:rPr>
          <w:sz w:val="28"/>
          <w:szCs w:val="28"/>
        </w:rPr>
        <w:t xml:space="preserve">Izteikt </w:t>
      </w:r>
      <w:r w:rsidR="007868A3" w:rsidRPr="005A5109">
        <w:rPr>
          <w:sz w:val="28"/>
          <w:szCs w:val="28"/>
          <w:shd w:val="clear" w:color="auto" w:fill="FFFFFF"/>
        </w:rPr>
        <w:t>32.</w:t>
      </w:r>
      <w:r w:rsidR="007868A3" w:rsidRPr="005A5109">
        <w:rPr>
          <w:sz w:val="28"/>
          <w:szCs w:val="28"/>
          <w:shd w:val="clear" w:color="auto" w:fill="FFFFFF"/>
          <w:vertAlign w:val="superscript"/>
        </w:rPr>
        <w:t>7 </w:t>
      </w:r>
      <w:r w:rsidR="007868A3" w:rsidRPr="005A5109">
        <w:rPr>
          <w:sz w:val="28"/>
          <w:szCs w:val="28"/>
          <w:shd w:val="clear" w:color="auto" w:fill="FFFFFF"/>
        </w:rPr>
        <w:t>16. apakšpunktu šādā redakcijā:</w:t>
      </w:r>
    </w:p>
    <w:p w14:paraId="29927FFB" w14:textId="77777777" w:rsidR="00806714" w:rsidRDefault="00806714" w:rsidP="006D2617">
      <w:pPr>
        <w:ind w:firstLine="709"/>
        <w:jc w:val="both"/>
        <w:rPr>
          <w:sz w:val="28"/>
          <w:szCs w:val="28"/>
          <w:shd w:val="clear" w:color="auto" w:fill="FFFFFF"/>
        </w:rPr>
      </w:pPr>
    </w:p>
    <w:p w14:paraId="252A02C0" w14:textId="77777777" w:rsidR="00D33B79" w:rsidRPr="005A5109" w:rsidRDefault="007868A3" w:rsidP="006D2617">
      <w:pPr>
        <w:ind w:firstLine="709"/>
        <w:jc w:val="both"/>
        <w:rPr>
          <w:rFonts w:ascii="Arial" w:hAnsi="Arial" w:cs="Arial"/>
          <w:sz w:val="28"/>
          <w:szCs w:val="28"/>
          <w:shd w:val="clear" w:color="auto" w:fill="FFFFFF"/>
        </w:rPr>
      </w:pPr>
      <w:r w:rsidRPr="005A5109">
        <w:rPr>
          <w:sz w:val="28"/>
          <w:szCs w:val="28"/>
          <w:shd w:val="clear" w:color="auto" w:fill="FFFFFF"/>
        </w:rPr>
        <w:t>“</w:t>
      </w:r>
      <w:r w:rsidR="00D33B79" w:rsidRPr="005A5109">
        <w:rPr>
          <w:sz w:val="28"/>
          <w:szCs w:val="28"/>
          <w:shd w:val="clear" w:color="auto" w:fill="FFFFFF"/>
        </w:rPr>
        <w:t>32.</w:t>
      </w:r>
      <w:r w:rsidR="00D33B79" w:rsidRPr="005A5109">
        <w:rPr>
          <w:sz w:val="28"/>
          <w:szCs w:val="28"/>
          <w:shd w:val="clear" w:color="auto" w:fill="FFFFFF"/>
          <w:vertAlign w:val="superscript"/>
        </w:rPr>
        <w:t>7 </w:t>
      </w:r>
      <w:r w:rsidR="00EC0559">
        <w:rPr>
          <w:sz w:val="28"/>
          <w:szCs w:val="28"/>
          <w:shd w:val="clear" w:color="auto" w:fill="FFFFFF"/>
        </w:rPr>
        <w:t>16.</w:t>
      </w:r>
      <w:r w:rsidR="00D33B79" w:rsidRPr="005A5109">
        <w:rPr>
          <w:sz w:val="28"/>
          <w:szCs w:val="28"/>
          <w:shd w:val="clear" w:color="auto" w:fill="FFFFFF"/>
        </w:rPr>
        <w:t xml:space="preserve"> ir atļauts rīkot bērnu nometnes klātienē, ievērojot šādus nosacījumus:</w:t>
      </w:r>
    </w:p>
    <w:p w14:paraId="57B848CE" w14:textId="77777777" w:rsidR="00D33B79" w:rsidRPr="005A5109" w:rsidRDefault="006D2617" w:rsidP="006D2617">
      <w:pPr>
        <w:ind w:firstLine="709"/>
        <w:jc w:val="both"/>
        <w:rPr>
          <w:sz w:val="28"/>
          <w:szCs w:val="28"/>
          <w:shd w:val="clear" w:color="auto" w:fill="FFFFFF"/>
        </w:rPr>
      </w:pPr>
      <w:r w:rsidRPr="005A5109">
        <w:rPr>
          <w:sz w:val="28"/>
          <w:szCs w:val="28"/>
          <w:shd w:val="clear" w:color="auto" w:fill="FFFFFF"/>
        </w:rPr>
        <w:t>32.</w:t>
      </w:r>
      <w:r w:rsidRPr="005A5109">
        <w:rPr>
          <w:sz w:val="28"/>
          <w:szCs w:val="28"/>
          <w:shd w:val="clear" w:color="auto" w:fill="FFFFFF"/>
          <w:vertAlign w:val="superscript"/>
        </w:rPr>
        <w:t>7</w:t>
      </w:r>
      <w:r w:rsidR="0089462C">
        <w:rPr>
          <w:sz w:val="28"/>
          <w:szCs w:val="28"/>
          <w:shd w:val="clear" w:color="auto" w:fill="FFFFFF"/>
          <w:vertAlign w:val="superscript"/>
        </w:rPr>
        <w:t xml:space="preserve"> </w:t>
      </w:r>
      <w:r w:rsidR="00D33B79" w:rsidRPr="005A5109">
        <w:rPr>
          <w:sz w:val="28"/>
          <w:szCs w:val="28"/>
          <w:shd w:val="clear" w:color="auto" w:fill="FFFFFF"/>
        </w:rPr>
        <w:t>16.1. bērnu skaits grupā ir ne vairāk kā 20 dalībnieki. Nometnēs, kas tiek organizētas brīvā dabā vai atsevišķās ēkās, ir pieļaujama vairāku grupu dalība, ja tiek veikti visi nepieciešamie epidemioloģiskās drošības pasākumi un nodrošināts, ka šo grupu dalībnieki un personāls nometnes darbības laikā nesastopas;</w:t>
      </w:r>
    </w:p>
    <w:p w14:paraId="53CDE47F" w14:textId="77777777" w:rsidR="00D33B79" w:rsidRPr="005A5109" w:rsidRDefault="00D33B79" w:rsidP="003C0083">
      <w:pPr>
        <w:ind w:firstLine="709"/>
        <w:jc w:val="both"/>
        <w:rPr>
          <w:sz w:val="28"/>
          <w:szCs w:val="28"/>
          <w:bdr w:val="none" w:sz="0" w:space="0" w:color="auto" w:frame="1"/>
        </w:rPr>
      </w:pPr>
      <w:r w:rsidRPr="005A5109">
        <w:rPr>
          <w:sz w:val="28"/>
          <w:szCs w:val="28"/>
          <w:shd w:val="clear" w:color="auto" w:fill="FFFFFF"/>
        </w:rPr>
        <w:t>32.</w:t>
      </w:r>
      <w:r w:rsidRPr="005A5109">
        <w:rPr>
          <w:sz w:val="28"/>
          <w:szCs w:val="28"/>
          <w:shd w:val="clear" w:color="auto" w:fill="FFFFFF"/>
          <w:vertAlign w:val="superscript"/>
        </w:rPr>
        <w:t>7 </w:t>
      </w:r>
      <w:r w:rsidRPr="005A5109">
        <w:rPr>
          <w:sz w:val="28"/>
          <w:szCs w:val="28"/>
          <w:shd w:val="clear" w:color="auto" w:fill="FFFFFF"/>
        </w:rPr>
        <w:t xml:space="preserve">16.2. </w:t>
      </w:r>
      <w:r w:rsidRPr="005A5109">
        <w:rPr>
          <w:sz w:val="28"/>
          <w:szCs w:val="28"/>
          <w:bdr w:val="none" w:sz="0" w:space="0" w:color="auto" w:frame="1"/>
        </w:rPr>
        <w:t>nometnē var piedalīties:</w:t>
      </w:r>
    </w:p>
    <w:p w14:paraId="1CC3B7ED" w14:textId="77777777" w:rsidR="00D33B79" w:rsidRPr="005A5109" w:rsidRDefault="00D33B79" w:rsidP="006D2617">
      <w:pPr>
        <w:ind w:firstLine="709"/>
        <w:jc w:val="both"/>
        <w:rPr>
          <w:i/>
          <w:iCs/>
          <w:sz w:val="28"/>
          <w:szCs w:val="28"/>
          <w:bdr w:val="none" w:sz="0" w:space="0" w:color="auto" w:frame="1"/>
          <w:shd w:val="clear" w:color="auto" w:fill="FFFFFF"/>
        </w:rPr>
      </w:pPr>
      <w:r w:rsidRPr="005A5109">
        <w:rPr>
          <w:sz w:val="28"/>
          <w:szCs w:val="28"/>
          <w:bdr w:val="none" w:sz="0" w:space="0" w:color="auto" w:frame="1"/>
        </w:rPr>
        <w:t xml:space="preserve"> </w:t>
      </w:r>
      <w:r w:rsidRPr="005A5109">
        <w:rPr>
          <w:sz w:val="28"/>
          <w:szCs w:val="28"/>
          <w:shd w:val="clear" w:color="auto" w:fill="FFFFFF"/>
        </w:rPr>
        <w:t>32.</w:t>
      </w:r>
      <w:r w:rsidRPr="005A5109">
        <w:rPr>
          <w:sz w:val="28"/>
          <w:szCs w:val="28"/>
          <w:shd w:val="clear" w:color="auto" w:fill="FFFFFF"/>
          <w:vertAlign w:val="superscript"/>
        </w:rPr>
        <w:t>7 </w:t>
      </w:r>
      <w:r w:rsidRPr="005A5109">
        <w:rPr>
          <w:sz w:val="28"/>
          <w:szCs w:val="28"/>
          <w:shd w:val="clear" w:color="auto" w:fill="FFFFFF"/>
        </w:rPr>
        <w:t xml:space="preserve">16.2.1. </w:t>
      </w:r>
      <w:r w:rsidRPr="005A5109">
        <w:rPr>
          <w:sz w:val="28"/>
          <w:szCs w:val="28"/>
          <w:bdr w:val="none" w:sz="0" w:space="0" w:color="auto" w:frame="1"/>
        </w:rPr>
        <w:t>darbinieki, kuriem</w:t>
      </w:r>
      <w:r w:rsidRPr="005A5109">
        <w:rPr>
          <w:sz w:val="28"/>
          <w:szCs w:val="28"/>
          <w:bdr w:val="none" w:sz="0" w:space="0" w:color="auto" w:frame="1"/>
          <w:shd w:val="clear" w:color="auto" w:fill="FFFFFF"/>
        </w:rPr>
        <w:t xml:space="preserve"> pēdējo 48 stundu laikā pirms nometnes sākuma ir veikts  SARS-CoV-2 vīrusa RNS noteikšanas tests un tas ir negatīvs, kā arī atkārtots tests tiek veikts nometnes norises laikā </w:t>
      </w:r>
      <w:r w:rsidR="00CA256F" w:rsidRPr="003C0083">
        <w:rPr>
          <w:sz w:val="28"/>
          <w:szCs w:val="28"/>
          <w:bdr w:val="none" w:sz="0" w:space="0" w:color="auto" w:frame="1"/>
          <w:shd w:val="clear" w:color="auto" w:fill="FFFFFF"/>
        </w:rPr>
        <w:t>vienu reizi</w:t>
      </w:r>
      <w:r w:rsidRPr="003C0083">
        <w:rPr>
          <w:sz w:val="28"/>
          <w:szCs w:val="28"/>
          <w:bdr w:val="none" w:sz="0" w:space="0" w:color="auto" w:frame="1"/>
          <w:shd w:val="clear" w:color="auto" w:fill="FFFFFF"/>
        </w:rPr>
        <w:t xml:space="preserve"> nedēļā</w:t>
      </w:r>
      <w:r w:rsidRPr="00A05BA2">
        <w:rPr>
          <w:sz w:val="28"/>
          <w:szCs w:val="28"/>
          <w:bdr w:val="none" w:sz="0" w:space="0" w:color="auto" w:frame="1"/>
          <w:shd w:val="clear" w:color="auto" w:fill="FFFFFF"/>
        </w:rPr>
        <w:t>;</w:t>
      </w:r>
    </w:p>
    <w:p w14:paraId="1B73C622" w14:textId="77777777" w:rsidR="00D33B79" w:rsidRPr="005A5109" w:rsidRDefault="00D33B79" w:rsidP="006D2617">
      <w:pPr>
        <w:ind w:firstLine="709"/>
        <w:jc w:val="both"/>
        <w:rPr>
          <w:i/>
          <w:iCs/>
          <w:sz w:val="28"/>
          <w:szCs w:val="28"/>
          <w:bdr w:val="none" w:sz="0" w:space="0" w:color="auto" w:frame="1"/>
          <w:shd w:val="clear" w:color="auto" w:fill="FFFFFF"/>
        </w:rPr>
      </w:pPr>
      <w:r w:rsidRPr="005A5109">
        <w:rPr>
          <w:sz w:val="28"/>
          <w:szCs w:val="28"/>
          <w:shd w:val="clear" w:color="auto" w:fill="FFFFFF"/>
        </w:rPr>
        <w:t>32.</w:t>
      </w:r>
      <w:r w:rsidRPr="005A5109">
        <w:rPr>
          <w:sz w:val="28"/>
          <w:szCs w:val="28"/>
          <w:shd w:val="clear" w:color="auto" w:fill="FFFFFF"/>
          <w:vertAlign w:val="superscript"/>
        </w:rPr>
        <w:t>7 </w:t>
      </w:r>
      <w:r w:rsidRPr="005A5109">
        <w:rPr>
          <w:sz w:val="28"/>
          <w:szCs w:val="28"/>
          <w:shd w:val="clear" w:color="auto" w:fill="FFFFFF"/>
        </w:rPr>
        <w:t xml:space="preserve">16.2.2. bērni, kuriem </w:t>
      </w:r>
      <w:r w:rsidRPr="005A5109">
        <w:rPr>
          <w:sz w:val="28"/>
          <w:szCs w:val="28"/>
          <w:bdr w:val="none" w:sz="0" w:space="0" w:color="auto" w:frame="1"/>
          <w:shd w:val="clear" w:color="auto" w:fill="FFFFFF"/>
        </w:rPr>
        <w:t xml:space="preserve">pēdējo 48 stundu laikā pirms nometnes sākuma ir veikts  SARS-CoV-2 vīrusa RNS noteikšanas tests un tas ir negatīvs, kā arī atkārtots tests tiek veikts nometnes norises laikā </w:t>
      </w:r>
      <w:r w:rsidR="00EB1CBE">
        <w:rPr>
          <w:sz w:val="28"/>
          <w:szCs w:val="28"/>
          <w:bdr w:val="none" w:sz="0" w:space="0" w:color="auto" w:frame="1"/>
          <w:shd w:val="clear" w:color="auto" w:fill="FFFFFF"/>
        </w:rPr>
        <w:t>vienu reizi nedēļā</w:t>
      </w:r>
      <w:r w:rsidRPr="005A5109">
        <w:rPr>
          <w:sz w:val="28"/>
          <w:szCs w:val="28"/>
          <w:bdr w:val="none" w:sz="0" w:space="0" w:color="auto" w:frame="1"/>
          <w:shd w:val="clear" w:color="auto" w:fill="FFFFFF"/>
        </w:rPr>
        <w:t>;</w:t>
      </w:r>
    </w:p>
    <w:p w14:paraId="4384C152" w14:textId="14EDA8ED" w:rsidR="00D33B79" w:rsidRPr="005A5109" w:rsidRDefault="00D33B79" w:rsidP="005A5109">
      <w:pPr>
        <w:ind w:firstLine="709"/>
        <w:jc w:val="both"/>
        <w:rPr>
          <w:sz w:val="28"/>
          <w:szCs w:val="28"/>
          <w:bdr w:val="none" w:sz="0" w:space="0" w:color="auto" w:frame="1"/>
          <w:shd w:val="clear" w:color="auto" w:fill="FFFFFF"/>
        </w:rPr>
      </w:pPr>
      <w:r w:rsidRPr="005A5109">
        <w:rPr>
          <w:sz w:val="28"/>
          <w:szCs w:val="28"/>
          <w:shd w:val="clear" w:color="auto" w:fill="FFFFFF"/>
        </w:rPr>
        <w:t>32.</w:t>
      </w:r>
      <w:r w:rsidRPr="005A5109">
        <w:rPr>
          <w:sz w:val="28"/>
          <w:szCs w:val="28"/>
          <w:shd w:val="clear" w:color="auto" w:fill="FFFFFF"/>
          <w:vertAlign w:val="superscript"/>
        </w:rPr>
        <w:t>7 </w:t>
      </w:r>
      <w:r w:rsidRPr="005A5109">
        <w:rPr>
          <w:sz w:val="28"/>
          <w:szCs w:val="28"/>
          <w:shd w:val="clear" w:color="auto" w:fill="FFFFFF"/>
        </w:rPr>
        <w:t xml:space="preserve">16.2.3. neveicot </w:t>
      </w:r>
      <w:r w:rsidRPr="005A5109">
        <w:rPr>
          <w:sz w:val="28"/>
          <w:szCs w:val="28"/>
          <w:bdr w:val="none" w:sz="0" w:space="0" w:color="auto" w:frame="1"/>
          <w:shd w:val="clear" w:color="auto" w:fill="FFFFFF"/>
        </w:rPr>
        <w:t xml:space="preserve">SARS-CoV-2 vīrusa RNS noteikšanas testu darbinieki un bērni, kuri var apliecināt  Covid-19 inficēšanās epizodi no vienpadsmitās līdz simt </w:t>
      </w:r>
      <w:proofErr w:type="spellStart"/>
      <w:r w:rsidRPr="005A5109">
        <w:rPr>
          <w:sz w:val="28"/>
          <w:szCs w:val="28"/>
          <w:bdr w:val="none" w:sz="0" w:space="0" w:color="auto" w:frame="1"/>
          <w:shd w:val="clear" w:color="auto" w:fill="FFFFFF"/>
        </w:rPr>
        <w:t>astoņdesmitajai</w:t>
      </w:r>
      <w:proofErr w:type="spellEnd"/>
      <w:r w:rsidRPr="005A5109">
        <w:rPr>
          <w:sz w:val="28"/>
          <w:szCs w:val="28"/>
          <w:bdr w:val="none" w:sz="0" w:space="0" w:color="auto" w:frame="1"/>
          <w:shd w:val="clear" w:color="auto" w:fill="FFFFFF"/>
        </w:rPr>
        <w:t xml:space="preserve"> dienai pēc parauga ņemšanas datuma, ar kuru laboratoriski tika apstiprināta Covid-19 infekcija, nosakot SARS-CoV-2 vīrusa RNS, </w:t>
      </w:r>
      <w:r w:rsidR="00C64E82" w:rsidRPr="00C64E82">
        <w:rPr>
          <w:sz w:val="28"/>
          <w:szCs w:val="28"/>
          <w:bdr w:val="none" w:sz="0" w:space="0" w:color="auto" w:frame="1"/>
          <w:shd w:val="clear" w:color="auto" w:fill="FFFFFF"/>
        </w:rPr>
        <w:t>kā arī darbinieki un bērni, ku</w:t>
      </w:r>
      <w:r w:rsidR="00C64E82">
        <w:rPr>
          <w:sz w:val="28"/>
          <w:szCs w:val="28"/>
          <w:bdr w:val="none" w:sz="0" w:space="0" w:color="auto" w:frame="1"/>
          <w:shd w:val="clear" w:color="auto" w:fill="FFFFFF"/>
        </w:rPr>
        <w:t xml:space="preserve">ri dokumentāri var apliecināt, </w:t>
      </w:r>
      <w:r w:rsidR="0035477B">
        <w:rPr>
          <w:sz w:val="28"/>
          <w:szCs w:val="28"/>
          <w:bdr w:val="none" w:sz="0" w:space="0" w:color="auto" w:frame="1"/>
          <w:shd w:val="clear" w:color="auto" w:fill="FFFFFF"/>
        </w:rPr>
        <w:t>ka ir vakcinēti</w:t>
      </w:r>
      <w:r w:rsidRPr="005A5109">
        <w:rPr>
          <w:sz w:val="28"/>
          <w:szCs w:val="28"/>
          <w:bdr w:val="none" w:sz="0" w:space="0" w:color="auto" w:frame="1"/>
          <w:shd w:val="clear" w:color="auto" w:fill="FFFFFF"/>
        </w:rPr>
        <w:t xml:space="preserve"> pret Covid-19, sākot ar piecpadsmito dienu pēc pilna vakcinācijas kursa pabeigšanas ar Eiropas Zāļu aģentūras vai līdzvērtīgu regulatoru reģistrētām vai Pasaules Veselības organizācijas atzītām vakcīnām atbilstoši vakcīnas lietošanas instrukcijai vai </w:t>
      </w:r>
      <w:r w:rsidRPr="005A5109">
        <w:rPr>
          <w:sz w:val="28"/>
          <w:szCs w:val="28"/>
        </w:rPr>
        <w:t>no divdesmit otrās dienas līdz deviņdesmitajai dienai pēc vakcīnas “</w:t>
      </w:r>
      <w:proofErr w:type="spellStart"/>
      <w:r w:rsidRPr="005A5109">
        <w:rPr>
          <w:sz w:val="28"/>
          <w:szCs w:val="28"/>
        </w:rPr>
        <w:t>Vaxzevria</w:t>
      </w:r>
      <w:proofErr w:type="spellEnd"/>
      <w:r w:rsidRPr="005A5109">
        <w:rPr>
          <w:sz w:val="28"/>
          <w:szCs w:val="28"/>
        </w:rPr>
        <w:t>” pirmās devas saņemšanas un uzreiz pēc “</w:t>
      </w:r>
      <w:proofErr w:type="spellStart"/>
      <w:r w:rsidRPr="005A5109">
        <w:rPr>
          <w:sz w:val="28"/>
          <w:szCs w:val="28"/>
        </w:rPr>
        <w:t>Vaxzevria</w:t>
      </w:r>
      <w:proofErr w:type="spellEnd"/>
      <w:r w:rsidRPr="005A5109">
        <w:rPr>
          <w:sz w:val="28"/>
          <w:szCs w:val="28"/>
        </w:rPr>
        <w:t xml:space="preserve">” otrās devas saņemšanas; </w:t>
      </w:r>
    </w:p>
    <w:p w14:paraId="56F93EC1" w14:textId="77777777" w:rsidR="00D33B79" w:rsidRPr="005A5109" w:rsidRDefault="00D33B79" w:rsidP="003C0083">
      <w:pPr>
        <w:ind w:firstLine="709"/>
        <w:jc w:val="both"/>
        <w:rPr>
          <w:sz w:val="28"/>
          <w:szCs w:val="28"/>
          <w:bdr w:val="none" w:sz="0" w:space="0" w:color="auto" w:frame="1"/>
        </w:rPr>
      </w:pPr>
      <w:r w:rsidRPr="005A5109">
        <w:rPr>
          <w:sz w:val="28"/>
          <w:szCs w:val="28"/>
          <w:shd w:val="clear" w:color="auto" w:fill="FFFFFF"/>
        </w:rPr>
        <w:t>32.</w:t>
      </w:r>
      <w:r w:rsidRPr="005A5109">
        <w:rPr>
          <w:sz w:val="28"/>
          <w:szCs w:val="28"/>
          <w:shd w:val="clear" w:color="auto" w:fill="FFFFFF"/>
          <w:vertAlign w:val="superscript"/>
        </w:rPr>
        <w:t>7 </w:t>
      </w:r>
      <w:r w:rsidRPr="005A5109">
        <w:rPr>
          <w:sz w:val="28"/>
          <w:szCs w:val="28"/>
          <w:shd w:val="clear" w:color="auto" w:fill="FFFFFF"/>
        </w:rPr>
        <w:t xml:space="preserve">16.3. </w:t>
      </w:r>
      <w:r w:rsidR="0089462C">
        <w:rPr>
          <w:sz w:val="28"/>
          <w:szCs w:val="28"/>
          <w:bdr w:val="none" w:sz="0" w:space="0" w:color="auto" w:frame="1"/>
        </w:rPr>
        <w:t>n</w:t>
      </w:r>
      <w:r w:rsidRPr="005A5109">
        <w:rPr>
          <w:sz w:val="28"/>
          <w:szCs w:val="28"/>
          <w:bdr w:val="none" w:sz="0" w:space="0" w:color="auto" w:frame="1"/>
        </w:rPr>
        <w:t>ometnes</w:t>
      </w:r>
      <w:r w:rsidR="005A5109" w:rsidRPr="005A5109">
        <w:rPr>
          <w:sz w:val="28"/>
          <w:szCs w:val="28"/>
          <w:bdr w:val="none" w:sz="0" w:space="0" w:color="auto" w:frame="1"/>
        </w:rPr>
        <w:t xml:space="preserve"> </w:t>
      </w:r>
      <w:r w:rsidRPr="005A5109">
        <w:rPr>
          <w:sz w:val="28"/>
          <w:szCs w:val="28"/>
          <w:bdr w:val="none" w:sz="0" w:space="0" w:color="auto" w:frame="1"/>
        </w:rPr>
        <w:t>norise notiek tikai to noteiktā teritorijā (norises vietā). Netiek rīkotas aktivitātes ārpus šīm teritorijām, izņemot gadījumus, ja nometnes dalībnieki attiecīgajā vietā ir vienīgie apmeklētāji; </w:t>
      </w:r>
    </w:p>
    <w:p w14:paraId="32E95565" w14:textId="77777777" w:rsidR="00D33B79" w:rsidRPr="005A5109" w:rsidRDefault="00D33B79" w:rsidP="003C0083">
      <w:pPr>
        <w:ind w:firstLine="709"/>
        <w:jc w:val="both"/>
        <w:rPr>
          <w:sz w:val="28"/>
          <w:szCs w:val="28"/>
          <w:shd w:val="clear" w:color="auto" w:fill="FFFFFF"/>
        </w:rPr>
      </w:pPr>
      <w:r w:rsidRPr="005A5109">
        <w:rPr>
          <w:sz w:val="28"/>
          <w:szCs w:val="28"/>
          <w:shd w:val="clear" w:color="auto" w:fill="FFFFFF"/>
        </w:rPr>
        <w:t>32.</w:t>
      </w:r>
      <w:r w:rsidRPr="005A5109">
        <w:rPr>
          <w:sz w:val="28"/>
          <w:szCs w:val="28"/>
          <w:shd w:val="clear" w:color="auto" w:fill="FFFFFF"/>
          <w:vertAlign w:val="superscript"/>
        </w:rPr>
        <w:t>7 </w:t>
      </w:r>
      <w:r w:rsidRPr="005A5109">
        <w:rPr>
          <w:sz w:val="28"/>
          <w:szCs w:val="28"/>
          <w:shd w:val="clear" w:color="auto" w:fill="FFFFFF"/>
        </w:rPr>
        <w:t xml:space="preserve">16.4. </w:t>
      </w:r>
      <w:r w:rsidR="0089462C">
        <w:rPr>
          <w:sz w:val="28"/>
          <w:szCs w:val="28"/>
          <w:shd w:val="clear" w:color="auto" w:fill="FFFFFF"/>
        </w:rPr>
        <w:t>n</w:t>
      </w:r>
      <w:r w:rsidRPr="005A5109">
        <w:rPr>
          <w:sz w:val="28"/>
          <w:szCs w:val="28"/>
          <w:shd w:val="clear" w:color="auto" w:fill="FFFFFF"/>
        </w:rPr>
        <w:t>ometnes</w:t>
      </w:r>
      <w:r w:rsidR="005A5109" w:rsidRPr="005A5109">
        <w:rPr>
          <w:sz w:val="28"/>
          <w:szCs w:val="28"/>
          <w:shd w:val="clear" w:color="auto" w:fill="FFFFFF"/>
        </w:rPr>
        <w:t xml:space="preserve"> </w:t>
      </w:r>
      <w:r w:rsidRPr="005A5109">
        <w:rPr>
          <w:sz w:val="28"/>
          <w:szCs w:val="28"/>
          <w:shd w:val="clear" w:color="auto" w:fill="FFFFFF"/>
        </w:rPr>
        <w:t>dalībnieki un personāls lieto mutes un deguna aizsegus</w:t>
      </w:r>
      <w:r w:rsidR="00125A36">
        <w:rPr>
          <w:sz w:val="28"/>
          <w:szCs w:val="28"/>
          <w:shd w:val="clear" w:color="auto" w:fill="FFFFFF"/>
        </w:rPr>
        <w:t>,</w:t>
      </w:r>
      <w:r w:rsidRPr="005A5109">
        <w:rPr>
          <w:sz w:val="28"/>
          <w:szCs w:val="28"/>
          <w:shd w:val="clear" w:color="auto" w:fill="FFFFFF"/>
        </w:rPr>
        <w:t xml:space="preserve"> izņemot bērnus līdz 7 gadu vecumam un diennakts nometnēs vienas grupas ietvaros;</w:t>
      </w:r>
    </w:p>
    <w:p w14:paraId="3C7DD105" w14:textId="7C76547A" w:rsidR="00D33B79" w:rsidRPr="005A5109" w:rsidRDefault="00D33B79" w:rsidP="003C0083">
      <w:pPr>
        <w:ind w:firstLine="709"/>
        <w:jc w:val="both"/>
        <w:rPr>
          <w:sz w:val="28"/>
          <w:szCs w:val="28"/>
          <w:shd w:val="clear" w:color="auto" w:fill="FFFFFF"/>
        </w:rPr>
      </w:pPr>
      <w:r w:rsidRPr="005A5109">
        <w:rPr>
          <w:sz w:val="28"/>
          <w:szCs w:val="28"/>
          <w:shd w:val="clear" w:color="auto" w:fill="FFFFFF"/>
        </w:rPr>
        <w:lastRenderedPageBreak/>
        <w:t>32.</w:t>
      </w:r>
      <w:r w:rsidRPr="005A5109">
        <w:rPr>
          <w:sz w:val="28"/>
          <w:szCs w:val="28"/>
          <w:shd w:val="clear" w:color="auto" w:fill="FFFFFF"/>
          <w:vertAlign w:val="superscript"/>
        </w:rPr>
        <w:t>7 </w:t>
      </w:r>
      <w:r w:rsidRPr="005A5109">
        <w:rPr>
          <w:sz w:val="28"/>
          <w:szCs w:val="28"/>
          <w:shd w:val="clear" w:color="auto" w:fill="FFFFFF"/>
        </w:rPr>
        <w:t xml:space="preserve">16.5. </w:t>
      </w:r>
      <w:r w:rsidR="0089462C">
        <w:rPr>
          <w:sz w:val="28"/>
          <w:szCs w:val="28"/>
          <w:shd w:val="clear" w:color="auto" w:fill="FFFFFF"/>
        </w:rPr>
        <w:t>n</w:t>
      </w:r>
      <w:r w:rsidRPr="005A5109">
        <w:rPr>
          <w:sz w:val="28"/>
          <w:szCs w:val="28"/>
          <w:shd w:val="clear" w:color="auto" w:fill="FFFFFF"/>
        </w:rPr>
        <w:t>ometnē</w:t>
      </w:r>
      <w:r w:rsidR="005A5109" w:rsidRPr="005A5109">
        <w:rPr>
          <w:sz w:val="28"/>
          <w:szCs w:val="28"/>
          <w:shd w:val="clear" w:color="auto" w:fill="FFFFFF"/>
        </w:rPr>
        <w:t xml:space="preserve"> </w:t>
      </w:r>
      <w:r w:rsidRPr="005A5109">
        <w:rPr>
          <w:sz w:val="28"/>
          <w:szCs w:val="28"/>
          <w:shd w:val="clear" w:color="auto" w:fill="FFFFFF"/>
        </w:rPr>
        <w:t>tiek noteikta atbildīgā persona un procedūra rīcībai, ja nometnes dalībnieku vai personāla vidū tiek konstatē</w:t>
      </w:r>
      <w:r w:rsidR="0035477B">
        <w:rPr>
          <w:sz w:val="28"/>
          <w:szCs w:val="28"/>
          <w:shd w:val="clear" w:color="auto" w:fill="FFFFFF"/>
        </w:rPr>
        <w:t>t</w:t>
      </w:r>
      <w:r w:rsidRPr="005A5109">
        <w:rPr>
          <w:sz w:val="28"/>
          <w:szCs w:val="28"/>
          <w:shd w:val="clear" w:color="auto" w:fill="FFFFFF"/>
        </w:rPr>
        <w:t>s Covid-19 saslimšanas gadījums;</w:t>
      </w:r>
    </w:p>
    <w:p w14:paraId="41C871AD" w14:textId="77777777" w:rsidR="005A5109" w:rsidRPr="005A5109" w:rsidRDefault="00D33B79" w:rsidP="003C0083">
      <w:pPr>
        <w:ind w:firstLine="709"/>
        <w:jc w:val="both"/>
        <w:rPr>
          <w:sz w:val="28"/>
          <w:szCs w:val="28"/>
          <w:shd w:val="clear" w:color="auto" w:fill="FFFFFF"/>
        </w:rPr>
      </w:pPr>
      <w:r w:rsidRPr="005A5109">
        <w:rPr>
          <w:sz w:val="28"/>
          <w:szCs w:val="28"/>
          <w:shd w:val="clear" w:color="auto" w:fill="FFFFFF"/>
        </w:rPr>
        <w:t>32.</w:t>
      </w:r>
      <w:r w:rsidRPr="005A5109">
        <w:rPr>
          <w:sz w:val="28"/>
          <w:szCs w:val="28"/>
          <w:shd w:val="clear" w:color="auto" w:fill="FFFFFF"/>
          <w:vertAlign w:val="superscript"/>
        </w:rPr>
        <w:t>7 </w:t>
      </w:r>
      <w:r w:rsidRPr="005A5109">
        <w:rPr>
          <w:sz w:val="28"/>
          <w:szCs w:val="28"/>
          <w:shd w:val="clear" w:color="auto" w:fill="FFFFFF"/>
        </w:rPr>
        <w:t xml:space="preserve">16.6. </w:t>
      </w:r>
      <w:r w:rsidR="0089462C">
        <w:rPr>
          <w:sz w:val="28"/>
          <w:szCs w:val="28"/>
          <w:shd w:val="clear" w:color="auto" w:fill="FFFFFF"/>
        </w:rPr>
        <w:t>n</w:t>
      </w:r>
      <w:r w:rsidRPr="005A5109">
        <w:rPr>
          <w:sz w:val="28"/>
          <w:szCs w:val="28"/>
          <w:shd w:val="clear" w:color="auto" w:fill="FFFFFF"/>
        </w:rPr>
        <w:t>ometnes</w:t>
      </w:r>
      <w:r w:rsidR="005A5109" w:rsidRPr="005A5109">
        <w:rPr>
          <w:sz w:val="28"/>
          <w:szCs w:val="28"/>
          <w:shd w:val="clear" w:color="auto" w:fill="FFFFFF"/>
        </w:rPr>
        <w:t xml:space="preserve"> </w:t>
      </w:r>
      <w:r w:rsidRPr="005A5109">
        <w:rPr>
          <w:sz w:val="28"/>
          <w:szCs w:val="28"/>
          <w:shd w:val="clear" w:color="auto" w:fill="FFFFFF"/>
        </w:rPr>
        <w:t>organizēšanā ir pienākums ievērot Vadlīnijās piesardzības pasākumiem bērnu nometņu organizētājiem noteiktās prasības.”</w:t>
      </w:r>
      <w:r w:rsidR="005A5109" w:rsidRPr="005A5109">
        <w:rPr>
          <w:sz w:val="28"/>
          <w:szCs w:val="28"/>
          <w:shd w:val="clear" w:color="auto" w:fill="FFFFFF"/>
        </w:rPr>
        <w:t>.</w:t>
      </w:r>
    </w:p>
    <w:p w14:paraId="41BDD0EA" w14:textId="77777777" w:rsidR="00D33B79" w:rsidRPr="005A5109" w:rsidRDefault="00D33B79" w:rsidP="003C0083">
      <w:pPr>
        <w:ind w:firstLine="709"/>
        <w:jc w:val="both"/>
        <w:rPr>
          <w:sz w:val="28"/>
          <w:szCs w:val="28"/>
          <w:shd w:val="clear" w:color="auto" w:fill="FFFFFF"/>
        </w:rPr>
      </w:pPr>
    </w:p>
    <w:p w14:paraId="2A047D65" w14:textId="5C85F4A3" w:rsidR="005A5109" w:rsidRDefault="00B072C1" w:rsidP="003C0083">
      <w:pPr>
        <w:shd w:val="clear" w:color="auto" w:fill="FFFFFF"/>
        <w:rPr>
          <w:sz w:val="28"/>
          <w:szCs w:val="28"/>
          <w:bdr w:val="none" w:sz="0" w:space="0" w:color="auto" w:frame="1"/>
        </w:rPr>
      </w:pPr>
      <w:r w:rsidRPr="005A5109">
        <w:rPr>
          <w:sz w:val="28"/>
          <w:szCs w:val="28"/>
          <w:bdr w:val="none" w:sz="0" w:space="0" w:color="auto" w:frame="1"/>
        </w:rPr>
        <w:t> </w:t>
      </w:r>
      <w:r w:rsidR="00E549A4" w:rsidRPr="005A5109">
        <w:rPr>
          <w:sz w:val="28"/>
          <w:szCs w:val="28"/>
          <w:bdr w:val="none" w:sz="0" w:space="0" w:color="auto" w:frame="1"/>
        </w:rPr>
        <w:tab/>
      </w:r>
      <w:r w:rsidR="00806714">
        <w:rPr>
          <w:sz w:val="28"/>
          <w:szCs w:val="28"/>
          <w:bdr w:val="none" w:sz="0" w:space="0" w:color="auto" w:frame="1"/>
        </w:rPr>
        <w:t>5</w:t>
      </w:r>
      <w:r w:rsidR="005A5109">
        <w:rPr>
          <w:sz w:val="28"/>
          <w:szCs w:val="28"/>
          <w:bdr w:val="none" w:sz="0" w:space="0" w:color="auto" w:frame="1"/>
        </w:rPr>
        <w:t xml:space="preserve">. </w:t>
      </w:r>
      <w:r w:rsidR="005A5109" w:rsidRPr="005A5109">
        <w:rPr>
          <w:sz w:val="28"/>
          <w:szCs w:val="28"/>
          <w:bdr w:val="none" w:sz="0" w:space="0" w:color="auto" w:frame="1"/>
        </w:rPr>
        <w:t>Aizstāt 32.</w:t>
      </w:r>
      <w:r w:rsidR="005A5109" w:rsidRPr="003C0083">
        <w:rPr>
          <w:sz w:val="28"/>
          <w:szCs w:val="28"/>
          <w:bdr w:val="none" w:sz="0" w:space="0" w:color="auto" w:frame="1"/>
          <w:vertAlign w:val="superscript"/>
        </w:rPr>
        <w:t>7</w:t>
      </w:r>
      <w:r w:rsidR="0089462C">
        <w:rPr>
          <w:sz w:val="28"/>
          <w:szCs w:val="28"/>
          <w:bdr w:val="none" w:sz="0" w:space="0" w:color="auto" w:frame="1"/>
          <w:vertAlign w:val="superscript"/>
        </w:rPr>
        <w:t xml:space="preserve"> </w:t>
      </w:r>
      <w:r w:rsidR="005A5109" w:rsidRPr="005A5109">
        <w:rPr>
          <w:sz w:val="28"/>
          <w:szCs w:val="28"/>
          <w:bdr w:val="none" w:sz="0" w:space="0" w:color="auto" w:frame="1"/>
        </w:rPr>
        <w:t>17.1.</w:t>
      </w:r>
      <w:r w:rsidR="005A5109">
        <w:rPr>
          <w:sz w:val="28"/>
          <w:szCs w:val="28"/>
          <w:bdr w:val="none" w:sz="0" w:space="0" w:color="auto" w:frame="1"/>
        </w:rPr>
        <w:t xml:space="preserve"> </w:t>
      </w:r>
      <w:r w:rsidR="005A5109" w:rsidRPr="005A5109">
        <w:rPr>
          <w:sz w:val="28"/>
          <w:szCs w:val="28"/>
          <w:bdr w:val="none" w:sz="0" w:space="0" w:color="auto" w:frame="1"/>
        </w:rPr>
        <w:t xml:space="preserve">apakšpunktā skaitli </w:t>
      </w:r>
      <w:r w:rsidR="005A5109" w:rsidRPr="005A5109">
        <w:rPr>
          <w:sz w:val="28"/>
          <w:szCs w:val="28"/>
          <w:shd w:val="clear" w:color="auto" w:fill="FFFFFF"/>
        </w:rPr>
        <w:t>“</w:t>
      </w:r>
      <w:r w:rsidR="005A5109" w:rsidRPr="005A5109">
        <w:rPr>
          <w:sz w:val="28"/>
          <w:szCs w:val="28"/>
          <w:bdr w:val="none" w:sz="0" w:space="0" w:color="auto" w:frame="1"/>
        </w:rPr>
        <w:t>15</w:t>
      </w:r>
      <w:r w:rsidR="005A5109">
        <w:rPr>
          <w:sz w:val="28"/>
          <w:szCs w:val="28"/>
          <w:bdr w:val="none" w:sz="0" w:space="0" w:color="auto" w:frame="1"/>
        </w:rPr>
        <w:t>”</w:t>
      </w:r>
      <w:r w:rsidR="005A5109" w:rsidRPr="005A5109">
        <w:rPr>
          <w:sz w:val="28"/>
          <w:szCs w:val="28"/>
          <w:bdr w:val="none" w:sz="0" w:space="0" w:color="auto" w:frame="1"/>
        </w:rPr>
        <w:t xml:space="preserve"> ar skaitli </w:t>
      </w:r>
      <w:r w:rsidR="005A5109" w:rsidRPr="005A5109">
        <w:rPr>
          <w:sz w:val="28"/>
          <w:szCs w:val="28"/>
          <w:shd w:val="clear" w:color="auto" w:fill="FFFFFF"/>
        </w:rPr>
        <w:t>“</w:t>
      </w:r>
      <w:r w:rsidR="005A5109" w:rsidRPr="005A5109">
        <w:rPr>
          <w:sz w:val="28"/>
          <w:szCs w:val="28"/>
          <w:bdr w:val="none" w:sz="0" w:space="0" w:color="auto" w:frame="1"/>
        </w:rPr>
        <w:t>10</w:t>
      </w:r>
      <w:r w:rsidR="005A5109">
        <w:rPr>
          <w:sz w:val="28"/>
          <w:szCs w:val="28"/>
          <w:bdr w:val="none" w:sz="0" w:space="0" w:color="auto" w:frame="1"/>
        </w:rPr>
        <w:t>”</w:t>
      </w:r>
      <w:r w:rsidR="005A5109" w:rsidRPr="005A5109">
        <w:rPr>
          <w:sz w:val="28"/>
          <w:szCs w:val="28"/>
          <w:bdr w:val="none" w:sz="0" w:space="0" w:color="auto" w:frame="1"/>
        </w:rPr>
        <w:t>.</w:t>
      </w:r>
    </w:p>
    <w:p w14:paraId="094B641C" w14:textId="77777777" w:rsidR="005A5109" w:rsidRDefault="005A5109" w:rsidP="003C0083">
      <w:pPr>
        <w:shd w:val="clear" w:color="auto" w:fill="FFFFFF"/>
        <w:rPr>
          <w:sz w:val="28"/>
          <w:szCs w:val="28"/>
          <w:bdr w:val="none" w:sz="0" w:space="0" w:color="auto" w:frame="1"/>
        </w:rPr>
      </w:pPr>
    </w:p>
    <w:p w14:paraId="2C4C4689" w14:textId="1729619D" w:rsidR="0089462C" w:rsidRDefault="00806714" w:rsidP="003C0083">
      <w:pPr>
        <w:shd w:val="clear" w:color="auto" w:fill="FFFFFF"/>
        <w:rPr>
          <w:sz w:val="28"/>
          <w:szCs w:val="28"/>
          <w:bdr w:val="none" w:sz="0" w:space="0" w:color="auto" w:frame="1"/>
        </w:rPr>
      </w:pPr>
      <w:r>
        <w:rPr>
          <w:sz w:val="28"/>
          <w:szCs w:val="28"/>
          <w:bdr w:val="none" w:sz="0" w:space="0" w:color="auto" w:frame="1"/>
        </w:rPr>
        <w:tab/>
        <w:t>6</w:t>
      </w:r>
      <w:r w:rsidR="005A5109">
        <w:rPr>
          <w:sz w:val="28"/>
          <w:szCs w:val="28"/>
          <w:bdr w:val="none" w:sz="0" w:space="0" w:color="auto" w:frame="1"/>
        </w:rPr>
        <w:t xml:space="preserve">. </w:t>
      </w:r>
      <w:r w:rsidR="0089462C">
        <w:rPr>
          <w:sz w:val="28"/>
          <w:szCs w:val="28"/>
          <w:bdr w:val="none" w:sz="0" w:space="0" w:color="auto" w:frame="1"/>
        </w:rPr>
        <w:t xml:space="preserve">Izteikt </w:t>
      </w:r>
      <w:r w:rsidR="005A5109" w:rsidRPr="005A5109">
        <w:rPr>
          <w:sz w:val="28"/>
          <w:szCs w:val="28"/>
          <w:bdr w:val="none" w:sz="0" w:space="0" w:color="auto" w:frame="1"/>
        </w:rPr>
        <w:t>32.</w:t>
      </w:r>
      <w:r w:rsidR="005A5109" w:rsidRPr="005F01EB">
        <w:rPr>
          <w:sz w:val="28"/>
          <w:szCs w:val="28"/>
          <w:bdr w:val="none" w:sz="0" w:space="0" w:color="auto" w:frame="1"/>
          <w:vertAlign w:val="superscript"/>
        </w:rPr>
        <w:t>7</w:t>
      </w:r>
      <w:r w:rsidR="0089462C">
        <w:rPr>
          <w:sz w:val="28"/>
          <w:szCs w:val="28"/>
          <w:bdr w:val="none" w:sz="0" w:space="0" w:color="auto" w:frame="1"/>
          <w:vertAlign w:val="superscript"/>
        </w:rPr>
        <w:t xml:space="preserve"> </w:t>
      </w:r>
      <w:r w:rsidR="005A5109">
        <w:rPr>
          <w:sz w:val="28"/>
          <w:szCs w:val="28"/>
          <w:bdr w:val="none" w:sz="0" w:space="0" w:color="auto" w:frame="1"/>
        </w:rPr>
        <w:t>18</w:t>
      </w:r>
      <w:r w:rsidR="005A5109" w:rsidRPr="005A5109">
        <w:rPr>
          <w:sz w:val="28"/>
          <w:szCs w:val="28"/>
          <w:bdr w:val="none" w:sz="0" w:space="0" w:color="auto" w:frame="1"/>
        </w:rPr>
        <w:t>.</w:t>
      </w:r>
      <w:r w:rsidR="005A5109">
        <w:rPr>
          <w:sz w:val="28"/>
          <w:szCs w:val="28"/>
          <w:bdr w:val="none" w:sz="0" w:space="0" w:color="auto" w:frame="1"/>
        </w:rPr>
        <w:t>2</w:t>
      </w:r>
      <w:r w:rsidR="005A5109" w:rsidRPr="005A5109">
        <w:rPr>
          <w:sz w:val="28"/>
          <w:szCs w:val="28"/>
          <w:bdr w:val="none" w:sz="0" w:space="0" w:color="auto" w:frame="1"/>
        </w:rPr>
        <w:t>.</w:t>
      </w:r>
      <w:r w:rsidR="005A5109">
        <w:rPr>
          <w:sz w:val="28"/>
          <w:szCs w:val="28"/>
          <w:bdr w:val="none" w:sz="0" w:space="0" w:color="auto" w:frame="1"/>
        </w:rPr>
        <w:t xml:space="preserve"> </w:t>
      </w:r>
      <w:r w:rsidR="005A5109" w:rsidRPr="005A5109">
        <w:rPr>
          <w:sz w:val="28"/>
          <w:szCs w:val="28"/>
          <w:bdr w:val="none" w:sz="0" w:space="0" w:color="auto" w:frame="1"/>
        </w:rPr>
        <w:t xml:space="preserve">apakšpunktu </w:t>
      </w:r>
      <w:r w:rsidR="0089462C">
        <w:rPr>
          <w:sz w:val="28"/>
          <w:szCs w:val="28"/>
          <w:bdr w:val="none" w:sz="0" w:space="0" w:color="auto" w:frame="1"/>
        </w:rPr>
        <w:t>šādā redakcijā:</w:t>
      </w:r>
    </w:p>
    <w:p w14:paraId="053AD0BD" w14:textId="77777777" w:rsidR="0089462C" w:rsidRDefault="0089462C" w:rsidP="003C0083">
      <w:pPr>
        <w:shd w:val="clear" w:color="auto" w:fill="FFFFFF"/>
        <w:rPr>
          <w:sz w:val="28"/>
          <w:szCs w:val="28"/>
          <w:bdr w:val="none" w:sz="0" w:space="0" w:color="auto" w:frame="1"/>
        </w:rPr>
      </w:pPr>
    </w:p>
    <w:p w14:paraId="3C668368" w14:textId="77777777" w:rsidR="005A5109" w:rsidRDefault="0089462C" w:rsidP="003C0083">
      <w:pPr>
        <w:shd w:val="clear" w:color="auto" w:fill="FFFFFF"/>
        <w:ind w:firstLine="709"/>
        <w:jc w:val="both"/>
        <w:rPr>
          <w:sz w:val="28"/>
          <w:szCs w:val="28"/>
          <w:bdr w:val="none" w:sz="0" w:space="0" w:color="auto" w:frame="1"/>
        </w:rPr>
      </w:pPr>
      <w:r w:rsidRPr="005A5109">
        <w:rPr>
          <w:sz w:val="28"/>
          <w:szCs w:val="28"/>
          <w:shd w:val="clear" w:color="auto" w:fill="FFFFFF"/>
        </w:rPr>
        <w:t>“</w:t>
      </w:r>
      <w:r w:rsidRPr="005A5109">
        <w:rPr>
          <w:sz w:val="28"/>
          <w:szCs w:val="28"/>
          <w:bdr w:val="none" w:sz="0" w:space="0" w:color="auto" w:frame="1"/>
        </w:rPr>
        <w:t>32.</w:t>
      </w:r>
      <w:r w:rsidRPr="005F01EB">
        <w:rPr>
          <w:sz w:val="28"/>
          <w:szCs w:val="28"/>
          <w:bdr w:val="none" w:sz="0" w:space="0" w:color="auto" w:frame="1"/>
          <w:vertAlign w:val="superscript"/>
        </w:rPr>
        <w:t>7</w:t>
      </w:r>
      <w:r>
        <w:rPr>
          <w:sz w:val="28"/>
          <w:szCs w:val="28"/>
          <w:bdr w:val="none" w:sz="0" w:space="0" w:color="auto" w:frame="1"/>
        </w:rPr>
        <w:t>18</w:t>
      </w:r>
      <w:r w:rsidRPr="005A5109">
        <w:rPr>
          <w:sz w:val="28"/>
          <w:szCs w:val="28"/>
          <w:bdr w:val="none" w:sz="0" w:space="0" w:color="auto" w:frame="1"/>
        </w:rPr>
        <w:t>.</w:t>
      </w:r>
      <w:r>
        <w:rPr>
          <w:sz w:val="28"/>
          <w:szCs w:val="28"/>
          <w:bdr w:val="none" w:sz="0" w:space="0" w:color="auto" w:frame="1"/>
        </w:rPr>
        <w:t>2</w:t>
      </w:r>
      <w:r w:rsidRPr="005A5109">
        <w:rPr>
          <w:sz w:val="28"/>
          <w:szCs w:val="28"/>
          <w:bdr w:val="none" w:sz="0" w:space="0" w:color="auto" w:frame="1"/>
        </w:rPr>
        <w:t>.</w:t>
      </w:r>
      <w:r w:rsidRPr="0089462C">
        <w:t xml:space="preserve"> </w:t>
      </w:r>
      <w:r w:rsidRPr="0089462C">
        <w:rPr>
          <w:sz w:val="28"/>
          <w:szCs w:val="28"/>
          <w:bdr w:val="none" w:sz="0" w:space="0" w:color="auto" w:frame="1"/>
        </w:rPr>
        <w:t xml:space="preserve">pārtraukta sporta treniņu (nodarbību), tai skaitā individuālo apmeklējumu, norise </w:t>
      </w:r>
      <w:r w:rsidRPr="00125A36">
        <w:rPr>
          <w:sz w:val="28"/>
          <w:szCs w:val="28"/>
          <w:bdr w:val="none" w:sz="0" w:space="0" w:color="auto" w:frame="1"/>
        </w:rPr>
        <w:t>iekštelpās</w:t>
      </w:r>
      <w:r w:rsidRPr="0089462C">
        <w:rPr>
          <w:sz w:val="28"/>
          <w:szCs w:val="28"/>
          <w:bdr w:val="none" w:sz="0" w:space="0" w:color="auto" w:frame="1"/>
        </w:rPr>
        <w:t>, izņemot šo noteikumu 32.</w:t>
      </w:r>
      <w:r w:rsidRPr="003C0083">
        <w:rPr>
          <w:sz w:val="28"/>
          <w:szCs w:val="28"/>
          <w:bdr w:val="none" w:sz="0" w:space="0" w:color="auto" w:frame="1"/>
          <w:vertAlign w:val="superscript"/>
        </w:rPr>
        <w:t>7</w:t>
      </w:r>
      <w:r w:rsidRPr="0089462C">
        <w:rPr>
          <w:sz w:val="28"/>
          <w:szCs w:val="28"/>
          <w:bdr w:val="none" w:sz="0" w:space="0" w:color="auto" w:frame="1"/>
        </w:rPr>
        <w:t xml:space="preserve"> 18.3. un 32.</w:t>
      </w:r>
      <w:r w:rsidRPr="003C0083">
        <w:rPr>
          <w:sz w:val="28"/>
          <w:szCs w:val="28"/>
          <w:bdr w:val="none" w:sz="0" w:space="0" w:color="auto" w:frame="1"/>
          <w:vertAlign w:val="superscript"/>
        </w:rPr>
        <w:t>7</w:t>
      </w:r>
      <w:r w:rsidR="00EC0559">
        <w:rPr>
          <w:sz w:val="28"/>
          <w:szCs w:val="28"/>
          <w:bdr w:val="none" w:sz="0" w:space="0" w:color="auto" w:frame="1"/>
        </w:rPr>
        <w:t> 18.4. </w:t>
      </w:r>
      <w:r w:rsidRPr="0089462C">
        <w:rPr>
          <w:sz w:val="28"/>
          <w:szCs w:val="28"/>
          <w:bdr w:val="none" w:sz="0" w:space="0" w:color="auto" w:frame="1"/>
        </w:rPr>
        <w:t>apakšpunktā minētajām personām</w:t>
      </w:r>
      <w:r>
        <w:rPr>
          <w:sz w:val="28"/>
          <w:szCs w:val="28"/>
          <w:bdr w:val="none" w:sz="0" w:space="0" w:color="auto" w:frame="1"/>
        </w:rPr>
        <w:t xml:space="preserve">, kā arī </w:t>
      </w:r>
      <w:r w:rsidRPr="0089462C">
        <w:rPr>
          <w:sz w:val="28"/>
          <w:szCs w:val="28"/>
          <w:bdr w:val="none" w:sz="0" w:space="0" w:color="auto" w:frame="1"/>
        </w:rPr>
        <w:t>sporta treniņu</w:t>
      </w:r>
      <w:r>
        <w:rPr>
          <w:sz w:val="28"/>
          <w:szCs w:val="28"/>
          <w:bdr w:val="none" w:sz="0" w:space="0" w:color="auto" w:frame="1"/>
        </w:rPr>
        <w:t>s</w:t>
      </w:r>
      <w:r w:rsidRPr="0089462C">
        <w:rPr>
          <w:sz w:val="28"/>
          <w:szCs w:val="28"/>
          <w:bdr w:val="none" w:sz="0" w:space="0" w:color="auto" w:frame="1"/>
        </w:rPr>
        <w:t xml:space="preserve"> (nodarbīb</w:t>
      </w:r>
      <w:r>
        <w:rPr>
          <w:sz w:val="28"/>
          <w:szCs w:val="28"/>
          <w:bdr w:val="none" w:sz="0" w:space="0" w:color="auto" w:frame="1"/>
        </w:rPr>
        <w:t>as</w:t>
      </w:r>
      <w:r w:rsidRPr="0089462C">
        <w:rPr>
          <w:sz w:val="28"/>
          <w:szCs w:val="28"/>
          <w:bdr w:val="none" w:sz="0" w:space="0" w:color="auto" w:frame="1"/>
        </w:rPr>
        <w:t>)</w:t>
      </w:r>
      <w:r>
        <w:rPr>
          <w:sz w:val="28"/>
          <w:szCs w:val="28"/>
          <w:bdr w:val="none" w:sz="0" w:space="0" w:color="auto" w:frame="1"/>
        </w:rPr>
        <w:t xml:space="preserve"> bērnu diennakts nometnēs;”.</w:t>
      </w:r>
    </w:p>
    <w:p w14:paraId="43CBEEB8" w14:textId="77777777" w:rsidR="005A5109" w:rsidRDefault="005A5109" w:rsidP="003C0083">
      <w:pPr>
        <w:shd w:val="clear" w:color="auto" w:fill="FFFFFF"/>
        <w:rPr>
          <w:sz w:val="28"/>
          <w:szCs w:val="28"/>
          <w:bdr w:val="none" w:sz="0" w:space="0" w:color="auto" w:frame="1"/>
        </w:rPr>
      </w:pPr>
    </w:p>
    <w:p w14:paraId="0191DCB1" w14:textId="65E26616" w:rsidR="002A361D" w:rsidRPr="005A5109" w:rsidRDefault="00806714" w:rsidP="003C0083">
      <w:pPr>
        <w:shd w:val="clear" w:color="auto" w:fill="FFFFFF"/>
        <w:ind w:firstLine="709"/>
        <w:rPr>
          <w:sz w:val="28"/>
          <w:szCs w:val="28"/>
          <w:shd w:val="clear" w:color="auto" w:fill="FFFFFF"/>
        </w:rPr>
      </w:pPr>
      <w:r>
        <w:rPr>
          <w:sz w:val="28"/>
          <w:szCs w:val="28"/>
        </w:rPr>
        <w:t>7. P</w:t>
      </w:r>
      <w:r w:rsidR="002A361D" w:rsidRPr="005A5109">
        <w:rPr>
          <w:sz w:val="28"/>
          <w:szCs w:val="28"/>
        </w:rPr>
        <w:t xml:space="preserve">apildināt ar </w:t>
      </w:r>
      <w:r w:rsidR="002A361D" w:rsidRPr="005A5109">
        <w:rPr>
          <w:sz w:val="28"/>
          <w:szCs w:val="28"/>
          <w:shd w:val="clear" w:color="auto" w:fill="FFFFFF"/>
        </w:rPr>
        <w:t>32.</w:t>
      </w:r>
      <w:r w:rsidR="002A361D" w:rsidRPr="005A5109">
        <w:rPr>
          <w:sz w:val="28"/>
          <w:szCs w:val="28"/>
          <w:shd w:val="clear" w:color="auto" w:fill="FFFFFF"/>
          <w:vertAlign w:val="superscript"/>
        </w:rPr>
        <w:t>7 </w:t>
      </w:r>
      <w:r w:rsidR="002A361D" w:rsidRPr="005A5109">
        <w:rPr>
          <w:sz w:val="28"/>
          <w:szCs w:val="28"/>
          <w:shd w:val="clear" w:color="auto" w:fill="FFFFFF"/>
        </w:rPr>
        <w:t>24. apakšpunktu šādā redakcijā:</w:t>
      </w:r>
    </w:p>
    <w:p w14:paraId="61256526" w14:textId="087E99EB" w:rsidR="00AB0957" w:rsidRPr="00446528" w:rsidRDefault="002A361D" w:rsidP="00AB0957">
      <w:pPr>
        <w:shd w:val="clear" w:color="auto" w:fill="FFFFFF"/>
        <w:ind w:firstLine="720"/>
        <w:jc w:val="both"/>
        <w:rPr>
          <w:sz w:val="28"/>
          <w:szCs w:val="28"/>
          <w:shd w:val="clear" w:color="auto" w:fill="FFFFFF"/>
        </w:rPr>
      </w:pPr>
      <w:r w:rsidRPr="005A5109">
        <w:rPr>
          <w:sz w:val="28"/>
          <w:szCs w:val="28"/>
          <w:shd w:val="clear" w:color="auto" w:fill="FFFFFF"/>
        </w:rPr>
        <w:t>“32.</w:t>
      </w:r>
      <w:r w:rsidRPr="005A5109">
        <w:rPr>
          <w:sz w:val="28"/>
          <w:szCs w:val="28"/>
          <w:shd w:val="clear" w:color="auto" w:fill="FFFFFF"/>
          <w:vertAlign w:val="superscript"/>
        </w:rPr>
        <w:t>7 </w:t>
      </w:r>
      <w:r w:rsidRPr="005A5109">
        <w:rPr>
          <w:sz w:val="28"/>
          <w:szCs w:val="28"/>
          <w:shd w:val="clear" w:color="auto" w:fill="FFFFFF"/>
        </w:rPr>
        <w:t>24.</w:t>
      </w:r>
      <w:r w:rsidR="000616B9" w:rsidRPr="005A5109">
        <w:rPr>
          <w:sz w:val="28"/>
          <w:szCs w:val="28"/>
          <w:shd w:val="clear" w:color="auto" w:fill="FFFFFF"/>
        </w:rPr>
        <w:t xml:space="preserve"> vienas klases (grupas, kursa) izglītojamiem (ne vairāk kā 30 personām, ieskaitot izglītības iestādē nodarbinātos) </w:t>
      </w:r>
      <w:proofErr w:type="spellStart"/>
      <w:r w:rsidR="000616B9" w:rsidRPr="005A5109">
        <w:rPr>
          <w:sz w:val="28"/>
          <w:szCs w:val="28"/>
          <w:shd w:val="clear" w:color="auto" w:fill="FFFFFF"/>
        </w:rPr>
        <w:t>ārtelpās</w:t>
      </w:r>
      <w:proofErr w:type="spellEnd"/>
      <w:r w:rsidR="000616B9" w:rsidRPr="005A5109">
        <w:rPr>
          <w:sz w:val="28"/>
          <w:szCs w:val="28"/>
          <w:shd w:val="clear" w:color="auto" w:fill="FFFFFF"/>
        </w:rPr>
        <w:t xml:space="preserve"> drīkst rīkot pasākumu pirmsskolas izglītības pakāpes noslēgumā un izglītības dokumenta pasniegšanai pamatizglītības</w:t>
      </w:r>
      <w:r w:rsidR="00022D66">
        <w:rPr>
          <w:sz w:val="28"/>
          <w:szCs w:val="28"/>
          <w:shd w:val="clear" w:color="auto" w:fill="FFFFFF"/>
        </w:rPr>
        <w:t>,</w:t>
      </w:r>
      <w:r w:rsidR="000616B9" w:rsidRPr="005A5109">
        <w:rPr>
          <w:sz w:val="28"/>
          <w:szCs w:val="28"/>
          <w:shd w:val="clear" w:color="auto" w:fill="FFFFFF"/>
        </w:rPr>
        <w:t xml:space="preserve"> </w:t>
      </w:r>
      <w:r w:rsidR="000616B9" w:rsidRPr="00446528">
        <w:rPr>
          <w:sz w:val="28"/>
          <w:szCs w:val="28"/>
          <w:shd w:val="clear" w:color="auto" w:fill="FFFFFF"/>
        </w:rPr>
        <w:t xml:space="preserve">vidējās izglītības </w:t>
      </w:r>
      <w:r w:rsidR="00022D66" w:rsidRPr="00446528">
        <w:rPr>
          <w:sz w:val="28"/>
          <w:szCs w:val="28"/>
          <w:shd w:val="clear" w:color="auto" w:fill="FFFFFF"/>
        </w:rPr>
        <w:t>un augstākā izglītības pakāpē</w:t>
      </w:r>
      <w:r w:rsidR="000616B9" w:rsidRPr="00446528">
        <w:rPr>
          <w:sz w:val="28"/>
          <w:szCs w:val="28"/>
          <w:shd w:val="clear" w:color="auto" w:fill="FFFFFF"/>
        </w:rPr>
        <w:t xml:space="preserve">, vienlaikus </w:t>
      </w:r>
      <w:r w:rsidR="000616B9" w:rsidRPr="00754776">
        <w:rPr>
          <w:sz w:val="28"/>
          <w:szCs w:val="28"/>
          <w:shd w:val="clear" w:color="auto" w:fill="FFFFFF"/>
        </w:rPr>
        <w:t xml:space="preserve">nodrošinot, </w:t>
      </w:r>
      <w:r w:rsidR="00754776">
        <w:rPr>
          <w:sz w:val="28"/>
          <w:szCs w:val="28"/>
          <w:shd w:val="clear" w:color="auto" w:fill="FFFFFF"/>
        </w:rPr>
        <w:t>ka pasākuma ilgums nepārsniedz divas</w:t>
      </w:r>
      <w:r w:rsidR="000616B9" w:rsidRPr="00754776">
        <w:rPr>
          <w:sz w:val="28"/>
          <w:szCs w:val="28"/>
          <w:shd w:val="clear" w:color="auto" w:fill="FFFFFF"/>
        </w:rPr>
        <w:t xml:space="preserve"> stunda</w:t>
      </w:r>
      <w:r w:rsidR="002D2608" w:rsidRPr="00754776">
        <w:rPr>
          <w:sz w:val="28"/>
          <w:szCs w:val="28"/>
          <w:shd w:val="clear" w:color="auto" w:fill="FFFFFF"/>
        </w:rPr>
        <w:t>s, un klātesošie lieto mutes un deguna aizsegus</w:t>
      </w:r>
      <w:r w:rsidR="00754776">
        <w:rPr>
          <w:sz w:val="28"/>
          <w:szCs w:val="28"/>
          <w:shd w:val="clear" w:color="auto" w:fill="FFFFFF"/>
        </w:rPr>
        <w:t xml:space="preserve">, ja nav iespējams </w:t>
      </w:r>
      <w:r w:rsidR="002D2608" w:rsidRPr="00754776">
        <w:rPr>
          <w:sz w:val="28"/>
          <w:szCs w:val="28"/>
          <w:shd w:val="clear" w:color="auto" w:fill="FFFFFF"/>
        </w:rPr>
        <w:t>ievēro</w:t>
      </w:r>
      <w:r w:rsidR="00754776">
        <w:rPr>
          <w:sz w:val="28"/>
          <w:szCs w:val="28"/>
          <w:shd w:val="clear" w:color="auto" w:fill="FFFFFF"/>
        </w:rPr>
        <w:t>t</w:t>
      </w:r>
      <w:r w:rsidR="002D2608" w:rsidRPr="00754776">
        <w:rPr>
          <w:sz w:val="28"/>
          <w:szCs w:val="28"/>
          <w:shd w:val="clear" w:color="auto" w:fill="FFFFFF"/>
        </w:rPr>
        <w:t xml:space="preserve"> divu metru distanci</w:t>
      </w:r>
      <w:r w:rsidR="002D2608" w:rsidRPr="0035477B">
        <w:rPr>
          <w:sz w:val="28"/>
          <w:szCs w:val="28"/>
          <w:shd w:val="clear" w:color="auto" w:fill="FFFFFF"/>
        </w:rPr>
        <w:t>.</w:t>
      </w:r>
      <w:r w:rsidR="00BC6B71" w:rsidRPr="0035477B">
        <w:rPr>
          <w:sz w:val="28"/>
          <w:szCs w:val="28"/>
          <w:shd w:val="clear" w:color="auto" w:fill="FFFFFF"/>
        </w:rPr>
        <w:t xml:space="preserve"> </w:t>
      </w:r>
      <w:r w:rsidR="0035477B" w:rsidRPr="0035477B">
        <w:rPr>
          <w:sz w:val="28"/>
          <w:szCs w:val="28"/>
        </w:rPr>
        <w:t>Izglītojamā pavadošās personas vienas mājsaimniecības ietvaros pasākuma laikā var atrasties atstatus no izglītojamiem un izglītības iestādē nodarbinātiem</w:t>
      </w:r>
      <w:r w:rsidR="00806714" w:rsidRPr="0035477B">
        <w:rPr>
          <w:sz w:val="28"/>
          <w:szCs w:val="28"/>
          <w:shd w:val="clear" w:color="auto" w:fill="FFFFFF"/>
        </w:rPr>
        <w:t xml:space="preserve">. </w:t>
      </w:r>
      <w:r w:rsidR="00AB0957" w:rsidRPr="0035477B">
        <w:rPr>
          <w:sz w:val="28"/>
          <w:szCs w:val="28"/>
          <w:shd w:val="clear" w:color="auto" w:fill="FFFFFF"/>
        </w:rPr>
        <w:t>Izglītības iestāde</w:t>
      </w:r>
      <w:r w:rsidR="00AB0957">
        <w:rPr>
          <w:sz w:val="28"/>
          <w:szCs w:val="28"/>
          <w:shd w:val="clear" w:color="auto" w:fill="FFFFFF"/>
        </w:rPr>
        <w:t xml:space="preserve"> nodrošina </w:t>
      </w:r>
      <w:r w:rsidR="00AB0957" w:rsidRPr="00754776">
        <w:rPr>
          <w:sz w:val="28"/>
          <w:szCs w:val="28"/>
          <w:shd w:val="clear" w:color="auto" w:fill="FFFFFF"/>
        </w:rPr>
        <w:t>epide</w:t>
      </w:r>
      <w:r w:rsidR="00AB0957">
        <w:rPr>
          <w:sz w:val="28"/>
          <w:szCs w:val="28"/>
          <w:shd w:val="clear" w:color="auto" w:fill="FFFFFF"/>
        </w:rPr>
        <w:t>mioloģisko drošības prasību ievērošanu pasākuma norises vietā</w:t>
      </w:r>
      <w:r w:rsidR="00AB0957" w:rsidRPr="00754776">
        <w:rPr>
          <w:sz w:val="28"/>
          <w:szCs w:val="28"/>
          <w:shd w:val="clear" w:color="auto" w:fill="FFFFFF"/>
        </w:rPr>
        <w:t>.”</w:t>
      </w:r>
      <w:r w:rsidR="00806714" w:rsidRPr="00806714">
        <w:t xml:space="preserve"> </w:t>
      </w:r>
    </w:p>
    <w:p w14:paraId="2B405B9E" w14:textId="643ACE12" w:rsidR="00AB0957" w:rsidRDefault="00AB0957" w:rsidP="00AB0957">
      <w:pPr>
        <w:shd w:val="clear" w:color="auto" w:fill="FFFFFF"/>
        <w:jc w:val="both"/>
        <w:rPr>
          <w:sz w:val="28"/>
          <w:szCs w:val="28"/>
          <w:shd w:val="clear" w:color="auto" w:fill="FFFFFF"/>
        </w:rPr>
      </w:pPr>
    </w:p>
    <w:p w14:paraId="1F774744" w14:textId="1AD6286B" w:rsidR="000E282B" w:rsidRPr="00446528" w:rsidRDefault="00806714" w:rsidP="007D3000">
      <w:pPr>
        <w:shd w:val="clear" w:color="auto" w:fill="FFFFFF"/>
        <w:ind w:firstLine="851"/>
        <w:rPr>
          <w:sz w:val="28"/>
          <w:szCs w:val="28"/>
          <w:bdr w:val="none" w:sz="0" w:space="0" w:color="auto" w:frame="1"/>
        </w:rPr>
      </w:pPr>
      <w:r>
        <w:rPr>
          <w:sz w:val="28"/>
          <w:szCs w:val="28"/>
          <w:bdr w:val="none" w:sz="0" w:space="0" w:color="auto" w:frame="1"/>
        </w:rPr>
        <w:t>8</w:t>
      </w:r>
      <w:r w:rsidR="000E282B" w:rsidRPr="00446528">
        <w:rPr>
          <w:sz w:val="28"/>
          <w:szCs w:val="28"/>
          <w:bdr w:val="none" w:sz="0" w:space="0" w:color="auto" w:frame="1"/>
        </w:rPr>
        <w:t>. </w:t>
      </w:r>
      <w:r w:rsidR="007D3000" w:rsidRPr="00446528">
        <w:rPr>
          <w:sz w:val="28"/>
          <w:szCs w:val="28"/>
          <w:bdr w:val="none" w:sz="0" w:space="0" w:color="auto" w:frame="1"/>
        </w:rPr>
        <w:t xml:space="preserve">papildināt pārejas noteikumu ar </w:t>
      </w:r>
      <w:r w:rsidR="000E282B" w:rsidRPr="00446528">
        <w:rPr>
          <w:sz w:val="28"/>
          <w:szCs w:val="28"/>
          <w:bdr w:val="none" w:sz="0" w:space="0" w:color="auto" w:frame="1"/>
        </w:rPr>
        <w:t>93.punktu šādā redakcijā:</w:t>
      </w:r>
    </w:p>
    <w:p w14:paraId="3DF5B5C6" w14:textId="77777777" w:rsidR="000E282B" w:rsidRDefault="000E282B" w:rsidP="007D3000">
      <w:pPr>
        <w:shd w:val="clear" w:color="auto" w:fill="FFFFFF"/>
        <w:ind w:firstLine="851"/>
        <w:jc w:val="both"/>
        <w:rPr>
          <w:sz w:val="28"/>
          <w:szCs w:val="28"/>
          <w:bdr w:val="none" w:sz="0" w:space="0" w:color="auto" w:frame="1"/>
        </w:rPr>
      </w:pPr>
      <w:r w:rsidRPr="00446528">
        <w:rPr>
          <w:sz w:val="28"/>
          <w:szCs w:val="28"/>
          <w:bdr w:val="none" w:sz="0" w:space="0" w:color="auto" w:frame="1"/>
        </w:rPr>
        <w:t xml:space="preserve">“93. Šo noteikumu </w:t>
      </w:r>
      <w:r w:rsidRPr="00446528">
        <w:rPr>
          <w:sz w:val="28"/>
          <w:szCs w:val="28"/>
          <w:shd w:val="clear" w:color="auto" w:fill="FFFFFF"/>
        </w:rPr>
        <w:t>32.</w:t>
      </w:r>
      <w:r w:rsidRPr="00446528">
        <w:rPr>
          <w:sz w:val="28"/>
          <w:szCs w:val="28"/>
          <w:shd w:val="clear" w:color="auto" w:fill="FFFFFF"/>
          <w:vertAlign w:val="superscript"/>
        </w:rPr>
        <w:t>7 </w:t>
      </w:r>
      <w:r w:rsidRPr="00446528">
        <w:rPr>
          <w:sz w:val="28"/>
          <w:szCs w:val="28"/>
          <w:shd w:val="clear" w:color="auto" w:fill="FFFFFF"/>
        </w:rPr>
        <w:t>16. apakšpunkts tiek piemērots ar 2021.gada 14.jūniju.”.</w:t>
      </w:r>
    </w:p>
    <w:p w14:paraId="164B3E01" w14:textId="77777777" w:rsidR="000E282B" w:rsidRDefault="000E282B" w:rsidP="000E282B">
      <w:pPr>
        <w:shd w:val="clear" w:color="auto" w:fill="FFFFFF"/>
        <w:rPr>
          <w:sz w:val="28"/>
          <w:szCs w:val="28"/>
          <w:bdr w:val="none" w:sz="0" w:space="0" w:color="auto" w:frame="1"/>
        </w:rPr>
      </w:pPr>
    </w:p>
    <w:p w14:paraId="48DFEA5B" w14:textId="77777777" w:rsidR="00186057" w:rsidRPr="006D2617" w:rsidRDefault="00186057" w:rsidP="00186057">
      <w:pPr>
        <w:ind w:firstLine="851"/>
        <w:jc w:val="both"/>
        <w:rPr>
          <w:sz w:val="28"/>
          <w:szCs w:val="28"/>
        </w:rPr>
      </w:pPr>
    </w:p>
    <w:p w14:paraId="512E9154" w14:textId="77777777" w:rsidR="00892A60" w:rsidRPr="006D2617" w:rsidRDefault="00892A60" w:rsidP="00892A60">
      <w:pPr>
        <w:tabs>
          <w:tab w:val="right" w:pos="9072"/>
        </w:tabs>
        <w:ind w:firstLine="720"/>
        <w:jc w:val="both"/>
        <w:rPr>
          <w:sz w:val="28"/>
          <w:szCs w:val="28"/>
          <w:lang w:eastAsia="en-US"/>
        </w:rPr>
      </w:pPr>
      <w:bookmarkStart w:id="3" w:name="p-640938"/>
      <w:bookmarkStart w:id="4" w:name="p2"/>
      <w:bookmarkEnd w:id="3"/>
      <w:bookmarkEnd w:id="4"/>
      <w:r w:rsidRPr="006D2617">
        <w:rPr>
          <w:sz w:val="28"/>
          <w:szCs w:val="28"/>
          <w:lang w:eastAsia="en-US"/>
        </w:rPr>
        <w:t>Ministru prezidents                                                      Arturs Krišjānis Kariņš</w:t>
      </w:r>
    </w:p>
    <w:p w14:paraId="028A2F6B" w14:textId="77777777" w:rsidR="00892A60" w:rsidRPr="006D2617" w:rsidRDefault="00892A60" w:rsidP="00892A60">
      <w:pPr>
        <w:tabs>
          <w:tab w:val="right" w:pos="9072"/>
        </w:tabs>
        <w:ind w:firstLine="720"/>
        <w:jc w:val="both"/>
        <w:rPr>
          <w:sz w:val="28"/>
          <w:szCs w:val="28"/>
          <w:lang w:eastAsia="en-US"/>
        </w:rPr>
      </w:pPr>
    </w:p>
    <w:p w14:paraId="0A49BE91" w14:textId="77777777" w:rsidR="00892A60" w:rsidRPr="006D2617" w:rsidRDefault="00892A60" w:rsidP="00892A60">
      <w:pPr>
        <w:tabs>
          <w:tab w:val="left" w:pos="6804"/>
          <w:tab w:val="right" w:pos="9072"/>
        </w:tabs>
        <w:ind w:firstLine="720"/>
        <w:jc w:val="both"/>
        <w:rPr>
          <w:sz w:val="28"/>
          <w:szCs w:val="28"/>
          <w:lang w:eastAsia="en-US"/>
        </w:rPr>
      </w:pPr>
      <w:r w:rsidRPr="006D2617">
        <w:rPr>
          <w:sz w:val="28"/>
          <w:szCs w:val="28"/>
          <w:lang w:eastAsia="en-US"/>
        </w:rPr>
        <w:t>Izglītības un zinātnes ministre                                  Ilga Šuplinska</w:t>
      </w:r>
    </w:p>
    <w:p w14:paraId="4A2077FA" w14:textId="77777777" w:rsidR="00892A60" w:rsidRPr="006D2617" w:rsidRDefault="00892A60" w:rsidP="00892A60">
      <w:pPr>
        <w:tabs>
          <w:tab w:val="left" w:pos="6804"/>
          <w:tab w:val="right" w:pos="9072"/>
        </w:tabs>
        <w:ind w:firstLine="720"/>
        <w:jc w:val="both"/>
        <w:rPr>
          <w:sz w:val="28"/>
          <w:szCs w:val="28"/>
          <w:lang w:eastAsia="en-US"/>
        </w:rPr>
      </w:pPr>
      <w:r w:rsidRPr="006D2617">
        <w:rPr>
          <w:sz w:val="28"/>
          <w:szCs w:val="28"/>
          <w:lang w:eastAsia="en-US"/>
        </w:rPr>
        <w:tab/>
      </w:r>
    </w:p>
    <w:p w14:paraId="5AA77E3D" w14:textId="77777777" w:rsidR="00892A60" w:rsidRPr="006D2617" w:rsidRDefault="00892A60" w:rsidP="00892A60">
      <w:pPr>
        <w:ind w:firstLine="720"/>
        <w:jc w:val="both"/>
        <w:rPr>
          <w:sz w:val="28"/>
          <w:szCs w:val="28"/>
          <w:lang w:eastAsia="en-US"/>
        </w:rPr>
      </w:pPr>
      <w:r w:rsidRPr="006D2617">
        <w:rPr>
          <w:sz w:val="28"/>
          <w:szCs w:val="28"/>
          <w:lang w:eastAsia="en-US"/>
        </w:rPr>
        <w:t>Iesniedzējs:</w:t>
      </w:r>
    </w:p>
    <w:p w14:paraId="66A2BF34" w14:textId="77777777" w:rsidR="00892A60" w:rsidRPr="006D2617" w:rsidRDefault="00892A60" w:rsidP="00892A60">
      <w:pPr>
        <w:ind w:firstLine="720"/>
        <w:jc w:val="both"/>
        <w:rPr>
          <w:sz w:val="28"/>
          <w:szCs w:val="28"/>
          <w:lang w:eastAsia="en-US"/>
        </w:rPr>
      </w:pPr>
      <w:r w:rsidRPr="006D2617">
        <w:rPr>
          <w:sz w:val="28"/>
          <w:szCs w:val="28"/>
          <w:lang w:eastAsia="en-US"/>
        </w:rPr>
        <w:t>Izglītības un zinātnes ministre</w:t>
      </w:r>
      <w:r w:rsidRPr="006D2617">
        <w:rPr>
          <w:sz w:val="28"/>
          <w:szCs w:val="28"/>
          <w:lang w:eastAsia="en-US"/>
        </w:rPr>
        <w:tab/>
      </w:r>
      <w:r w:rsidRPr="006D2617">
        <w:rPr>
          <w:sz w:val="28"/>
          <w:szCs w:val="28"/>
          <w:lang w:eastAsia="en-US"/>
        </w:rPr>
        <w:tab/>
      </w:r>
      <w:r w:rsidRPr="006D2617">
        <w:rPr>
          <w:sz w:val="28"/>
          <w:szCs w:val="28"/>
          <w:lang w:eastAsia="en-US"/>
        </w:rPr>
        <w:tab/>
        <w:t xml:space="preserve">          Ilga Šuplinska</w:t>
      </w:r>
    </w:p>
    <w:p w14:paraId="0C8E0DF4" w14:textId="77777777" w:rsidR="00892A60" w:rsidRPr="006D2617" w:rsidRDefault="00892A60" w:rsidP="00892A60">
      <w:pPr>
        <w:ind w:firstLine="720"/>
        <w:jc w:val="both"/>
        <w:rPr>
          <w:sz w:val="28"/>
          <w:szCs w:val="28"/>
          <w:lang w:eastAsia="en-US"/>
        </w:rPr>
      </w:pPr>
    </w:p>
    <w:p w14:paraId="40B9F7DF" w14:textId="77777777" w:rsidR="00892A60" w:rsidRPr="006D2617" w:rsidRDefault="00892A60" w:rsidP="00892A60">
      <w:pPr>
        <w:ind w:firstLine="720"/>
        <w:jc w:val="both"/>
        <w:rPr>
          <w:sz w:val="28"/>
          <w:szCs w:val="28"/>
          <w:lang w:eastAsia="en-US"/>
        </w:rPr>
      </w:pPr>
      <w:r w:rsidRPr="006D2617">
        <w:rPr>
          <w:sz w:val="28"/>
          <w:szCs w:val="28"/>
          <w:lang w:eastAsia="en-US"/>
        </w:rPr>
        <w:t>Vizē:</w:t>
      </w:r>
    </w:p>
    <w:p w14:paraId="396702A0" w14:textId="77777777" w:rsidR="00892A60" w:rsidRPr="006D2617" w:rsidRDefault="00892A60" w:rsidP="00892A60">
      <w:pPr>
        <w:ind w:firstLine="709"/>
        <w:jc w:val="both"/>
        <w:rPr>
          <w:bCs/>
          <w:sz w:val="28"/>
          <w:szCs w:val="28"/>
          <w:lang w:eastAsia="ar-SA"/>
        </w:rPr>
      </w:pPr>
      <w:r w:rsidRPr="006D2617">
        <w:rPr>
          <w:bCs/>
          <w:sz w:val="28"/>
          <w:szCs w:val="28"/>
          <w:lang w:eastAsia="ar-SA"/>
        </w:rPr>
        <w:t>Valsts sekretār</w:t>
      </w:r>
      <w:r w:rsidR="00760123" w:rsidRPr="006D2617">
        <w:rPr>
          <w:bCs/>
          <w:sz w:val="28"/>
          <w:szCs w:val="28"/>
          <w:lang w:eastAsia="ar-SA"/>
        </w:rPr>
        <w:t>s</w:t>
      </w:r>
      <w:r w:rsidRPr="006D2617">
        <w:rPr>
          <w:bCs/>
          <w:sz w:val="28"/>
          <w:szCs w:val="28"/>
          <w:lang w:eastAsia="ar-SA"/>
        </w:rPr>
        <w:t xml:space="preserve">  </w:t>
      </w:r>
      <w:r w:rsidRPr="006D2617">
        <w:rPr>
          <w:bCs/>
          <w:sz w:val="28"/>
          <w:szCs w:val="28"/>
          <w:lang w:eastAsia="ar-SA"/>
        </w:rPr>
        <w:tab/>
      </w:r>
      <w:r w:rsidRPr="006D2617">
        <w:rPr>
          <w:bCs/>
          <w:sz w:val="28"/>
          <w:szCs w:val="28"/>
          <w:lang w:eastAsia="ar-SA"/>
        </w:rPr>
        <w:tab/>
      </w:r>
      <w:r w:rsidRPr="006D2617">
        <w:rPr>
          <w:bCs/>
          <w:sz w:val="28"/>
          <w:szCs w:val="28"/>
          <w:lang w:eastAsia="ar-SA"/>
        </w:rPr>
        <w:tab/>
      </w:r>
      <w:r w:rsidRPr="006D2617">
        <w:rPr>
          <w:bCs/>
          <w:sz w:val="28"/>
          <w:szCs w:val="28"/>
          <w:lang w:eastAsia="ar-SA"/>
        </w:rPr>
        <w:tab/>
      </w:r>
      <w:r w:rsidRPr="006D2617">
        <w:rPr>
          <w:bCs/>
          <w:sz w:val="28"/>
          <w:szCs w:val="28"/>
          <w:lang w:eastAsia="ar-SA"/>
        </w:rPr>
        <w:tab/>
      </w:r>
      <w:r w:rsidRPr="006D2617">
        <w:rPr>
          <w:bCs/>
          <w:sz w:val="28"/>
          <w:szCs w:val="28"/>
          <w:lang w:eastAsia="ar-SA"/>
        </w:rPr>
        <w:tab/>
      </w:r>
      <w:r w:rsidR="00760123" w:rsidRPr="006D2617">
        <w:rPr>
          <w:bCs/>
          <w:sz w:val="28"/>
          <w:szCs w:val="28"/>
          <w:lang w:eastAsia="ar-SA"/>
        </w:rPr>
        <w:t>Jānis Volberts</w:t>
      </w:r>
    </w:p>
    <w:p w14:paraId="77E8B51F" w14:textId="77777777" w:rsidR="00E00F19" w:rsidRDefault="00E00F19" w:rsidP="00E00F19">
      <w:pPr>
        <w:ind w:firstLine="709"/>
        <w:jc w:val="both"/>
        <w:rPr>
          <w:bCs/>
          <w:sz w:val="28"/>
          <w:szCs w:val="28"/>
          <w:lang w:eastAsia="ar-SA"/>
        </w:rPr>
      </w:pPr>
      <w:bookmarkStart w:id="5" w:name="_GoBack"/>
      <w:bookmarkEnd w:id="5"/>
    </w:p>
    <w:p w14:paraId="1E7CEBE9" w14:textId="77777777" w:rsidR="00C64E82" w:rsidRPr="006D2617" w:rsidRDefault="00C64E82" w:rsidP="00E00F19">
      <w:pPr>
        <w:ind w:firstLine="709"/>
        <w:jc w:val="both"/>
        <w:rPr>
          <w:bCs/>
          <w:sz w:val="28"/>
          <w:szCs w:val="28"/>
          <w:lang w:eastAsia="ar-SA"/>
        </w:rPr>
      </w:pPr>
    </w:p>
    <w:p w14:paraId="35795B4D" w14:textId="77777777" w:rsidR="00E00F19" w:rsidRPr="006D2617" w:rsidRDefault="00E00F19" w:rsidP="00E00F19">
      <w:pPr>
        <w:ind w:left="709"/>
        <w:rPr>
          <w:sz w:val="20"/>
        </w:rPr>
      </w:pPr>
      <w:r>
        <w:rPr>
          <w:noProof/>
          <w:sz w:val="20"/>
        </w:rPr>
        <w:t>Dambīte 65804934</w:t>
      </w:r>
    </w:p>
    <w:p w14:paraId="0BB06853" w14:textId="77777777" w:rsidR="00E00F19" w:rsidRDefault="00E00F19" w:rsidP="00E00F19">
      <w:pPr>
        <w:ind w:left="709" w:right="-483"/>
        <w:rPr>
          <w:sz w:val="26"/>
          <w:szCs w:val="26"/>
        </w:rPr>
      </w:pPr>
      <w:r>
        <w:rPr>
          <w:noProof/>
          <w:sz w:val="20"/>
        </w:rPr>
        <w:t>Daiga.Dambite</w:t>
      </w:r>
      <w:r w:rsidRPr="006D2617">
        <w:rPr>
          <w:noProof/>
          <w:sz w:val="20"/>
        </w:rPr>
        <w:t>@izm.gov.lv</w:t>
      </w:r>
    </w:p>
    <w:sectPr w:rsidR="00E00F19" w:rsidSect="00391897">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3B3C7" w14:textId="77777777" w:rsidR="00AD12E4" w:rsidRDefault="00AD12E4">
      <w:r>
        <w:separator/>
      </w:r>
    </w:p>
  </w:endnote>
  <w:endnote w:type="continuationSeparator" w:id="0">
    <w:p w14:paraId="40BBEDC0" w14:textId="77777777" w:rsidR="00AD12E4" w:rsidRDefault="00AD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43CE" w14:textId="2CCD7BCD" w:rsidR="00A51995" w:rsidRPr="007C7CA5" w:rsidRDefault="00663E2F" w:rsidP="007C7CA5">
    <w:pPr>
      <w:jc w:val="both"/>
      <w:rPr>
        <w:sz w:val="20"/>
        <w:szCs w:val="20"/>
      </w:rPr>
    </w:pPr>
    <w:r>
      <w:rPr>
        <w:sz w:val="20"/>
        <w:szCs w:val="20"/>
      </w:rPr>
      <w:t>IZM</w:t>
    </w:r>
    <w:r w:rsidR="00E36981">
      <w:rPr>
        <w:sz w:val="20"/>
        <w:szCs w:val="20"/>
      </w:rPr>
      <w:t>N</w:t>
    </w:r>
    <w:r>
      <w:rPr>
        <w:sz w:val="20"/>
        <w:szCs w:val="20"/>
      </w:rPr>
      <w:t>ot_</w:t>
    </w:r>
    <w:r w:rsidR="00E549A4">
      <w:rPr>
        <w:sz w:val="20"/>
        <w:szCs w:val="20"/>
      </w:rPr>
      <w:t>2</w:t>
    </w:r>
    <w:r w:rsidR="00806714">
      <w:rPr>
        <w:sz w:val="20"/>
        <w:szCs w:val="20"/>
      </w:rPr>
      <w:t>6</w:t>
    </w:r>
    <w:r w:rsidR="00384005">
      <w:rPr>
        <w:sz w:val="20"/>
        <w:szCs w:val="20"/>
      </w:rPr>
      <w:t>05</w:t>
    </w:r>
    <w:r w:rsidR="00E36981">
      <w:rPr>
        <w:sz w:val="20"/>
        <w:szCs w:val="20"/>
      </w:rPr>
      <w:t>21_</w:t>
    </w:r>
    <w:r w:rsidR="00A51995">
      <w:rPr>
        <w:sz w:val="20"/>
        <w:szCs w:val="20"/>
      </w:rPr>
      <w:t>groz360</w:t>
    </w:r>
    <w:r w:rsidR="00F10677">
      <w:rPr>
        <w:sz w:val="20"/>
        <w:szCs w:val="20"/>
      </w:rPr>
      <w:t>prec</w:t>
    </w:r>
  </w:p>
  <w:p w14:paraId="57A24266" w14:textId="77777777" w:rsidR="0052537B" w:rsidRPr="009F3EFB" w:rsidRDefault="0052537B" w:rsidP="006C0BDC">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E9CAE" w14:textId="0DE09536" w:rsidR="00E36981" w:rsidRPr="007C7CA5" w:rsidRDefault="00E549A4" w:rsidP="00E36981">
    <w:pPr>
      <w:jc w:val="both"/>
      <w:rPr>
        <w:sz w:val="20"/>
        <w:szCs w:val="20"/>
      </w:rPr>
    </w:pPr>
    <w:r>
      <w:rPr>
        <w:sz w:val="20"/>
        <w:szCs w:val="20"/>
      </w:rPr>
      <w:t>IZMNot_2</w:t>
    </w:r>
    <w:r w:rsidR="00D76E92">
      <w:rPr>
        <w:sz w:val="20"/>
        <w:szCs w:val="20"/>
      </w:rPr>
      <w:t>6</w:t>
    </w:r>
    <w:r w:rsidR="00BC21FE">
      <w:rPr>
        <w:sz w:val="20"/>
        <w:szCs w:val="20"/>
      </w:rPr>
      <w:t>05</w:t>
    </w:r>
    <w:r w:rsidR="00E36981">
      <w:rPr>
        <w:sz w:val="20"/>
        <w:szCs w:val="20"/>
      </w:rPr>
      <w:t>21_groz360</w:t>
    </w:r>
    <w:r w:rsidR="00F10677">
      <w:rPr>
        <w:sz w:val="20"/>
        <w:szCs w:val="20"/>
      </w:rPr>
      <w:t>prec</w:t>
    </w:r>
  </w:p>
  <w:p w14:paraId="68FDCB40" w14:textId="77777777" w:rsidR="0052537B" w:rsidRPr="007C7CA5" w:rsidRDefault="0052537B" w:rsidP="007C7CA5">
    <w:pPr>
      <w:jc w:val="both"/>
      <w:rPr>
        <w:sz w:val="20"/>
        <w:szCs w:val="20"/>
      </w:rPr>
    </w:pPr>
  </w:p>
  <w:p w14:paraId="6B6B42D2" w14:textId="77777777" w:rsidR="0052537B" w:rsidRPr="007C7CA5" w:rsidRDefault="0052537B" w:rsidP="007C7CA5">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341E2" w14:textId="77777777" w:rsidR="00AD12E4" w:rsidRDefault="00AD12E4">
      <w:r>
        <w:separator/>
      </w:r>
    </w:p>
  </w:footnote>
  <w:footnote w:type="continuationSeparator" w:id="0">
    <w:p w14:paraId="0CD80B99" w14:textId="77777777" w:rsidR="00AD12E4" w:rsidRDefault="00AD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07135"/>
      <w:docPartObj>
        <w:docPartGallery w:val="Page Numbers (Top of Page)"/>
        <w:docPartUnique/>
      </w:docPartObj>
    </w:sdtPr>
    <w:sdtEndPr>
      <w:rPr>
        <w:noProof/>
      </w:rPr>
    </w:sdtEndPr>
    <w:sdtContent>
      <w:p w14:paraId="29C27EA1" w14:textId="77777777" w:rsidR="0052537B" w:rsidRDefault="0052537B">
        <w:pPr>
          <w:pStyle w:val="Header"/>
          <w:jc w:val="center"/>
        </w:pPr>
        <w:r>
          <w:fldChar w:fldCharType="begin"/>
        </w:r>
        <w:r>
          <w:instrText xml:space="preserve"> PAGE   \* MERGEFORMAT </w:instrText>
        </w:r>
        <w:r>
          <w:fldChar w:fldCharType="separate"/>
        </w:r>
        <w:r w:rsidR="00A37842">
          <w:rPr>
            <w:noProof/>
          </w:rPr>
          <w:t>3</w:t>
        </w:r>
        <w:r>
          <w:rPr>
            <w:noProof/>
          </w:rPr>
          <w:fldChar w:fldCharType="end"/>
        </w:r>
      </w:p>
    </w:sdtContent>
  </w:sdt>
  <w:p w14:paraId="25809EC3" w14:textId="77777777" w:rsidR="0052537B" w:rsidRDefault="0052537B"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151"/>
    <w:multiLevelType w:val="hybridMultilevel"/>
    <w:tmpl w:val="3C76E790"/>
    <w:lvl w:ilvl="0" w:tplc="732E0EB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96E03D3"/>
    <w:multiLevelType w:val="hybridMultilevel"/>
    <w:tmpl w:val="7BF4CC4E"/>
    <w:lvl w:ilvl="0" w:tplc="1AB63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 w15:restartNumberingAfterBreak="0">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35C925DD"/>
    <w:multiLevelType w:val="hybridMultilevel"/>
    <w:tmpl w:val="24D4371E"/>
    <w:lvl w:ilvl="0" w:tplc="D05CDFB8">
      <w:start w:val="2"/>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46044971"/>
    <w:multiLevelType w:val="multilevel"/>
    <w:tmpl w:val="506C9C98"/>
    <w:lvl w:ilvl="0">
      <w:start w:val="32"/>
      <w:numFmt w:val="decimal"/>
      <w:lvlText w:val="%1"/>
      <w:lvlJc w:val="left"/>
      <w:pPr>
        <w:ind w:left="456" w:hanging="456"/>
      </w:pPr>
      <w:rPr>
        <w:rFonts w:hint="default"/>
      </w:rPr>
    </w:lvl>
    <w:lvl w:ilvl="1">
      <w:start w:val="7"/>
      <w:numFmt w:val="decimal"/>
      <w:lvlText w:val="%1.%2"/>
      <w:lvlJc w:val="left"/>
      <w:pPr>
        <w:ind w:left="1165" w:hanging="45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3120128"/>
    <w:multiLevelType w:val="multilevel"/>
    <w:tmpl w:val="01A0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9" w15:restartNumberingAfterBreak="0">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A370DF"/>
    <w:multiLevelType w:val="hybridMultilevel"/>
    <w:tmpl w:val="969EA9E8"/>
    <w:lvl w:ilvl="0" w:tplc="B98E20A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07D16"/>
    <w:multiLevelType w:val="hybridMultilevel"/>
    <w:tmpl w:val="74544EA8"/>
    <w:lvl w:ilvl="0" w:tplc="1EBEE85A">
      <w:start w:val="1"/>
      <w:numFmt w:val="decimal"/>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15:restartNumberingAfterBreak="0">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2F03DFA"/>
    <w:multiLevelType w:val="hybridMultilevel"/>
    <w:tmpl w:val="121E6896"/>
    <w:lvl w:ilvl="0" w:tplc="FA948A1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8"/>
  </w:num>
  <w:num w:numId="2">
    <w:abstractNumId w:val="2"/>
  </w:num>
  <w:num w:numId="3">
    <w:abstractNumId w:val="10"/>
  </w:num>
  <w:num w:numId="4">
    <w:abstractNumId w:val="9"/>
  </w:num>
  <w:num w:numId="5">
    <w:abstractNumId w:val="14"/>
  </w:num>
  <w:num w:numId="6">
    <w:abstractNumId w:val="13"/>
  </w:num>
  <w:num w:numId="7">
    <w:abstractNumId w:val="4"/>
  </w:num>
  <w:num w:numId="8">
    <w:abstractNumId w:val="16"/>
  </w:num>
  <w:num w:numId="9">
    <w:abstractNumId w:val="3"/>
  </w:num>
  <w:num w:numId="10">
    <w:abstractNumId w:val="1"/>
  </w:num>
  <w:num w:numId="11">
    <w:abstractNumId w:val="15"/>
  </w:num>
  <w:num w:numId="12">
    <w:abstractNumId w:val="11"/>
  </w:num>
  <w:num w:numId="13">
    <w:abstractNumId w:val="6"/>
  </w:num>
  <w:num w:numId="14">
    <w:abstractNumId w:val="12"/>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382E"/>
    <w:rsid w:val="000149FD"/>
    <w:rsid w:val="00022D66"/>
    <w:rsid w:val="00022F7C"/>
    <w:rsid w:val="00023004"/>
    <w:rsid w:val="000256E3"/>
    <w:rsid w:val="000321B8"/>
    <w:rsid w:val="00032B87"/>
    <w:rsid w:val="000343F2"/>
    <w:rsid w:val="00040F90"/>
    <w:rsid w:val="00042A1B"/>
    <w:rsid w:val="00050BDE"/>
    <w:rsid w:val="00053262"/>
    <w:rsid w:val="00054004"/>
    <w:rsid w:val="000616B9"/>
    <w:rsid w:val="00064A65"/>
    <w:rsid w:val="00065417"/>
    <w:rsid w:val="0008471D"/>
    <w:rsid w:val="00086D68"/>
    <w:rsid w:val="00097A3F"/>
    <w:rsid w:val="000A5426"/>
    <w:rsid w:val="000A6B50"/>
    <w:rsid w:val="000A7D69"/>
    <w:rsid w:val="000B5288"/>
    <w:rsid w:val="000B5AE1"/>
    <w:rsid w:val="000C2527"/>
    <w:rsid w:val="000D0BD6"/>
    <w:rsid w:val="000D18AF"/>
    <w:rsid w:val="000D7E7B"/>
    <w:rsid w:val="000E282B"/>
    <w:rsid w:val="000E4E19"/>
    <w:rsid w:val="000E6C34"/>
    <w:rsid w:val="000E7CCC"/>
    <w:rsid w:val="000F2D8F"/>
    <w:rsid w:val="000F6C71"/>
    <w:rsid w:val="00100EAD"/>
    <w:rsid w:val="0010173E"/>
    <w:rsid w:val="001047DE"/>
    <w:rsid w:val="00106BBB"/>
    <w:rsid w:val="00107DD6"/>
    <w:rsid w:val="00122A47"/>
    <w:rsid w:val="00122D6D"/>
    <w:rsid w:val="0012426A"/>
    <w:rsid w:val="001254CA"/>
    <w:rsid w:val="00125A36"/>
    <w:rsid w:val="00127E52"/>
    <w:rsid w:val="00137AC9"/>
    <w:rsid w:val="001402CD"/>
    <w:rsid w:val="001404A3"/>
    <w:rsid w:val="00142CD4"/>
    <w:rsid w:val="00143392"/>
    <w:rsid w:val="00143694"/>
    <w:rsid w:val="0014427F"/>
    <w:rsid w:val="00146BEB"/>
    <w:rsid w:val="00151D75"/>
    <w:rsid w:val="0015524D"/>
    <w:rsid w:val="00156313"/>
    <w:rsid w:val="00160496"/>
    <w:rsid w:val="00162B07"/>
    <w:rsid w:val="00166916"/>
    <w:rsid w:val="00166FCA"/>
    <w:rsid w:val="0017478B"/>
    <w:rsid w:val="00175716"/>
    <w:rsid w:val="001819AB"/>
    <w:rsid w:val="00181AD6"/>
    <w:rsid w:val="00186057"/>
    <w:rsid w:val="0019191B"/>
    <w:rsid w:val="001920E1"/>
    <w:rsid w:val="00196238"/>
    <w:rsid w:val="001977D2"/>
    <w:rsid w:val="001A11B5"/>
    <w:rsid w:val="001B29A4"/>
    <w:rsid w:val="001B4D64"/>
    <w:rsid w:val="001C2481"/>
    <w:rsid w:val="001C37C0"/>
    <w:rsid w:val="001C54BD"/>
    <w:rsid w:val="001C6791"/>
    <w:rsid w:val="001D31F3"/>
    <w:rsid w:val="001D7F58"/>
    <w:rsid w:val="001E46AB"/>
    <w:rsid w:val="001E7CF0"/>
    <w:rsid w:val="0020052D"/>
    <w:rsid w:val="002013D5"/>
    <w:rsid w:val="002040C5"/>
    <w:rsid w:val="00215BC1"/>
    <w:rsid w:val="00216C6D"/>
    <w:rsid w:val="0023022C"/>
    <w:rsid w:val="002323E3"/>
    <w:rsid w:val="002324E9"/>
    <w:rsid w:val="002326BF"/>
    <w:rsid w:val="00240843"/>
    <w:rsid w:val="00242C98"/>
    <w:rsid w:val="00246575"/>
    <w:rsid w:val="00250ACA"/>
    <w:rsid w:val="0025423C"/>
    <w:rsid w:val="0025767D"/>
    <w:rsid w:val="00265DEB"/>
    <w:rsid w:val="00291A7E"/>
    <w:rsid w:val="00293730"/>
    <w:rsid w:val="00294ED1"/>
    <w:rsid w:val="00296484"/>
    <w:rsid w:val="002A361D"/>
    <w:rsid w:val="002A72A1"/>
    <w:rsid w:val="002B1439"/>
    <w:rsid w:val="002C12C9"/>
    <w:rsid w:val="002C306A"/>
    <w:rsid w:val="002C51C0"/>
    <w:rsid w:val="002D2608"/>
    <w:rsid w:val="002D31AA"/>
    <w:rsid w:val="002D5D3B"/>
    <w:rsid w:val="002D5FC0"/>
    <w:rsid w:val="002F09CE"/>
    <w:rsid w:val="002F0B81"/>
    <w:rsid w:val="002F318D"/>
    <w:rsid w:val="002F71E6"/>
    <w:rsid w:val="0030165B"/>
    <w:rsid w:val="00305392"/>
    <w:rsid w:val="003105BC"/>
    <w:rsid w:val="00311C0E"/>
    <w:rsid w:val="00312234"/>
    <w:rsid w:val="00323F90"/>
    <w:rsid w:val="003258A6"/>
    <w:rsid w:val="00326EC2"/>
    <w:rsid w:val="0033018A"/>
    <w:rsid w:val="0033799C"/>
    <w:rsid w:val="003414A4"/>
    <w:rsid w:val="00345228"/>
    <w:rsid w:val="003460CE"/>
    <w:rsid w:val="003461B0"/>
    <w:rsid w:val="00347D36"/>
    <w:rsid w:val="0035477B"/>
    <w:rsid w:val="003657FB"/>
    <w:rsid w:val="00366282"/>
    <w:rsid w:val="00370725"/>
    <w:rsid w:val="00373413"/>
    <w:rsid w:val="00376CF7"/>
    <w:rsid w:val="003814E3"/>
    <w:rsid w:val="00384005"/>
    <w:rsid w:val="00386B5B"/>
    <w:rsid w:val="00391897"/>
    <w:rsid w:val="0039387D"/>
    <w:rsid w:val="00394279"/>
    <w:rsid w:val="00395BC5"/>
    <w:rsid w:val="003978F6"/>
    <w:rsid w:val="003A1F0A"/>
    <w:rsid w:val="003A5BA7"/>
    <w:rsid w:val="003B26FF"/>
    <w:rsid w:val="003B2C42"/>
    <w:rsid w:val="003B40FA"/>
    <w:rsid w:val="003B6775"/>
    <w:rsid w:val="003C0083"/>
    <w:rsid w:val="003C368A"/>
    <w:rsid w:val="003D5814"/>
    <w:rsid w:val="003E1992"/>
    <w:rsid w:val="003F2AFD"/>
    <w:rsid w:val="003F4DB8"/>
    <w:rsid w:val="00404CAA"/>
    <w:rsid w:val="00405A3A"/>
    <w:rsid w:val="00406674"/>
    <w:rsid w:val="0041085A"/>
    <w:rsid w:val="00413019"/>
    <w:rsid w:val="00420148"/>
    <w:rsid w:val="004203E7"/>
    <w:rsid w:val="004312A9"/>
    <w:rsid w:val="00432BE3"/>
    <w:rsid w:val="00433DAD"/>
    <w:rsid w:val="00446528"/>
    <w:rsid w:val="004466A0"/>
    <w:rsid w:val="00452998"/>
    <w:rsid w:val="0046058F"/>
    <w:rsid w:val="00461324"/>
    <w:rsid w:val="00462592"/>
    <w:rsid w:val="00462B80"/>
    <w:rsid w:val="00481EBC"/>
    <w:rsid w:val="00482603"/>
    <w:rsid w:val="0048454F"/>
    <w:rsid w:val="0048592F"/>
    <w:rsid w:val="00492ACC"/>
    <w:rsid w:val="004944D5"/>
    <w:rsid w:val="00494AC0"/>
    <w:rsid w:val="00497C20"/>
    <w:rsid w:val="004A646D"/>
    <w:rsid w:val="004A76B6"/>
    <w:rsid w:val="004B0B67"/>
    <w:rsid w:val="004B6E00"/>
    <w:rsid w:val="004C0159"/>
    <w:rsid w:val="004C60C4"/>
    <w:rsid w:val="004C75AD"/>
    <w:rsid w:val="004D4846"/>
    <w:rsid w:val="004D6A54"/>
    <w:rsid w:val="004D7A44"/>
    <w:rsid w:val="004E3E9C"/>
    <w:rsid w:val="004E5A1D"/>
    <w:rsid w:val="004E74DA"/>
    <w:rsid w:val="005003A0"/>
    <w:rsid w:val="0051660D"/>
    <w:rsid w:val="00523B02"/>
    <w:rsid w:val="0052537B"/>
    <w:rsid w:val="005256C0"/>
    <w:rsid w:val="00532448"/>
    <w:rsid w:val="00533625"/>
    <w:rsid w:val="00535C49"/>
    <w:rsid w:val="00537199"/>
    <w:rsid w:val="0055244A"/>
    <w:rsid w:val="00554163"/>
    <w:rsid w:val="005715A0"/>
    <w:rsid w:val="00572852"/>
    <w:rsid w:val="00574B34"/>
    <w:rsid w:val="0058034F"/>
    <w:rsid w:val="00593873"/>
    <w:rsid w:val="00594D3B"/>
    <w:rsid w:val="005966AB"/>
    <w:rsid w:val="0059785F"/>
    <w:rsid w:val="005A2632"/>
    <w:rsid w:val="005A5109"/>
    <w:rsid w:val="005A5A4D"/>
    <w:rsid w:val="005A6234"/>
    <w:rsid w:val="005B19DB"/>
    <w:rsid w:val="005B1C97"/>
    <w:rsid w:val="005C0EBE"/>
    <w:rsid w:val="005C2A8B"/>
    <w:rsid w:val="005C2E05"/>
    <w:rsid w:val="005C78D9"/>
    <w:rsid w:val="005C7F82"/>
    <w:rsid w:val="005D285F"/>
    <w:rsid w:val="005D534B"/>
    <w:rsid w:val="005E2B87"/>
    <w:rsid w:val="005E39F2"/>
    <w:rsid w:val="005E53CB"/>
    <w:rsid w:val="005E7816"/>
    <w:rsid w:val="005E7E7F"/>
    <w:rsid w:val="005F289F"/>
    <w:rsid w:val="005F5401"/>
    <w:rsid w:val="005F5990"/>
    <w:rsid w:val="00600472"/>
    <w:rsid w:val="0060088B"/>
    <w:rsid w:val="00601800"/>
    <w:rsid w:val="0060798E"/>
    <w:rsid w:val="00607FEF"/>
    <w:rsid w:val="00610E8F"/>
    <w:rsid w:val="00615BB4"/>
    <w:rsid w:val="00615C6D"/>
    <w:rsid w:val="00617EF7"/>
    <w:rsid w:val="00621D13"/>
    <w:rsid w:val="00623761"/>
    <w:rsid w:val="00623DF2"/>
    <w:rsid w:val="00631730"/>
    <w:rsid w:val="006457F2"/>
    <w:rsid w:val="00651934"/>
    <w:rsid w:val="00657C0C"/>
    <w:rsid w:val="00663E2F"/>
    <w:rsid w:val="00664357"/>
    <w:rsid w:val="00665111"/>
    <w:rsid w:val="00666226"/>
    <w:rsid w:val="00671D14"/>
    <w:rsid w:val="00681F12"/>
    <w:rsid w:val="00684170"/>
    <w:rsid w:val="00684B30"/>
    <w:rsid w:val="0068514E"/>
    <w:rsid w:val="00690D51"/>
    <w:rsid w:val="00692104"/>
    <w:rsid w:val="006938CA"/>
    <w:rsid w:val="00695B9B"/>
    <w:rsid w:val="00697DC6"/>
    <w:rsid w:val="006A2FD5"/>
    <w:rsid w:val="006A4F8B"/>
    <w:rsid w:val="006B311C"/>
    <w:rsid w:val="006B388E"/>
    <w:rsid w:val="006B60F9"/>
    <w:rsid w:val="006B7E2E"/>
    <w:rsid w:val="006C0BDC"/>
    <w:rsid w:val="006C4B76"/>
    <w:rsid w:val="006C76B2"/>
    <w:rsid w:val="006D2617"/>
    <w:rsid w:val="006E083B"/>
    <w:rsid w:val="006E0C39"/>
    <w:rsid w:val="006E5D5F"/>
    <w:rsid w:val="006E5FE2"/>
    <w:rsid w:val="006E6314"/>
    <w:rsid w:val="006F2AF1"/>
    <w:rsid w:val="00704D23"/>
    <w:rsid w:val="007113E6"/>
    <w:rsid w:val="00721036"/>
    <w:rsid w:val="007216E0"/>
    <w:rsid w:val="00737CBE"/>
    <w:rsid w:val="00742812"/>
    <w:rsid w:val="00746861"/>
    <w:rsid w:val="00746F4F"/>
    <w:rsid w:val="00750C91"/>
    <w:rsid w:val="00750EE3"/>
    <w:rsid w:val="00754776"/>
    <w:rsid w:val="00760123"/>
    <w:rsid w:val="00762E50"/>
    <w:rsid w:val="00771ACC"/>
    <w:rsid w:val="00774A4B"/>
    <w:rsid w:val="00775F74"/>
    <w:rsid w:val="00777358"/>
    <w:rsid w:val="007868A3"/>
    <w:rsid w:val="00787DA8"/>
    <w:rsid w:val="007947CC"/>
    <w:rsid w:val="00794C7D"/>
    <w:rsid w:val="00796BFD"/>
    <w:rsid w:val="007A05C0"/>
    <w:rsid w:val="007A6EBF"/>
    <w:rsid w:val="007B1410"/>
    <w:rsid w:val="007B5DBD"/>
    <w:rsid w:val="007C3DB6"/>
    <w:rsid w:val="007C4838"/>
    <w:rsid w:val="007C5F1C"/>
    <w:rsid w:val="007C63F0"/>
    <w:rsid w:val="007C7CA5"/>
    <w:rsid w:val="007D3000"/>
    <w:rsid w:val="007D6090"/>
    <w:rsid w:val="007E6756"/>
    <w:rsid w:val="007F2BA7"/>
    <w:rsid w:val="007F6846"/>
    <w:rsid w:val="007F7F31"/>
    <w:rsid w:val="0080189A"/>
    <w:rsid w:val="00806714"/>
    <w:rsid w:val="00810134"/>
    <w:rsid w:val="00812AFA"/>
    <w:rsid w:val="0081610F"/>
    <w:rsid w:val="008165DC"/>
    <w:rsid w:val="00823F84"/>
    <w:rsid w:val="00830319"/>
    <w:rsid w:val="008316E2"/>
    <w:rsid w:val="00837A36"/>
    <w:rsid w:val="00837BBE"/>
    <w:rsid w:val="008467C5"/>
    <w:rsid w:val="00847B60"/>
    <w:rsid w:val="00850C1A"/>
    <w:rsid w:val="00853D9A"/>
    <w:rsid w:val="00861D2F"/>
    <w:rsid w:val="0086399E"/>
    <w:rsid w:val="008644A0"/>
    <w:rsid w:val="00864D00"/>
    <w:rsid w:val="008678E7"/>
    <w:rsid w:val="00871391"/>
    <w:rsid w:val="008754FD"/>
    <w:rsid w:val="008769BC"/>
    <w:rsid w:val="00876C0F"/>
    <w:rsid w:val="00877ABC"/>
    <w:rsid w:val="00886751"/>
    <w:rsid w:val="00890E59"/>
    <w:rsid w:val="00892A60"/>
    <w:rsid w:val="0089462C"/>
    <w:rsid w:val="008A06C1"/>
    <w:rsid w:val="008A07F7"/>
    <w:rsid w:val="008A7539"/>
    <w:rsid w:val="008B42CF"/>
    <w:rsid w:val="008B5A9F"/>
    <w:rsid w:val="008C091F"/>
    <w:rsid w:val="008C0C2F"/>
    <w:rsid w:val="008C2304"/>
    <w:rsid w:val="008C684B"/>
    <w:rsid w:val="008C75B2"/>
    <w:rsid w:val="008C7A3B"/>
    <w:rsid w:val="008D5CC2"/>
    <w:rsid w:val="008D72FC"/>
    <w:rsid w:val="008E7807"/>
    <w:rsid w:val="008F0423"/>
    <w:rsid w:val="008F6B20"/>
    <w:rsid w:val="00900023"/>
    <w:rsid w:val="00905302"/>
    <w:rsid w:val="00907025"/>
    <w:rsid w:val="009079D9"/>
    <w:rsid w:val="00910156"/>
    <w:rsid w:val="00913108"/>
    <w:rsid w:val="00914DFE"/>
    <w:rsid w:val="00915B91"/>
    <w:rsid w:val="009172AE"/>
    <w:rsid w:val="00917B9A"/>
    <w:rsid w:val="00924AD6"/>
    <w:rsid w:val="00924FE3"/>
    <w:rsid w:val="00932D89"/>
    <w:rsid w:val="00947B4D"/>
    <w:rsid w:val="009519F0"/>
    <w:rsid w:val="00961F13"/>
    <w:rsid w:val="0096355F"/>
    <w:rsid w:val="0097781C"/>
    <w:rsid w:val="00980D1E"/>
    <w:rsid w:val="00983038"/>
    <w:rsid w:val="0098390C"/>
    <w:rsid w:val="0099036B"/>
    <w:rsid w:val="00995A45"/>
    <w:rsid w:val="009A7A12"/>
    <w:rsid w:val="009C5A63"/>
    <w:rsid w:val="009C5FAC"/>
    <w:rsid w:val="009D0306"/>
    <w:rsid w:val="009D1238"/>
    <w:rsid w:val="009E5AED"/>
    <w:rsid w:val="009E70D3"/>
    <w:rsid w:val="009E79BD"/>
    <w:rsid w:val="009F1E4B"/>
    <w:rsid w:val="009F3EFB"/>
    <w:rsid w:val="009F5DE1"/>
    <w:rsid w:val="00A02F96"/>
    <w:rsid w:val="00A0587F"/>
    <w:rsid w:val="00A05BA2"/>
    <w:rsid w:val="00A155D5"/>
    <w:rsid w:val="00A16CE2"/>
    <w:rsid w:val="00A33A48"/>
    <w:rsid w:val="00A37842"/>
    <w:rsid w:val="00A40854"/>
    <w:rsid w:val="00A442F3"/>
    <w:rsid w:val="00A44695"/>
    <w:rsid w:val="00A47702"/>
    <w:rsid w:val="00A51995"/>
    <w:rsid w:val="00A53913"/>
    <w:rsid w:val="00A6794B"/>
    <w:rsid w:val="00A75F12"/>
    <w:rsid w:val="00A816A6"/>
    <w:rsid w:val="00A81C8B"/>
    <w:rsid w:val="00A92D2B"/>
    <w:rsid w:val="00A938C4"/>
    <w:rsid w:val="00A94F3A"/>
    <w:rsid w:val="00A955E2"/>
    <w:rsid w:val="00A97155"/>
    <w:rsid w:val="00AB0957"/>
    <w:rsid w:val="00AB0AC9"/>
    <w:rsid w:val="00AB267C"/>
    <w:rsid w:val="00AB45D1"/>
    <w:rsid w:val="00AC01A5"/>
    <w:rsid w:val="00AC23DE"/>
    <w:rsid w:val="00AC64A2"/>
    <w:rsid w:val="00AD12E4"/>
    <w:rsid w:val="00AD1776"/>
    <w:rsid w:val="00AD28A5"/>
    <w:rsid w:val="00AD463F"/>
    <w:rsid w:val="00AE024D"/>
    <w:rsid w:val="00AE3475"/>
    <w:rsid w:val="00AF232A"/>
    <w:rsid w:val="00AF5AB5"/>
    <w:rsid w:val="00B02DAB"/>
    <w:rsid w:val="00B044A5"/>
    <w:rsid w:val="00B066EB"/>
    <w:rsid w:val="00B072C1"/>
    <w:rsid w:val="00B12F17"/>
    <w:rsid w:val="00B15317"/>
    <w:rsid w:val="00B1583A"/>
    <w:rsid w:val="00B16C96"/>
    <w:rsid w:val="00B249E8"/>
    <w:rsid w:val="00B30445"/>
    <w:rsid w:val="00B30D1A"/>
    <w:rsid w:val="00B41564"/>
    <w:rsid w:val="00B50B31"/>
    <w:rsid w:val="00B56C72"/>
    <w:rsid w:val="00B57ACD"/>
    <w:rsid w:val="00B60DB3"/>
    <w:rsid w:val="00B653AA"/>
    <w:rsid w:val="00B76949"/>
    <w:rsid w:val="00B769AA"/>
    <w:rsid w:val="00B77A0F"/>
    <w:rsid w:val="00B77F8E"/>
    <w:rsid w:val="00B81177"/>
    <w:rsid w:val="00B82591"/>
    <w:rsid w:val="00B83E78"/>
    <w:rsid w:val="00B84901"/>
    <w:rsid w:val="00B85C01"/>
    <w:rsid w:val="00B875AC"/>
    <w:rsid w:val="00B94203"/>
    <w:rsid w:val="00B9584F"/>
    <w:rsid w:val="00BA1122"/>
    <w:rsid w:val="00BA2C1A"/>
    <w:rsid w:val="00BA3F8E"/>
    <w:rsid w:val="00BA506B"/>
    <w:rsid w:val="00BA54A1"/>
    <w:rsid w:val="00BA558E"/>
    <w:rsid w:val="00BA576F"/>
    <w:rsid w:val="00BA7FD5"/>
    <w:rsid w:val="00BB487A"/>
    <w:rsid w:val="00BB53B4"/>
    <w:rsid w:val="00BC21FE"/>
    <w:rsid w:val="00BC4543"/>
    <w:rsid w:val="00BC6B71"/>
    <w:rsid w:val="00BD0685"/>
    <w:rsid w:val="00BD0BE6"/>
    <w:rsid w:val="00BD4716"/>
    <w:rsid w:val="00BD688C"/>
    <w:rsid w:val="00BE1EC9"/>
    <w:rsid w:val="00BE4D0E"/>
    <w:rsid w:val="00BE584F"/>
    <w:rsid w:val="00BF738B"/>
    <w:rsid w:val="00C00364"/>
    <w:rsid w:val="00C00649"/>
    <w:rsid w:val="00C00A8E"/>
    <w:rsid w:val="00C02197"/>
    <w:rsid w:val="00C20474"/>
    <w:rsid w:val="00C2157A"/>
    <w:rsid w:val="00C24F46"/>
    <w:rsid w:val="00C27AF9"/>
    <w:rsid w:val="00C27B33"/>
    <w:rsid w:val="00C30397"/>
    <w:rsid w:val="00C31E7D"/>
    <w:rsid w:val="00C406ED"/>
    <w:rsid w:val="00C44DE9"/>
    <w:rsid w:val="00C53AD0"/>
    <w:rsid w:val="00C5702A"/>
    <w:rsid w:val="00C57C46"/>
    <w:rsid w:val="00C64E82"/>
    <w:rsid w:val="00C705F9"/>
    <w:rsid w:val="00C75DB6"/>
    <w:rsid w:val="00C779E3"/>
    <w:rsid w:val="00C82DCC"/>
    <w:rsid w:val="00C903DE"/>
    <w:rsid w:val="00C93126"/>
    <w:rsid w:val="00C97F76"/>
    <w:rsid w:val="00CA06A8"/>
    <w:rsid w:val="00CA256F"/>
    <w:rsid w:val="00CA30A6"/>
    <w:rsid w:val="00CA328A"/>
    <w:rsid w:val="00CA407D"/>
    <w:rsid w:val="00CA66B2"/>
    <w:rsid w:val="00CA6AB5"/>
    <w:rsid w:val="00CA7A60"/>
    <w:rsid w:val="00CB6776"/>
    <w:rsid w:val="00CB6E06"/>
    <w:rsid w:val="00CC006C"/>
    <w:rsid w:val="00CD5886"/>
    <w:rsid w:val="00CE04CC"/>
    <w:rsid w:val="00CE0B90"/>
    <w:rsid w:val="00CE22FF"/>
    <w:rsid w:val="00CE3088"/>
    <w:rsid w:val="00CF14BD"/>
    <w:rsid w:val="00D1431D"/>
    <w:rsid w:val="00D14B43"/>
    <w:rsid w:val="00D15B57"/>
    <w:rsid w:val="00D263F6"/>
    <w:rsid w:val="00D27DFB"/>
    <w:rsid w:val="00D31469"/>
    <w:rsid w:val="00D318D9"/>
    <w:rsid w:val="00D32DED"/>
    <w:rsid w:val="00D33B79"/>
    <w:rsid w:val="00D34E8D"/>
    <w:rsid w:val="00D4345E"/>
    <w:rsid w:val="00D46149"/>
    <w:rsid w:val="00D53187"/>
    <w:rsid w:val="00D541E7"/>
    <w:rsid w:val="00D54F04"/>
    <w:rsid w:val="00D60314"/>
    <w:rsid w:val="00D60D8F"/>
    <w:rsid w:val="00D61E73"/>
    <w:rsid w:val="00D65840"/>
    <w:rsid w:val="00D74D1C"/>
    <w:rsid w:val="00D75646"/>
    <w:rsid w:val="00D76D68"/>
    <w:rsid w:val="00D76E92"/>
    <w:rsid w:val="00D81843"/>
    <w:rsid w:val="00D81E23"/>
    <w:rsid w:val="00D92529"/>
    <w:rsid w:val="00D962ED"/>
    <w:rsid w:val="00DA4BAA"/>
    <w:rsid w:val="00DA5F4F"/>
    <w:rsid w:val="00DA796D"/>
    <w:rsid w:val="00DB1E4C"/>
    <w:rsid w:val="00DB31B6"/>
    <w:rsid w:val="00DB78A7"/>
    <w:rsid w:val="00DC25B2"/>
    <w:rsid w:val="00DD0949"/>
    <w:rsid w:val="00DD0E88"/>
    <w:rsid w:val="00DD1096"/>
    <w:rsid w:val="00DD3A2A"/>
    <w:rsid w:val="00DD3CB2"/>
    <w:rsid w:val="00DE3A35"/>
    <w:rsid w:val="00DE58E2"/>
    <w:rsid w:val="00DF5820"/>
    <w:rsid w:val="00E00F19"/>
    <w:rsid w:val="00E055DF"/>
    <w:rsid w:val="00E11AC5"/>
    <w:rsid w:val="00E17071"/>
    <w:rsid w:val="00E25C04"/>
    <w:rsid w:val="00E36981"/>
    <w:rsid w:val="00E36A1B"/>
    <w:rsid w:val="00E43197"/>
    <w:rsid w:val="00E44809"/>
    <w:rsid w:val="00E4728E"/>
    <w:rsid w:val="00E549A4"/>
    <w:rsid w:val="00E555E7"/>
    <w:rsid w:val="00E622EB"/>
    <w:rsid w:val="00E631B7"/>
    <w:rsid w:val="00E6461F"/>
    <w:rsid w:val="00E70614"/>
    <w:rsid w:val="00E7307F"/>
    <w:rsid w:val="00E826B4"/>
    <w:rsid w:val="00E82CCF"/>
    <w:rsid w:val="00E94494"/>
    <w:rsid w:val="00E9542A"/>
    <w:rsid w:val="00EA363C"/>
    <w:rsid w:val="00EA43C2"/>
    <w:rsid w:val="00EA441A"/>
    <w:rsid w:val="00EA7694"/>
    <w:rsid w:val="00EB0545"/>
    <w:rsid w:val="00EB16AA"/>
    <w:rsid w:val="00EB1CBE"/>
    <w:rsid w:val="00EB4F70"/>
    <w:rsid w:val="00EC0559"/>
    <w:rsid w:val="00EC1157"/>
    <w:rsid w:val="00EC21D9"/>
    <w:rsid w:val="00EC2B17"/>
    <w:rsid w:val="00EC3169"/>
    <w:rsid w:val="00EC6E19"/>
    <w:rsid w:val="00EC7F10"/>
    <w:rsid w:val="00ED0A2C"/>
    <w:rsid w:val="00EE242B"/>
    <w:rsid w:val="00EE7FC7"/>
    <w:rsid w:val="00EF258D"/>
    <w:rsid w:val="00EF6D7E"/>
    <w:rsid w:val="00F04334"/>
    <w:rsid w:val="00F04755"/>
    <w:rsid w:val="00F0572A"/>
    <w:rsid w:val="00F10677"/>
    <w:rsid w:val="00F1178A"/>
    <w:rsid w:val="00F12109"/>
    <w:rsid w:val="00F12337"/>
    <w:rsid w:val="00F12E77"/>
    <w:rsid w:val="00F14001"/>
    <w:rsid w:val="00F16D93"/>
    <w:rsid w:val="00F23BB8"/>
    <w:rsid w:val="00F25300"/>
    <w:rsid w:val="00F2734A"/>
    <w:rsid w:val="00F30C4C"/>
    <w:rsid w:val="00F416E7"/>
    <w:rsid w:val="00F41E17"/>
    <w:rsid w:val="00F43C28"/>
    <w:rsid w:val="00F478C2"/>
    <w:rsid w:val="00F54E5F"/>
    <w:rsid w:val="00F552D3"/>
    <w:rsid w:val="00F5688B"/>
    <w:rsid w:val="00F62C80"/>
    <w:rsid w:val="00F71C62"/>
    <w:rsid w:val="00F749DB"/>
    <w:rsid w:val="00F77E25"/>
    <w:rsid w:val="00F801B9"/>
    <w:rsid w:val="00F844B6"/>
    <w:rsid w:val="00F85B78"/>
    <w:rsid w:val="00F870C8"/>
    <w:rsid w:val="00F900BC"/>
    <w:rsid w:val="00F908CB"/>
    <w:rsid w:val="00F94D1B"/>
    <w:rsid w:val="00FA08B2"/>
    <w:rsid w:val="00FA4D01"/>
    <w:rsid w:val="00FA5EB5"/>
    <w:rsid w:val="00FA5FF8"/>
    <w:rsid w:val="00FA63F1"/>
    <w:rsid w:val="00FB16E8"/>
    <w:rsid w:val="00FB47BE"/>
    <w:rsid w:val="00FB5488"/>
    <w:rsid w:val="00FB77E2"/>
    <w:rsid w:val="00FC2510"/>
    <w:rsid w:val="00FC443E"/>
    <w:rsid w:val="00FD34BC"/>
    <w:rsid w:val="00FD3805"/>
    <w:rsid w:val="00FE075A"/>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224BA"/>
  <w15:docId w15:val="{A87DA8C0-72F1-4F4D-9E62-90D64DF6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37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012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character" w:customStyle="1" w:styleId="Heading3Char">
    <w:name w:val="Heading 3 Char"/>
    <w:basedOn w:val="DefaultParagraphFont"/>
    <w:link w:val="Heading3"/>
    <w:uiPriority w:val="9"/>
    <w:rsid w:val="00760123"/>
    <w:rPr>
      <w:rFonts w:ascii="Times New Roman" w:eastAsia="Times New Roman" w:hAnsi="Times New Roman"/>
      <w:b/>
      <w:bCs/>
      <w:sz w:val="27"/>
      <w:szCs w:val="27"/>
      <w:lang w:val="en-US" w:eastAsia="en-US"/>
    </w:rPr>
  </w:style>
  <w:style w:type="paragraph" w:customStyle="1" w:styleId="likizd">
    <w:name w:val="lik_izd"/>
    <w:basedOn w:val="Normal"/>
    <w:rsid w:val="00760123"/>
    <w:pPr>
      <w:spacing w:before="100" w:beforeAutospacing="1" w:after="100" w:afterAutospacing="1"/>
    </w:pPr>
    <w:rPr>
      <w:lang w:val="en-US" w:eastAsia="en-US"/>
    </w:rPr>
  </w:style>
  <w:style w:type="paragraph" w:styleId="NormalWeb">
    <w:name w:val="Normal (Web)"/>
    <w:basedOn w:val="Normal"/>
    <w:uiPriority w:val="99"/>
    <w:unhideWhenUsed/>
    <w:rsid w:val="00760123"/>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37CB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86057"/>
    <w:pPr>
      <w:suppressAutoHyphens/>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5260">
      <w:bodyDiv w:val="1"/>
      <w:marLeft w:val="0"/>
      <w:marRight w:val="0"/>
      <w:marTop w:val="0"/>
      <w:marBottom w:val="0"/>
      <w:divBdr>
        <w:top w:val="none" w:sz="0" w:space="0" w:color="auto"/>
        <w:left w:val="none" w:sz="0" w:space="0" w:color="auto"/>
        <w:bottom w:val="none" w:sz="0" w:space="0" w:color="auto"/>
        <w:right w:val="none" w:sz="0" w:space="0" w:color="auto"/>
      </w:divBdr>
    </w:div>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240678478">
      <w:bodyDiv w:val="1"/>
      <w:marLeft w:val="0"/>
      <w:marRight w:val="0"/>
      <w:marTop w:val="0"/>
      <w:marBottom w:val="0"/>
      <w:divBdr>
        <w:top w:val="none" w:sz="0" w:space="0" w:color="auto"/>
        <w:left w:val="none" w:sz="0" w:space="0" w:color="auto"/>
        <w:bottom w:val="none" w:sz="0" w:space="0" w:color="auto"/>
        <w:right w:val="none" w:sz="0" w:space="0" w:color="auto"/>
      </w:divBdr>
    </w:div>
    <w:div w:id="371535040">
      <w:bodyDiv w:val="1"/>
      <w:marLeft w:val="0"/>
      <w:marRight w:val="0"/>
      <w:marTop w:val="0"/>
      <w:marBottom w:val="0"/>
      <w:divBdr>
        <w:top w:val="none" w:sz="0" w:space="0" w:color="auto"/>
        <w:left w:val="none" w:sz="0" w:space="0" w:color="auto"/>
        <w:bottom w:val="none" w:sz="0" w:space="0" w:color="auto"/>
        <w:right w:val="none" w:sz="0" w:space="0" w:color="auto"/>
      </w:divBdr>
    </w:div>
    <w:div w:id="535393753">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379091216">
                                          <w:marLeft w:val="0"/>
                                          <w:marRight w:val="0"/>
                                          <w:marTop w:val="0"/>
                                          <w:marBottom w:val="0"/>
                                          <w:divBdr>
                                            <w:top w:val="none" w:sz="0" w:space="0" w:color="auto"/>
                                            <w:left w:val="none" w:sz="0" w:space="0" w:color="auto"/>
                                            <w:bottom w:val="none" w:sz="0" w:space="0" w:color="auto"/>
                                            <w:right w:val="none" w:sz="0" w:space="0" w:color="auto"/>
                                          </w:divBdr>
                                        </w:div>
                                        <w:div w:id="15430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843814852">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472732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5303-004F-4742-A6A1-8A20B604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991</Words>
  <Characters>5650</Characters>
  <Application>Microsoft Office Word</Application>
  <DocSecurity>0</DocSecurity>
  <Lines>47</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
  <cp:lastModifiedBy>Daiga Dambīte</cp:lastModifiedBy>
  <cp:revision>12</cp:revision>
  <cp:lastPrinted>2019-04-02T12:17:00Z</cp:lastPrinted>
  <dcterms:created xsi:type="dcterms:W3CDTF">2021-05-25T13:48:00Z</dcterms:created>
  <dcterms:modified xsi:type="dcterms:W3CDTF">2021-05-26T12:34:00Z</dcterms:modified>
</cp:coreProperties>
</file>