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211E" w:rsidP="008E74A6" w:rsidRDefault="004B6F23" w14:paraId="23F38AEA" w14:textId="77777777">
      <w:pPr>
        <w:ind w:right="-1"/>
        <w:jc w:val="center"/>
        <w:rPr>
          <w:b/>
          <w:sz w:val="28"/>
        </w:rPr>
      </w:pPr>
      <w:bookmarkStart w:name="_Hlk534356203" w:id="0"/>
      <w:r>
        <w:rPr>
          <w:b/>
          <w:sz w:val="28"/>
        </w:rPr>
        <w:t>Informatīvais ziņojums</w:t>
      </w:r>
      <w:r w:rsidRPr="008E74A6" w:rsidR="00E30DF7">
        <w:rPr>
          <w:b/>
          <w:sz w:val="28"/>
        </w:rPr>
        <w:t xml:space="preserve"> </w:t>
      </w:r>
    </w:p>
    <w:p w:rsidR="00614145" w:rsidP="008E74A6" w:rsidRDefault="00A60BB5" w14:paraId="59478184" w14:textId="6463A350">
      <w:pPr>
        <w:ind w:right="-1"/>
        <w:jc w:val="center"/>
        <w:rPr>
          <w:b/>
          <w:sz w:val="28"/>
        </w:rPr>
      </w:pPr>
      <w:r>
        <w:rPr>
          <w:b/>
          <w:sz w:val="28"/>
        </w:rPr>
        <w:t>„</w:t>
      </w:r>
      <w:r w:rsidR="00AE73BB">
        <w:rPr>
          <w:b/>
          <w:sz w:val="28"/>
        </w:rPr>
        <w:t xml:space="preserve">Par </w:t>
      </w:r>
      <w:r w:rsidR="007D16ED">
        <w:rPr>
          <w:b/>
          <w:sz w:val="28"/>
        </w:rPr>
        <w:t>Carnikavas novada domes</w:t>
      </w:r>
      <w:r w:rsidRPr="00AE73BB" w:rsidR="00AE73BB">
        <w:rPr>
          <w:b/>
          <w:sz w:val="28"/>
        </w:rPr>
        <w:t xml:space="preserve"> projekta </w:t>
      </w:r>
      <w:r w:rsidR="007D16ED">
        <w:rPr>
          <w:b/>
          <w:sz w:val="28"/>
        </w:rPr>
        <w:t>Nr.</w:t>
      </w:r>
      <w:r w:rsidRPr="007D16ED" w:rsidR="007D16ED">
        <w:rPr>
          <w:b/>
          <w:sz w:val="28"/>
        </w:rPr>
        <w:t xml:space="preserve">5.5.1.0/17/I/006 „Vidzemes piekrastes kultūras un dabas mantojuma iekļaušana tūrisma pakalpojumu izveidē un attīstībā – </w:t>
      </w:r>
      <w:r w:rsidRPr="00FE4C3B" w:rsidR="0044211E">
        <w:rPr>
          <w:b/>
          <w:bCs/>
          <w:sz w:val="28"/>
          <w:szCs w:val="28"/>
        </w:rPr>
        <w:t>„</w:t>
      </w:r>
      <w:r w:rsidRPr="007D16ED" w:rsidR="007D16ED">
        <w:rPr>
          <w:b/>
          <w:sz w:val="28"/>
        </w:rPr>
        <w:t>Saviļņojošā Vidzeme””</w:t>
      </w:r>
      <w:r w:rsidR="00BC11CE">
        <w:rPr>
          <w:b/>
          <w:sz w:val="28"/>
        </w:rPr>
        <w:t xml:space="preserve"> </w:t>
      </w:r>
      <w:r w:rsidRPr="00AE73BB" w:rsidR="00AE73BB">
        <w:rPr>
          <w:b/>
          <w:sz w:val="28"/>
        </w:rPr>
        <w:t>īstenošanas termiņ</w:t>
      </w:r>
      <w:r w:rsidR="00AE73BB">
        <w:rPr>
          <w:b/>
          <w:sz w:val="28"/>
        </w:rPr>
        <w:t>a pagarināšanu</w:t>
      </w:r>
      <w:r>
        <w:rPr>
          <w:b/>
          <w:sz w:val="28"/>
        </w:rPr>
        <w:t>”</w:t>
      </w:r>
    </w:p>
    <w:bookmarkEnd w:id="0"/>
    <w:p w:rsidR="00FF3270" w:rsidP="00FF3270" w:rsidRDefault="00FF3270" w14:paraId="78DC43D2" w14:textId="77777777">
      <w:pPr>
        <w:pStyle w:val="Pamatteksts"/>
        <w:tabs>
          <w:tab w:val="left" w:pos="6521"/>
        </w:tabs>
        <w:ind w:firstLine="709"/>
      </w:pPr>
    </w:p>
    <w:p w:rsidR="00026659" w:rsidP="006A7FCF" w:rsidRDefault="001B5575" w14:paraId="3FC2FDC9" w14:textId="2231BF30">
      <w:pPr>
        <w:pStyle w:val="Pamatteksts"/>
        <w:tabs>
          <w:tab w:val="left" w:pos="6521"/>
        </w:tabs>
        <w:ind w:firstLine="720"/>
      </w:pPr>
      <w:r>
        <w:t xml:space="preserve">Informatīvais ziņojums </w:t>
      </w:r>
      <w:r w:rsidRPr="009642D4" w:rsidR="00BB69CF">
        <w:rPr>
          <w:bCs/>
        </w:rPr>
        <w:t>„</w:t>
      </w:r>
      <w:r w:rsidRPr="00BB69CF" w:rsidR="00BB69CF">
        <w:t>Par Carnikavas novada domes projekta Nr.5.5.1.0/17/I/006 „Vidzemes piekrastes kultūras un dabas mantojuma iekļaušana tūrisma pakalpojumu izveidē un attīstībā – „Saviļņojošā Vidzeme”” īstenošanas termiņa pagarināšanu”</w:t>
      </w:r>
      <w:r w:rsidR="00BB69CF">
        <w:t xml:space="preserve"> (turpmāk – informatīvais ziņojums) sagat</w:t>
      </w:r>
      <w:r w:rsidR="00FF42E7">
        <w:t>a</w:t>
      </w:r>
      <w:r w:rsidR="00BB69CF">
        <w:t>vots</w:t>
      </w:r>
      <w:r>
        <w:t xml:space="preserve">, lai </w:t>
      </w:r>
      <w:r w:rsidR="00070126">
        <w:t>nodrošinātu iespēju pagarināt</w:t>
      </w:r>
      <w:r>
        <w:t xml:space="preserve"> </w:t>
      </w:r>
      <w:r w:rsidR="00C54D69">
        <w:t>d</w:t>
      </w:r>
      <w:r w:rsidRPr="00C54D69" w:rsidR="00C54D69">
        <w:t xml:space="preserve">arbības programmas „Izaugsme un nodarbinātība” </w:t>
      </w:r>
      <w:r w:rsidR="007D16ED">
        <w:t>5.5.1.</w:t>
      </w:r>
      <w:r w:rsidRPr="00C54D69" w:rsidR="00C54D69">
        <w:t xml:space="preserve">specifiskā atbalsta mērķa </w:t>
      </w:r>
      <w:bookmarkStart w:name="_Hlk72330163" w:id="1"/>
      <w:r w:rsidR="00F11ADD">
        <w:t>„</w:t>
      </w:r>
      <w:r w:rsidRPr="007D16ED" w:rsidR="007D16ED">
        <w:t xml:space="preserve">Saglabāt, aizsargāt un attīstīt nozīmīgu kultūras un dabas mantojumu, kā arī </w:t>
      </w:r>
      <w:r w:rsidRPr="002C5980" w:rsidR="007D16ED">
        <w:t>attīstīt ar to saistītos pakalpojumus</w:t>
      </w:r>
      <w:r w:rsidRPr="002C5980" w:rsidR="00C54D69">
        <w:t>”</w:t>
      </w:r>
      <w:r w:rsidR="000F1072">
        <w:t xml:space="preserve"> </w:t>
      </w:r>
      <w:bookmarkEnd w:id="1"/>
      <w:r w:rsidRPr="002C5980" w:rsidR="00C54D69">
        <w:t>(turpmāk –</w:t>
      </w:r>
      <w:r w:rsidR="002D6C2F">
        <w:t xml:space="preserve"> </w:t>
      </w:r>
      <w:r w:rsidR="0044211E">
        <w:t>specifiskais atbalsta mērķis</w:t>
      </w:r>
      <w:r w:rsidRPr="002C5980" w:rsidR="00C54D69">
        <w:t xml:space="preserve">) </w:t>
      </w:r>
      <w:r w:rsidRPr="002C5980" w:rsidR="007D16ED">
        <w:t xml:space="preserve">otrās projektu atlases kārtas </w:t>
      </w:r>
      <w:r w:rsidRPr="002C5980" w:rsidR="00C54D69">
        <w:t xml:space="preserve">ietvaros </w:t>
      </w:r>
      <w:r w:rsidRPr="002C5980" w:rsidR="007D16ED">
        <w:t>Carnikavas novada domes projekt</w:t>
      </w:r>
      <w:r w:rsidR="00BB69CF">
        <w:t>a</w:t>
      </w:r>
      <w:r w:rsidRPr="002C5980" w:rsidR="007D16ED">
        <w:t xml:space="preserve"> Nr.5.5.1.0/17/I/006 „Vidzemes piekrastes kultūras un dabas mantojuma iekļaušana tūrisma pakalpojumu izveidē un attīstībā – </w:t>
      </w:r>
      <w:r w:rsidRPr="002C5980" w:rsidR="0044211E">
        <w:t>„</w:t>
      </w:r>
      <w:r w:rsidRPr="002C5980" w:rsidR="007D16ED">
        <w:t>Saviļņojošā Vidzeme””</w:t>
      </w:r>
      <w:r w:rsidRPr="002C5980" w:rsidR="00DE413B">
        <w:rPr>
          <w:rStyle w:val="Vresatsauce"/>
        </w:rPr>
        <w:footnoteReference w:id="1"/>
      </w:r>
      <w:r w:rsidR="00C54D69">
        <w:t xml:space="preserve"> </w:t>
      </w:r>
      <w:r w:rsidRPr="00C54D69" w:rsidR="00C54D69">
        <w:t>(turpmāk – projekts)</w:t>
      </w:r>
      <w:r w:rsidR="00C54D69">
        <w:t xml:space="preserve"> </w:t>
      </w:r>
      <w:r w:rsidR="00A8492A">
        <w:t xml:space="preserve">sākotnējo </w:t>
      </w:r>
      <w:r>
        <w:t>īstenošanas termiņ</w:t>
      </w:r>
      <w:r w:rsidR="00070126">
        <w:t>u ilgāk par sešiem mēnešiem</w:t>
      </w:r>
      <w:r w:rsidR="00DB7185">
        <w:t>. Projekta īstenošanas termiņa pagarinājums nepieciešams</w:t>
      </w:r>
      <w:r w:rsidRPr="00461D46" w:rsidR="00DB7185">
        <w:t xml:space="preserve"> projekta mērķa pilnīgai sasniegšanai</w:t>
      </w:r>
      <w:r w:rsidR="00DB7185">
        <w:t>.</w:t>
      </w:r>
      <w:r w:rsidR="00A60BB5">
        <w:t xml:space="preserve"> </w:t>
      </w:r>
    </w:p>
    <w:p w:rsidRPr="006A7FCF" w:rsidR="00541585" w:rsidP="006A7FCF" w:rsidRDefault="00D01BE5" w14:paraId="60BB89C6" w14:textId="58015B9B">
      <w:pPr>
        <w:ind w:firstLine="720"/>
        <w:jc w:val="both"/>
        <w:rPr>
          <w:sz w:val="28"/>
        </w:rPr>
      </w:pPr>
      <w:r w:rsidRPr="006A7FCF">
        <w:rPr>
          <w:sz w:val="28"/>
        </w:rPr>
        <w:t xml:space="preserve">Informatīvais ziņojums </w:t>
      </w:r>
      <w:r w:rsidR="00BB69CF">
        <w:rPr>
          <w:sz w:val="28"/>
        </w:rPr>
        <w:t>sagatavots</w:t>
      </w:r>
      <w:r w:rsidRPr="006A7FCF">
        <w:rPr>
          <w:sz w:val="28"/>
        </w:rPr>
        <w:t xml:space="preserve">, </w:t>
      </w:r>
      <w:r w:rsidR="00BB69CF">
        <w:rPr>
          <w:sz w:val="28"/>
        </w:rPr>
        <w:t>ņemot vērā</w:t>
      </w:r>
      <w:r w:rsidRPr="006A7FCF" w:rsidR="005B71F6">
        <w:rPr>
          <w:sz w:val="28"/>
        </w:rPr>
        <w:t xml:space="preserve"> Centrālās finanšu un līgumu aģentūras </w:t>
      </w:r>
      <w:r w:rsidRPr="006A7FCF" w:rsidR="000C6B60">
        <w:rPr>
          <w:sz w:val="28"/>
        </w:rPr>
        <w:t xml:space="preserve">kā sadarbības iestādes </w:t>
      </w:r>
      <w:proofErr w:type="gramStart"/>
      <w:r w:rsidRPr="006A7FCF" w:rsidR="002D6C2F">
        <w:rPr>
          <w:sz w:val="28"/>
        </w:rPr>
        <w:t>2021.gada</w:t>
      </w:r>
      <w:proofErr w:type="gramEnd"/>
      <w:r w:rsidRPr="006A7FCF" w:rsidR="002D6C2F">
        <w:rPr>
          <w:sz w:val="28"/>
        </w:rPr>
        <w:t xml:space="preserve"> 30.aprīļa vēstuli</w:t>
      </w:r>
      <w:r w:rsidRPr="006A7FCF" w:rsidR="005B71F6">
        <w:rPr>
          <w:sz w:val="28"/>
        </w:rPr>
        <w:t xml:space="preserve"> Nr.39-2-40/2961</w:t>
      </w:r>
      <w:r w:rsidRPr="006A7FCF" w:rsidR="0044211E">
        <w:rPr>
          <w:sz w:val="28"/>
        </w:rPr>
        <w:t xml:space="preserve"> „Par vienošanās Nr.5.5.1.0/17/I/006 grozījumiem Nr.6”</w:t>
      </w:r>
      <w:r w:rsidRPr="006A7FCF" w:rsidR="002D6C2F">
        <w:rPr>
          <w:sz w:val="28"/>
        </w:rPr>
        <w:t>, kurā lūgts</w:t>
      </w:r>
      <w:r w:rsidRPr="006A7FCF" w:rsidR="005B71F6">
        <w:rPr>
          <w:sz w:val="28"/>
        </w:rPr>
        <w:t xml:space="preserve"> Kultūras ministriju </w:t>
      </w:r>
      <w:r w:rsidRPr="006A7FCF" w:rsidR="002D6C2F">
        <w:rPr>
          <w:sz w:val="28"/>
        </w:rPr>
        <w:t xml:space="preserve">kā </w:t>
      </w:r>
      <w:r w:rsidRPr="006A7FCF" w:rsidR="0044211E">
        <w:rPr>
          <w:sz w:val="28"/>
        </w:rPr>
        <w:t>specifiskā atbalsta mērķa</w:t>
      </w:r>
      <w:r w:rsidRPr="006A7FCF" w:rsidR="002D6C2F">
        <w:rPr>
          <w:sz w:val="28"/>
        </w:rPr>
        <w:t xml:space="preserve"> </w:t>
      </w:r>
      <w:r w:rsidRPr="006A7FCF" w:rsidR="00A8492A">
        <w:rPr>
          <w:sz w:val="28"/>
        </w:rPr>
        <w:t xml:space="preserve">atbildīgo iestādi </w:t>
      </w:r>
      <w:r w:rsidRPr="006A7FCF" w:rsidR="005B71F6">
        <w:rPr>
          <w:sz w:val="28"/>
        </w:rPr>
        <w:t xml:space="preserve">sniegt atzinumu par </w:t>
      </w:r>
      <w:r w:rsidRPr="006A7FCF" w:rsidR="002D6C2F">
        <w:rPr>
          <w:sz w:val="28"/>
        </w:rPr>
        <w:t xml:space="preserve">projekta </w:t>
      </w:r>
      <w:r w:rsidRPr="006A7FCF" w:rsidR="005B71F6">
        <w:rPr>
          <w:sz w:val="28"/>
        </w:rPr>
        <w:t>grozījumu pieprasījumu</w:t>
      </w:r>
      <w:r w:rsidRPr="006A7FCF" w:rsidR="000F1072">
        <w:rPr>
          <w:sz w:val="28"/>
        </w:rPr>
        <w:t>, pamatojoties uz Ministru kabineta 2014.gada 16.decembra noteikumu Nr.784 „Kārtība, kādā Eiropas Savienības struktūrfondu un Kohēzijas fonda vadībā iesaistītās institūcijas nodrošina plānošanas dokumentu sagatavošanu un šo fondu ieviešanu 2014.</w:t>
      </w:r>
      <w:r w:rsidRPr="006A7FCF" w:rsidR="0044211E">
        <w:rPr>
          <w:sz w:val="28"/>
        </w:rPr>
        <w:t xml:space="preserve"> – </w:t>
      </w:r>
      <w:r w:rsidRPr="006A7FCF" w:rsidR="000F1072">
        <w:rPr>
          <w:sz w:val="28"/>
        </w:rPr>
        <w:t xml:space="preserve">2020.gada plānošanas periodā” </w:t>
      </w:r>
      <w:r w:rsidRPr="006A7FCF" w:rsidR="00E569B9">
        <w:rPr>
          <w:sz w:val="28"/>
        </w:rPr>
        <w:t xml:space="preserve">(turpmāk – MK noteikumi Nr.784) </w:t>
      </w:r>
      <w:r w:rsidRPr="006A7FCF" w:rsidR="000F1072">
        <w:rPr>
          <w:sz w:val="28"/>
        </w:rPr>
        <w:t>52.punktu un</w:t>
      </w:r>
      <w:r w:rsidRPr="006A7FCF" w:rsidR="00C534D6">
        <w:rPr>
          <w:sz w:val="28"/>
        </w:rPr>
        <w:t xml:space="preserve"> starp Kultūras ministriju un Centrālo finanšu un līgumu aģentūru</w:t>
      </w:r>
      <w:r w:rsidRPr="006A7FCF" w:rsidR="000F1072">
        <w:rPr>
          <w:sz w:val="28"/>
        </w:rPr>
        <w:t xml:space="preserve"> </w:t>
      </w:r>
      <w:r w:rsidRPr="006A7FCF" w:rsidR="00A8492A">
        <w:rPr>
          <w:sz w:val="28"/>
        </w:rPr>
        <w:t>2018.gada 29.oktobr</w:t>
      </w:r>
      <w:r w:rsidRPr="006A7FCF" w:rsidR="006A7FCF">
        <w:rPr>
          <w:sz w:val="28"/>
        </w:rPr>
        <w:t>ī noslēgtās</w:t>
      </w:r>
      <w:r w:rsidRPr="006A7FCF" w:rsidR="00A8492A">
        <w:rPr>
          <w:sz w:val="28"/>
        </w:rPr>
        <w:t xml:space="preserve"> starpresoru vienošan</w:t>
      </w:r>
      <w:r w:rsidRPr="006A7FCF" w:rsidR="006A7FCF">
        <w:rPr>
          <w:sz w:val="28"/>
        </w:rPr>
        <w:t>ās</w:t>
      </w:r>
      <w:r w:rsidRPr="006A7FCF" w:rsidR="00A8492A">
        <w:rPr>
          <w:sz w:val="28"/>
        </w:rPr>
        <w:t xml:space="preserve"> par sadarbību Eiropas Savienības struktūrfondu un Kohēzijas fonda vadībā 2014.</w:t>
      </w:r>
      <w:r w:rsidRPr="006A7FCF" w:rsidR="0044211E">
        <w:rPr>
          <w:sz w:val="28"/>
        </w:rPr>
        <w:t xml:space="preserve"> – </w:t>
      </w:r>
      <w:r w:rsidRPr="006A7FCF" w:rsidR="00A8492A">
        <w:rPr>
          <w:sz w:val="28"/>
        </w:rPr>
        <w:t>2020.gada plānošanas periodā 21.punktu.</w:t>
      </w:r>
      <w:r w:rsidRPr="006A7FCF" w:rsidR="002D6C2F">
        <w:rPr>
          <w:sz w:val="28"/>
        </w:rPr>
        <w:t xml:space="preserve"> </w:t>
      </w:r>
      <w:r w:rsidRPr="006A7FCF" w:rsidR="005B71F6">
        <w:rPr>
          <w:sz w:val="28"/>
        </w:rPr>
        <w:t xml:space="preserve">Carnikavas novada dome </w:t>
      </w:r>
      <w:r w:rsidRPr="006A7FCF" w:rsidR="002D6C2F">
        <w:rPr>
          <w:sz w:val="28"/>
        </w:rPr>
        <w:t>kā projekta finansējuma saņēmējs 2021.gad</w:t>
      </w:r>
      <w:r w:rsidRPr="006A7FCF" w:rsidR="0044211E">
        <w:rPr>
          <w:sz w:val="28"/>
        </w:rPr>
        <w:t>a</w:t>
      </w:r>
      <w:r w:rsidRPr="006A7FCF" w:rsidR="002D6C2F">
        <w:rPr>
          <w:sz w:val="28"/>
        </w:rPr>
        <w:t xml:space="preserve"> 29.aprīlī </w:t>
      </w:r>
      <w:r w:rsidRPr="006A7FCF" w:rsidR="005B71F6">
        <w:rPr>
          <w:sz w:val="28"/>
        </w:rPr>
        <w:t>Kohēzijas politikas fondu vadības informācijas sistēmā iesniegusi grozījumus</w:t>
      </w:r>
      <w:r w:rsidR="00BB69CF">
        <w:rPr>
          <w:sz w:val="28"/>
        </w:rPr>
        <w:t>,</w:t>
      </w:r>
      <w:r w:rsidRPr="006A7FCF" w:rsidR="002D6C2F">
        <w:rPr>
          <w:sz w:val="28"/>
        </w:rPr>
        <w:t xml:space="preserve"> pamatojoties uz </w:t>
      </w:r>
      <w:r w:rsidRPr="006A7FCF" w:rsidR="00EC554C">
        <w:rPr>
          <w:sz w:val="28"/>
        </w:rPr>
        <w:t xml:space="preserve">projekta sadarbības partnera </w:t>
      </w:r>
      <w:r w:rsidRPr="006A7FCF" w:rsidR="002C5980">
        <w:rPr>
          <w:sz w:val="28"/>
        </w:rPr>
        <w:t>Salacgrīvas novada domes</w:t>
      </w:r>
      <w:r w:rsidRPr="006A7FCF">
        <w:rPr>
          <w:sz w:val="28"/>
        </w:rPr>
        <w:t xml:space="preserve"> </w:t>
      </w:r>
      <w:r w:rsidRPr="006A7FCF" w:rsidR="002C5980">
        <w:rPr>
          <w:sz w:val="28"/>
        </w:rPr>
        <w:t xml:space="preserve">2021.gada </w:t>
      </w:r>
      <w:r w:rsidRPr="006A7FCF" w:rsidR="00EC554C">
        <w:rPr>
          <w:sz w:val="28"/>
        </w:rPr>
        <w:t>23</w:t>
      </w:r>
      <w:r w:rsidRPr="006A7FCF" w:rsidR="002C5980">
        <w:rPr>
          <w:sz w:val="28"/>
        </w:rPr>
        <w:t>.</w:t>
      </w:r>
      <w:r w:rsidRPr="006A7FCF" w:rsidR="00EC554C">
        <w:rPr>
          <w:sz w:val="28"/>
        </w:rPr>
        <w:t xml:space="preserve">aprīļa </w:t>
      </w:r>
      <w:r w:rsidRPr="006A7FCF">
        <w:rPr>
          <w:sz w:val="28"/>
        </w:rPr>
        <w:t xml:space="preserve">vēstuli </w:t>
      </w:r>
      <w:r w:rsidRPr="006A7FCF" w:rsidR="00EC554C">
        <w:rPr>
          <w:sz w:val="28"/>
        </w:rPr>
        <w:t>Nr.4.2.63/529</w:t>
      </w:r>
      <w:r w:rsidRPr="006A7FCF" w:rsidR="006A7FCF">
        <w:rPr>
          <w:sz w:val="28"/>
        </w:rPr>
        <w:t xml:space="preserve"> „Par būvprojekta Zvejnieku parka estrādes pārbūve nodošanas termiņa pagarināšanu”</w:t>
      </w:r>
      <w:r w:rsidRPr="006A7FCF">
        <w:rPr>
          <w:sz w:val="28"/>
        </w:rPr>
        <w:t xml:space="preserve">, kurā </w:t>
      </w:r>
      <w:r w:rsidRPr="006A7FCF" w:rsidR="002D6C2F">
        <w:rPr>
          <w:sz w:val="28"/>
        </w:rPr>
        <w:t xml:space="preserve">lūgts ierosināt projekta ieviešanas termiņa pagarināšanu līdz 2021.gada 21.decembrim, lai </w:t>
      </w:r>
      <w:r w:rsidRPr="006A7FCF" w:rsidR="00655DB7">
        <w:rPr>
          <w:sz w:val="28"/>
        </w:rPr>
        <w:t xml:space="preserve">projekta ietvaros </w:t>
      </w:r>
      <w:r w:rsidRPr="006A7FCF" w:rsidR="002D6C2F">
        <w:rPr>
          <w:sz w:val="28"/>
        </w:rPr>
        <w:t>nodrošinātu Salacgrīvas Zvejnieku parka estrādes nodošanu ekspluatācijā.</w:t>
      </w:r>
    </w:p>
    <w:p w:rsidRPr="006233F7" w:rsidR="006233F7" w:rsidP="00FE4C3B" w:rsidRDefault="006233F7" w14:paraId="4FFA298E" w14:textId="0E60AAC1">
      <w:pPr>
        <w:pStyle w:val="Pamatteksts"/>
        <w:tabs>
          <w:tab w:val="left" w:pos="6521"/>
        </w:tabs>
        <w:ind w:firstLine="720"/>
      </w:pPr>
      <w:r>
        <w:t xml:space="preserve">Projekta īstenošanas termiņa pagarinājums </w:t>
      </w:r>
      <w:r w:rsidRPr="00664C79">
        <w:t xml:space="preserve">Carnikavas novada domei </w:t>
      </w:r>
      <w:r>
        <w:t>sniegs</w:t>
      </w:r>
      <w:r w:rsidRPr="00664C79">
        <w:t xml:space="preserve"> iespēj</w:t>
      </w:r>
      <w:r>
        <w:t>u</w:t>
      </w:r>
      <w:r w:rsidRPr="00664C79">
        <w:t xml:space="preserve"> </w:t>
      </w:r>
      <w:r>
        <w:t xml:space="preserve">sasniegt projekta ietvaros paredzētos rādītājus un attiecināt izdevumus no </w:t>
      </w:r>
      <w:r w:rsidR="0086314E">
        <w:t xml:space="preserve">Eiropas Savienības </w:t>
      </w:r>
      <w:r>
        <w:t xml:space="preserve">līdzfinansējuma, kā arī mazināsies risks </w:t>
      </w:r>
      <w:r>
        <w:lastRenderedPageBreak/>
        <w:t xml:space="preserve">nesasniegt </w:t>
      </w:r>
      <w:r w:rsidR="0086314E">
        <w:t>specifikā atbalsta</w:t>
      </w:r>
      <w:r>
        <w:t xml:space="preserve"> mērķi, kā arī </w:t>
      </w:r>
      <w:r w:rsidR="00764CAB">
        <w:t xml:space="preserve">Salacgrīvas novada </w:t>
      </w:r>
      <w:r w:rsidRPr="00664C79">
        <w:t xml:space="preserve">pašvaldībai </w:t>
      </w:r>
      <w:r w:rsidR="00BB69CF">
        <w:t xml:space="preserve">netiks radīts </w:t>
      </w:r>
      <w:r w:rsidRPr="00664C79">
        <w:t xml:space="preserve">papildu finanšu </w:t>
      </w:r>
      <w:r w:rsidRPr="00664C79" w:rsidR="00BB69CF">
        <w:t>slog</w:t>
      </w:r>
      <w:r w:rsidR="00BB69CF">
        <w:t xml:space="preserve">s </w:t>
      </w:r>
      <w:r w:rsidRPr="00664C79">
        <w:t>projektā samazināt</w:t>
      </w:r>
      <w:r>
        <w:t>ā</w:t>
      </w:r>
      <w:r w:rsidRPr="00664C79">
        <w:t xml:space="preserve"> E</w:t>
      </w:r>
      <w:r w:rsidR="0086314E">
        <w:t xml:space="preserve">iropas </w:t>
      </w:r>
      <w:r w:rsidRPr="00664C79">
        <w:t>S</w:t>
      </w:r>
      <w:r w:rsidR="0086314E">
        <w:t>avienības</w:t>
      </w:r>
      <w:r w:rsidRPr="00664C79">
        <w:t xml:space="preserve"> līdzfinansējum</w:t>
      </w:r>
      <w:r>
        <w:t>a</w:t>
      </w:r>
      <w:r w:rsidRPr="00D85942">
        <w:t xml:space="preserve"> </w:t>
      </w:r>
      <w:r>
        <w:t>dēļ</w:t>
      </w:r>
      <w:r w:rsidRPr="00664C79">
        <w:t>.</w:t>
      </w:r>
      <w:r w:rsidRPr="003834AC">
        <w:t xml:space="preserve"> </w:t>
      </w:r>
      <w:r>
        <w:t>Ja projekta īstenošanas termiņš netiek pagarināts, finansējuma saņēmējam vai sadarbības partnerim ir jāpabeidz projekts par saviem līdzekļiem</w:t>
      </w:r>
      <w:r w:rsidR="006A1CA1">
        <w:t>,</w:t>
      </w:r>
      <w:r>
        <w:t xml:space="preserve"> un </w:t>
      </w:r>
      <w:r w:rsidR="006C653A">
        <w:t xml:space="preserve">Centrālā finanšu un līgumu aģentūra </w:t>
      </w:r>
      <w:r>
        <w:t>atmaksā tikai tos izdevumus, kas radušies projekta īstenošanas laikā (pēdējais maksājums veicams ne vēlāk kā 20</w:t>
      </w:r>
      <w:r w:rsidR="00BB69CF">
        <w:t xml:space="preserve"> </w:t>
      </w:r>
      <w:r>
        <w:t>darba dienu laikā pēc projekta darbību īstenošanas laika beigām). Ja projekts netiek īstenots un netiek sasniegts tā mērķis, jāatgūst viss izmaksātais finansējums.</w:t>
      </w:r>
    </w:p>
    <w:p w:rsidR="00A60BB5" w:rsidP="00960B55" w:rsidRDefault="006233F7" w14:paraId="5FAD8BB3" w14:textId="272DCFAF">
      <w:pPr>
        <w:pStyle w:val="Pamatteksts"/>
        <w:tabs>
          <w:tab w:val="left" w:pos="6521"/>
        </w:tabs>
        <w:ind w:firstLine="720"/>
      </w:pPr>
      <w:r>
        <w:t>Projekta</w:t>
      </w:r>
      <w:r w:rsidRPr="00C72058">
        <w:t xml:space="preserve"> ietvaros </w:t>
      </w:r>
      <w:r>
        <w:t>Carnikavas novada dome sadarbībā ar Limbažu novada pašvaldību, Salacgrīvas novada domi un Saulkrastu novada domi ar Eiropas Reģionālās attīstības fonda līdzfinansējumu veic ieguldījumus četros kultūras un dabas mantojuma objektos, tai skaitā lībiešu kultūrtelpā un Ziemeļvidzemes biosfēras rezervātā esošajā Salacgrīvas novada Zvejnieku parkā ar estrādi.</w:t>
      </w:r>
      <w:r w:rsidR="0086314E">
        <w:t xml:space="preserve"> </w:t>
      </w:r>
      <w:r w:rsidR="002D6C2F">
        <w:t>Projekt</w:t>
      </w:r>
      <w:r w:rsidR="00C72058">
        <w:t>a</w:t>
      </w:r>
      <w:r w:rsidRPr="00C72058" w:rsidR="00C72058">
        <w:t xml:space="preserve"> mērķis ir izcelt Vidzemes piekrastes unikalitāti, bagāto nemateriālo kultūras mantojumu, veidot jaunus tūrisma pakalpojumus, attīstot tiem nepieciešamo infrastruktūru. </w:t>
      </w:r>
      <w:r w:rsidRPr="004E155F" w:rsidR="00C72058">
        <w:t>Tas paredz Vidzemes piekrastes Līvu ceļa kultūrvēsturiskā un dabas mantojuma iekļaušanu tūrisma pakalpojumu izveidē un attīstībā, nodrošinot investīciju ilgtspēju un ietekmi uz Vidzemes piekrastes kultūras un dabas mantojuma objektu sociālekonomiskā potenciāla attīstību un integrāciju Vidzemes piekrastes novadu ekonomikas struktūrā.</w:t>
      </w:r>
      <w:r w:rsidR="0086314E">
        <w:t xml:space="preserve"> </w:t>
      </w:r>
      <w:r w:rsidR="00C9654D">
        <w:t>I</w:t>
      </w:r>
      <w:r w:rsidRPr="004E155F" w:rsidR="00C72058">
        <w:t xml:space="preserve">nvestīcijas </w:t>
      </w:r>
      <w:r w:rsidR="0086314E">
        <w:t>specifiskā atbalsta mērķa</w:t>
      </w:r>
      <w:r w:rsidRPr="004E155F" w:rsidR="00C72058">
        <w:t xml:space="preserve"> ietvaros vērstas uz to, lai nodrošinātu ne vien projekta ietvaros atbalstāmo kultūras un dabas mantojuma saglabāšanu un aizsardzību, bet arī jaunu funkciju attīstību, nodrošinot objektu dziļāku integrāciju vietējā ekonomikas struktūrā ar mērķi veicināt to finansiālo patstāvību, un mazināt slogu uz valsts un pašvaldību budžetiem. </w:t>
      </w:r>
      <w:r w:rsidRPr="004E155F" w:rsidR="004E155F">
        <w:t>Projekta ietvaros plānots attīstīt vismaz deviņus jaunus pakalpojumus, kas sekmēs novadu sociāli ekonomisko attīstību.</w:t>
      </w:r>
      <w:r w:rsidR="0086314E">
        <w:t xml:space="preserve"> </w:t>
      </w:r>
      <w:r w:rsidR="00C54D69">
        <w:t>P</w:t>
      </w:r>
      <w:r w:rsidR="007B65B7">
        <w:t>rojekt</w:t>
      </w:r>
      <w:r w:rsidR="00C54D69">
        <w:t>a</w:t>
      </w:r>
      <w:r w:rsidR="007B65B7">
        <w:t xml:space="preserve"> sākotnēji apstiprinātais īstenošanas termiņš bija </w:t>
      </w:r>
      <w:r w:rsidR="00E91AC1">
        <w:t xml:space="preserve">no 2018.gada 29.jūnija līdz 2020.gada 27.decembrim. Ar projekta 2020.gada 11.jūnija grozījumiem </w:t>
      </w:r>
      <w:r w:rsidR="008445A3">
        <w:t xml:space="preserve">Nr.3 </w:t>
      </w:r>
      <w:r w:rsidR="00E91AC1">
        <w:t xml:space="preserve">projekta īstenošanas termiņš pagarināts par </w:t>
      </w:r>
      <w:r w:rsidR="00AA7A8C">
        <w:t>sešiem</w:t>
      </w:r>
      <w:r w:rsidR="00E91AC1">
        <w:t xml:space="preserve"> mēnešiem līdz 2021.gada 27.jūnijam</w:t>
      </w:r>
      <w:r w:rsidR="00F0730F">
        <w:t xml:space="preserve"> saistībā ar projekta partneru</w:t>
      </w:r>
      <w:r w:rsidR="00960B55">
        <w:t xml:space="preserve"> –</w:t>
      </w:r>
      <w:r w:rsidR="00F0730F">
        <w:t xml:space="preserve"> Saulkrastu novada domes un Limbažu novada pašvaldības</w:t>
      </w:r>
      <w:r w:rsidR="00960B55">
        <w:t xml:space="preserve"> –</w:t>
      </w:r>
      <w:r w:rsidR="00F0730F">
        <w:t xml:space="preserve"> nepieciešamību veikt atkārtotus iepirkumus, kā arī administratīvi teritoriālās reformas dēļ. </w:t>
      </w:r>
    </w:p>
    <w:p w:rsidRPr="006A1CA1" w:rsidR="00360ADC" w:rsidP="00FE4C3B" w:rsidRDefault="00E569B9" w14:paraId="2DBC2674" w14:textId="23852C31">
      <w:pPr>
        <w:pStyle w:val="Pamatteksts"/>
        <w:tabs>
          <w:tab w:val="left" w:pos="6521"/>
        </w:tabs>
        <w:ind w:firstLine="720"/>
        <w:rPr>
          <w:szCs w:val="28"/>
        </w:rPr>
      </w:pPr>
      <w:r w:rsidRPr="00A65557">
        <w:rPr>
          <w:szCs w:val="28"/>
        </w:rPr>
        <w:t>MK noteikumu Nr.784</w:t>
      </w:r>
      <w:r w:rsidR="00A5719C">
        <w:t xml:space="preserve"> 51.</w:t>
      </w:r>
      <w:r w:rsidRPr="00A5719C" w:rsidR="00A5719C">
        <w:rPr>
          <w:vertAlign w:val="superscript"/>
        </w:rPr>
        <w:t>1</w:t>
      </w:r>
      <w:r w:rsidR="0086314E">
        <w:t> </w:t>
      </w:r>
      <w:r w:rsidR="0079273E">
        <w:t>punkt</w:t>
      </w:r>
      <w:r w:rsidR="00A60BB5">
        <w:t>s nosaka, ka, i</w:t>
      </w:r>
      <w:r w:rsidRPr="00A60BB5" w:rsidR="00A60BB5">
        <w:t>zvērtējot iesniegto grozījumu lietderību, pamatotību un nepieciešamību projekta sākotnējā mērķa sasniegšanai, sadarbības iestāde ņem vērā, ka attiecīgajā līgumā vai vienošanās nosacījumos paredzēto projekta īstenošanas termiņu var pagarināt kopumā uz laiku līdz sešiem mēnešiem, saglabājot Eiropas Savienības fonda līdzfinansējumu un valsts budžeta līdzfinansējumu, ja tāds paredzēts normatīvajā aktā par specifiskā atbalsta mērķa īstenošanu</w:t>
      </w:r>
      <w:r w:rsidR="0079273E">
        <w:t xml:space="preserve">. </w:t>
      </w:r>
    </w:p>
    <w:p w:rsidRPr="006A1CA1" w:rsidR="00655DB7" w:rsidP="00360ADC" w:rsidRDefault="00655DB7" w14:paraId="68387DE4" w14:textId="104D2652">
      <w:pPr>
        <w:pStyle w:val="Pamatteksts"/>
        <w:tabs>
          <w:tab w:val="left" w:pos="6521"/>
        </w:tabs>
        <w:ind w:firstLine="720"/>
        <w:rPr>
          <w:b/>
          <w:bCs/>
        </w:rPr>
      </w:pPr>
      <w:r w:rsidRPr="006A1CA1">
        <w:t xml:space="preserve">Salacgrīvas novada dome </w:t>
      </w:r>
      <w:proofErr w:type="gramStart"/>
      <w:r w:rsidRPr="006A1CA1">
        <w:t>2021.gada</w:t>
      </w:r>
      <w:proofErr w:type="gramEnd"/>
      <w:r w:rsidRPr="006A1CA1">
        <w:t xml:space="preserve"> 4.marta vēstul</w:t>
      </w:r>
      <w:r w:rsidR="00960B55">
        <w:t>ē</w:t>
      </w:r>
      <w:r w:rsidRPr="006A1CA1">
        <w:t xml:space="preserve"> Nr.4.2.63/290</w:t>
      </w:r>
      <w:r w:rsidRPr="006A1CA1" w:rsidR="006A7FCF">
        <w:t xml:space="preserve"> „</w:t>
      </w:r>
      <w:r w:rsidRPr="006A1CA1" w:rsidR="006A1CA1">
        <w:t>Par būvprojekta Zvejnieku parka estrādes pārbūve sadalīšanu kārtās</w:t>
      </w:r>
      <w:r w:rsidRPr="006A1CA1" w:rsidR="006A7FCF">
        <w:t>”</w:t>
      </w:r>
      <w:r w:rsidRPr="006A1CA1">
        <w:t xml:space="preserve"> informēja </w:t>
      </w:r>
      <w:r w:rsidR="006C653A">
        <w:t xml:space="preserve">Centrālo finanšu un līgumu </w:t>
      </w:r>
      <w:r w:rsidR="008B0228">
        <w:t>aģentūru</w:t>
      </w:r>
      <w:r w:rsidRPr="006A1CA1">
        <w:t>, ka</w:t>
      </w:r>
      <w:r w:rsidRPr="006A1CA1" w:rsidR="00703F13">
        <w:t>,</w:t>
      </w:r>
      <w:r w:rsidRPr="006A1CA1">
        <w:t xml:space="preserve"> atsedzot Salacgrīvas estrādes tribīņu kāpņu pakāpienus, tika</w:t>
      </w:r>
      <w:r w:rsidRPr="00655DB7">
        <w:t xml:space="preserve"> konstatēts, ka dzelzsbetona paneļu virsma, no kā sastāv </w:t>
      </w:r>
      <w:r w:rsidRPr="00655DB7">
        <w:lastRenderedPageBreak/>
        <w:t xml:space="preserve">pakāpienu konstrukcijas, ir daļēji bojāta un </w:t>
      </w:r>
      <w:r w:rsidR="00960B55">
        <w:t xml:space="preserve">atbilstoši </w:t>
      </w:r>
      <w:r w:rsidRPr="00655DB7">
        <w:t xml:space="preserve">projektētāju </w:t>
      </w:r>
      <w:r w:rsidR="00960B55">
        <w:t>vērtējumam</w:t>
      </w:r>
      <w:r w:rsidRPr="00655DB7" w:rsidR="00960B55">
        <w:t xml:space="preserve"> zaudēju</w:t>
      </w:r>
      <w:r w:rsidR="00960B55">
        <w:t>s</w:t>
      </w:r>
      <w:r w:rsidRPr="00655DB7" w:rsidR="00960B55">
        <w:t xml:space="preserve">i </w:t>
      </w:r>
      <w:r w:rsidRPr="00655DB7">
        <w:t xml:space="preserve">savu nestspēju. Vēstulē lūgts sniegt skaidrojumu, vai esošā projekta īstenošanas ietvaros pasūtītājs var sadalīt būvprojekta „Salacgrīvas Zvejnieku parka estrādes pārbūve” realizāciju 2.kārtās, vienlaikus paredzot, ka </w:t>
      </w:r>
      <w:bookmarkStart w:name="_Hlk65753654" w:id="2"/>
      <w:r w:rsidRPr="00655DB7">
        <w:t xml:space="preserve">objekta 1.kārtas nodošana ekspluatācijā </w:t>
      </w:r>
      <w:bookmarkEnd w:id="2"/>
      <w:r w:rsidRPr="00655DB7">
        <w:t>tiek veikta projektā noteiktajā termiņā, bet objekta 2.kārtas nodošana ekspluatācijā var notikt pēc projektā noteiktā termiņa.</w:t>
      </w:r>
    </w:p>
    <w:p w:rsidRPr="00A65557" w:rsidR="00655DB7" w:rsidP="00C534D6" w:rsidRDefault="006C653A" w14:paraId="5A42760F" w14:textId="630C7A57">
      <w:pPr>
        <w:ind w:firstLine="720"/>
        <w:jc w:val="both"/>
        <w:rPr>
          <w:sz w:val="28"/>
          <w:szCs w:val="28"/>
        </w:rPr>
      </w:pPr>
      <w:r>
        <w:rPr>
          <w:sz w:val="28"/>
        </w:rPr>
        <w:t xml:space="preserve">Centrālā finanšu un līgumu </w:t>
      </w:r>
      <w:r w:rsidR="00360ADC">
        <w:rPr>
          <w:sz w:val="28"/>
        </w:rPr>
        <w:t>aģentūra</w:t>
      </w:r>
      <w:r w:rsidRPr="00655DB7">
        <w:rPr>
          <w:sz w:val="28"/>
        </w:rPr>
        <w:t xml:space="preserve"> </w:t>
      </w:r>
      <w:proofErr w:type="gramStart"/>
      <w:r w:rsidRPr="00655DB7" w:rsidR="00655DB7">
        <w:rPr>
          <w:sz w:val="28"/>
        </w:rPr>
        <w:t>2021.gada</w:t>
      </w:r>
      <w:proofErr w:type="gramEnd"/>
      <w:r w:rsidRPr="00655DB7" w:rsidR="00655DB7">
        <w:rPr>
          <w:sz w:val="28"/>
        </w:rPr>
        <w:t xml:space="preserve"> 18.marta atbildes vēstul</w:t>
      </w:r>
      <w:r w:rsidR="00960B55">
        <w:rPr>
          <w:sz w:val="28"/>
        </w:rPr>
        <w:t>ē</w:t>
      </w:r>
      <w:r w:rsidRPr="00655DB7" w:rsidR="00655DB7">
        <w:rPr>
          <w:sz w:val="28"/>
        </w:rPr>
        <w:t xml:space="preserve"> Nr.39-2-40/2036</w:t>
      </w:r>
      <w:r w:rsidR="006A7FCF">
        <w:rPr>
          <w:sz w:val="28"/>
        </w:rPr>
        <w:t xml:space="preserve"> </w:t>
      </w:r>
      <w:r w:rsidRPr="00E42F50" w:rsidR="006A7FCF">
        <w:rPr>
          <w:sz w:val="28"/>
          <w:szCs w:val="28"/>
        </w:rPr>
        <w:t>„</w:t>
      </w:r>
      <w:r w:rsidRPr="00360ADC" w:rsidR="006A1CA1">
        <w:rPr>
          <w:sz w:val="28"/>
          <w:szCs w:val="28"/>
        </w:rPr>
        <w:t>P</w:t>
      </w:r>
      <w:r w:rsidRPr="006A1CA1" w:rsidR="006A1CA1">
        <w:rPr>
          <w:sz w:val="28"/>
          <w:szCs w:val="28"/>
        </w:rPr>
        <w:t>ar būvprojekta Zvejnieku parka estrādes pārbūve sadalīšanu kārtās</w:t>
      </w:r>
      <w:r w:rsidR="006A7FCF">
        <w:t>”</w:t>
      </w:r>
      <w:r w:rsidRPr="00655DB7" w:rsidR="00655DB7">
        <w:rPr>
          <w:sz w:val="28"/>
        </w:rPr>
        <w:t xml:space="preserve"> informēja Carnikavas novada domi, Salacgrīvas novada domi un Kultūras ministriju, ka nav tehniski pamatota iespēja nodot ekspluatācijā Zvejnieku parka estrādes daļu bez tribīņu kāpņu pakāpieniem un nepieciešams pagarināt projekta īstenošanas termiņu par Salacgrīvas Zvejnieku parka estrādes pārbūvei un visas estrādes nodošanai </w:t>
      </w:r>
      <w:r w:rsidRPr="00A65557" w:rsidR="00655DB7">
        <w:rPr>
          <w:sz w:val="28"/>
          <w:szCs w:val="28"/>
        </w:rPr>
        <w:t>ekspluatācijā nepieciešamo laiku.</w:t>
      </w:r>
    </w:p>
    <w:p w:rsidRPr="00A65557" w:rsidR="008445A3" w:rsidP="00C534D6" w:rsidRDefault="00655DB7" w14:paraId="5EA4F3DC" w14:textId="70BE555C">
      <w:pPr>
        <w:ind w:firstLine="720"/>
        <w:jc w:val="both"/>
        <w:rPr>
          <w:color w:val="000000" w:themeColor="text1"/>
          <w:sz w:val="28"/>
          <w:szCs w:val="28"/>
        </w:rPr>
      </w:pPr>
      <w:r w:rsidRPr="00A65557">
        <w:rPr>
          <w:sz w:val="28"/>
          <w:szCs w:val="28"/>
        </w:rPr>
        <w:t xml:space="preserve">Salacgrīvas novada dome </w:t>
      </w:r>
      <w:proofErr w:type="gramStart"/>
      <w:r w:rsidRPr="00A65557">
        <w:rPr>
          <w:sz w:val="28"/>
          <w:szCs w:val="28"/>
        </w:rPr>
        <w:t>2021.gada</w:t>
      </w:r>
      <w:proofErr w:type="gramEnd"/>
      <w:r w:rsidRPr="00A65557">
        <w:rPr>
          <w:sz w:val="28"/>
          <w:szCs w:val="28"/>
        </w:rPr>
        <w:t xml:space="preserve"> 23.aprīļa vēstulē Nr.4.2.63/529</w:t>
      </w:r>
      <w:r w:rsidR="006A7FCF">
        <w:rPr>
          <w:sz w:val="28"/>
          <w:szCs w:val="28"/>
        </w:rPr>
        <w:t xml:space="preserve"> </w:t>
      </w:r>
      <w:r w:rsidRPr="00E42F50" w:rsidR="006A7FCF">
        <w:rPr>
          <w:sz w:val="28"/>
          <w:szCs w:val="28"/>
        </w:rPr>
        <w:t>„</w:t>
      </w:r>
      <w:r w:rsidRPr="006A7FCF" w:rsidR="006A1CA1">
        <w:rPr>
          <w:sz w:val="28"/>
        </w:rPr>
        <w:t>Par būvprojekta Zvejnieku parka estrādes pārbūve nodošanas termiņa pagarināšanu</w:t>
      </w:r>
      <w:r w:rsidR="006A7FCF">
        <w:t>”</w:t>
      </w:r>
      <w:r w:rsidRPr="00A65557">
        <w:rPr>
          <w:sz w:val="28"/>
          <w:szCs w:val="28"/>
        </w:rPr>
        <w:t xml:space="preserve"> Carnikavas novada domei kā projekta finansējuma saņēmējam skaidro</w:t>
      </w:r>
      <w:r w:rsidRPr="00A65557" w:rsidR="00E7706B">
        <w:rPr>
          <w:sz w:val="28"/>
          <w:szCs w:val="28"/>
        </w:rPr>
        <w:t>ja</w:t>
      </w:r>
      <w:r w:rsidRPr="00A65557">
        <w:rPr>
          <w:sz w:val="28"/>
          <w:szCs w:val="28"/>
        </w:rPr>
        <w:t xml:space="preserve">, ka Būvniecības valsts kontroles birojs apturējis būvdarbus objekta tribīņu kāpņu pakāpienu daļā līdz tiek rasts to stiprināšanas risinājums. Ņemot vērā, ka tiek meklēti pakāpienu konstrukcijas stiprināšanas risinājumi, projekta īstenošanai atvēlētajā laikā līdz </w:t>
      </w:r>
      <w:r w:rsidRPr="00A65557" w:rsidR="000C6B60">
        <w:rPr>
          <w:sz w:val="28"/>
          <w:szCs w:val="28"/>
        </w:rPr>
        <w:t>2021.gada 27.jūnijam</w:t>
      </w:r>
      <w:r w:rsidRPr="00A65557">
        <w:rPr>
          <w:sz w:val="28"/>
          <w:szCs w:val="28"/>
        </w:rPr>
        <w:t xml:space="preserve"> plānotos darbus nevar</w:t>
      </w:r>
      <w:r w:rsidR="002A3DFC">
        <w:rPr>
          <w:sz w:val="28"/>
          <w:szCs w:val="28"/>
        </w:rPr>
        <w:t>ēs</w:t>
      </w:r>
      <w:r w:rsidRPr="00A65557">
        <w:rPr>
          <w:sz w:val="28"/>
          <w:szCs w:val="28"/>
        </w:rPr>
        <w:t xml:space="preserve"> pabeigt un nepieciešam</w:t>
      </w:r>
      <w:r w:rsidRPr="00A65557" w:rsidR="000C6B60">
        <w:rPr>
          <w:sz w:val="28"/>
          <w:szCs w:val="28"/>
        </w:rPr>
        <w:t>a</w:t>
      </w:r>
      <w:r w:rsidRPr="00A65557">
        <w:rPr>
          <w:color w:val="000000" w:themeColor="text1"/>
          <w:sz w:val="28"/>
          <w:szCs w:val="28"/>
        </w:rPr>
        <w:t xml:space="preserve"> projekta ieviešanas termiņa pagarināšan</w:t>
      </w:r>
      <w:r w:rsidRPr="00A65557" w:rsidR="000C6B60">
        <w:rPr>
          <w:color w:val="000000" w:themeColor="text1"/>
          <w:sz w:val="28"/>
          <w:szCs w:val="28"/>
        </w:rPr>
        <w:t>a</w:t>
      </w:r>
      <w:r w:rsidRPr="00A65557">
        <w:rPr>
          <w:color w:val="000000" w:themeColor="text1"/>
          <w:sz w:val="28"/>
          <w:szCs w:val="28"/>
        </w:rPr>
        <w:t xml:space="preserve"> līdz </w:t>
      </w:r>
      <w:r w:rsidRPr="00A65557" w:rsidR="000C6B60">
        <w:rPr>
          <w:color w:val="000000" w:themeColor="text1"/>
          <w:sz w:val="28"/>
          <w:szCs w:val="28"/>
        </w:rPr>
        <w:t>2021.gada 21.decembrim</w:t>
      </w:r>
      <w:r w:rsidRPr="00A65557">
        <w:rPr>
          <w:color w:val="000000" w:themeColor="text1"/>
          <w:sz w:val="28"/>
          <w:szCs w:val="28"/>
        </w:rPr>
        <w:t>, lai nodrošinātu Salacgrīvas Zvejnieku parka estrādes nodošanu ekspluatācijā</w:t>
      </w:r>
      <w:r w:rsidRPr="00A65557" w:rsidR="000C6B60">
        <w:rPr>
          <w:color w:val="000000" w:themeColor="text1"/>
          <w:sz w:val="28"/>
          <w:szCs w:val="28"/>
        </w:rPr>
        <w:t xml:space="preserve"> projekta īstenošanas laikā</w:t>
      </w:r>
      <w:r w:rsidR="00D85942">
        <w:rPr>
          <w:color w:val="000000" w:themeColor="text1"/>
          <w:sz w:val="28"/>
          <w:szCs w:val="28"/>
        </w:rPr>
        <w:t>,</w:t>
      </w:r>
      <w:r w:rsidR="00664C79">
        <w:rPr>
          <w:color w:val="000000" w:themeColor="text1"/>
          <w:sz w:val="28"/>
          <w:szCs w:val="28"/>
        </w:rPr>
        <w:t xml:space="preserve"> un izdevumi par veiktajiem būvdarbiem būtu attiecināmi projekta ietvaros</w:t>
      </w:r>
      <w:r w:rsidRPr="00A65557">
        <w:rPr>
          <w:color w:val="000000" w:themeColor="text1"/>
          <w:sz w:val="28"/>
          <w:szCs w:val="28"/>
        </w:rPr>
        <w:t>.</w:t>
      </w:r>
    </w:p>
    <w:p w:rsidRPr="009642D4" w:rsidR="002A3DFC" w:rsidP="009642D4" w:rsidRDefault="00E7706B" w14:paraId="6F0350E3" w14:textId="2F1E7F00">
      <w:pPr>
        <w:ind w:firstLine="720"/>
        <w:jc w:val="both"/>
        <w:rPr>
          <w:szCs w:val="28"/>
        </w:rPr>
      </w:pPr>
      <w:r w:rsidRPr="00A65557">
        <w:rPr>
          <w:sz w:val="28"/>
          <w:szCs w:val="28"/>
          <w:lang w:eastAsia="lv-LV"/>
        </w:rPr>
        <w:t xml:space="preserve">Kultūras ministrija </w:t>
      </w:r>
      <w:proofErr w:type="gramStart"/>
      <w:r w:rsidRPr="00A65557">
        <w:rPr>
          <w:sz w:val="28"/>
          <w:szCs w:val="28"/>
          <w:lang w:eastAsia="lv-LV"/>
        </w:rPr>
        <w:t>2021.gada</w:t>
      </w:r>
      <w:proofErr w:type="gramEnd"/>
      <w:r w:rsidRPr="00A65557">
        <w:rPr>
          <w:sz w:val="28"/>
          <w:szCs w:val="28"/>
          <w:lang w:eastAsia="lv-LV"/>
        </w:rPr>
        <w:t xml:space="preserve"> 13.maija vēstulē Nr.4.3.1-1/812</w:t>
      </w:r>
      <w:r w:rsidR="006A7FCF">
        <w:rPr>
          <w:sz w:val="28"/>
          <w:szCs w:val="28"/>
          <w:lang w:eastAsia="lv-LV"/>
        </w:rPr>
        <w:t xml:space="preserve"> </w:t>
      </w:r>
      <w:r w:rsidRPr="00E42F50" w:rsidR="006A7FCF">
        <w:rPr>
          <w:sz w:val="28"/>
          <w:szCs w:val="28"/>
        </w:rPr>
        <w:t>„</w:t>
      </w:r>
      <w:r w:rsidRPr="006A7FCF" w:rsidR="006A1CA1">
        <w:rPr>
          <w:sz w:val="28"/>
        </w:rPr>
        <w:t>Par vienošanās Nr.5.5.1.0/17/I/006 grozījumiem Nr.6</w:t>
      </w:r>
      <w:r w:rsidRPr="00E42F50" w:rsidR="006A7FCF">
        <w:rPr>
          <w:sz w:val="28"/>
          <w:szCs w:val="28"/>
        </w:rPr>
        <w:t>”</w:t>
      </w:r>
      <w:r w:rsidRPr="00360ADC">
        <w:rPr>
          <w:sz w:val="28"/>
          <w:szCs w:val="28"/>
          <w:lang w:eastAsia="lv-LV"/>
        </w:rPr>
        <w:t xml:space="preserve"> </w:t>
      </w:r>
      <w:r w:rsidRPr="00A65557">
        <w:rPr>
          <w:sz w:val="28"/>
          <w:szCs w:val="28"/>
          <w:lang w:eastAsia="lv-LV"/>
        </w:rPr>
        <w:t xml:space="preserve">informē </w:t>
      </w:r>
      <w:r w:rsidR="006C653A">
        <w:rPr>
          <w:sz w:val="28"/>
          <w:szCs w:val="28"/>
          <w:lang w:eastAsia="lv-LV"/>
        </w:rPr>
        <w:t>Centrālo finanšu un līgumu aģentūru</w:t>
      </w:r>
      <w:r w:rsidRPr="00A65557">
        <w:rPr>
          <w:sz w:val="28"/>
          <w:szCs w:val="28"/>
          <w:lang w:eastAsia="lv-LV"/>
        </w:rPr>
        <w:t xml:space="preserve">, ka </w:t>
      </w:r>
      <w:r w:rsidRPr="00A65557">
        <w:rPr>
          <w:sz w:val="28"/>
          <w:szCs w:val="28"/>
        </w:rPr>
        <w:t xml:space="preserve">Kultūras ministrija ir izvērtējusi Carnikavas novada domes iesniegto </w:t>
      </w:r>
      <w:r w:rsidRPr="00960B55">
        <w:rPr>
          <w:sz w:val="28"/>
          <w:szCs w:val="28"/>
        </w:rPr>
        <w:t xml:space="preserve">grozījumu attiecībā uz projekta īstenošanas termiņa pagarinājumu lietderību, pamatotību un nepieciešamību projekta sākotnējā mērķa sasniegšanai un saskaņo tos, bet vienlaikus nepieciešams </w:t>
      </w:r>
      <w:r w:rsidRPr="00960B55" w:rsidR="00AD73CA">
        <w:rPr>
          <w:sz w:val="28"/>
          <w:szCs w:val="28"/>
        </w:rPr>
        <w:t xml:space="preserve">Ministru kabineta </w:t>
      </w:r>
      <w:r w:rsidRPr="00960B55">
        <w:rPr>
          <w:sz w:val="28"/>
          <w:szCs w:val="28"/>
        </w:rPr>
        <w:t>lēmums.</w:t>
      </w:r>
      <w:r w:rsidRPr="00960B55" w:rsidR="00960B55">
        <w:rPr>
          <w:sz w:val="28"/>
          <w:szCs w:val="28"/>
        </w:rPr>
        <w:t xml:space="preserve"> </w:t>
      </w:r>
      <w:r w:rsidRPr="009642D4" w:rsidR="00C17E46">
        <w:rPr>
          <w:sz w:val="28"/>
          <w:szCs w:val="28"/>
        </w:rPr>
        <w:t>MK noteikumu Nr.784 51.punkts nosaka gadījumus, k</w:t>
      </w:r>
      <w:r w:rsidRPr="009642D4" w:rsidR="00CC6013">
        <w:rPr>
          <w:sz w:val="28"/>
          <w:szCs w:val="28"/>
        </w:rPr>
        <w:t xml:space="preserve">ad </w:t>
      </w:r>
      <w:r w:rsidRPr="009642D4" w:rsidR="006C653A">
        <w:rPr>
          <w:sz w:val="28"/>
          <w:szCs w:val="28"/>
        </w:rPr>
        <w:t xml:space="preserve">Centrālā finanšu un līgumu aģentūra </w:t>
      </w:r>
      <w:r w:rsidRPr="009642D4" w:rsidR="00CC6013">
        <w:rPr>
          <w:sz w:val="28"/>
          <w:szCs w:val="28"/>
        </w:rPr>
        <w:t xml:space="preserve">var pagarināt projekta īstenošanas termiņu par laiku, kas pārsniedz </w:t>
      </w:r>
      <w:r w:rsidRPr="009642D4" w:rsidR="00C801FA">
        <w:rPr>
          <w:sz w:val="28"/>
          <w:szCs w:val="28"/>
        </w:rPr>
        <w:t>sešu</w:t>
      </w:r>
      <w:r w:rsidRPr="009642D4" w:rsidR="00CC6013">
        <w:rPr>
          <w:sz w:val="28"/>
          <w:szCs w:val="28"/>
        </w:rPr>
        <w:t xml:space="preserve"> mēnešu termiņu. Vienīgais no gadījumiem, kuru ir iespējams piemērot projekta īstenošanas termiņa pagarināšanai, </w:t>
      </w:r>
      <w:r w:rsidRPr="009642D4" w:rsidR="00C17E46">
        <w:rPr>
          <w:sz w:val="28"/>
          <w:szCs w:val="28"/>
        </w:rPr>
        <w:t xml:space="preserve">ir </w:t>
      </w:r>
      <w:r w:rsidRPr="00960B55" w:rsidR="00960B55">
        <w:rPr>
          <w:sz w:val="28"/>
          <w:szCs w:val="28"/>
        </w:rPr>
        <w:t xml:space="preserve">MK noteikumu Nr.784 </w:t>
      </w:r>
      <w:r w:rsidRPr="009642D4" w:rsidR="00C17E46">
        <w:rPr>
          <w:sz w:val="28"/>
          <w:szCs w:val="28"/>
        </w:rPr>
        <w:t>51.</w:t>
      </w:r>
      <w:r w:rsidRPr="009642D4" w:rsidR="00C17E46">
        <w:rPr>
          <w:sz w:val="28"/>
          <w:szCs w:val="28"/>
          <w:vertAlign w:val="superscript"/>
        </w:rPr>
        <w:t>4</w:t>
      </w:r>
      <w:r w:rsidRPr="009642D4" w:rsidR="00703F13">
        <w:rPr>
          <w:sz w:val="28"/>
          <w:szCs w:val="28"/>
          <w:vertAlign w:val="superscript"/>
        </w:rPr>
        <w:t> </w:t>
      </w:r>
      <w:r w:rsidRPr="009642D4" w:rsidR="00C17E46">
        <w:rPr>
          <w:sz w:val="28"/>
          <w:szCs w:val="28"/>
        </w:rPr>
        <w:t xml:space="preserve">7.apakšpunkts, </w:t>
      </w:r>
      <w:r w:rsidR="00960B55">
        <w:rPr>
          <w:sz w:val="28"/>
          <w:szCs w:val="28"/>
        </w:rPr>
        <w:t>t.i.</w:t>
      </w:r>
      <w:r w:rsidRPr="009642D4" w:rsidR="00CC6013">
        <w:rPr>
          <w:sz w:val="28"/>
          <w:szCs w:val="28"/>
        </w:rPr>
        <w:t xml:space="preserve">, ja Ministru kabinets ir pieņēmis lēmumu </w:t>
      </w:r>
      <w:r w:rsidRPr="009642D4" w:rsidR="00A442A6">
        <w:rPr>
          <w:sz w:val="28"/>
          <w:szCs w:val="28"/>
        </w:rPr>
        <w:t xml:space="preserve">par </w:t>
      </w:r>
      <w:r w:rsidRPr="009642D4" w:rsidR="00070126">
        <w:rPr>
          <w:sz w:val="28"/>
          <w:szCs w:val="28"/>
        </w:rPr>
        <w:t xml:space="preserve">projekta </w:t>
      </w:r>
      <w:r w:rsidRPr="009642D4" w:rsidR="00924E3A">
        <w:rPr>
          <w:sz w:val="28"/>
          <w:szCs w:val="28"/>
        </w:rPr>
        <w:t>termiņa pagarināšanu</w:t>
      </w:r>
      <w:r w:rsidRPr="009642D4" w:rsidR="00070126">
        <w:rPr>
          <w:sz w:val="28"/>
          <w:szCs w:val="28"/>
        </w:rPr>
        <w:t>, kas pārsniedz sešus mēnešus</w:t>
      </w:r>
      <w:r w:rsidRPr="009642D4" w:rsidR="00924E3A">
        <w:rPr>
          <w:sz w:val="28"/>
          <w:szCs w:val="28"/>
        </w:rPr>
        <w:t>.</w:t>
      </w:r>
    </w:p>
    <w:p w:rsidR="00BB69CF" w:rsidRDefault="00BB69CF" w14:paraId="69693202" w14:textId="77777777">
      <w:pPr>
        <w:pStyle w:val="Pamatteksts"/>
        <w:tabs>
          <w:tab w:val="left" w:pos="6521"/>
        </w:tabs>
        <w:ind w:firstLine="720"/>
      </w:pPr>
    </w:p>
    <w:p w:rsidRPr="00AD73CA" w:rsidR="00B23AF2" w:rsidP="00C534D6" w:rsidRDefault="00A931E4" w14:paraId="107184CB" w14:textId="68C01682">
      <w:pPr>
        <w:pStyle w:val="Pamatteksts"/>
        <w:tabs>
          <w:tab w:val="left" w:pos="6521"/>
        </w:tabs>
        <w:ind w:firstLine="720"/>
        <w:rPr>
          <w:b/>
          <w:bCs/>
        </w:rPr>
      </w:pPr>
      <w:r w:rsidRPr="00AD73CA">
        <w:rPr>
          <w:b/>
          <w:bCs/>
        </w:rPr>
        <w:t xml:space="preserve">Ņemot vērā minēto, </w:t>
      </w:r>
      <w:r w:rsidR="009B2C45">
        <w:rPr>
          <w:b/>
          <w:bCs/>
        </w:rPr>
        <w:t xml:space="preserve">aicinām Ministru kabinetu </w:t>
      </w:r>
      <w:r w:rsidRPr="00AD73CA">
        <w:rPr>
          <w:b/>
          <w:bCs/>
        </w:rPr>
        <w:t xml:space="preserve">atļaut </w:t>
      </w:r>
      <w:r w:rsidRPr="00BC11CE" w:rsidR="00BC11CE">
        <w:rPr>
          <w:b/>
          <w:bCs/>
        </w:rPr>
        <w:t>Centrālajai finanšu un līgumu aģentūrai</w:t>
      </w:r>
      <w:r w:rsidRPr="00AD73CA">
        <w:rPr>
          <w:b/>
          <w:bCs/>
        </w:rPr>
        <w:t xml:space="preserve"> pagarināt </w:t>
      </w:r>
      <w:r w:rsidRPr="00AD73CA" w:rsidR="00A65557">
        <w:rPr>
          <w:b/>
          <w:bCs/>
        </w:rPr>
        <w:t>Carnikavas novada domes</w:t>
      </w:r>
      <w:r w:rsidRPr="00AD73CA">
        <w:rPr>
          <w:b/>
          <w:bCs/>
        </w:rPr>
        <w:t xml:space="preserve"> projekta īstenošanas termiņu par laiku, kas pārsniedz sešus mēnešus</w:t>
      </w:r>
      <w:r w:rsidR="00360ADC">
        <w:rPr>
          <w:b/>
          <w:bCs/>
        </w:rPr>
        <w:t xml:space="preserve">, un konkrēti, </w:t>
      </w:r>
      <w:r w:rsidRPr="00AD73CA" w:rsidR="00A65557">
        <w:rPr>
          <w:b/>
          <w:bCs/>
        </w:rPr>
        <w:t xml:space="preserve">līdz </w:t>
      </w:r>
      <w:proofErr w:type="gramStart"/>
      <w:r w:rsidRPr="00AD73CA" w:rsidR="00A65557">
        <w:rPr>
          <w:b/>
          <w:bCs/>
        </w:rPr>
        <w:t>2021.gada</w:t>
      </w:r>
      <w:proofErr w:type="gramEnd"/>
      <w:r w:rsidRPr="00AD73CA" w:rsidR="00A65557">
        <w:rPr>
          <w:b/>
          <w:bCs/>
        </w:rPr>
        <w:t xml:space="preserve"> 21.decembrim.</w:t>
      </w:r>
    </w:p>
    <w:p w:rsidR="00A931E4" w:rsidP="00B50247" w:rsidRDefault="00A931E4" w14:paraId="1436A4C1" w14:textId="03B06374">
      <w:pPr>
        <w:pStyle w:val="Pamatteksts"/>
        <w:tabs>
          <w:tab w:val="left" w:pos="6521"/>
        </w:tabs>
        <w:ind w:firstLine="709"/>
        <w:rPr>
          <w:szCs w:val="28"/>
        </w:rPr>
      </w:pPr>
    </w:p>
    <w:p w:rsidRPr="00A65557" w:rsidR="00BB69CF" w:rsidP="00B50247" w:rsidRDefault="00BB69CF" w14:paraId="20E3FBC2" w14:textId="77777777">
      <w:pPr>
        <w:pStyle w:val="Pamatteksts"/>
        <w:tabs>
          <w:tab w:val="left" w:pos="6521"/>
        </w:tabs>
        <w:ind w:firstLine="709"/>
        <w:rPr>
          <w:szCs w:val="28"/>
        </w:rPr>
      </w:pPr>
    </w:p>
    <w:p w:rsidRPr="00A65557" w:rsidR="00A65557" w:rsidP="00A65557" w:rsidRDefault="00A65557" w14:paraId="518A9481" w14:textId="77777777">
      <w:pPr>
        <w:autoSpaceDE w:val="0"/>
        <w:autoSpaceDN w:val="0"/>
        <w:adjustRightInd w:val="0"/>
        <w:ind w:left="284"/>
        <w:rPr>
          <w:sz w:val="28"/>
          <w:szCs w:val="28"/>
        </w:rPr>
      </w:pPr>
      <w:r w:rsidRPr="00A65557">
        <w:rPr>
          <w:sz w:val="28"/>
          <w:szCs w:val="28"/>
        </w:rPr>
        <w:t>Kultūras ministrs</w:t>
      </w:r>
      <w:r w:rsidRPr="00A65557">
        <w:rPr>
          <w:sz w:val="28"/>
          <w:szCs w:val="28"/>
        </w:rPr>
        <w:tab/>
      </w:r>
      <w:r w:rsidRPr="00A65557">
        <w:rPr>
          <w:sz w:val="28"/>
          <w:szCs w:val="28"/>
        </w:rPr>
        <w:tab/>
      </w:r>
      <w:r w:rsidRPr="00A65557">
        <w:rPr>
          <w:sz w:val="28"/>
          <w:szCs w:val="28"/>
        </w:rPr>
        <w:tab/>
      </w:r>
      <w:r w:rsidRPr="00A65557">
        <w:rPr>
          <w:sz w:val="28"/>
          <w:szCs w:val="28"/>
        </w:rPr>
        <w:tab/>
      </w:r>
      <w:r w:rsidRPr="00A65557">
        <w:rPr>
          <w:sz w:val="28"/>
          <w:szCs w:val="28"/>
        </w:rPr>
        <w:tab/>
      </w:r>
      <w:r w:rsidRPr="00A65557">
        <w:rPr>
          <w:sz w:val="28"/>
          <w:szCs w:val="28"/>
        </w:rPr>
        <w:tab/>
      </w:r>
      <w:r w:rsidRPr="00A65557">
        <w:rPr>
          <w:sz w:val="28"/>
          <w:szCs w:val="28"/>
        </w:rPr>
        <w:tab/>
        <w:t>N.Puntulis</w:t>
      </w:r>
    </w:p>
    <w:p w:rsidRPr="00A65557" w:rsidR="00A65557" w:rsidP="00A65557" w:rsidRDefault="00A65557" w14:paraId="7C998240" w14:textId="4CE31BEB">
      <w:pPr>
        <w:tabs>
          <w:tab w:val="left" w:pos="4050"/>
        </w:tabs>
        <w:ind w:left="284"/>
        <w:rPr>
          <w:sz w:val="28"/>
          <w:szCs w:val="28"/>
        </w:rPr>
      </w:pPr>
      <w:r w:rsidRPr="00A65557">
        <w:rPr>
          <w:sz w:val="28"/>
          <w:szCs w:val="28"/>
        </w:rPr>
        <w:lastRenderedPageBreak/>
        <w:t xml:space="preserve">Vīza: </w:t>
      </w:r>
      <w:r>
        <w:rPr>
          <w:sz w:val="28"/>
          <w:szCs w:val="28"/>
        </w:rPr>
        <w:t>V</w:t>
      </w:r>
      <w:r w:rsidRPr="00A65557">
        <w:rPr>
          <w:sz w:val="28"/>
          <w:szCs w:val="28"/>
        </w:rPr>
        <w:t>alsts sekretāre</w:t>
      </w:r>
      <w:r w:rsidRPr="00A65557">
        <w:rPr>
          <w:sz w:val="28"/>
          <w:szCs w:val="28"/>
        </w:rPr>
        <w:tab/>
      </w:r>
      <w:r w:rsidRPr="00A65557">
        <w:rPr>
          <w:sz w:val="28"/>
          <w:szCs w:val="28"/>
        </w:rPr>
        <w:tab/>
      </w:r>
      <w:r w:rsidRPr="00A65557">
        <w:rPr>
          <w:sz w:val="28"/>
          <w:szCs w:val="28"/>
        </w:rPr>
        <w:tab/>
      </w:r>
      <w:r w:rsidRPr="00A65557">
        <w:rPr>
          <w:sz w:val="28"/>
          <w:szCs w:val="28"/>
        </w:rPr>
        <w:tab/>
      </w:r>
      <w:r w:rsidRPr="00A65557">
        <w:rPr>
          <w:sz w:val="28"/>
          <w:szCs w:val="28"/>
        </w:rPr>
        <w:tab/>
      </w:r>
      <w:r w:rsidRPr="00A65557">
        <w:rPr>
          <w:sz w:val="28"/>
          <w:szCs w:val="28"/>
        </w:rPr>
        <w:tab/>
        <w:t xml:space="preserve">D.Vilsone </w:t>
      </w:r>
    </w:p>
    <w:p w:rsidRPr="00EE097C" w:rsidR="00A65557" w:rsidP="00A65557" w:rsidRDefault="00A65557" w14:paraId="2C49C8D0" w14:textId="77777777">
      <w:pPr>
        <w:rPr>
          <w:sz w:val="16"/>
        </w:rPr>
      </w:pPr>
    </w:p>
    <w:p w:rsidR="00BB69CF" w:rsidP="00A65557" w:rsidRDefault="00BB69CF" w14:paraId="4894A61E" w14:textId="77777777">
      <w:pPr>
        <w:rPr>
          <w:sz w:val="20"/>
        </w:rPr>
      </w:pPr>
    </w:p>
    <w:p w:rsidR="00BB69CF" w:rsidP="00A65557" w:rsidRDefault="00BB69CF" w14:paraId="19B627BB" w14:textId="69804BCF">
      <w:pPr>
        <w:rPr>
          <w:sz w:val="20"/>
        </w:rPr>
      </w:pPr>
    </w:p>
    <w:p w:rsidR="00FF42E7" w:rsidP="00A65557" w:rsidRDefault="00FF42E7" w14:paraId="79E926F4" w14:textId="008847EB">
      <w:pPr>
        <w:rPr>
          <w:sz w:val="20"/>
        </w:rPr>
      </w:pPr>
    </w:p>
    <w:p w:rsidR="00FF42E7" w:rsidP="00A65557" w:rsidRDefault="00FF42E7" w14:paraId="073BBDCB" w14:textId="19ECC9CD">
      <w:pPr>
        <w:rPr>
          <w:sz w:val="20"/>
        </w:rPr>
      </w:pPr>
    </w:p>
    <w:p w:rsidR="00FF42E7" w:rsidP="00A65557" w:rsidRDefault="00FF42E7" w14:paraId="2C066D2B" w14:textId="0D96C27C">
      <w:pPr>
        <w:rPr>
          <w:sz w:val="20"/>
        </w:rPr>
      </w:pPr>
    </w:p>
    <w:p w:rsidR="00FF42E7" w:rsidP="00A65557" w:rsidRDefault="00FF42E7" w14:paraId="6BAFBF30" w14:textId="5046761B">
      <w:pPr>
        <w:rPr>
          <w:sz w:val="20"/>
        </w:rPr>
      </w:pPr>
    </w:p>
    <w:p w:rsidR="00FF42E7" w:rsidP="00A65557" w:rsidRDefault="00FF42E7" w14:paraId="3A2DCDFD" w14:textId="0A443722">
      <w:pPr>
        <w:rPr>
          <w:sz w:val="20"/>
        </w:rPr>
      </w:pPr>
    </w:p>
    <w:p w:rsidR="00FF42E7" w:rsidP="00A65557" w:rsidRDefault="00FF42E7" w14:paraId="7603CD1E" w14:textId="0AE0F9D4">
      <w:pPr>
        <w:rPr>
          <w:sz w:val="20"/>
        </w:rPr>
      </w:pPr>
    </w:p>
    <w:p w:rsidR="00FF42E7" w:rsidP="00A65557" w:rsidRDefault="00FF42E7" w14:paraId="73DCEC4A" w14:textId="7D61CE83">
      <w:pPr>
        <w:rPr>
          <w:sz w:val="20"/>
        </w:rPr>
      </w:pPr>
    </w:p>
    <w:p w:rsidR="00FF42E7" w:rsidP="00A65557" w:rsidRDefault="00FF42E7" w14:paraId="2C3C6CB4" w14:textId="25230BA3">
      <w:pPr>
        <w:rPr>
          <w:sz w:val="20"/>
        </w:rPr>
      </w:pPr>
    </w:p>
    <w:p w:rsidR="00FF42E7" w:rsidP="00A65557" w:rsidRDefault="00FF42E7" w14:paraId="4C822250" w14:textId="376B3672">
      <w:pPr>
        <w:rPr>
          <w:sz w:val="20"/>
        </w:rPr>
      </w:pPr>
    </w:p>
    <w:p w:rsidR="00FF42E7" w:rsidP="00A65557" w:rsidRDefault="00FF42E7" w14:paraId="27149606" w14:textId="5BCC1927">
      <w:pPr>
        <w:rPr>
          <w:sz w:val="20"/>
        </w:rPr>
      </w:pPr>
    </w:p>
    <w:p w:rsidR="00FF42E7" w:rsidP="00A65557" w:rsidRDefault="00FF42E7" w14:paraId="3FEDD71E" w14:textId="22626D98">
      <w:pPr>
        <w:rPr>
          <w:sz w:val="20"/>
        </w:rPr>
      </w:pPr>
    </w:p>
    <w:p w:rsidR="00FF42E7" w:rsidP="00A65557" w:rsidRDefault="00FF42E7" w14:paraId="351335F0" w14:textId="3D090A3C">
      <w:pPr>
        <w:rPr>
          <w:sz w:val="20"/>
        </w:rPr>
      </w:pPr>
    </w:p>
    <w:p w:rsidR="00FF42E7" w:rsidP="00A65557" w:rsidRDefault="00FF42E7" w14:paraId="1EDA75AB" w14:textId="3DE0DABE">
      <w:pPr>
        <w:rPr>
          <w:sz w:val="20"/>
        </w:rPr>
      </w:pPr>
    </w:p>
    <w:p w:rsidR="00FF42E7" w:rsidP="00A65557" w:rsidRDefault="00FF42E7" w14:paraId="763478A5" w14:textId="77777777">
      <w:pPr>
        <w:rPr>
          <w:sz w:val="20"/>
        </w:rPr>
      </w:pPr>
    </w:p>
    <w:p w:rsidR="00960B55" w:rsidP="00A65557" w:rsidRDefault="00960B55" w14:paraId="3052C0C4" w14:textId="77777777">
      <w:pPr>
        <w:rPr>
          <w:sz w:val="20"/>
        </w:rPr>
      </w:pPr>
    </w:p>
    <w:p w:rsidR="00BB69CF" w:rsidP="00A65557" w:rsidRDefault="00BB69CF" w14:paraId="43374C0C" w14:textId="77777777">
      <w:pPr>
        <w:rPr>
          <w:sz w:val="20"/>
        </w:rPr>
      </w:pPr>
    </w:p>
    <w:p w:rsidRPr="00EE097C" w:rsidR="00A65557" w:rsidP="00A65557" w:rsidRDefault="00A65557" w14:paraId="7ECCEFE1" w14:textId="315C7668">
      <w:pPr>
        <w:rPr>
          <w:sz w:val="20"/>
        </w:rPr>
      </w:pPr>
      <w:r>
        <w:rPr>
          <w:sz w:val="20"/>
        </w:rPr>
        <w:t>Marnica</w:t>
      </w:r>
      <w:r w:rsidRPr="00A65557">
        <w:rPr>
          <w:sz w:val="20"/>
        </w:rPr>
        <w:t xml:space="preserve"> 67330225</w:t>
      </w:r>
    </w:p>
    <w:p w:rsidRPr="00FF3270" w:rsidR="00552CB6" w:rsidP="00C534D6" w:rsidRDefault="001B27B0" w14:paraId="053A6638" w14:textId="0313F125">
      <w:pPr>
        <w:pStyle w:val="Pamatteksts"/>
        <w:tabs>
          <w:tab w:val="left" w:pos="6521"/>
        </w:tabs>
        <w:rPr>
          <w:sz w:val="22"/>
          <w:szCs w:val="22"/>
        </w:rPr>
      </w:pPr>
      <w:hyperlink w:history="1" r:id="rId8">
        <w:r w:rsidRPr="00D07077" w:rsidR="00BC11CE">
          <w:rPr>
            <w:rStyle w:val="Hipersaite"/>
            <w:sz w:val="20"/>
          </w:rPr>
          <w:t>Agnese.Marnica@km.gov.lv</w:t>
        </w:r>
      </w:hyperlink>
    </w:p>
    <w:sectPr w:rsidRPr="00FF3270" w:rsidR="00552CB6" w:rsidSect="00A65557">
      <w:headerReference w:type="default" r:id="rId9"/>
      <w:footerReference w:type="default" r:id="rId10"/>
      <w:footerReference w:type="first" r:id="rId11"/>
      <w:pgSz w:w="11906" w:h="16838" w:code="9"/>
      <w:pgMar w:top="1418" w:right="1134"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3B502" w14:textId="77777777" w:rsidR="009730EC" w:rsidRDefault="009730EC">
      <w:r>
        <w:separator/>
      </w:r>
    </w:p>
  </w:endnote>
  <w:endnote w:type="continuationSeparator" w:id="0">
    <w:p w14:paraId="0754E85A" w14:textId="77777777" w:rsidR="009730EC" w:rsidRDefault="0097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15F4" w14:textId="29543A5D" w:rsidR="0063644A" w:rsidRPr="00C534D6" w:rsidRDefault="0086314E" w:rsidP="0086314E">
    <w:pPr>
      <w:pStyle w:val="Kjene"/>
      <w:rPr>
        <w:sz w:val="20"/>
        <w:szCs w:val="20"/>
      </w:rPr>
    </w:pPr>
    <w:r w:rsidRPr="0044211E">
      <w:rPr>
        <w:sz w:val="20"/>
        <w:szCs w:val="20"/>
      </w:rPr>
      <w:t>KMZin_</w:t>
    </w:r>
    <w:r w:rsidR="009B2C45">
      <w:rPr>
        <w:sz w:val="20"/>
        <w:szCs w:val="20"/>
      </w:rPr>
      <w:t>11</w:t>
    </w:r>
    <w:r w:rsidRPr="0044211E">
      <w:rPr>
        <w:sz w:val="20"/>
        <w:szCs w:val="20"/>
      </w:rPr>
      <w:t>0621_Carnikava_551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B7F3" w14:textId="0A6A4C5C" w:rsidR="00C33DF2" w:rsidRPr="00857EBA" w:rsidRDefault="0044211E" w:rsidP="00857EBA">
    <w:pPr>
      <w:pStyle w:val="Kjene"/>
      <w:rPr>
        <w:sz w:val="20"/>
        <w:szCs w:val="20"/>
      </w:rPr>
    </w:pPr>
    <w:r w:rsidRPr="0044211E">
      <w:rPr>
        <w:sz w:val="20"/>
        <w:szCs w:val="20"/>
      </w:rPr>
      <w:t>KMZin_</w:t>
    </w:r>
    <w:r w:rsidR="009B2C45">
      <w:rPr>
        <w:sz w:val="20"/>
        <w:szCs w:val="20"/>
      </w:rPr>
      <w:t>11</w:t>
    </w:r>
    <w:r w:rsidRPr="0044211E">
      <w:rPr>
        <w:sz w:val="20"/>
        <w:szCs w:val="20"/>
      </w:rPr>
      <w:t>0621_Carnikava_551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96138" w14:textId="77777777" w:rsidR="009730EC" w:rsidRDefault="009730EC">
      <w:r>
        <w:separator/>
      </w:r>
    </w:p>
  </w:footnote>
  <w:footnote w:type="continuationSeparator" w:id="0">
    <w:p w14:paraId="3210103C" w14:textId="77777777" w:rsidR="009730EC" w:rsidRDefault="009730EC">
      <w:r>
        <w:continuationSeparator/>
      </w:r>
    </w:p>
  </w:footnote>
  <w:footnote w:id="1">
    <w:p w14:paraId="7FBA3AF4" w14:textId="6BC6FB49" w:rsidR="00DE413B" w:rsidRDefault="00DE413B" w:rsidP="00C534D6">
      <w:pPr>
        <w:pStyle w:val="Vresteksts"/>
        <w:jc w:val="both"/>
      </w:pPr>
      <w:r>
        <w:rPr>
          <w:rStyle w:val="Vresatsauce"/>
        </w:rPr>
        <w:footnoteRef/>
      </w:r>
      <w:r>
        <w:t xml:space="preserve"> 201</w:t>
      </w:r>
      <w:r w:rsidR="002C5980">
        <w:t>8</w:t>
      </w:r>
      <w:r>
        <w:t>. gada 2</w:t>
      </w:r>
      <w:r w:rsidR="002C5980">
        <w:t>8</w:t>
      </w:r>
      <w:r>
        <w:t xml:space="preserve">. jūnija </w:t>
      </w:r>
      <w:r w:rsidR="002C5980">
        <w:t xml:space="preserve">starp Centrālo finanšu un līgumu aģentūru un Carnikavas novada domi noslēgta </w:t>
      </w:r>
      <w:r>
        <w:t>Vienošanās par Eiropas Savienības fonda projekta Nr.</w:t>
      </w:r>
      <w:r w:rsidR="002C5980">
        <w:t>5.5.1.0</w:t>
      </w:r>
      <w:r>
        <w:t>/17/I/00</w:t>
      </w:r>
      <w:r w:rsidR="002C5980">
        <w:t>6</w:t>
      </w:r>
      <w:r>
        <w:t xml:space="preserve"> īstenošanu.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466913"/>
      <w:docPartObj>
        <w:docPartGallery w:val="Page Numbers (Top of Page)"/>
        <w:docPartUnique/>
      </w:docPartObj>
    </w:sdtPr>
    <w:sdtEndPr>
      <w:rPr>
        <w:noProof/>
      </w:rPr>
    </w:sdtEndPr>
    <w:sdtContent>
      <w:p w:rsidR="00DB7A5E" w:rsidRDefault="00DB7A5E" w14:paraId="2B4A0145" w14:textId="41BC38A7">
        <w:pPr>
          <w:pStyle w:val="Galvene"/>
          <w:jc w:val="center"/>
        </w:pPr>
        <w:r>
          <w:fldChar w:fldCharType="begin"/>
        </w:r>
        <w:r>
          <w:instrText xml:space="preserve"> PAGE   \* MERGEFORMAT </w:instrText>
        </w:r>
        <w:r>
          <w:fldChar w:fldCharType="separate"/>
        </w:r>
        <w:r w:rsidR="00395B3E">
          <w:rPr>
            <w:noProof/>
          </w:rPr>
          <w:t>2</w:t>
        </w:r>
        <w:r>
          <w:rPr>
            <w:noProof/>
          </w:rPr>
          <w:fldChar w:fldCharType="end"/>
        </w:r>
      </w:p>
    </w:sdtContent>
  </w:sdt>
  <w:p w:rsidR="00DE413B" w:rsidRDefault="00DE413B" w14:paraId="57D0C62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15:restartNumberingAfterBreak="0">
    <w:nsid w:val="40CB0028"/>
    <w:multiLevelType w:val="hybridMultilevel"/>
    <w:tmpl w:val="C27A5AD4"/>
    <w:lvl w:ilvl="0" w:tplc="4AAE696E">
      <w:start w:val="1"/>
      <w:numFmt w:val="decimal"/>
      <w:lvlText w:val="%1."/>
      <w:lvlJc w:val="left"/>
      <w:pPr>
        <w:ind w:left="720" w:hanging="360"/>
      </w:pPr>
      <w:rPr>
        <w:rFonts w:cs="Times New Roman"/>
      </w:rPr>
    </w:lvl>
    <w:lvl w:ilvl="1" w:tplc="0BA8ABD8">
      <w:start w:val="1"/>
      <w:numFmt w:val="lowerLetter"/>
      <w:lvlText w:val="%2."/>
      <w:lvlJc w:val="left"/>
      <w:pPr>
        <w:ind w:left="1440" w:hanging="360"/>
      </w:pPr>
      <w:rPr>
        <w:rFonts w:cs="Times New Roman"/>
      </w:rPr>
    </w:lvl>
    <w:lvl w:ilvl="2" w:tplc="F60EFCE2">
      <w:start w:val="1"/>
      <w:numFmt w:val="lowerRoman"/>
      <w:lvlText w:val="%3."/>
      <w:lvlJc w:val="right"/>
      <w:pPr>
        <w:ind w:left="2160" w:hanging="180"/>
      </w:pPr>
      <w:rPr>
        <w:rFonts w:cs="Times New Roman"/>
      </w:rPr>
    </w:lvl>
    <w:lvl w:ilvl="3" w:tplc="F962AF5A">
      <w:start w:val="1"/>
      <w:numFmt w:val="decimal"/>
      <w:lvlText w:val="%4."/>
      <w:lvlJc w:val="left"/>
      <w:pPr>
        <w:ind w:left="2880" w:hanging="360"/>
      </w:pPr>
      <w:rPr>
        <w:rFonts w:cs="Times New Roman"/>
      </w:rPr>
    </w:lvl>
    <w:lvl w:ilvl="4" w:tplc="9064BDF2">
      <w:start w:val="1"/>
      <w:numFmt w:val="lowerLetter"/>
      <w:lvlText w:val="%5."/>
      <w:lvlJc w:val="left"/>
      <w:pPr>
        <w:ind w:left="3600" w:hanging="360"/>
      </w:pPr>
      <w:rPr>
        <w:rFonts w:cs="Times New Roman"/>
      </w:rPr>
    </w:lvl>
    <w:lvl w:ilvl="5" w:tplc="6D7C8528">
      <w:start w:val="1"/>
      <w:numFmt w:val="lowerRoman"/>
      <w:lvlText w:val="%6."/>
      <w:lvlJc w:val="right"/>
      <w:pPr>
        <w:ind w:left="4320" w:hanging="180"/>
      </w:pPr>
      <w:rPr>
        <w:rFonts w:cs="Times New Roman"/>
      </w:rPr>
    </w:lvl>
    <w:lvl w:ilvl="6" w:tplc="CD32A400">
      <w:start w:val="1"/>
      <w:numFmt w:val="decimal"/>
      <w:lvlText w:val="%7."/>
      <w:lvlJc w:val="left"/>
      <w:pPr>
        <w:ind w:left="5040" w:hanging="360"/>
      </w:pPr>
      <w:rPr>
        <w:rFonts w:cs="Times New Roman"/>
      </w:rPr>
    </w:lvl>
    <w:lvl w:ilvl="7" w:tplc="0960E888">
      <w:start w:val="1"/>
      <w:numFmt w:val="lowerLetter"/>
      <w:lvlText w:val="%8."/>
      <w:lvlJc w:val="left"/>
      <w:pPr>
        <w:ind w:left="5760" w:hanging="360"/>
      </w:pPr>
      <w:rPr>
        <w:rFonts w:cs="Times New Roman"/>
      </w:rPr>
    </w:lvl>
    <w:lvl w:ilvl="8" w:tplc="426A5AF8">
      <w:start w:val="1"/>
      <w:numFmt w:val="lowerRoman"/>
      <w:lvlText w:val="%9."/>
      <w:lvlJc w:val="right"/>
      <w:pPr>
        <w:ind w:left="6480" w:hanging="180"/>
      </w:pPr>
      <w:rPr>
        <w:rFonts w:cs="Times New Roman"/>
      </w:rPr>
    </w:lvl>
  </w:abstractNum>
  <w:abstractNum w:abstractNumId="2" w15:restartNumberingAfterBreak="0">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15:restartNumberingAfterBreak="0">
    <w:nsid w:val="5A7A5659"/>
    <w:multiLevelType w:val="hybridMultilevel"/>
    <w:tmpl w:val="D2A0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5" w15:restartNumberingAfterBreak="0">
    <w:nsid w:val="5E582587"/>
    <w:multiLevelType w:val="hybridMultilevel"/>
    <w:tmpl w:val="9D38F92E"/>
    <w:lvl w:ilvl="0" w:tplc="C038D0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2D378C2"/>
    <w:multiLevelType w:val="hybridMultilevel"/>
    <w:tmpl w:val="CD78EC0E"/>
    <w:lvl w:ilvl="0" w:tplc="9F040ED2">
      <w:start w:val="1"/>
      <w:numFmt w:val="decimal"/>
      <w:lvlText w:val="%1)"/>
      <w:lvlJc w:val="left"/>
      <w:pPr>
        <w:ind w:left="1339" w:hanging="63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0"/>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1A"/>
    <w:rsid w:val="00005DDB"/>
    <w:rsid w:val="00007302"/>
    <w:rsid w:val="000103FB"/>
    <w:rsid w:val="000148D6"/>
    <w:rsid w:val="000178E7"/>
    <w:rsid w:val="0002254D"/>
    <w:rsid w:val="00026659"/>
    <w:rsid w:val="00031B71"/>
    <w:rsid w:val="00051B83"/>
    <w:rsid w:val="00064C7A"/>
    <w:rsid w:val="00070126"/>
    <w:rsid w:val="00080937"/>
    <w:rsid w:val="00081027"/>
    <w:rsid w:val="00093EEE"/>
    <w:rsid w:val="000B1E91"/>
    <w:rsid w:val="000B348C"/>
    <w:rsid w:val="000C0485"/>
    <w:rsid w:val="000C33AA"/>
    <w:rsid w:val="000C4105"/>
    <w:rsid w:val="000C6B60"/>
    <w:rsid w:val="000C76A2"/>
    <w:rsid w:val="000D6E2A"/>
    <w:rsid w:val="000E0BBB"/>
    <w:rsid w:val="000E1BE9"/>
    <w:rsid w:val="000E1F6A"/>
    <w:rsid w:val="000F1072"/>
    <w:rsid w:val="000F5495"/>
    <w:rsid w:val="000F698A"/>
    <w:rsid w:val="00106FD2"/>
    <w:rsid w:val="001079B7"/>
    <w:rsid w:val="001102E8"/>
    <w:rsid w:val="00113730"/>
    <w:rsid w:val="00120305"/>
    <w:rsid w:val="001249E9"/>
    <w:rsid w:val="0012579A"/>
    <w:rsid w:val="00134ADD"/>
    <w:rsid w:val="00136443"/>
    <w:rsid w:val="00137109"/>
    <w:rsid w:val="00163F28"/>
    <w:rsid w:val="001651EB"/>
    <w:rsid w:val="00166629"/>
    <w:rsid w:val="00171AE4"/>
    <w:rsid w:val="00177470"/>
    <w:rsid w:val="001873B3"/>
    <w:rsid w:val="00194712"/>
    <w:rsid w:val="00195EC3"/>
    <w:rsid w:val="001A18D3"/>
    <w:rsid w:val="001B27B0"/>
    <w:rsid w:val="001B5575"/>
    <w:rsid w:val="001B5BBA"/>
    <w:rsid w:val="001C1512"/>
    <w:rsid w:val="001C26D7"/>
    <w:rsid w:val="001D09F3"/>
    <w:rsid w:val="001E1A32"/>
    <w:rsid w:val="001F0973"/>
    <w:rsid w:val="00201F74"/>
    <w:rsid w:val="00210058"/>
    <w:rsid w:val="0021414D"/>
    <w:rsid w:val="002224E4"/>
    <w:rsid w:val="00225444"/>
    <w:rsid w:val="00244E5F"/>
    <w:rsid w:val="00247123"/>
    <w:rsid w:val="00251017"/>
    <w:rsid w:val="0026322B"/>
    <w:rsid w:val="00292351"/>
    <w:rsid w:val="0029393C"/>
    <w:rsid w:val="002967C3"/>
    <w:rsid w:val="0029734E"/>
    <w:rsid w:val="002A1221"/>
    <w:rsid w:val="002A3BB1"/>
    <w:rsid w:val="002A3DFC"/>
    <w:rsid w:val="002A3E8B"/>
    <w:rsid w:val="002A511F"/>
    <w:rsid w:val="002A6364"/>
    <w:rsid w:val="002B7094"/>
    <w:rsid w:val="002C032B"/>
    <w:rsid w:val="002C5980"/>
    <w:rsid w:val="002C6AB1"/>
    <w:rsid w:val="002D0C27"/>
    <w:rsid w:val="002D6C2F"/>
    <w:rsid w:val="002E5847"/>
    <w:rsid w:val="002F4E89"/>
    <w:rsid w:val="002F6635"/>
    <w:rsid w:val="0030657E"/>
    <w:rsid w:val="003065B2"/>
    <w:rsid w:val="00307F70"/>
    <w:rsid w:val="00317D59"/>
    <w:rsid w:val="00320D42"/>
    <w:rsid w:val="00330B33"/>
    <w:rsid w:val="0033443D"/>
    <w:rsid w:val="003455FB"/>
    <w:rsid w:val="003470F5"/>
    <w:rsid w:val="00350FE4"/>
    <w:rsid w:val="00351D76"/>
    <w:rsid w:val="003556EA"/>
    <w:rsid w:val="00360ADC"/>
    <w:rsid w:val="003729CF"/>
    <w:rsid w:val="00375C7C"/>
    <w:rsid w:val="003834AC"/>
    <w:rsid w:val="00390468"/>
    <w:rsid w:val="003940D0"/>
    <w:rsid w:val="00395B3E"/>
    <w:rsid w:val="003A00E8"/>
    <w:rsid w:val="003A404D"/>
    <w:rsid w:val="003B001B"/>
    <w:rsid w:val="003B601E"/>
    <w:rsid w:val="003B75C4"/>
    <w:rsid w:val="003C0318"/>
    <w:rsid w:val="003D0822"/>
    <w:rsid w:val="003D3CC8"/>
    <w:rsid w:val="003E0EF0"/>
    <w:rsid w:val="004255B6"/>
    <w:rsid w:val="00433328"/>
    <w:rsid w:val="0043750F"/>
    <w:rsid w:val="00441283"/>
    <w:rsid w:val="0044211E"/>
    <w:rsid w:val="00442AB8"/>
    <w:rsid w:val="00455386"/>
    <w:rsid w:val="00461D46"/>
    <w:rsid w:val="004718B5"/>
    <w:rsid w:val="0047667C"/>
    <w:rsid w:val="00476792"/>
    <w:rsid w:val="00482F05"/>
    <w:rsid w:val="00492BDD"/>
    <w:rsid w:val="00496DFA"/>
    <w:rsid w:val="004A1020"/>
    <w:rsid w:val="004B5DCB"/>
    <w:rsid w:val="004B6F23"/>
    <w:rsid w:val="004C2FAE"/>
    <w:rsid w:val="004C605B"/>
    <w:rsid w:val="004C6523"/>
    <w:rsid w:val="004D1958"/>
    <w:rsid w:val="004D2DEE"/>
    <w:rsid w:val="004E155F"/>
    <w:rsid w:val="004E220B"/>
    <w:rsid w:val="004E6CC4"/>
    <w:rsid w:val="004F058A"/>
    <w:rsid w:val="004F1B2F"/>
    <w:rsid w:val="005370D0"/>
    <w:rsid w:val="00541585"/>
    <w:rsid w:val="00542634"/>
    <w:rsid w:val="00543355"/>
    <w:rsid w:val="00543EEE"/>
    <w:rsid w:val="00544206"/>
    <w:rsid w:val="00552CB6"/>
    <w:rsid w:val="00554A3C"/>
    <w:rsid w:val="00555058"/>
    <w:rsid w:val="005569B8"/>
    <w:rsid w:val="00583FBD"/>
    <w:rsid w:val="00584040"/>
    <w:rsid w:val="005850A8"/>
    <w:rsid w:val="00586265"/>
    <w:rsid w:val="00594138"/>
    <w:rsid w:val="00596853"/>
    <w:rsid w:val="00596C81"/>
    <w:rsid w:val="005A460A"/>
    <w:rsid w:val="005B5762"/>
    <w:rsid w:val="005B71F6"/>
    <w:rsid w:val="005D3D8F"/>
    <w:rsid w:val="005D54EF"/>
    <w:rsid w:val="005D5F27"/>
    <w:rsid w:val="005F47AC"/>
    <w:rsid w:val="006128DB"/>
    <w:rsid w:val="00614145"/>
    <w:rsid w:val="00617FD7"/>
    <w:rsid w:val="006233F7"/>
    <w:rsid w:val="00623C53"/>
    <w:rsid w:val="00627521"/>
    <w:rsid w:val="00632495"/>
    <w:rsid w:val="00632AE4"/>
    <w:rsid w:val="0063644A"/>
    <w:rsid w:val="00637CE0"/>
    <w:rsid w:val="006407A8"/>
    <w:rsid w:val="00640CAC"/>
    <w:rsid w:val="00640EA3"/>
    <w:rsid w:val="00652F0F"/>
    <w:rsid w:val="00655DB7"/>
    <w:rsid w:val="00660563"/>
    <w:rsid w:val="00664C79"/>
    <w:rsid w:val="00691382"/>
    <w:rsid w:val="00692373"/>
    <w:rsid w:val="006A1CA1"/>
    <w:rsid w:val="006A4F84"/>
    <w:rsid w:val="006A7FCF"/>
    <w:rsid w:val="006B4D3A"/>
    <w:rsid w:val="006B7BBA"/>
    <w:rsid w:val="006C1E42"/>
    <w:rsid w:val="006C653A"/>
    <w:rsid w:val="006D185B"/>
    <w:rsid w:val="006F7979"/>
    <w:rsid w:val="00702A98"/>
    <w:rsid w:val="00703F13"/>
    <w:rsid w:val="00706F06"/>
    <w:rsid w:val="00712778"/>
    <w:rsid w:val="00735C9C"/>
    <w:rsid w:val="00753B91"/>
    <w:rsid w:val="007647E2"/>
    <w:rsid w:val="00764CAB"/>
    <w:rsid w:val="0077226D"/>
    <w:rsid w:val="007769C5"/>
    <w:rsid w:val="00791B19"/>
    <w:rsid w:val="0079273E"/>
    <w:rsid w:val="007927B7"/>
    <w:rsid w:val="0079562C"/>
    <w:rsid w:val="007978EB"/>
    <w:rsid w:val="007A5AA3"/>
    <w:rsid w:val="007B3638"/>
    <w:rsid w:val="007B65B7"/>
    <w:rsid w:val="007D16ED"/>
    <w:rsid w:val="007D2ABA"/>
    <w:rsid w:val="007D4199"/>
    <w:rsid w:val="007E1960"/>
    <w:rsid w:val="007E2A1E"/>
    <w:rsid w:val="007E5BE0"/>
    <w:rsid w:val="007F0360"/>
    <w:rsid w:val="0080562F"/>
    <w:rsid w:val="00812685"/>
    <w:rsid w:val="00827E84"/>
    <w:rsid w:val="008325ED"/>
    <w:rsid w:val="0083411B"/>
    <w:rsid w:val="00834908"/>
    <w:rsid w:val="00837A1D"/>
    <w:rsid w:val="008445A3"/>
    <w:rsid w:val="00844E3A"/>
    <w:rsid w:val="0085554E"/>
    <w:rsid w:val="00856B5E"/>
    <w:rsid w:val="00857EBA"/>
    <w:rsid w:val="008604C5"/>
    <w:rsid w:val="0086314E"/>
    <w:rsid w:val="00873ACB"/>
    <w:rsid w:val="00875940"/>
    <w:rsid w:val="00882610"/>
    <w:rsid w:val="00893476"/>
    <w:rsid w:val="008A268F"/>
    <w:rsid w:val="008A6902"/>
    <w:rsid w:val="008B0228"/>
    <w:rsid w:val="008B392A"/>
    <w:rsid w:val="008B6500"/>
    <w:rsid w:val="008C4AC2"/>
    <w:rsid w:val="008E3EBD"/>
    <w:rsid w:val="008E6BD4"/>
    <w:rsid w:val="008E74A6"/>
    <w:rsid w:val="008E771A"/>
    <w:rsid w:val="008F20B9"/>
    <w:rsid w:val="008F6A74"/>
    <w:rsid w:val="008F72DA"/>
    <w:rsid w:val="00903692"/>
    <w:rsid w:val="00924E3A"/>
    <w:rsid w:val="00937341"/>
    <w:rsid w:val="009515FC"/>
    <w:rsid w:val="00957E50"/>
    <w:rsid w:val="00960B55"/>
    <w:rsid w:val="00960CE0"/>
    <w:rsid w:val="009618C8"/>
    <w:rsid w:val="009642D4"/>
    <w:rsid w:val="0097239C"/>
    <w:rsid w:val="00972FB4"/>
    <w:rsid w:val="009730EC"/>
    <w:rsid w:val="00976829"/>
    <w:rsid w:val="00981306"/>
    <w:rsid w:val="00982AD2"/>
    <w:rsid w:val="00982F16"/>
    <w:rsid w:val="0098407B"/>
    <w:rsid w:val="00990136"/>
    <w:rsid w:val="00995983"/>
    <w:rsid w:val="009A01CD"/>
    <w:rsid w:val="009A0C85"/>
    <w:rsid w:val="009B2C45"/>
    <w:rsid w:val="009B6EB2"/>
    <w:rsid w:val="009B7475"/>
    <w:rsid w:val="009C5A77"/>
    <w:rsid w:val="009D6AFF"/>
    <w:rsid w:val="009E37D2"/>
    <w:rsid w:val="009E3E0D"/>
    <w:rsid w:val="009E6568"/>
    <w:rsid w:val="009E6F59"/>
    <w:rsid w:val="009E796A"/>
    <w:rsid w:val="00A0723B"/>
    <w:rsid w:val="00A075CA"/>
    <w:rsid w:val="00A07B30"/>
    <w:rsid w:val="00A11242"/>
    <w:rsid w:val="00A13266"/>
    <w:rsid w:val="00A20C0B"/>
    <w:rsid w:val="00A3646A"/>
    <w:rsid w:val="00A3681A"/>
    <w:rsid w:val="00A369D1"/>
    <w:rsid w:val="00A40190"/>
    <w:rsid w:val="00A420BB"/>
    <w:rsid w:val="00A442A6"/>
    <w:rsid w:val="00A5381A"/>
    <w:rsid w:val="00A56564"/>
    <w:rsid w:val="00A5719C"/>
    <w:rsid w:val="00A57979"/>
    <w:rsid w:val="00A60BB5"/>
    <w:rsid w:val="00A65557"/>
    <w:rsid w:val="00A7255F"/>
    <w:rsid w:val="00A75388"/>
    <w:rsid w:val="00A8492A"/>
    <w:rsid w:val="00A931E4"/>
    <w:rsid w:val="00A97E02"/>
    <w:rsid w:val="00AA5677"/>
    <w:rsid w:val="00AA7A8C"/>
    <w:rsid w:val="00AB3E3A"/>
    <w:rsid w:val="00AC0452"/>
    <w:rsid w:val="00AD3EE2"/>
    <w:rsid w:val="00AD4824"/>
    <w:rsid w:val="00AD637F"/>
    <w:rsid w:val="00AD73CA"/>
    <w:rsid w:val="00AE1228"/>
    <w:rsid w:val="00AE3DDB"/>
    <w:rsid w:val="00AE6576"/>
    <w:rsid w:val="00AE73BB"/>
    <w:rsid w:val="00AF0A2E"/>
    <w:rsid w:val="00B03D16"/>
    <w:rsid w:val="00B23AF2"/>
    <w:rsid w:val="00B314A9"/>
    <w:rsid w:val="00B36B30"/>
    <w:rsid w:val="00B41EB1"/>
    <w:rsid w:val="00B452E1"/>
    <w:rsid w:val="00B50247"/>
    <w:rsid w:val="00B6440E"/>
    <w:rsid w:val="00B73992"/>
    <w:rsid w:val="00BA2247"/>
    <w:rsid w:val="00BB4AE5"/>
    <w:rsid w:val="00BB4EF2"/>
    <w:rsid w:val="00BB69CF"/>
    <w:rsid w:val="00BC11CE"/>
    <w:rsid w:val="00BE16E1"/>
    <w:rsid w:val="00BE27EA"/>
    <w:rsid w:val="00BE4C83"/>
    <w:rsid w:val="00BE5534"/>
    <w:rsid w:val="00BF0195"/>
    <w:rsid w:val="00BF7717"/>
    <w:rsid w:val="00C02E4D"/>
    <w:rsid w:val="00C06130"/>
    <w:rsid w:val="00C14624"/>
    <w:rsid w:val="00C17E46"/>
    <w:rsid w:val="00C230BE"/>
    <w:rsid w:val="00C27CA5"/>
    <w:rsid w:val="00C308E2"/>
    <w:rsid w:val="00C33DF2"/>
    <w:rsid w:val="00C34F29"/>
    <w:rsid w:val="00C35271"/>
    <w:rsid w:val="00C41463"/>
    <w:rsid w:val="00C436A7"/>
    <w:rsid w:val="00C51111"/>
    <w:rsid w:val="00C534D6"/>
    <w:rsid w:val="00C54958"/>
    <w:rsid w:val="00C54D69"/>
    <w:rsid w:val="00C5535E"/>
    <w:rsid w:val="00C630AE"/>
    <w:rsid w:val="00C72058"/>
    <w:rsid w:val="00C801FA"/>
    <w:rsid w:val="00C816F0"/>
    <w:rsid w:val="00C931C2"/>
    <w:rsid w:val="00C9654D"/>
    <w:rsid w:val="00C97BAB"/>
    <w:rsid w:val="00CA43E2"/>
    <w:rsid w:val="00CB4005"/>
    <w:rsid w:val="00CB55E0"/>
    <w:rsid w:val="00CB66B2"/>
    <w:rsid w:val="00CB7538"/>
    <w:rsid w:val="00CC6013"/>
    <w:rsid w:val="00CD01C8"/>
    <w:rsid w:val="00CD3BA8"/>
    <w:rsid w:val="00CD43EB"/>
    <w:rsid w:val="00CE111E"/>
    <w:rsid w:val="00CF0357"/>
    <w:rsid w:val="00CF5B8A"/>
    <w:rsid w:val="00CF72BC"/>
    <w:rsid w:val="00D01BE5"/>
    <w:rsid w:val="00D03685"/>
    <w:rsid w:val="00D20DAC"/>
    <w:rsid w:val="00D32B8E"/>
    <w:rsid w:val="00D330BB"/>
    <w:rsid w:val="00D36335"/>
    <w:rsid w:val="00D36AE0"/>
    <w:rsid w:val="00D46CE5"/>
    <w:rsid w:val="00D6070C"/>
    <w:rsid w:val="00D64BFB"/>
    <w:rsid w:val="00D661CD"/>
    <w:rsid w:val="00D67259"/>
    <w:rsid w:val="00D74560"/>
    <w:rsid w:val="00D85942"/>
    <w:rsid w:val="00D93733"/>
    <w:rsid w:val="00D958F3"/>
    <w:rsid w:val="00DA5A7B"/>
    <w:rsid w:val="00DA69E8"/>
    <w:rsid w:val="00DB7185"/>
    <w:rsid w:val="00DB7A5E"/>
    <w:rsid w:val="00DC5319"/>
    <w:rsid w:val="00DD1FB4"/>
    <w:rsid w:val="00DD73CC"/>
    <w:rsid w:val="00DD7B34"/>
    <w:rsid w:val="00DE05B7"/>
    <w:rsid w:val="00DE413B"/>
    <w:rsid w:val="00E036FD"/>
    <w:rsid w:val="00E03720"/>
    <w:rsid w:val="00E04F59"/>
    <w:rsid w:val="00E27A2E"/>
    <w:rsid w:val="00E30DF7"/>
    <w:rsid w:val="00E40EAA"/>
    <w:rsid w:val="00E42F50"/>
    <w:rsid w:val="00E569B9"/>
    <w:rsid w:val="00E62E47"/>
    <w:rsid w:val="00E63938"/>
    <w:rsid w:val="00E64344"/>
    <w:rsid w:val="00E66119"/>
    <w:rsid w:val="00E72A60"/>
    <w:rsid w:val="00E7706B"/>
    <w:rsid w:val="00E85291"/>
    <w:rsid w:val="00E85B7B"/>
    <w:rsid w:val="00E919F0"/>
    <w:rsid w:val="00E91AC1"/>
    <w:rsid w:val="00EA6493"/>
    <w:rsid w:val="00EA6C27"/>
    <w:rsid w:val="00EB0A27"/>
    <w:rsid w:val="00EB46C3"/>
    <w:rsid w:val="00EB7E01"/>
    <w:rsid w:val="00EC01D1"/>
    <w:rsid w:val="00EC554C"/>
    <w:rsid w:val="00EC7DBA"/>
    <w:rsid w:val="00ED1CB2"/>
    <w:rsid w:val="00ED5C3C"/>
    <w:rsid w:val="00EE5148"/>
    <w:rsid w:val="00EE707C"/>
    <w:rsid w:val="00EE734A"/>
    <w:rsid w:val="00EF5BC0"/>
    <w:rsid w:val="00EF7146"/>
    <w:rsid w:val="00F001BF"/>
    <w:rsid w:val="00F06EDC"/>
    <w:rsid w:val="00F0730F"/>
    <w:rsid w:val="00F11ADD"/>
    <w:rsid w:val="00F11CDF"/>
    <w:rsid w:val="00F14E6C"/>
    <w:rsid w:val="00F16E0E"/>
    <w:rsid w:val="00F241CA"/>
    <w:rsid w:val="00F355EF"/>
    <w:rsid w:val="00F45EF3"/>
    <w:rsid w:val="00F5564E"/>
    <w:rsid w:val="00F61231"/>
    <w:rsid w:val="00F626F2"/>
    <w:rsid w:val="00F65BA7"/>
    <w:rsid w:val="00F669FA"/>
    <w:rsid w:val="00F66B0A"/>
    <w:rsid w:val="00F8298A"/>
    <w:rsid w:val="00F82D67"/>
    <w:rsid w:val="00F95DDE"/>
    <w:rsid w:val="00FA2BEC"/>
    <w:rsid w:val="00FA3C7E"/>
    <w:rsid w:val="00FA718E"/>
    <w:rsid w:val="00FA7C02"/>
    <w:rsid w:val="00FB4368"/>
    <w:rsid w:val="00FB4F78"/>
    <w:rsid w:val="00FD5F37"/>
    <w:rsid w:val="00FE4C3B"/>
    <w:rsid w:val="00FE6171"/>
    <w:rsid w:val="00FE703A"/>
    <w:rsid w:val="00FF3270"/>
    <w:rsid w:val="00FF42E7"/>
    <w:rsid w:val="00FF54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780ABD9"/>
  <w15:docId w15:val="{280BA3A2-8BC6-4F7D-818E-AE16A119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771A"/>
    <w:rPr>
      <w:rFonts w:ascii="Times New Roman" w:eastAsia="Times New Roman" w:hAnsi="Times New Roman"/>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99"/>
    <w:qFormat/>
    <w:rsid w:val="008E771A"/>
    <w:rPr>
      <w:rFonts w:ascii="Times New Roman" w:hAnsi="Times New Roman" w:cs="Times New Roman"/>
      <w:b/>
    </w:rPr>
  </w:style>
  <w:style w:type="paragraph" w:styleId="Galvene">
    <w:name w:val="header"/>
    <w:basedOn w:val="Parasts"/>
    <w:link w:val="GalveneRakstz"/>
    <w:uiPriority w:val="99"/>
    <w:rsid w:val="008E771A"/>
    <w:pPr>
      <w:tabs>
        <w:tab w:val="center" w:pos="4153"/>
        <w:tab w:val="right" w:pos="8306"/>
      </w:tabs>
    </w:pPr>
  </w:style>
  <w:style w:type="character" w:customStyle="1" w:styleId="GalveneRakstz">
    <w:name w:val="Galvene Rakstz."/>
    <w:basedOn w:val="Noklusjumarindkopasfonts"/>
    <w:link w:val="Galvene"/>
    <w:uiPriority w:val="99"/>
    <w:locked/>
    <w:rsid w:val="008E771A"/>
    <w:rPr>
      <w:rFonts w:ascii="Times New Roman" w:hAnsi="Times New Roman" w:cs="Times New Roman"/>
      <w:sz w:val="24"/>
      <w:szCs w:val="24"/>
    </w:rPr>
  </w:style>
  <w:style w:type="paragraph" w:styleId="Pamatteksts">
    <w:name w:val="Body Text"/>
    <w:basedOn w:val="Parasts"/>
    <w:link w:val="PamattekstsRakstz"/>
    <w:rsid w:val="008E771A"/>
    <w:pPr>
      <w:tabs>
        <w:tab w:val="left" w:pos="1260"/>
      </w:tabs>
      <w:jc w:val="both"/>
    </w:pPr>
    <w:rPr>
      <w:sz w:val="28"/>
    </w:rPr>
  </w:style>
  <w:style w:type="character" w:customStyle="1" w:styleId="PamattekstsRakstz">
    <w:name w:val="Pamatteksts Rakstz."/>
    <w:basedOn w:val="Noklusjumarindkopasfonts"/>
    <w:link w:val="Pamatteksts"/>
    <w:locked/>
    <w:rsid w:val="008E771A"/>
    <w:rPr>
      <w:rFonts w:ascii="Times New Roman" w:hAnsi="Times New Roman" w:cs="Times New Roman"/>
      <w:sz w:val="24"/>
      <w:szCs w:val="24"/>
    </w:rPr>
  </w:style>
  <w:style w:type="paragraph" w:styleId="Sarakstarindkopa">
    <w:name w:val="List Paragraph"/>
    <w:basedOn w:val="Parasts"/>
    <w:uiPriority w:val="99"/>
    <w:qFormat/>
    <w:rsid w:val="008E771A"/>
    <w:pPr>
      <w:ind w:left="720"/>
      <w:contextualSpacing/>
    </w:pPr>
  </w:style>
  <w:style w:type="paragraph" w:styleId="Kjene">
    <w:name w:val="footer"/>
    <w:basedOn w:val="Parasts"/>
    <w:link w:val="KjeneRakstz"/>
    <w:uiPriority w:val="99"/>
    <w:rsid w:val="002224E4"/>
    <w:pPr>
      <w:tabs>
        <w:tab w:val="center" w:pos="4153"/>
        <w:tab w:val="right" w:pos="8306"/>
      </w:tabs>
    </w:pPr>
  </w:style>
  <w:style w:type="character" w:customStyle="1" w:styleId="KjeneRakstz">
    <w:name w:val="Kājene Rakstz."/>
    <w:basedOn w:val="Noklusjumarindkopasfonts"/>
    <w:link w:val="Kjene"/>
    <w:uiPriority w:val="99"/>
    <w:locked/>
    <w:rsid w:val="002224E4"/>
    <w:rPr>
      <w:rFonts w:ascii="Times New Roman" w:hAnsi="Times New Roman" w:cs="Times New Roman"/>
      <w:sz w:val="24"/>
      <w:szCs w:val="24"/>
    </w:rPr>
  </w:style>
  <w:style w:type="paragraph" w:styleId="Balonteksts">
    <w:name w:val="Balloon Text"/>
    <w:basedOn w:val="Parasts"/>
    <w:link w:val="BalontekstsRakstz"/>
    <w:uiPriority w:val="99"/>
    <w:semiHidden/>
    <w:rsid w:val="002224E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224E4"/>
    <w:rPr>
      <w:rFonts w:ascii="Tahoma" w:hAnsi="Tahoma" w:cs="Tahoma"/>
      <w:sz w:val="16"/>
      <w:szCs w:val="16"/>
    </w:rPr>
  </w:style>
  <w:style w:type="table" w:styleId="Reatabula">
    <w:name w:val="Table Grid"/>
    <w:basedOn w:val="Parastatabula"/>
    <w:locked/>
    <w:rsid w:val="00C02E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C97BAB"/>
    <w:rPr>
      <w:sz w:val="16"/>
      <w:szCs w:val="16"/>
    </w:rPr>
  </w:style>
  <w:style w:type="paragraph" w:styleId="Komentrateksts">
    <w:name w:val="annotation text"/>
    <w:basedOn w:val="Parasts"/>
    <w:link w:val="KomentratekstsRakstz"/>
    <w:uiPriority w:val="99"/>
    <w:semiHidden/>
    <w:unhideWhenUsed/>
    <w:rsid w:val="00C97BAB"/>
    <w:rPr>
      <w:sz w:val="20"/>
      <w:szCs w:val="20"/>
    </w:rPr>
  </w:style>
  <w:style w:type="character" w:customStyle="1" w:styleId="KomentratekstsRakstz">
    <w:name w:val="Komentāra teksts Rakstz."/>
    <w:basedOn w:val="Noklusjumarindkopasfonts"/>
    <w:link w:val="Komentrateksts"/>
    <w:uiPriority w:val="99"/>
    <w:semiHidden/>
    <w:rsid w:val="00C97BAB"/>
    <w:rPr>
      <w:rFonts w:ascii="Times New Roman" w:eastAsia="Times New Roman" w:hAnsi="Times New Roman"/>
      <w:sz w:val="20"/>
      <w:szCs w:val="20"/>
      <w:lang w:eastAsia="en-US"/>
    </w:rPr>
  </w:style>
  <w:style w:type="paragraph" w:styleId="Komentratma">
    <w:name w:val="annotation subject"/>
    <w:basedOn w:val="Komentrateksts"/>
    <w:next w:val="Komentrateksts"/>
    <w:link w:val="KomentratmaRakstz"/>
    <w:uiPriority w:val="99"/>
    <w:semiHidden/>
    <w:unhideWhenUsed/>
    <w:rsid w:val="00C97BAB"/>
    <w:rPr>
      <w:b/>
      <w:bCs/>
    </w:rPr>
  </w:style>
  <w:style w:type="character" w:customStyle="1" w:styleId="KomentratmaRakstz">
    <w:name w:val="Komentāra tēma Rakstz."/>
    <w:basedOn w:val="KomentratekstsRakstz"/>
    <w:link w:val="Komentratma"/>
    <w:uiPriority w:val="99"/>
    <w:semiHidden/>
    <w:rsid w:val="00C97BAB"/>
    <w:rPr>
      <w:rFonts w:ascii="Times New Roman" w:eastAsia="Times New Roman" w:hAnsi="Times New Roman"/>
      <w:b/>
      <w:bCs/>
      <w:sz w:val="20"/>
      <w:szCs w:val="20"/>
      <w:lang w:eastAsia="en-US"/>
    </w:rPr>
  </w:style>
  <w:style w:type="paragraph" w:styleId="Vresteksts">
    <w:name w:val="footnote text"/>
    <w:basedOn w:val="Parasts"/>
    <w:link w:val="VrestekstsRakstz"/>
    <w:uiPriority w:val="99"/>
    <w:semiHidden/>
    <w:unhideWhenUsed/>
    <w:rsid w:val="007B65B7"/>
    <w:rPr>
      <w:sz w:val="20"/>
      <w:szCs w:val="20"/>
    </w:rPr>
  </w:style>
  <w:style w:type="character" w:customStyle="1" w:styleId="VrestekstsRakstz">
    <w:name w:val="Vēres teksts Rakstz."/>
    <w:basedOn w:val="Noklusjumarindkopasfonts"/>
    <w:link w:val="Vresteksts"/>
    <w:uiPriority w:val="99"/>
    <w:semiHidden/>
    <w:rsid w:val="007B65B7"/>
    <w:rPr>
      <w:rFonts w:ascii="Times New Roman" w:eastAsia="Times New Roman" w:hAnsi="Times New Roman"/>
      <w:sz w:val="20"/>
      <w:szCs w:val="20"/>
      <w:lang w:eastAsia="en-US"/>
    </w:rPr>
  </w:style>
  <w:style w:type="character" w:styleId="Vresatsauce">
    <w:name w:val="footnote reference"/>
    <w:basedOn w:val="Noklusjumarindkopasfonts"/>
    <w:uiPriority w:val="99"/>
    <w:semiHidden/>
    <w:unhideWhenUsed/>
    <w:rsid w:val="007B65B7"/>
    <w:rPr>
      <w:vertAlign w:val="superscript"/>
    </w:rPr>
  </w:style>
  <w:style w:type="character" w:styleId="Hipersaite">
    <w:name w:val="Hyperlink"/>
    <w:basedOn w:val="Noklusjumarindkopasfonts"/>
    <w:uiPriority w:val="99"/>
    <w:unhideWhenUsed/>
    <w:rsid w:val="003A404D"/>
    <w:rPr>
      <w:color w:val="0000FF" w:themeColor="hyperlink"/>
      <w:u w:val="single"/>
    </w:rPr>
  </w:style>
  <w:style w:type="character" w:styleId="Izmantotahipersaite">
    <w:name w:val="FollowedHyperlink"/>
    <w:basedOn w:val="Noklusjumarindkopasfonts"/>
    <w:uiPriority w:val="99"/>
    <w:semiHidden/>
    <w:unhideWhenUsed/>
    <w:rsid w:val="00CF0357"/>
    <w:rPr>
      <w:color w:val="800080" w:themeColor="followedHyperlink"/>
      <w:u w:val="single"/>
    </w:rPr>
  </w:style>
  <w:style w:type="character" w:styleId="Neatrisintapieminana">
    <w:name w:val="Unresolved Mention"/>
    <w:basedOn w:val="Noklusjumarindkopasfonts"/>
    <w:uiPriority w:val="99"/>
    <w:semiHidden/>
    <w:unhideWhenUsed/>
    <w:rsid w:val="00BC1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20029">
      <w:bodyDiv w:val="1"/>
      <w:marLeft w:val="0"/>
      <w:marRight w:val="0"/>
      <w:marTop w:val="0"/>
      <w:marBottom w:val="0"/>
      <w:divBdr>
        <w:top w:val="none" w:sz="0" w:space="0" w:color="auto"/>
        <w:left w:val="none" w:sz="0" w:space="0" w:color="auto"/>
        <w:bottom w:val="none" w:sz="0" w:space="0" w:color="auto"/>
        <w:right w:val="none" w:sz="0" w:space="0" w:color="auto"/>
      </w:divBdr>
    </w:div>
    <w:div w:id="20654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nese.Marnic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F896-B5C7-4665-A293-9FB7DE89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1060</Words>
  <Characters>8090</Characters>
  <Application>Microsoft Office Word</Application>
  <DocSecurity>0</DocSecurity>
  <Lines>67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Ekonomikas ministrija</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Informatīvais ziņojums</dc:subject>
  <dc:creator>Vēsma Abizāre - Vagre</dc:creator>
  <cp:keywords/>
  <dc:description>67047864; vesma.abizare-vagre@izm.gov.lv</dc:description>
  <cp:lastModifiedBy>Inese Duļķe</cp:lastModifiedBy>
  <cp:revision>6</cp:revision>
  <cp:lastPrinted>2019-06-26T10:28:00Z</cp:lastPrinted>
  <dcterms:created xsi:type="dcterms:W3CDTF">2021-06-04T13:11:00Z</dcterms:created>
  <dcterms:modified xsi:type="dcterms:W3CDTF">2021-06-11T09:00:00Z</dcterms:modified>
</cp:coreProperties>
</file>