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7B27" w14:textId="77777777" w:rsidR="00D730FF" w:rsidRPr="00310C4F" w:rsidRDefault="00D730FF" w:rsidP="00256DFF">
      <w:pPr>
        <w:spacing w:after="0" w:line="240" w:lineRule="auto"/>
        <w:jc w:val="center"/>
        <w:rPr>
          <w:rFonts w:ascii="Times New Roman" w:hAnsi="Times New Roman" w:cs="Times New Roman"/>
          <w:b/>
          <w:bCs/>
          <w:sz w:val="28"/>
          <w:szCs w:val="28"/>
        </w:rPr>
      </w:pPr>
      <w:bookmarkStart w:id="0" w:name="_Hlk57296029"/>
      <w:r w:rsidRPr="00310C4F">
        <w:rPr>
          <w:rFonts w:ascii="Times New Roman" w:hAnsi="Times New Roman" w:cs="Times New Roman"/>
          <w:b/>
          <w:bCs/>
          <w:sz w:val="28"/>
          <w:szCs w:val="28"/>
        </w:rPr>
        <w:t xml:space="preserve">Informatīvais ziņojums </w:t>
      </w:r>
    </w:p>
    <w:p w14:paraId="193A53F9" w14:textId="522CD05B" w:rsidR="00D730FF" w:rsidRPr="00310C4F" w:rsidRDefault="00D730FF" w:rsidP="00256DFF">
      <w:pPr>
        <w:spacing w:after="0" w:line="240" w:lineRule="auto"/>
        <w:jc w:val="center"/>
        <w:rPr>
          <w:rFonts w:ascii="Times New Roman" w:hAnsi="Times New Roman" w:cs="Times New Roman"/>
          <w:b/>
          <w:bCs/>
          <w:sz w:val="28"/>
          <w:szCs w:val="28"/>
        </w:rPr>
      </w:pPr>
      <w:r w:rsidRPr="00310C4F">
        <w:rPr>
          <w:rFonts w:ascii="Times New Roman" w:hAnsi="Times New Roman" w:cs="Times New Roman"/>
          <w:b/>
          <w:bCs/>
          <w:sz w:val="28"/>
          <w:szCs w:val="28"/>
        </w:rPr>
        <w:t>„</w:t>
      </w:r>
      <w:bookmarkStart w:id="1" w:name="_Hlk65759844"/>
      <w:r w:rsidRPr="00310C4F">
        <w:rPr>
          <w:rFonts w:ascii="Times New Roman" w:hAnsi="Times New Roman" w:cs="Times New Roman"/>
          <w:b/>
          <w:bCs/>
          <w:sz w:val="28"/>
          <w:szCs w:val="28"/>
        </w:rPr>
        <w:t>Par atbalsta programmas „</w:t>
      </w:r>
      <w:r w:rsidRPr="00310C4F">
        <w:rPr>
          <w:rFonts w:ascii="Times New Roman" w:hAnsi="Times New Roman" w:cs="Times New Roman"/>
          <w:b/>
          <w:sz w:val="28"/>
          <w:szCs w:val="28"/>
          <w:shd w:val="clear" w:color="auto" w:fill="FFFFFF"/>
        </w:rPr>
        <w:t>Radošo personu nodarbinātības programma</w:t>
      </w:r>
      <w:r w:rsidRPr="00310C4F">
        <w:rPr>
          <w:rFonts w:ascii="Times New Roman" w:hAnsi="Times New Roman" w:cs="Times New Roman"/>
          <w:b/>
          <w:bCs/>
          <w:sz w:val="28"/>
          <w:szCs w:val="28"/>
        </w:rPr>
        <w:t xml:space="preserve">” </w:t>
      </w:r>
      <w:bookmarkEnd w:id="1"/>
      <w:r w:rsidR="001D1FF4">
        <w:rPr>
          <w:rFonts w:ascii="Times New Roman" w:hAnsi="Times New Roman" w:cs="Times New Roman"/>
          <w:b/>
          <w:bCs/>
          <w:sz w:val="28"/>
          <w:szCs w:val="28"/>
        </w:rPr>
        <w:t>īstenošanu</w:t>
      </w:r>
      <w:r w:rsidRPr="00310C4F">
        <w:rPr>
          <w:rFonts w:ascii="Times New Roman" w:hAnsi="Times New Roman" w:cs="Times New Roman"/>
          <w:b/>
          <w:bCs/>
          <w:sz w:val="28"/>
          <w:szCs w:val="28"/>
        </w:rPr>
        <w:t xml:space="preserve">” </w:t>
      </w:r>
    </w:p>
    <w:bookmarkEnd w:id="0"/>
    <w:p w14:paraId="06BC949D" w14:textId="77777777" w:rsidR="00204249" w:rsidRPr="00310C4F" w:rsidRDefault="00204249" w:rsidP="00736261">
      <w:pPr>
        <w:keepNext/>
        <w:spacing w:after="0" w:line="240" w:lineRule="auto"/>
        <w:jc w:val="center"/>
        <w:rPr>
          <w:rFonts w:ascii="Times New Roman" w:hAnsi="Times New Roman" w:cs="Times New Roman"/>
          <w:sz w:val="28"/>
          <w:szCs w:val="28"/>
        </w:rPr>
      </w:pPr>
    </w:p>
    <w:p w14:paraId="0C1BD771" w14:textId="29EED997" w:rsidR="00F41361" w:rsidRPr="00310C4F" w:rsidRDefault="00F41361" w:rsidP="00137979">
      <w:pPr>
        <w:spacing w:line="240" w:lineRule="auto"/>
        <w:ind w:firstLine="720"/>
        <w:contextualSpacing/>
        <w:jc w:val="both"/>
        <w:rPr>
          <w:rFonts w:ascii="Times New Roman" w:hAnsi="Times New Roman"/>
          <w:sz w:val="28"/>
          <w:szCs w:val="28"/>
          <w:shd w:val="clear" w:color="auto" w:fill="FFFFFF"/>
        </w:rPr>
      </w:pPr>
      <w:bookmarkStart w:id="2" w:name="_Hlk57298557"/>
      <w:r w:rsidRPr="00310C4F">
        <w:rPr>
          <w:rFonts w:ascii="Times New Roman" w:hAnsi="Times New Roman"/>
          <w:sz w:val="28"/>
          <w:szCs w:val="28"/>
          <w:shd w:val="clear" w:color="auto" w:fill="FFFFFF"/>
        </w:rPr>
        <w:t xml:space="preserve">Saskaņā ar Ministru kabineta 2021.gada 23.februāra rīkojuma Nr.109 „Par finanšu līdzekļu piešķiršanu no valsts budžeta programmas „Līdzekļi neparedzētiem gadījumiem”” (turpmāk – MK rīkojums Nr.109) 1.punktu, lai mazinātu Covid-19 krīzes radīto negatīvo seku ietekmi uz kultūras nozari, Valsts kultūrkapitāla fondam no valsts budžeta programmas 02.00.00 „Līdzekļi neparedzētiem gadījumiem” piešķirts finansējums 2 000 000 </w:t>
      </w:r>
      <w:r w:rsidRPr="00310C4F">
        <w:rPr>
          <w:rFonts w:ascii="Times New Roman" w:hAnsi="Times New Roman"/>
          <w:i/>
          <w:iCs/>
          <w:sz w:val="28"/>
          <w:szCs w:val="28"/>
          <w:shd w:val="clear" w:color="auto" w:fill="FFFFFF"/>
        </w:rPr>
        <w:t>euro</w:t>
      </w:r>
      <w:r w:rsidRPr="00310C4F">
        <w:rPr>
          <w:rFonts w:ascii="Times New Roman" w:hAnsi="Times New Roman"/>
          <w:sz w:val="28"/>
          <w:szCs w:val="28"/>
          <w:shd w:val="clear" w:color="auto" w:fill="FFFFFF"/>
        </w:rPr>
        <w:t xml:space="preserve"> apmērā mērķprogrammas „Radošo personu nodarbinātības programma”</w:t>
      </w:r>
      <w:r w:rsidR="004A4E07" w:rsidRPr="00310C4F">
        <w:rPr>
          <w:rFonts w:ascii="Times New Roman" w:hAnsi="Times New Roman"/>
          <w:sz w:val="28"/>
          <w:szCs w:val="28"/>
          <w:shd w:val="clear" w:color="auto" w:fill="FFFFFF"/>
        </w:rPr>
        <w:t xml:space="preserve"> (turpmāk – </w:t>
      </w:r>
      <w:r w:rsidR="00137979">
        <w:rPr>
          <w:rFonts w:ascii="Times New Roman" w:hAnsi="Times New Roman"/>
          <w:sz w:val="28"/>
          <w:szCs w:val="28"/>
          <w:shd w:val="clear" w:color="auto" w:fill="FFFFFF"/>
        </w:rPr>
        <w:t>P</w:t>
      </w:r>
      <w:r w:rsidR="00137979" w:rsidRPr="00310C4F">
        <w:rPr>
          <w:rFonts w:ascii="Times New Roman" w:hAnsi="Times New Roman"/>
          <w:sz w:val="28"/>
          <w:szCs w:val="28"/>
          <w:shd w:val="clear" w:color="auto" w:fill="FFFFFF"/>
        </w:rPr>
        <w:t>rogramma</w:t>
      </w:r>
      <w:r w:rsidR="004A4E07" w:rsidRPr="00310C4F">
        <w:rPr>
          <w:rFonts w:ascii="Times New Roman" w:hAnsi="Times New Roman"/>
          <w:sz w:val="28"/>
          <w:szCs w:val="28"/>
          <w:shd w:val="clear" w:color="auto" w:fill="FFFFFF"/>
        </w:rPr>
        <w:t>)</w:t>
      </w:r>
      <w:r w:rsidRPr="00310C4F">
        <w:rPr>
          <w:rFonts w:ascii="Times New Roman" w:hAnsi="Times New Roman"/>
          <w:sz w:val="28"/>
          <w:szCs w:val="28"/>
          <w:shd w:val="clear" w:color="auto" w:fill="FFFFFF"/>
        </w:rPr>
        <w:t xml:space="preserve"> īstenošanai</w:t>
      </w:r>
      <w:r w:rsidR="00137979">
        <w:rPr>
          <w:rFonts w:ascii="Times New Roman" w:hAnsi="Times New Roman"/>
          <w:sz w:val="28"/>
          <w:szCs w:val="28"/>
          <w:shd w:val="clear" w:color="auto" w:fill="FFFFFF"/>
        </w:rPr>
        <w:t xml:space="preserve"> </w:t>
      </w:r>
      <w:r w:rsidRPr="00310C4F">
        <w:rPr>
          <w:rFonts w:ascii="Times New Roman" w:hAnsi="Times New Roman"/>
          <w:sz w:val="28"/>
          <w:szCs w:val="28"/>
          <w:shd w:val="clear" w:color="auto" w:fill="FFFFFF"/>
        </w:rPr>
        <w:t>– atbalsta sniegšanai radošām personām no 2021.gada 1.janvāra līdz 2021.gada 30.jūnijam</w:t>
      </w:r>
      <w:r w:rsidR="00137979">
        <w:rPr>
          <w:rFonts w:ascii="Times New Roman" w:hAnsi="Times New Roman"/>
          <w:sz w:val="28"/>
          <w:szCs w:val="28"/>
          <w:shd w:val="clear" w:color="auto" w:fill="FFFFFF"/>
        </w:rPr>
        <w:t xml:space="preserve">, </w:t>
      </w:r>
      <w:r w:rsidR="00137979" w:rsidRPr="00310C4F">
        <w:rPr>
          <w:rFonts w:ascii="Times New Roman" w:hAnsi="Times New Roman"/>
          <w:sz w:val="28"/>
          <w:szCs w:val="28"/>
          <w:shd w:val="clear" w:color="auto" w:fill="FFFFFF"/>
        </w:rPr>
        <w:t xml:space="preserve">tostarp 50 000 </w:t>
      </w:r>
      <w:r w:rsidR="00137979" w:rsidRPr="00310C4F">
        <w:rPr>
          <w:rFonts w:ascii="Times New Roman" w:hAnsi="Times New Roman"/>
          <w:i/>
          <w:sz w:val="28"/>
          <w:szCs w:val="28"/>
          <w:shd w:val="clear" w:color="auto" w:fill="FFFFFF"/>
        </w:rPr>
        <w:t>euro</w:t>
      </w:r>
      <w:r w:rsidR="00137979" w:rsidRPr="00310C4F">
        <w:rPr>
          <w:rFonts w:ascii="Times New Roman" w:hAnsi="Times New Roman"/>
          <w:sz w:val="28"/>
          <w:szCs w:val="28"/>
          <w:shd w:val="clear" w:color="auto" w:fill="FFFFFF"/>
        </w:rPr>
        <w:t xml:space="preserve"> </w:t>
      </w:r>
      <w:r w:rsidR="00137979">
        <w:rPr>
          <w:rFonts w:ascii="Times New Roman" w:hAnsi="Times New Roman"/>
          <w:sz w:val="28"/>
          <w:szCs w:val="28"/>
          <w:shd w:val="clear" w:color="auto" w:fill="FFFFFF"/>
        </w:rPr>
        <w:t xml:space="preserve">novirzīti </w:t>
      </w:r>
      <w:r w:rsidR="00137979" w:rsidRPr="00310C4F">
        <w:rPr>
          <w:rFonts w:ascii="Times New Roman" w:hAnsi="Times New Roman"/>
          <w:sz w:val="28"/>
          <w:szCs w:val="28"/>
          <w:shd w:val="clear" w:color="auto" w:fill="FFFFFF"/>
        </w:rPr>
        <w:t>Valsts kultūrkapitāla fonda administratīv</w:t>
      </w:r>
      <w:r w:rsidR="00137979">
        <w:rPr>
          <w:rFonts w:ascii="Times New Roman" w:hAnsi="Times New Roman"/>
          <w:sz w:val="28"/>
          <w:szCs w:val="28"/>
          <w:shd w:val="clear" w:color="auto" w:fill="FFFFFF"/>
        </w:rPr>
        <w:t>o</w:t>
      </w:r>
      <w:r w:rsidR="00137979" w:rsidRPr="00310C4F">
        <w:rPr>
          <w:rFonts w:ascii="Times New Roman" w:hAnsi="Times New Roman"/>
          <w:sz w:val="28"/>
          <w:szCs w:val="28"/>
          <w:shd w:val="clear" w:color="auto" w:fill="FFFFFF"/>
        </w:rPr>
        <w:t xml:space="preserve"> izmaks</w:t>
      </w:r>
      <w:r w:rsidR="00137979">
        <w:rPr>
          <w:rFonts w:ascii="Times New Roman" w:hAnsi="Times New Roman"/>
          <w:sz w:val="28"/>
          <w:szCs w:val="28"/>
          <w:shd w:val="clear" w:color="auto" w:fill="FFFFFF"/>
        </w:rPr>
        <w:t>u</w:t>
      </w:r>
      <w:r w:rsidR="00137979" w:rsidRPr="00310C4F">
        <w:rPr>
          <w:rFonts w:ascii="Times New Roman" w:hAnsi="Times New Roman"/>
          <w:sz w:val="28"/>
          <w:szCs w:val="28"/>
          <w:shd w:val="clear" w:color="auto" w:fill="FFFFFF"/>
        </w:rPr>
        <w:t xml:space="preserve"> </w:t>
      </w:r>
      <w:r w:rsidR="00137979">
        <w:rPr>
          <w:rFonts w:ascii="Times New Roman" w:hAnsi="Times New Roman"/>
          <w:iCs/>
          <w:sz w:val="28"/>
          <w:szCs w:val="28"/>
        </w:rPr>
        <w:t>segšanai – projektu iesniegumu vērtēšanas nodrošināšanai</w:t>
      </w:r>
      <w:r w:rsidRPr="00310C4F">
        <w:rPr>
          <w:rFonts w:ascii="Times New Roman" w:hAnsi="Times New Roman"/>
          <w:sz w:val="28"/>
          <w:szCs w:val="28"/>
          <w:shd w:val="clear" w:color="auto" w:fill="FFFFFF"/>
        </w:rPr>
        <w:t>.</w:t>
      </w:r>
    </w:p>
    <w:p w14:paraId="55D21B55" w14:textId="5C84C96D" w:rsidR="00F41361" w:rsidRPr="00310C4F" w:rsidRDefault="00137979" w:rsidP="00137979">
      <w:pPr>
        <w:spacing w:line="240" w:lineRule="auto"/>
        <w:ind w:firstLine="720"/>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310C4F">
        <w:rPr>
          <w:rFonts w:ascii="Times New Roman" w:hAnsi="Times New Roman"/>
          <w:sz w:val="28"/>
          <w:szCs w:val="28"/>
          <w:shd w:val="clear" w:color="auto" w:fill="FFFFFF"/>
        </w:rPr>
        <w:t xml:space="preserve">rogrammas </w:t>
      </w:r>
      <w:r w:rsidR="004A4E07" w:rsidRPr="00310C4F">
        <w:rPr>
          <w:rFonts w:ascii="Times New Roman" w:hAnsi="Times New Roman"/>
          <w:sz w:val="28"/>
          <w:szCs w:val="28"/>
          <w:shd w:val="clear" w:color="auto" w:fill="FFFFFF"/>
        </w:rPr>
        <w:t>ietvaros sniegtajam atbalstam</w:t>
      </w:r>
      <w:r w:rsidR="00F41361" w:rsidRPr="00310C4F">
        <w:rPr>
          <w:rFonts w:ascii="Times New Roman" w:hAnsi="Times New Roman"/>
          <w:sz w:val="28"/>
          <w:szCs w:val="28"/>
          <w:shd w:val="clear" w:color="auto" w:fill="FFFFFF"/>
        </w:rPr>
        <w:t xml:space="preserve"> var pieteikties fiziskas personas, kuras bijušas radoši aktīvas pēdējo trīs gadu laikā, kuru līdzšinējā, kā arī plānotā radošā darbība veicina Latvijas kultūras un mākslas attīstību, kuru profesionālā darbība ierobežota Covid-19 valstī noteikto ierobežojumu dēļ un kuras pieteikuma iesniegšanas brīdī nesaņem dīkstāves pabalstu. Radošā darba stipendija ļauj vienlaikus īstenot savas radošās ieceres un saņemt ieņēmumus savas iztikas nodrošināšanai.</w:t>
      </w:r>
    </w:p>
    <w:p w14:paraId="6025CB71" w14:textId="128DCAB7" w:rsidR="00947817" w:rsidRPr="00310C4F" w:rsidRDefault="00137979" w:rsidP="00137979">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Pr="00310C4F">
        <w:rPr>
          <w:rFonts w:ascii="Times New Roman" w:hAnsi="Times New Roman"/>
          <w:sz w:val="28"/>
          <w:szCs w:val="28"/>
          <w:shd w:val="clear" w:color="auto" w:fill="FFFFFF"/>
        </w:rPr>
        <w:t xml:space="preserve">rogramma </w:t>
      </w:r>
      <w:r w:rsidR="00947817" w:rsidRPr="00310C4F">
        <w:rPr>
          <w:rFonts w:ascii="Times New Roman" w:hAnsi="Times New Roman"/>
          <w:sz w:val="28"/>
          <w:szCs w:val="28"/>
          <w:shd w:val="clear" w:color="auto" w:fill="FFFFFF"/>
        </w:rPr>
        <w:t xml:space="preserve">paredz piešķirt stipendiju personām, kuru radošo darbību ietekmējuši Covid-19 </w:t>
      </w:r>
      <w:r w:rsidRPr="00137979">
        <w:rPr>
          <w:rFonts w:ascii="Times New Roman" w:hAnsi="Times New Roman"/>
          <w:sz w:val="28"/>
          <w:szCs w:val="28"/>
          <w:shd w:val="clear" w:color="auto" w:fill="FFFFFF"/>
        </w:rPr>
        <w:t xml:space="preserve">infekcijas izplatības </w:t>
      </w:r>
      <w:r w:rsidR="00947817" w:rsidRPr="00310C4F">
        <w:rPr>
          <w:rFonts w:ascii="Times New Roman" w:hAnsi="Times New Roman"/>
          <w:sz w:val="28"/>
          <w:szCs w:val="28"/>
          <w:shd w:val="clear" w:color="auto" w:fill="FFFFFF"/>
        </w:rPr>
        <w:t xml:space="preserve">ierobežojumi, 650 </w:t>
      </w:r>
      <w:r w:rsidR="00947817" w:rsidRPr="00310C4F">
        <w:rPr>
          <w:rFonts w:ascii="Times New Roman" w:hAnsi="Times New Roman"/>
          <w:i/>
          <w:iCs/>
          <w:sz w:val="28"/>
          <w:szCs w:val="28"/>
          <w:shd w:val="clear" w:color="auto" w:fill="FFFFFF"/>
        </w:rPr>
        <w:t xml:space="preserve">euro </w:t>
      </w:r>
      <w:r w:rsidR="00947817" w:rsidRPr="00310C4F">
        <w:rPr>
          <w:rFonts w:ascii="Times New Roman" w:hAnsi="Times New Roman"/>
          <w:sz w:val="28"/>
          <w:szCs w:val="28"/>
          <w:shd w:val="clear" w:color="auto" w:fill="FFFFFF"/>
        </w:rPr>
        <w:t>apmērā mēnesī uz laiku līdz trim mēnešiem. Noteikto stipendijas apmēru pamato tas, ka vispārējā Covid-19 krīzes atbalsta apmērs 2021.gadā apstiprinātajiem atbalsta instrumentiem ir pieaudzis</w:t>
      </w:r>
      <w:r>
        <w:rPr>
          <w:rFonts w:ascii="Times New Roman" w:hAnsi="Times New Roman"/>
          <w:sz w:val="28"/>
          <w:szCs w:val="28"/>
          <w:shd w:val="clear" w:color="auto" w:fill="FFFFFF"/>
        </w:rPr>
        <w:t xml:space="preserve"> </w:t>
      </w:r>
      <w:r w:rsidR="00947817" w:rsidRPr="00310C4F">
        <w:rPr>
          <w:rFonts w:ascii="Times New Roman" w:hAnsi="Times New Roman"/>
          <w:sz w:val="28"/>
          <w:szCs w:val="28"/>
          <w:shd w:val="clear" w:color="auto" w:fill="FFFFFF"/>
        </w:rPr>
        <w:t xml:space="preserve"> (minimālais atbalsta slieksnis dīkstāves pabalstam</w:t>
      </w:r>
      <w:r w:rsidR="00310C4F" w:rsidRPr="00310C4F">
        <w:rPr>
          <w:rFonts w:ascii="Times New Roman" w:hAnsi="Times New Roman"/>
          <w:sz w:val="28"/>
          <w:szCs w:val="28"/>
          <w:shd w:val="clear" w:color="auto" w:fill="FFFFFF"/>
        </w:rPr>
        <w:t xml:space="preserve"> ir</w:t>
      </w:r>
      <w:r w:rsidR="00947817" w:rsidRPr="00310C4F">
        <w:rPr>
          <w:rFonts w:ascii="Times New Roman" w:hAnsi="Times New Roman"/>
          <w:sz w:val="28"/>
          <w:szCs w:val="28"/>
          <w:shd w:val="clear" w:color="auto" w:fill="FFFFFF"/>
        </w:rPr>
        <w:t xml:space="preserve"> 500 </w:t>
      </w:r>
      <w:r w:rsidR="00947817" w:rsidRPr="00310C4F">
        <w:rPr>
          <w:rFonts w:ascii="Times New Roman" w:hAnsi="Times New Roman"/>
          <w:i/>
          <w:iCs/>
          <w:sz w:val="28"/>
          <w:szCs w:val="28"/>
          <w:shd w:val="clear" w:color="auto" w:fill="FFFFFF"/>
        </w:rPr>
        <w:t>euro</w:t>
      </w:r>
      <w:r w:rsidR="00947817" w:rsidRPr="00310C4F">
        <w:rPr>
          <w:rFonts w:ascii="Times New Roman" w:hAnsi="Times New Roman"/>
          <w:sz w:val="28"/>
          <w:szCs w:val="28"/>
          <w:shd w:val="clear" w:color="auto" w:fill="FFFFFF"/>
        </w:rPr>
        <w:t xml:space="preserve">, maksimālais – 1 000 </w:t>
      </w:r>
      <w:r w:rsidR="00947817" w:rsidRPr="00310C4F">
        <w:rPr>
          <w:rFonts w:ascii="Times New Roman" w:hAnsi="Times New Roman"/>
          <w:i/>
          <w:iCs/>
          <w:sz w:val="28"/>
          <w:szCs w:val="28"/>
          <w:shd w:val="clear" w:color="auto" w:fill="FFFFFF"/>
        </w:rPr>
        <w:t>euro</w:t>
      </w:r>
      <w:r w:rsidR="00947817" w:rsidRPr="00310C4F">
        <w:rPr>
          <w:rFonts w:ascii="Times New Roman" w:hAnsi="Times New Roman"/>
          <w:sz w:val="28"/>
          <w:szCs w:val="28"/>
          <w:shd w:val="clear" w:color="auto" w:fill="FFFFFF"/>
        </w:rPr>
        <w:t xml:space="preserve">). Līdz ar to, lai nodrošinātu vienotu pieeju Valsts kultūrkapitāla fonda īstenotajā </w:t>
      </w:r>
      <w:r>
        <w:rPr>
          <w:rFonts w:ascii="Times New Roman" w:hAnsi="Times New Roman"/>
          <w:sz w:val="28"/>
          <w:szCs w:val="28"/>
          <w:shd w:val="clear" w:color="auto" w:fill="FFFFFF"/>
        </w:rPr>
        <w:t>P</w:t>
      </w:r>
      <w:r w:rsidRPr="00310C4F">
        <w:rPr>
          <w:rFonts w:ascii="Times New Roman" w:hAnsi="Times New Roman"/>
          <w:sz w:val="28"/>
          <w:szCs w:val="28"/>
          <w:shd w:val="clear" w:color="auto" w:fill="FFFFFF"/>
        </w:rPr>
        <w:t xml:space="preserve">rogrammā </w:t>
      </w:r>
      <w:r w:rsidR="00947817" w:rsidRPr="00310C4F">
        <w:rPr>
          <w:rFonts w:ascii="Times New Roman" w:hAnsi="Times New Roman"/>
          <w:sz w:val="28"/>
          <w:szCs w:val="28"/>
          <w:shd w:val="clear" w:color="auto" w:fill="FFFFFF"/>
        </w:rPr>
        <w:t xml:space="preserve">piešķiramās stipendijas apmēram, vienā mēnesī personai atbalsta apmērs noteikts 60% no Centrālās statistikas pārvaldes oficiālajā statistikas paziņojumā publicētā valstī strādājošo mēneša vidējās darba samaksas apmēra 2019.gadā. Šāds atbalsta apmērs noteikts, lai ievērotu samērības principu ar citām Valsts kultūrkapitāla fonda īstenotajām mērķprogrammām, ņemot vērā, ka jaunrades stipendiju, kas tiek piešķirtas līdzšinējā radošajā darbībā augstu māksliniecisko kvalitāti apliecinājušu rakstnieku, mākslinieku un komponistu radošās izaugsmes un žanriski daudzveidīgas izcilas kvalitātes oriģinālliteratūras, mākslas darbu un oriģinālmūzikas tapšanai, apmērs ir 800 </w:t>
      </w:r>
      <w:r w:rsidR="00947817" w:rsidRPr="00310C4F">
        <w:rPr>
          <w:rFonts w:ascii="Times New Roman" w:hAnsi="Times New Roman"/>
          <w:i/>
          <w:iCs/>
          <w:sz w:val="28"/>
          <w:szCs w:val="28"/>
          <w:shd w:val="clear" w:color="auto" w:fill="FFFFFF"/>
        </w:rPr>
        <w:t>euro</w:t>
      </w:r>
      <w:r w:rsidR="00947817" w:rsidRPr="00310C4F">
        <w:rPr>
          <w:rFonts w:ascii="Times New Roman" w:hAnsi="Times New Roman"/>
          <w:sz w:val="28"/>
          <w:szCs w:val="28"/>
          <w:shd w:val="clear" w:color="auto" w:fill="FFFFFF"/>
        </w:rPr>
        <w:t xml:space="preserve">. </w:t>
      </w:r>
    </w:p>
    <w:p w14:paraId="24FA8F16" w14:textId="0BBA745F" w:rsidR="00947817" w:rsidRDefault="00947817" w:rsidP="00137979">
      <w:pPr>
        <w:spacing w:after="0" w:line="240" w:lineRule="auto"/>
        <w:ind w:firstLine="720"/>
        <w:jc w:val="both"/>
        <w:rPr>
          <w:rFonts w:ascii="Times New Roman" w:hAnsi="Times New Roman"/>
          <w:sz w:val="28"/>
          <w:szCs w:val="28"/>
          <w:shd w:val="clear" w:color="auto" w:fill="FFFFFF"/>
        </w:rPr>
      </w:pPr>
      <w:r w:rsidRPr="00310C4F">
        <w:rPr>
          <w:rFonts w:ascii="Times New Roman" w:hAnsi="Times New Roman"/>
          <w:sz w:val="28"/>
          <w:szCs w:val="28"/>
          <w:shd w:val="clear" w:color="auto" w:fill="FFFFFF"/>
        </w:rPr>
        <w:t xml:space="preserve">Lai pieteiktos </w:t>
      </w:r>
      <w:r w:rsidR="00137979">
        <w:rPr>
          <w:rFonts w:ascii="Times New Roman" w:hAnsi="Times New Roman"/>
          <w:sz w:val="28"/>
          <w:szCs w:val="28"/>
          <w:shd w:val="clear" w:color="auto" w:fill="FFFFFF"/>
        </w:rPr>
        <w:t>P</w:t>
      </w:r>
      <w:r w:rsidR="00137979" w:rsidRPr="00310C4F">
        <w:rPr>
          <w:rFonts w:ascii="Times New Roman" w:hAnsi="Times New Roman"/>
          <w:sz w:val="28"/>
          <w:szCs w:val="28"/>
          <w:shd w:val="clear" w:color="auto" w:fill="FFFFFF"/>
        </w:rPr>
        <w:t xml:space="preserve">rogrammas </w:t>
      </w:r>
      <w:r w:rsidRPr="00310C4F">
        <w:rPr>
          <w:rFonts w:ascii="Times New Roman" w:hAnsi="Times New Roman"/>
          <w:sz w:val="28"/>
          <w:szCs w:val="28"/>
          <w:shd w:val="clear" w:color="auto" w:fill="FFFFFF"/>
        </w:rPr>
        <w:t>konkursā, radošajai personai jāiesniedz apliecinājums, ka tās profesionālā radošā darbība ir ierobežota Covid-19 apdraudējuma laikā atbilstoši Ministru kabineta noteiktajiem pulcēšanās ierobežojumiem epidemioloģiskās drošības nolūkos, kā arī radošās darbības apraksts stipendijas laika periodam un līdzšinējās radošās darbības apraksts par pēdējiem trim gadiem. Ja persona atbil</w:t>
      </w:r>
      <w:r w:rsidR="00883190">
        <w:rPr>
          <w:rFonts w:ascii="Times New Roman" w:hAnsi="Times New Roman"/>
          <w:sz w:val="28"/>
          <w:szCs w:val="28"/>
          <w:shd w:val="clear" w:color="auto" w:fill="FFFFFF"/>
        </w:rPr>
        <w:t>st</w:t>
      </w:r>
      <w:r w:rsidRPr="00310C4F">
        <w:rPr>
          <w:rFonts w:ascii="Times New Roman" w:hAnsi="Times New Roman"/>
          <w:sz w:val="28"/>
          <w:szCs w:val="28"/>
          <w:shd w:val="clear" w:color="auto" w:fill="FFFFFF"/>
        </w:rPr>
        <w:t xml:space="preserve"> administratīvajiem atbalsta kritērijiem </w:t>
      </w:r>
      <w:r w:rsidRPr="00310C4F">
        <w:rPr>
          <w:rFonts w:ascii="Times New Roman" w:hAnsi="Times New Roman"/>
          <w:sz w:val="28"/>
          <w:szCs w:val="28"/>
          <w:shd w:val="clear" w:color="auto" w:fill="FFFFFF"/>
        </w:rPr>
        <w:lastRenderedPageBreak/>
        <w:t xml:space="preserve">un Valsts </w:t>
      </w:r>
      <w:proofErr w:type="gramStart"/>
      <w:r w:rsidRPr="00310C4F">
        <w:rPr>
          <w:rFonts w:ascii="Times New Roman" w:hAnsi="Times New Roman"/>
          <w:sz w:val="28"/>
          <w:szCs w:val="28"/>
          <w:shd w:val="clear" w:color="auto" w:fill="FFFFFF"/>
        </w:rPr>
        <w:t>kultūrkapitāla fonda</w:t>
      </w:r>
      <w:proofErr w:type="gramEnd"/>
      <w:r w:rsidRPr="00310C4F">
        <w:rPr>
          <w:rFonts w:ascii="Times New Roman" w:hAnsi="Times New Roman"/>
          <w:sz w:val="28"/>
          <w:szCs w:val="28"/>
          <w:shd w:val="clear" w:color="auto" w:fill="FFFFFF"/>
        </w:rPr>
        <w:t xml:space="preserve"> ekspertu komisija snie</w:t>
      </w:r>
      <w:r w:rsidR="00883190">
        <w:rPr>
          <w:rFonts w:ascii="Times New Roman" w:hAnsi="Times New Roman"/>
          <w:sz w:val="28"/>
          <w:szCs w:val="28"/>
          <w:shd w:val="clear" w:color="auto" w:fill="FFFFFF"/>
        </w:rPr>
        <w:t>dz</w:t>
      </w:r>
      <w:r w:rsidRPr="00310C4F">
        <w:rPr>
          <w:rFonts w:ascii="Times New Roman" w:hAnsi="Times New Roman"/>
          <w:sz w:val="28"/>
          <w:szCs w:val="28"/>
          <w:shd w:val="clear" w:color="auto" w:fill="FFFFFF"/>
        </w:rPr>
        <w:t xml:space="preserve"> pozitīvu atzinumu par līdzšinējās un plānotās radošās darbības kvalitāti, personai ti</w:t>
      </w:r>
      <w:r w:rsidR="00883190">
        <w:rPr>
          <w:rFonts w:ascii="Times New Roman" w:hAnsi="Times New Roman"/>
          <w:sz w:val="28"/>
          <w:szCs w:val="28"/>
          <w:shd w:val="clear" w:color="auto" w:fill="FFFFFF"/>
        </w:rPr>
        <w:t>e</w:t>
      </w:r>
      <w:r w:rsidRPr="00310C4F">
        <w:rPr>
          <w:rFonts w:ascii="Times New Roman" w:hAnsi="Times New Roman"/>
          <w:sz w:val="28"/>
          <w:szCs w:val="28"/>
          <w:shd w:val="clear" w:color="auto" w:fill="FFFFFF"/>
        </w:rPr>
        <w:t xml:space="preserve">k piešķirta un izmaksāta stipendija radošā darba veikšanai. </w:t>
      </w:r>
    </w:p>
    <w:p w14:paraId="1F0D57F3" w14:textId="67BD8A1F" w:rsidR="00883190" w:rsidRDefault="00883190" w:rsidP="00883190">
      <w:pPr>
        <w:spacing w:line="240" w:lineRule="auto"/>
        <w:ind w:firstLine="720"/>
        <w:contextualSpacing/>
        <w:jc w:val="both"/>
        <w:rPr>
          <w:rFonts w:ascii="Times New Roman" w:hAnsi="Times New Roman"/>
          <w:sz w:val="28"/>
          <w:szCs w:val="28"/>
          <w:shd w:val="clear" w:color="auto" w:fill="FFFFFF"/>
        </w:rPr>
      </w:pPr>
      <w:r w:rsidRPr="00310C4F">
        <w:rPr>
          <w:rFonts w:ascii="Times New Roman" w:hAnsi="Times New Roman"/>
          <w:sz w:val="28"/>
          <w:szCs w:val="28"/>
          <w:shd w:val="clear" w:color="auto" w:fill="FFFFFF"/>
        </w:rPr>
        <w:t xml:space="preserve">Valsts kultūrkapitāla fonds </w:t>
      </w:r>
      <w:r>
        <w:rPr>
          <w:rFonts w:ascii="Times New Roman" w:hAnsi="Times New Roman" w:cs="Times New Roman"/>
          <w:sz w:val="28"/>
          <w:szCs w:val="28"/>
        </w:rPr>
        <w:t>P</w:t>
      </w:r>
      <w:r w:rsidRPr="000A5AC4">
        <w:rPr>
          <w:rFonts w:ascii="Times New Roman" w:hAnsi="Times New Roman" w:cs="Times New Roman"/>
          <w:sz w:val="28"/>
          <w:szCs w:val="28"/>
        </w:rPr>
        <w:t>rogrammas</w:t>
      </w:r>
      <w:r w:rsidRPr="00310C4F">
        <w:rPr>
          <w:rFonts w:ascii="Times New Roman" w:hAnsi="Times New Roman"/>
          <w:sz w:val="28"/>
          <w:szCs w:val="28"/>
          <w:shd w:val="clear" w:color="auto" w:fill="FFFFFF"/>
        </w:rPr>
        <w:t xml:space="preserve"> pirmās kārtas ietvaros </w:t>
      </w:r>
      <w:r>
        <w:rPr>
          <w:rFonts w:ascii="Times New Roman" w:hAnsi="Times New Roman"/>
          <w:sz w:val="28"/>
          <w:szCs w:val="28"/>
          <w:shd w:val="clear" w:color="auto" w:fill="FFFFFF"/>
        </w:rPr>
        <w:t xml:space="preserve">radošās darbības atbalstam laikā no </w:t>
      </w:r>
      <w:r w:rsidRPr="00310C4F">
        <w:rPr>
          <w:rFonts w:ascii="Times New Roman" w:hAnsi="Times New Roman"/>
          <w:sz w:val="28"/>
          <w:szCs w:val="28"/>
          <w:shd w:val="clear" w:color="auto" w:fill="FFFFFF"/>
        </w:rPr>
        <w:t xml:space="preserve">2021.gada 1.janvāra līdz 2021.gada 31.martam ir piešķīris atbalsta stipendijas 864 personām (kopā </w:t>
      </w:r>
      <w:r>
        <w:rPr>
          <w:rFonts w:ascii="Times New Roman" w:hAnsi="Times New Roman" w:cs="Times New Roman"/>
          <w:sz w:val="28"/>
          <w:szCs w:val="28"/>
        </w:rPr>
        <w:t>P</w:t>
      </w:r>
      <w:r w:rsidRPr="000A5AC4">
        <w:rPr>
          <w:rFonts w:ascii="Times New Roman" w:hAnsi="Times New Roman" w:cs="Times New Roman"/>
          <w:sz w:val="28"/>
          <w:szCs w:val="28"/>
        </w:rPr>
        <w:t>rogrammas</w:t>
      </w:r>
      <w:r w:rsidRPr="00310C4F">
        <w:rPr>
          <w:rFonts w:ascii="Times New Roman" w:hAnsi="Times New Roman"/>
          <w:sz w:val="28"/>
          <w:szCs w:val="28"/>
          <w:shd w:val="clear" w:color="auto" w:fill="FFFFFF"/>
        </w:rPr>
        <w:t xml:space="preserve"> pirmajā</w:t>
      </w:r>
      <w:r>
        <w:rPr>
          <w:rFonts w:ascii="Times New Roman" w:hAnsi="Times New Roman"/>
          <w:sz w:val="28"/>
          <w:szCs w:val="28"/>
          <w:shd w:val="clear" w:color="auto" w:fill="FFFFFF"/>
        </w:rPr>
        <w:t xml:space="preserve"> </w:t>
      </w:r>
      <w:r w:rsidRPr="00310C4F">
        <w:rPr>
          <w:rFonts w:ascii="Times New Roman" w:hAnsi="Times New Roman"/>
          <w:sz w:val="28"/>
          <w:szCs w:val="28"/>
          <w:shd w:val="clear" w:color="auto" w:fill="FFFFFF"/>
        </w:rPr>
        <w:t xml:space="preserve">kārtā tika saņemti 989 pieteikumi), piešķirot kopējo finansējumu 1 610 700 </w:t>
      </w:r>
      <w:r w:rsidRPr="00310C4F">
        <w:rPr>
          <w:rFonts w:ascii="Times New Roman" w:hAnsi="Times New Roman"/>
          <w:i/>
          <w:iCs/>
          <w:sz w:val="28"/>
          <w:szCs w:val="28"/>
          <w:shd w:val="clear" w:color="auto" w:fill="FFFFFF"/>
        </w:rPr>
        <w:t>euro</w:t>
      </w:r>
      <w:r w:rsidRPr="00310C4F">
        <w:rPr>
          <w:rFonts w:ascii="Times New Roman" w:hAnsi="Times New Roman"/>
          <w:sz w:val="28"/>
          <w:szCs w:val="28"/>
          <w:shd w:val="clear" w:color="auto" w:fill="FFFFFF"/>
        </w:rPr>
        <w:t xml:space="preserve"> apmērā.  Savukārt 989 pieteikumu vērtēšanai tika izlietots </w:t>
      </w:r>
      <w:r w:rsidR="004B4981">
        <w:rPr>
          <w:rFonts w:ascii="Times New Roman" w:hAnsi="Times New Roman"/>
          <w:sz w:val="28"/>
          <w:szCs w:val="28"/>
          <w:shd w:val="clear" w:color="auto" w:fill="FFFFFF"/>
        </w:rPr>
        <w:t xml:space="preserve">viss šim nolūkam piešķirtais </w:t>
      </w:r>
      <w:r w:rsidRPr="00310C4F">
        <w:rPr>
          <w:rFonts w:ascii="Times New Roman" w:hAnsi="Times New Roman"/>
          <w:sz w:val="28"/>
          <w:szCs w:val="28"/>
          <w:shd w:val="clear" w:color="auto" w:fill="FFFFFF"/>
        </w:rPr>
        <w:t xml:space="preserve">finansējums 49 916 </w:t>
      </w:r>
      <w:r w:rsidRPr="00310C4F">
        <w:rPr>
          <w:rFonts w:ascii="Times New Roman" w:hAnsi="Times New Roman"/>
          <w:i/>
          <w:sz w:val="28"/>
          <w:szCs w:val="28"/>
          <w:shd w:val="clear" w:color="auto" w:fill="FFFFFF"/>
        </w:rPr>
        <w:t>euro</w:t>
      </w:r>
      <w:r w:rsidR="004B4981">
        <w:rPr>
          <w:rFonts w:ascii="Times New Roman" w:hAnsi="Times New Roman"/>
          <w:i/>
          <w:sz w:val="28"/>
          <w:szCs w:val="28"/>
          <w:shd w:val="clear" w:color="auto" w:fill="FFFFFF"/>
        </w:rPr>
        <w:t xml:space="preserve"> </w:t>
      </w:r>
      <w:r w:rsidR="004B4981" w:rsidRPr="004B4981">
        <w:rPr>
          <w:rFonts w:ascii="Times New Roman" w:hAnsi="Times New Roman"/>
          <w:iCs/>
          <w:sz w:val="28"/>
          <w:szCs w:val="28"/>
          <w:shd w:val="clear" w:color="auto" w:fill="FFFFFF"/>
        </w:rPr>
        <w:t>apmērā</w:t>
      </w:r>
      <w:r w:rsidRPr="00310C4F">
        <w:rPr>
          <w:rFonts w:ascii="Times New Roman" w:hAnsi="Times New Roman"/>
          <w:sz w:val="28"/>
          <w:szCs w:val="28"/>
          <w:shd w:val="clear" w:color="auto" w:fill="FFFFFF"/>
        </w:rPr>
        <w:t xml:space="preserve">. Kopā ar Valsts </w:t>
      </w:r>
      <w:proofErr w:type="gramStart"/>
      <w:r w:rsidRPr="00310C4F">
        <w:rPr>
          <w:rFonts w:ascii="Times New Roman" w:hAnsi="Times New Roman"/>
          <w:sz w:val="28"/>
          <w:szCs w:val="28"/>
          <w:shd w:val="clear" w:color="auto" w:fill="FFFFFF"/>
        </w:rPr>
        <w:t>kultūrkapitāla fonda</w:t>
      </w:r>
      <w:proofErr w:type="gramEnd"/>
      <w:r w:rsidRPr="00310C4F">
        <w:rPr>
          <w:rFonts w:ascii="Times New Roman" w:hAnsi="Times New Roman"/>
          <w:sz w:val="28"/>
          <w:szCs w:val="28"/>
          <w:shd w:val="clear" w:color="auto" w:fill="FFFFFF"/>
        </w:rPr>
        <w:t xml:space="preserve"> administratīvajām izmaksām </w:t>
      </w:r>
      <w:r w:rsidR="004B4981">
        <w:rPr>
          <w:rFonts w:ascii="Times New Roman" w:hAnsi="Times New Roman"/>
          <w:sz w:val="28"/>
          <w:szCs w:val="28"/>
          <w:shd w:val="clear" w:color="auto" w:fill="FFFFFF"/>
        </w:rPr>
        <w:t xml:space="preserve">no Programmas īstenošanai piešķirtajiem līdzekļiem Programmas pirmās kārtas īstenošanai </w:t>
      </w:r>
      <w:r w:rsidRPr="00310C4F">
        <w:rPr>
          <w:rFonts w:ascii="Times New Roman" w:hAnsi="Times New Roman"/>
          <w:sz w:val="28"/>
          <w:szCs w:val="28"/>
          <w:shd w:val="clear" w:color="auto" w:fill="FFFFFF"/>
        </w:rPr>
        <w:t xml:space="preserve">ir izlietots finansējums 1 660 616 </w:t>
      </w:r>
      <w:r w:rsidRPr="00310C4F">
        <w:rPr>
          <w:rFonts w:ascii="Times New Roman" w:hAnsi="Times New Roman"/>
          <w:i/>
          <w:sz w:val="28"/>
          <w:szCs w:val="28"/>
          <w:shd w:val="clear" w:color="auto" w:fill="FFFFFF"/>
        </w:rPr>
        <w:t>euro</w:t>
      </w:r>
      <w:r w:rsidR="004B4981">
        <w:rPr>
          <w:rFonts w:ascii="Times New Roman" w:hAnsi="Times New Roman"/>
          <w:i/>
          <w:sz w:val="28"/>
          <w:szCs w:val="28"/>
          <w:shd w:val="clear" w:color="auto" w:fill="FFFFFF"/>
        </w:rPr>
        <w:t xml:space="preserve"> </w:t>
      </w:r>
      <w:r w:rsidR="004B4981" w:rsidRPr="004B4981">
        <w:rPr>
          <w:rFonts w:ascii="Times New Roman" w:hAnsi="Times New Roman"/>
          <w:iCs/>
          <w:sz w:val="28"/>
          <w:szCs w:val="28"/>
          <w:shd w:val="clear" w:color="auto" w:fill="FFFFFF"/>
        </w:rPr>
        <w:t>apmērā</w:t>
      </w:r>
      <w:r w:rsidRPr="00310C4F">
        <w:rPr>
          <w:rFonts w:ascii="Times New Roman" w:hAnsi="Times New Roman"/>
          <w:sz w:val="28"/>
          <w:szCs w:val="28"/>
          <w:shd w:val="clear" w:color="auto" w:fill="FFFFFF"/>
        </w:rPr>
        <w:t xml:space="preserve">. Līdz ar to </w:t>
      </w:r>
      <w:r>
        <w:rPr>
          <w:rFonts w:ascii="Times New Roman" w:hAnsi="Times New Roman"/>
          <w:sz w:val="28"/>
          <w:szCs w:val="28"/>
          <w:shd w:val="clear" w:color="auto" w:fill="FFFFFF"/>
        </w:rPr>
        <w:t>P</w:t>
      </w:r>
      <w:r w:rsidRPr="00310C4F">
        <w:rPr>
          <w:rFonts w:ascii="Times New Roman" w:hAnsi="Times New Roman"/>
          <w:sz w:val="28"/>
          <w:szCs w:val="28"/>
          <w:shd w:val="clear" w:color="auto" w:fill="FFFFFF"/>
        </w:rPr>
        <w:t>rogrammas otr</w:t>
      </w:r>
      <w:r w:rsidR="004B4981">
        <w:rPr>
          <w:rFonts w:ascii="Times New Roman" w:hAnsi="Times New Roman"/>
          <w:sz w:val="28"/>
          <w:szCs w:val="28"/>
          <w:shd w:val="clear" w:color="auto" w:fill="FFFFFF"/>
        </w:rPr>
        <w:t xml:space="preserve">ās </w:t>
      </w:r>
      <w:r w:rsidRPr="00310C4F">
        <w:rPr>
          <w:rFonts w:ascii="Times New Roman" w:hAnsi="Times New Roman"/>
          <w:sz w:val="28"/>
          <w:szCs w:val="28"/>
          <w:shd w:val="clear" w:color="auto" w:fill="FFFFFF"/>
        </w:rPr>
        <w:t>kārta</w:t>
      </w:r>
      <w:r w:rsidR="004B4981">
        <w:rPr>
          <w:rFonts w:ascii="Times New Roman" w:hAnsi="Times New Roman"/>
          <w:sz w:val="28"/>
          <w:szCs w:val="28"/>
          <w:shd w:val="clear" w:color="auto" w:fill="FFFFFF"/>
        </w:rPr>
        <w:t>s</w:t>
      </w:r>
      <w:r w:rsidRPr="00310C4F">
        <w:rPr>
          <w:rFonts w:ascii="Times New Roman" w:hAnsi="Times New Roman"/>
          <w:sz w:val="28"/>
          <w:szCs w:val="28"/>
          <w:shd w:val="clear" w:color="auto" w:fill="FFFFFF"/>
        </w:rPr>
        <w:t xml:space="preserve"> </w:t>
      </w:r>
      <w:r w:rsidR="004B4981">
        <w:rPr>
          <w:rFonts w:ascii="Times New Roman" w:hAnsi="Times New Roman"/>
          <w:sz w:val="28"/>
          <w:szCs w:val="28"/>
          <w:shd w:val="clear" w:color="auto" w:fill="FFFFFF"/>
        </w:rPr>
        <w:t xml:space="preserve">īstenošanai šobrīd pieejamais </w:t>
      </w:r>
      <w:r w:rsidRPr="00310C4F">
        <w:rPr>
          <w:rFonts w:ascii="Times New Roman" w:hAnsi="Times New Roman"/>
          <w:sz w:val="28"/>
          <w:szCs w:val="28"/>
          <w:shd w:val="clear" w:color="auto" w:fill="FFFFFF"/>
        </w:rPr>
        <w:t xml:space="preserve">finansējums </w:t>
      </w:r>
      <w:r w:rsidR="004B4981">
        <w:rPr>
          <w:rFonts w:ascii="Times New Roman" w:hAnsi="Times New Roman"/>
          <w:sz w:val="28"/>
          <w:szCs w:val="28"/>
          <w:shd w:val="clear" w:color="auto" w:fill="FFFFFF"/>
        </w:rPr>
        <w:t xml:space="preserve">ir </w:t>
      </w:r>
      <w:r w:rsidRPr="00310C4F">
        <w:rPr>
          <w:rFonts w:ascii="Times New Roman" w:hAnsi="Times New Roman"/>
          <w:sz w:val="28"/>
          <w:szCs w:val="28"/>
          <w:shd w:val="clear" w:color="auto" w:fill="FFFFFF"/>
        </w:rPr>
        <w:t>339 38</w:t>
      </w:r>
      <w:r>
        <w:rPr>
          <w:rFonts w:ascii="Times New Roman" w:hAnsi="Times New Roman"/>
          <w:sz w:val="28"/>
          <w:szCs w:val="28"/>
          <w:shd w:val="clear" w:color="auto" w:fill="FFFFFF"/>
        </w:rPr>
        <w:t>4</w:t>
      </w:r>
      <w:r w:rsidRPr="00310C4F">
        <w:rPr>
          <w:rFonts w:ascii="Times New Roman" w:hAnsi="Times New Roman"/>
          <w:sz w:val="28"/>
          <w:szCs w:val="28"/>
          <w:shd w:val="clear" w:color="auto" w:fill="FFFFFF"/>
        </w:rPr>
        <w:t xml:space="preserve"> </w:t>
      </w:r>
      <w:r w:rsidRPr="001C4F5E">
        <w:rPr>
          <w:rFonts w:ascii="Times New Roman" w:hAnsi="Times New Roman"/>
          <w:i/>
          <w:iCs/>
          <w:sz w:val="28"/>
          <w:szCs w:val="28"/>
          <w:shd w:val="clear" w:color="auto" w:fill="FFFFFF"/>
        </w:rPr>
        <w:t>euro</w:t>
      </w:r>
      <w:r w:rsidRPr="00310C4F">
        <w:rPr>
          <w:rFonts w:ascii="Times New Roman" w:hAnsi="Times New Roman"/>
          <w:sz w:val="28"/>
          <w:szCs w:val="28"/>
          <w:shd w:val="clear" w:color="auto" w:fill="FFFFFF"/>
        </w:rPr>
        <w:t>.</w:t>
      </w:r>
    </w:p>
    <w:p w14:paraId="0D3DD646" w14:textId="1A6C86E2" w:rsidR="00947817" w:rsidRPr="00310C4F" w:rsidRDefault="00883190" w:rsidP="00256DFF">
      <w:pPr>
        <w:spacing w:after="0" w:line="240" w:lineRule="auto"/>
        <w:ind w:firstLine="720"/>
        <w:contextualSpacing/>
        <w:jc w:val="both"/>
        <w:rPr>
          <w:rFonts w:ascii="Times New Roman" w:hAnsi="Times New Roman"/>
          <w:iCs/>
          <w:sz w:val="28"/>
          <w:szCs w:val="28"/>
        </w:rPr>
      </w:pPr>
      <w:r w:rsidRPr="00310C4F">
        <w:rPr>
          <w:rFonts w:ascii="Times New Roman" w:hAnsi="Times New Roman"/>
          <w:sz w:val="28"/>
          <w:szCs w:val="28"/>
          <w:shd w:val="clear" w:color="auto" w:fill="FFFFFF"/>
        </w:rPr>
        <w:t xml:space="preserve">2021.gada 31.maijā </w:t>
      </w:r>
      <w:r>
        <w:rPr>
          <w:rFonts w:ascii="Times New Roman" w:hAnsi="Times New Roman"/>
          <w:sz w:val="28"/>
          <w:szCs w:val="28"/>
          <w:shd w:val="clear" w:color="auto" w:fill="FFFFFF"/>
        </w:rPr>
        <w:t xml:space="preserve">tika </w:t>
      </w:r>
      <w:r w:rsidRPr="00310C4F">
        <w:rPr>
          <w:rFonts w:ascii="Times New Roman" w:hAnsi="Times New Roman"/>
          <w:sz w:val="28"/>
          <w:szCs w:val="28"/>
          <w:shd w:val="clear" w:color="auto" w:fill="FFFFFF"/>
        </w:rPr>
        <w:t xml:space="preserve">izsludināta pieteikšanās </w:t>
      </w:r>
      <w:r>
        <w:rPr>
          <w:rFonts w:ascii="Times New Roman" w:hAnsi="Times New Roman"/>
          <w:sz w:val="28"/>
          <w:szCs w:val="28"/>
          <w:shd w:val="clear" w:color="auto" w:fill="FFFFFF"/>
        </w:rPr>
        <w:t>P</w:t>
      </w:r>
      <w:r w:rsidRPr="00310C4F">
        <w:rPr>
          <w:rFonts w:ascii="Times New Roman" w:hAnsi="Times New Roman"/>
          <w:sz w:val="28"/>
          <w:szCs w:val="28"/>
          <w:shd w:val="clear" w:color="auto" w:fill="FFFFFF"/>
        </w:rPr>
        <w:t xml:space="preserve">rogrammas otrajai kārtai, nosakot pieteikšanās termiņu </w:t>
      </w:r>
      <w:r>
        <w:rPr>
          <w:rFonts w:ascii="Times New Roman" w:hAnsi="Times New Roman"/>
          <w:sz w:val="28"/>
          <w:szCs w:val="28"/>
          <w:shd w:val="clear" w:color="auto" w:fill="FFFFFF"/>
        </w:rPr>
        <w:t xml:space="preserve">līdz </w:t>
      </w:r>
      <w:r w:rsidRPr="00310C4F">
        <w:rPr>
          <w:rFonts w:ascii="Times New Roman" w:hAnsi="Times New Roman"/>
          <w:sz w:val="28"/>
          <w:szCs w:val="28"/>
          <w:shd w:val="clear" w:color="auto" w:fill="FFFFFF"/>
        </w:rPr>
        <w:t>2021.gada 15.jūnij</w:t>
      </w:r>
      <w:r>
        <w:rPr>
          <w:rFonts w:ascii="Times New Roman" w:hAnsi="Times New Roman"/>
          <w:sz w:val="28"/>
          <w:szCs w:val="28"/>
          <w:shd w:val="clear" w:color="auto" w:fill="FFFFFF"/>
        </w:rPr>
        <w:t>am</w:t>
      </w:r>
      <w:r w:rsidRPr="00310C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radošās darbības </w:t>
      </w:r>
      <w:r w:rsidRPr="00310C4F">
        <w:rPr>
          <w:rFonts w:ascii="Times New Roman" w:hAnsi="Times New Roman"/>
          <w:sz w:val="28"/>
          <w:szCs w:val="28"/>
          <w:shd w:val="clear" w:color="auto" w:fill="FFFFFF"/>
        </w:rPr>
        <w:t>atbalstam period</w:t>
      </w:r>
      <w:r>
        <w:rPr>
          <w:rFonts w:ascii="Times New Roman" w:hAnsi="Times New Roman"/>
          <w:sz w:val="28"/>
          <w:szCs w:val="28"/>
          <w:shd w:val="clear" w:color="auto" w:fill="FFFFFF"/>
        </w:rPr>
        <w:t>ā</w:t>
      </w:r>
      <w:r w:rsidRPr="00310C4F">
        <w:rPr>
          <w:rFonts w:ascii="Times New Roman" w:hAnsi="Times New Roman"/>
          <w:sz w:val="28"/>
          <w:szCs w:val="28"/>
          <w:shd w:val="clear" w:color="auto" w:fill="FFFFFF"/>
        </w:rPr>
        <w:t xml:space="preserve"> no 2021.gada 1.aprīļa līdz 2021.gada 30.jūnijam.</w:t>
      </w:r>
      <w:r>
        <w:rPr>
          <w:rFonts w:ascii="Times New Roman" w:hAnsi="Times New Roman"/>
          <w:sz w:val="28"/>
          <w:szCs w:val="28"/>
          <w:shd w:val="clear" w:color="auto" w:fill="FFFFFF"/>
        </w:rPr>
        <w:t xml:space="preserve"> Līdz pieteikšanās termiņa beigām Valsts </w:t>
      </w:r>
      <w:proofErr w:type="gramStart"/>
      <w:r>
        <w:rPr>
          <w:rFonts w:ascii="Times New Roman" w:hAnsi="Times New Roman"/>
          <w:sz w:val="28"/>
          <w:szCs w:val="28"/>
          <w:shd w:val="clear" w:color="auto" w:fill="FFFFFF"/>
        </w:rPr>
        <w:t>kultūrkapitāla fonds</w:t>
      </w:r>
      <w:proofErr w:type="gramEnd"/>
      <w:r>
        <w:rPr>
          <w:rFonts w:ascii="Times New Roman" w:hAnsi="Times New Roman"/>
          <w:sz w:val="28"/>
          <w:szCs w:val="28"/>
          <w:shd w:val="clear" w:color="auto" w:fill="FFFFFF"/>
        </w:rPr>
        <w:t xml:space="preserve"> ir saņēmis </w:t>
      </w:r>
      <w:r w:rsidR="00D07206">
        <w:rPr>
          <w:rFonts w:ascii="Times New Roman" w:hAnsi="Times New Roman"/>
          <w:sz w:val="28"/>
          <w:szCs w:val="28"/>
          <w:shd w:val="clear" w:color="auto" w:fill="FFFFFF"/>
        </w:rPr>
        <w:t>1</w:t>
      </w:r>
      <w:r w:rsidR="00256DFF">
        <w:rPr>
          <w:rFonts w:ascii="Times New Roman" w:hAnsi="Times New Roman"/>
          <w:sz w:val="28"/>
          <w:szCs w:val="28"/>
          <w:shd w:val="clear" w:color="auto" w:fill="FFFFFF"/>
        </w:rPr>
        <w:t> </w:t>
      </w:r>
      <w:r w:rsidR="00D07206">
        <w:rPr>
          <w:rFonts w:ascii="Times New Roman" w:hAnsi="Times New Roman"/>
          <w:sz w:val="28"/>
          <w:szCs w:val="28"/>
          <w:shd w:val="clear" w:color="auto" w:fill="FFFFFF"/>
        </w:rPr>
        <w:t>432</w:t>
      </w:r>
      <w:r>
        <w:rPr>
          <w:rFonts w:ascii="Times New Roman" w:hAnsi="Times New Roman"/>
          <w:sz w:val="28"/>
          <w:szCs w:val="28"/>
          <w:shd w:val="clear" w:color="auto" w:fill="FFFFFF"/>
        </w:rPr>
        <w:t xml:space="preserve"> pieteikumus, kuru īstenošanai</w:t>
      </w:r>
      <w:r w:rsidR="00D07206">
        <w:rPr>
          <w:rFonts w:ascii="Times New Roman" w:hAnsi="Times New Roman"/>
          <w:sz w:val="28"/>
          <w:szCs w:val="28"/>
          <w:shd w:val="clear" w:color="auto" w:fill="FFFFFF"/>
        </w:rPr>
        <w:t xml:space="preserve">, ņemot vērā </w:t>
      </w:r>
      <w:r w:rsidR="00256DFF">
        <w:rPr>
          <w:rFonts w:ascii="Times New Roman" w:hAnsi="Times New Roman"/>
          <w:sz w:val="28"/>
          <w:szCs w:val="28"/>
          <w:shd w:val="clear" w:color="auto" w:fill="FFFFFF"/>
        </w:rPr>
        <w:t>P</w:t>
      </w:r>
      <w:r w:rsidR="00256DFF" w:rsidRPr="00310C4F">
        <w:rPr>
          <w:rFonts w:ascii="Times New Roman" w:hAnsi="Times New Roman"/>
          <w:sz w:val="28"/>
          <w:szCs w:val="28"/>
          <w:shd w:val="clear" w:color="auto" w:fill="FFFFFF"/>
        </w:rPr>
        <w:t>rogrammas</w:t>
      </w:r>
      <w:r w:rsidR="00256DFF">
        <w:rPr>
          <w:rFonts w:ascii="Times New Roman" w:hAnsi="Times New Roman"/>
          <w:sz w:val="28"/>
          <w:szCs w:val="28"/>
          <w:shd w:val="clear" w:color="auto" w:fill="FFFFFF"/>
        </w:rPr>
        <w:t xml:space="preserve"> </w:t>
      </w:r>
      <w:r w:rsidR="00D07206">
        <w:rPr>
          <w:rFonts w:ascii="Times New Roman" w:hAnsi="Times New Roman"/>
          <w:sz w:val="28"/>
          <w:szCs w:val="28"/>
          <w:shd w:val="clear" w:color="auto" w:fill="FFFFFF"/>
        </w:rPr>
        <w:t>pirmās kārtas pirmās kārtas pieredzi,</w:t>
      </w:r>
      <w:r w:rsidR="001C6140">
        <w:rPr>
          <w:rFonts w:ascii="Times New Roman" w:hAnsi="Times New Roman"/>
          <w:sz w:val="28"/>
          <w:szCs w:val="28"/>
          <w:shd w:val="clear" w:color="auto" w:fill="FFFFFF"/>
        </w:rPr>
        <w:t xml:space="preserve"> ka atbalstam kvalificējas apmēram 85% pieteikumu, </w:t>
      </w:r>
      <w:r w:rsidR="00AA6D99">
        <w:rPr>
          <w:rFonts w:ascii="Times New Roman" w:hAnsi="Times New Roman"/>
          <w:sz w:val="28"/>
          <w:szCs w:val="28"/>
          <w:shd w:val="clear" w:color="auto" w:fill="FFFFFF"/>
        </w:rPr>
        <w:t>līdz ar to paredzot, ka stipendija tiks piešķirta 1</w:t>
      </w:r>
      <w:r w:rsidR="00256DFF">
        <w:rPr>
          <w:rFonts w:ascii="Times New Roman" w:hAnsi="Times New Roman"/>
          <w:sz w:val="28"/>
          <w:szCs w:val="28"/>
          <w:shd w:val="clear" w:color="auto" w:fill="FFFFFF"/>
        </w:rPr>
        <w:t> </w:t>
      </w:r>
      <w:r w:rsidR="00AA6D99">
        <w:rPr>
          <w:rFonts w:ascii="Times New Roman" w:hAnsi="Times New Roman"/>
          <w:sz w:val="28"/>
          <w:szCs w:val="28"/>
          <w:shd w:val="clear" w:color="auto" w:fill="FFFFFF"/>
        </w:rPr>
        <w:t xml:space="preserve">200 pretendentiem, </w:t>
      </w:r>
      <w:r>
        <w:rPr>
          <w:rFonts w:ascii="Times New Roman" w:hAnsi="Times New Roman"/>
          <w:sz w:val="28"/>
          <w:szCs w:val="28"/>
          <w:shd w:val="clear" w:color="auto" w:fill="FFFFFF"/>
        </w:rPr>
        <w:t xml:space="preserve">nepieciešamais finansējums ir </w:t>
      </w:r>
      <w:r w:rsidR="00D07206">
        <w:rPr>
          <w:rFonts w:ascii="Times New Roman" w:hAnsi="Times New Roman"/>
          <w:sz w:val="28"/>
          <w:szCs w:val="28"/>
          <w:shd w:val="clear" w:color="auto" w:fill="FFFFFF"/>
        </w:rPr>
        <w:t>2</w:t>
      </w:r>
      <w:r w:rsidR="00256DFF">
        <w:rPr>
          <w:rFonts w:ascii="Times New Roman" w:hAnsi="Times New Roman"/>
          <w:sz w:val="28"/>
          <w:szCs w:val="28"/>
          <w:shd w:val="clear" w:color="auto" w:fill="FFFFFF"/>
        </w:rPr>
        <w:t> </w:t>
      </w:r>
      <w:r w:rsidR="00D07206">
        <w:rPr>
          <w:rFonts w:ascii="Times New Roman" w:hAnsi="Times New Roman"/>
          <w:sz w:val="28"/>
          <w:szCs w:val="28"/>
          <w:shd w:val="clear" w:color="auto" w:fill="FFFFFF"/>
        </w:rPr>
        <w:t>340</w:t>
      </w:r>
      <w:r w:rsidR="00256DFF">
        <w:rPr>
          <w:rFonts w:ascii="Times New Roman" w:hAnsi="Times New Roman"/>
          <w:sz w:val="28"/>
          <w:szCs w:val="28"/>
          <w:shd w:val="clear" w:color="auto" w:fill="FFFFFF"/>
        </w:rPr>
        <w:t> </w:t>
      </w:r>
      <w:r w:rsidR="00D07206">
        <w:rPr>
          <w:rFonts w:ascii="Times New Roman" w:hAnsi="Times New Roman"/>
          <w:sz w:val="28"/>
          <w:szCs w:val="28"/>
          <w:shd w:val="clear" w:color="auto" w:fill="FFFFFF"/>
        </w:rPr>
        <w:t>000</w:t>
      </w:r>
      <w:r>
        <w:rPr>
          <w:rFonts w:ascii="Times New Roman" w:hAnsi="Times New Roman"/>
          <w:sz w:val="28"/>
          <w:szCs w:val="28"/>
          <w:shd w:val="clear" w:color="auto" w:fill="FFFFFF"/>
        </w:rPr>
        <w:t xml:space="preserve"> </w:t>
      </w:r>
      <w:r w:rsidRPr="004B4981">
        <w:rPr>
          <w:rFonts w:ascii="Times New Roman" w:hAnsi="Times New Roman"/>
          <w:i/>
          <w:iCs/>
          <w:sz w:val="28"/>
          <w:szCs w:val="28"/>
          <w:shd w:val="clear" w:color="auto" w:fill="FFFFFF"/>
        </w:rPr>
        <w:t>euro</w:t>
      </w:r>
      <w:r w:rsidR="00AA6D99">
        <w:rPr>
          <w:rFonts w:ascii="Times New Roman" w:hAnsi="Times New Roman"/>
          <w:i/>
          <w:iCs/>
          <w:sz w:val="28"/>
          <w:szCs w:val="28"/>
          <w:shd w:val="clear" w:color="auto" w:fill="FFFFFF"/>
        </w:rPr>
        <w:t xml:space="preserve"> </w:t>
      </w:r>
      <w:r w:rsidR="00AA6D99" w:rsidRPr="00AA6D99">
        <w:rPr>
          <w:rFonts w:ascii="Times New Roman" w:hAnsi="Times New Roman"/>
          <w:sz w:val="28"/>
          <w:szCs w:val="28"/>
          <w:shd w:val="clear" w:color="auto" w:fill="FFFFFF"/>
        </w:rPr>
        <w:t>(1</w:t>
      </w:r>
      <w:r w:rsidR="00256DFF">
        <w:rPr>
          <w:rFonts w:ascii="Times New Roman" w:hAnsi="Times New Roman"/>
          <w:sz w:val="28"/>
          <w:szCs w:val="28"/>
          <w:shd w:val="clear" w:color="auto" w:fill="FFFFFF"/>
        </w:rPr>
        <w:t> </w:t>
      </w:r>
      <w:r w:rsidR="00AA6D99" w:rsidRPr="00AA6D99">
        <w:rPr>
          <w:rFonts w:ascii="Times New Roman" w:hAnsi="Times New Roman"/>
          <w:sz w:val="28"/>
          <w:szCs w:val="28"/>
          <w:shd w:val="clear" w:color="auto" w:fill="FFFFFF"/>
        </w:rPr>
        <w:t>200 stipendijas x 1</w:t>
      </w:r>
      <w:r w:rsidR="00256DFF">
        <w:rPr>
          <w:rFonts w:ascii="Times New Roman" w:hAnsi="Times New Roman"/>
          <w:sz w:val="28"/>
          <w:szCs w:val="28"/>
          <w:shd w:val="clear" w:color="auto" w:fill="FFFFFF"/>
        </w:rPr>
        <w:t> </w:t>
      </w:r>
      <w:r w:rsidR="00AA6D99" w:rsidRPr="00AA6D99">
        <w:rPr>
          <w:rFonts w:ascii="Times New Roman" w:hAnsi="Times New Roman"/>
          <w:sz w:val="28"/>
          <w:szCs w:val="28"/>
          <w:shd w:val="clear" w:color="auto" w:fill="FFFFFF"/>
        </w:rPr>
        <w:t xml:space="preserve">950 </w:t>
      </w:r>
      <w:r w:rsidR="00AA6D99" w:rsidRPr="00AA6D99">
        <w:rPr>
          <w:rFonts w:ascii="Times New Roman" w:hAnsi="Times New Roman"/>
          <w:i/>
          <w:iCs/>
          <w:sz w:val="28"/>
          <w:szCs w:val="28"/>
          <w:shd w:val="clear" w:color="auto" w:fill="FFFFFF"/>
        </w:rPr>
        <w:t>euro</w:t>
      </w:r>
      <w:r w:rsidR="00AA6D99" w:rsidRPr="00AA6D99">
        <w:rPr>
          <w:rFonts w:ascii="Times New Roman" w:hAnsi="Times New Roman"/>
          <w:sz w:val="28"/>
          <w:szCs w:val="28"/>
          <w:shd w:val="clear" w:color="auto" w:fill="FFFFFF"/>
        </w:rPr>
        <w:t>)</w:t>
      </w:r>
      <w:r w:rsidRPr="00AA6D9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4B4981">
        <w:rPr>
          <w:rFonts w:ascii="Times New Roman" w:hAnsi="Times New Roman"/>
          <w:sz w:val="28"/>
          <w:szCs w:val="28"/>
          <w:shd w:val="clear" w:color="auto" w:fill="FFFFFF"/>
        </w:rPr>
        <w:t xml:space="preserve">savukārt pieteikumu </w:t>
      </w:r>
      <w:r w:rsidR="00B160A6">
        <w:rPr>
          <w:rFonts w:ascii="Times New Roman" w:hAnsi="Times New Roman"/>
          <w:sz w:val="28"/>
          <w:szCs w:val="28"/>
          <w:shd w:val="clear" w:color="auto" w:fill="FFFFFF"/>
        </w:rPr>
        <w:t xml:space="preserve">izvērtēšanai nepieciešams finansējums </w:t>
      </w:r>
      <w:r w:rsidR="004B4981">
        <w:rPr>
          <w:rFonts w:ascii="Times New Roman" w:hAnsi="Times New Roman"/>
          <w:sz w:val="28"/>
          <w:szCs w:val="28"/>
          <w:shd w:val="clear" w:color="auto" w:fill="FFFFFF"/>
        </w:rPr>
        <w:t>ir</w:t>
      </w:r>
      <w:r w:rsidR="00D07206">
        <w:rPr>
          <w:rFonts w:ascii="Times New Roman" w:hAnsi="Times New Roman"/>
          <w:sz w:val="28"/>
          <w:szCs w:val="28"/>
          <w:shd w:val="clear" w:color="auto" w:fill="FFFFFF"/>
        </w:rPr>
        <w:t xml:space="preserve"> 71</w:t>
      </w:r>
      <w:r w:rsidR="00256DFF">
        <w:rPr>
          <w:rFonts w:ascii="Times New Roman" w:hAnsi="Times New Roman"/>
          <w:sz w:val="28"/>
          <w:szCs w:val="28"/>
          <w:shd w:val="clear" w:color="auto" w:fill="FFFFFF"/>
        </w:rPr>
        <w:t> </w:t>
      </w:r>
      <w:r w:rsidR="00D07206">
        <w:rPr>
          <w:rFonts w:ascii="Times New Roman" w:hAnsi="Times New Roman"/>
          <w:sz w:val="28"/>
          <w:szCs w:val="28"/>
          <w:shd w:val="clear" w:color="auto" w:fill="FFFFFF"/>
        </w:rPr>
        <w:t>660</w:t>
      </w:r>
      <w:r>
        <w:rPr>
          <w:rFonts w:ascii="Times New Roman" w:hAnsi="Times New Roman"/>
          <w:sz w:val="28"/>
          <w:szCs w:val="28"/>
          <w:shd w:val="clear" w:color="auto" w:fill="FFFFFF"/>
        </w:rPr>
        <w:t xml:space="preserve"> </w:t>
      </w:r>
      <w:r w:rsidRPr="004B4981">
        <w:rPr>
          <w:rFonts w:ascii="Times New Roman" w:hAnsi="Times New Roman"/>
          <w:i/>
          <w:iCs/>
          <w:sz w:val="28"/>
          <w:szCs w:val="28"/>
          <w:shd w:val="clear" w:color="auto" w:fill="FFFFFF"/>
        </w:rPr>
        <w:t>euro</w:t>
      </w:r>
      <w:r>
        <w:rPr>
          <w:rFonts w:ascii="Times New Roman" w:hAnsi="Times New Roman"/>
          <w:sz w:val="28"/>
          <w:szCs w:val="28"/>
          <w:shd w:val="clear" w:color="auto" w:fill="FFFFFF"/>
        </w:rPr>
        <w:t xml:space="preserve"> </w:t>
      </w:r>
      <w:r w:rsidR="00B160A6">
        <w:rPr>
          <w:rFonts w:ascii="Times New Roman" w:hAnsi="Times New Roman"/>
          <w:sz w:val="28"/>
          <w:szCs w:val="28"/>
          <w:shd w:val="clear" w:color="auto" w:fill="FFFFFF"/>
        </w:rPr>
        <w:t xml:space="preserve">apmērā, </w:t>
      </w:r>
      <w:bookmarkStart w:id="3" w:name="_Hlk64275468"/>
      <w:r w:rsidR="00137979">
        <w:rPr>
          <w:rFonts w:ascii="Times New Roman" w:hAnsi="Times New Roman"/>
          <w:sz w:val="28"/>
          <w:szCs w:val="28"/>
        </w:rPr>
        <w:t>un konkrēti</w:t>
      </w:r>
      <w:r w:rsidR="00B02294" w:rsidRPr="00310C4F">
        <w:rPr>
          <w:rFonts w:ascii="Times New Roman" w:hAnsi="Times New Roman"/>
          <w:iCs/>
          <w:sz w:val="28"/>
          <w:szCs w:val="28"/>
        </w:rPr>
        <w:t>:</w:t>
      </w:r>
    </w:p>
    <w:p w14:paraId="185203D0" w14:textId="3E467076" w:rsidR="00947817" w:rsidRPr="00310C4F" w:rsidRDefault="00947817" w:rsidP="00256DFF">
      <w:pPr>
        <w:pStyle w:val="Sarakstarindkopa"/>
        <w:numPr>
          <w:ilvl w:val="0"/>
          <w:numId w:val="26"/>
        </w:numPr>
        <w:spacing w:after="0" w:line="240" w:lineRule="auto"/>
        <w:ind w:left="714" w:hanging="357"/>
        <w:jc w:val="both"/>
        <w:rPr>
          <w:rFonts w:ascii="Times New Roman" w:hAnsi="Times New Roman"/>
          <w:iCs/>
          <w:sz w:val="28"/>
          <w:szCs w:val="28"/>
        </w:rPr>
      </w:pPr>
      <w:r w:rsidRPr="00310C4F">
        <w:rPr>
          <w:rFonts w:ascii="Times New Roman" w:hAnsi="Times New Roman"/>
          <w:iCs/>
          <w:sz w:val="28"/>
          <w:szCs w:val="28"/>
        </w:rPr>
        <w:t xml:space="preserve">projektu vērtēšana – 3,50 </w:t>
      </w:r>
      <w:r w:rsidRPr="00310C4F">
        <w:rPr>
          <w:rFonts w:ascii="Times New Roman" w:hAnsi="Times New Roman"/>
          <w:i/>
          <w:iCs/>
          <w:sz w:val="28"/>
          <w:szCs w:val="28"/>
        </w:rPr>
        <w:t>euro</w:t>
      </w:r>
      <w:r w:rsidRPr="00310C4F">
        <w:rPr>
          <w:rFonts w:ascii="Times New Roman" w:hAnsi="Times New Roman"/>
          <w:iCs/>
          <w:sz w:val="28"/>
          <w:szCs w:val="28"/>
        </w:rPr>
        <w:t xml:space="preserve"> x 11 eksperti x </w:t>
      </w:r>
      <w:r w:rsidR="00D07206">
        <w:rPr>
          <w:rFonts w:ascii="Times New Roman" w:hAnsi="Times New Roman"/>
          <w:iCs/>
          <w:sz w:val="28"/>
          <w:szCs w:val="28"/>
        </w:rPr>
        <w:t>1</w:t>
      </w:r>
      <w:r w:rsidR="00256DFF">
        <w:rPr>
          <w:rFonts w:ascii="Times New Roman" w:hAnsi="Times New Roman"/>
          <w:iCs/>
          <w:sz w:val="28"/>
          <w:szCs w:val="28"/>
        </w:rPr>
        <w:t> </w:t>
      </w:r>
      <w:r w:rsidR="00D07206">
        <w:rPr>
          <w:rFonts w:ascii="Times New Roman" w:hAnsi="Times New Roman"/>
          <w:iCs/>
          <w:sz w:val="28"/>
          <w:szCs w:val="28"/>
        </w:rPr>
        <w:t>432</w:t>
      </w:r>
      <w:r w:rsidR="00B160A6">
        <w:rPr>
          <w:rFonts w:ascii="Times New Roman" w:hAnsi="Times New Roman"/>
          <w:iCs/>
          <w:sz w:val="28"/>
          <w:szCs w:val="28"/>
        </w:rPr>
        <w:t xml:space="preserve"> </w:t>
      </w:r>
      <w:r w:rsidRPr="00310C4F">
        <w:rPr>
          <w:rFonts w:ascii="Times New Roman" w:hAnsi="Times New Roman"/>
          <w:iCs/>
          <w:sz w:val="28"/>
          <w:szCs w:val="28"/>
        </w:rPr>
        <w:t>projekti (</w:t>
      </w:r>
      <w:r w:rsidR="00137979">
        <w:rPr>
          <w:rFonts w:ascii="Times New Roman" w:hAnsi="Times New Roman"/>
          <w:sz w:val="28"/>
          <w:szCs w:val="28"/>
          <w:shd w:val="clear" w:color="auto" w:fill="FFFFFF"/>
        </w:rPr>
        <w:t>P</w:t>
      </w:r>
      <w:r w:rsidR="00137979" w:rsidRPr="00310C4F">
        <w:rPr>
          <w:rFonts w:ascii="Times New Roman" w:hAnsi="Times New Roman"/>
          <w:sz w:val="28"/>
          <w:szCs w:val="28"/>
          <w:shd w:val="clear" w:color="auto" w:fill="FFFFFF"/>
        </w:rPr>
        <w:t>rogrammas</w:t>
      </w:r>
      <w:r w:rsidR="00137979" w:rsidRPr="00310C4F">
        <w:rPr>
          <w:rFonts w:ascii="Times New Roman" w:hAnsi="Times New Roman"/>
          <w:iCs/>
          <w:sz w:val="28"/>
          <w:szCs w:val="28"/>
        </w:rPr>
        <w:t xml:space="preserve"> </w:t>
      </w:r>
      <w:r w:rsidRPr="00310C4F">
        <w:rPr>
          <w:rFonts w:ascii="Times New Roman" w:hAnsi="Times New Roman"/>
          <w:iCs/>
          <w:sz w:val="28"/>
          <w:szCs w:val="28"/>
        </w:rPr>
        <w:t xml:space="preserve">otrajā kārtā nepieciešams finansējums </w:t>
      </w:r>
      <w:r w:rsidR="00D07206">
        <w:rPr>
          <w:rFonts w:ascii="Times New Roman" w:hAnsi="Times New Roman"/>
          <w:iCs/>
          <w:sz w:val="28"/>
          <w:szCs w:val="28"/>
        </w:rPr>
        <w:t> iesniegto 1</w:t>
      </w:r>
      <w:r w:rsidR="00256DFF">
        <w:rPr>
          <w:rFonts w:ascii="Times New Roman" w:hAnsi="Times New Roman"/>
          <w:iCs/>
          <w:sz w:val="28"/>
          <w:szCs w:val="28"/>
        </w:rPr>
        <w:t> </w:t>
      </w:r>
      <w:r w:rsidR="00D07206">
        <w:rPr>
          <w:rFonts w:ascii="Times New Roman" w:hAnsi="Times New Roman"/>
          <w:iCs/>
          <w:sz w:val="28"/>
          <w:szCs w:val="28"/>
        </w:rPr>
        <w:t>432</w:t>
      </w:r>
      <w:r w:rsidRPr="00310C4F">
        <w:rPr>
          <w:rFonts w:ascii="Times New Roman" w:hAnsi="Times New Roman"/>
          <w:iCs/>
          <w:sz w:val="28"/>
          <w:szCs w:val="28"/>
        </w:rPr>
        <w:t xml:space="preserve"> projektu vērtēšanai, jo </w:t>
      </w:r>
      <w:r w:rsidR="00137979">
        <w:rPr>
          <w:rFonts w:ascii="Times New Roman" w:hAnsi="Times New Roman"/>
          <w:sz w:val="28"/>
          <w:szCs w:val="28"/>
          <w:shd w:val="clear" w:color="auto" w:fill="FFFFFF"/>
        </w:rPr>
        <w:t>P</w:t>
      </w:r>
      <w:r w:rsidR="00137979" w:rsidRPr="00310C4F">
        <w:rPr>
          <w:rFonts w:ascii="Times New Roman" w:hAnsi="Times New Roman"/>
          <w:sz w:val="28"/>
          <w:szCs w:val="28"/>
          <w:shd w:val="clear" w:color="auto" w:fill="FFFFFF"/>
        </w:rPr>
        <w:t>rogrammas</w:t>
      </w:r>
      <w:r w:rsidR="00137979" w:rsidRPr="00310C4F">
        <w:rPr>
          <w:rFonts w:ascii="Times New Roman" w:hAnsi="Times New Roman"/>
          <w:iCs/>
          <w:sz w:val="28"/>
          <w:szCs w:val="28"/>
        </w:rPr>
        <w:t xml:space="preserve"> </w:t>
      </w:r>
      <w:r w:rsidRPr="00310C4F">
        <w:rPr>
          <w:rFonts w:ascii="Times New Roman" w:hAnsi="Times New Roman"/>
          <w:iCs/>
          <w:sz w:val="28"/>
          <w:szCs w:val="28"/>
        </w:rPr>
        <w:t xml:space="preserve">pirmajā kārtā izlietots viss ar MK rīkojumu Nr.109 piešķirtais finansējums projektu vērtēšanai) = </w:t>
      </w:r>
      <w:r w:rsidR="00D07206">
        <w:rPr>
          <w:rFonts w:ascii="Times New Roman" w:hAnsi="Times New Roman"/>
          <w:iCs/>
          <w:sz w:val="28"/>
          <w:szCs w:val="28"/>
        </w:rPr>
        <w:t>55</w:t>
      </w:r>
      <w:r w:rsidR="00256DFF">
        <w:rPr>
          <w:rFonts w:ascii="Times New Roman" w:hAnsi="Times New Roman"/>
          <w:iCs/>
          <w:sz w:val="28"/>
          <w:szCs w:val="28"/>
        </w:rPr>
        <w:t> </w:t>
      </w:r>
      <w:r w:rsidR="00D07206">
        <w:rPr>
          <w:rFonts w:ascii="Times New Roman" w:hAnsi="Times New Roman"/>
          <w:iCs/>
          <w:sz w:val="28"/>
          <w:szCs w:val="28"/>
        </w:rPr>
        <w:t>132</w:t>
      </w:r>
      <w:r w:rsidR="00256DFF">
        <w:rPr>
          <w:rFonts w:ascii="Times New Roman" w:hAnsi="Times New Roman"/>
          <w:iCs/>
          <w:sz w:val="28"/>
          <w:szCs w:val="28"/>
        </w:rPr>
        <w:t> </w:t>
      </w:r>
      <w:r w:rsidRPr="00310C4F">
        <w:rPr>
          <w:rFonts w:ascii="Times New Roman" w:hAnsi="Times New Roman"/>
          <w:i/>
          <w:iCs/>
          <w:sz w:val="28"/>
          <w:szCs w:val="28"/>
        </w:rPr>
        <w:t>euro</w:t>
      </w:r>
      <w:r w:rsidRPr="00310C4F">
        <w:rPr>
          <w:rFonts w:ascii="Times New Roman" w:hAnsi="Times New Roman"/>
          <w:iCs/>
          <w:sz w:val="28"/>
          <w:szCs w:val="28"/>
        </w:rPr>
        <w:t xml:space="preserve"> x 1,2359 </w:t>
      </w:r>
      <w:proofErr w:type="gramStart"/>
      <w:r w:rsidRPr="00310C4F">
        <w:rPr>
          <w:rFonts w:ascii="Times New Roman" w:hAnsi="Times New Roman"/>
          <w:iCs/>
          <w:sz w:val="28"/>
          <w:szCs w:val="28"/>
        </w:rPr>
        <w:t>(</w:t>
      </w:r>
      <w:proofErr w:type="gramEnd"/>
      <w:r w:rsidRPr="00310C4F">
        <w:rPr>
          <w:rFonts w:ascii="Times New Roman" w:hAnsi="Times New Roman"/>
          <w:iCs/>
          <w:sz w:val="28"/>
          <w:szCs w:val="28"/>
        </w:rPr>
        <w:t xml:space="preserve">darba devēja valsts sociālās apdrošināšanas obligātās iemaksas 23,59%) = </w:t>
      </w:r>
      <w:r w:rsidR="00D07206">
        <w:rPr>
          <w:rFonts w:ascii="Times New Roman" w:hAnsi="Times New Roman"/>
          <w:iCs/>
          <w:sz w:val="28"/>
          <w:szCs w:val="28"/>
        </w:rPr>
        <w:t xml:space="preserve">68 138 </w:t>
      </w:r>
      <w:r w:rsidRPr="00310C4F">
        <w:rPr>
          <w:rFonts w:ascii="Times New Roman" w:hAnsi="Times New Roman"/>
          <w:i/>
          <w:iCs/>
          <w:sz w:val="28"/>
          <w:szCs w:val="28"/>
        </w:rPr>
        <w:t>euro</w:t>
      </w:r>
      <w:r w:rsidRPr="00310C4F">
        <w:rPr>
          <w:rFonts w:ascii="Times New Roman" w:hAnsi="Times New Roman"/>
          <w:sz w:val="28"/>
          <w:szCs w:val="28"/>
        </w:rPr>
        <w:t>;</w:t>
      </w:r>
    </w:p>
    <w:p w14:paraId="1D6907E0" w14:textId="160FF52F" w:rsidR="00947817" w:rsidRPr="00310C4F" w:rsidRDefault="00947817" w:rsidP="00256DFF">
      <w:pPr>
        <w:pStyle w:val="Sarakstarindkopa"/>
        <w:numPr>
          <w:ilvl w:val="0"/>
          <w:numId w:val="26"/>
        </w:numPr>
        <w:spacing w:after="0" w:line="240" w:lineRule="auto"/>
        <w:ind w:left="714" w:hanging="357"/>
        <w:jc w:val="both"/>
        <w:rPr>
          <w:iCs/>
          <w:sz w:val="28"/>
          <w:szCs w:val="28"/>
        </w:rPr>
      </w:pPr>
      <w:r w:rsidRPr="00310C4F">
        <w:rPr>
          <w:rFonts w:ascii="Times New Roman" w:hAnsi="Times New Roman"/>
          <w:iCs/>
          <w:sz w:val="28"/>
          <w:szCs w:val="28"/>
        </w:rPr>
        <w:t xml:space="preserve">ekspertu komisijas sēde 175,00 </w:t>
      </w:r>
      <w:r w:rsidRPr="00310C4F">
        <w:rPr>
          <w:rFonts w:ascii="Times New Roman" w:hAnsi="Times New Roman"/>
          <w:i/>
          <w:iCs/>
          <w:sz w:val="28"/>
          <w:szCs w:val="28"/>
        </w:rPr>
        <w:t>euro</w:t>
      </w:r>
      <w:r w:rsidRPr="00310C4F">
        <w:rPr>
          <w:rFonts w:ascii="Times New Roman" w:hAnsi="Times New Roman"/>
          <w:iCs/>
          <w:sz w:val="28"/>
          <w:szCs w:val="28"/>
        </w:rPr>
        <w:t xml:space="preserve"> x 11 eksperti x </w:t>
      </w:r>
      <w:r w:rsidR="00D07206">
        <w:rPr>
          <w:rFonts w:ascii="Times New Roman" w:hAnsi="Times New Roman"/>
          <w:iCs/>
          <w:sz w:val="28"/>
          <w:szCs w:val="28"/>
        </w:rPr>
        <w:t>1</w:t>
      </w:r>
      <w:r w:rsidR="00D07206" w:rsidRPr="00310C4F">
        <w:rPr>
          <w:rFonts w:ascii="Times New Roman" w:hAnsi="Times New Roman"/>
          <w:iCs/>
          <w:sz w:val="28"/>
          <w:szCs w:val="28"/>
        </w:rPr>
        <w:t xml:space="preserve"> </w:t>
      </w:r>
      <w:r w:rsidRPr="00310C4F">
        <w:rPr>
          <w:rFonts w:ascii="Times New Roman" w:hAnsi="Times New Roman"/>
          <w:iCs/>
          <w:sz w:val="28"/>
          <w:szCs w:val="28"/>
        </w:rPr>
        <w:t>sēd</w:t>
      </w:r>
      <w:r w:rsidR="00D07206">
        <w:rPr>
          <w:rFonts w:ascii="Times New Roman" w:hAnsi="Times New Roman"/>
          <w:iCs/>
          <w:sz w:val="28"/>
          <w:szCs w:val="28"/>
        </w:rPr>
        <w:t>e</w:t>
      </w:r>
      <w:proofErr w:type="gramStart"/>
      <w:r w:rsidRPr="00310C4F">
        <w:rPr>
          <w:rFonts w:ascii="Times New Roman" w:hAnsi="Times New Roman"/>
          <w:iCs/>
          <w:sz w:val="28"/>
          <w:szCs w:val="28"/>
        </w:rPr>
        <w:t xml:space="preserve">  </w:t>
      </w:r>
      <w:proofErr w:type="gramEnd"/>
      <w:r w:rsidRPr="00310C4F">
        <w:rPr>
          <w:rFonts w:ascii="Times New Roman" w:hAnsi="Times New Roman"/>
          <w:iCs/>
          <w:sz w:val="28"/>
          <w:szCs w:val="28"/>
        </w:rPr>
        <w:t xml:space="preserve">= </w:t>
      </w:r>
      <w:r w:rsidR="00D07206">
        <w:rPr>
          <w:rFonts w:ascii="Times New Roman" w:hAnsi="Times New Roman"/>
          <w:iCs/>
          <w:sz w:val="28"/>
          <w:szCs w:val="28"/>
        </w:rPr>
        <w:t>1925</w:t>
      </w:r>
      <w:r w:rsidRPr="00310C4F">
        <w:rPr>
          <w:rFonts w:ascii="Times New Roman" w:hAnsi="Times New Roman"/>
          <w:iCs/>
          <w:sz w:val="28"/>
          <w:szCs w:val="28"/>
        </w:rPr>
        <w:t xml:space="preserve"> </w:t>
      </w:r>
      <w:r w:rsidRPr="00310C4F">
        <w:rPr>
          <w:rFonts w:ascii="Times New Roman" w:hAnsi="Times New Roman"/>
          <w:i/>
          <w:iCs/>
          <w:sz w:val="28"/>
          <w:szCs w:val="28"/>
        </w:rPr>
        <w:t>euro</w:t>
      </w:r>
      <w:r w:rsidRPr="00310C4F">
        <w:rPr>
          <w:rFonts w:ascii="Times New Roman" w:hAnsi="Times New Roman"/>
          <w:iCs/>
          <w:sz w:val="28"/>
          <w:szCs w:val="28"/>
        </w:rPr>
        <w:t xml:space="preserve"> x 1,2359 (darba devēja valsts sociālās apdrošināšanas obligātās iemaksas 23,59%) = </w:t>
      </w:r>
      <w:r w:rsidR="00D07206">
        <w:rPr>
          <w:rFonts w:ascii="Times New Roman" w:hAnsi="Times New Roman"/>
          <w:iCs/>
          <w:sz w:val="28"/>
          <w:szCs w:val="28"/>
        </w:rPr>
        <w:t>2 359</w:t>
      </w:r>
      <w:r w:rsidRPr="00310C4F">
        <w:rPr>
          <w:rFonts w:ascii="Times New Roman" w:hAnsi="Times New Roman"/>
          <w:iCs/>
          <w:sz w:val="28"/>
          <w:szCs w:val="28"/>
        </w:rPr>
        <w:t xml:space="preserve"> </w:t>
      </w:r>
      <w:r w:rsidRPr="00310C4F">
        <w:rPr>
          <w:rFonts w:ascii="Times New Roman" w:hAnsi="Times New Roman"/>
          <w:i/>
          <w:iCs/>
          <w:sz w:val="28"/>
          <w:szCs w:val="28"/>
        </w:rPr>
        <w:t>euro</w:t>
      </w:r>
      <w:r w:rsidRPr="00310C4F">
        <w:rPr>
          <w:rFonts w:ascii="Times New Roman" w:hAnsi="Times New Roman"/>
          <w:sz w:val="28"/>
          <w:szCs w:val="28"/>
        </w:rPr>
        <w:t>;</w:t>
      </w:r>
    </w:p>
    <w:p w14:paraId="33B9259F" w14:textId="3339C68C" w:rsidR="00137979" w:rsidRPr="00137979" w:rsidRDefault="00947817" w:rsidP="00256DFF">
      <w:pPr>
        <w:pStyle w:val="Sarakstarindkopa"/>
        <w:numPr>
          <w:ilvl w:val="0"/>
          <w:numId w:val="26"/>
        </w:numPr>
        <w:spacing w:after="0" w:line="240" w:lineRule="auto"/>
        <w:ind w:left="714" w:hanging="357"/>
        <w:jc w:val="both"/>
        <w:rPr>
          <w:rFonts w:ascii="Times New Roman" w:hAnsi="Times New Roman"/>
          <w:sz w:val="28"/>
          <w:szCs w:val="28"/>
          <w:shd w:val="clear" w:color="auto" w:fill="FFFFFF"/>
        </w:rPr>
      </w:pPr>
      <w:r w:rsidRPr="00310C4F">
        <w:rPr>
          <w:rFonts w:ascii="Times New Roman" w:hAnsi="Times New Roman"/>
          <w:iCs/>
          <w:sz w:val="28"/>
          <w:szCs w:val="28"/>
        </w:rPr>
        <w:t>Valsts kultūrkapitāla fonda padomes sēde lēmuma pieņemšanai 71,14</w:t>
      </w:r>
      <w:r w:rsidR="00256DFF">
        <w:rPr>
          <w:rFonts w:ascii="Times New Roman" w:hAnsi="Times New Roman"/>
          <w:iCs/>
          <w:sz w:val="28"/>
          <w:szCs w:val="28"/>
        </w:rPr>
        <w:t> </w:t>
      </w:r>
      <w:r w:rsidRPr="00310C4F">
        <w:rPr>
          <w:rFonts w:ascii="Times New Roman" w:hAnsi="Times New Roman"/>
          <w:i/>
          <w:iCs/>
          <w:sz w:val="28"/>
          <w:szCs w:val="28"/>
        </w:rPr>
        <w:t>euro</w:t>
      </w:r>
      <w:r w:rsidRPr="00310C4F">
        <w:rPr>
          <w:rFonts w:ascii="Times New Roman" w:hAnsi="Times New Roman"/>
          <w:iCs/>
          <w:sz w:val="28"/>
          <w:szCs w:val="28"/>
        </w:rPr>
        <w:t xml:space="preserve"> x 13 padomes locekļi x </w:t>
      </w:r>
      <w:r w:rsidR="00D07206">
        <w:rPr>
          <w:rFonts w:ascii="Times New Roman" w:hAnsi="Times New Roman"/>
          <w:iCs/>
          <w:sz w:val="28"/>
          <w:szCs w:val="28"/>
        </w:rPr>
        <w:t>1</w:t>
      </w:r>
      <w:r w:rsidR="00D07206" w:rsidRPr="00310C4F">
        <w:rPr>
          <w:rFonts w:ascii="Times New Roman" w:hAnsi="Times New Roman"/>
          <w:iCs/>
          <w:sz w:val="28"/>
          <w:szCs w:val="28"/>
        </w:rPr>
        <w:t xml:space="preserve"> </w:t>
      </w:r>
      <w:r w:rsidRPr="00310C4F">
        <w:rPr>
          <w:rFonts w:ascii="Times New Roman" w:hAnsi="Times New Roman"/>
          <w:iCs/>
          <w:sz w:val="28"/>
          <w:szCs w:val="28"/>
        </w:rPr>
        <w:t>sēde</w:t>
      </w:r>
      <w:proofErr w:type="gramStart"/>
      <w:r w:rsidRPr="00310C4F">
        <w:rPr>
          <w:rFonts w:ascii="Times New Roman" w:hAnsi="Times New Roman"/>
          <w:iCs/>
          <w:sz w:val="28"/>
          <w:szCs w:val="28"/>
        </w:rPr>
        <w:t xml:space="preserve">  </w:t>
      </w:r>
      <w:proofErr w:type="gramEnd"/>
      <w:r w:rsidRPr="00310C4F">
        <w:rPr>
          <w:rFonts w:ascii="Times New Roman" w:hAnsi="Times New Roman"/>
          <w:iCs/>
          <w:sz w:val="28"/>
          <w:szCs w:val="28"/>
        </w:rPr>
        <w:t xml:space="preserve">= </w:t>
      </w:r>
      <w:r w:rsidR="00280B28">
        <w:rPr>
          <w:rFonts w:ascii="Times New Roman" w:hAnsi="Times New Roman"/>
          <w:iCs/>
          <w:sz w:val="28"/>
          <w:szCs w:val="28"/>
        </w:rPr>
        <w:t>925</w:t>
      </w:r>
      <w:r w:rsidRPr="00310C4F">
        <w:rPr>
          <w:rFonts w:ascii="Times New Roman" w:hAnsi="Times New Roman"/>
          <w:iCs/>
          <w:sz w:val="28"/>
          <w:szCs w:val="28"/>
        </w:rPr>
        <w:t xml:space="preserve"> </w:t>
      </w:r>
      <w:r w:rsidRPr="00310C4F">
        <w:rPr>
          <w:rFonts w:ascii="Times New Roman" w:hAnsi="Times New Roman"/>
          <w:i/>
          <w:iCs/>
          <w:sz w:val="28"/>
          <w:szCs w:val="28"/>
        </w:rPr>
        <w:t>euro</w:t>
      </w:r>
      <w:r w:rsidRPr="00310C4F">
        <w:rPr>
          <w:rFonts w:ascii="Times New Roman" w:hAnsi="Times New Roman"/>
          <w:iCs/>
          <w:sz w:val="28"/>
          <w:szCs w:val="28"/>
        </w:rPr>
        <w:t xml:space="preserve"> x 1,2359 (darba devēja valsts sociālās apdrošināšanas obligātās iemaksas 23,59%) = </w:t>
      </w:r>
      <w:r w:rsidR="00280B28">
        <w:rPr>
          <w:rFonts w:ascii="Times New Roman" w:hAnsi="Times New Roman"/>
          <w:iCs/>
          <w:sz w:val="28"/>
          <w:szCs w:val="28"/>
        </w:rPr>
        <w:t xml:space="preserve"> 1</w:t>
      </w:r>
      <w:r w:rsidR="00256DFF">
        <w:rPr>
          <w:rFonts w:ascii="Times New Roman" w:hAnsi="Times New Roman"/>
          <w:iCs/>
          <w:sz w:val="28"/>
          <w:szCs w:val="28"/>
        </w:rPr>
        <w:t> </w:t>
      </w:r>
      <w:r w:rsidR="00280B28">
        <w:rPr>
          <w:rFonts w:ascii="Times New Roman" w:hAnsi="Times New Roman"/>
          <w:iCs/>
          <w:sz w:val="28"/>
          <w:szCs w:val="28"/>
        </w:rPr>
        <w:t>143</w:t>
      </w:r>
      <w:r w:rsidR="00256DFF">
        <w:rPr>
          <w:rFonts w:ascii="Times New Roman" w:hAnsi="Times New Roman"/>
          <w:iCs/>
          <w:sz w:val="28"/>
          <w:szCs w:val="28"/>
        </w:rPr>
        <w:t> </w:t>
      </w:r>
      <w:r w:rsidRPr="00310C4F">
        <w:rPr>
          <w:rFonts w:ascii="Times New Roman" w:hAnsi="Times New Roman"/>
          <w:i/>
          <w:iCs/>
          <w:sz w:val="28"/>
          <w:szCs w:val="28"/>
        </w:rPr>
        <w:t>euro</w:t>
      </w:r>
      <w:bookmarkEnd w:id="3"/>
      <w:r w:rsidR="00256DFF">
        <w:rPr>
          <w:rFonts w:ascii="Times New Roman" w:hAnsi="Times New Roman"/>
          <w:sz w:val="28"/>
          <w:szCs w:val="28"/>
        </w:rPr>
        <w:t>.</w:t>
      </w:r>
    </w:p>
    <w:p w14:paraId="786F6890" w14:textId="1654549D" w:rsidR="00F41361" w:rsidRDefault="00AA6D99" w:rsidP="00256DFF">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Līdz ar to k</w:t>
      </w:r>
      <w:r w:rsidR="00B160A6">
        <w:rPr>
          <w:rFonts w:ascii="Times New Roman" w:hAnsi="Times New Roman"/>
          <w:sz w:val="28"/>
          <w:szCs w:val="28"/>
          <w:shd w:val="clear" w:color="auto" w:fill="FFFFFF"/>
        </w:rPr>
        <w:t xml:space="preserve">opējais Programmas otrās kārtas īstenošanai nepieciešamais finansējums ir </w:t>
      </w:r>
      <w:r w:rsidR="00280B28">
        <w:rPr>
          <w:rFonts w:ascii="Times New Roman" w:hAnsi="Times New Roman"/>
          <w:sz w:val="28"/>
          <w:szCs w:val="28"/>
          <w:shd w:val="clear" w:color="auto" w:fill="FFFFFF"/>
        </w:rPr>
        <w:t>2</w:t>
      </w:r>
      <w:r w:rsidR="00256DFF">
        <w:rPr>
          <w:rFonts w:ascii="Times New Roman" w:hAnsi="Times New Roman"/>
          <w:sz w:val="28"/>
          <w:szCs w:val="28"/>
          <w:shd w:val="clear" w:color="auto" w:fill="FFFFFF"/>
        </w:rPr>
        <w:t> </w:t>
      </w:r>
      <w:r w:rsidR="00280B28">
        <w:rPr>
          <w:rFonts w:ascii="Times New Roman" w:hAnsi="Times New Roman"/>
          <w:sz w:val="28"/>
          <w:szCs w:val="28"/>
          <w:shd w:val="clear" w:color="auto" w:fill="FFFFFF"/>
        </w:rPr>
        <w:t>411</w:t>
      </w:r>
      <w:r w:rsidR="00256DFF">
        <w:rPr>
          <w:rFonts w:ascii="Times New Roman" w:hAnsi="Times New Roman"/>
          <w:sz w:val="28"/>
          <w:szCs w:val="28"/>
          <w:shd w:val="clear" w:color="auto" w:fill="FFFFFF"/>
        </w:rPr>
        <w:t> </w:t>
      </w:r>
      <w:r w:rsidR="00280B28">
        <w:rPr>
          <w:rFonts w:ascii="Times New Roman" w:hAnsi="Times New Roman"/>
          <w:sz w:val="28"/>
          <w:szCs w:val="28"/>
          <w:shd w:val="clear" w:color="auto" w:fill="FFFFFF"/>
        </w:rPr>
        <w:t>660</w:t>
      </w:r>
      <w:r w:rsidR="00B160A6">
        <w:rPr>
          <w:rFonts w:ascii="Times New Roman" w:hAnsi="Times New Roman"/>
          <w:sz w:val="28"/>
          <w:szCs w:val="28"/>
          <w:shd w:val="clear" w:color="auto" w:fill="FFFFFF"/>
        </w:rPr>
        <w:t xml:space="preserve"> </w:t>
      </w:r>
      <w:r w:rsidR="00B160A6" w:rsidRPr="000D0CEA">
        <w:rPr>
          <w:rFonts w:ascii="Times New Roman" w:hAnsi="Times New Roman"/>
          <w:i/>
          <w:iCs/>
          <w:sz w:val="28"/>
          <w:szCs w:val="28"/>
          <w:shd w:val="clear" w:color="auto" w:fill="FFFFFF"/>
        </w:rPr>
        <w:t>euro</w:t>
      </w:r>
      <w:r w:rsidR="00B160A6">
        <w:rPr>
          <w:rFonts w:ascii="Times New Roman" w:hAnsi="Times New Roman"/>
          <w:sz w:val="28"/>
          <w:szCs w:val="28"/>
          <w:shd w:val="clear" w:color="auto" w:fill="FFFFFF"/>
        </w:rPr>
        <w:t xml:space="preserve">. Ņemot vērā, ka Programmas otrās kārtas īstenošanai šobrīd pieejams finansējums </w:t>
      </w:r>
      <w:r w:rsidR="00280B28" w:rsidRPr="00310C4F">
        <w:rPr>
          <w:rFonts w:ascii="Times New Roman" w:hAnsi="Times New Roman"/>
          <w:sz w:val="28"/>
          <w:szCs w:val="28"/>
          <w:shd w:val="clear" w:color="auto" w:fill="FFFFFF"/>
        </w:rPr>
        <w:t>339</w:t>
      </w:r>
      <w:r w:rsidR="00280B28">
        <w:rPr>
          <w:rFonts w:ascii="Times New Roman" w:hAnsi="Times New Roman"/>
          <w:sz w:val="28"/>
          <w:szCs w:val="28"/>
          <w:shd w:val="clear" w:color="auto" w:fill="FFFFFF"/>
        </w:rPr>
        <w:t> </w:t>
      </w:r>
      <w:r w:rsidR="00280B28" w:rsidRPr="00310C4F">
        <w:rPr>
          <w:rFonts w:ascii="Times New Roman" w:hAnsi="Times New Roman"/>
          <w:sz w:val="28"/>
          <w:szCs w:val="28"/>
          <w:shd w:val="clear" w:color="auto" w:fill="FFFFFF"/>
        </w:rPr>
        <w:t>38</w:t>
      </w:r>
      <w:r w:rsidR="00280B28">
        <w:rPr>
          <w:rFonts w:ascii="Times New Roman" w:hAnsi="Times New Roman"/>
          <w:sz w:val="28"/>
          <w:szCs w:val="28"/>
          <w:shd w:val="clear" w:color="auto" w:fill="FFFFFF"/>
        </w:rPr>
        <w:t>4</w:t>
      </w:r>
      <w:proofErr w:type="gramStart"/>
      <w:r w:rsidR="00280B28" w:rsidRPr="00310C4F">
        <w:rPr>
          <w:rFonts w:ascii="Times New Roman" w:hAnsi="Times New Roman"/>
          <w:sz w:val="28"/>
          <w:szCs w:val="28"/>
          <w:shd w:val="clear" w:color="auto" w:fill="FFFFFF"/>
        </w:rPr>
        <w:t xml:space="preserve"> </w:t>
      </w:r>
      <w:r w:rsidR="00B160A6">
        <w:rPr>
          <w:rFonts w:ascii="Times New Roman" w:hAnsi="Times New Roman"/>
          <w:sz w:val="28"/>
          <w:szCs w:val="28"/>
          <w:shd w:val="clear" w:color="auto" w:fill="FFFFFF"/>
        </w:rPr>
        <w:t xml:space="preserve"> </w:t>
      </w:r>
      <w:proofErr w:type="gramEnd"/>
      <w:r w:rsidR="00B160A6" w:rsidRPr="000D0CEA">
        <w:rPr>
          <w:rFonts w:ascii="Times New Roman" w:hAnsi="Times New Roman"/>
          <w:i/>
          <w:iCs/>
          <w:sz w:val="28"/>
          <w:szCs w:val="28"/>
          <w:shd w:val="clear" w:color="auto" w:fill="FFFFFF"/>
        </w:rPr>
        <w:t>euro</w:t>
      </w:r>
      <w:r w:rsidR="00B160A6">
        <w:rPr>
          <w:rFonts w:ascii="Times New Roman" w:hAnsi="Times New Roman"/>
          <w:sz w:val="28"/>
          <w:szCs w:val="28"/>
          <w:shd w:val="clear" w:color="auto" w:fill="FFFFFF"/>
        </w:rPr>
        <w:t xml:space="preserve"> apmērā, tās pilnvērtīgai īstenošanai </w:t>
      </w:r>
      <w:r w:rsidR="00B02294" w:rsidRPr="00310C4F">
        <w:rPr>
          <w:rFonts w:ascii="Times New Roman" w:hAnsi="Times New Roman"/>
          <w:sz w:val="28"/>
          <w:szCs w:val="28"/>
          <w:shd w:val="clear" w:color="auto" w:fill="FFFFFF"/>
        </w:rPr>
        <w:t>no valsts budžeta programmas „Līdzekļi neparedzētiem gadījumiem” Valsts kultūrkapitāla fondam papildu</w:t>
      </w:r>
      <w:r w:rsidR="00137979">
        <w:rPr>
          <w:rFonts w:ascii="Times New Roman" w:hAnsi="Times New Roman"/>
          <w:sz w:val="28"/>
          <w:szCs w:val="28"/>
          <w:shd w:val="clear" w:color="auto" w:fill="FFFFFF"/>
        </w:rPr>
        <w:t>s</w:t>
      </w:r>
      <w:r w:rsidR="00B02294" w:rsidRPr="00310C4F">
        <w:rPr>
          <w:rFonts w:ascii="Times New Roman" w:hAnsi="Times New Roman"/>
          <w:sz w:val="28"/>
          <w:szCs w:val="28"/>
          <w:shd w:val="clear" w:color="auto" w:fill="FFFFFF"/>
        </w:rPr>
        <w:t xml:space="preserve"> nepieciešams finansējums </w:t>
      </w:r>
      <w:r w:rsidR="00280B28">
        <w:rPr>
          <w:rFonts w:ascii="Times New Roman" w:eastAsia="Times New Roman" w:hAnsi="Times New Roman" w:cs="Times New Roman"/>
          <w:iCs/>
          <w:sz w:val="28"/>
          <w:szCs w:val="28"/>
          <w:lang w:eastAsia="lv-LV"/>
        </w:rPr>
        <w:t>2 072 276</w:t>
      </w:r>
      <w:r w:rsidR="00B160A6">
        <w:rPr>
          <w:rFonts w:ascii="Times New Roman" w:eastAsia="Times New Roman" w:hAnsi="Times New Roman" w:cs="Times New Roman"/>
          <w:iCs/>
          <w:sz w:val="28"/>
          <w:szCs w:val="28"/>
          <w:lang w:eastAsia="lv-LV"/>
        </w:rPr>
        <w:t xml:space="preserve"> </w:t>
      </w:r>
      <w:r w:rsidR="00B02294" w:rsidRPr="00310C4F">
        <w:rPr>
          <w:rFonts w:ascii="Times New Roman" w:hAnsi="Times New Roman"/>
          <w:i/>
          <w:iCs/>
          <w:sz w:val="28"/>
          <w:szCs w:val="28"/>
          <w:shd w:val="clear" w:color="auto" w:fill="FFFFFF"/>
        </w:rPr>
        <w:t>euro</w:t>
      </w:r>
      <w:r w:rsidR="00B02294" w:rsidRPr="00310C4F">
        <w:rPr>
          <w:rFonts w:ascii="Times New Roman" w:hAnsi="Times New Roman"/>
          <w:sz w:val="28"/>
          <w:szCs w:val="28"/>
          <w:shd w:val="clear" w:color="auto" w:fill="FFFFFF"/>
        </w:rPr>
        <w:t xml:space="preserve"> apmērā.</w:t>
      </w:r>
    </w:p>
    <w:p w14:paraId="23D3650C" w14:textId="3C3ED5E4" w:rsidR="00B160A6" w:rsidRDefault="00B160A6" w:rsidP="00B160A6">
      <w:pPr>
        <w:spacing w:after="0" w:line="240" w:lineRule="auto"/>
        <w:ind w:firstLine="720"/>
        <w:jc w:val="both"/>
        <w:rPr>
          <w:rFonts w:ascii="Times New Roman" w:hAnsi="Times New Roman"/>
          <w:sz w:val="28"/>
          <w:szCs w:val="28"/>
          <w:shd w:val="clear" w:color="auto" w:fill="FFFFFF"/>
        </w:rPr>
      </w:pPr>
      <w:r w:rsidRPr="00310C4F">
        <w:rPr>
          <w:rFonts w:ascii="Times New Roman" w:hAnsi="Times New Roman"/>
          <w:sz w:val="28"/>
          <w:szCs w:val="28"/>
          <w:shd w:val="clear" w:color="auto" w:fill="FFFFFF"/>
        </w:rPr>
        <w:t xml:space="preserve">Ņemot vērā, ka saskaņā ar Ministru kabineta </w:t>
      </w:r>
      <w:proofErr w:type="gramStart"/>
      <w:r w:rsidRPr="00310C4F">
        <w:rPr>
          <w:rFonts w:ascii="Times New Roman" w:hAnsi="Times New Roman"/>
          <w:sz w:val="28"/>
          <w:szCs w:val="28"/>
          <w:shd w:val="clear" w:color="auto" w:fill="FFFFFF"/>
        </w:rPr>
        <w:t>2020.gada</w:t>
      </w:r>
      <w:proofErr w:type="gramEnd"/>
      <w:r w:rsidRPr="00310C4F">
        <w:rPr>
          <w:rFonts w:ascii="Times New Roman" w:hAnsi="Times New Roman"/>
          <w:sz w:val="28"/>
          <w:szCs w:val="28"/>
          <w:shd w:val="clear" w:color="auto" w:fill="FFFFFF"/>
        </w:rPr>
        <w:t xml:space="preserve"> 9.jūnija noteikumiem Nr.360 „Epidemioloģiskās drošības pasākumi Covid-19 infekcijas izplatības ierobežošanai” noteiktie ierobežojumi vēl joprojām tieši skar dažādu </w:t>
      </w:r>
      <w:r w:rsidRPr="00310C4F">
        <w:rPr>
          <w:rFonts w:ascii="Times New Roman" w:hAnsi="Times New Roman"/>
          <w:sz w:val="28"/>
          <w:szCs w:val="28"/>
          <w:shd w:val="clear" w:color="auto" w:fill="FFFFFF"/>
        </w:rPr>
        <w:lastRenderedPageBreak/>
        <w:t>kultūras nozarē nodarbināto personu darbību un ņemot vērā arī to, ka šobrīd ir augsti Covid-19 infekcijas izplatības rādītāji</w:t>
      </w:r>
      <w:r>
        <w:rPr>
          <w:rFonts w:ascii="Times New Roman" w:hAnsi="Times New Roman"/>
          <w:sz w:val="28"/>
          <w:szCs w:val="28"/>
          <w:shd w:val="clear" w:color="auto" w:fill="FFFFFF"/>
        </w:rPr>
        <w:t>,</w:t>
      </w:r>
      <w:r w:rsidRPr="00310C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Kultūras ministrija, ņ</w:t>
      </w:r>
      <w:r w:rsidRPr="000D0CEA">
        <w:rPr>
          <w:rFonts w:ascii="Times New Roman" w:hAnsi="Times New Roman" w:cs="Times New Roman"/>
          <w:sz w:val="28"/>
          <w:szCs w:val="28"/>
        </w:rPr>
        <w:t>emot vērā Ministru prezidenta 2021.gada 8.jūnija rezolūcijā Nr.2021-1.1.1./31-31 doto uzdevumu, jautājum</w:t>
      </w:r>
      <w:r>
        <w:rPr>
          <w:rFonts w:ascii="Times New Roman" w:hAnsi="Times New Roman" w:cs="Times New Roman"/>
          <w:sz w:val="28"/>
          <w:szCs w:val="28"/>
        </w:rPr>
        <w:t>u par Programmas turpināšanas nepieciešamību laika periodam pēc 2021.gada 1.jūlija,</w:t>
      </w:r>
      <w:r w:rsidRPr="000D0CEA">
        <w:rPr>
          <w:rFonts w:ascii="Times New Roman" w:hAnsi="Times New Roman" w:cs="Times New Roman"/>
          <w:sz w:val="28"/>
          <w:szCs w:val="28"/>
        </w:rPr>
        <w:t xml:space="preserve"> skat</w:t>
      </w:r>
      <w:r>
        <w:rPr>
          <w:rFonts w:ascii="Times New Roman" w:hAnsi="Times New Roman" w:cs="Times New Roman"/>
          <w:sz w:val="28"/>
          <w:szCs w:val="28"/>
        </w:rPr>
        <w:t xml:space="preserve">īs </w:t>
      </w:r>
      <w:r w:rsidRPr="000D0CEA">
        <w:rPr>
          <w:rFonts w:ascii="Times New Roman" w:hAnsi="Times New Roman" w:cs="Times New Roman"/>
          <w:sz w:val="28"/>
          <w:szCs w:val="28"/>
        </w:rPr>
        <w:t xml:space="preserve">rezolūcijā minētā informatīvā ziņojuma ietvaros, kompleksi izvērtējot epidemioloģisko un ekonomisko pamatojumu </w:t>
      </w:r>
      <w:r>
        <w:rPr>
          <w:rFonts w:ascii="Times New Roman" w:hAnsi="Times New Roman" w:cs="Times New Roman"/>
          <w:sz w:val="28"/>
          <w:szCs w:val="28"/>
        </w:rPr>
        <w:t xml:space="preserve">Programmas </w:t>
      </w:r>
      <w:r w:rsidRPr="000D0CEA">
        <w:rPr>
          <w:rFonts w:ascii="Times New Roman" w:hAnsi="Times New Roman" w:cs="Times New Roman"/>
          <w:sz w:val="28"/>
          <w:szCs w:val="28"/>
        </w:rPr>
        <w:t>turpināšanai, nodrošinot uz datiem balstītu lēmumu pieņemšanu un atbalsta sniegšanu visefektīvākajā veidā</w:t>
      </w:r>
      <w:r>
        <w:rPr>
          <w:rFonts w:ascii="Times New Roman" w:hAnsi="Times New Roman"/>
          <w:sz w:val="28"/>
          <w:szCs w:val="28"/>
          <w:shd w:val="clear" w:color="auto" w:fill="FFFFFF"/>
        </w:rPr>
        <w:t>.</w:t>
      </w:r>
    </w:p>
    <w:p w14:paraId="650B5099" w14:textId="77777777" w:rsidR="00F41361" w:rsidRPr="00310C4F" w:rsidRDefault="00F41361" w:rsidP="00137979">
      <w:pPr>
        <w:spacing w:after="0" w:line="240" w:lineRule="auto"/>
        <w:ind w:firstLine="720"/>
        <w:contextualSpacing/>
        <w:jc w:val="both"/>
        <w:rPr>
          <w:rFonts w:ascii="Times New Roman" w:hAnsi="Times New Roman"/>
          <w:sz w:val="28"/>
          <w:szCs w:val="28"/>
          <w:shd w:val="clear" w:color="auto" w:fill="FFFFFF"/>
        </w:rPr>
      </w:pPr>
      <w:r w:rsidRPr="00310C4F">
        <w:rPr>
          <w:rFonts w:ascii="Times New Roman" w:hAnsi="Times New Roman"/>
          <w:sz w:val="28"/>
          <w:szCs w:val="28"/>
          <w:shd w:val="clear" w:color="auto" w:fill="FFFFFF"/>
        </w:rPr>
        <w:t>Portugāles prezidentūras Eiropas Savienības Padomē laikā pieņemtajos Padomes secinājumos par kultūras un radošo nozaru atveseļošanu, noturību un ilgtspēju Eiropas Savienības dalībvalstis ir aicinātas atbalstīt kultūras un radošās nozares Covid-19 krīzes pārvarēšanā, veidojot dažādām mērķgrupām piemērotus atbalsta instrumentus. Arī Eiropas Parlamenta partiju grupa 2021.gada 26.maijā pieņēmusi kopīgu deklarāciju, aicinot Eiropas Savienības dalībvalstis veikt finansiālus ieguldījumus kultūras nozares noturības stiprināšanā. Šāds atbalsts tiek turpināts virknē Eiropas Savienības dalībvalstu.</w:t>
      </w:r>
    </w:p>
    <w:p w14:paraId="0A9AD688" w14:textId="3CA2E925" w:rsidR="00F41361" w:rsidRPr="00310C4F" w:rsidRDefault="00F41361" w:rsidP="00B02294">
      <w:pPr>
        <w:pStyle w:val="paragraph"/>
        <w:keepNext/>
        <w:spacing w:before="0" w:beforeAutospacing="0" w:after="0" w:afterAutospacing="0"/>
        <w:ind w:firstLine="720"/>
        <w:jc w:val="both"/>
        <w:textAlignment w:val="baseline"/>
        <w:rPr>
          <w:sz w:val="28"/>
          <w:szCs w:val="28"/>
          <w:shd w:val="clear" w:color="auto" w:fill="FFFFFF"/>
        </w:rPr>
      </w:pPr>
      <w:r w:rsidRPr="00310C4F">
        <w:rPr>
          <w:sz w:val="28"/>
          <w:szCs w:val="28"/>
          <w:shd w:val="clear" w:color="auto" w:fill="FFFFFF"/>
        </w:rPr>
        <w:t xml:space="preserve">Kultūras ministrija ir veikusi </w:t>
      </w:r>
      <w:r w:rsidR="00137979">
        <w:rPr>
          <w:sz w:val="28"/>
          <w:szCs w:val="28"/>
          <w:shd w:val="clear" w:color="auto" w:fill="FFFFFF"/>
        </w:rPr>
        <w:t>P</w:t>
      </w:r>
      <w:r w:rsidR="00137979" w:rsidRPr="00310C4F">
        <w:rPr>
          <w:sz w:val="28"/>
          <w:szCs w:val="28"/>
          <w:shd w:val="clear" w:color="auto" w:fill="FFFFFF"/>
        </w:rPr>
        <w:t xml:space="preserve">rogrammas </w:t>
      </w:r>
      <w:r w:rsidRPr="00310C4F">
        <w:rPr>
          <w:sz w:val="28"/>
          <w:szCs w:val="28"/>
          <w:shd w:val="clear" w:color="auto" w:fill="FFFFFF"/>
        </w:rPr>
        <w:t>izvērtējumu atbilstoši Komercdarbības atbalsta kontroles likuma 5.pantā noteiktajām četrām komercdarbības atbalsta pazīmēm, un secinājusi, ka, sniedzot atbalstu radošajām personām – saimnieciskās darbības veicējiem, neizpildās Komercdarbības atbalsta kontroles likuma 5.pantā noteiktā ceturtā komercdarbības atbalsta pazīme, līdz ar to atbalsts šīm personām nekvalificējas kā komercdarbības atbalsts, un komercdarbības atbalstu regulējošās tiesību normas nav jāpiemēro.</w:t>
      </w:r>
    </w:p>
    <w:p w14:paraId="7187808C" w14:textId="76888FAB" w:rsidR="00FD40C2" w:rsidRPr="00310C4F" w:rsidRDefault="00DF4603" w:rsidP="00F41361">
      <w:pPr>
        <w:pStyle w:val="paragraph"/>
        <w:keepNext/>
        <w:spacing w:before="0" w:beforeAutospacing="0" w:after="0" w:afterAutospacing="0"/>
        <w:ind w:firstLine="720"/>
        <w:jc w:val="both"/>
        <w:textAlignment w:val="baseline"/>
        <w:rPr>
          <w:iCs/>
          <w:sz w:val="28"/>
          <w:szCs w:val="28"/>
        </w:rPr>
      </w:pPr>
      <w:r w:rsidRPr="00310C4F">
        <w:rPr>
          <w:iCs/>
          <w:sz w:val="28"/>
          <w:szCs w:val="28"/>
        </w:rPr>
        <w:t>Ņemot vērā minēto</w:t>
      </w:r>
      <w:r w:rsidR="005D027E" w:rsidRPr="00310C4F">
        <w:rPr>
          <w:iCs/>
          <w:sz w:val="28"/>
          <w:szCs w:val="28"/>
        </w:rPr>
        <w:t>,</w:t>
      </w:r>
      <w:r w:rsidR="00FD40C2" w:rsidRPr="00310C4F">
        <w:rPr>
          <w:iCs/>
          <w:sz w:val="28"/>
          <w:szCs w:val="28"/>
        </w:rPr>
        <w:t xml:space="preserve"> </w:t>
      </w:r>
      <w:r w:rsidR="005D027E" w:rsidRPr="00310C4F">
        <w:rPr>
          <w:iCs/>
          <w:sz w:val="28"/>
          <w:szCs w:val="28"/>
        </w:rPr>
        <w:t>informatīvajam ziņojumam</w:t>
      </w:r>
      <w:r w:rsidR="00137979">
        <w:rPr>
          <w:iCs/>
          <w:sz w:val="28"/>
          <w:szCs w:val="28"/>
        </w:rPr>
        <w:t xml:space="preserve"> </w:t>
      </w:r>
      <w:r w:rsidR="00137979" w:rsidRPr="00137979">
        <w:rPr>
          <w:sz w:val="28"/>
          <w:szCs w:val="28"/>
        </w:rPr>
        <w:t>„Par atbalsta programmas</w:t>
      </w:r>
      <w:r w:rsidR="005D027E" w:rsidRPr="00310C4F">
        <w:rPr>
          <w:iCs/>
          <w:sz w:val="28"/>
          <w:szCs w:val="28"/>
        </w:rPr>
        <w:t xml:space="preserve"> „</w:t>
      </w:r>
      <w:r w:rsidR="00F41361" w:rsidRPr="00310C4F">
        <w:rPr>
          <w:sz w:val="28"/>
          <w:szCs w:val="28"/>
          <w:shd w:val="clear" w:color="auto" w:fill="FFFFFF"/>
        </w:rPr>
        <w:t>Radošo personu nodarbinātības programma</w:t>
      </w:r>
      <w:r w:rsidR="000A5AC4" w:rsidRPr="00310C4F">
        <w:rPr>
          <w:iCs/>
          <w:sz w:val="28"/>
          <w:szCs w:val="28"/>
        </w:rPr>
        <w:t xml:space="preserve">” </w:t>
      </w:r>
      <w:r w:rsidR="001D1FF4">
        <w:rPr>
          <w:iCs/>
          <w:sz w:val="28"/>
          <w:szCs w:val="28"/>
        </w:rPr>
        <w:t>īstenošanu</w:t>
      </w:r>
      <w:r w:rsidR="005D027E" w:rsidRPr="00310C4F">
        <w:rPr>
          <w:iCs/>
          <w:sz w:val="28"/>
          <w:szCs w:val="28"/>
        </w:rPr>
        <w:t xml:space="preserve">” pievienotais </w:t>
      </w:r>
      <w:r w:rsidR="009A1518" w:rsidRPr="00310C4F">
        <w:rPr>
          <w:iCs/>
          <w:sz w:val="28"/>
          <w:szCs w:val="28"/>
        </w:rPr>
        <w:t>Ministru kabineta sēdes protokollēmuma projekts</w:t>
      </w:r>
      <w:r w:rsidR="00361CEC" w:rsidRPr="00310C4F">
        <w:rPr>
          <w:iCs/>
          <w:sz w:val="28"/>
          <w:szCs w:val="28"/>
        </w:rPr>
        <w:t xml:space="preserve"> </w:t>
      </w:r>
      <w:r w:rsidR="00FD40C2" w:rsidRPr="00310C4F">
        <w:rPr>
          <w:iCs/>
          <w:sz w:val="28"/>
          <w:szCs w:val="28"/>
        </w:rPr>
        <w:t>paredz:</w:t>
      </w:r>
    </w:p>
    <w:bookmarkEnd w:id="2"/>
    <w:p w14:paraId="04B3DB71" w14:textId="68174360" w:rsidR="00F41361" w:rsidRPr="00256DFF" w:rsidRDefault="00256DFF" w:rsidP="00256DFF">
      <w:pPr>
        <w:pStyle w:val="Sarakstarindkopa"/>
        <w:numPr>
          <w:ilvl w:val="0"/>
          <w:numId w:val="25"/>
        </w:numPr>
        <w:spacing w:after="0" w:line="240" w:lineRule="auto"/>
        <w:jc w:val="both"/>
        <w:rPr>
          <w:rFonts w:ascii="Times New Roman" w:hAnsi="Times New Roman" w:cs="Times New Roman"/>
          <w:sz w:val="28"/>
          <w:szCs w:val="20"/>
          <w:lang w:eastAsia="lv-LV"/>
        </w:rPr>
      </w:pPr>
      <w:r>
        <w:rPr>
          <w:rFonts w:ascii="Times New Roman" w:hAnsi="Times New Roman" w:cs="Times New Roman"/>
          <w:sz w:val="28"/>
          <w:szCs w:val="20"/>
          <w:lang w:eastAsia="lv-LV"/>
        </w:rPr>
        <w:t>p</w:t>
      </w:r>
      <w:r w:rsidR="00F41361" w:rsidRPr="00256DFF">
        <w:rPr>
          <w:rFonts w:ascii="Times New Roman" w:hAnsi="Times New Roman" w:cs="Times New Roman"/>
          <w:sz w:val="28"/>
          <w:szCs w:val="20"/>
          <w:lang w:eastAsia="lv-LV"/>
        </w:rPr>
        <w:t xml:space="preserve">ieņemt zināšanai, ka </w:t>
      </w:r>
      <w:bookmarkStart w:id="4" w:name="_Hlk73623077"/>
      <w:r w:rsidR="00137979" w:rsidRPr="00256DFF">
        <w:rPr>
          <w:rFonts w:ascii="Times New Roman" w:hAnsi="Times New Roman" w:cs="Times New Roman"/>
          <w:sz w:val="28"/>
          <w:szCs w:val="20"/>
          <w:lang w:eastAsia="lv-LV"/>
        </w:rPr>
        <w:t xml:space="preserve">Programmas </w:t>
      </w:r>
      <w:r w:rsidR="00F41361" w:rsidRPr="00256DFF">
        <w:rPr>
          <w:rFonts w:ascii="Times New Roman" w:hAnsi="Times New Roman" w:cs="Times New Roman"/>
          <w:sz w:val="28"/>
          <w:szCs w:val="20"/>
          <w:lang w:eastAsia="lv-LV"/>
        </w:rPr>
        <w:t>īstenošanai</w:t>
      </w:r>
      <w:bookmarkEnd w:id="4"/>
      <w:r w:rsidR="00F41361" w:rsidRPr="00256DFF">
        <w:rPr>
          <w:rFonts w:ascii="Times New Roman" w:hAnsi="Times New Roman" w:cs="Times New Roman"/>
          <w:sz w:val="28"/>
          <w:szCs w:val="20"/>
          <w:lang w:eastAsia="lv-LV"/>
        </w:rPr>
        <w:t xml:space="preserve"> no </w:t>
      </w:r>
      <w:proofErr w:type="gramStart"/>
      <w:r w:rsidR="00F41361" w:rsidRPr="00256DFF">
        <w:rPr>
          <w:rFonts w:ascii="Times New Roman" w:hAnsi="Times New Roman" w:cs="Times New Roman"/>
          <w:sz w:val="28"/>
          <w:szCs w:val="20"/>
          <w:lang w:eastAsia="lv-LV"/>
        </w:rPr>
        <w:t>2021.gada</w:t>
      </w:r>
      <w:proofErr w:type="gramEnd"/>
      <w:r w:rsidR="00F41361" w:rsidRPr="00256DFF">
        <w:rPr>
          <w:rFonts w:ascii="Times New Roman" w:hAnsi="Times New Roman" w:cs="Times New Roman"/>
          <w:sz w:val="28"/>
          <w:szCs w:val="20"/>
          <w:lang w:eastAsia="lv-LV"/>
        </w:rPr>
        <w:t xml:space="preserve"> 1.janvāra līdz 2021.gada 30.jūnijam Kultūras ministrijas </w:t>
      </w:r>
      <w:bookmarkStart w:id="5" w:name="_Hlk73623085"/>
      <w:r w:rsidR="00F41361" w:rsidRPr="00256DFF">
        <w:rPr>
          <w:rFonts w:ascii="Times New Roman" w:hAnsi="Times New Roman" w:cs="Times New Roman"/>
          <w:sz w:val="28"/>
          <w:szCs w:val="20"/>
          <w:lang w:eastAsia="lv-LV"/>
        </w:rPr>
        <w:t>(</w:t>
      </w:r>
      <w:r w:rsidR="00F41361" w:rsidRPr="00256DFF">
        <w:rPr>
          <w:rFonts w:ascii="Times New Roman" w:hAnsi="Times New Roman" w:cs="Times New Roman"/>
          <w:sz w:val="28"/>
          <w:szCs w:val="20"/>
        </w:rPr>
        <w:t>Valsts kultūrkapitāla fonda</w:t>
      </w:r>
      <w:r w:rsidR="00F41361" w:rsidRPr="00256DFF">
        <w:rPr>
          <w:rFonts w:ascii="Times New Roman" w:hAnsi="Times New Roman" w:cs="Times New Roman"/>
          <w:sz w:val="28"/>
          <w:szCs w:val="20"/>
          <w:lang w:eastAsia="lv-LV"/>
        </w:rPr>
        <w:t xml:space="preserve">) </w:t>
      </w:r>
      <w:bookmarkEnd w:id="5"/>
      <w:r w:rsidR="00F41361" w:rsidRPr="00256DFF">
        <w:rPr>
          <w:rFonts w:ascii="Times New Roman" w:hAnsi="Times New Roman" w:cs="Times New Roman"/>
          <w:sz w:val="28"/>
          <w:szCs w:val="20"/>
          <w:lang w:eastAsia="lv-LV"/>
        </w:rPr>
        <w:t xml:space="preserve">budžetā ir paredzēts finansējums 2 000 0000 </w:t>
      </w:r>
      <w:r w:rsidR="00F41361" w:rsidRPr="00256DFF">
        <w:rPr>
          <w:rFonts w:ascii="Times New Roman" w:hAnsi="Times New Roman" w:cs="Times New Roman"/>
          <w:i/>
          <w:iCs/>
          <w:sz w:val="28"/>
          <w:szCs w:val="20"/>
          <w:lang w:eastAsia="lv-LV"/>
        </w:rPr>
        <w:t>euro</w:t>
      </w:r>
      <w:r w:rsidR="00F41361" w:rsidRPr="00256DFF">
        <w:rPr>
          <w:rFonts w:ascii="Times New Roman" w:hAnsi="Times New Roman" w:cs="Times New Roman"/>
          <w:sz w:val="28"/>
          <w:szCs w:val="20"/>
          <w:lang w:eastAsia="lv-LV"/>
        </w:rPr>
        <w:t xml:space="preserve"> apmērā, savukārt </w:t>
      </w:r>
      <w:r w:rsidR="00137979" w:rsidRPr="00256DFF">
        <w:rPr>
          <w:rFonts w:ascii="Times New Roman" w:hAnsi="Times New Roman" w:cs="Times New Roman"/>
          <w:sz w:val="28"/>
          <w:szCs w:val="20"/>
          <w:lang w:eastAsia="lv-LV"/>
        </w:rPr>
        <w:t xml:space="preserve">Programmas </w:t>
      </w:r>
      <w:r w:rsidR="004A4E07" w:rsidRPr="00256DFF">
        <w:rPr>
          <w:rFonts w:ascii="Times New Roman" w:hAnsi="Times New Roman" w:cs="Times New Roman"/>
          <w:sz w:val="28"/>
          <w:szCs w:val="20"/>
          <w:lang w:eastAsia="lv-LV"/>
        </w:rPr>
        <w:t>otrās</w:t>
      </w:r>
      <w:r w:rsidR="00137979" w:rsidRPr="00256DFF">
        <w:rPr>
          <w:rFonts w:ascii="Times New Roman" w:hAnsi="Times New Roman" w:cs="Times New Roman"/>
          <w:sz w:val="28"/>
          <w:szCs w:val="20"/>
          <w:lang w:eastAsia="lv-LV"/>
        </w:rPr>
        <w:t xml:space="preserve"> </w:t>
      </w:r>
      <w:r w:rsidR="00F41361" w:rsidRPr="00256DFF">
        <w:rPr>
          <w:rFonts w:ascii="Times New Roman" w:hAnsi="Times New Roman" w:cs="Times New Roman"/>
          <w:sz w:val="28"/>
          <w:szCs w:val="20"/>
          <w:lang w:eastAsia="lv-LV"/>
        </w:rPr>
        <w:t xml:space="preserve">kārtas īstenošanai papildus nepieciešamais finansējums </w:t>
      </w:r>
      <w:r w:rsidR="001D1FF4" w:rsidRPr="00256DFF">
        <w:rPr>
          <w:rFonts w:ascii="Times New Roman" w:hAnsi="Times New Roman" w:cs="Times New Roman"/>
          <w:sz w:val="28"/>
          <w:szCs w:val="20"/>
          <w:lang w:eastAsia="lv-LV"/>
        </w:rPr>
        <w:t xml:space="preserve">ir </w:t>
      </w:r>
      <w:r w:rsidR="00280B28" w:rsidRPr="00256DFF">
        <w:rPr>
          <w:rFonts w:ascii="Times New Roman" w:hAnsi="Times New Roman" w:cs="Times New Roman"/>
          <w:sz w:val="28"/>
          <w:szCs w:val="20"/>
          <w:lang w:eastAsia="lv-LV"/>
        </w:rPr>
        <w:t>2 072 276</w:t>
      </w:r>
      <w:r w:rsidR="001D1FF4" w:rsidRPr="00256DFF">
        <w:rPr>
          <w:rFonts w:ascii="Times New Roman" w:hAnsi="Times New Roman" w:cs="Times New Roman"/>
          <w:sz w:val="28"/>
          <w:szCs w:val="20"/>
          <w:lang w:eastAsia="lv-LV"/>
        </w:rPr>
        <w:t xml:space="preserve"> </w:t>
      </w:r>
      <w:r w:rsidR="00F41361" w:rsidRPr="00256DFF">
        <w:rPr>
          <w:rFonts w:ascii="Times New Roman" w:hAnsi="Times New Roman" w:cs="Times New Roman"/>
          <w:i/>
          <w:iCs/>
          <w:sz w:val="28"/>
          <w:szCs w:val="20"/>
          <w:lang w:eastAsia="lv-LV"/>
        </w:rPr>
        <w:t>euro</w:t>
      </w:r>
      <w:r>
        <w:rPr>
          <w:rFonts w:ascii="Times New Roman" w:hAnsi="Times New Roman" w:cs="Times New Roman"/>
          <w:sz w:val="28"/>
          <w:szCs w:val="20"/>
          <w:lang w:eastAsia="lv-LV"/>
        </w:rPr>
        <w:t>;</w:t>
      </w:r>
    </w:p>
    <w:p w14:paraId="53FBAF50" w14:textId="7FD369F1" w:rsidR="005D027E" w:rsidRPr="00310C4F" w:rsidRDefault="00F41361" w:rsidP="00137979">
      <w:pPr>
        <w:pStyle w:val="Sarakstarindkopa"/>
        <w:keepNext/>
        <w:numPr>
          <w:ilvl w:val="0"/>
          <w:numId w:val="25"/>
        </w:numPr>
        <w:spacing w:after="0" w:line="240" w:lineRule="auto"/>
        <w:ind w:left="714" w:hanging="357"/>
        <w:jc w:val="both"/>
        <w:rPr>
          <w:rStyle w:val="spelle"/>
          <w:rFonts w:ascii="Times New Roman" w:hAnsi="Times New Roman" w:cs="Times New Roman"/>
          <w:sz w:val="24"/>
          <w:szCs w:val="24"/>
        </w:rPr>
      </w:pPr>
      <w:r w:rsidRPr="00310C4F">
        <w:rPr>
          <w:rFonts w:ascii="Times New Roman" w:hAnsi="Times New Roman" w:cs="Times New Roman"/>
          <w:sz w:val="28"/>
          <w:szCs w:val="20"/>
          <w:lang w:eastAsia="lv-LV"/>
        </w:rPr>
        <w:t xml:space="preserve">Kultūras ministrijai sagatavot un kultūras ministram noteiktā kārtībā iesniegt izskatīšanai Ministru kabinetā rīkojuma projektu par finanšu līdzekļu piešķiršanu no valsts budžeta programmas 02.00.00 </w:t>
      </w:r>
      <w:r w:rsidRPr="00310C4F">
        <w:rPr>
          <w:rFonts w:ascii="Times New Roman" w:hAnsi="Times New Roman" w:cs="Times New Roman"/>
          <w:sz w:val="28"/>
          <w:szCs w:val="28"/>
        </w:rPr>
        <w:t>„</w:t>
      </w:r>
      <w:r w:rsidRPr="00310C4F">
        <w:rPr>
          <w:rFonts w:ascii="Times New Roman" w:hAnsi="Times New Roman" w:cs="Times New Roman"/>
          <w:sz w:val="28"/>
          <w:szCs w:val="20"/>
          <w:lang w:eastAsia="lv-LV"/>
        </w:rPr>
        <w:t xml:space="preserve">Līdzekļi neparedzētiem gadījumiem” </w:t>
      </w:r>
      <w:bookmarkStart w:id="6" w:name="_Hlk73623143"/>
      <w:r w:rsidR="00137979">
        <w:rPr>
          <w:rFonts w:ascii="Times New Roman" w:hAnsi="Times New Roman" w:cs="Times New Roman"/>
          <w:sz w:val="28"/>
          <w:szCs w:val="20"/>
          <w:lang w:eastAsia="lv-LV"/>
        </w:rPr>
        <w:t>P</w:t>
      </w:r>
      <w:r w:rsidR="00137979" w:rsidRPr="00310C4F">
        <w:rPr>
          <w:rFonts w:ascii="Times New Roman" w:hAnsi="Times New Roman" w:cs="Times New Roman"/>
          <w:sz w:val="28"/>
          <w:szCs w:val="20"/>
          <w:lang w:eastAsia="lv-LV"/>
        </w:rPr>
        <w:t xml:space="preserve">rogrammas </w:t>
      </w:r>
      <w:r w:rsidR="004A4E07" w:rsidRPr="00310C4F">
        <w:rPr>
          <w:rFonts w:ascii="Times New Roman" w:hAnsi="Times New Roman" w:cs="Times New Roman"/>
          <w:sz w:val="28"/>
          <w:szCs w:val="20"/>
          <w:lang w:eastAsia="lv-LV"/>
        </w:rPr>
        <w:t xml:space="preserve">otrās </w:t>
      </w:r>
      <w:r w:rsidRPr="00310C4F">
        <w:rPr>
          <w:rFonts w:ascii="Times New Roman" w:hAnsi="Times New Roman" w:cs="Times New Roman"/>
          <w:sz w:val="28"/>
          <w:szCs w:val="20"/>
          <w:lang w:eastAsia="lv-LV"/>
        </w:rPr>
        <w:t xml:space="preserve">kārtas īstenošanai </w:t>
      </w:r>
      <w:bookmarkEnd w:id="6"/>
      <w:r w:rsidRPr="00310C4F">
        <w:rPr>
          <w:rFonts w:ascii="Times New Roman" w:hAnsi="Times New Roman" w:cs="Times New Roman"/>
          <w:sz w:val="28"/>
          <w:szCs w:val="20"/>
          <w:lang w:eastAsia="lv-LV"/>
        </w:rPr>
        <w:t xml:space="preserve">atbilstoši </w:t>
      </w:r>
      <w:r w:rsidR="00137979" w:rsidRPr="00137979">
        <w:rPr>
          <w:rFonts w:ascii="Times New Roman" w:hAnsi="Times New Roman" w:cs="Times New Roman"/>
          <w:sz w:val="28"/>
          <w:szCs w:val="20"/>
          <w:lang w:eastAsia="lv-LV"/>
        </w:rPr>
        <w:t xml:space="preserve">Ministru kabineta </w:t>
      </w:r>
      <w:r w:rsidR="00256DFF">
        <w:rPr>
          <w:rFonts w:ascii="Times New Roman" w:hAnsi="Times New Roman" w:cs="Times New Roman"/>
          <w:sz w:val="28"/>
          <w:szCs w:val="20"/>
          <w:lang w:eastAsia="lv-LV"/>
        </w:rPr>
        <w:t xml:space="preserve">sēdes </w:t>
      </w:r>
      <w:r w:rsidR="00137979" w:rsidRPr="00137979">
        <w:rPr>
          <w:rFonts w:ascii="Times New Roman" w:hAnsi="Times New Roman" w:cs="Times New Roman"/>
          <w:sz w:val="28"/>
          <w:szCs w:val="20"/>
          <w:lang w:eastAsia="lv-LV"/>
        </w:rPr>
        <w:t xml:space="preserve">protokollēmuma projekta </w:t>
      </w:r>
      <w:r w:rsidR="001D1FF4">
        <w:rPr>
          <w:rFonts w:ascii="Times New Roman" w:hAnsi="Times New Roman" w:cs="Times New Roman"/>
          <w:sz w:val="28"/>
          <w:szCs w:val="20"/>
          <w:lang w:eastAsia="lv-LV"/>
        </w:rPr>
        <w:t>2</w:t>
      </w:r>
      <w:r w:rsidRPr="00310C4F">
        <w:rPr>
          <w:rFonts w:ascii="Times New Roman" w:hAnsi="Times New Roman" w:cs="Times New Roman"/>
          <w:sz w:val="28"/>
          <w:szCs w:val="20"/>
          <w:lang w:eastAsia="lv-LV"/>
        </w:rPr>
        <w:t>.punktam</w:t>
      </w:r>
      <w:r w:rsidR="004A4E07" w:rsidRPr="00310C4F">
        <w:rPr>
          <w:rFonts w:ascii="Times New Roman" w:hAnsi="Times New Roman" w:cs="Times New Roman"/>
          <w:sz w:val="28"/>
          <w:szCs w:val="20"/>
          <w:lang w:eastAsia="lv-LV"/>
        </w:rPr>
        <w:t>.</w:t>
      </w:r>
    </w:p>
    <w:p w14:paraId="0A794BD6" w14:textId="78F18D64" w:rsidR="00736261" w:rsidRPr="00256DFF" w:rsidRDefault="00736261" w:rsidP="00736261">
      <w:pPr>
        <w:keepNext/>
        <w:spacing w:after="0" w:line="240" w:lineRule="auto"/>
        <w:jc w:val="both"/>
        <w:rPr>
          <w:rStyle w:val="spelle"/>
          <w:rFonts w:ascii="Times New Roman" w:hAnsi="Times New Roman" w:cs="Times New Roman"/>
          <w:sz w:val="20"/>
          <w:szCs w:val="20"/>
        </w:rPr>
      </w:pPr>
    </w:p>
    <w:p w14:paraId="65CA2532" w14:textId="77777777" w:rsidR="00137979" w:rsidRPr="00256DFF" w:rsidRDefault="00137979" w:rsidP="00736261">
      <w:pPr>
        <w:keepNext/>
        <w:spacing w:after="0" w:line="240" w:lineRule="auto"/>
        <w:jc w:val="both"/>
        <w:rPr>
          <w:rStyle w:val="spelle"/>
          <w:rFonts w:ascii="Times New Roman" w:hAnsi="Times New Roman" w:cs="Times New Roman"/>
          <w:sz w:val="20"/>
          <w:szCs w:val="20"/>
        </w:rPr>
      </w:pPr>
    </w:p>
    <w:p w14:paraId="0792295C" w14:textId="2786BE2A" w:rsidR="00DA1763" w:rsidRPr="00310C4F" w:rsidRDefault="00DA1763" w:rsidP="00736261">
      <w:pPr>
        <w:keepNext/>
        <w:pBdr>
          <w:top w:val="nil"/>
          <w:left w:val="nil"/>
          <w:bottom w:val="nil"/>
          <w:right w:val="nil"/>
          <w:between w:val="nil"/>
        </w:pBdr>
        <w:spacing w:after="0" w:line="240" w:lineRule="auto"/>
        <w:ind w:left="142"/>
        <w:jc w:val="both"/>
        <w:rPr>
          <w:rFonts w:ascii="Times New Roman" w:eastAsia="Times New Roman" w:hAnsi="Times New Roman" w:cs="Times New Roman"/>
          <w:sz w:val="28"/>
          <w:szCs w:val="28"/>
        </w:rPr>
      </w:pPr>
      <w:r w:rsidRPr="00310C4F">
        <w:rPr>
          <w:rFonts w:ascii="Times New Roman" w:eastAsia="Times New Roman" w:hAnsi="Times New Roman" w:cs="Times New Roman"/>
          <w:sz w:val="28"/>
          <w:szCs w:val="28"/>
        </w:rPr>
        <w:t>Kultūras ministrs</w:t>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t>N</w:t>
      </w:r>
      <w:r w:rsidR="003712A5" w:rsidRPr="00310C4F">
        <w:rPr>
          <w:rFonts w:ascii="Times New Roman" w:eastAsia="Times New Roman" w:hAnsi="Times New Roman" w:cs="Times New Roman"/>
          <w:sz w:val="28"/>
          <w:szCs w:val="28"/>
        </w:rPr>
        <w:t>.P</w:t>
      </w:r>
      <w:r w:rsidRPr="00310C4F">
        <w:rPr>
          <w:rFonts w:ascii="Times New Roman" w:eastAsia="Times New Roman" w:hAnsi="Times New Roman" w:cs="Times New Roman"/>
          <w:sz w:val="28"/>
          <w:szCs w:val="28"/>
        </w:rPr>
        <w:t>untulis</w:t>
      </w:r>
    </w:p>
    <w:p w14:paraId="5BD7E86E" w14:textId="77777777" w:rsidR="007B7B73" w:rsidRPr="00310C4F" w:rsidRDefault="007B7B73" w:rsidP="00736261">
      <w:pPr>
        <w:pBdr>
          <w:top w:val="nil"/>
          <w:left w:val="nil"/>
          <w:bottom w:val="nil"/>
          <w:right w:val="nil"/>
          <w:between w:val="nil"/>
        </w:pBdr>
        <w:spacing w:after="0" w:line="240" w:lineRule="auto"/>
        <w:ind w:left="142"/>
        <w:jc w:val="both"/>
        <w:rPr>
          <w:rFonts w:ascii="Times New Roman" w:eastAsia="Times New Roman" w:hAnsi="Times New Roman" w:cs="Times New Roman"/>
          <w:sz w:val="28"/>
          <w:szCs w:val="28"/>
        </w:rPr>
      </w:pPr>
    </w:p>
    <w:p w14:paraId="5154DC36" w14:textId="04FC9F27" w:rsidR="00DA1763" w:rsidRPr="00310C4F" w:rsidRDefault="00DA1763" w:rsidP="00736261">
      <w:pPr>
        <w:pBdr>
          <w:top w:val="nil"/>
          <w:left w:val="nil"/>
          <w:bottom w:val="nil"/>
          <w:right w:val="nil"/>
          <w:between w:val="nil"/>
        </w:pBdr>
        <w:spacing w:after="0" w:line="240" w:lineRule="auto"/>
        <w:ind w:left="142"/>
        <w:jc w:val="both"/>
        <w:rPr>
          <w:rFonts w:ascii="Times New Roman" w:eastAsia="Times New Roman" w:hAnsi="Times New Roman" w:cs="Times New Roman"/>
          <w:sz w:val="28"/>
          <w:szCs w:val="28"/>
        </w:rPr>
      </w:pPr>
      <w:r w:rsidRPr="00310C4F">
        <w:rPr>
          <w:rFonts w:ascii="Times New Roman" w:eastAsia="Times New Roman" w:hAnsi="Times New Roman" w:cs="Times New Roman"/>
          <w:sz w:val="28"/>
          <w:szCs w:val="28"/>
        </w:rPr>
        <w:t>Vīza: Valsts sekretāre</w:t>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r>
      <w:r w:rsidRPr="00310C4F">
        <w:rPr>
          <w:rFonts w:ascii="Times New Roman" w:eastAsia="Times New Roman" w:hAnsi="Times New Roman" w:cs="Times New Roman"/>
          <w:sz w:val="28"/>
          <w:szCs w:val="28"/>
        </w:rPr>
        <w:tab/>
        <w:t>D.Vilsone</w:t>
      </w:r>
    </w:p>
    <w:p w14:paraId="436FD547" w14:textId="44BA6976" w:rsidR="00495C6F" w:rsidRPr="00256DFF" w:rsidRDefault="00495C6F" w:rsidP="00736261">
      <w:pPr>
        <w:pStyle w:val="paragraph"/>
        <w:spacing w:before="0" w:beforeAutospacing="0" w:after="0" w:afterAutospacing="0"/>
        <w:jc w:val="both"/>
        <w:textAlignment w:val="baseline"/>
        <w:rPr>
          <w:rStyle w:val="eop"/>
          <w:sz w:val="20"/>
          <w:szCs w:val="20"/>
        </w:rPr>
      </w:pPr>
    </w:p>
    <w:p w14:paraId="2E42B863" w14:textId="50A87CCA" w:rsidR="00187214" w:rsidRPr="00256DFF" w:rsidRDefault="00187214" w:rsidP="00736261">
      <w:pPr>
        <w:pStyle w:val="paragraph"/>
        <w:spacing w:before="0" w:beforeAutospacing="0" w:after="0" w:afterAutospacing="0"/>
        <w:jc w:val="both"/>
        <w:textAlignment w:val="baseline"/>
        <w:rPr>
          <w:rStyle w:val="eop"/>
          <w:sz w:val="20"/>
          <w:szCs w:val="20"/>
        </w:rPr>
      </w:pPr>
    </w:p>
    <w:p w14:paraId="143CE419" w14:textId="77777777" w:rsidR="00B560E0" w:rsidRPr="00310C4F" w:rsidRDefault="00B560E0" w:rsidP="00B560E0">
      <w:pPr>
        <w:spacing w:after="0" w:line="240" w:lineRule="auto"/>
        <w:rPr>
          <w:rFonts w:ascii="Times New Roman" w:hAnsi="Times New Roman" w:cs="Times New Roman"/>
          <w:color w:val="000000"/>
          <w:sz w:val="20"/>
          <w:szCs w:val="20"/>
        </w:rPr>
      </w:pPr>
      <w:r w:rsidRPr="00310C4F">
        <w:rPr>
          <w:rFonts w:ascii="Times New Roman" w:hAnsi="Times New Roman" w:cs="Times New Roman"/>
          <w:color w:val="000000"/>
          <w:sz w:val="20"/>
          <w:szCs w:val="20"/>
        </w:rPr>
        <w:t>Turlaja 67330250</w:t>
      </w:r>
    </w:p>
    <w:p w14:paraId="13987542" w14:textId="7F0750D2" w:rsidR="00187214" w:rsidRPr="00310C4F" w:rsidRDefault="00E56EE1" w:rsidP="00B560E0">
      <w:pPr>
        <w:pStyle w:val="paragraph"/>
        <w:spacing w:before="0" w:beforeAutospacing="0" w:after="0" w:afterAutospacing="0"/>
        <w:jc w:val="both"/>
        <w:textAlignment w:val="baseline"/>
        <w:rPr>
          <w:rStyle w:val="eop"/>
        </w:rPr>
      </w:pPr>
      <w:hyperlink r:id="rId8" w:history="1">
        <w:r w:rsidR="00B560E0" w:rsidRPr="00310C4F">
          <w:rPr>
            <w:rStyle w:val="Hipersaite"/>
            <w:sz w:val="20"/>
            <w:szCs w:val="20"/>
          </w:rPr>
          <w:t>Laura.Turlaja@km.gov.lv</w:t>
        </w:r>
      </w:hyperlink>
    </w:p>
    <w:sectPr w:rsidR="00187214" w:rsidRPr="00310C4F" w:rsidSect="003D18A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FCDD" w14:textId="77777777" w:rsidR="00B1093C" w:rsidRDefault="00B1093C" w:rsidP="003B52A8">
      <w:pPr>
        <w:spacing w:after="0" w:line="240" w:lineRule="auto"/>
      </w:pPr>
      <w:r>
        <w:separator/>
      </w:r>
    </w:p>
  </w:endnote>
  <w:endnote w:type="continuationSeparator" w:id="0">
    <w:p w14:paraId="4A6A3F73" w14:textId="77777777" w:rsidR="00B1093C" w:rsidRDefault="00B1093C" w:rsidP="003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6D5D" w14:textId="2ED4F433" w:rsidR="003B52A8" w:rsidRPr="00A56229" w:rsidRDefault="00A56229" w:rsidP="00A56229">
    <w:pPr>
      <w:pStyle w:val="Kjene"/>
      <w:rPr>
        <w:rFonts w:ascii="Times New Roman" w:hAnsi="Times New Roman" w:cs="Times New Roman"/>
        <w:sz w:val="20"/>
        <w:szCs w:val="20"/>
      </w:rPr>
    </w:pPr>
    <w:r w:rsidRPr="00DA1763">
      <w:rPr>
        <w:rFonts w:ascii="Times New Roman" w:hAnsi="Times New Roman" w:cs="Times New Roman"/>
        <w:sz w:val="20"/>
        <w:szCs w:val="20"/>
      </w:rPr>
      <w:t>KMZin_</w:t>
    </w:r>
    <w:r w:rsidR="0013304A">
      <w:rPr>
        <w:rFonts w:ascii="Times New Roman" w:hAnsi="Times New Roman" w:cs="Times New Roman"/>
        <w:sz w:val="20"/>
        <w:szCs w:val="20"/>
      </w:rPr>
      <w:t>2</w:t>
    </w:r>
    <w:r w:rsidR="00E56EE1">
      <w:rPr>
        <w:rFonts w:ascii="Times New Roman" w:hAnsi="Times New Roman" w:cs="Times New Roman"/>
        <w:sz w:val="20"/>
        <w:szCs w:val="20"/>
      </w:rPr>
      <w:t>2</w:t>
    </w:r>
    <w:r>
      <w:rPr>
        <w:rFonts w:ascii="Times New Roman" w:hAnsi="Times New Roman" w:cs="Times New Roman"/>
        <w:sz w:val="20"/>
        <w:szCs w:val="20"/>
      </w:rPr>
      <w:t>0621</w:t>
    </w:r>
    <w:r w:rsidRPr="00DA1763">
      <w:rPr>
        <w:rFonts w:ascii="Times New Roman" w:hAnsi="Times New Roman" w:cs="Times New Roman"/>
        <w:sz w:val="20"/>
        <w:szCs w:val="20"/>
      </w:rPr>
      <w:t>_</w:t>
    </w:r>
    <w:r w:rsidR="00F41361">
      <w:rPr>
        <w:rFonts w:ascii="Times New Roman" w:hAnsi="Times New Roman" w:cs="Times New Roman"/>
        <w:sz w:val="20"/>
        <w:szCs w:val="20"/>
      </w:rPr>
      <w:t>radoso_nodarbinatiba</w:t>
    </w:r>
    <w:r>
      <w:rPr>
        <w:rFonts w:ascii="Times New Roman" w:hAnsi="Times New Roman" w:cs="Times New Roman"/>
        <w:sz w:val="20"/>
        <w:szCs w:val="20"/>
      </w:rPr>
      <w:t>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5EF9" w14:textId="24513FC2" w:rsidR="00F41361" w:rsidRPr="00A56229" w:rsidRDefault="00F41361" w:rsidP="00F41361">
    <w:pPr>
      <w:pStyle w:val="Kjene"/>
      <w:rPr>
        <w:rFonts w:ascii="Times New Roman" w:hAnsi="Times New Roman" w:cs="Times New Roman"/>
        <w:sz w:val="20"/>
        <w:szCs w:val="20"/>
      </w:rPr>
    </w:pPr>
    <w:r w:rsidRPr="00DA1763">
      <w:rPr>
        <w:rFonts w:ascii="Times New Roman" w:hAnsi="Times New Roman" w:cs="Times New Roman"/>
        <w:sz w:val="20"/>
        <w:szCs w:val="20"/>
      </w:rPr>
      <w:t>KMZin_</w:t>
    </w:r>
    <w:r w:rsidR="0013304A">
      <w:rPr>
        <w:rFonts w:ascii="Times New Roman" w:hAnsi="Times New Roman" w:cs="Times New Roman"/>
        <w:sz w:val="20"/>
        <w:szCs w:val="20"/>
      </w:rPr>
      <w:t>2</w:t>
    </w:r>
    <w:r w:rsidR="00E56EE1">
      <w:rPr>
        <w:rFonts w:ascii="Times New Roman" w:hAnsi="Times New Roman" w:cs="Times New Roman"/>
        <w:sz w:val="20"/>
        <w:szCs w:val="20"/>
      </w:rPr>
      <w:t>2</w:t>
    </w:r>
    <w:r>
      <w:rPr>
        <w:rFonts w:ascii="Times New Roman" w:hAnsi="Times New Roman" w:cs="Times New Roman"/>
        <w:sz w:val="20"/>
        <w:szCs w:val="20"/>
      </w:rPr>
      <w:t>0621</w:t>
    </w:r>
    <w:r w:rsidRPr="00DA1763">
      <w:rPr>
        <w:rFonts w:ascii="Times New Roman" w:hAnsi="Times New Roman" w:cs="Times New Roman"/>
        <w:sz w:val="20"/>
        <w:szCs w:val="20"/>
      </w:rPr>
      <w:t>_</w:t>
    </w:r>
    <w:r>
      <w:rPr>
        <w:rFonts w:ascii="Times New Roman" w:hAnsi="Times New Roman" w:cs="Times New Roman"/>
        <w:sz w:val="20"/>
        <w:szCs w:val="20"/>
      </w:rPr>
      <w:t>radoso_nodarbinatiba_Covid19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B619" w14:textId="77777777" w:rsidR="00B1093C" w:rsidRDefault="00B1093C" w:rsidP="003B52A8">
      <w:pPr>
        <w:spacing w:after="0" w:line="240" w:lineRule="auto"/>
      </w:pPr>
      <w:r>
        <w:separator/>
      </w:r>
    </w:p>
  </w:footnote>
  <w:footnote w:type="continuationSeparator" w:id="0">
    <w:p w14:paraId="7C448571" w14:textId="77777777" w:rsidR="00B1093C" w:rsidRDefault="00B1093C" w:rsidP="003B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886875"/>
      <w:docPartObj>
        <w:docPartGallery w:val="Page Numbers (Top of Page)"/>
        <w:docPartUnique/>
      </w:docPartObj>
    </w:sdtPr>
    <w:sdtEndPr>
      <w:rPr>
        <w:rFonts w:ascii="Times New Roman" w:hAnsi="Times New Roman" w:cs="Times New Roman"/>
        <w:sz w:val="24"/>
        <w:szCs w:val="24"/>
      </w:rPr>
    </w:sdtEndPr>
    <w:sdtContent>
      <w:p w14:paraId="07F40F0F" w14:textId="37ED40A5" w:rsidR="00DA1763" w:rsidRDefault="00DA1763" w:rsidP="00BE073C">
        <w:pPr>
          <w:pStyle w:val="Galvene"/>
          <w:jc w:val="center"/>
        </w:pPr>
        <w:r w:rsidRPr="00DA1763">
          <w:rPr>
            <w:rFonts w:ascii="Times New Roman" w:hAnsi="Times New Roman" w:cs="Times New Roman"/>
            <w:sz w:val="24"/>
            <w:szCs w:val="24"/>
          </w:rPr>
          <w:fldChar w:fldCharType="begin"/>
        </w:r>
        <w:r w:rsidRPr="00DA1763">
          <w:rPr>
            <w:rFonts w:ascii="Times New Roman" w:hAnsi="Times New Roman" w:cs="Times New Roman"/>
            <w:sz w:val="24"/>
            <w:szCs w:val="24"/>
          </w:rPr>
          <w:instrText>PAGE   \* MERGEFORMAT</w:instrText>
        </w:r>
        <w:r w:rsidRPr="00DA1763">
          <w:rPr>
            <w:rFonts w:ascii="Times New Roman" w:hAnsi="Times New Roman" w:cs="Times New Roman"/>
            <w:sz w:val="24"/>
            <w:szCs w:val="24"/>
          </w:rPr>
          <w:fldChar w:fldCharType="separate"/>
        </w:r>
        <w:r w:rsidR="00280B28">
          <w:rPr>
            <w:rFonts w:ascii="Times New Roman" w:hAnsi="Times New Roman" w:cs="Times New Roman"/>
            <w:noProof/>
            <w:sz w:val="24"/>
            <w:szCs w:val="24"/>
          </w:rPr>
          <w:t>2</w:t>
        </w:r>
        <w:r w:rsidRPr="00DA176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518"/>
    <w:multiLevelType w:val="hybridMultilevel"/>
    <w:tmpl w:val="41E449AA"/>
    <w:lvl w:ilvl="0" w:tplc="85EC141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C513F"/>
    <w:multiLevelType w:val="multilevel"/>
    <w:tmpl w:val="69EE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64EA5"/>
    <w:multiLevelType w:val="hybridMultilevel"/>
    <w:tmpl w:val="D2C8B9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A47B23"/>
    <w:multiLevelType w:val="hybridMultilevel"/>
    <w:tmpl w:val="EE609350"/>
    <w:lvl w:ilvl="0" w:tplc="DA50B3E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C2086F"/>
    <w:multiLevelType w:val="hybridMultilevel"/>
    <w:tmpl w:val="D24EB94A"/>
    <w:lvl w:ilvl="0" w:tplc="C3CE4B9E">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D604E4"/>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01828"/>
    <w:multiLevelType w:val="hybridMultilevel"/>
    <w:tmpl w:val="2AF8E30E"/>
    <w:lvl w:ilvl="0" w:tplc="CA8A9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E10A2E"/>
    <w:multiLevelType w:val="hybridMultilevel"/>
    <w:tmpl w:val="9CECB818"/>
    <w:lvl w:ilvl="0" w:tplc="E9AC3082">
      <w:start w:val="1"/>
      <w:numFmt w:val="decimal"/>
      <w:lvlText w:val="%1)"/>
      <w:lvlJc w:val="left"/>
      <w:pPr>
        <w:ind w:left="1080" w:hanging="360"/>
      </w:pPr>
      <w:rPr>
        <w:rFonts w:ascii="Times New Roman" w:eastAsiaTheme="minorHAnsi" w:hAnsi="Times New Roman" w:cs="Times New Roman"/>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AD84959"/>
    <w:multiLevelType w:val="multilevel"/>
    <w:tmpl w:val="4EA8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F34BA3"/>
    <w:multiLevelType w:val="hybridMultilevel"/>
    <w:tmpl w:val="20C22E6A"/>
    <w:lvl w:ilvl="0" w:tplc="CF5A5E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DA27F3"/>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E360C0"/>
    <w:multiLevelType w:val="hybridMultilevel"/>
    <w:tmpl w:val="0006641C"/>
    <w:lvl w:ilvl="0" w:tplc="0E0ADCCE">
      <w:start w:val="1"/>
      <w:numFmt w:val="bullet"/>
      <w:lvlText w:val="-"/>
      <w:lvlJc w:val="left"/>
      <w:pPr>
        <w:tabs>
          <w:tab w:val="num" w:pos="720"/>
        </w:tabs>
        <w:ind w:left="720" w:hanging="360"/>
      </w:pPr>
      <w:rPr>
        <w:rFonts w:ascii="Times New Roman" w:hAnsi="Times New Roman" w:hint="default"/>
      </w:rPr>
    </w:lvl>
    <w:lvl w:ilvl="1" w:tplc="4546219C" w:tentative="1">
      <w:start w:val="1"/>
      <w:numFmt w:val="bullet"/>
      <w:lvlText w:val="-"/>
      <w:lvlJc w:val="left"/>
      <w:pPr>
        <w:tabs>
          <w:tab w:val="num" w:pos="1440"/>
        </w:tabs>
        <w:ind w:left="1440" w:hanging="360"/>
      </w:pPr>
      <w:rPr>
        <w:rFonts w:ascii="Times New Roman" w:hAnsi="Times New Roman" w:hint="default"/>
      </w:rPr>
    </w:lvl>
    <w:lvl w:ilvl="2" w:tplc="BE08C788" w:tentative="1">
      <w:start w:val="1"/>
      <w:numFmt w:val="bullet"/>
      <w:lvlText w:val="-"/>
      <w:lvlJc w:val="left"/>
      <w:pPr>
        <w:tabs>
          <w:tab w:val="num" w:pos="2160"/>
        </w:tabs>
        <w:ind w:left="2160" w:hanging="360"/>
      </w:pPr>
      <w:rPr>
        <w:rFonts w:ascii="Times New Roman" w:hAnsi="Times New Roman" w:hint="default"/>
      </w:rPr>
    </w:lvl>
    <w:lvl w:ilvl="3" w:tplc="492210EC" w:tentative="1">
      <w:start w:val="1"/>
      <w:numFmt w:val="bullet"/>
      <w:lvlText w:val="-"/>
      <w:lvlJc w:val="left"/>
      <w:pPr>
        <w:tabs>
          <w:tab w:val="num" w:pos="2880"/>
        </w:tabs>
        <w:ind w:left="2880" w:hanging="360"/>
      </w:pPr>
      <w:rPr>
        <w:rFonts w:ascii="Times New Roman" w:hAnsi="Times New Roman" w:hint="default"/>
      </w:rPr>
    </w:lvl>
    <w:lvl w:ilvl="4" w:tplc="AB3822FE" w:tentative="1">
      <w:start w:val="1"/>
      <w:numFmt w:val="bullet"/>
      <w:lvlText w:val="-"/>
      <w:lvlJc w:val="left"/>
      <w:pPr>
        <w:tabs>
          <w:tab w:val="num" w:pos="3600"/>
        </w:tabs>
        <w:ind w:left="3600" w:hanging="360"/>
      </w:pPr>
      <w:rPr>
        <w:rFonts w:ascii="Times New Roman" w:hAnsi="Times New Roman" w:hint="default"/>
      </w:rPr>
    </w:lvl>
    <w:lvl w:ilvl="5" w:tplc="E8D0F92E" w:tentative="1">
      <w:start w:val="1"/>
      <w:numFmt w:val="bullet"/>
      <w:lvlText w:val="-"/>
      <w:lvlJc w:val="left"/>
      <w:pPr>
        <w:tabs>
          <w:tab w:val="num" w:pos="4320"/>
        </w:tabs>
        <w:ind w:left="4320" w:hanging="360"/>
      </w:pPr>
      <w:rPr>
        <w:rFonts w:ascii="Times New Roman" w:hAnsi="Times New Roman" w:hint="default"/>
      </w:rPr>
    </w:lvl>
    <w:lvl w:ilvl="6" w:tplc="F1469FAE" w:tentative="1">
      <w:start w:val="1"/>
      <w:numFmt w:val="bullet"/>
      <w:lvlText w:val="-"/>
      <w:lvlJc w:val="left"/>
      <w:pPr>
        <w:tabs>
          <w:tab w:val="num" w:pos="5040"/>
        </w:tabs>
        <w:ind w:left="5040" w:hanging="360"/>
      </w:pPr>
      <w:rPr>
        <w:rFonts w:ascii="Times New Roman" w:hAnsi="Times New Roman" w:hint="default"/>
      </w:rPr>
    </w:lvl>
    <w:lvl w:ilvl="7" w:tplc="66ECD5D6" w:tentative="1">
      <w:start w:val="1"/>
      <w:numFmt w:val="bullet"/>
      <w:lvlText w:val="-"/>
      <w:lvlJc w:val="left"/>
      <w:pPr>
        <w:tabs>
          <w:tab w:val="num" w:pos="5760"/>
        </w:tabs>
        <w:ind w:left="5760" w:hanging="360"/>
      </w:pPr>
      <w:rPr>
        <w:rFonts w:ascii="Times New Roman" w:hAnsi="Times New Roman" w:hint="default"/>
      </w:rPr>
    </w:lvl>
    <w:lvl w:ilvl="8" w:tplc="EA00887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AE1446"/>
    <w:multiLevelType w:val="hybridMultilevel"/>
    <w:tmpl w:val="53AEB124"/>
    <w:lvl w:ilvl="0" w:tplc="69BA7EE8">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4D2A31"/>
    <w:multiLevelType w:val="hybridMultilevel"/>
    <w:tmpl w:val="B9CA0ADC"/>
    <w:lvl w:ilvl="0" w:tplc="EEC6D354">
      <w:start w:val="1"/>
      <w:numFmt w:val="decimal"/>
      <w:lvlText w:val="%1)"/>
      <w:lvlJc w:val="left"/>
      <w:pPr>
        <w:ind w:left="720" w:hanging="360"/>
      </w:pPr>
      <w:rPr>
        <w:rFonts w:ascii="Times New Roman" w:eastAsiaTheme="minorHAnsi" w:hAnsi="Times New Roman" w:cs="Times New Roman"/>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79166C"/>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154D26"/>
    <w:multiLevelType w:val="hybridMultilevel"/>
    <w:tmpl w:val="589812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596C0E"/>
    <w:multiLevelType w:val="hybridMultilevel"/>
    <w:tmpl w:val="95B6076A"/>
    <w:lvl w:ilvl="0" w:tplc="737A84F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9D50D7"/>
    <w:multiLevelType w:val="hybridMultilevel"/>
    <w:tmpl w:val="22D0EF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724E21"/>
    <w:multiLevelType w:val="hybridMultilevel"/>
    <w:tmpl w:val="926A84C2"/>
    <w:lvl w:ilvl="0" w:tplc="798EA76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BD0A00"/>
    <w:multiLevelType w:val="hybridMultilevel"/>
    <w:tmpl w:val="926A84C2"/>
    <w:lvl w:ilvl="0" w:tplc="798EA76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21"/>
  </w:num>
  <w:num w:numId="5">
    <w:abstractNumId w:val="11"/>
  </w:num>
  <w:num w:numId="6">
    <w:abstractNumId w:val="3"/>
  </w:num>
  <w:num w:numId="7">
    <w:abstractNumId w:val="10"/>
  </w:num>
  <w:num w:numId="8">
    <w:abstractNumId w:val="14"/>
  </w:num>
  <w:num w:numId="9">
    <w:abstractNumId w:val="15"/>
  </w:num>
  <w:num w:numId="10">
    <w:abstractNumId w:val="16"/>
  </w:num>
  <w:num w:numId="11">
    <w:abstractNumId w:val="6"/>
  </w:num>
  <w:num w:numId="12">
    <w:abstractNumId w:val="23"/>
  </w:num>
  <w:num w:numId="13">
    <w:abstractNumId w:val="22"/>
  </w:num>
  <w:num w:numId="14">
    <w:abstractNumId w:val="9"/>
  </w:num>
  <w:num w:numId="15">
    <w:abstractNumId w:val="7"/>
  </w:num>
  <w:num w:numId="16">
    <w:abstractNumId w:val="4"/>
  </w:num>
  <w:num w:numId="17">
    <w:abstractNumId w:val="2"/>
  </w:num>
  <w:num w:numId="18">
    <w:abstractNumId w:val="20"/>
  </w:num>
  <w:num w:numId="19">
    <w:abstractNumId w:val="12"/>
  </w:num>
  <w:num w:numId="20">
    <w:abstractNumId w:val="18"/>
  </w:num>
  <w:num w:numId="21">
    <w:abstractNumId w:val="5"/>
  </w:num>
  <w:num w:numId="22">
    <w:abstractNumId w:val="26"/>
  </w:num>
  <w:num w:numId="23">
    <w:abstractNumId w:val="24"/>
  </w:num>
  <w:num w:numId="24">
    <w:abstractNumId w:val="25"/>
  </w:num>
  <w:num w:numId="25">
    <w:abstractNumId w:val="17"/>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B9"/>
    <w:rsid w:val="00005DB6"/>
    <w:rsid w:val="000208CB"/>
    <w:rsid w:val="00046EBC"/>
    <w:rsid w:val="00063075"/>
    <w:rsid w:val="00070822"/>
    <w:rsid w:val="00090BFA"/>
    <w:rsid w:val="000A5AC4"/>
    <w:rsid w:val="000E3F29"/>
    <w:rsid w:val="000F6466"/>
    <w:rsid w:val="001002B2"/>
    <w:rsid w:val="001166AB"/>
    <w:rsid w:val="0013304A"/>
    <w:rsid w:val="00137979"/>
    <w:rsid w:val="00141899"/>
    <w:rsid w:val="001432D9"/>
    <w:rsid w:val="00146F1E"/>
    <w:rsid w:val="001562B9"/>
    <w:rsid w:val="00173152"/>
    <w:rsid w:val="00187214"/>
    <w:rsid w:val="0019255C"/>
    <w:rsid w:val="00192E32"/>
    <w:rsid w:val="001971F5"/>
    <w:rsid w:val="001B24D3"/>
    <w:rsid w:val="001B4919"/>
    <w:rsid w:val="001C4F5E"/>
    <w:rsid w:val="001C6140"/>
    <w:rsid w:val="001C64F8"/>
    <w:rsid w:val="001D1EEF"/>
    <w:rsid w:val="001D1FF4"/>
    <w:rsid w:val="001D6F9F"/>
    <w:rsid w:val="001F6A00"/>
    <w:rsid w:val="00204249"/>
    <w:rsid w:val="0021491C"/>
    <w:rsid w:val="002214A2"/>
    <w:rsid w:val="002311E0"/>
    <w:rsid w:val="00243F55"/>
    <w:rsid w:val="00247D28"/>
    <w:rsid w:val="002515EA"/>
    <w:rsid w:val="00251D38"/>
    <w:rsid w:val="00256DFF"/>
    <w:rsid w:val="00261B45"/>
    <w:rsid w:val="00280B28"/>
    <w:rsid w:val="00285420"/>
    <w:rsid w:val="00292F66"/>
    <w:rsid w:val="0029656B"/>
    <w:rsid w:val="002A5249"/>
    <w:rsid w:val="002B6733"/>
    <w:rsid w:val="002C6387"/>
    <w:rsid w:val="002F1570"/>
    <w:rsid w:val="002F4A9B"/>
    <w:rsid w:val="002F7687"/>
    <w:rsid w:val="002F7749"/>
    <w:rsid w:val="00301C67"/>
    <w:rsid w:val="00310C4F"/>
    <w:rsid w:val="0031531A"/>
    <w:rsid w:val="00316072"/>
    <w:rsid w:val="00327CB9"/>
    <w:rsid w:val="003422FD"/>
    <w:rsid w:val="00350258"/>
    <w:rsid w:val="0035097B"/>
    <w:rsid w:val="00360442"/>
    <w:rsid w:val="003604B6"/>
    <w:rsid w:val="00361CEC"/>
    <w:rsid w:val="003712A5"/>
    <w:rsid w:val="003B52A8"/>
    <w:rsid w:val="003C4B3D"/>
    <w:rsid w:val="003C59B8"/>
    <w:rsid w:val="003D11A5"/>
    <w:rsid w:val="003D18AE"/>
    <w:rsid w:val="00415FC6"/>
    <w:rsid w:val="00440420"/>
    <w:rsid w:val="004771BE"/>
    <w:rsid w:val="00490634"/>
    <w:rsid w:val="00495C6F"/>
    <w:rsid w:val="00497461"/>
    <w:rsid w:val="004A4E07"/>
    <w:rsid w:val="004A7574"/>
    <w:rsid w:val="004B4981"/>
    <w:rsid w:val="004B7B7C"/>
    <w:rsid w:val="004C52B9"/>
    <w:rsid w:val="004F2AE7"/>
    <w:rsid w:val="004F7803"/>
    <w:rsid w:val="005058E6"/>
    <w:rsid w:val="00510630"/>
    <w:rsid w:val="00513F1D"/>
    <w:rsid w:val="0053322C"/>
    <w:rsid w:val="00554B1B"/>
    <w:rsid w:val="00584F7E"/>
    <w:rsid w:val="005A23D0"/>
    <w:rsid w:val="005B1C1A"/>
    <w:rsid w:val="005C4389"/>
    <w:rsid w:val="005D027E"/>
    <w:rsid w:val="005D1467"/>
    <w:rsid w:val="006026DF"/>
    <w:rsid w:val="00605CF4"/>
    <w:rsid w:val="0060792D"/>
    <w:rsid w:val="00607C5F"/>
    <w:rsid w:val="0062448F"/>
    <w:rsid w:val="006261AB"/>
    <w:rsid w:val="00650C4D"/>
    <w:rsid w:val="00653D43"/>
    <w:rsid w:val="006641AD"/>
    <w:rsid w:val="0068104C"/>
    <w:rsid w:val="00694340"/>
    <w:rsid w:val="006C71C2"/>
    <w:rsid w:val="006D44F5"/>
    <w:rsid w:val="006E3A3D"/>
    <w:rsid w:val="006E5BAB"/>
    <w:rsid w:val="006F2FF3"/>
    <w:rsid w:val="006F3AA2"/>
    <w:rsid w:val="00714639"/>
    <w:rsid w:val="00736261"/>
    <w:rsid w:val="0073692F"/>
    <w:rsid w:val="00742712"/>
    <w:rsid w:val="00744022"/>
    <w:rsid w:val="00746BF7"/>
    <w:rsid w:val="007802C1"/>
    <w:rsid w:val="007905F0"/>
    <w:rsid w:val="007B7B73"/>
    <w:rsid w:val="007E178A"/>
    <w:rsid w:val="00817045"/>
    <w:rsid w:val="00825028"/>
    <w:rsid w:val="00831790"/>
    <w:rsid w:val="0083329C"/>
    <w:rsid w:val="00837DB3"/>
    <w:rsid w:val="00844CAD"/>
    <w:rsid w:val="00862BF8"/>
    <w:rsid w:val="00874A33"/>
    <w:rsid w:val="00883190"/>
    <w:rsid w:val="0089005F"/>
    <w:rsid w:val="008A2361"/>
    <w:rsid w:val="008B5452"/>
    <w:rsid w:val="00922A76"/>
    <w:rsid w:val="009332B8"/>
    <w:rsid w:val="00933E03"/>
    <w:rsid w:val="00936D9B"/>
    <w:rsid w:val="009421F8"/>
    <w:rsid w:val="00943AA8"/>
    <w:rsid w:val="00947817"/>
    <w:rsid w:val="0095052E"/>
    <w:rsid w:val="00961385"/>
    <w:rsid w:val="00972F07"/>
    <w:rsid w:val="00992120"/>
    <w:rsid w:val="009A1518"/>
    <w:rsid w:val="009E2C84"/>
    <w:rsid w:val="00A2554C"/>
    <w:rsid w:val="00A2594E"/>
    <w:rsid w:val="00A267EB"/>
    <w:rsid w:val="00A5029E"/>
    <w:rsid w:val="00A56229"/>
    <w:rsid w:val="00A63AC6"/>
    <w:rsid w:val="00A7139E"/>
    <w:rsid w:val="00A72944"/>
    <w:rsid w:val="00A77927"/>
    <w:rsid w:val="00A9246C"/>
    <w:rsid w:val="00A9452D"/>
    <w:rsid w:val="00AA6D99"/>
    <w:rsid w:val="00AC6626"/>
    <w:rsid w:val="00AD5A83"/>
    <w:rsid w:val="00B02294"/>
    <w:rsid w:val="00B1093C"/>
    <w:rsid w:val="00B123B0"/>
    <w:rsid w:val="00B1241D"/>
    <w:rsid w:val="00B160A6"/>
    <w:rsid w:val="00B211C4"/>
    <w:rsid w:val="00B313B3"/>
    <w:rsid w:val="00B33B83"/>
    <w:rsid w:val="00B40498"/>
    <w:rsid w:val="00B45CB2"/>
    <w:rsid w:val="00B560E0"/>
    <w:rsid w:val="00B654CB"/>
    <w:rsid w:val="00B87CF6"/>
    <w:rsid w:val="00B915E3"/>
    <w:rsid w:val="00B9573A"/>
    <w:rsid w:val="00B97187"/>
    <w:rsid w:val="00BA103C"/>
    <w:rsid w:val="00BA6B67"/>
    <w:rsid w:val="00BB6BB8"/>
    <w:rsid w:val="00BC5994"/>
    <w:rsid w:val="00BD616C"/>
    <w:rsid w:val="00BD67DA"/>
    <w:rsid w:val="00BE073C"/>
    <w:rsid w:val="00C3153F"/>
    <w:rsid w:val="00C34F7E"/>
    <w:rsid w:val="00C41A70"/>
    <w:rsid w:val="00C47F5D"/>
    <w:rsid w:val="00C656FB"/>
    <w:rsid w:val="00C737FC"/>
    <w:rsid w:val="00C77C9A"/>
    <w:rsid w:val="00C81F78"/>
    <w:rsid w:val="00CC2380"/>
    <w:rsid w:val="00CD26D7"/>
    <w:rsid w:val="00CD3521"/>
    <w:rsid w:val="00CD46C1"/>
    <w:rsid w:val="00CE5EF4"/>
    <w:rsid w:val="00CF158C"/>
    <w:rsid w:val="00D0365E"/>
    <w:rsid w:val="00D07206"/>
    <w:rsid w:val="00D12A28"/>
    <w:rsid w:val="00D425F5"/>
    <w:rsid w:val="00D50EAA"/>
    <w:rsid w:val="00D54320"/>
    <w:rsid w:val="00D730FF"/>
    <w:rsid w:val="00D9714C"/>
    <w:rsid w:val="00DA1763"/>
    <w:rsid w:val="00DB2E9D"/>
    <w:rsid w:val="00DD16D7"/>
    <w:rsid w:val="00DF1E33"/>
    <w:rsid w:val="00DF4603"/>
    <w:rsid w:val="00DF71DE"/>
    <w:rsid w:val="00E14339"/>
    <w:rsid w:val="00E550D5"/>
    <w:rsid w:val="00E56EE1"/>
    <w:rsid w:val="00E815C8"/>
    <w:rsid w:val="00E87A40"/>
    <w:rsid w:val="00E94118"/>
    <w:rsid w:val="00E948B9"/>
    <w:rsid w:val="00EC61AE"/>
    <w:rsid w:val="00EE3656"/>
    <w:rsid w:val="00EE3866"/>
    <w:rsid w:val="00EF3B38"/>
    <w:rsid w:val="00EF6EC6"/>
    <w:rsid w:val="00F00795"/>
    <w:rsid w:val="00F20018"/>
    <w:rsid w:val="00F24D9E"/>
    <w:rsid w:val="00F30B1E"/>
    <w:rsid w:val="00F41361"/>
    <w:rsid w:val="00F54A4C"/>
    <w:rsid w:val="00F5704F"/>
    <w:rsid w:val="00F57BE2"/>
    <w:rsid w:val="00F612A9"/>
    <w:rsid w:val="00F71E9F"/>
    <w:rsid w:val="00F73981"/>
    <w:rsid w:val="00F868A4"/>
    <w:rsid w:val="00FA6643"/>
    <w:rsid w:val="00FA74C1"/>
    <w:rsid w:val="00FC21AE"/>
    <w:rsid w:val="00FC756A"/>
    <w:rsid w:val="00FD1501"/>
    <w:rsid w:val="00FD4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739C5"/>
  <w15:docId w15:val="{7DAADCA1-D188-4565-BBA2-CF63A2A3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002B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562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562B9"/>
  </w:style>
  <w:style w:type="character" w:customStyle="1" w:styleId="eop">
    <w:name w:val="eop"/>
    <w:basedOn w:val="Noklusjumarindkopasfonts"/>
    <w:rsid w:val="001562B9"/>
  </w:style>
  <w:style w:type="paragraph" w:styleId="Galvene">
    <w:name w:val="header"/>
    <w:basedOn w:val="Parasts"/>
    <w:link w:val="GalveneRakstz"/>
    <w:uiPriority w:val="99"/>
    <w:unhideWhenUsed/>
    <w:rsid w:val="003B52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52A8"/>
  </w:style>
  <w:style w:type="paragraph" w:styleId="Kjene">
    <w:name w:val="footer"/>
    <w:basedOn w:val="Parasts"/>
    <w:link w:val="KjeneRakstz"/>
    <w:uiPriority w:val="99"/>
    <w:unhideWhenUsed/>
    <w:rsid w:val="003B52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52A8"/>
  </w:style>
  <w:style w:type="paragraph" w:styleId="Nosaukums">
    <w:name w:val="Title"/>
    <w:basedOn w:val="Parasts"/>
    <w:next w:val="SubTitle1"/>
    <w:link w:val="NosaukumsRakstz"/>
    <w:qFormat/>
    <w:rsid w:val="008A2361"/>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8A2361"/>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8A236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8A2361"/>
    <w:pPr>
      <w:spacing w:after="240" w:line="240" w:lineRule="auto"/>
      <w:jc w:val="center"/>
    </w:pPr>
    <w:rPr>
      <w:rFonts w:ascii="Times New Roman" w:eastAsia="Times New Roman" w:hAnsi="Times New Roman" w:cs="Times New Roman"/>
      <w:b/>
      <w:snapToGrid w:val="0"/>
      <w:sz w:val="32"/>
      <w:szCs w:val="20"/>
      <w:lang w:val="en-GB"/>
    </w:rPr>
  </w:style>
  <w:style w:type="paragraph" w:styleId="Komentrateksts">
    <w:name w:val="annotation text"/>
    <w:basedOn w:val="Parasts"/>
    <w:link w:val="KomentratekstsRakstz"/>
    <w:semiHidden/>
    <w:rsid w:val="008A2361"/>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8A2361"/>
    <w:rPr>
      <w:rFonts w:ascii="Times New Roman" w:eastAsia="Times New Roman" w:hAnsi="Times New Roman" w:cs="Times New Roman"/>
      <w:snapToGrid w:val="0"/>
      <w:sz w:val="20"/>
      <w:szCs w:val="20"/>
      <w:lang w:val="en-GB"/>
    </w:rPr>
  </w:style>
  <w:style w:type="table" w:styleId="Reatabula">
    <w:name w:val="Table Grid"/>
    <w:basedOn w:val="Parastatabula"/>
    <w:uiPriority w:val="39"/>
    <w:rsid w:val="00CD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A7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2F1570"/>
    <w:rPr>
      <w:rFonts w:ascii="TimesNewRomanPS" w:hAnsi="TimesNewRomanPS"/>
      <w:position w:val="6"/>
      <w:sz w:val="16"/>
    </w:rPr>
  </w:style>
  <w:style w:type="paragraph" w:customStyle="1" w:styleId="Guidelines5">
    <w:name w:val="Guidelines 5"/>
    <w:basedOn w:val="Parasts"/>
    <w:rsid w:val="002F1570"/>
    <w:pPr>
      <w:spacing w:before="240" w:after="240" w:line="240" w:lineRule="auto"/>
      <w:jc w:val="both"/>
    </w:pPr>
    <w:rPr>
      <w:rFonts w:ascii="Times New Roman" w:eastAsia="Times New Roman" w:hAnsi="Times New Roman" w:cs="Times New Roman"/>
      <w:b/>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2F1570"/>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2F1570"/>
    <w:rPr>
      <w:rFonts w:ascii="Times New Roman" w:eastAsia="Times New Roman" w:hAnsi="Times New Roman" w:cs="Times New Roman"/>
      <w:snapToGrid w:val="0"/>
      <w:sz w:val="20"/>
      <w:szCs w:val="20"/>
      <w:lang w:val="en-GB"/>
    </w:rPr>
  </w:style>
  <w:style w:type="paragraph" w:styleId="Sarakstarindkopa">
    <w:name w:val="List Paragraph"/>
    <w:basedOn w:val="Parasts"/>
    <w:link w:val="SarakstarindkopaRakstz"/>
    <w:uiPriority w:val="34"/>
    <w:qFormat/>
    <w:rsid w:val="002C6387"/>
    <w:pPr>
      <w:ind w:left="720"/>
      <w:contextualSpacing/>
    </w:pPr>
  </w:style>
  <w:style w:type="character" w:customStyle="1" w:styleId="spelle">
    <w:name w:val="spelle"/>
    <w:basedOn w:val="Noklusjumarindkopasfonts"/>
    <w:rsid w:val="006261AB"/>
  </w:style>
  <w:style w:type="character" w:customStyle="1" w:styleId="apple-converted-space">
    <w:name w:val="apple-converted-space"/>
    <w:basedOn w:val="Noklusjumarindkopasfonts"/>
    <w:rsid w:val="00650C4D"/>
  </w:style>
  <w:style w:type="character" w:styleId="Hipersaite">
    <w:name w:val="Hyperlink"/>
    <w:basedOn w:val="Noklusjumarindkopasfonts"/>
    <w:uiPriority w:val="99"/>
    <w:unhideWhenUsed/>
    <w:rsid w:val="00DA1763"/>
    <w:rPr>
      <w:color w:val="0563C1" w:themeColor="hyperlink"/>
      <w:u w:val="single"/>
    </w:rPr>
  </w:style>
  <w:style w:type="character" w:customStyle="1" w:styleId="Neatrisintapieminana1">
    <w:name w:val="Neatrisināta pieminēšana1"/>
    <w:basedOn w:val="Noklusjumarindkopasfonts"/>
    <w:uiPriority w:val="99"/>
    <w:semiHidden/>
    <w:unhideWhenUsed/>
    <w:rsid w:val="00DA1763"/>
    <w:rPr>
      <w:color w:val="605E5C"/>
      <w:shd w:val="clear" w:color="auto" w:fill="E1DFDD"/>
    </w:rPr>
  </w:style>
  <w:style w:type="paragraph" w:styleId="Balonteksts">
    <w:name w:val="Balloon Text"/>
    <w:basedOn w:val="Parasts"/>
    <w:link w:val="BalontekstsRakstz"/>
    <w:uiPriority w:val="99"/>
    <w:semiHidden/>
    <w:unhideWhenUsed/>
    <w:rsid w:val="00607C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C5F"/>
    <w:rPr>
      <w:rFonts w:ascii="Segoe UI" w:hAnsi="Segoe UI" w:cs="Segoe UI"/>
      <w:sz w:val="18"/>
      <w:szCs w:val="18"/>
    </w:rPr>
  </w:style>
  <w:style w:type="character" w:styleId="Komentraatsauce">
    <w:name w:val="annotation reference"/>
    <w:basedOn w:val="Noklusjumarindkopasfonts"/>
    <w:uiPriority w:val="99"/>
    <w:semiHidden/>
    <w:unhideWhenUsed/>
    <w:rsid w:val="00243F55"/>
    <w:rPr>
      <w:sz w:val="16"/>
      <w:szCs w:val="16"/>
    </w:rPr>
  </w:style>
  <w:style w:type="paragraph" w:styleId="Komentratma">
    <w:name w:val="annotation subject"/>
    <w:basedOn w:val="Komentrateksts"/>
    <w:next w:val="Komentrateksts"/>
    <w:link w:val="KomentratmaRakstz"/>
    <w:uiPriority w:val="99"/>
    <w:semiHidden/>
    <w:unhideWhenUsed/>
    <w:rsid w:val="00243F55"/>
    <w:pPr>
      <w:spacing w:after="160"/>
    </w:pPr>
    <w:rPr>
      <w:rFonts w:asciiTheme="minorHAnsi" w:eastAsiaTheme="minorHAnsi" w:hAnsiTheme="minorHAnsi" w:cstheme="minorBidi"/>
      <w:b/>
      <w:bCs/>
      <w:snapToGrid/>
      <w:lang w:val="lv-LV"/>
    </w:rPr>
  </w:style>
  <w:style w:type="character" w:customStyle="1" w:styleId="KomentratmaRakstz">
    <w:name w:val="Komentāra tēma Rakstz."/>
    <w:basedOn w:val="KomentratekstsRakstz"/>
    <w:link w:val="Komentratma"/>
    <w:uiPriority w:val="99"/>
    <w:semiHidden/>
    <w:rsid w:val="00243F55"/>
    <w:rPr>
      <w:rFonts w:ascii="Times New Roman" w:eastAsia="Times New Roman" w:hAnsi="Times New Roman" w:cs="Times New Roman"/>
      <w:b/>
      <w:bCs/>
      <w:snapToGrid/>
      <w:sz w:val="20"/>
      <w:szCs w:val="20"/>
      <w:lang w:val="en-GB"/>
    </w:rPr>
  </w:style>
  <w:style w:type="paragraph" w:customStyle="1" w:styleId="Parasts1">
    <w:name w:val="Parasts1"/>
    <w:rsid w:val="00A77927"/>
    <w:pPr>
      <w:spacing w:after="0"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89005F"/>
    <w:rPr>
      <w:color w:val="605E5C"/>
      <w:shd w:val="clear" w:color="auto" w:fill="E1DFDD"/>
    </w:rPr>
  </w:style>
  <w:style w:type="character" w:customStyle="1" w:styleId="Virsraksts3Rakstz">
    <w:name w:val="Virsraksts 3 Rakstz."/>
    <w:basedOn w:val="Noklusjumarindkopasfonts"/>
    <w:link w:val="Virsraksts3"/>
    <w:uiPriority w:val="9"/>
    <w:rsid w:val="001002B2"/>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7E178A"/>
    <w:rPr>
      <w:b/>
      <w:bCs/>
    </w:rPr>
  </w:style>
  <w:style w:type="character" w:styleId="Izmantotahipersaite">
    <w:name w:val="FollowedHyperlink"/>
    <w:basedOn w:val="Noklusjumarindkopasfonts"/>
    <w:uiPriority w:val="99"/>
    <w:semiHidden/>
    <w:unhideWhenUsed/>
    <w:rsid w:val="00554B1B"/>
    <w:rPr>
      <w:color w:val="954F72" w:themeColor="followedHyperlink"/>
      <w:u w:val="single"/>
    </w:rPr>
  </w:style>
  <w:style w:type="paragraph" w:styleId="Pamatteksts">
    <w:name w:val="Body Text"/>
    <w:basedOn w:val="Parasts"/>
    <w:link w:val="PamattekstsRakstz"/>
    <w:rsid w:val="0035097B"/>
    <w:pPr>
      <w:spacing w:after="0" w:line="240" w:lineRule="auto"/>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35097B"/>
    <w:rPr>
      <w:rFonts w:ascii="Times New Roman" w:eastAsia="Times New Roman" w:hAnsi="Times New Roman" w:cs="Times New Roman"/>
      <w:sz w:val="28"/>
      <w:szCs w:val="24"/>
    </w:rPr>
  </w:style>
  <w:style w:type="character" w:customStyle="1" w:styleId="Neatrisintapieminana3">
    <w:name w:val="Neatrisināta pieminēšana3"/>
    <w:basedOn w:val="Noklusjumarindkopasfonts"/>
    <w:uiPriority w:val="99"/>
    <w:semiHidden/>
    <w:unhideWhenUsed/>
    <w:rsid w:val="005D027E"/>
    <w:rPr>
      <w:color w:val="605E5C"/>
      <w:shd w:val="clear" w:color="auto" w:fill="E1DFDD"/>
    </w:rPr>
  </w:style>
  <w:style w:type="character" w:customStyle="1" w:styleId="SarakstarindkopaRakstz">
    <w:name w:val="Saraksta rindkopa Rakstz."/>
    <w:link w:val="Sarakstarindkopa"/>
    <w:uiPriority w:val="34"/>
    <w:locked/>
    <w:rsid w:val="00F4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6597">
      <w:bodyDiv w:val="1"/>
      <w:marLeft w:val="0"/>
      <w:marRight w:val="0"/>
      <w:marTop w:val="0"/>
      <w:marBottom w:val="0"/>
      <w:divBdr>
        <w:top w:val="none" w:sz="0" w:space="0" w:color="auto"/>
        <w:left w:val="none" w:sz="0" w:space="0" w:color="auto"/>
        <w:bottom w:val="none" w:sz="0" w:space="0" w:color="auto"/>
        <w:right w:val="none" w:sz="0" w:space="0" w:color="auto"/>
      </w:divBdr>
      <w:divsChild>
        <w:div w:id="1163547651">
          <w:marLeft w:val="446"/>
          <w:marRight w:val="0"/>
          <w:marTop w:val="77"/>
          <w:marBottom w:val="0"/>
          <w:divBdr>
            <w:top w:val="none" w:sz="0" w:space="0" w:color="auto"/>
            <w:left w:val="none" w:sz="0" w:space="0" w:color="auto"/>
            <w:bottom w:val="none" w:sz="0" w:space="0" w:color="auto"/>
            <w:right w:val="none" w:sz="0" w:space="0" w:color="auto"/>
          </w:divBdr>
        </w:div>
      </w:divsChild>
    </w:div>
    <w:div w:id="457339293">
      <w:bodyDiv w:val="1"/>
      <w:marLeft w:val="0"/>
      <w:marRight w:val="0"/>
      <w:marTop w:val="0"/>
      <w:marBottom w:val="0"/>
      <w:divBdr>
        <w:top w:val="none" w:sz="0" w:space="0" w:color="auto"/>
        <w:left w:val="none" w:sz="0" w:space="0" w:color="auto"/>
        <w:bottom w:val="none" w:sz="0" w:space="0" w:color="auto"/>
        <w:right w:val="none" w:sz="0" w:space="0" w:color="auto"/>
      </w:divBdr>
      <w:divsChild>
        <w:div w:id="52655929">
          <w:marLeft w:val="446"/>
          <w:marRight w:val="0"/>
          <w:marTop w:val="67"/>
          <w:marBottom w:val="0"/>
          <w:divBdr>
            <w:top w:val="none" w:sz="0" w:space="0" w:color="auto"/>
            <w:left w:val="none" w:sz="0" w:space="0" w:color="auto"/>
            <w:bottom w:val="none" w:sz="0" w:space="0" w:color="auto"/>
            <w:right w:val="none" w:sz="0" w:space="0" w:color="auto"/>
          </w:divBdr>
        </w:div>
        <w:div w:id="1476483949">
          <w:marLeft w:val="446"/>
          <w:marRight w:val="0"/>
          <w:marTop w:val="67"/>
          <w:marBottom w:val="0"/>
          <w:divBdr>
            <w:top w:val="none" w:sz="0" w:space="0" w:color="auto"/>
            <w:left w:val="none" w:sz="0" w:space="0" w:color="auto"/>
            <w:bottom w:val="none" w:sz="0" w:space="0" w:color="auto"/>
            <w:right w:val="none" w:sz="0" w:space="0" w:color="auto"/>
          </w:divBdr>
        </w:div>
        <w:div w:id="443964199">
          <w:marLeft w:val="446"/>
          <w:marRight w:val="0"/>
          <w:marTop w:val="67"/>
          <w:marBottom w:val="0"/>
          <w:divBdr>
            <w:top w:val="none" w:sz="0" w:space="0" w:color="auto"/>
            <w:left w:val="none" w:sz="0" w:space="0" w:color="auto"/>
            <w:bottom w:val="none" w:sz="0" w:space="0" w:color="auto"/>
            <w:right w:val="none" w:sz="0" w:space="0" w:color="auto"/>
          </w:divBdr>
        </w:div>
      </w:divsChild>
    </w:div>
    <w:div w:id="534974891">
      <w:bodyDiv w:val="1"/>
      <w:marLeft w:val="0"/>
      <w:marRight w:val="0"/>
      <w:marTop w:val="0"/>
      <w:marBottom w:val="0"/>
      <w:divBdr>
        <w:top w:val="none" w:sz="0" w:space="0" w:color="auto"/>
        <w:left w:val="none" w:sz="0" w:space="0" w:color="auto"/>
        <w:bottom w:val="none" w:sz="0" w:space="0" w:color="auto"/>
        <w:right w:val="none" w:sz="0" w:space="0" w:color="auto"/>
      </w:divBdr>
    </w:div>
    <w:div w:id="693462081">
      <w:bodyDiv w:val="1"/>
      <w:marLeft w:val="0"/>
      <w:marRight w:val="0"/>
      <w:marTop w:val="0"/>
      <w:marBottom w:val="0"/>
      <w:divBdr>
        <w:top w:val="none" w:sz="0" w:space="0" w:color="auto"/>
        <w:left w:val="none" w:sz="0" w:space="0" w:color="auto"/>
        <w:bottom w:val="none" w:sz="0" w:space="0" w:color="auto"/>
        <w:right w:val="none" w:sz="0" w:space="0" w:color="auto"/>
      </w:divBdr>
    </w:div>
    <w:div w:id="751389110">
      <w:bodyDiv w:val="1"/>
      <w:marLeft w:val="0"/>
      <w:marRight w:val="0"/>
      <w:marTop w:val="0"/>
      <w:marBottom w:val="0"/>
      <w:divBdr>
        <w:top w:val="none" w:sz="0" w:space="0" w:color="auto"/>
        <w:left w:val="none" w:sz="0" w:space="0" w:color="auto"/>
        <w:bottom w:val="none" w:sz="0" w:space="0" w:color="auto"/>
        <w:right w:val="none" w:sz="0" w:space="0" w:color="auto"/>
      </w:divBdr>
      <w:divsChild>
        <w:div w:id="1885173302">
          <w:marLeft w:val="0"/>
          <w:marRight w:val="0"/>
          <w:marTop w:val="0"/>
          <w:marBottom w:val="0"/>
          <w:divBdr>
            <w:top w:val="none" w:sz="0" w:space="0" w:color="auto"/>
            <w:left w:val="none" w:sz="0" w:space="0" w:color="auto"/>
            <w:bottom w:val="none" w:sz="0" w:space="0" w:color="auto"/>
            <w:right w:val="none" w:sz="0" w:space="0" w:color="auto"/>
          </w:divBdr>
        </w:div>
        <w:div w:id="261451019">
          <w:marLeft w:val="0"/>
          <w:marRight w:val="0"/>
          <w:marTop w:val="0"/>
          <w:marBottom w:val="0"/>
          <w:divBdr>
            <w:top w:val="none" w:sz="0" w:space="0" w:color="auto"/>
            <w:left w:val="none" w:sz="0" w:space="0" w:color="auto"/>
            <w:bottom w:val="none" w:sz="0" w:space="0" w:color="auto"/>
            <w:right w:val="none" w:sz="0" w:space="0" w:color="auto"/>
          </w:divBdr>
        </w:div>
        <w:div w:id="1640108484">
          <w:marLeft w:val="0"/>
          <w:marRight w:val="0"/>
          <w:marTop w:val="0"/>
          <w:marBottom w:val="0"/>
          <w:divBdr>
            <w:top w:val="none" w:sz="0" w:space="0" w:color="auto"/>
            <w:left w:val="none" w:sz="0" w:space="0" w:color="auto"/>
            <w:bottom w:val="none" w:sz="0" w:space="0" w:color="auto"/>
            <w:right w:val="none" w:sz="0" w:space="0" w:color="auto"/>
          </w:divBdr>
        </w:div>
        <w:div w:id="727849901">
          <w:marLeft w:val="0"/>
          <w:marRight w:val="0"/>
          <w:marTop w:val="0"/>
          <w:marBottom w:val="0"/>
          <w:divBdr>
            <w:top w:val="none" w:sz="0" w:space="0" w:color="auto"/>
            <w:left w:val="none" w:sz="0" w:space="0" w:color="auto"/>
            <w:bottom w:val="none" w:sz="0" w:space="0" w:color="auto"/>
            <w:right w:val="none" w:sz="0" w:space="0" w:color="auto"/>
          </w:divBdr>
        </w:div>
        <w:div w:id="1528761292">
          <w:marLeft w:val="0"/>
          <w:marRight w:val="0"/>
          <w:marTop w:val="0"/>
          <w:marBottom w:val="0"/>
          <w:divBdr>
            <w:top w:val="none" w:sz="0" w:space="0" w:color="auto"/>
            <w:left w:val="none" w:sz="0" w:space="0" w:color="auto"/>
            <w:bottom w:val="none" w:sz="0" w:space="0" w:color="auto"/>
            <w:right w:val="none" w:sz="0" w:space="0" w:color="auto"/>
          </w:divBdr>
        </w:div>
        <w:div w:id="950206743">
          <w:marLeft w:val="0"/>
          <w:marRight w:val="0"/>
          <w:marTop w:val="0"/>
          <w:marBottom w:val="0"/>
          <w:divBdr>
            <w:top w:val="none" w:sz="0" w:space="0" w:color="auto"/>
            <w:left w:val="none" w:sz="0" w:space="0" w:color="auto"/>
            <w:bottom w:val="none" w:sz="0" w:space="0" w:color="auto"/>
            <w:right w:val="none" w:sz="0" w:space="0" w:color="auto"/>
          </w:divBdr>
          <w:divsChild>
            <w:div w:id="1719670714">
              <w:marLeft w:val="0"/>
              <w:marRight w:val="0"/>
              <w:marTop w:val="0"/>
              <w:marBottom w:val="0"/>
              <w:divBdr>
                <w:top w:val="none" w:sz="0" w:space="0" w:color="auto"/>
                <w:left w:val="none" w:sz="0" w:space="0" w:color="auto"/>
                <w:bottom w:val="none" w:sz="0" w:space="0" w:color="auto"/>
                <w:right w:val="none" w:sz="0" w:space="0" w:color="auto"/>
              </w:divBdr>
            </w:div>
            <w:div w:id="1392970768">
              <w:marLeft w:val="0"/>
              <w:marRight w:val="0"/>
              <w:marTop w:val="0"/>
              <w:marBottom w:val="0"/>
              <w:divBdr>
                <w:top w:val="none" w:sz="0" w:space="0" w:color="auto"/>
                <w:left w:val="none" w:sz="0" w:space="0" w:color="auto"/>
                <w:bottom w:val="none" w:sz="0" w:space="0" w:color="auto"/>
                <w:right w:val="none" w:sz="0" w:space="0" w:color="auto"/>
              </w:divBdr>
            </w:div>
            <w:div w:id="1418474934">
              <w:marLeft w:val="0"/>
              <w:marRight w:val="0"/>
              <w:marTop w:val="0"/>
              <w:marBottom w:val="0"/>
              <w:divBdr>
                <w:top w:val="none" w:sz="0" w:space="0" w:color="auto"/>
                <w:left w:val="none" w:sz="0" w:space="0" w:color="auto"/>
                <w:bottom w:val="none" w:sz="0" w:space="0" w:color="auto"/>
                <w:right w:val="none" w:sz="0" w:space="0" w:color="auto"/>
              </w:divBdr>
            </w:div>
            <w:div w:id="335815258">
              <w:marLeft w:val="0"/>
              <w:marRight w:val="0"/>
              <w:marTop w:val="0"/>
              <w:marBottom w:val="0"/>
              <w:divBdr>
                <w:top w:val="none" w:sz="0" w:space="0" w:color="auto"/>
                <w:left w:val="none" w:sz="0" w:space="0" w:color="auto"/>
                <w:bottom w:val="none" w:sz="0" w:space="0" w:color="auto"/>
                <w:right w:val="none" w:sz="0" w:space="0" w:color="auto"/>
              </w:divBdr>
            </w:div>
            <w:div w:id="1513228287">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438915728">
              <w:marLeft w:val="0"/>
              <w:marRight w:val="0"/>
              <w:marTop w:val="0"/>
              <w:marBottom w:val="0"/>
              <w:divBdr>
                <w:top w:val="none" w:sz="0" w:space="0" w:color="auto"/>
                <w:left w:val="none" w:sz="0" w:space="0" w:color="auto"/>
                <w:bottom w:val="none" w:sz="0" w:space="0" w:color="auto"/>
                <w:right w:val="none" w:sz="0" w:space="0" w:color="auto"/>
              </w:divBdr>
            </w:div>
            <w:div w:id="1909419066">
              <w:marLeft w:val="0"/>
              <w:marRight w:val="0"/>
              <w:marTop w:val="0"/>
              <w:marBottom w:val="0"/>
              <w:divBdr>
                <w:top w:val="none" w:sz="0" w:space="0" w:color="auto"/>
                <w:left w:val="none" w:sz="0" w:space="0" w:color="auto"/>
                <w:bottom w:val="none" w:sz="0" w:space="0" w:color="auto"/>
                <w:right w:val="none" w:sz="0" w:space="0" w:color="auto"/>
              </w:divBdr>
            </w:div>
            <w:div w:id="2137024419">
              <w:marLeft w:val="0"/>
              <w:marRight w:val="0"/>
              <w:marTop w:val="0"/>
              <w:marBottom w:val="0"/>
              <w:divBdr>
                <w:top w:val="none" w:sz="0" w:space="0" w:color="auto"/>
                <w:left w:val="none" w:sz="0" w:space="0" w:color="auto"/>
                <w:bottom w:val="none" w:sz="0" w:space="0" w:color="auto"/>
                <w:right w:val="none" w:sz="0" w:space="0" w:color="auto"/>
              </w:divBdr>
            </w:div>
            <w:div w:id="269970124">
              <w:marLeft w:val="0"/>
              <w:marRight w:val="0"/>
              <w:marTop w:val="0"/>
              <w:marBottom w:val="0"/>
              <w:divBdr>
                <w:top w:val="none" w:sz="0" w:space="0" w:color="auto"/>
                <w:left w:val="none" w:sz="0" w:space="0" w:color="auto"/>
                <w:bottom w:val="none" w:sz="0" w:space="0" w:color="auto"/>
                <w:right w:val="none" w:sz="0" w:space="0" w:color="auto"/>
              </w:divBdr>
            </w:div>
            <w:div w:id="1042754830">
              <w:marLeft w:val="0"/>
              <w:marRight w:val="0"/>
              <w:marTop w:val="0"/>
              <w:marBottom w:val="0"/>
              <w:divBdr>
                <w:top w:val="none" w:sz="0" w:space="0" w:color="auto"/>
                <w:left w:val="none" w:sz="0" w:space="0" w:color="auto"/>
                <w:bottom w:val="none" w:sz="0" w:space="0" w:color="auto"/>
                <w:right w:val="none" w:sz="0" w:space="0" w:color="auto"/>
              </w:divBdr>
            </w:div>
            <w:div w:id="323945470">
              <w:marLeft w:val="0"/>
              <w:marRight w:val="0"/>
              <w:marTop w:val="0"/>
              <w:marBottom w:val="0"/>
              <w:divBdr>
                <w:top w:val="none" w:sz="0" w:space="0" w:color="auto"/>
                <w:left w:val="none" w:sz="0" w:space="0" w:color="auto"/>
                <w:bottom w:val="none" w:sz="0" w:space="0" w:color="auto"/>
                <w:right w:val="none" w:sz="0" w:space="0" w:color="auto"/>
              </w:divBdr>
            </w:div>
            <w:div w:id="1093210761">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
            <w:div w:id="315688378">
              <w:marLeft w:val="0"/>
              <w:marRight w:val="0"/>
              <w:marTop w:val="0"/>
              <w:marBottom w:val="0"/>
              <w:divBdr>
                <w:top w:val="none" w:sz="0" w:space="0" w:color="auto"/>
                <w:left w:val="none" w:sz="0" w:space="0" w:color="auto"/>
                <w:bottom w:val="none" w:sz="0" w:space="0" w:color="auto"/>
                <w:right w:val="none" w:sz="0" w:space="0" w:color="auto"/>
              </w:divBdr>
            </w:div>
            <w:div w:id="1220749148">
              <w:marLeft w:val="0"/>
              <w:marRight w:val="0"/>
              <w:marTop w:val="0"/>
              <w:marBottom w:val="0"/>
              <w:divBdr>
                <w:top w:val="none" w:sz="0" w:space="0" w:color="auto"/>
                <w:left w:val="none" w:sz="0" w:space="0" w:color="auto"/>
                <w:bottom w:val="none" w:sz="0" w:space="0" w:color="auto"/>
                <w:right w:val="none" w:sz="0" w:space="0" w:color="auto"/>
              </w:divBdr>
            </w:div>
            <w:div w:id="2060007645">
              <w:marLeft w:val="0"/>
              <w:marRight w:val="0"/>
              <w:marTop w:val="0"/>
              <w:marBottom w:val="0"/>
              <w:divBdr>
                <w:top w:val="none" w:sz="0" w:space="0" w:color="auto"/>
                <w:left w:val="none" w:sz="0" w:space="0" w:color="auto"/>
                <w:bottom w:val="none" w:sz="0" w:space="0" w:color="auto"/>
                <w:right w:val="none" w:sz="0" w:space="0" w:color="auto"/>
              </w:divBdr>
            </w:div>
            <w:div w:id="29456961">
              <w:marLeft w:val="0"/>
              <w:marRight w:val="0"/>
              <w:marTop w:val="0"/>
              <w:marBottom w:val="0"/>
              <w:divBdr>
                <w:top w:val="none" w:sz="0" w:space="0" w:color="auto"/>
                <w:left w:val="none" w:sz="0" w:space="0" w:color="auto"/>
                <w:bottom w:val="none" w:sz="0" w:space="0" w:color="auto"/>
                <w:right w:val="none" w:sz="0" w:space="0" w:color="auto"/>
              </w:divBdr>
            </w:div>
          </w:divsChild>
        </w:div>
        <w:div w:id="1682658934">
          <w:marLeft w:val="0"/>
          <w:marRight w:val="0"/>
          <w:marTop w:val="0"/>
          <w:marBottom w:val="0"/>
          <w:divBdr>
            <w:top w:val="none" w:sz="0" w:space="0" w:color="auto"/>
            <w:left w:val="none" w:sz="0" w:space="0" w:color="auto"/>
            <w:bottom w:val="none" w:sz="0" w:space="0" w:color="auto"/>
            <w:right w:val="none" w:sz="0" w:space="0" w:color="auto"/>
          </w:divBdr>
        </w:div>
        <w:div w:id="308898919">
          <w:marLeft w:val="0"/>
          <w:marRight w:val="0"/>
          <w:marTop w:val="0"/>
          <w:marBottom w:val="0"/>
          <w:divBdr>
            <w:top w:val="none" w:sz="0" w:space="0" w:color="auto"/>
            <w:left w:val="none" w:sz="0" w:space="0" w:color="auto"/>
            <w:bottom w:val="none" w:sz="0" w:space="0" w:color="auto"/>
            <w:right w:val="none" w:sz="0" w:space="0" w:color="auto"/>
          </w:divBdr>
        </w:div>
        <w:div w:id="1237088966">
          <w:marLeft w:val="0"/>
          <w:marRight w:val="0"/>
          <w:marTop w:val="0"/>
          <w:marBottom w:val="0"/>
          <w:divBdr>
            <w:top w:val="none" w:sz="0" w:space="0" w:color="auto"/>
            <w:left w:val="none" w:sz="0" w:space="0" w:color="auto"/>
            <w:bottom w:val="none" w:sz="0" w:space="0" w:color="auto"/>
            <w:right w:val="none" w:sz="0" w:space="0" w:color="auto"/>
          </w:divBdr>
        </w:div>
        <w:div w:id="639384216">
          <w:marLeft w:val="0"/>
          <w:marRight w:val="0"/>
          <w:marTop w:val="0"/>
          <w:marBottom w:val="0"/>
          <w:divBdr>
            <w:top w:val="none" w:sz="0" w:space="0" w:color="auto"/>
            <w:left w:val="none" w:sz="0" w:space="0" w:color="auto"/>
            <w:bottom w:val="none" w:sz="0" w:space="0" w:color="auto"/>
            <w:right w:val="none" w:sz="0" w:space="0" w:color="auto"/>
          </w:divBdr>
        </w:div>
        <w:div w:id="1954627433">
          <w:marLeft w:val="0"/>
          <w:marRight w:val="0"/>
          <w:marTop w:val="0"/>
          <w:marBottom w:val="0"/>
          <w:divBdr>
            <w:top w:val="none" w:sz="0" w:space="0" w:color="auto"/>
            <w:left w:val="none" w:sz="0" w:space="0" w:color="auto"/>
            <w:bottom w:val="none" w:sz="0" w:space="0" w:color="auto"/>
            <w:right w:val="none" w:sz="0" w:space="0" w:color="auto"/>
          </w:divBdr>
        </w:div>
        <w:div w:id="796950158">
          <w:marLeft w:val="0"/>
          <w:marRight w:val="0"/>
          <w:marTop w:val="0"/>
          <w:marBottom w:val="0"/>
          <w:divBdr>
            <w:top w:val="none" w:sz="0" w:space="0" w:color="auto"/>
            <w:left w:val="none" w:sz="0" w:space="0" w:color="auto"/>
            <w:bottom w:val="none" w:sz="0" w:space="0" w:color="auto"/>
            <w:right w:val="none" w:sz="0" w:space="0" w:color="auto"/>
          </w:divBdr>
        </w:div>
      </w:divsChild>
    </w:div>
    <w:div w:id="1192918875">
      <w:bodyDiv w:val="1"/>
      <w:marLeft w:val="0"/>
      <w:marRight w:val="0"/>
      <w:marTop w:val="0"/>
      <w:marBottom w:val="0"/>
      <w:divBdr>
        <w:top w:val="none" w:sz="0" w:space="0" w:color="auto"/>
        <w:left w:val="none" w:sz="0" w:space="0" w:color="auto"/>
        <w:bottom w:val="none" w:sz="0" w:space="0" w:color="auto"/>
        <w:right w:val="none" w:sz="0" w:space="0" w:color="auto"/>
      </w:divBdr>
    </w:div>
    <w:div w:id="1202741516">
      <w:bodyDiv w:val="1"/>
      <w:marLeft w:val="0"/>
      <w:marRight w:val="0"/>
      <w:marTop w:val="0"/>
      <w:marBottom w:val="0"/>
      <w:divBdr>
        <w:top w:val="none" w:sz="0" w:space="0" w:color="auto"/>
        <w:left w:val="none" w:sz="0" w:space="0" w:color="auto"/>
        <w:bottom w:val="none" w:sz="0" w:space="0" w:color="auto"/>
        <w:right w:val="none" w:sz="0" w:space="0" w:color="auto"/>
      </w:divBdr>
    </w:div>
    <w:div w:id="1257327390">
      <w:bodyDiv w:val="1"/>
      <w:marLeft w:val="0"/>
      <w:marRight w:val="0"/>
      <w:marTop w:val="0"/>
      <w:marBottom w:val="0"/>
      <w:divBdr>
        <w:top w:val="none" w:sz="0" w:space="0" w:color="auto"/>
        <w:left w:val="none" w:sz="0" w:space="0" w:color="auto"/>
        <w:bottom w:val="none" w:sz="0" w:space="0" w:color="auto"/>
        <w:right w:val="none" w:sz="0" w:space="0" w:color="auto"/>
      </w:divBdr>
    </w:div>
    <w:div w:id="1533303618">
      <w:bodyDiv w:val="1"/>
      <w:marLeft w:val="0"/>
      <w:marRight w:val="0"/>
      <w:marTop w:val="0"/>
      <w:marBottom w:val="0"/>
      <w:divBdr>
        <w:top w:val="none" w:sz="0" w:space="0" w:color="auto"/>
        <w:left w:val="none" w:sz="0" w:space="0" w:color="auto"/>
        <w:bottom w:val="none" w:sz="0" w:space="0" w:color="auto"/>
        <w:right w:val="none" w:sz="0" w:space="0" w:color="auto"/>
      </w:divBdr>
    </w:div>
    <w:div w:id="1619293124">
      <w:bodyDiv w:val="1"/>
      <w:marLeft w:val="0"/>
      <w:marRight w:val="0"/>
      <w:marTop w:val="0"/>
      <w:marBottom w:val="0"/>
      <w:divBdr>
        <w:top w:val="none" w:sz="0" w:space="0" w:color="auto"/>
        <w:left w:val="none" w:sz="0" w:space="0" w:color="auto"/>
        <w:bottom w:val="none" w:sz="0" w:space="0" w:color="auto"/>
        <w:right w:val="none" w:sz="0" w:space="0" w:color="auto"/>
      </w:divBdr>
      <w:divsChild>
        <w:div w:id="2096977619">
          <w:marLeft w:val="446"/>
          <w:marRight w:val="0"/>
          <w:marTop w:val="67"/>
          <w:marBottom w:val="0"/>
          <w:divBdr>
            <w:top w:val="none" w:sz="0" w:space="0" w:color="auto"/>
            <w:left w:val="none" w:sz="0" w:space="0" w:color="auto"/>
            <w:bottom w:val="none" w:sz="0" w:space="0" w:color="auto"/>
            <w:right w:val="none" w:sz="0" w:space="0" w:color="auto"/>
          </w:divBdr>
        </w:div>
        <w:div w:id="90975894">
          <w:marLeft w:val="446"/>
          <w:marRight w:val="0"/>
          <w:marTop w:val="67"/>
          <w:marBottom w:val="0"/>
          <w:divBdr>
            <w:top w:val="none" w:sz="0" w:space="0" w:color="auto"/>
            <w:left w:val="none" w:sz="0" w:space="0" w:color="auto"/>
            <w:bottom w:val="none" w:sz="0" w:space="0" w:color="auto"/>
            <w:right w:val="none" w:sz="0" w:space="0" w:color="auto"/>
          </w:divBdr>
        </w:div>
        <w:div w:id="767311061">
          <w:marLeft w:val="446"/>
          <w:marRight w:val="0"/>
          <w:marTop w:val="67"/>
          <w:marBottom w:val="0"/>
          <w:divBdr>
            <w:top w:val="none" w:sz="0" w:space="0" w:color="auto"/>
            <w:left w:val="none" w:sz="0" w:space="0" w:color="auto"/>
            <w:bottom w:val="none" w:sz="0" w:space="0" w:color="auto"/>
            <w:right w:val="none" w:sz="0" w:space="0" w:color="auto"/>
          </w:divBdr>
        </w:div>
      </w:divsChild>
    </w:div>
    <w:div w:id="18173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urla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8D57-1128-4EF6-844C-761171B7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5475</Words>
  <Characters>3121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Siliņa</dc:creator>
  <cp:lastModifiedBy>Inese Duļķe</cp:lastModifiedBy>
  <cp:revision>4</cp:revision>
  <dcterms:created xsi:type="dcterms:W3CDTF">2021-06-21T13:24:00Z</dcterms:created>
  <dcterms:modified xsi:type="dcterms:W3CDTF">2021-06-22T05:55:00Z</dcterms:modified>
</cp:coreProperties>
</file>