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178B" w:rsidR="00D14988" w:rsidP="00A955CD" w:rsidRDefault="00087B18" w14:paraId="0124D63D" w14:textId="77777777">
      <w:pPr>
        <w:jc w:val="center"/>
        <w:rPr>
          <w:b/>
        </w:rPr>
      </w:pPr>
      <w:r w:rsidRPr="005E178B">
        <w:rPr>
          <w:b/>
        </w:rPr>
        <w:t>Izziņa par atzinumos sniegtajiem iebildumiem</w:t>
      </w:r>
      <w:r w:rsidRPr="005E178B" w:rsidR="00117364">
        <w:rPr>
          <w:b/>
        </w:rPr>
        <w:t xml:space="preserve"> par</w:t>
      </w:r>
      <w:r w:rsidRPr="005E178B" w:rsidR="00EE7225">
        <w:rPr>
          <w:b/>
        </w:rPr>
        <w:t xml:space="preserve"> </w:t>
      </w:r>
      <w:r w:rsidRPr="005E178B" w:rsidR="009371DC">
        <w:rPr>
          <w:b/>
        </w:rPr>
        <w:t xml:space="preserve">Ministru kabineta rīkojuma projektu </w:t>
      </w:r>
      <w:r w:rsidRPr="005E178B" w:rsidR="00881A62">
        <w:rPr>
          <w:b/>
        </w:rPr>
        <w:t>“</w:t>
      </w:r>
      <w:r w:rsidRPr="005E178B" w:rsidR="009371DC">
        <w:rPr>
          <w:b/>
        </w:rPr>
        <w:t>Par valsts akciju sabiedrības “Latvijas gaisa satiksme” vispārējo stratēģisko mērķi</w:t>
      </w:r>
      <w:r w:rsidRPr="005E178B" w:rsidR="00881A62">
        <w:rPr>
          <w:b/>
        </w:rPr>
        <w:t>”</w:t>
      </w:r>
      <w:r w:rsidRPr="005E178B" w:rsidR="00A01929">
        <w:rPr>
          <w:b/>
        </w:rPr>
        <w:t xml:space="preserve"> </w:t>
      </w:r>
      <w:r w:rsidRPr="005E178B" w:rsidR="002737A5">
        <w:rPr>
          <w:b/>
        </w:rPr>
        <w:t>(VSS-</w:t>
      </w:r>
      <w:r w:rsidRPr="005E178B" w:rsidR="009371DC">
        <w:rPr>
          <w:b/>
        </w:rPr>
        <w:t>267</w:t>
      </w:r>
      <w:r w:rsidRPr="005E178B" w:rsidR="002737A5">
        <w:rPr>
          <w:b/>
        </w:rPr>
        <w:t>)</w:t>
      </w:r>
    </w:p>
    <w:p w:rsidRPr="005E178B" w:rsidR="00D14988" w:rsidP="00184479" w:rsidRDefault="00D14988" w14:paraId="7D3B84C6" w14:textId="77777777">
      <w:pPr>
        <w:pStyle w:val="naisf"/>
        <w:spacing w:before="0" w:after="0"/>
        <w:ind w:firstLine="0"/>
        <w:jc w:val="center"/>
        <w:rPr>
          <w:b/>
        </w:rPr>
      </w:pPr>
    </w:p>
    <w:p w:rsidRPr="005E178B" w:rsidR="007B4C0F" w:rsidP="00184479" w:rsidRDefault="007B4C0F" w14:paraId="6F619CFC" w14:textId="77777777">
      <w:pPr>
        <w:pStyle w:val="naisf"/>
        <w:spacing w:before="0" w:after="0"/>
        <w:ind w:firstLine="0"/>
        <w:jc w:val="center"/>
        <w:rPr>
          <w:b/>
        </w:rPr>
      </w:pPr>
      <w:r w:rsidRPr="005E178B">
        <w:rPr>
          <w:b/>
        </w:rPr>
        <w:t xml:space="preserve">I. Jautājumi, par kuriem saskaņošanā </w:t>
      </w:r>
      <w:r w:rsidRPr="005E178B" w:rsidR="00134188">
        <w:rPr>
          <w:b/>
        </w:rPr>
        <w:t xml:space="preserve">vienošanās </w:t>
      </w:r>
      <w:r w:rsidRPr="005E178B">
        <w:rPr>
          <w:b/>
        </w:rPr>
        <w:t>nav panākta</w:t>
      </w:r>
    </w:p>
    <w:p w:rsidRPr="005E178B" w:rsidR="007B4C0F" w:rsidP="00DB7395" w:rsidRDefault="007B4C0F" w14:paraId="0ED05B13"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5E178B" w:rsidR="005F4BFD" w14:paraId="11B3E989"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5E178B" w:rsidR="005F4BFD" w:rsidP="0036160E" w:rsidRDefault="005F4BFD" w14:paraId="6A428E30" w14:textId="77777777">
            <w:pPr>
              <w:pStyle w:val="naisc"/>
              <w:spacing w:before="0" w:after="0"/>
            </w:pPr>
            <w:r w:rsidRPr="005E178B">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5E178B" w:rsidR="005F4BFD" w:rsidP="00364BB6" w:rsidRDefault="005F4BFD" w14:paraId="1655C0AD" w14:textId="77777777">
            <w:pPr>
              <w:pStyle w:val="naisc"/>
              <w:spacing w:before="0" w:after="0"/>
              <w:ind w:firstLine="12"/>
            </w:pPr>
            <w:r w:rsidRPr="005E178B">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5E178B" w:rsidR="005F4BFD" w:rsidP="00364BB6" w:rsidRDefault="005F4BFD" w14:paraId="72CD5C46" w14:textId="77777777">
            <w:pPr>
              <w:pStyle w:val="naisc"/>
              <w:spacing w:before="0" w:after="0"/>
              <w:ind w:right="3"/>
            </w:pPr>
            <w:r w:rsidRPr="005E178B">
              <w:t>Atzinumā norādītais ministrijas (citas institūcijas) iebildums</w:t>
            </w:r>
            <w:r w:rsidRPr="005E178B" w:rsidR="00184479">
              <w:t>,</w:t>
            </w:r>
            <w:r w:rsidRPr="005E178B" w:rsidR="000E5509">
              <w:t xml:space="preserve"> kā arī saskaņošanā papildus izteiktais iebildums</w:t>
            </w:r>
            <w:r w:rsidRPr="005E178B">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5E178B" w:rsidR="005F4BFD" w:rsidP="00364BB6" w:rsidRDefault="00A975C8" w14:paraId="4B59E8CF" w14:textId="77777777">
            <w:pPr>
              <w:pStyle w:val="naisc"/>
              <w:spacing w:before="0" w:after="0"/>
              <w:ind w:firstLine="21"/>
            </w:pPr>
            <w:r w:rsidRPr="005E178B">
              <w:t>Satiksmes</w:t>
            </w:r>
            <w:r w:rsidRPr="005E178B" w:rsidR="005F4BFD">
              <w:t xml:space="preserve"> ministrijas pamatojums</w:t>
            </w:r>
            <w:r w:rsidRPr="005E178B"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5E178B" w:rsidR="005F4BFD" w:rsidP="00364BB6" w:rsidRDefault="005F4BFD" w14:paraId="53451EF2" w14:textId="77777777">
            <w:pPr>
              <w:jc w:val="center"/>
            </w:pPr>
            <w:r w:rsidRPr="005E178B">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5E178B" w:rsidR="005F4BFD" w:rsidP="00364BB6" w:rsidRDefault="005F4BFD" w14:paraId="1DC10A46" w14:textId="77777777">
            <w:pPr>
              <w:jc w:val="center"/>
            </w:pPr>
            <w:r w:rsidRPr="005E178B">
              <w:t>Projekta attiecīgā punkta (panta) galīgā redakcija</w:t>
            </w:r>
          </w:p>
        </w:tc>
      </w:tr>
      <w:tr w:rsidRPr="005E178B" w:rsidR="005F4BFD" w14:paraId="7ADCB1B1" w14:textId="77777777">
        <w:tc>
          <w:tcPr>
            <w:tcW w:w="708" w:type="dxa"/>
            <w:tcBorders>
              <w:top w:val="single" w:color="000000" w:sz="6" w:space="0"/>
              <w:left w:val="single" w:color="000000" w:sz="6" w:space="0"/>
              <w:bottom w:val="single" w:color="000000" w:sz="6" w:space="0"/>
              <w:right w:val="single" w:color="000000" w:sz="6" w:space="0"/>
            </w:tcBorders>
          </w:tcPr>
          <w:p w:rsidRPr="005E178B" w:rsidR="005F4BFD" w:rsidP="008A36C9" w:rsidRDefault="008A36C9" w14:paraId="3E12F8E6" w14:textId="77777777">
            <w:pPr>
              <w:pStyle w:val="naisc"/>
              <w:spacing w:before="0" w:after="0"/>
            </w:pPr>
            <w:r w:rsidRPr="005E178B">
              <w:t>1</w:t>
            </w:r>
          </w:p>
        </w:tc>
        <w:tc>
          <w:tcPr>
            <w:tcW w:w="3086" w:type="dxa"/>
            <w:tcBorders>
              <w:top w:val="single" w:color="000000" w:sz="6" w:space="0"/>
              <w:left w:val="single" w:color="000000" w:sz="6" w:space="0"/>
              <w:bottom w:val="single" w:color="000000" w:sz="6" w:space="0"/>
              <w:right w:val="single" w:color="000000" w:sz="6" w:space="0"/>
            </w:tcBorders>
          </w:tcPr>
          <w:p w:rsidRPr="005E178B" w:rsidR="005F4BFD" w:rsidP="007C6B32" w:rsidRDefault="007C6B32" w14:paraId="78E35802" w14:textId="77777777">
            <w:pPr>
              <w:pStyle w:val="naisc"/>
              <w:spacing w:before="0" w:after="0"/>
              <w:ind w:firstLine="720"/>
              <w:jc w:val="left"/>
            </w:pPr>
            <w:r w:rsidRPr="005E178B">
              <w:t xml:space="preserve">              </w:t>
            </w:r>
            <w:r w:rsidRPr="005E178B" w:rsidR="008A36C9">
              <w:t>2</w:t>
            </w:r>
          </w:p>
        </w:tc>
        <w:tc>
          <w:tcPr>
            <w:tcW w:w="3118" w:type="dxa"/>
            <w:tcBorders>
              <w:top w:val="single" w:color="000000" w:sz="6" w:space="0"/>
              <w:left w:val="single" w:color="000000" w:sz="6" w:space="0"/>
              <w:bottom w:val="single" w:color="000000" w:sz="6" w:space="0"/>
              <w:right w:val="single" w:color="000000" w:sz="6" w:space="0"/>
            </w:tcBorders>
          </w:tcPr>
          <w:p w:rsidRPr="005E178B" w:rsidR="005F4BFD" w:rsidP="007C6B32" w:rsidRDefault="007C6B32" w14:paraId="44B4375E" w14:textId="77777777">
            <w:pPr>
              <w:pStyle w:val="naisc"/>
              <w:spacing w:before="0" w:after="0"/>
              <w:ind w:firstLine="720"/>
              <w:jc w:val="left"/>
            </w:pPr>
            <w:r w:rsidRPr="005E178B">
              <w:t xml:space="preserve">             </w:t>
            </w:r>
            <w:r w:rsidRPr="005E178B" w:rsidR="008A36C9">
              <w:t>3</w:t>
            </w:r>
          </w:p>
        </w:tc>
        <w:tc>
          <w:tcPr>
            <w:tcW w:w="2977" w:type="dxa"/>
            <w:tcBorders>
              <w:top w:val="single" w:color="000000" w:sz="6" w:space="0"/>
              <w:left w:val="single" w:color="000000" w:sz="6" w:space="0"/>
              <w:bottom w:val="single" w:color="000000" w:sz="6" w:space="0"/>
              <w:right w:val="single" w:color="000000" w:sz="6" w:space="0"/>
            </w:tcBorders>
          </w:tcPr>
          <w:p w:rsidRPr="005E178B" w:rsidR="005F4BFD" w:rsidP="007C6B32" w:rsidRDefault="007C6B32" w14:paraId="50BCE7B1" w14:textId="77777777">
            <w:pPr>
              <w:pStyle w:val="naisc"/>
              <w:spacing w:before="0" w:after="0"/>
              <w:ind w:firstLine="720"/>
              <w:jc w:val="left"/>
            </w:pPr>
            <w:r w:rsidRPr="005E178B">
              <w:t xml:space="preserve">            </w:t>
            </w:r>
            <w:r w:rsidRPr="005E178B" w:rsidR="008A36C9">
              <w:t>4</w:t>
            </w:r>
          </w:p>
        </w:tc>
        <w:tc>
          <w:tcPr>
            <w:tcW w:w="2459" w:type="dxa"/>
            <w:tcBorders>
              <w:top w:val="single" w:color="auto" w:sz="4" w:space="0"/>
              <w:left w:val="single" w:color="auto" w:sz="4" w:space="0"/>
              <w:bottom w:val="single" w:color="auto" w:sz="4" w:space="0"/>
              <w:right w:val="single" w:color="auto" w:sz="4" w:space="0"/>
            </w:tcBorders>
          </w:tcPr>
          <w:p w:rsidRPr="005E178B" w:rsidR="005F4BFD" w:rsidP="008A36C9" w:rsidRDefault="008A36C9" w14:paraId="7A114345" w14:textId="77777777">
            <w:pPr>
              <w:jc w:val="center"/>
            </w:pPr>
            <w:r w:rsidRPr="005E178B">
              <w:t>5</w:t>
            </w:r>
          </w:p>
        </w:tc>
        <w:tc>
          <w:tcPr>
            <w:tcW w:w="1920" w:type="dxa"/>
            <w:tcBorders>
              <w:top w:val="single" w:color="auto" w:sz="4" w:space="0"/>
              <w:left w:val="single" w:color="auto" w:sz="4" w:space="0"/>
              <w:bottom w:val="single" w:color="auto" w:sz="4" w:space="0"/>
            </w:tcBorders>
          </w:tcPr>
          <w:p w:rsidRPr="005E178B" w:rsidR="005F4BFD" w:rsidP="008A36C9" w:rsidRDefault="008A36C9" w14:paraId="034EA355" w14:textId="77777777">
            <w:pPr>
              <w:jc w:val="center"/>
            </w:pPr>
            <w:r w:rsidRPr="005E178B">
              <w:t>6</w:t>
            </w:r>
          </w:p>
        </w:tc>
      </w:tr>
      <w:tr w:rsidRPr="005E178B" w:rsidR="00BE6FE6" w:rsidTr="007E4212" w14:paraId="5E4B8ACF" w14:textId="77777777">
        <w:tc>
          <w:tcPr>
            <w:tcW w:w="708" w:type="dxa"/>
            <w:tcBorders>
              <w:top w:val="single" w:color="000000" w:sz="6" w:space="0"/>
              <w:left w:val="single" w:color="000000" w:sz="6" w:space="0"/>
              <w:bottom w:val="single" w:color="000000" w:sz="6" w:space="0"/>
              <w:right w:val="single" w:color="000000" w:sz="6" w:space="0"/>
            </w:tcBorders>
          </w:tcPr>
          <w:p w:rsidRPr="005E178B" w:rsidR="00BE6FE6" w:rsidP="008A36C9" w:rsidRDefault="00BE6FE6" w14:paraId="7F99CDE2" w14:textId="77777777">
            <w:pPr>
              <w:pStyle w:val="naisc"/>
              <w:spacing w:before="0" w:after="0"/>
            </w:pPr>
          </w:p>
        </w:tc>
        <w:tc>
          <w:tcPr>
            <w:tcW w:w="3086" w:type="dxa"/>
            <w:tcBorders>
              <w:top w:val="single" w:color="000000" w:sz="6" w:space="0"/>
              <w:left w:val="single" w:color="000000" w:sz="6" w:space="0"/>
              <w:bottom w:val="single" w:color="000000" w:sz="6" w:space="0"/>
              <w:right w:val="single" w:color="000000" w:sz="6" w:space="0"/>
            </w:tcBorders>
          </w:tcPr>
          <w:p w:rsidRPr="005E178B" w:rsidR="00BE6FE6" w:rsidP="00CB0F51" w:rsidRDefault="00BE6FE6" w14:paraId="4A7C4E50" w14:textId="77777777">
            <w:pPr>
              <w:pStyle w:val="naisc"/>
              <w:spacing w:before="0" w:after="0"/>
              <w:jc w:val="left"/>
            </w:pPr>
          </w:p>
        </w:tc>
        <w:tc>
          <w:tcPr>
            <w:tcW w:w="3118" w:type="dxa"/>
            <w:tcBorders>
              <w:top w:val="single" w:color="000000" w:sz="6" w:space="0"/>
              <w:left w:val="single" w:color="000000" w:sz="6" w:space="0"/>
              <w:bottom w:val="single" w:color="000000" w:sz="6" w:space="0"/>
              <w:right w:val="single" w:color="000000" w:sz="6" w:space="0"/>
            </w:tcBorders>
          </w:tcPr>
          <w:p w:rsidRPr="005E178B" w:rsidR="00BE6FE6" w:rsidP="00074351" w:rsidRDefault="00BE6FE6" w14:paraId="1DD52C9B" w14:textId="77777777">
            <w:pPr>
              <w:jc w:val="both"/>
              <w:rPr>
                <w:b/>
              </w:rPr>
            </w:pPr>
          </w:p>
        </w:tc>
        <w:tc>
          <w:tcPr>
            <w:tcW w:w="2977" w:type="dxa"/>
            <w:tcBorders>
              <w:top w:val="single" w:color="000000" w:sz="6" w:space="0"/>
              <w:left w:val="single" w:color="000000" w:sz="6" w:space="0"/>
              <w:bottom w:val="single" w:color="000000" w:sz="6" w:space="0"/>
              <w:right w:val="single" w:color="000000" w:sz="6" w:space="0"/>
            </w:tcBorders>
          </w:tcPr>
          <w:p w:rsidRPr="005E178B" w:rsidR="00C6697A" w:rsidP="00C6697A" w:rsidRDefault="00C6697A" w14:paraId="161CEC1C" w14:textId="77777777">
            <w:pPr>
              <w:pStyle w:val="naisc"/>
              <w:spacing w:before="0" w:after="0"/>
              <w:ind w:firstLine="34"/>
              <w:jc w:val="both"/>
              <w:rPr>
                <w:b/>
              </w:rPr>
            </w:pPr>
          </w:p>
        </w:tc>
        <w:tc>
          <w:tcPr>
            <w:tcW w:w="2459" w:type="dxa"/>
            <w:tcBorders>
              <w:top w:val="single" w:color="auto" w:sz="4" w:space="0"/>
              <w:left w:val="single" w:color="auto" w:sz="4" w:space="0"/>
              <w:bottom w:val="single" w:color="auto" w:sz="4" w:space="0"/>
              <w:right w:val="single" w:color="auto" w:sz="4" w:space="0"/>
            </w:tcBorders>
            <w:shd w:val="clear" w:color="auto" w:fill="auto"/>
          </w:tcPr>
          <w:p w:rsidRPr="005E178B" w:rsidR="00BE6FE6" w:rsidP="007C6B32" w:rsidRDefault="00BE6FE6" w14:paraId="6E9AB1AE" w14:textId="77777777">
            <w:pPr>
              <w:rPr>
                <w:highlight w:val="lightGray"/>
              </w:rPr>
            </w:pPr>
          </w:p>
        </w:tc>
        <w:tc>
          <w:tcPr>
            <w:tcW w:w="1920" w:type="dxa"/>
            <w:tcBorders>
              <w:top w:val="single" w:color="auto" w:sz="4" w:space="0"/>
              <w:left w:val="single" w:color="auto" w:sz="4" w:space="0"/>
              <w:bottom w:val="single" w:color="auto" w:sz="4" w:space="0"/>
            </w:tcBorders>
            <w:shd w:val="clear" w:color="auto" w:fill="auto"/>
          </w:tcPr>
          <w:p w:rsidRPr="005E178B" w:rsidR="00BE6FE6" w:rsidP="008A36C9" w:rsidRDefault="00BE6FE6" w14:paraId="3F9F534D" w14:textId="77777777">
            <w:pPr>
              <w:jc w:val="center"/>
              <w:rPr>
                <w:highlight w:val="lightGray"/>
              </w:rPr>
            </w:pPr>
          </w:p>
        </w:tc>
      </w:tr>
    </w:tbl>
    <w:p w:rsidRPr="005E178B" w:rsidR="007B4C0F" w:rsidP="007B4C0F" w:rsidRDefault="007B4C0F" w14:paraId="13191F3D" w14:textId="77777777">
      <w:pPr>
        <w:pStyle w:val="naisf"/>
        <w:spacing w:before="0" w:after="0"/>
        <w:ind w:firstLine="0"/>
      </w:pPr>
    </w:p>
    <w:p w:rsidRPr="005E178B" w:rsidR="005D67F7" w:rsidP="005D67F7" w:rsidRDefault="005D67F7" w14:paraId="45D01A30" w14:textId="77777777">
      <w:pPr>
        <w:pStyle w:val="naisf"/>
        <w:spacing w:before="0" w:after="0"/>
        <w:ind w:firstLine="0"/>
        <w:rPr>
          <w:b/>
        </w:rPr>
      </w:pPr>
      <w:r w:rsidRPr="005E178B">
        <w:rPr>
          <w:b/>
        </w:rPr>
        <w:t xml:space="preserve">Informācija par </w:t>
      </w:r>
      <w:proofErr w:type="spellStart"/>
      <w:r w:rsidRPr="005E178B">
        <w:rPr>
          <w:b/>
        </w:rPr>
        <w:t>starpministriju</w:t>
      </w:r>
      <w:proofErr w:type="spellEnd"/>
      <w:r w:rsidRPr="005E178B">
        <w:rPr>
          <w:b/>
        </w:rPr>
        <w:t xml:space="preserve"> (starpinstitūciju) sanāksmi vai </w:t>
      </w:r>
      <w:r w:rsidRPr="005E178B">
        <w:rPr>
          <w:b/>
          <w:u w:val="single"/>
        </w:rPr>
        <w:t>elektronisko saskaņošanu</w:t>
      </w:r>
    </w:p>
    <w:p w:rsidRPr="005E178B" w:rsidR="005D67F7" w:rsidP="005D67F7" w:rsidRDefault="005D67F7" w14:paraId="5B8971A9" w14:textId="77777777">
      <w:pPr>
        <w:pStyle w:val="naisf"/>
        <w:spacing w:before="0" w:after="0"/>
        <w:ind w:firstLine="0"/>
        <w:rPr>
          <w:b/>
        </w:rPr>
      </w:pPr>
    </w:p>
    <w:tbl>
      <w:tblPr>
        <w:tblpPr w:leftFromText="180" w:rightFromText="180" w:vertAnchor="text" w:tblpY="1"/>
        <w:tblOverlap w:val="never"/>
        <w:tblW w:w="18725" w:type="dxa"/>
        <w:tblLook w:val="00A0" w:firstRow="1" w:lastRow="0" w:firstColumn="1" w:lastColumn="0" w:noHBand="0" w:noVBand="0"/>
      </w:tblPr>
      <w:tblGrid>
        <w:gridCol w:w="6273"/>
        <w:gridCol w:w="358"/>
        <w:gridCol w:w="7652"/>
        <w:gridCol w:w="4442"/>
      </w:tblGrid>
      <w:tr w:rsidRPr="005E178B" w:rsidR="0085653D" w:rsidTr="0085653D" w14:paraId="4C9C3791" w14:textId="77777777">
        <w:trPr>
          <w:gridAfter w:val="3"/>
          <w:wAfter w:w="12452" w:type="dxa"/>
        </w:trPr>
        <w:tc>
          <w:tcPr>
            <w:tcW w:w="6273" w:type="dxa"/>
          </w:tcPr>
          <w:p w:rsidRPr="005E178B" w:rsidR="0085653D" w:rsidP="00DA591C" w:rsidRDefault="0085653D" w14:paraId="42DA5283" w14:textId="77777777">
            <w:pPr>
              <w:pStyle w:val="naisf"/>
              <w:spacing w:before="0" w:after="0"/>
              <w:ind w:firstLine="0"/>
            </w:pPr>
            <w:r w:rsidRPr="005E178B">
              <w:t>Datums:</w:t>
            </w:r>
            <w:r w:rsidRPr="005E178B">
              <w:rPr>
                <w:b/>
              </w:rPr>
              <w:t xml:space="preserve"> </w:t>
            </w:r>
            <w:r w:rsidRPr="005E178B" w:rsidR="006A63D1">
              <w:rPr>
                <w:b/>
              </w:rPr>
              <w:t xml:space="preserve"> </w:t>
            </w:r>
            <w:r w:rsidRPr="005E178B" w:rsidR="00A80B2F">
              <w:rPr>
                <w:b/>
              </w:rPr>
              <w:t xml:space="preserve"> </w:t>
            </w:r>
            <w:r w:rsidR="006D131D">
              <w:rPr>
                <w:b/>
              </w:rPr>
              <w:t>0</w:t>
            </w:r>
            <w:r w:rsidR="009B5F91">
              <w:rPr>
                <w:b/>
              </w:rPr>
              <w:t>8</w:t>
            </w:r>
            <w:r w:rsidRPr="005E178B" w:rsidR="006A63D1">
              <w:rPr>
                <w:b/>
              </w:rPr>
              <w:t>.</w:t>
            </w:r>
            <w:r w:rsidRPr="005E178B" w:rsidR="009371DC">
              <w:rPr>
                <w:b/>
              </w:rPr>
              <w:t>0</w:t>
            </w:r>
            <w:r w:rsidR="006D131D">
              <w:rPr>
                <w:b/>
              </w:rPr>
              <w:t>5</w:t>
            </w:r>
            <w:r w:rsidRPr="005E178B" w:rsidR="006A63D1">
              <w:rPr>
                <w:b/>
              </w:rPr>
              <w:t>.202</w:t>
            </w:r>
            <w:r w:rsidRPr="005E178B" w:rsidR="009371DC">
              <w:rPr>
                <w:b/>
              </w:rPr>
              <w:t>1</w:t>
            </w:r>
            <w:r w:rsidRPr="005E178B" w:rsidR="006A63D1">
              <w:rPr>
                <w:b/>
              </w:rPr>
              <w:t>.</w:t>
            </w:r>
          </w:p>
        </w:tc>
      </w:tr>
      <w:tr w:rsidRPr="005E178B" w:rsidR="0085653D" w:rsidTr="0085653D" w14:paraId="1DF8C079" w14:textId="77777777">
        <w:trPr>
          <w:gridAfter w:val="3"/>
          <w:wAfter w:w="12452" w:type="dxa"/>
          <w:trHeight w:val="422"/>
        </w:trPr>
        <w:tc>
          <w:tcPr>
            <w:tcW w:w="6273" w:type="dxa"/>
          </w:tcPr>
          <w:p w:rsidRPr="005E178B" w:rsidR="0085653D" w:rsidP="00E87FC4" w:rsidRDefault="0085653D" w14:paraId="200C968F" w14:textId="77777777">
            <w:pPr>
              <w:pStyle w:val="naisf"/>
              <w:spacing w:before="0" w:after="0"/>
              <w:ind w:firstLine="0"/>
            </w:pPr>
          </w:p>
        </w:tc>
      </w:tr>
      <w:tr w:rsidRPr="005E178B" w:rsidR="007B4C0F" w:rsidTr="0085653D" w14:paraId="4F6A8E4E" w14:textId="77777777">
        <w:tc>
          <w:tcPr>
            <w:tcW w:w="6273" w:type="dxa"/>
          </w:tcPr>
          <w:p w:rsidRPr="005E178B" w:rsidR="007B4C0F" w:rsidP="00E87FC4" w:rsidRDefault="00365CC0" w14:paraId="6AFC913C" w14:textId="77777777">
            <w:pPr>
              <w:pStyle w:val="naiskr"/>
              <w:spacing w:before="0" w:after="0"/>
            </w:pPr>
            <w:r w:rsidRPr="005E178B">
              <w:t>Saskaņošanas dalībnieki</w:t>
            </w:r>
          </w:p>
        </w:tc>
        <w:tc>
          <w:tcPr>
            <w:tcW w:w="12452" w:type="dxa"/>
            <w:gridSpan w:val="3"/>
          </w:tcPr>
          <w:p w:rsidRPr="005E178B" w:rsidR="0040681F" w:rsidP="00D14988" w:rsidRDefault="0040681F" w14:paraId="765C9C3C" w14:textId="77777777">
            <w:pPr>
              <w:pStyle w:val="NormalWeb"/>
              <w:spacing w:before="0" w:beforeAutospacing="0" w:after="0" w:afterAutospacing="0"/>
            </w:pPr>
            <w:r w:rsidRPr="005E178B">
              <w:t>Tieslietu ministrija, Finanšu ministrij</w:t>
            </w:r>
            <w:r w:rsidRPr="005E178B" w:rsidR="009371DC">
              <w:t xml:space="preserve">a, </w:t>
            </w:r>
            <w:proofErr w:type="spellStart"/>
            <w:r w:rsidRPr="005E178B" w:rsidR="009371DC">
              <w:t>Pārresoru</w:t>
            </w:r>
            <w:proofErr w:type="spellEnd"/>
            <w:r w:rsidRPr="005E178B" w:rsidR="009371DC">
              <w:t xml:space="preserve"> koordinācijas centrs,</w:t>
            </w:r>
          </w:p>
          <w:p w:rsidRPr="005E178B" w:rsidR="009371DC" w:rsidP="00D14988" w:rsidRDefault="0040681F" w14:paraId="59E2AA4C" w14:textId="77777777">
            <w:pPr>
              <w:pStyle w:val="NormalWeb"/>
              <w:spacing w:before="0" w:beforeAutospacing="0" w:after="0" w:afterAutospacing="0"/>
            </w:pPr>
            <w:r w:rsidRPr="005E178B">
              <w:t>Vides aizsardzības un reģionālās attīstības ministrija</w:t>
            </w:r>
          </w:p>
          <w:p w:rsidRPr="005E178B" w:rsidR="007B4C0F" w:rsidP="00D14988" w:rsidRDefault="00B80369" w14:paraId="67AC133A" w14:textId="77777777">
            <w:pPr>
              <w:pStyle w:val="NormalWeb"/>
              <w:spacing w:before="0" w:beforeAutospacing="0" w:after="0" w:afterAutospacing="0"/>
            </w:pPr>
            <w:r w:rsidRPr="005E178B">
              <w:t>un Konkurences padome</w:t>
            </w:r>
            <w:r w:rsidR="00977498">
              <w:t>,</w:t>
            </w:r>
            <w:r w:rsidRPr="005E178B" w:rsidR="00977498">
              <w:t xml:space="preserve"> </w:t>
            </w:r>
            <w:proofErr w:type="spellStart"/>
            <w:r w:rsidRPr="005E178B" w:rsidR="00977498">
              <w:t>Pārresoru</w:t>
            </w:r>
            <w:proofErr w:type="spellEnd"/>
            <w:r w:rsidRPr="005E178B" w:rsidR="00977498">
              <w:t xml:space="preserve"> koordinācijas centrs</w:t>
            </w:r>
          </w:p>
        </w:tc>
      </w:tr>
      <w:tr w:rsidRPr="005E178B" w:rsidR="00CB0F51" w:rsidTr="0085653D" w14:paraId="1296C661" w14:textId="77777777">
        <w:trPr>
          <w:gridAfter w:val="3"/>
          <w:wAfter w:w="12452" w:type="dxa"/>
        </w:trPr>
        <w:tc>
          <w:tcPr>
            <w:tcW w:w="6273" w:type="dxa"/>
          </w:tcPr>
          <w:p w:rsidRPr="005E178B" w:rsidR="00CB0F51" w:rsidP="00E87FC4" w:rsidRDefault="00CB0F51" w14:paraId="45E2384D" w14:textId="77777777">
            <w:pPr>
              <w:pStyle w:val="naiskr"/>
              <w:spacing w:before="0" w:after="0"/>
              <w:ind w:firstLine="720"/>
            </w:pPr>
          </w:p>
        </w:tc>
      </w:tr>
      <w:tr w:rsidRPr="005E178B" w:rsidR="00CB0F51" w:rsidTr="0085653D" w14:paraId="4287788D" w14:textId="77777777">
        <w:trPr>
          <w:gridAfter w:val="1"/>
          <w:wAfter w:w="4442" w:type="dxa"/>
          <w:trHeight w:val="285"/>
        </w:trPr>
        <w:tc>
          <w:tcPr>
            <w:tcW w:w="6631" w:type="dxa"/>
            <w:gridSpan w:val="2"/>
          </w:tcPr>
          <w:p w:rsidRPr="005E178B" w:rsidR="0085653D" w:rsidP="0085653D" w:rsidRDefault="0085653D" w14:paraId="3D453A00" w14:textId="77777777">
            <w:pPr>
              <w:pStyle w:val="naiskr"/>
              <w:spacing w:before="0" w:after="0"/>
              <w:jc w:val="right"/>
            </w:pPr>
          </w:p>
          <w:p w:rsidRPr="005E178B" w:rsidR="0085653D" w:rsidP="0085653D" w:rsidRDefault="0085653D" w14:paraId="23CEE5C6" w14:textId="77777777">
            <w:pPr>
              <w:pStyle w:val="naiskr"/>
              <w:spacing w:before="0" w:after="0"/>
              <w:jc w:val="right"/>
            </w:pPr>
          </w:p>
          <w:p w:rsidRPr="005E178B" w:rsidR="00CB0F51" w:rsidP="0085653D" w:rsidRDefault="0085653D" w14:paraId="53519340" w14:textId="77777777">
            <w:pPr>
              <w:pStyle w:val="naiskr"/>
              <w:spacing w:before="0" w:after="0"/>
              <w:jc w:val="right"/>
            </w:pPr>
            <w:r w:rsidRPr="005E178B">
              <w:t xml:space="preserve">                                              </w:t>
            </w:r>
          </w:p>
          <w:p w:rsidRPr="005E178B" w:rsidR="00CB0F51" w:rsidP="00973FAC" w:rsidRDefault="00CB0F51" w14:paraId="7B8AF289" w14:textId="77777777">
            <w:pPr>
              <w:pStyle w:val="naiskr"/>
              <w:spacing w:before="0" w:after="0"/>
            </w:pPr>
            <w:r w:rsidRPr="005E178B">
              <w:t>Saskaņošanas dalībnieki izskatīja šādu ministriju (citu institūciju) iebildumus</w:t>
            </w:r>
            <w:r w:rsidRPr="005E178B" w:rsidR="0016681F">
              <w:t xml:space="preserve"> </w:t>
            </w:r>
          </w:p>
        </w:tc>
        <w:tc>
          <w:tcPr>
            <w:tcW w:w="7652" w:type="dxa"/>
          </w:tcPr>
          <w:p w:rsidRPr="005E178B" w:rsidR="0085653D" w:rsidP="00CB0F51" w:rsidRDefault="0085653D" w14:paraId="1C876E61" w14:textId="77777777">
            <w:pPr>
              <w:pStyle w:val="naiskr"/>
              <w:spacing w:before="0" w:after="0"/>
              <w:rPr>
                <w:highlight w:val="yellow"/>
              </w:rPr>
            </w:pPr>
          </w:p>
          <w:p w:rsidRPr="005E178B" w:rsidR="0085653D" w:rsidP="00CB0F51" w:rsidRDefault="0085653D" w14:paraId="12A2356A" w14:textId="77777777">
            <w:pPr>
              <w:pStyle w:val="naiskr"/>
              <w:spacing w:before="0" w:after="0"/>
              <w:rPr>
                <w:highlight w:val="yellow"/>
              </w:rPr>
            </w:pPr>
          </w:p>
          <w:p w:rsidRPr="005E178B" w:rsidR="0085653D" w:rsidP="00CB0F51" w:rsidRDefault="0085653D" w14:paraId="73E7E37E" w14:textId="77777777">
            <w:pPr>
              <w:pStyle w:val="naiskr"/>
              <w:spacing w:before="0" w:after="0"/>
              <w:rPr>
                <w:highlight w:val="yellow"/>
              </w:rPr>
            </w:pPr>
          </w:p>
          <w:p w:rsidRPr="005E178B" w:rsidR="00CB0F51" w:rsidP="00CB0F51" w:rsidRDefault="00CB0F51" w14:paraId="220F5DA0" w14:textId="77777777">
            <w:pPr>
              <w:pStyle w:val="naiskr"/>
              <w:spacing w:before="0" w:after="0"/>
              <w:rPr>
                <w:highlight w:val="yellow"/>
              </w:rPr>
            </w:pPr>
          </w:p>
        </w:tc>
      </w:tr>
      <w:tr w:rsidRPr="005E178B" w:rsidR="00973FAC" w:rsidTr="0085653D" w14:paraId="2E39F805" w14:textId="77777777">
        <w:tc>
          <w:tcPr>
            <w:tcW w:w="6631" w:type="dxa"/>
            <w:gridSpan w:val="2"/>
          </w:tcPr>
          <w:p w:rsidRPr="005E178B" w:rsidR="0085653D" w:rsidP="00C9658A" w:rsidRDefault="00C9658A" w14:paraId="62288041" w14:textId="77777777">
            <w:pPr>
              <w:pStyle w:val="naiskr"/>
              <w:tabs>
                <w:tab w:val="left" w:pos="1890"/>
              </w:tabs>
              <w:spacing w:before="0" w:after="0"/>
            </w:pPr>
            <w:r w:rsidRPr="005E178B">
              <w:tab/>
            </w:r>
          </w:p>
          <w:p w:rsidRPr="005E178B" w:rsidR="00973FAC" w:rsidP="00973FAC" w:rsidRDefault="00973FAC" w14:paraId="46CD1EF2" w14:textId="77777777">
            <w:pPr>
              <w:pStyle w:val="naiskr"/>
              <w:spacing w:before="0" w:after="0"/>
            </w:pPr>
            <w:r w:rsidRPr="005E178B">
              <w:t xml:space="preserve">Ministrijas (citas institūcijas), kuras nav ieradušās uz sanāksmi vai kuras nav atbildējušas uz uzaicinājumu piedalīties elektroniskajā </w:t>
            </w:r>
            <w:r w:rsidRPr="005E178B" w:rsidR="0085653D">
              <w:t xml:space="preserve">  </w:t>
            </w:r>
            <w:r w:rsidRPr="005E178B">
              <w:t>saskaņošanā</w:t>
            </w:r>
          </w:p>
        </w:tc>
        <w:tc>
          <w:tcPr>
            <w:tcW w:w="12094" w:type="dxa"/>
            <w:gridSpan w:val="2"/>
          </w:tcPr>
          <w:p w:rsidRPr="005E178B" w:rsidR="00973FAC" w:rsidP="00973FAC" w:rsidRDefault="00973FAC" w14:paraId="462901E1" w14:textId="77777777">
            <w:pPr>
              <w:pStyle w:val="naiskr"/>
              <w:spacing w:before="0" w:after="0"/>
              <w:ind w:firstLine="720"/>
            </w:pPr>
          </w:p>
        </w:tc>
      </w:tr>
      <w:tr w:rsidRPr="005E178B" w:rsidR="0085653D" w:rsidTr="0085653D" w14:paraId="1188414E" w14:textId="77777777">
        <w:trPr>
          <w:gridAfter w:val="2"/>
          <w:wAfter w:w="12094" w:type="dxa"/>
        </w:trPr>
        <w:tc>
          <w:tcPr>
            <w:tcW w:w="6631" w:type="dxa"/>
            <w:gridSpan w:val="2"/>
          </w:tcPr>
          <w:p w:rsidRPr="005E178B" w:rsidR="0085653D" w:rsidP="00973FAC" w:rsidRDefault="0085653D" w14:paraId="00ECA526" w14:textId="77777777">
            <w:pPr>
              <w:pStyle w:val="naiskr"/>
              <w:spacing w:before="0" w:after="0"/>
              <w:ind w:firstLine="720"/>
            </w:pPr>
            <w:r w:rsidRPr="005E178B">
              <w:t>  </w:t>
            </w:r>
          </w:p>
        </w:tc>
      </w:tr>
    </w:tbl>
    <w:p w:rsidRPr="005E178B" w:rsidR="00074351" w:rsidP="009371DC" w:rsidRDefault="009371DC" w14:paraId="333DFE0B" w14:textId="77777777">
      <w:pPr>
        <w:pStyle w:val="naisf"/>
        <w:tabs>
          <w:tab w:val="left" w:pos="1077"/>
        </w:tabs>
        <w:spacing w:before="0" w:after="0"/>
        <w:ind w:firstLine="0"/>
        <w:jc w:val="left"/>
        <w:rPr>
          <w:b/>
        </w:rPr>
      </w:pPr>
      <w:r w:rsidRPr="005E178B">
        <w:rPr>
          <w:b/>
        </w:rPr>
        <w:tab/>
      </w:r>
    </w:p>
    <w:p w:rsidRPr="005E178B" w:rsidR="003822A3" w:rsidP="003822A3" w:rsidRDefault="003822A3" w14:paraId="6C47AD85" w14:textId="77777777">
      <w:pPr>
        <w:pStyle w:val="naisf"/>
        <w:spacing w:before="0" w:after="0"/>
        <w:ind w:firstLine="0"/>
        <w:jc w:val="center"/>
        <w:rPr>
          <w:b/>
        </w:rPr>
      </w:pPr>
      <w:r w:rsidRPr="005E178B">
        <w:rPr>
          <w:b/>
        </w:rPr>
        <w:lastRenderedPageBreak/>
        <w:t>II. Jautājumi, par kuriem saskaņošanā vienošanās ir panākta</w:t>
      </w:r>
    </w:p>
    <w:p w:rsidRPr="005E178B" w:rsidR="003822A3" w:rsidP="00DB7395" w:rsidRDefault="003822A3" w14:paraId="14D8AE62" w14:textId="77777777">
      <w:pPr>
        <w:pStyle w:val="naisf"/>
        <w:spacing w:before="0" w:after="0"/>
        <w:ind w:firstLine="720"/>
      </w:pPr>
    </w:p>
    <w:tbl>
      <w:tblPr>
        <w:tblW w:w="1442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5387"/>
        <w:gridCol w:w="566"/>
        <w:gridCol w:w="1985"/>
        <w:gridCol w:w="2693"/>
      </w:tblGrid>
      <w:tr w:rsidRPr="005E178B" w:rsidR="00134188" w:rsidTr="00DB11CC" w14:paraId="51BAA19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5E178B" w:rsidR="00134188" w:rsidP="009623BC" w:rsidRDefault="00134188" w14:paraId="57A6A66A" w14:textId="77777777">
            <w:pPr>
              <w:pStyle w:val="naisc"/>
              <w:spacing w:before="0" w:after="0"/>
            </w:pPr>
            <w:r w:rsidRPr="005E178B">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5E178B" w:rsidR="00134188" w:rsidP="009623BC" w:rsidRDefault="00134188" w14:paraId="2F4B0EEB" w14:textId="77777777">
            <w:pPr>
              <w:pStyle w:val="naisc"/>
              <w:spacing w:before="0" w:after="0"/>
              <w:ind w:firstLine="12"/>
            </w:pPr>
            <w:r w:rsidRPr="005E178B">
              <w:t>Saskaņošanai nosūtītā projekta redakcija (konkrēta punkta (panta) redakcija)</w:t>
            </w:r>
          </w:p>
        </w:tc>
        <w:tc>
          <w:tcPr>
            <w:tcW w:w="5953" w:type="dxa"/>
            <w:gridSpan w:val="2"/>
            <w:tcBorders>
              <w:top w:val="single" w:color="000000" w:sz="6" w:space="0"/>
              <w:left w:val="single" w:color="000000" w:sz="6" w:space="0"/>
              <w:bottom w:val="single" w:color="000000" w:sz="6" w:space="0"/>
              <w:right w:val="single" w:color="000000" w:sz="6" w:space="0"/>
            </w:tcBorders>
            <w:vAlign w:val="center"/>
          </w:tcPr>
          <w:p w:rsidRPr="005E178B" w:rsidR="00134188" w:rsidP="009623BC" w:rsidRDefault="00134188" w14:paraId="6D88221D" w14:textId="77777777">
            <w:pPr>
              <w:pStyle w:val="naisc"/>
              <w:spacing w:before="0" w:after="0"/>
              <w:ind w:right="3"/>
            </w:pPr>
            <w:r w:rsidRPr="005E178B">
              <w:t>Atzinumā norādītais ministrijas (citas institūcijas) iebildums, kā arī saskaņošanā papildus izteiktais iebildums par projekta konkrēto punktu (pantu)</w:t>
            </w:r>
          </w:p>
        </w:tc>
        <w:tc>
          <w:tcPr>
            <w:tcW w:w="1985" w:type="dxa"/>
            <w:tcBorders>
              <w:top w:val="single" w:color="000000" w:sz="6" w:space="0"/>
              <w:left w:val="single" w:color="000000" w:sz="6" w:space="0"/>
              <w:bottom w:val="single" w:color="000000" w:sz="6" w:space="0"/>
              <w:right w:val="single" w:color="000000" w:sz="6" w:space="0"/>
            </w:tcBorders>
            <w:vAlign w:val="center"/>
          </w:tcPr>
          <w:p w:rsidRPr="005E178B" w:rsidR="00134188" w:rsidP="009623BC" w:rsidRDefault="00134188" w14:paraId="1A919D16" w14:textId="77777777">
            <w:pPr>
              <w:pStyle w:val="naisc"/>
              <w:spacing w:before="0" w:after="0"/>
              <w:ind w:firstLine="21"/>
            </w:pPr>
            <w:r w:rsidRPr="005E178B">
              <w:t>Atbildīgās ministrijas norāde</w:t>
            </w:r>
            <w:r w:rsidRPr="005E178B" w:rsidR="006C1C48">
              <w:t xml:space="preserve"> par to, ka </w:t>
            </w:r>
            <w:r w:rsidRPr="005E178B">
              <w:t>iebildums ir ņemts vērā</w:t>
            </w:r>
            <w:r w:rsidRPr="005E178B" w:rsidR="006455E7">
              <w:t>,</w:t>
            </w:r>
            <w:r w:rsidRPr="005E178B">
              <w:t xml:space="preserve"> vai </w:t>
            </w:r>
            <w:r w:rsidRPr="005E178B" w:rsidR="006C1C48">
              <w:t xml:space="preserve">informācija par saskaņošanā </w:t>
            </w:r>
            <w:r w:rsidRPr="005E178B" w:rsidR="00022B0F">
              <w:t>panākto alternatīvo risinājumu</w:t>
            </w:r>
          </w:p>
        </w:tc>
        <w:tc>
          <w:tcPr>
            <w:tcW w:w="2693" w:type="dxa"/>
            <w:tcBorders>
              <w:top w:val="single" w:color="auto" w:sz="4" w:space="0"/>
              <w:left w:val="single" w:color="auto" w:sz="4" w:space="0"/>
              <w:bottom w:val="single" w:color="auto" w:sz="4" w:space="0"/>
            </w:tcBorders>
            <w:vAlign w:val="center"/>
          </w:tcPr>
          <w:p w:rsidRPr="005E178B" w:rsidR="00134188" w:rsidP="009623BC" w:rsidRDefault="00134188" w14:paraId="5F4413DB" w14:textId="77777777">
            <w:pPr>
              <w:jc w:val="center"/>
            </w:pPr>
            <w:r w:rsidRPr="005E178B">
              <w:t>Projekta attiecīgā punkta (panta) galīgā redakcija</w:t>
            </w:r>
          </w:p>
        </w:tc>
      </w:tr>
      <w:tr w:rsidRPr="005E178B" w:rsidR="00134188" w:rsidTr="00DB11CC" w14:paraId="2E709390" w14:textId="77777777">
        <w:tc>
          <w:tcPr>
            <w:tcW w:w="708" w:type="dxa"/>
            <w:tcBorders>
              <w:top w:val="single" w:color="000000" w:sz="6" w:space="0"/>
              <w:left w:val="single" w:color="000000" w:sz="6" w:space="0"/>
              <w:bottom w:val="single" w:color="000000" w:sz="6" w:space="0"/>
              <w:right w:val="single" w:color="000000" w:sz="6" w:space="0"/>
            </w:tcBorders>
          </w:tcPr>
          <w:p w:rsidRPr="005E178B" w:rsidR="00134188" w:rsidP="003B71E0" w:rsidRDefault="003B71E0" w14:paraId="7FD6AA78" w14:textId="77777777">
            <w:pPr>
              <w:pStyle w:val="naisc"/>
              <w:spacing w:before="0" w:after="0"/>
            </w:pPr>
            <w:r w:rsidRPr="005E178B">
              <w:t>1</w:t>
            </w:r>
          </w:p>
        </w:tc>
        <w:tc>
          <w:tcPr>
            <w:tcW w:w="3086" w:type="dxa"/>
            <w:tcBorders>
              <w:top w:val="single" w:color="000000" w:sz="6" w:space="0"/>
              <w:left w:val="single" w:color="000000" w:sz="6" w:space="0"/>
              <w:bottom w:val="single" w:color="000000" w:sz="6" w:space="0"/>
              <w:right w:val="single" w:color="000000" w:sz="6" w:space="0"/>
            </w:tcBorders>
          </w:tcPr>
          <w:p w:rsidRPr="005E178B" w:rsidR="00134188" w:rsidP="003B71E0" w:rsidRDefault="00F34AAB" w14:paraId="6956C4C3" w14:textId="77777777">
            <w:pPr>
              <w:pStyle w:val="naisc"/>
              <w:spacing w:before="0" w:after="0"/>
              <w:ind w:firstLine="720"/>
            </w:pPr>
            <w:r w:rsidRPr="005E178B">
              <w:t>2</w:t>
            </w:r>
          </w:p>
        </w:tc>
        <w:tc>
          <w:tcPr>
            <w:tcW w:w="5953" w:type="dxa"/>
            <w:gridSpan w:val="2"/>
            <w:tcBorders>
              <w:top w:val="single" w:color="000000" w:sz="6" w:space="0"/>
              <w:left w:val="single" w:color="000000" w:sz="6" w:space="0"/>
              <w:bottom w:val="single" w:color="000000" w:sz="6" w:space="0"/>
              <w:right w:val="single" w:color="000000" w:sz="6" w:space="0"/>
            </w:tcBorders>
          </w:tcPr>
          <w:p w:rsidRPr="005E178B" w:rsidR="00134188" w:rsidP="003B71E0" w:rsidRDefault="003B71E0" w14:paraId="40C760C1" w14:textId="77777777">
            <w:pPr>
              <w:pStyle w:val="naisc"/>
              <w:spacing w:before="0" w:after="0"/>
              <w:ind w:firstLine="720"/>
            </w:pPr>
            <w:r w:rsidRPr="005E178B">
              <w:t>3</w:t>
            </w:r>
          </w:p>
        </w:tc>
        <w:tc>
          <w:tcPr>
            <w:tcW w:w="1985" w:type="dxa"/>
            <w:tcBorders>
              <w:top w:val="single" w:color="000000" w:sz="6" w:space="0"/>
              <w:left w:val="single" w:color="000000" w:sz="6" w:space="0"/>
              <w:bottom w:val="single" w:color="000000" w:sz="6" w:space="0"/>
              <w:right w:val="single" w:color="000000" w:sz="6" w:space="0"/>
            </w:tcBorders>
          </w:tcPr>
          <w:p w:rsidRPr="005E178B" w:rsidR="00134188" w:rsidP="003B71E0" w:rsidRDefault="003B71E0" w14:paraId="3BD7A5E1" w14:textId="77777777">
            <w:pPr>
              <w:pStyle w:val="naisc"/>
              <w:spacing w:before="0" w:after="0"/>
              <w:ind w:firstLine="720"/>
            </w:pPr>
            <w:r w:rsidRPr="005E178B">
              <w:t>4</w:t>
            </w:r>
          </w:p>
        </w:tc>
        <w:tc>
          <w:tcPr>
            <w:tcW w:w="2693" w:type="dxa"/>
            <w:tcBorders>
              <w:top w:val="single" w:color="auto" w:sz="4" w:space="0"/>
              <w:left w:val="single" w:color="auto" w:sz="4" w:space="0"/>
              <w:bottom w:val="single" w:color="auto" w:sz="4" w:space="0"/>
            </w:tcBorders>
          </w:tcPr>
          <w:p w:rsidRPr="005E178B" w:rsidR="00134188" w:rsidP="003B71E0" w:rsidRDefault="003B71E0" w14:paraId="5B037371" w14:textId="77777777">
            <w:pPr>
              <w:jc w:val="center"/>
            </w:pPr>
            <w:r w:rsidRPr="005E178B">
              <w:t>5</w:t>
            </w:r>
          </w:p>
        </w:tc>
      </w:tr>
      <w:tr w:rsidRPr="005E178B" w:rsidR="007E38A0" w:rsidTr="005E178B" w14:paraId="32601C00" w14:textId="77777777">
        <w:trPr>
          <w:trHeight w:val="694"/>
        </w:trPr>
        <w:tc>
          <w:tcPr>
            <w:tcW w:w="708" w:type="dxa"/>
            <w:tcBorders>
              <w:left w:val="single" w:color="000000" w:sz="6" w:space="0"/>
              <w:bottom w:val="single" w:color="auto" w:sz="4" w:space="0"/>
              <w:right w:val="single" w:color="000000" w:sz="6" w:space="0"/>
            </w:tcBorders>
          </w:tcPr>
          <w:p w:rsidRPr="005E178B" w:rsidR="007E38A0" w:rsidP="007E38A0" w:rsidRDefault="007E38A0" w14:paraId="2FD9C92A" w14:textId="77777777">
            <w:r w:rsidRPr="005E178B">
              <w:t xml:space="preserve">   1.</w:t>
            </w:r>
          </w:p>
        </w:tc>
        <w:tc>
          <w:tcPr>
            <w:tcW w:w="3086" w:type="dxa"/>
            <w:tcBorders>
              <w:left w:val="single" w:color="000000" w:sz="6" w:space="0"/>
              <w:bottom w:val="single" w:color="auto" w:sz="4" w:space="0"/>
              <w:right w:val="single" w:color="000000" w:sz="6" w:space="0"/>
            </w:tcBorders>
          </w:tcPr>
          <w:p w:rsidRPr="005E178B" w:rsidR="007E38A0" w:rsidP="007E38A0" w:rsidRDefault="007E38A0" w14:paraId="51071F88" w14:textId="77777777">
            <w:pPr>
              <w:pStyle w:val="ListParagraph"/>
              <w:tabs>
                <w:tab w:val="left" w:pos="993"/>
              </w:tabs>
              <w:autoSpaceDE w:val="0"/>
              <w:autoSpaceDN w:val="0"/>
              <w:adjustRightInd w:val="0"/>
              <w:spacing w:after="0" w:line="240" w:lineRule="auto"/>
              <w:ind w:left="567"/>
              <w:jc w:val="both"/>
              <w:rPr>
                <w:rFonts w:ascii="Times New Roman" w:hAnsi="Times New Roman"/>
                <w:sz w:val="24"/>
                <w:szCs w:val="24"/>
              </w:rPr>
            </w:pPr>
          </w:p>
        </w:tc>
        <w:tc>
          <w:tcPr>
            <w:tcW w:w="5953" w:type="dxa"/>
            <w:gridSpan w:val="2"/>
            <w:tcBorders>
              <w:left w:val="single" w:color="000000" w:sz="6" w:space="0"/>
              <w:bottom w:val="single" w:color="auto" w:sz="4" w:space="0"/>
              <w:right w:val="single" w:color="000000" w:sz="6" w:space="0"/>
            </w:tcBorders>
          </w:tcPr>
          <w:p w:rsidR="006B6149" w:rsidP="006B6149" w:rsidRDefault="006B6149" w14:paraId="195184FE" w14:textId="77777777">
            <w:pPr>
              <w:pStyle w:val="ListParagraph"/>
              <w:spacing w:after="120" w:line="240" w:lineRule="auto"/>
              <w:ind w:left="0"/>
              <w:jc w:val="both"/>
              <w:rPr>
                <w:rFonts w:ascii="Times New Roman" w:hAnsi="Times New Roman"/>
                <w:b/>
                <w:bCs/>
                <w:sz w:val="24"/>
                <w:szCs w:val="24"/>
                <w:lang w:eastAsia="zh-CN"/>
              </w:rPr>
            </w:pPr>
            <w:proofErr w:type="spellStart"/>
            <w:r w:rsidRPr="005E178B">
              <w:rPr>
                <w:rFonts w:ascii="Times New Roman" w:hAnsi="Times New Roman"/>
                <w:b/>
                <w:bCs/>
                <w:sz w:val="24"/>
                <w:szCs w:val="24"/>
                <w:lang w:eastAsia="zh-CN"/>
              </w:rPr>
              <w:t>Pārresoru</w:t>
            </w:r>
            <w:proofErr w:type="spellEnd"/>
            <w:r w:rsidRPr="005E178B">
              <w:rPr>
                <w:rFonts w:ascii="Times New Roman" w:hAnsi="Times New Roman"/>
                <w:b/>
                <w:bCs/>
                <w:sz w:val="24"/>
                <w:szCs w:val="24"/>
                <w:lang w:eastAsia="zh-CN"/>
              </w:rPr>
              <w:t xml:space="preserve"> koordinācijas centrs</w:t>
            </w:r>
          </w:p>
          <w:p w:rsidRPr="005E178B" w:rsidR="007E38A0" w:rsidP="006B6149" w:rsidRDefault="006B6149" w14:paraId="6767BCEB" w14:textId="77777777">
            <w:pPr>
              <w:pStyle w:val="ListParagraph"/>
              <w:numPr>
                <w:ilvl w:val="0"/>
                <w:numId w:val="47"/>
              </w:numPr>
              <w:spacing w:after="120" w:line="240" w:lineRule="auto"/>
              <w:ind w:left="0" w:firstLine="851"/>
              <w:jc w:val="both"/>
              <w:rPr>
                <w:rFonts w:ascii="Times New Roman" w:hAnsi="Times New Roman"/>
                <w:sz w:val="24"/>
                <w:szCs w:val="24"/>
                <w:lang w:eastAsia="zh-CN"/>
              </w:rPr>
            </w:pPr>
            <w:r w:rsidRPr="005E178B">
              <w:rPr>
                <w:rFonts w:ascii="Times New Roman" w:hAnsi="Times New Roman"/>
                <w:sz w:val="24"/>
                <w:szCs w:val="24"/>
              </w:rPr>
              <w:t>Rīkojuma projekta anotācijas I. daļas 2. sadaļā minēts, ka “</w:t>
            </w:r>
            <w:r w:rsidRPr="005E178B">
              <w:rPr>
                <w:rFonts w:ascii="Times New Roman" w:hAnsi="Times New Roman"/>
                <w:sz w:val="24"/>
                <w:szCs w:val="24"/>
                <w:lang w:eastAsia="zh-CN"/>
              </w:rPr>
              <w:t>Kapitālsabiedrības darbības noteicošais mērķis nav peļņas gūšana, bet efektīvas darbības nodrošināšana atbilstoši starptautisko institūciju prasībām un noteiktajam regulējumam.” PKC lūdz minēto precizēt, jo saskaņā ar Komerclikuma 1. panta otro daļu k</w:t>
            </w:r>
            <w:r w:rsidRPr="005E178B">
              <w:rPr>
                <w:rFonts w:ascii="Times New Roman" w:hAnsi="Times New Roman"/>
                <w:sz w:val="24"/>
                <w:szCs w:val="24"/>
                <w:shd w:val="clear" w:color="auto" w:fill="FFFFFF"/>
              </w:rPr>
              <w:t xml:space="preserve">omercdarbība ir atklāta saimnieciskā darbība, kuru savā vārdā peļņas gūšanas nolūkā veic komersants. Tādēļ arī valsts akciju sabiedrībai “Latvijas gaisa satiksme” (turpmāk arī – LGS) ir jānodrošina tāda saimnieciskā darbība, kas nodrošinātu pietiekamus finanšu resursus kapitālsabiedrības darbībai un attīstībai, investīciju nodrošināšanai, kas tika norādītas </w:t>
            </w:r>
            <w:r w:rsidRPr="005E178B">
              <w:rPr>
                <w:rFonts w:ascii="Times New Roman" w:hAnsi="Times New Roman"/>
                <w:sz w:val="24"/>
                <w:szCs w:val="24"/>
                <w:lang w:eastAsia="lv-LV"/>
              </w:rPr>
              <w:t xml:space="preserve">Ministru kabineta </w:t>
            </w:r>
            <w:r w:rsidRPr="005E178B">
              <w:rPr>
                <w:rFonts w:ascii="Times New Roman" w:hAnsi="Times New Roman"/>
                <w:sz w:val="24"/>
                <w:szCs w:val="24"/>
                <w:shd w:val="clear" w:color="auto" w:fill="FFFFFF"/>
              </w:rPr>
              <w:t xml:space="preserve"> 2020. gada 18. jūnija </w:t>
            </w:r>
            <w:r w:rsidRPr="005E178B">
              <w:rPr>
                <w:rFonts w:ascii="Times New Roman" w:hAnsi="Times New Roman"/>
                <w:sz w:val="24"/>
                <w:szCs w:val="24"/>
                <w:lang w:eastAsia="lv-LV"/>
              </w:rPr>
              <w:t>rīkojumā Nr. 322 “</w:t>
            </w:r>
            <w:r w:rsidRPr="005E178B">
              <w:rPr>
                <w:rFonts w:ascii="Times New Roman" w:hAnsi="Times New Roman"/>
                <w:sz w:val="24"/>
                <w:szCs w:val="24"/>
              </w:rPr>
              <w:t>Par valstij dividendēs izmaksājamo valsts akciju sabiedrības „Latvijas gaisa satiksme” peļņas daļu par 2019. – 2023. gadu” sākotnējās ietekmes novērtējuma ziņojumā (anotācijā)</w:t>
            </w:r>
            <w:r w:rsidRPr="005E178B">
              <w:rPr>
                <w:rFonts w:ascii="Times New Roman" w:hAnsi="Times New Roman"/>
                <w:sz w:val="24"/>
                <w:szCs w:val="24"/>
                <w:shd w:val="clear" w:color="auto" w:fill="FFFFFF"/>
              </w:rPr>
              <w:t xml:space="preserve">. Peļņas gūšanu </w:t>
            </w:r>
            <w:r w:rsidRPr="005E178B">
              <w:rPr>
                <w:rFonts w:ascii="Times New Roman" w:hAnsi="Times New Roman"/>
                <w:sz w:val="24"/>
                <w:szCs w:val="24"/>
                <w:shd w:val="clear" w:color="auto" w:fill="FFFFFF"/>
              </w:rPr>
              <w:lastRenderedPageBreak/>
              <w:t>neierobežo arī starptautiskais regulējums, bet gan ierobežo tās sadali</w:t>
            </w:r>
            <w:r w:rsidRPr="005E178B">
              <w:rPr>
                <w:rFonts w:ascii="Times New Roman" w:hAnsi="Times New Roman"/>
                <w:color w:val="414142"/>
                <w:sz w:val="24"/>
                <w:szCs w:val="24"/>
                <w:shd w:val="clear" w:color="auto" w:fill="FFFFFF"/>
              </w:rPr>
              <w:t>.</w:t>
            </w:r>
          </w:p>
        </w:tc>
        <w:tc>
          <w:tcPr>
            <w:tcW w:w="1985" w:type="dxa"/>
            <w:tcBorders>
              <w:left w:val="single" w:color="000000" w:sz="6" w:space="0"/>
              <w:bottom w:val="single" w:color="auto" w:sz="4" w:space="0"/>
              <w:right w:val="single" w:color="000000" w:sz="6" w:space="0"/>
            </w:tcBorders>
          </w:tcPr>
          <w:p w:rsidRPr="005E178B" w:rsidR="007E38A0" w:rsidP="007E38A0" w:rsidRDefault="007E38A0" w14:paraId="11C76980" w14:textId="77777777">
            <w:pPr>
              <w:pStyle w:val="naisc"/>
              <w:spacing w:before="0" w:after="0"/>
            </w:pPr>
            <w:r w:rsidRPr="005E178B">
              <w:rPr>
                <w:b/>
              </w:rPr>
              <w:lastRenderedPageBreak/>
              <w:t>Ņemts vērā</w:t>
            </w:r>
          </w:p>
          <w:p w:rsidRPr="005E178B" w:rsidR="007E38A0" w:rsidP="007E38A0" w:rsidRDefault="007E38A0" w14:paraId="2A271D15" w14:textId="77777777">
            <w:pPr>
              <w:pStyle w:val="naisc"/>
              <w:spacing w:before="0" w:after="0"/>
            </w:pPr>
          </w:p>
          <w:p w:rsidRPr="005E178B" w:rsidR="007E38A0" w:rsidP="007E38A0" w:rsidRDefault="007E38A0" w14:paraId="39937057" w14:textId="77777777">
            <w:pPr>
              <w:pStyle w:val="naisc"/>
              <w:spacing w:before="0" w:after="0"/>
              <w:jc w:val="both"/>
            </w:pPr>
          </w:p>
        </w:tc>
        <w:tc>
          <w:tcPr>
            <w:tcW w:w="2693" w:type="dxa"/>
            <w:tcBorders>
              <w:top w:val="single" w:color="auto" w:sz="4" w:space="0"/>
              <w:left w:val="single" w:color="auto" w:sz="4" w:space="0"/>
              <w:bottom w:val="single" w:color="auto" w:sz="4" w:space="0"/>
            </w:tcBorders>
          </w:tcPr>
          <w:p w:rsidRPr="005E178B" w:rsidR="00DB11CC" w:rsidP="007E38A0" w:rsidRDefault="006B6149" w14:paraId="68499EE8" w14:textId="77777777">
            <w:pPr>
              <w:tabs>
                <w:tab w:val="left" w:pos="6521"/>
              </w:tabs>
              <w:jc w:val="both"/>
            </w:pPr>
            <w:r w:rsidRPr="005E178B">
              <w:t>Skatīt</w:t>
            </w:r>
            <w:r w:rsidRPr="005E178B" w:rsidR="009B4451">
              <w:t xml:space="preserve"> MK r</w:t>
            </w:r>
            <w:r w:rsidRPr="005E178B">
              <w:t>īkojuma projekta anotācijas I</w:t>
            </w:r>
            <w:r w:rsidR="005E178B">
              <w:t> </w:t>
            </w:r>
            <w:r w:rsidRPr="005E178B">
              <w:t>daļas 2. punktu.</w:t>
            </w:r>
          </w:p>
          <w:p w:rsidRPr="005E178B" w:rsidR="006B6149" w:rsidP="007E38A0" w:rsidRDefault="006B6149" w14:paraId="6B621A4C" w14:textId="77777777">
            <w:pPr>
              <w:tabs>
                <w:tab w:val="left" w:pos="6521"/>
              </w:tabs>
              <w:jc w:val="both"/>
            </w:pPr>
          </w:p>
          <w:p w:rsidRPr="005E178B" w:rsidR="007E38A0" w:rsidP="007E38A0" w:rsidRDefault="007E38A0" w14:paraId="2D97C4A8" w14:textId="77777777">
            <w:pPr>
              <w:tabs>
                <w:tab w:val="left" w:pos="6521"/>
              </w:tabs>
              <w:jc w:val="both"/>
              <w:rPr>
                <w:color w:val="FF0000"/>
              </w:rPr>
            </w:pPr>
          </w:p>
        </w:tc>
      </w:tr>
      <w:tr w:rsidRPr="005E178B" w:rsidR="00D72EBD" w:rsidTr="00DB11CC" w14:paraId="6031ABC8" w14:textId="77777777">
        <w:trPr>
          <w:trHeight w:val="1199"/>
        </w:trPr>
        <w:tc>
          <w:tcPr>
            <w:tcW w:w="708" w:type="dxa"/>
            <w:tcBorders>
              <w:left w:val="single" w:color="000000" w:sz="6" w:space="0"/>
              <w:bottom w:val="single" w:color="auto" w:sz="4" w:space="0"/>
              <w:right w:val="single" w:color="000000" w:sz="6" w:space="0"/>
            </w:tcBorders>
          </w:tcPr>
          <w:p w:rsidRPr="005E178B" w:rsidR="00D72EBD" w:rsidP="006E379D" w:rsidRDefault="00D72EBD" w14:paraId="2C1F03F8" w14:textId="77777777">
            <w:pPr>
              <w:jc w:val="center"/>
            </w:pPr>
            <w:r w:rsidRPr="005E178B">
              <w:t>2.</w:t>
            </w:r>
          </w:p>
        </w:tc>
        <w:tc>
          <w:tcPr>
            <w:tcW w:w="3086" w:type="dxa"/>
            <w:tcBorders>
              <w:left w:val="single" w:color="000000" w:sz="6" w:space="0"/>
              <w:bottom w:val="single" w:color="auto" w:sz="4" w:space="0"/>
              <w:right w:val="single" w:color="000000" w:sz="6" w:space="0"/>
            </w:tcBorders>
          </w:tcPr>
          <w:p w:rsidR="005E178B" w:rsidP="005E178B" w:rsidRDefault="005E178B" w14:paraId="3CE7FE03" w14:textId="77777777">
            <w:pPr>
              <w:jc w:val="both"/>
              <w:rPr>
                <w:szCs w:val="28"/>
              </w:rPr>
            </w:pPr>
            <w:r w:rsidRPr="005E178B">
              <w:t>MK rīkojuma projekta</w:t>
            </w:r>
            <w:r>
              <w:t xml:space="preserve"> redakcija:</w:t>
            </w:r>
          </w:p>
          <w:p w:rsidR="005E178B" w:rsidP="005E178B" w:rsidRDefault="005E178B" w14:paraId="2B08866B" w14:textId="77777777">
            <w:pPr>
              <w:ind w:firstLine="709"/>
              <w:jc w:val="both"/>
              <w:rPr>
                <w:sz w:val="28"/>
                <w:szCs w:val="28"/>
              </w:rPr>
            </w:pPr>
            <w:r>
              <w:rPr>
                <w:szCs w:val="28"/>
              </w:rPr>
              <w:t>Pamatojoties uz Publiskas personas kapitāla daļu un kapitālsabiedrību pārvaldības likuma 1. panta pirmās daļas 18. punktu, noteikt valsts akciju sabiedrības “Latvijas gaisa satiksme”</w:t>
            </w:r>
            <w:r>
              <w:rPr>
                <w:sz w:val="26"/>
                <w:szCs w:val="26"/>
              </w:rPr>
              <w:t xml:space="preserve"> </w:t>
            </w:r>
            <w:r>
              <w:rPr>
                <w:szCs w:val="28"/>
              </w:rPr>
              <w:t xml:space="preserve">vispārējo stratēģisko mērķi – nodrošināt aeronavigācijas pakalpojumus, to drošumu atbilstoši starptautisko un nacionālo standartu prasībām, uzturēt optimālu kontrolējamās gaisa telpas kapacitāti, attīstīt aeronavigācijas pakalpojumus un to infrastruktūru, </w:t>
            </w:r>
            <w:r w:rsidRPr="005E178B">
              <w:rPr>
                <w:szCs w:val="28"/>
              </w:rPr>
              <w:t>nodrošināt vienības maksas, izmaksu un pakalpojumu kvalitātes sabalansētību, tādējādi sekmējot konkurētspēju,</w:t>
            </w:r>
            <w:r>
              <w:rPr>
                <w:szCs w:val="28"/>
              </w:rPr>
              <w:t xml:space="preserve"> kā arī dot iespēju visiem gaisa telpas lietotājiem veikt savus lidojumus efektīvi, vienlaikus izpildot gan militāro, gan </w:t>
            </w:r>
            <w:r>
              <w:rPr>
                <w:szCs w:val="28"/>
              </w:rPr>
              <w:lastRenderedPageBreak/>
              <w:t>civilo operatoru prasības.</w:t>
            </w:r>
          </w:p>
          <w:p w:rsidRPr="005E178B" w:rsidR="00D72EBD" w:rsidP="00A80B2F" w:rsidRDefault="00D72EBD" w14:paraId="01197BBC" w14:textId="77777777">
            <w:pPr>
              <w:spacing w:line="276" w:lineRule="auto"/>
              <w:rPr>
                <w:lang w:eastAsia="en-US"/>
              </w:rPr>
            </w:pPr>
          </w:p>
        </w:tc>
        <w:tc>
          <w:tcPr>
            <w:tcW w:w="5953" w:type="dxa"/>
            <w:gridSpan w:val="2"/>
            <w:tcBorders>
              <w:left w:val="single" w:color="000000" w:sz="6" w:space="0"/>
              <w:bottom w:val="single" w:color="auto" w:sz="4" w:space="0"/>
              <w:right w:val="single" w:color="000000" w:sz="6" w:space="0"/>
            </w:tcBorders>
          </w:tcPr>
          <w:p w:rsidR="005E178B" w:rsidP="009B4451" w:rsidRDefault="006B6149" w14:paraId="49AC8C00" w14:textId="77777777">
            <w:pPr>
              <w:pStyle w:val="ListParagraph"/>
              <w:spacing w:after="120" w:line="240" w:lineRule="auto"/>
              <w:ind w:left="0"/>
              <w:jc w:val="both"/>
              <w:rPr>
                <w:rFonts w:ascii="Times New Roman" w:hAnsi="Times New Roman"/>
                <w:b/>
                <w:bCs/>
                <w:sz w:val="24"/>
                <w:szCs w:val="24"/>
                <w:lang w:eastAsia="zh-CN"/>
              </w:rPr>
            </w:pPr>
            <w:proofErr w:type="spellStart"/>
            <w:r w:rsidRPr="005E178B">
              <w:rPr>
                <w:rFonts w:ascii="Times New Roman" w:hAnsi="Times New Roman"/>
                <w:b/>
                <w:bCs/>
                <w:sz w:val="24"/>
                <w:szCs w:val="24"/>
                <w:lang w:eastAsia="zh-CN"/>
              </w:rPr>
              <w:lastRenderedPageBreak/>
              <w:t>Pārresoru</w:t>
            </w:r>
            <w:proofErr w:type="spellEnd"/>
            <w:r w:rsidRPr="005E178B">
              <w:rPr>
                <w:rFonts w:ascii="Times New Roman" w:hAnsi="Times New Roman"/>
                <w:b/>
                <w:bCs/>
                <w:sz w:val="24"/>
                <w:szCs w:val="24"/>
                <w:lang w:eastAsia="zh-CN"/>
              </w:rPr>
              <w:t xml:space="preserve"> koordinācijas centrs</w:t>
            </w:r>
            <w:r w:rsidR="005E178B">
              <w:rPr>
                <w:rFonts w:ascii="Times New Roman" w:hAnsi="Times New Roman"/>
                <w:b/>
                <w:bCs/>
                <w:sz w:val="24"/>
                <w:szCs w:val="24"/>
                <w:lang w:eastAsia="zh-CN"/>
              </w:rPr>
              <w:t xml:space="preserve"> </w:t>
            </w:r>
          </w:p>
          <w:p w:rsidRPr="005E178B" w:rsidR="006B6149" w:rsidP="009B4451" w:rsidRDefault="006B6149" w14:paraId="7B83B862" w14:textId="77777777">
            <w:pPr>
              <w:pStyle w:val="ListParagraph"/>
              <w:numPr>
                <w:ilvl w:val="0"/>
                <w:numId w:val="47"/>
              </w:numPr>
              <w:spacing w:after="0" w:line="240" w:lineRule="auto"/>
              <w:ind w:left="0" w:firstLine="0"/>
              <w:jc w:val="both"/>
              <w:rPr>
                <w:rFonts w:ascii="Times New Roman" w:hAnsi="Times New Roman"/>
                <w:sz w:val="24"/>
                <w:szCs w:val="24"/>
                <w:lang w:eastAsia="zh-CN"/>
              </w:rPr>
            </w:pPr>
            <w:r w:rsidRPr="005E178B">
              <w:rPr>
                <w:rFonts w:ascii="Times New Roman" w:hAnsi="Times New Roman"/>
                <w:sz w:val="24"/>
                <w:szCs w:val="24"/>
                <w:lang w:eastAsia="zh-CN"/>
              </w:rPr>
              <w:t xml:space="preserve">Lūdzam </w:t>
            </w:r>
            <w:r w:rsidRPr="005E178B">
              <w:rPr>
                <w:rFonts w:ascii="Times New Roman" w:hAnsi="Times New Roman"/>
                <w:sz w:val="24"/>
                <w:szCs w:val="24"/>
              </w:rPr>
              <w:t>Rīkojuma projekta anotāciju papildināt ar skaidrojumu par LGS sniegto pakalpojumu maksu, izmaksu un pakalpojumu kvalitātes sabalansētību konkurētspējas sekmēšanai, kas ietverts vispārējā stratēģiskajā mērķī, bet nav skaidrots tā pamatojums un apjoms. Tāpat lūdzam ietvert vispārējā stratēģiskajā mērķī LGS darbības efektivitātes aspektu un inovāciju ieviešanu, ko nodrošina LGS konkurenti reģionā.</w:t>
            </w:r>
          </w:p>
          <w:p w:rsidRPr="005E178B" w:rsidR="00D97481" w:rsidP="00D97481" w:rsidRDefault="00D97481" w14:paraId="074591D9" w14:textId="77777777">
            <w:pPr>
              <w:jc w:val="both"/>
            </w:pPr>
            <w:r w:rsidRPr="005E178B">
              <w:t>Priekšlikums:</w:t>
            </w:r>
          </w:p>
          <w:p w:rsidRPr="005E178B" w:rsidR="00D97481" w:rsidP="00D97481" w:rsidRDefault="00D97481" w14:paraId="12F8EA42" w14:textId="77777777">
            <w:pPr>
              <w:ind w:firstLine="720"/>
              <w:jc w:val="both"/>
            </w:pPr>
            <w:r w:rsidRPr="005E178B">
              <w:t xml:space="preserve">Rīkojuma projekta anotācijas I. daļas 1.sadaļā minēts, ka saskaņā ar Publiskas personas kapitāla daļu un kapitālsabiedrību pārvaldības likuma (turpmāk – Pārvaldības likums) 58. pantu publiskotais LGS vispārīgais stratēģiskais mērķis ir “nodrošināt aeronavigācijas pakalpojumu drošību un gaisa satiksmes vadības drošības starptautisko un valsts standartu prasības, uzturēt optimālu gaisa telpas kapacitāti, rast iespēju visiem gaisa telpas lietotājiem veikt savus lidojumus efektīvi, vienlaikus izpildot gan militāro, gan civilo operatoru prasības”. Tāpat ir norādīts, ka vispārējais stratēģiskais mērķis līdz šim ir ietverts apstiprinātajā “LGS vidēja termiņa darbības stratēģijā 2020. – 2024. gadam” un publiskots gan Satiksmes ministrijas, gan LGS tīmekļa vietnēs. Ņemot vērā COVID – 19 būtisko ietekmi uz aviācijas nozari, LGS izstrādā grozījumus apstiprinātajā “LGS vidēja termiņa darbības stratēģijā 2020. – 2024. gadam”. Vienlaikus ar to ir konstatēts, ka ir nepieciešams redakcionāli precizēt vispārējo stratēģisko mērķis, lai nodrošinātu tā </w:t>
            </w:r>
            <w:r w:rsidRPr="005E178B">
              <w:lastRenderedPageBreak/>
              <w:t>viennozīmīgu izpratni un precizētu izmantoto terminoloģiju.</w:t>
            </w:r>
          </w:p>
          <w:p w:rsidRPr="005E178B" w:rsidR="00D97481" w:rsidP="00D97481" w:rsidRDefault="00D97481" w14:paraId="723F90D5" w14:textId="77777777">
            <w:pPr>
              <w:pStyle w:val="ListParagraph"/>
              <w:spacing w:line="240" w:lineRule="auto"/>
              <w:ind w:left="0" w:firstLine="720"/>
              <w:jc w:val="both"/>
              <w:rPr>
                <w:rFonts w:ascii="Times New Roman" w:hAnsi="Times New Roman"/>
                <w:sz w:val="24"/>
                <w:szCs w:val="24"/>
              </w:rPr>
            </w:pPr>
            <w:r w:rsidRPr="005E178B">
              <w:rPr>
                <w:rFonts w:ascii="Times New Roman" w:hAnsi="Times New Roman"/>
                <w:sz w:val="24"/>
                <w:szCs w:val="24"/>
              </w:rPr>
              <w:t>PKC norāda, ka saskaņā ar Pārvaldības likuma 1. panta pirmās daļas 18. punktu vispārējie stratēģiskie mērķi ir publiskas personas augstākās lēmējinstitūcijas noteikti kapitālsabiedrības mērķi, kurus publiska persona vēlas sasniegt ar līdzdalību kapitālsabiedrībā un kuri izriet no tiesību aktiem un politikas plānošanas dokumentiem, tāpēc kapitāla daļu turētāja vai pašas kapitālsabiedrības noteiktie mērķi, kas publicēti ministrijas tīmekļa vietnē vai norādīti vidēja termiņa darbības stratēģijā, nav uzskatāmi par vispārējiem stratēģiskiem mērķiem Pārvaldības likuma izpratnē. Pamatojoties uz iepriekš minēto, PKC ierosina precizēt Rīkojuma projekta anotāciju, ņemot vērā, ka augstākā lēmējinstitūcija līdz šim nav noteikusi LGS vispārējo stratēģisko mērķi un vidēja termiņa darbības stratēģiju jāpārskata pēc vispārējā stratēģiskā mērķa apstiprināšanas.</w:t>
            </w:r>
          </w:p>
          <w:p w:rsidRPr="005E178B" w:rsidR="00D72EBD" w:rsidP="009B4451" w:rsidRDefault="00D72EBD" w14:paraId="0BA437B0" w14:textId="77777777">
            <w:pPr>
              <w:pStyle w:val="ListParagraph"/>
              <w:spacing w:after="120" w:line="240" w:lineRule="auto"/>
              <w:ind w:left="0"/>
              <w:jc w:val="both"/>
              <w:rPr>
                <w:rFonts w:ascii="Times New Roman" w:hAnsi="Times New Roman"/>
                <w:sz w:val="24"/>
                <w:szCs w:val="24"/>
              </w:rPr>
            </w:pPr>
          </w:p>
        </w:tc>
        <w:tc>
          <w:tcPr>
            <w:tcW w:w="1985" w:type="dxa"/>
            <w:tcBorders>
              <w:left w:val="single" w:color="000000" w:sz="6" w:space="0"/>
              <w:bottom w:val="single" w:color="auto" w:sz="4" w:space="0"/>
              <w:right w:val="single" w:color="000000" w:sz="6" w:space="0"/>
            </w:tcBorders>
          </w:tcPr>
          <w:p w:rsidRPr="005E178B" w:rsidR="00D72EBD" w:rsidP="00D72EBD" w:rsidRDefault="00CF142A" w14:paraId="35F91B9A" w14:textId="77777777">
            <w:pPr>
              <w:pStyle w:val="naisc"/>
              <w:spacing w:before="0" w:after="0"/>
              <w:rPr>
                <w:b/>
              </w:rPr>
            </w:pPr>
            <w:r w:rsidRPr="005E178B">
              <w:rPr>
                <w:b/>
              </w:rPr>
              <w:lastRenderedPageBreak/>
              <w:t>Ņemts vērā</w:t>
            </w:r>
          </w:p>
        </w:tc>
        <w:tc>
          <w:tcPr>
            <w:tcW w:w="2693" w:type="dxa"/>
            <w:tcBorders>
              <w:top w:val="single" w:color="auto" w:sz="4" w:space="0"/>
              <w:left w:val="single" w:color="auto" w:sz="4" w:space="0"/>
              <w:bottom w:val="single" w:color="auto" w:sz="4" w:space="0"/>
            </w:tcBorders>
          </w:tcPr>
          <w:p w:rsidRPr="005E178B" w:rsidR="009B4451" w:rsidP="009B4451" w:rsidRDefault="009B4451" w14:paraId="30A4B36B" w14:textId="77777777">
            <w:pPr>
              <w:tabs>
                <w:tab w:val="left" w:pos="6521"/>
              </w:tabs>
              <w:jc w:val="both"/>
            </w:pPr>
            <w:r w:rsidRPr="005E178B">
              <w:t>Skatīt MK rīkojuma projekta anotācij</w:t>
            </w:r>
            <w:r w:rsidR="005E178B">
              <w:t>u.</w:t>
            </w:r>
          </w:p>
          <w:p w:rsidR="00A210E5" w:rsidP="006E379D" w:rsidRDefault="00A210E5" w14:paraId="3983ECDC" w14:textId="77777777">
            <w:pPr>
              <w:outlineLvl w:val="0"/>
            </w:pPr>
          </w:p>
          <w:p w:rsidR="005E178B" w:rsidP="005E178B" w:rsidRDefault="005E178B" w14:paraId="1522775C" w14:textId="77777777">
            <w:pPr>
              <w:jc w:val="both"/>
              <w:rPr>
                <w:szCs w:val="28"/>
              </w:rPr>
            </w:pPr>
            <w:r w:rsidRPr="005E178B">
              <w:t>MK rīkojuma projekta</w:t>
            </w:r>
            <w:r>
              <w:t xml:space="preserve"> redakcija:</w:t>
            </w:r>
          </w:p>
          <w:p w:rsidR="005E178B" w:rsidP="005E178B" w:rsidRDefault="005E178B" w14:paraId="6649CA2E" w14:textId="77777777">
            <w:pPr>
              <w:ind w:firstLine="709"/>
              <w:jc w:val="both"/>
              <w:rPr>
                <w:sz w:val="28"/>
                <w:szCs w:val="28"/>
              </w:rPr>
            </w:pPr>
            <w:r>
              <w:rPr>
                <w:szCs w:val="28"/>
              </w:rPr>
              <w:t>Pamatojoties uz Publiskas personas kapitāla daļu un kapitālsabiedrību pārvaldības likuma 1. panta pirmās daļas 18. punktu, noteikt valsts akciju sabiedrības “Latvijas gaisa satiksme”</w:t>
            </w:r>
            <w:r>
              <w:rPr>
                <w:sz w:val="26"/>
                <w:szCs w:val="26"/>
              </w:rPr>
              <w:t xml:space="preserve"> </w:t>
            </w:r>
            <w:r>
              <w:rPr>
                <w:szCs w:val="28"/>
              </w:rPr>
              <w:t xml:space="preserve">vispārējo stratēģisko mērķi – nodrošināt aeronavigācijas pakalpojumus, to drošumu atbilstoši starptautisko un nacionālo standartu prasībām, uzturēt optimālu kontrolējamās gaisa telpas kapacitāti, attīstīt aeronavigācijas pakalpojumus un to infrastruktūru, kā arī dot iespēju visiem gaisa telpas lietotājiem veikt </w:t>
            </w:r>
            <w:r>
              <w:rPr>
                <w:szCs w:val="28"/>
              </w:rPr>
              <w:lastRenderedPageBreak/>
              <w:t>savus lidojumus efektīvi, vienlaikus izpildot gan militāro, gan civilo operatoru prasības.</w:t>
            </w:r>
          </w:p>
          <w:p w:rsidRPr="005E178B" w:rsidR="005E178B" w:rsidP="006E379D" w:rsidRDefault="005E178B" w14:paraId="37DE24AC" w14:textId="77777777">
            <w:pPr>
              <w:outlineLvl w:val="0"/>
            </w:pPr>
          </w:p>
        </w:tc>
      </w:tr>
      <w:tr w:rsidRPr="005E178B" w:rsidR="005455D2" w:rsidTr="00DB11CC" w14:paraId="7A5ED2F1" w14:textId="77777777">
        <w:tblPrEx>
          <w:tblBorders>
            <w:top w:val="none" w:color="auto" w:sz="0" w:space="0"/>
            <w:left w:val="none" w:color="auto" w:sz="0" w:space="0"/>
            <w:bottom w:val="none" w:color="auto" w:sz="0" w:space="0"/>
            <w:right w:val="none" w:color="auto" w:sz="0" w:space="0"/>
          </w:tblBorders>
        </w:tblPrEx>
        <w:trPr>
          <w:gridAfter w:val="2"/>
          <w:wAfter w:w="4678" w:type="dxa"/>
        </w:trPr>
        <w:tc>
          <w:tcPr>
            <w:tcW w:w="9181" w:type="dxa"/>
            <w:gridSpan w:val="3"/>
          </w:tcPr>
          <w:p w:rsidRPr="005E178B" w:rsidR="005455D2" w:rsidP="005455D2" w:rsidRDefault="005455D2" w14:paraId="6C97F491" w14:textId="77777777">
            <w:pPr>
              <w:pStyle w:val="naiskr"/>
              <w:spacing w:before="0" w:after="0"/>
            </w:pPr>
          </w:p>
          <w:p w:rsidRPr="005E178B" w:rsidR="00657B28" w:rsidP="0085653D" w:rsidRDefault="005455D2" w14:paraId="1C8E4182" w14:textId="77777777">
            <w:pPr>
              <w:pStyle w:val="naiskr"/>
              <w:spacing w:before="0" w:after="0"/>
            </w:pPr>
            <w:r w:rsidRPr="005E178B">
              <w:t>Atbildīgā amatpersona</w:t>
            </w:r>
            <w:r w:rsidRPr="005E178B" w:rsidR="003D1D5E">
              <w:t xml:space="preserve"> </w:t>
            </w:r>
            <w:r w:rsidRPr="005E178B" w:rsidR="00E61BC7">
              <w:t>___________________________</w:t>
            </w:r>
          </w:p>
          <w:p w:rsidRPr="005E178B" w:rsidR="00657B28" w:rsidP="0085653D" w:rsidRDefault="00657B28" w14:paraId="1873E22F" w14:textId="77777777">
            <w:pPr>
              <w:pStyle w:val="naiskr"/>
              <w:spacing w:before="0" w:after="0"/>
            </w:pPr>
          </w:p>
          <w:p w:rsidRPr="005E178B" w:rsidR="005455D2" w:rsidP="0085653D" w:rsidRDefault="0085653D" w14:paraId="30B8E344" w14:textId="77777777">
            <w:pPr>
              <w:pStyle w:val="naiskr"/>
              <w:spacing w:before="0" w:after="0"/>
            </w:pPr>
            <w:r w:rsidRPr="005E178B">
              <w:t>Inga Strauta</w:t>
            </w:r>
          </w:p>
        </w:tc>
        <w:tc>
          <w:tcPr>
            <w:tcW w:w="566" w:type="dxa"/>
          </w:tcPr>
          <w:p w:rsidRPr="005E178B" w:rsidR="005455D2" w:rsidP="005455D2" w:rsidRDefault="005455D2" w14:paraId="3FF37867" w14:textId="77777777">
            <w:pPr>
              <w:pStyle w:val="naiskr"/>
              <w:spacing w:before="0" w:after="0"/>
              <w:ind w:firstLine="720"/>
            </w:pPr>
            <w:r w:rsidRPr="005E178B">
              <w:t>  </w:t>
            </w:r>
          </w:p>
        </w:tc>
      </w:tr>
    </w:tbl>
    <w:p w:rsidRPr="005E178B" w:rsidR="00657B28" w:rsidP="00657B28" w:rsidRDefault="00657B28" w14:paraId="22CF6B5A" w14:textId="77777777">
      <w:r w:rsidRPr="005E178B">
        <w:t>Satiksmes ministrijas</w:t>
      </w:r>
    </w:p>
    <w:p w:rsidRPr="005E178B" w:rsidR="009371DC" w:rsidP="009371DC" w:rsidRDefault="009371DC" w14:paraId="0A5622A8" w14:textId="77777777">
      <w:r w:rsidRPr="005E178B">
        <w:t xml:space="preserve">Valsts kapitāla daļu pārvaldības departamenta </w:t>
      </w:r>
    </w:p>
    <w:p w:rsidRPr="005E178B" w:rsidR="009371DC" w:rsidP="009371DC" w:rsidRDefault="009371DC" w14:paraId="257C3B09" w14:textId="77777777">
      <w:r w:rsidRPr="005E178B">
        <w:t>vecākā eksperte</w:t>
      </w:r>
    </w:p>
    <w:p w:rsidRPr="005E178B" w:rsidR="00657B28" w:rsidP="00657B28" w:rsidRDefault="00657B28" w14:paraId="29F17DFF" w14:textId="77777777">
      <w:r w:rsidRPr="005E178B">
        <w:t>67028349</w:t>
      </w:r>
    </w:p>
    <w:p w:rsidRPr="005E178B" w:rsidR="00657B28" w:rsidP="00657B28" w:rsidRDefault="00657B28" w14:paraId="307B5C2E" w14:textId="77777777">
      <w:hyperlink w:history="1" r:id="rId8">
        <w:r w:rsidRPr="005E178B">
          <w:t>inga.strauta@sam.gov.lv</w:t>
        </w:r>
      </w:hyperlink>
    </w:p>
    <w:p w:rsidRPr="005E178B" w:rsidR="00657B28" w:rsidP="00657B28" w:rsidRDefault="00657B28" w14:paraId="078C2190" w14:textId="77777777"/>
    <w:p w:rsidRPr="005E178B" w:rsidR="008B6844" w:rsidP="00FF4674" w:rsidRDefault="008B6844" w14:paraId="25F0446A" w14:textId="77777777">
      <w:pPr>
        <w:pStyle w:val="naisf"/>
        <w:spacing w:before="0" w:after="0"/>
        <w:ind w:firstLine="0"/>
        <w:rPr>
          <w:noProof/>
        </w:rPr>
      </w:pPr>
    </w:p>
    <w:p w:rsidRPr="005E178B" w:rsidR="007116C7" w:rsidP="008B6844" w:rsidRDefault="008B6844" w14:paraId="0D7D6BB4" w14:textId="77777777">
      <w:pPr>
        <w:tabs>
          <w:tab w:val="left" w:pos="2592"/>
        </w:tabs>
        <w:rPr>
          <w:color w:val="000000"/>
        </w:rPr>
      </w:pPr>
      <w:r w:rsidRPr="005E178B">
        <w:rPr>
          <w:noProof/>
        </w:rPr>
        <w:t xml:space="preserve">    </w:t>
      </w:r>
    </w:p>
    <w:sectPr w:rsidRPr="005E178B" w:rsidR="007116C7" w:rsidSect="002D169F">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78C6" w14:textId="77777777" w:rsidR="0074494D" w:rsidRDefault="0074494D">
      <w:r>
        <w:separator/>
      </w:r>
    </w:p>
  </w:endnote>
  <w:endnote w:type="continuationSeparator" w:id="0">
    <w:p w14:paraId="3F504C40" w14:textId="77777777" w:rsidR="0074494D" w:rsidRDefault="0074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8920" w14:textId="77777777" w:rsidR="00AB4493" w:rsidRPr="000F78F7" w:rsidRDefault="00AB4493" w:rsidP="00235BCD">
    <w:pPr>
      <w:widowControl w:val="0"/>
      <w:tabs>
        <w:tab w:val="center" w:pos="4320"/>
        <w:tab w:val="right" w:pos="8640"/>
      </w:tabs>
      <w:jc w:val="both"/>
      <w:rPr>
        <w:sz w:val="16"/>
        <w:szCs w:val="16"/>
      </w:rPr>
    </w:pPr>
    <w:r>
      <w:rPr>
        <w:rFonts w:eastAsia="Calibri"/>
        <w:sz w:val="20"/>
        <w:szCs w:val="20"/>
        <w:lang w:eastAsia="en-US"/>
      </w:rPr>
      <w:t xml:space="preserve"> </w:t>
    </w:r>
  </w:p>
  <w:p w14:paraId="3772660B" w14:textId="77777777" w:rsidR="009371DC" w:rsidRPr="00A506B0" w:rsidRDefault="009371DC" w:rsidP="009371DC">
    <w:pPr>
      <w:pStyle w:val="naislab"/>
      <w:spacing w:before="0" w:after="0"/>
      <w:jc w:val="left"/>
      <w:rPr>
        <w:sz w:val="20"/>
        <w:szCs w:val="20"/>
      </w:rPr>
    </w:pPr>
    <w:r>
      <w:rPr>
        <w:sz w:val="20"/>
        <w:szCs w:val="20"/>
      </w:rPr>
      <w:t>SM</w:t>
    </w:r>
    <w:r w:rsidRPr="00CF44F6">
      <w:rPr>
        <w:sz w:val="20"/>
        <w:szCs w:val="20"/>
      </w:rPr>
      <w:t>Izz_</w:t>
    </w:r>
    <w:r w:rsidR="00FF4674">
      <w:rPr>
        <w:sz w:val="20"/>
        <w:szCs w:val="20"/>
      </w:rPr>
      <w:t>07</w:t>
    </w:r>
    <w:r>
      <w:rPr>
        <w:sz w:val="20"/>
        <w:szCs w:val="20"/>
      </w:rPr>
      <w:t>0</w:t>
    </w:r>
    <w:r w:rsidR="00FF4674">
      <w:rPr>
        <w:sz w:val="20"/>
        <w:szCs w:val="20"/>
      </w:rPr>
      <w:t>5</w:t>
    </w:r>
    <w:r>
      <w:rPr>
        <w:sz w:val="20"/>
        <w:szCs w:val="20"/>
      </w:rPr>
      <w:t>21</w:t>
    </w:r>
    <w:r w:rsidRPr="00CF44F6">
      <w:rPr>
        <w:sz w:val="20"/>
        <w:szCs w:val="20"/>
      </w:rPr>
      <w:t>_</w:t>
    </w:r>
    <w:r>
      <w:rPr>
        <w:sz w:val="20"/>
        <w:szCs w:val="20"/>
      </w:rPr>
      <w:t>LGSstratmerkis</w:t>
    </w:r>
  </w:p>
  <w:p w14:paraId="3AC19088" w14:textId="77777777" w:rsidR="00AB4493" w:rsidRPr="00CF44F6" w:rsidRDefault="00AB4493" w:rsidP="00BC1877">
    <w:pPr>
      <w:pStyle w:val="naislab"/>
      <w:spacing w:before="0" w:after="0"/>
      <w:jc w:val="left"/>
      <w:rPr>
        <w:sz w:val="20"/>
        <w:szCs w:val="20"/>
      </w:rPr>
    </w:pPr>
  </w:p>
  <w:p w14:paraId="2ED297C2" w14:textId="77777777" w:rsidR="00AB4493" w:rsidRPr="000F78F7" w:rsidRDefault="00AB4493" w:rsidP="00364BB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7815" w14:textId="77777777" w:rsidR="00064BE9" w:rsidRPr="00A506B0" w:rsidRDefault="0085653D" w:rsidP="00064BE9">
    <w:pPr>
      <w:pStyle w:val="naislab"/>
      <w:spacing w:before="0" w:after="0"/>
      <w:jc w:val="left"/>
      <w:rPr>
        <w:sz w:val="20"/>
        <w:szCs w:val="20"/>
      </w:rPr>
    </w:pPr>
    <w:r>
      <w:rPr>
        <w:sz w:val="20"/>
        <w:szCs w:val="20"/>
      </w:rPr>
      <w:t>SM</w:t>
    </w:r>
    <w:r w:rsidR="00064BE9" w:rsidRPr="00CF44F6">
      <w:rPr>
        <w:sz w:val="20"/>
        <w:szCs w:val="20"/>
      </w:rPr>
      <w:t>Izz_</w:t>
    </w:r>
    <w:r w:rsidR="00FF4674">
      <w:rPr>
        <w:sz w:val="20"/>
        <w:szCs w:val="20"/>
      </w:rPr>
      <w:t>07</w:t>
    </w:r>
    <w:r w:rsidR="009371DC">
      <w:rPr>
        <w:sz w:val="20"/>
        <w:szCs w:val="20"/>
      </w:rPr>
      <w:t>0</w:t>
    </w:r>
    <w:r w:rsidR="00FF4674">
      <w:rPr>
        <w:sz w:val="20"/>
        <w:szCs w:val="20"/>
      </w:rPr>
      <w:t>5</w:t>
    </w:r>
    <w:r w:rsidR="009371DC">
      <w:rPr>
        <w:sz w:val="20"/>
        <w:szCs w:val="20"/>
      </w:rPr>
      <w:t>21</w:t>
    </w:r>
    <w:r w:rsidR="00064BE9" w:rsidRPr="00CF44F6">
      <w:rPr>
        <w:sz w:val="20"/>
        <w:szCs w:val="20"/>
      </w:rPr>
      <w:t>_</w:t>
    </w:r>
    <w:r w:rsidR="00A80B2F">
      <w:rPr>
        <w:sz w:val="20"/>
        <w:szCs w:val="20"/>
      </w:rPr>
      <w:t>L</w:t>
    </w:r>
    <w:r w:rsidR="009371DC">
      <w:rPr>
        <w:sz w:val="20"/>
        <w:szCs w:val="20"/>
      </w:rPr>
      <w:t>GSstratmerkis</w:t>
    </w:r>
  </w:p>
  <w:p w14:paraId="1CC87DB2" w14:textId="77777777" w:rsidR="00AB4493" w:rsidRPr="00CF44F6" w:rsidRDefault="00E87FC4" w:rsidP="00E87FC4">
    <w:pPr>
      <w:pStyle w:val="naislab"/>
      <w:tabs>
        <w:tab w:val="center" w:pos="7001"/>
        <w:tab w:val="right" w:pos="14003"/>
      </w:tabs>
      <w:spacing w:before="0" w:after="0"/>
      <w:ind w:firstLine="720"/>
      <w:jc w:val="left"/>
      <w:rPr>
        <w:sz w:val="20"/>
        <w:szCs w:val="20"/>
      </w:rPr>
    </w:pPr>
    <w:r w:rsidRPr="00E87FC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F98C" w14:textId="77777777" w:rsidR="0074494D" w:rsidRDefault="0074494D">
      <w:r>
        <w:separator/>
      </w:r>
    </w:p>
  </w:footnote>
  <w:footnote w:type="continuationSeparator" w:id="0">
    <w:p w14:paraId="1EE55C83" w14:textId="77777777" w:rsidR="0074494D" w:rsidRDefault="0074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493" w:rsidP="00364BB6" w:rsidRDefault="00AB4493" w14:paraId="776A82A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4493" w:rsidRDefault="00AB4493" w14:paraId="4C234B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493" w:rsidP="00364BB6" w:rsidRDefault="00AB4493" w14:paraId="268036A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58A">
      <w:rPr>
        <w:rStyle w:val="PageNumber"/>
        <w:noProof/>
      </w:rPr>
      <w:t>3</w:t>
    </w:r>
    <w:r>
      <w:rPr>
        <w:rStyle w:val="PageNumber"/>
      </w:rPr>
      <w:fldChar w:fldCharType="end"/>
    </w:r>
  </w:p>
  <w:p w:rsidR="00AB4493" w:rsidRDefault="00AB4493" w14:paraId="1FBD7F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517"/>
    <w:multiLevelType w:val="hybridMultilevel"/>
    <w:tmpl w:val="6728E17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D4E62"/>
    <w:multiLevelType w:val="hybridMultilevel"/>
    <w:tmpl w:val="77825C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A34805"/>
    <w:multiLevelType w:val="hybridMultilevel"/>
    <w:tmpl w:val="78E66FB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28E0EFF"/>
    <w:multiLevelType w:val="hybridMultilevel"/>
    <w:tmpl w:val="4B94D07C"/>
    <w:lvl w:ilvl="0" w:tplc="57863D3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643865"/>
    <w:multiLevelType w:val="hybridMultilevel"/>
    <w:tmpl w:val="A66E634A"/>
    <w:lvl w:ilvl="0" w:tplc="91B4214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54139"/>
    <w:multiLevelType w:val="hybridMultilevel"/>
    <w:tmpl w:val="EB5CC81C"/>
    <w:lvl w:ilvl="0" w:tplc="0426000B">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18EB3650"/>
    <w:multiLevelType w:val="hybridMultilevel"/>
    <w:tmpl w:val="B2781EC4"/>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20B7337F"/>
    <w:multiLevelType w:val="hybridMultilevel"/>
    <w:tmpl w:val="3F5E4DDA"/>
    <w:lvl w:ilvl="0" w:tplc="E9726C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A07A07"/>
    <w:multiLevelType w:val="hybridMultilevel"/>
    <w:tmpl w:val="EE0E3C6E"/>
    <w:lvl w:ilvl="0" w:tplc="0409000F">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7687526"/>
    <w:multiLevelType w:val="hybridMultilevel"/>
    <w:tmpl w:val="CDD04B86"/>
    <w:lvl w:ilvl="0" w:tplc="2D080450">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173F4"/>
    <w:multiLevelType w:val="hybridMultilevel"/>
    <w:tmpl w:val="0FD47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923062"/>
    <w:multiLevelType w:val="hybridMultilevel"/>
    <w:tmpl w:val="4F9A1EE8"/>
    <w:lvl w:ilvl="0" w:tplc="187EE25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04205C9"/>
    <w:multiLevelType w:val="hybridMultilevel"/>
    <w:tmpl w:val="0756E482"/>
    <w:lvl w:ilvl="0" w:tplc="8190CEEE">
      <w:start w:val="4"/>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0C41388"/>
    <w:multiLevelType w:val="hybridMultilevel"/>
    <w:tmpl w:val="4B94D07C"/>
    <w:lvl w:ilvl="0" w:tplc="57863D3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473F48"/>
    <w:multiLevelType w:val="hybridMultilevel"/>
    <w:tmpl w:val="EC5E9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C47C3"/>
    <w:multiLevelType w:val="hybridMultilevel"/>
    <w:tmpl w:val="D12C05F6"/>
    <w:lvl w:ilvl="0" w:tplc="0426000B">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6" w15:restartNumberingAfterBreak="0">
    <w:nsid w:val="3B2361EE"/>
    <w:multiLevelType w:val="hybridMultilevel"/>
    <w:tmpl w:val="6728E17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9F6205"/>
    <w:multiLevelType w:val="hybridMultilevel"/>
    <w:tmpl w:val="2ED29938"/>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AB66768"/>
    <w:multiLevelType w:val="hybridMultilevel"/>
    <w:tmpl w:val="72CA44B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9B3C87"/>
    <w:multiLevelType w:val="hybridMultilevel"/>
    <w:tmpl w:val="C688E3B2"/>
    <w:lvl w:ilvl="0" w:tplc="0809000B">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15:restartNumberingAfterBreak="0">
    <w:nsid w:val="4BB65A32"/>
    <w:multiLevelType w:val="hybridMultilevel"/>
    <w:tmpl w:val="C5B067F2"/>
    <w:lvl w:ilvl="0" w:tplc="29EEFE98">
      <w:start w:val="3"/>
      <w:numFmt w:val="bullet"/>
      <w:lvlText w:val="-"/>
      <w:lvlJc w:val="left"/>
      <w:pPr>
        <w:ind w:left="1069" w:hanging="360"/>
      </w:pPr>
      <w:rPr>
        <w:rFonts w:ascii="Calibri" w:eastAsia="Calibri" w:hAnsi="Calibri" w:cs="Calibri" w:hint="default"/>
        <w:b w:val="0"/>
        <w:lang w:val="lv-LV"/>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21233A"/>
    <w:multiLevelType w:val="hybridMultilevel"/>
    <w:tmpl w:val="78E66FB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553E6E8D"/>
    <w:multiLevelType w:val="hybridMultilevel"/>
    <w:tmpl w:val="B058A68A"/>
    <w:lvl w:ilvl="0" w:tplc="6FB84A32">
      <w:start w:val="1"/>
      <w:numFmt w:val="decimal"/>
      <w:lvlText w:val="%1."/>
      <w:lvlJc w:val="left"/>
      <w:pPr>
        <w:ind w:left="502"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8A03408"/>
    <w:multiLevelType w:val="hybridMultilevel"/>
    <w:tmpl w:val="EDF0CEAE"/>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216492"/>
    <w:multiLevelType w:val="hybridMultilevel"/>
    <w:tmpl w:val="6226A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B6CB5"/>
    <w:multiLevelType w:val="hybridMultilevel"/>
    <w:tmpl w:val="EB7EC7EC"/>
    <w:lvl w:ilvl="0" w:tplc="0426000F">
      <w:start w:val="1"/>
      <w:numFmt w:val="decimal"/>
      <w:lvlText w:val="%1."/>
      <w:lvlJc w:val="left"/>
      <w:pPr>
        <w:ind w:left="4046" w:hanging="360"/>
      </w:pPr>
      <w:rPr>
        <w:rFonts w:hint="default"/>
      </w:rPr>
    </w:lvl>
    <w:lvl w:ilvl="1" w:tplc="04260019" w:tentative="1">
      <w:start w:val="1"/>
      <w:numFmt w:val="lowerLetter"/>
      <w:lvlText w:val="%2."/>
      <w:lvlJc w:val="left"/>
      <w:pPr>
        <w:ind w:left="4766" w:hanging="360"/>
      </w:pPr>
    </w:lvl>
    <w:lvl w:ilvl="2" w:tplc="0426001B" w:tentative="1">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28" w15:restartNumberingAfterBreak="0">
    <w:nsid w:val="619966B0"/>
    <w:multiLevelType w:val="hybridMultilevel"/>
    <w:tmpl w:val="A58C788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833F5"/>
    <w:multiLevelType w:val="multilevel"/>
    <w:tmpl w:val="33F82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50417F9"/>
    <w:multiLevelType w:val="hybridMultilevel"/>
    <w:tmpl w:val="762009DC"/>
    <w:lvl w:ilvl="0" w:tplc="78FA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152EAE"/>
    <w:multiLevelType w:val="hybridMultilevel"/>
    <w:tmpl w:val="6728E17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65E837F4"/>
    <w:multiLevelType w:val="hybridMultilevel"/>
    <w:tmpl w:val="09320B96"/>
    <w:lvl w:ilvl="0" w:tplc="0DF6F7E0">
      <w:start w:val="1"/>
      <w:numFmt w:val="decimal"/>
      <w:lvlText w:val="%1)"/>
      <w:lvlJc w:val="left"/>
      <w:pPr>
        <w:ind w:left="1080" w:hanging="360"/>
      </w:pPr>
      <w:rPr>
        <w:rFonts w:ascii="Times New Roman" w:hAnsi="Times New Roman" w:cs="Times New Roman" w:hint="default"/>
        <w:sz w:val="24"/>
        <w:szCs w:val="24"/>
      </w:rPr>
    </w:lvl>
    <w:lvl w:ilvl="1" w:tplc="DB6C52D8" w:tentative="1">
      <w:start w:val="1"/>
      <w:numFmt w:val="lowerLetter"/>
      <w:lvlText w:val="%2."/>
      <w:lvlJc w:val="left"/>
      <w:pPr>
        <w:ind w:left="1800" w:hanging="360"/>
      </w:pPr>
    </w:lvl>
    <w:lvl w:ilvl="2" w:tplc="A4024B6E" w:tentative="1">
      <w:start w:val="1"/>
      <w:numFmt w:val="lowerRoman"/>
      <w:lvlText w:val="%3."/>
      <w:lvlJc w:val="right"/>
      <w:pPr>
        <w:ind w:left="2520" w:hanging="180"/>
      </w:pPr>
    </w:lvl>
    <w:lvl w:ilvl="3" w:tplc="5380AA0C" w:tentative="1">
      <w:start w:val="1"/>
      <w:numFmt w:val="decimal"/>
      <w:lvlText w:val="%4."/>
      <w:lvlJc w:val="left"/>
      <w:pPr>
        <w:ind w:left="3240" w:hanging="360"/>
      </w:pPr>
    </w:lvl>
    <w:lvl w:ilvl="4" w:tplc="420AD2F4" w:tentative="1">
      <w:start w:val="1"/>
      <w:numFmt w:val="lowerLetter"/>
      <w:lvlText w:val="%5."/>
      <w:lvlJc w:val="left"/>
      <w:pPr>
        <w:ind w:left="3960" w:hanging="360"/>
      </w:pPr>
    </w:lvl>
    <w:lvl w:ilvl="5" w:tplc="6AA46C90" w:tentative="1">
      <w:start w:val="1"/>
      <w:numFmt w:val="lowerRoman"/>
      <w:lvlText w:val="%6."/>
      <w:lvlJc w:val="right"/>
      <w:pPr>
        <w:ind w:left="4680" w:hanging="180"/>
      </w:pPr>
    </w:lvl>
    <w:lvl w:ilvl="6" w:tplc="341092D6" w:tentative="1">
      <w:start w:val="1"/>
      <w:numFmt w:val="decimal"/>
      <w:lvlText w:val="%7."/>
      <w:lvlJc w:val="left"/>
      <w:pPr>
        <w:ind w:left="5400" w:hanging="360"/>
      </w:pPr>
    </w:lvl>
    <w:lvl w:ilvl="7" w:tplc="874618B0" w:tentative="1">
      <w:start w:val="1"/>
      <w:numFmt w:val="lowerLetter"/>
      <w:lvlText w:val="%8."/>
      <w:lvlJc w:val="left"/>
      <w:pPr>
        <w:ind w:left="6120" w:hanging="360"/>
      </w:pPr>
    </w:lvl>
    <w:lvl w:ilvl="8" w:tplc="87C8960A" w:tentative="1">
      <w:start w:val="1"/>
      <w:numFmt w:val="lowerRoman"/>
      <w:lvlText w:val="%9."/>
      <w:lvlJc w:val="right"/>
      <w:pPr>
        <w:ind w:left="6840" w:hanging="180"/>
      </w:pPr>
    </w:lvl>
  </w:abstractNum>
  <w:abstractNum w:abstractNumId="34" w15:restartNumberingAfterBreak="0">
    <w:nsid w:val="6C4F6BCE"/>
    <w:multiLevelType w:val="hybridMultilevel"/>
    <w:tmpl w:val="2EFCE77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43727"/>
    <w:multiLevelType w:val="hybridMultilevel"/>
    <w:tmpl w:val="1D70C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0D85"/>
    <w:multiLevelType w:val="hybridMultilevel"/>
    <w:tmpl w:val="78E66FB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47757AB"/>
    <w:multiLevelType w:val="hybridMultilevel"/>
    <w:tmpl w:val="3EDCEFF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A81FC7"/>
    <w:multiLevelType w:val="hybridMultilevel"/>
    <w:tmpl w:val="748C9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C4BB2"/>
    <w:multiLevelType w:val="hybridMultilevel"/>
    <w:tmpl w:val="3E32885A"/>
    <w:lvl w:ilvl="0" w:tplc="7812B500">
      <w:start w:val="1"/>
      <w:numFmt w:val="decimal"/>
      <w:lvlText w:val="%1."/>
      <w:lvlJc w:val="left"/>
      <w:pPr>
        <w:ind w:left="360" w:hanging="360"/>
      </w:pPr>
      <w:rPr>
        <w:rFonts w:hint="default"/>
        <w:color w:val="2A2A2A"/>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1">
    <w:nsid w:val="77735012"/>
    <w:multiLevelType w:val="hybridMultilevel"/>
    <w:tmpl w:val="2250C948"/>
    <w:lvl w:ilvl="0" w:tplc="FC1C64A2">
      <w:start w:val="1"/>
      <w:numFmt w:val="decimal"/>
      <w:lvlText w:val="%1)"/>
      <w:lvlJc w:val="left"/>
      <w:pPr>
        <w:ind w:left="1440" w:hanging="360"/>
      </w:pPr>
    </w:lvl>
    <w:lvl w:ilvl="1" w:tplc="2C0C156C" w:tentative="1">
      <w:start w:val="1"/>
      <w:numFmt w:val="lowerLetter"/>
      <w:lvlText w:val="%2."/>
      <w:lvlJc w:val="left"/>
      <w:pPr>
        <w:ind w:left="2160" w:hanging="360"/>
      </w:pPr>
    </w:lvl>
    <w:lvl w:ilvl="2" w:tplc="2C0040B4" w:tentative="1">
      <w:start w:val="1"/>
      <w:numFmt w:val="lowerRoman"/>
      <w:lvlText w:val="%3."/>
      <w:lvlJc w:val="right"/>
      <w:pPr>
        <w:ind w:left="2880" w:hanging="180"/>
      </w:pPr>
    </w:lvl>
    <w:lvl w:ilvl="3" w:tplc="96B04B56" w:tentative="1">
      <w:start w:val="1"/>
      <w:numFmt w:val="decimal"/>
      <w:lvlText w:val="%4."/>
      <w:lvlJc w:val="left"/>
      <w:pPr>
        <w:ind w:left="3600" w:hanging="360"/>
      </w:pPr>
    </w:lvl>
    <w:lvl w:ilvl="4" w:tplc="A8ECDB88" w:tentative="1">
      <w:start w:val="1"/>
      <w:numFmt w:val="lowerLetter"/>
      <w:lvlText w:val="%5."/>
      <w:lvlJc w:val="left"/>
      <w:pPr>
        <w:ind w:left="4320" w:hanging="360"/>
      </w:pPr>
    </w:lvl>
    <w:lvl w:ilvl="5" w:tplc="7450B30C" w:tentative="1">
      <w:start w:val="1"/>
      <w:numFmt w:val="lowerRoman"/>
      <w:lvlText w:val="%6."/>
      <w:lvlJc w:val="right"/>
      <w:pPr>
        <w:ind w:left="5040" w:hanging="180"/>
      </w:pPr>
    </w:lvl>
    <w:lvl w:ilvl="6" w:tplc="4B58DAC0" w:tentative="1">
      <w:start w:val="1"/>
      <w:numFmt w:val="decimal"/>
      <w:lvlText w:val="%7."/>
      <w:lvlJc w:val="left"/>
      <w:pPr>
        <w:ind w:left="5760" w:hanging="360"/>
      </w:pPr>
    </w:lvl>
    <w:lvl w:ilvl="7" w:tplc="B12A225E" w:tentative="1">
      <w:start w:val="1"/>
      <w:numFmt w:val="lowerLetter"/>
      <w:lvlText w:val="%8."/>
      <w:lvlJc w:val="left"/>
      <w:pPr>
        <w:ind w:left="6480" w:hanging="360"/>
      </w:pPr>
    </w:lvl>
    <w:lvl w:ilvl="8" w:tplc="D1E027D8" w:tentative="1">
      <w:start w:val="1"/>
      <w:numFmt w:val="lowerRoman"/>
      <w:lvlText w:val="%9."/>
      <w:lvlJc w:val="right"/>
      <w:pPr>
        <w:ind w:left="7200" w:hanging="180"/>
      </w:pPr>
    </w:lvl>
  </w:abstractNum>
  <w:abstractNum w:abstractNumId="41" w15:restartNumberingAfterBreak="0">
    <w:nsid w:val="7BA83C29"/>
    <w:multiLevelType w:val="hybridMultilevel"/>
    <w:tmpl w:val="78E66FB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F1C44"/>
    <w:multiLevelType w:val="hybridMultilevel"/>
    <w:tmpl w:val="4B94D07C"/>
    <w:lvl w:ilvl="0" w:tplc="57863D3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42"/>
  </w:num>
  <w:num w:numId="3">
    <w:abstractNumId w:val="30"/>
  </w:num>
  <w:num w:numId="4">
    <w:abstractNumId w:val="25"/>
  </w:num>
  <w:num w:numId="5">
    <w:abstractNumId w:val="21"/>
  </w:num>
  <w:num w:numId="6">
    <w:abstractNumId w:val="39"/>
  </w:num>
  <w:num w:numId="7">
    <w:abstractNumId w:val="39"/>
    <w:lvlOverride w:ilvl="0">
      <w:lvl w:ilvl="0" w:tplc="7812B500">
        <w:start w:val="1"/>
        <w:numFmt w:val="decimal"/>
        <w:suff w:val="nothing"/>
        <w:lvlText w:val="%1."/>
        <w:lvlJc w:val="left"/>
        <w:pPr>
          <w:ind w:left="720" w:hanging="360"/>
        </w:pPr>
        <w:rPr>
          <w:rFonts w:hint="default"/>
          <w:color w:val="2A2A2A"/>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8">
    <w:abstractNumId w:val="7"/>
  </w:num>
  <w:num w:numId="9">
    <w:abstractNumId w:val="24"/>
  </w:num>
  <w:num w:numId="10">
    <w:abstractNumId w:val="11"/>
  </w:num>
  <w:num w:numId="11">
    <w:abstractNumId w:val="6"/>
  </w:num>
  <w:num w:numId="12">
    <w:abstractNumId w:val="1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28"/>
  </w:num>
  <w:num w:numId="16">
    <w:abstractNumId w:val="19"/>
  </w:num>
  <w:num w:numId="17">
    <w:abstractNumId w:val="14"/>
  </w:num>
  <w:num w:numId="18">
    <w:abstractNumId w:val="34"/>
  </w:num>
  <w:num w:numId="19">
    <w:abstractNumId w:val="3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7"/>
  </w:num>
  <w:num w:numId="23">
    <w:abstractNumId w:val="38"/>
  </w:num>
  <w:num w:numId="24">
    <w:abstractNumId w:val="20"/>
  </w:num>
  <w:num w:numId="25">
    <w:abstractNumId w:val="8"/>
  </w:num>
  <w:num w:numId="26">
    <w:abstractNumId w:val="31"/>
  </w:num>
  <w:num w:numId="27">
    <w:abstractNumId w:val="26"/>
  </w:num>
  <w:num w:numId="28">
    <w:abstractNumId w:val="12"/>
  </w:num>
  <w:num w:numId="29">
    <w:abstractNumId w:val="4"/>
  </w:num>
  <w:num w:numId="30">
    <w:abstractNumId w:val="27"/>
  </w:num>
  <w:num w:numId="31">
    <w:abstractNumId w:val="23"/>
  </w:num>
  <w:num w:numId="32">
    <w:abstractNumId w:val="18"/>
  </w:num>
  <w:num w:numId="33">
    <w:abstractNumId w:val="29"/>
  </w:num>
  <w:num w:numId="34">
    <w:abstractNumId w:val="9"/>
  </w:num>
  <w:num w:numId="35">
    <w:abstractNumId w:val="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5"/>
  </w:num>
  <w:num w:numId="39">
    <w:abstractNumId w:val="22"/>
  </w:num>
  <w:num w:numId="40">
    <w:abstractNumId w:val="36"/>
  </w:num>
  <w:num w:numId="41">
    <w:abstractNumId w:val="0"/>
  </w:num>
  <w:num w:numId="42">
    <w:abstractNumId w:val="16"/>
  </w:num>
  <w:num w:numId="43">
    <w:abstractNumId w:val="32"/>
  </w:num>
  <w:num w:numId="44">
    <w:abstractNumId w:val="40"/>
  </w:num>
  <w:num w:numId="45">
    <w:abstractNumId w:val="33"/>
  </w:num>
  <w:num w:numId="46">
    <w:abstractNumId w:val="10"/>
  </w:num>
  <w:num w:numId="47">
    <w:abstractNumId w:val="3"/>
  </w:num>
  <w:num w:numId="48">
    <w:abstractNumId w:val="1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5DA"/>
    <w:rsid w:val="00011663"/>
    <w:rsid w:val="0001249F"/>
    <w:rsid w:val="000125C0"/>
    <w:rsid w:val="0001270C"/>
    <w:rsid w:val="000136AA"/>
    <w:rsid w:val="000139CA"/>
    <w:rsid w:val="00013B4C"/>
    <w:rsid w:val="00013BF6"/>
    <w:rsid w:val="000146A2"/>
    <w:rsid w:val="00014E36"/>
    <w:rsid w:val="0001554C"/>
    <w:rsid w:val="00015B94"/>
    <w:rsid w:val="00015DE5"/>
    <w:rsid w:val="000172E2"/>
    <w:rsid w:val="00017449"/>
    <w:rsid w:val="00020249"/>
    <w:rsid w:val="0002191B"/>
    <w:rsid w:val="00022338"/>
    <w:rsid w:val="0002296A"/>
    <w:rsid w:val="00022B0F"/>
    <w:rsid w:val="00022B9A"/>
    <w:rsid w:val="0002356A"/>
    <w:rsid w:val="00023FD6"/>
    <w:rsid w:val="0002416A"/>
    <w:rsid w:val="00024CCD"/>
    <w:rsid w:val="00024D20"/>
    <w:rsid w:val="000253DB"/>
    <w:rsid w:val="000257CD"/>
    <w:rsid w:val="00025898"/>
    <w:rsid w:val="000278E7"/>
    <w:rsid w:val="00027A63"/>
    <w:rsid w:val="00027F9D"/>
    <w:rsid w:val="000307B5"/>
    <w:rsid w:val="00032457"/>
    <w:rsid w:val="00032FD9"/>
    <w:rsid w:val="0003367B"/>
    <w:rsid w:val="0003413A"/>
    <w:rsid w:val="0003493E"/>
    <w:rsid w:val="000349CA"/>
    <w:rsid w:val="0003557A"/>
    <w:rsid w:val="00035C06"/>
    <w:rsid w:val="000366DF"/>
    <w:rsid w:val="000376CD"/>
    <w:rsid w:val="00040A5C"/>
    <w:rsid w:val="00042BEA"/>
    <w:rsid w:val="00043005"/>
    <w:rsid w:val="0004345F"/>
    <w:rsid w:val="00044026"/>
    <w:rsid w:val="00044A9C"/>
    <w:rsid w:val="00046075"/>
    <w:rsid w:val="00046CAD"/>
    <w:rsid w:val="00046F5C"/>
    <w:rsid w:val="00047385"/>
    <w:rsid w:val="00047981"/>
    <w:rsid w:val="00050554"/>
    <w:rsid w:val="00050B55"/>
    <w:rsid w:val="00052CC0"/>
    <w:rsid w:val="00053706"/>
    <w:rsid w:val="00053E04"/>
    <w:rsid w:val="00056BFB"/>
    <w:rsid w:val="000579E6"/>
    <w:rsid w:val="00060E03"/>
    <w:rsid w:val="000641CE"/>
    <w:rsid w:val="00064BE9"/>
    <w:rsid w:val="00065271"/>
    <w:rsid w:val="00066176"/>
    <w:rsid w:val="0006618D"/>
    <w:rsid w:val="00066885"/>
    <w:rsid w:val="0006694E"/>
    <w:rsid w:val="00066A37"/>
    <w:rsid w:val="00066F05"/>
    <w:rsid w:val="000679ED"/>
    <w:rsid w:val="000704FB"/>
    <w:rsid w:val="0007101D"/>
    <w:rsid w:val="00072628"/>
    <w:rsid w:val="000728A4"/>
    <w:rsid w:val="000728ED"/>
    <w:rsid w:val="000733F5"/>
    <w:rsid w:val="000733FF"/>
    <w:rsid w:val="00074351"/>
    <w:rsid w:val="0007577A"/>
    <w:rsid w:val="000775D0"/>
    <w:rsid w:val="00081B0F"/>
    <w:rsid w:val="0008283D"/>
    <w:rsid w:val="00083090"/>
    <w:rsid w:val="00083214"/>
    <w:rsid w:val="0008356F"/>
    <w:rsid w:val="00083B8F"/>
    <w:rsid w:val="00084B11"/>
    <w:rsid w:val="00085322"/>
    <w:rsid w:val="0008656F"/>
    <w:rsid w:val="00086AB9"/>
    <w:rsid w:val="00086BCE"/>
    <w:rsid w:val="00086F36"/>
    <w:rsid w:val="00087B18"/>
    <w:rsid w:val="00090168"/>
    <w:rsid w:val="00090C76"/>
    <w:rsid w:val="00091033"/>
    <w:rsid w:val="00091F10"/>
    <w:rsid w:val="00093015"/>
    <w:rsid w:val="0009302B"/>
    <w:rsid w:val="00093796"/>
    <w:rsid w:val="00093EC2"/>
    <w:rsid w:val="000958A2"/>
    <w:rsid w:val="000965E7"/>
    <w:rsid w:val="00096645"/>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0D6B"/>
    <w:rsid w:val="000C2555"/>
    <w:rsid w:val="000C2FCC"/>
    <w:rsid w:val="000C34B8"/>
    <w:rsid w:val="000C3545"/>
    <w:rsid w:val="000C498A"/>
    <w:rsid w:val="000C4C16"/>
    <w:rsid w:val="000C56FC"/>
    <w:rsid w:val="000C5D33"/>
    <w:rsid w:val="000C7907"/>
    <w:rsid w:val="000C7A11"/>
    <w:rsid w:val="000C7F5E"/>
    <w:rsid w:val="000D00AC"/>
    <w:rsid w:val="000D0AED"/>
    <w:rsid w:val="000D0CAD"/>
    <w:rsid w:val="000D3602"/>
    <w:rsid w:val="000D3C6F"/>
    <w:rsid w:val="000D48DF"/>
    <w:rsid w:val="000D4D89"/>
    <w:rsid w:val="000D6BBD"/>
    <w:rsid w:val="000D7751"/>
    <w:rsid w:val="000D7C23"/>
    <w:rsid w:val="000E0A16"/>
    <w:rsid w:val="000E1BFA"/>
    <w:rsid w:val="000E2142"/>
    <w:rsid w:val="000E21D0"/>
    <w:rsid w:val="000E2A38"/>
    <w:rsid w:val="000E2ACC"/>
    <w:rsid w:val="000E334A"/>
    <w:rsid w:val="000E5509"/>
    <w:rsid w:val="000E585F"/>
    <w:rsid w:val="000E66F8"/>
    <w:rsid w:val="000F054F"/>
    <w:rsid w:val="000F079D"/>
    <w:rsid w:val="000F0D9D"/>
    <w:rsid w:val="000F1484"/>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55F"/>
    <w:rsid w:val="00115ED0"/>
    <w:rsid w:val="0011683C"/>
    <w:rsid w:val="00117364"/>
    <w:rsid w:val="001179E8"/>
    <w:rsid w:val="0012021B"/>
    <w:rsid w:val="00120250"/>
    <w:rsid w:val="0012222D"/>
    <w:rsid w:val="001255E6"/>
    <w:rsid w:val="00126B00"/>
    <w:rsid w:val="0013053A"/>
    <w:rsid w:val="0013066A"/>
    <w:rsid w:val="001315EF"/>
    <w:rsid w:val="00131F39"/>
    <w:rsid w:val="00132375"/>
    <w:rsid w:val="001324F1"/>
    <w:rsid w:val="00132E73"/>
    <w:rsid w:val="00133505"/>
    <w:rsid w:val="00134188"/>
    <w:rsid w:val="00137403"/>
    <w:rsid w:val="00137C41"/>
    <w:rsid w:val="00140706"/>
    <w:rsid w:val="0014122A"/>
    <w:rsid w:val="00141E85"/>
    <w:rsid w:val="0014319C"/>
    <w:rsid w:val="001436B3"/>
    <w:rsid w:val="00143976"/>
    <w:rsid w:val="00143990"/>
    <w:rsid w:val="00143DAC"/>
    <w:rsid w:val="0014427C"/>
    <w:rsid w:val="00144622"/>
    <w:rsid w:val="00144781"/>
    <w:rsid w:val="00144917"/>
    <w:rsid w:val="0014702D"/>
    <w:rsid w:val="00147596"/>
    <w:rsid w:val="00152718"/>
    <w:rsid w:val="00152BBE"/>
    <w:rsid w:val="001530CF"/>
    <w:rsid w:val="00153F12"/>
    <w:rsid w:val="001543DB"/>
    <w:rsid w:val="00155473"/>
    <w:rsid w:val="00155DC2"/>
    <w:rsid w:val="0015642A"/>
    <w:rsid w:val="00156D90"/>
    <w:rsid w:val="00156E9F"/>
    <w:rsid w:val="001574BE"/>
    <w:rsid w:val="00157A57"/>
    <w:rsid w:val="00157DB6"/>
    <w:rsid w:val="00157EC2"/>
    <w:rsid w:val="00162A68"/>
    <w:rsid w:val="00162E08"/>
    <w:rsid w:val="001633F1"/>
    <w:rsid w:val="001644CA"/>
    <w:rsid w:val="0016531E"/>
    <w:rsid w:val="0016565C"/>
    <w:rsid w:val="00165A51"/>
    <w:rsid w:val="00166314"/>
    <w:rsid w:val="00166746"/>
    <w:rsid w:val="0016681F"/>
    <w:rsid w:val="00167590"/>
    <w:rsid w:val="00167918"/>
    <w:rsid w:val="00167C1E"/>
    <w:rsid w:val="0017043B"/>
    <w:rsid w:val="001706A1"/>
    <w:rsid w:val="00170914"/>
    <w:rsid w:val="00170DF2"/>
    <w:rsid w:val="00174841"/>
    <w:rsid w:val="00174A6D"/>
    <w:rsid w:val="001761FD"/>
    <w:rsid w:val="001774AD"/>
    <w:rsid w:val="00177D61"/>
    <w:rsid w:val="00180125"/>
    <w:rsid w:val="001808CA"/>
    <w:rsid w:val="00180923"/>
    <w:rsid w:val="00180C69"/>
    <w:rsid w:val="00180CE5"/>
    <w:rsid w:val="00181BAA"/>
    <w:rsid w:val="00181D2D"/>
    <w:rsid w:val="0018210A"/>
    <w:rsid w:val="00182DE0"/>
    <w:rsid w:val="0018386C"/>
    <w:rsid w:val="00184479"/>
    <w:rsid w:val="0018472C"/>
    <w:rsid w:val="00184838"/>
    <w:rsid w:val="001853D3"/>
    <w:rsid w:val="00185755"/>
    <w:rsid w:val="00187398"/>
    <w:rsid w:val="00187F73"/>
    <w:rsid w:val="00187FB0"/>
    <w:rsid w:val="001902E9"/>
    <w:rsid w:val="00190327"/>
    <w:rsid w:val="00190A0A"/>
    <w:rsid w:val="001926F2"/>
    <w:rsid w:val="00193BCE"/>
    <w:rsid w:val="00194B87"/>
    <w:rsid w:val="0019524F"/>
    <w:rsid w:val="0019569A"/>
    <w:rsid w:val="00195962"/>
    <w:rsid w:val="00197533"/>
    <w:rsid w:val="001977E7"/>
    <w:rsid w:val="00197CCA"/>
    <w:rsid w:val="001A0D8A"/>
    <w:rsid w:val="001A192D"/>
    <w:rsid w:val="001A4383"/>
    <w:rsid w:val="001A4DA5"/>
    <w:rsid w:val="001A54DC"/>
    <w:rsid w:val="001A7C72"/>
    <w:rsid w:val="001B084B"/>
    <w:rsid w:val="001B0CEC"/>
    <w:rsid w:val="001B0FFC"/>
    <w:rsid w:val="001B1CF2"/>
    <w:rsid w:val="001B29DB"/>
    <w:rsid w:val="001B4388"/>
    <w:rsid w:val="001B463E"/>
    <w:rsid w:val="001B49E0"/>
    <w:rsid w:val="001B5377"/>
    <w:rsid w:val="001B6553"/>
    <w:rsid w:val="001B6647"/>
    <w:rsid w:val="001B6A47"/>
    <w:rsid w:val="001B6AD5"/>
    <w:rsid w:val="001B6B0A"/>
    <w:rsid w:val="001B6C3C"/>
    <w:rsid w:val="001C0824"/>
    <w:rsid w:val="001C0B83"/>
    <w:rsid w:val="001C1510"/>
    <w:rsid w:val="001C1989"/>
    <w:rsid w:val="001C28FD"/>
    <w:rsid w:val="001C3349"/>
    <w:rsid w:val="001C4ABA"/>
    <w:rsid w:val="001C546B"/>
    <w:rsid w:val="001C5EA2"/>
    <w:rsid w:val="001C6608"/>
    <w:rsid w:val="001C6C7D"/>
    <w:rsid w:val="001C6D0E"/>
    <w:rsid w:val="001D1055"/>
    <w:rsid w:val="001D1CB1"/>
    <w:rsid w:val="001D2AC0"/>
    <w:rsid w:val="001D2DBA"/>
    <w:rsid w:val="001D2FD0"/>
    <w:rsid w:val="001D3830"/>
    <w:rsid w:val="001D3BA6"/>
    <w:rsid w:val="001D5055"/>
    <w:rsid w:val="001D5564"/>
    <w:rsid w:val="001D6FAA"/>
    <w:rsid w:val="001D70FA"/>
    <w:rsid w:val="001D7BA9"/>
    <w:rsid w:val="001E039D"/>
    <w:rsid w:val="001E0CAE"/>
    <w:rsid w:val="001E22E7"/>
    <w:rsid w:val="001E2714"/>
    <w:rsid w:val="001E398C"/>
    <w:rsid w:val="001E403B"/>
    <w:rsid w:val="001E4456"/>
    <w:rsid w:val="001E4DDC"/>
    <w:rsid w:val="001E706E"/>
    <w:rsid w:val="001E774F"/>
    <w:rsid w:val="001E7C1D"/>
    <w:rsid w:val="001F073F"/>
    <w:rsid w:val="001F3009"/>
    <w:rsid w:val="001F3358"/>
    <w:rsid w:val="001F35CB"/>
    <w:rsid w:val="001F390F"/>
    <w:rsid w:val="001F4F31"/>
    <w:rsid w:val="001F5CD1"/>
    <w:rsid w:val="001F7257"/>
    <w:rsid w:val="001F7739"/>
    <w:rsid w:val="0020011B"/>
    <w:rsid w:val="0020187E"/>
    <w:rsid w:val="00201DC6"/>
    <w:rsid w:val="00202375"/>
    <w:rsid w:val="002025EA"/>
    <w:rsid w:val="00202884"/>
    <w:rsid w:val="00202E44"/>
    <w:rsid w:val="00203556"/>
    <w:rsid w:val="00204AB8"/>
    <w:rsid w:val="00204D0F"/>
    <w:rsid w:val="00204DB6"/>
    <w:rsid w:val="002056ED"/>
    <w:rsid w:val="00205C3A"/>
    <w:rsid w:val="00211793"/>
    <w:rsid w:val="00211867"/>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BFF"/>
    <w:rsid w:val="00227BDE"/>
    <w:rsid w:val="00230045"/>
    <w:rsid w:val="0023014E"/>
    <w:rsid w:val="002308FA"/>
    <w:rsid w:val="00231181"/>
    <w:rsid w:val="0023132F"/>
    <w:rsid w:val="00231AA5"/>
    <w:rsid w:val="00231B77"/>
    <w:rsid w:val="0023283C"/>
    <w:rsid w:val="00232A7E"/>
    <w:rsid w:val="00232F90"/>
    <w:rsid w:val="0023339B"/>
    <w:rsid w:val="0023469C"/>
    <w:rsid w:val="00234C71"/>
    <w:rsid w:val="00235511"/>
    <w:rsid w:val="00235BCD"/>
    <w:rsid w:val="0023662E"/>
    <w:rsid w:val="002366E0"/>
    <w:rsid w:val="00236DE1"/>
    <w:rsid w:val="002372EE"/>
    <w:rsid w:val="002372FD"/>
    <w:rsid w:val="0023764D"/>
    <w:rsid w:val="00237A19"/>
    <w:rsid w:val="002415BC"/>
    <w:rsid w:val="00242BA2"/>
    <w:rsid w:val="002434B2"/>
    <w:rsid w:val="00243925"/>
    <w:rsid w:val="002442F4"/>
    <w:rsid w:val="002445EA"/>
    <w:rsid w:val="00244ECE"/>
    <w:rsid w:val="00244FC5"/>
    <w:rsid w:val="00245D1D"/>
    <w:rsid w:val="00246654"/>
    <w:rsid w:val="00250753"/>
    <w:rsid w:val="00250EDA"/>
    <w:rsid w:val="00251502"/>
    <w:rsid w:val="002518E8"/>
    <w:rsid w:val="00251B67"/>
    <w:rsid w:val="00251C10"/>
    <w:rsid w:val="00252E1E"/>
    <w:rsid w:val="002538BA"/>
    <w:rsid w:val="00253E7F"/>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3C1"/>
    <w:rsid w:val="00270680"/>
    <w:rsid w:val="00271103"/>
    <w:rsid w:val="002715F9"/>
    <w:rsid w:val="002721FA"/>
    <w:rsid w:val="0027230C"/>
    <w:rsid w:val="00272B99"/>
    <w:rsid w:val="002737A5"/>
    <w:rsid w:val="0027380D"/>
    <w:rsid w:val="0027468E"/>
    <w:rsid w:val="00274826"/>
    <w:rsid w:val="00275005"/>
    <w:rsid w:val="002752AB"/>
    <w:rsid w:val="002756D6"/>
    <w:rsid w:val="0027573C"/>
    <w:rsid w:val="00276E75"/>
    <w:rsid w:val="002815D0"/>
    <w:rsid w:val="002820A7"/>
    <w:rsid w:val="00282C4A"/>
    <w:rsid w:val="00283253"/>
    <w:rsid w:val="00283B82"/>
    <w:rsid w:val="00283E13"/>
    <w:rsid w:val="002845DC"/>
    <w:rsid w:val="00286478"/>
    <w:rsid w:val="00287EDD"/>
    <w:rsid w:val="0029141B"/>
    <w:rsid w:val="00291840"/>
    <w:rsid w:val="002927D3"/>
    <w:rsid w:val="0029369F"/>
    <w:rsid w:val="00294BDE"/>
    <w:rsid w:val="00295DB6"/>
    <w:rsid w:val="0029788B"/>
    <w:rsid w:val="00297D1B"/>
    <w:rsid w:val="00297F4D"/>
    <w:rsid w:val="002A0226"/>
    <w:rsid w:val="002A0661"/>
    <w:rsid w:val="002A09F6"/>
    <w:rsid w:val="002A1CF2"/>
    <w:rsid w:val="002A2ED0"/>
    <w:rsid w:val="002A3A84"/>
    <w:rsid w:val="002A4531"/>
    <w:rsid w:val="002A4C3E"/>
    <w:rsid w:val="002A56BC"/>
    <w:rsid w:val="002A5C53"/>
    <w:rsid w:val="002A6AD6"/>
    <w:rsid w:val="002A72CC"/>
    <w:rsid w:val="002A76AB"/>
    <w:rsid w:val="002A7A4F"/>
    <w:rsid w:val="002A7AFE"/>
    <w:rsid w:val="002B01DB"/>
    <w:rsid w:val="002B07F6"/>
    <w:rsid w:val="002B09C0"/>
    <w:rsid w:val="002B13B3"/>
    <w:rsid w:val="002B183D"/>
    <w:rsid w:val="002B1DBF"/>
    <w:rsid w:val="002B207F"/>
    <w:rsid w:val="002B2A48"/>
    <w:rsid w:val="002B2BEE"/>
    <w:rsid w:val="002B31AD"/>
    <w:rsid w:val="002B3EA7"/>
    <w:rsid w:val="002B4BAE"/>
    <w:rsid w:val="002B538B"/>
    <w:rsid w:val="002B581B"/>
    <w:rsid w:val="002B6969"/>
    <w:rsid w:val="002C1EB6"/>
    <w:rsid w:val="002C2559"/>
    <w:rsid w:val="002C2892"/>
    <w:rsid w:val="002C58AB"/>
    <w:rsid w:val="002C6D84"/>
    <w:rsid w:val="002C7D21"/>
    <w:rsid w:val="002D1564"/>
    <w:rsid w:val="002D169F"/>
    <w:rsid w:val="002D1C1D"/>
    <w:rsid w:val="002D1CA4"/>
    <w:rsid w:val="002D2C09"/>
    <w:rsid w:val="002D2C45"/>
    <w:rsid w:val="002D4969"/>
    <w:rsid w:val="002D4EE1"/>
    <w:rsid w:val="002D4F49"/>
    <w:rsid w:val="002D55ED"/>
    <w:rsid w:val="002D778E"/>
    <w:rsid w:val="002E04D7"/>
    <w:rsid w:val="002E06DD"/>
    <w:rsid w:val="002E171A"/>
    <w:rsid w:val="002E2A24"/>
    <w:rsid w:val="002E35D2"/>
    <w:rsid w:val="002E3D66"/>
    <w:rsid w:val="002E3F11"/>
    <w:rsid w:val="002E4397"/>
    <w:rsid w:val="002E47AB"/>
    <w:rsid w:val="002E4B11"/>
    <w:rsid w:val="002E4F70"/>
    <w:rsid w:val="002E5886"/>
    <w:rsid w:val="002E5AD3"/>
    <w:rsid w:val="002E635D"/>
    <w:rsid w:val="002E7562"/>
    <w:rsid w:val="002E7F8B"/>
    <w:rsid w:val="002F071F"/>
    <w:rsid w:val="002F16D5"/>
    <w:rsid w:val="002F1A90"/>
    <w:rsid w:val="002F1C2F"/>
    <w:rsid w:val="002F3D1C"/>
    <w:rsid w:val="002F4EA1"/>
    <w:rsid w:val="002F52DE"/>
    <w:rsid w:val="002F55C1"/>
    <w:rsid w:val="002F797A"/>
    <w:rsid w:val="00300483"/>
    <w:rsid w:val="00301C91"/>
    <w:rsid w:val="00303E13"/>
    <w:rsid w:val="00303F2B"/>
    <w:rsid w:val="00304607"/>
    <w:rsid w:val="0030467A"/>
    <w:rsid w:val="00304D4E"/>
    <w:rsid w:val="00304FFD"/>
    <w:rsid w:val="00305608"/>
    <w:rsid w:val="00305B72"/>
    <w:rsid w:val="0030610A"/>
    <w:rsid w:val="00306627"/>
    <w:rsid w:val="003069DD"/>
    <w:rsid w:val="00306CAB"/>
    <w:rsid w:val="00310B76"/>
    <w:rsid w:val="0031146F"/>
    <w:rsid w:val="00311795"/>
    <w:rsid w:val="003117B1"/>
    <w:rsid w:val="00311A72"/>
    <w:rsid w:val="00311B70"/>
    <w:rsid w:val="00311CBE"/>
    <w:rsid w:val="00312280"/>
    <w:rsid w:val="003127C7"/>
    <w:rsid w:val="00312CD0"/>
    <w:rsid w:val="0031449F"/>
    <w:rsid w:val="003145A5"/>
    <w:rsid w:val="003145AB"/>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5A6"/>
    <w:rsid w:val="00324D5B"/>
    <w:rsid w:val="00325045"/>
    <w:rsid w:val="00325D91"/>
    <w:rsid w:val="003267B4"/>
    <w:rsid w:val="00331193"/>
    <w:rsid w:val="0033242D"/>
    <w:rsid w:val="003333D4"/>
    <w:rsid w:val="00334951"/>
    <w:rsid w:val="00335AD5"/>
    <w:rsid w:val="00336411"/>
    <w:rsid w:val="0033678D"/>
    <w:rsid w:val="0033720D"/>
    <w:rsid w:val="003373E8"/>
    <w:rsid w:val="003443DD"/>
    <w:rsid w:val="00344D5A"/>
    <w:rsid w:val="00346E24"/>
    <w:rsid w:val="00346EB6"/>
    <w:rsid w:val="00347EDB"/>
    <w:rsid w:val="00350797"/>
    <w:rsid w:val="00351471"/>
    <w:rsid w:val="00351A85"/>
    <w:rsid w:val="003522E8"/>
    <w:rsid w:val="00353989"/>
    <w:rsid w:val="00354732"/>
    <w:rsid w:val="00354C86"/>
    <w:rsid w:val="003554B5"/>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2BD"/>
    <w:rsid w:val="003746CA"/>
    <w:rsid w:val="00374C7E"/>
    <w:rsid w:val="0037632E"/>
    <w:rsid w:val="00377353"/>
    <w:rsid w:val="0037736B"/>
    <w:rsid w:val="00381C9B"/>
    <w:rsid w:val="00381D88"/>
    <w:rsid w:val="00381F57"/>
    <w:rsid w:val="0038216E"/>
    <w:rsid w:val="003822A3"/>
    <w:rsid w:val="003822E5"/>
    <w:rsid w:val="003828C2"/>
    <w:rsid w:val="003830B8"/>
    <w:rsid w:val="00383262"/>
    <w:rsid w:val="00387000"/>
    <w:rsid w:val="00391608"/>
    <w:rsid w:val="00392509"/>
    <w:rsid w:val="003A157A"/>
    <w:rsid w:val="003A1E7F"/>
    <w:rsid w:val="003A283F"/>
    <w:rsid w:val="003A2A16"/>
    <w:rsid w:val="003A2DC9"/>
    <w:rsid w:val="003A2FDD"/>
    <w:rsid w:val="003A3C43"/>
    <w:rsid w:val="003A4CC5"/>
    <w:rsid w:val="003A5CCC"/>
    <w:rsid w:val="003A70FF"/>
    <w:rsid w:val="003A74D2"/>
    <w:rsid w:val="003A756B"/>
    <w:rsid w:val="003A7902"/>
    <w:rsid w:val="003B1724"/>
    <w:rsid w:val="003B23D7"/>
    <w:rsid w:val="003B3479"/>
    <w:rsid w:val="003B34CB"/>
    <w:rsid w:val="003B3AB4"/>
    <w:rsid w:val="003B3CA8"/>
    <w:rsid w:val="003B45D5"/>
    <w:rsid w:val="003B52FE"/>
    <w:rsid w:val="003B572A"/>
    <w:rsid w:val="003B6325"/>
    <w:rsid w:val="003B71E0"/>
    <w:rsid w:val="003B78A4"/>
    <w:rsid w:val="003C144E"/>
    <w:rsid w:val="003C14A6"/>
    <w:rsid w:val="003C1A07"/>
    <w:rsid w:val="003C1B35"/>
    <w:rsid w:val="003C1E74"/>
    <w:rsid w:val="003C20A2"/>
    <w:rsid w:val="003C2673"/>
    <w:rsid w:val="003C27A2"/>
    <w:rsid w:val="003C567C"/>
    <w:rsid w:val="003C570E"/>
    <w:rsid w:val="003C59B8"/>
    <w:rsid w:val="003C6155"/>
    <w:rsid w:val="003C6809"/>
    <w:rsid w:val="003C6E73"/>
    <w:rsid w:val="003C7897"/>
    <w:rsid w:val="003D0937"/>
    <w:rsid w:val="003D17E6"/>
    <w:rsid w:val="003D1A20"/>
    <w:rsid w:val="003D1A5D"/>
    <w:rsid w:val="003D1AC9"/>
    <w:rsid w:val="003D1D5E"/>
    <w:rsid w:val="003D2AC9"/>
    <w:rsid w:val="003D2CD8"/>
    <w:rsid w:val="003D3724"/>
    <w:rsid w:val="003D46A7"/>
    <w:rsid w:val="003D6376"/>
    <w:rsid w:val="003E1235"/>
    <w:rsid w:val="003E201F"/>
    <w:rsid w:val="003E2A35"/>
    <w:rsid w:val="003E2B56"/>
    <w:rsid w:val="003E2CE1"/>
    <w:rsid w:val="003E2DCB"/>
    <w:rsid w:val="003E4C3F"/>
    <w:rsid w:val="003E4D7C"/>
    <w:rsid w:val="003E5FA8"/>
    <w:rsid w:val="003E6252"/>
    <w:rsid w:val="003F1200"/>
    <w:rsid w:val="003F1421"/>
    <w:rsid w:val="003F1844"/>
    <w:rsid w:val="003F1A37"/>
    <w:rsid w:val="003F1D22"/>
    <w:rsid w:val="003F241E"/>
    <w:rsid w:val="003F28C0"/>
    <w:rsid w:val="003F52B2"/>
    <w:rsid w:val="003F6493"/>
    <w:rsid w:val="003F716E"/>
    <w:rsid w:val="0040002F"/>
    <w:rsid w:val="00400061"/>
    <w:rsid w:val="0040068A"/>
    <w:rsid w:val="00400813"/>
    <w:rsid w:val="004013AD"/>
    <w:rsid w:val="00402215"/>
    <w:rsid w:val="00402C35"/>
    <w:rsid w:val="00403D00"/>
    <w:rsid w:val="00403DBC"/>
    <w:rsid w:val="0040405B"/>
    <w:rsid w:val="00404195"/>
    <w:rsid w:val="00404211"/>
    <w:rsid w:val="004042A4"/>
    <w:rsid w:val="00404346"/>
    <w:rsid w:val="004043F3"/>
    <w:rsid w:val="00404DAA"/>
    <w:rsid w:val="00404DDD"/>
    <w:rsid w:val="0040578B"/>
    <w:rsid w:val="004065D6"/>
    <w:rsid w:val="0040681F"/>
    <w:rsid w:val="0040687D"/>
    <w:rsid w:val="0040709D"/>
    <w:rsid w:val="0040713F"/>
    <w:rsid w:val="004075A3"/>
    <w:rsid w:val="00410C48"/>
    <w:rsid w:val="004123EC"/>
    <w:rsid w:val="00416277"/>
    <w:rsid w:val="00416E24"/>
    <w:rsid w:val="0041755D"/>
    <w:rsid w:val="0042063D"/>
    <w:rsid w:val="00422B23"/>
    <w:rsid w:val="00423A60"/>
    <w:rsid w:val="0042651C"/>
    <w:rsid w:val="00426E9B"/>
    <w:rsid w:val="00427D55"/>
    <w:rsid w:val="00431A13"/>
    <w:rsid w:val="00431D9F"/>
    <w:rsid w:val="00432149"/>
    <w:rsid w:val="0043233C"/>
    <w:rsid w:val="0043429C"/>
    <w:rsid w:val="004345A6"/>
    <w:rsid w:val="0043556E"/>
    <w:rsid w:val="0043596E"/>
    <w:rsid w:val="00435B2F"/>
    <w:rsid w:val="00435E03"/>
    <w:rsid w:val="00436F75"/>
    <w:rsid w:val="004373E1"/>
    <w:rsid w:val="004374A3"/>
    <w:rsid w:val="00437946"/>
    <w:rsid w:val="00437A7E"/>
    <w:rsid w:val="00437B6C"/>
    <w:rsid w:val="00440144"/>
    <w:rsid w:val="0044064E"/>
    <w:rsid w:val="00440805"/>
    <w:rsid w:val="004412E1"/>
    <w:rsid w:val="00441554"/>
    <w:rsid w:val="00442E48"/>
    <w:rsid w:val="00443DCD"/>
    <w:rsid w:val="00443E7E"/>
    <w:rsid w:val="00444C06"/>
    <w:rsid w:val="00444EA7"/>
    <w:rsid w:val="004454DF"/>
    <w:rsid w:val="00446804"/>
    <w:rsid w:val="004478D4"/>
    <w:rsid w:val="00450380"/>
    <w:rsid w:val="004505C6"/>
    <w:rsid w:val="004520CD"/>
    <w:rsid w:val="004523F6"/>
    <w:rsid w:val="004524B7"/>
    <w:rsid w:val="00452DF3"/>
    <w:rsid w:val="004534F5"/>
    <w:rsid w:val="00453765"/>
    <w:rsid w:val="00454EC3"/>
    <w:rsid w:val="0045530A"/>
    <w:rsid w:val="004554AE"/>
    <w:rsid w:val="004554C3"/>
    <w:rsid w:val="00455FB6"/>
    <w:rsid w:val="00457197"/>
    <w:rsid w:val="00457555"/>
    <w:rsid w:val="00457971"/>
    <w:rsid w:val="00457DD8"/>
    <w:rsid w:val="004603D0"/>
    <w:rsid w:val="004608B7"/>
    <w:rsid w:val="004624AE"/>
    <w:rsid w:val="0046250E"/>
    <w:rsid w:val="00462E9C"/>
    <w:rsid w:val="00464B48"/>
    <w:rsid w:val="00465231"/>
    <w:rsid w:val="004662AD"/>
    <w:rsid w:val="00466516"/>
    <w:rsid w:val="004668B8"/>
    <w:rsid w:val="00467B65"/>
    <w:rsid w:val="00470C33"/>
    <w:rsid w:val="00471EA5"/>
    <w:rsid w:val="00471EE4"/>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1324"/>
    <w:rsid w:val="00481BA7"/>
    <w:rsid w:val="004828DC"/>
    <w:rsid w:val="00482FF7"/>
    <w:rsid w:val="00483098"/>
    <w:rsid w:val="00483AFB"/>
    <w:rsid w:val="0048402B"/>
    <w:rsid w:val="0048414A"/>
    <w:rsid w:val="004859EC"/>
    <w:rsid w:val="00485C56"/>
    <w:rsid w:val="0048648C"/>
    <w:rsid w:val="00486B79"/>
    <w:rsid w:val="00486CA2"/>
    <w:rsid w:val="00490B25"/>
    <w:rsid w:val="00490FD6"/>
    <w:rsid w:val="004911C4"/>
    <w:rsid w:val="00492C85"/>
    <w:rsid w:val="00494CC8"/>
    <w:rsid w:val="004955E7"/>
    <w:rsid w:val="0049589C"/>
    <w:rsid w:val="00495EF1"/>
    <w:rsid w:val="004966CB"/>
    <w:rsid w:val="00496ED4"/>
    <w:rsid w:val="00497D4A"/>
    <w:rsid w:val="004A0441"/>
    <w:rsid w:val="004A084C"/>
    <w:rsid w:val="004A15B3"/>
    <w:rsid w:val="004A1D01"/>
    <w:rsid w:val="004A2A54"/>
    <w:rsid w:val="004A2EF3"/>
    <w:rsid w:val="004A3641"/>
    <w:rsid w:val="004A3B0D"/>
    <w:rsid w:val="004A52F5"/>
    <w:rsid w:val="004A5D3A"/>
    <w:rsid w:val="004A6897"/>
    <w:rsid w:val="004A692B"/>
    <w:rsid w:val="004A6EB6"/>
    <w:rsid w:val="004A794C"/>
    <w:rsid w:val="004B3EC7"/>
    <w:rsid w:val="004B5664"/>
    <w:rsid w:val="004B7DC0"/>
    <w:rsid w:val="004C2107"/>
    <w:rsid w:val="004C5FC6"/>
    <w:rsid w:val="004C6435"/>
    <w:rsid w:val="004C649B"/>
    <w:rsid w:val="004C7B9C"/>
    <w:rsid w:val="004C7D55"/>
    <w:rsid w:val="004D089A"/>
    <w:rsid w:val="004D3184"/>
    <w:rsid w:val="004D4B90"/>
    <w:rsid w:val="004D5030"/>
    <w:rsid w:val="004D6045"/>
    <w:rsid w:val="004D7546"/>
    <w:rsid w:val="004D7EC5"/>
    <w:rsid w:val="004E02B0"/>
    <w:rsid w:val="004E0B29"/>
    <w:rsid w:val="004E0E11"/>
    <w:rsid w:val="004E0F08"/>
    <w:rsid w:val="004E1546"/>
    <w:rsid w:val="004E19DC"/>
    <w:rsid w:val="004E35E8"/>
    <w:rsid w:val="004E50F0"/>
    <w:rsid w:val="004E5233"/>
    <w:rsid w:val="004E5DCD"/>
    <w:rsid w:val="004E60C1"/>
    <w:rsid w:val="004E64A6"/>
    <w:rsid w:val="004E6A03"/>
    <w:rsid w:val="004F0070"/>
    <w:rsid w:val="004F0468"/>
    <w:rsid w:val="004F0C51"/>
    <w:rsid w:val="004F263C"/>
    <w:rsid w:val="004F2BB1"/>
    <w:rsid w:val="004F2EC7"/>
    <w:rsid w:val="004F3CE8"/>
    <w:rsid w:val="004F6333"/>
    <w:rsid w:val="004F6BFB"/>
    <w:rsid w:val="004F7E4A"/>
    <w:rsid w:val="0050147C"/>
    <w:rsid w:val="0050182B"/>
    <w:rsid w:val="005024E2"/>
    <w:rsid w:val="00502579"/>
    <w:rsid w:val="005029F7"/>
    <w:rsid w:val="00503D4C"/>
    <w:rsid w:val="00504C0C"/>
    <w:rsid w:val="00504E48"/>
    <w:rsid w:val="00505F19"/>
    <w:rsid w:val="005070FF"/>
    <w:rsid w:val="005121A5"/>
    <w:rsid w:val="00512BBC"/>
    <w:rsid w:val="005134FB"/>
    <w:rsid w:val="005135FD"/>
    <w:rsid w:val="0051366C"/>
    <w:rsid w:val="00515CC2"/>
    <w:rsid w:val="0051684F"/>
    <w:rsid w:val="00516A92"/>
    <w:rsid w:val="00516B9F"/>
    <w:rsid w:val="00517693"/>
    <w:rsid w:val="00520467"/>
    <w:rsid w:val="005205AB"/>
    <w:rsid w:val="00523378"/>
    <w:rsid w:val="00524B50"/>
    <w:rsid w:val="0052539B"/>
    <w:rsid w:val="0052550F"/>
    <w:rsid w:val="00525C01"/>
    <w:rsid w:val="00526C0F"/>
    <w:rsid w:val="0052702A"/>
    <w:rsid w:val="00530397"/>
    <w:rsid w:val="00530F5C"/>
    <w:rsid w:val="00530F73"/>
    <w:rsid w:val="00533B8E"/>
    <w:rsid w:val="00535417"/>
    <w:rsid w:val="00535833"/>
    <w:rsid w:val="00536C99"/>
    <w:rsid w:val="00536D28"/>
    <w:rsid w:val="005370B2"/>
    <w:rsid w:val="005372C5"/>
    <w:rsid w:val="00537A26"/>
    <w:rsid w:val="00540E47"/>
    <w:rsid w:val="00543283"/>
    <w:rsid w:val="0054364C"/>
    <w:rsid w:val="005455D2"/>
    <w:rsid w:val="00546747"/>
    <w:rsid w:val="00547510"/>
    <w:rsid w:val="00547ECC"/>
    <w:rsid w:val="00550D3F"/>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56BF"/>
    <w:rsid w:val="00586795"/>
    <w:rsid w:val="00586B82"/>
    <w:rsid w:val="00587E13"/>
    <w:rsid w:val="00593026"/>
    <w:rsid w:val="005933AA"/>
    <w:rsid w:val="00593410"/>
    <w:rsid w:val="005940AA"/>
    <w:rsid w:val="005944C8"/>
    <w:rsid w:val="00594614"/>
    <w:rsid w:val="00594E10"/>
    <w:rsid w:val="00596306"/>
    <w:rsid w:val="00596487"/>
    <w:rsid w:val="005A0809"/>
    <w:rsid w:val="005A0B91"/>
    <w:rsid w:val="005A1494"/>
    <w:rsid w:val="005A3590"/>
    <w:rsid w:val="005A39A7"/>
    <w:rsid w:val="005A4A1C"/>
    <w:rsid w:val="005A5BD8"/>
    <w:rsid w:val="005A692A"/>
    <w:rsid w:val="005A69C4"/>
    <w:rsid w:val="005A6AB8"/>
    <w:rsid w:val="005A7E6B"/>
    <w:rsid w:val="005B11C2"/>
    <w:rsid w:val="005B180A"/>
    <w:rsid w:val="005B1A2D"/>
    <w:rsid w:val="005B29EC"/>
    <w:rsid w:val="005B382C"/>
    <w:rsid w:val="005B3C11"/>
    <w:rsid w:val="005B40DA"/>
    <w:rsid w:val="005B4226"/>
    <w:rsid w:val="005B56AF"/>
    <w:rsid w:val="005B5AA4"/>
    <w:rsid w:val="005B656B"/>
    <w:rsid w:val="005B71B3"/>
    <w:rsid w:val="005B76A4"/>
    <w:rsid w:val="005C04A7"/>
    <w:rsid w:val="005C17A4"/>
    <w:rsid w:val="005C27CC"/>
    <w:rsid w:val="005C370D"/>
    <w:rsid w:val="005C504E"/>
    <w:rsid w:val="005C5145"/>
    <w:rsid w:val="005C6153"/>
    <w:rsid w:val="005C68AF"/>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78B"/>
    <w:rsid w:val="005E2C60"/>
    <w:rsid w:val="005E31F6"/>
    <w:rsid w:val="005E3622"/>
    <w:rsid w:val="005E511F"/>
    <w:rsid w:val="005E60B3"/>
    <w:rsid w:val="005E676C"/>
    <w:rsid w:val="005E6CB9"/>
    <w:rsid w:val="005E7149"/>
    <w:rsid w:val="005E735B"/>
    <w:rsid w:val="005E7F14"/>
    <w:rsid w:val="005F0154"/>
    <w:rsid w:val="005F0176"/>
    <w:rsid w:val="005F021D"/>
    <w:rsid w:val="005F12A3"/>
    <w:rsid w:val="005F1509"/>
    <w:rsid w:val="005F162C"/>
    <w:rsid w:val="005F1EAC"/>
    <w:rsid w:val="005F2854"/>
    <w:rsid w:val="005F308F"/>
    <w:rsid w:val="005F4869"/>
    <w:rsid w:val="005F4BFD"/>
    <w:rsid w:val="005F5748"/>
    <w:rsid w:val="005F5834"/>
    <w:rsid w:val="005F5E11"/>
    <w:rsid w:val="006003E5"/>
    <w:rsid w:val="00600CA0"/>
    <w:rsid w:val="00600E63"/>
    <w:rsid w:val="00601561"/>
    <w:rsid w:val="0060186F"/>
    <w:rsid w:val="00601E55"/>
    <w:rsid w:val="00602037"/>
    <w:rsid w:val="006029DD"/>
    <w:rsid w:val="00602C6A"/>
    <w:rsid w:val="00603AF5"/>
    <w:rsid w:val="00606C66"/>
    <w:rsid w:val="006074DC"/>
    <w:rsid w:val="00610145"/>
    <w:rsid w:val="00610D1F"/>
    <w:rsid w:val="006123C6"/>
    <w:rsid w:val="00612C02"/>
    <w:rsid w:val="00612CDD"/>
    <w:rsid w:val="0061562E"/>
    <w:rsid w:val="00616D41"/>
    <w:rsid w:val="00617292"/>
    <w:rsid w:val="006200A9"/>
    <w:rsid w:val="006208B4"/>
    <w:rsid w:val="00621439"/>
    <w:rsid w:val="00622225"/>
    <w:rsid w:val="00622D03"/>
    <w:rsid w:val="00622DCD"/>
    <w:rsid w:val="00622F57"/>
    <w:rsid w:val="00623DD5"/>
    <w:rsid w:val="00624269"/>
    <w:rsid w:val="00624A34"/>
    <w:rsid w:val="006254E8"/>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5F13"/>
    <w:rsid w:val="0063620C"/>
    <w:rsid w:val="006363E6"/>
    <w:rsid w:val="00636C66"/>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D8D"/>
    <w:rsid w:val="006461A1"/>
    <w:rsid w:val="0064711C"/>
    <w:rsid w:val="00647422"/>
    <w:rsid w:val="00647E6B"/>
    <w:rsid w:val="006505C5"/>
    <w:rsid w:val="00650E84"/>
    <w:rsid w:val="006516C4"/>
    <w:rsid w:val="0065198B"/>
    <w:rsid w:val="006525AF"/>
    <w:rsid w:val="0065266A"/>
    <w:rsid w:val="00653F9C"/>
    <w:rsid w:val="00655470"/>
    <w:rsid w:val="00656FEE"/>
    <w:rsid w:val="0065758F"/>
    <w:rsid w:val="00657B28"/>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2B4"/>
    <w:rsid w:val="00672914"/>
    <w:rsid w:val="00673644"/>
    <w:rsid w:val="006744C3"/>
    <w:rsid w:val="0067537F"/>
    <w:rsid w:val="006756F6"/>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3124"/>
    <w:rsid w:val="00696566"/>
    <w:rsid w:val="006966BA"/>
    <w:rsid w:val="0069722D"/>
    <w:rsid w:val="006A0052"/>
    <w:rsid w:val="006A0A9E"/>
    <w:rsid w:val="006A1F1C"/>
    <w:rsid w:val="006A3836"/>
    <w:rsid w:val="006A3DD3"/>
    <w:rsid w:val="006A4625"/>
    <w:rsid w:val="006A47AE"/>
    <w:rsid w:val="006A5B5E"/>
    <w:rsid w:val="006A63D1"/>
    <w:rsid w:val="006A67CB"/>
    <w:rsid w:val="006A7277"/>
    <w:rsid w:val="006B0368"/>
    <w:rsid w:val="006B0F6E"/>
    <w:rsid w:val="006B1D7B"/>
    <w:rsid w:val="006B27D4"/>
    <w:rsid w:val="006B2C9C"/>
    <w:rsid w:val="006B48EB"/>
    <w:rsid w:val="006B4C00"/>
    <w:rsid w:val="006B56FC"/>
    <w:rsid w:val="006B6149"/>
    <w:rsid w:val="006B6DDA"/>
    <w:rsid w:val="006B73D9"/>
    <w:rsid w:val="006B7CFC"/>
    <w:rsid w:val="006B7DF0"/>
    <w:rsid w:val="006B7E74"/>
    <w:rsid w:val="006C0D75"/>
    <w:rsid w:val="006C1531"/>
    <w:rsid w:val="006C1C48"/>
    <w:rsid w:val="006C3C1D"/>
    <w:rsid w:val="006C41FF"/>
    <w:rsid w:val="006C501D"/>
    <w:rsid w:val="006C513E"/>
    <w:rsid w:val="006C5145"/>
    <w:rsid w:val="006C65A8"/>
    <w:rsid w:val="006D05AD"/>
    <w:rsid w:val="006D0EC1"/>
    <w:rsid w:val="006D131D"/>
    <w:rsid w:val="006D16F8"/>
    <w:rsid w:val="006D1813"/>
    <w:rsid w:val="006D24A9"/>
    <w:rsid w:val="006D2AF3"/>
    <w:rsid w:val="006D4D79"/>
    <w:rsid w:val="006D4FBD"/>
    <w:rsid w:val="006D573C"/>
    <w:rsid w:val="006D5879"/>
    <w:rsid w:val="006D5A8C"/>
    <w:rsid w:val="006D63FD"/>
    <w:rsid w:val="006D65B4"/>
    <w:rsid w:val="006D6FC7"/>
    <w:rsid w:val="006D754A"/>
    <w:rsid w:val="006D7B9C"/>
    <w:rsid w:val="006E04C6"/>
    <w:rsid w:val="006E0A65"/>
    <w:rsid w:val="006E1B01"/>
    <w:rsid w:val="006E379D"/>
    <w:rsid w:val="006E3E3D"/>
    <w:rsid w:val="006E4836"/>
    <w:rsid w:val="006E5DDD"/>
    <w:rsid w:val="006E7811"/>
    <w:rsid w:val="006F04DA"/>
    <w:rsid w:val="006F0557"/>
    <w:rsid w:val="006F0EA3"/>
    <w:rsid w:val="006F1B5D"/>
    <w:rsid w:val="006F212B"/>
    <w:rsid w:val="006F2C3D"/>
    <w:rsid w:val="006F37F7"/>
    <w:rsid w:val="006F4A61"/>
    <w:rsid w:val="006F4ADC"/>
    <w:rsid w:val="006F643D"/>
    <w:rsid w:val="006F675C"/>
    <w:rsid w:val="006F6D13"/>
    <w:rsid w:val="006F7759"/>
    <w:rsid w:val="006F7D95"/>
    <w:rsid w:val="00700D41"/>
    <w:rsid w:val="0070149E"/>
    <w:rsid w:val="00701B21"/>
    <w:rsid w:val="00702384"/>
    <w:rsid w:val="00704357"/>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388"/>
    <w:rsid w:val="00716B3C"/>
    <w:rsid w:val="007170C2"/>
    <w:rsid w:val="00717EE4"/>
    <w:rsid w:val="00717F2D"/>
    <w:rsid w:val="00720453"/>
    <w:rsid w:val="00720853"/>
    <w:rsid w:val="00722129"/>
    <w:rsid w:val="00723169"/>
    <w:rsid w:val="00724173"/>
    <w:rsid w:val="00726730"/>
    <w:rsid w:val="00730598"/>
    <w:rsid w:val="00731C24"/>
    <w:rsid w:val="0073257E"/>
    <w:rsid w:val="00732A32"/>
    <w:rsid w:val="00733066"/>
    <w:rsid w:val="00733469"/>
    <w:rsid w:val="00733539"/>
    <w:rsid w:val="00734110"/>
    <w:rsid w:val="0073453F"/>
    <w:rsid w:val="00735557"/>
    <w:rsid w:val="00737108"/>
    <w:rsid w:val="007379CE"/>
    <w:rsid w:val="0074005F"/>
    <w:rsid w:val="007419A7"/>
    <w:rsid w:val="00741B21"/>
    <w:rsid w:val="00741DD8"/>
    <w:rsid w:val="00741E49"/>
    <w:rsid w:val="0074250D"/>
    <w:rsid w:val="007445E2"/>
    <w:rsid w:val="0074494D"/>
    <w:rsid w:val="007450ED"/>
    <w:rsid w:val="00745133"/>
    <w:rsid w:val="00745496"/>
    <w:rsid w:val="007460DA"/>
    <w:rsid w:val="0074705B"/>
    <w:rsid w:val="007470EC"/>
    <w:rsid w:val="0075020B"/>
    <w:rsid w:val="00751017"/>
    <w:rsid w:val="00751960"/>
    <w:rsid w:val="007535C7"/>
    <w:rsid w:val="00756551"/>
    <w:rsid w:val="007573E6"/>
    <w:rsid w:val="00757769"/>
    <w:rsid w:val="0076067E"/>
    <w:rsid w:val="00761B14"/>
    <w:rsid w:val="00761BFD"/>
    <w:rsid w:val="00761D5C"/>
    <w:rsid w:val="00761FE5"/>
    <w:rsid w:val="00762476"/>
    <w:rsid w:val="00762A18"/>
    <w:rsid w:val="00763AE2"/>
    <w:rsid w:val="007643DA"/>
    <w:rsid w:val="0076467D"/>
    <w:rsid w:val="00766D90"/>
    <w:rsid w:val="00767B9D"/>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A82"/>
    <w:rsid w:val="00796D89"/>
    <w:rsid w:val="00796DA2"/>
    <w:rsid w:val="00797CB6"/>
    <w:rsid w:val="007A0415"/>
    <w:rsid w:val="007A06BA"/>
    <w:rsid w:val="007A1CBA"/>
    <w:rsid w:val="007A27BD"/>
    <w:rsid w:val="007A294A"/>
    <w:rsid w:val="007A4735"/>
    <w:rsid w:val="007A4C96"/>
    <w:rsid w:val="007A51A6"/>
    <w:rsid w:val="007A523D"/>
    <w:rsid w:val="007A5629"/>
    <w:rsid w:val="007A56E5"/>
    <w:rsid w:val="007A60CA"/>
    <w:rsid w:val="007A6F0F"/>
    <w:rsid w:val="007A708C"/>
    <w:rsid w:val="007A75B5"/>
    <w:rsid w:val="007A76E0"/>
    <w:rsid w:val="007A7985"/>
    <w:rsid w:val="007A7ABE"/>
    <w:rsid w:val="007B03C5"/>
    <w:rsid w:val="007B26E1"/>
    <w:rsid w:val="007B3045"/>
    <w:rsid w:val="007B4C0F"/>
    <w:rsid w:val="007B5E25"/>
    <w:rsid w:val="007B6E0E"/>
    <w:rsid w:val="007C03CD"/>
    <w:rsid w:val="007C0BED"/>
    <w:rsid w:val="007C27FB"/>
    <w:rsid w:val="007C2CBB"/>
    <w:rsid w:val="007C309C"/>
    <w:rsid w:val="007C38FA"/>
    <w:rsid w:val="007C4209"/>
    <w:rsid w:val="007C5EB9"/>
    <w:rsid w:val="007C6B32"/>
    <w:rsid w:val="007C7449"/>
    <w:rsid w:val="007C7EA5"/>
    <w:rsid w:val="007D0F1F"/>
    <w:rsid w:val="007D1A95"/>
    <w:rsid w:val="007D245E"/>
    <w:rsid w:val="007D3764"/>
    <w:rsid w:val="007D485A"/>
    <w:rsid w:val="007D54FF"/>
    <w:rsid w:val="007D57D4"/>
    <w:rsid w:val="007D6315"/>
    <w:rsid w:val="007D6B0B"/>
    <w:rsid w:val="007D724A"/>
    <w:rsid w:val="007D75A3"/>
    <w:rsid w:val="007E16E2"/>
    <w:rsid w:val="007E17FB"/>
    <w:rsid w:val="007E19FE"/>
    <w:rsid w:val="007E1AAC"/>
    <w:rsid w:val="007E38A0"/>
    <w:rsid w:val="007E3B9C"/>
    <w:rsid w:val="007E4212"/>
    <w:rsid w:val="007E4A2F"/>
    <w:rsid w:val="007E5C4A"/>
    <w:rsid w:val="007E6915"/>
    <w:rsid w:val="007E74CA"/>
    <w:rsid w:val="007E7AD3"/>
    <w:rsid w:val="007F0070"/>
    <w:rsid w:val="007F0441"/>
    <w:rsid w:val="007F0E99"/>
    <w:rsid w:val="007F1F9B"/>
    <w:rsid w:val="007F20F1"/>
    <w:rsid w:val="007F39A6"/>
    <w:rsid w:val="007F4224"/>
    <w:rsid w:val="007F4452"/>
    <w:rsid w:val="007F4DD2"/>
    <w:rsid w:val="007F4FB9"/>
    <w:rsid w:val="007F7022"/>
    <w:rsid w:val="007F7690"/>
    <w:rsid w:val="008004CC"/>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5FDD"/>
    <w:rsid w:val="008166DB"/>
    <w:rsid w:val="008173E0"/>
    <w:rsid w:val="008175C1"/>
    <w:rsid w:val="008200D4"/>
    <w:rsid w:val="00820370"/>
    <w:rsid w:val="00820CC6"/>
    <w:rsid w:val="00822C41"/>
    <w:rsid w:val="00825043"/>
    <w:rsid w:val="00825267"/>
    <w:rsid w:val="0082555B"/>
    <w:rsid w:val="00825906"/>
    <w:rsid w:val="008264EC"/>
    <w:rsid w:val="00827C0D"/>
    <w:rsid w:val="00830642"/>
    <w:rsid w:val="00831250"/>
    <w:rsid w:val="00831D8D"/>
    <w:rsid w:val="008333B7"/>
    <w:rsid w:val="0083366B"/>
    <w:rsid w:val="008336EC"/>
    <w:rsid w:val="008337B9"/>
    <w:rsid w:val="00833D25"/>
    <w:rsid w:val="00833FA6"/>
    <w:rsid w:val="00834FD2"/>
    <w:rsid w:val="00835084"/>
    <w:rsid w:val="00835184"/>
    <w:rsid w:val="00835569"/>
    <w:rsid w:val="00835802"/>
    <w:rsid w:val="00836295"/>
    <w:rsid w:val="008370EE"/>
    <w:rsid w:val="00837300"/>
    <w:rsid w:val="00840469"/>
    <w:rsid w:val="0084093F"/>
    <w:rsid w:val="0084098A"/>
    <w:rsid w:val="00840DB0"/>
    <w:rsid w:val="00840EDE"/>
    <w:rsid w:val="00840F6C"/>
    <w:rsid w:val="008418A5"/>
    <w:rsid w:val="00843548"/>
    <w:rsid w:val="0084383C"/>
    <w:rsid w:val="00843CC0"/>
    <w:rsid w:val="00843DCF"/>
    <w:rsid w:val="00844ADD"/>
    <w:rsid w:val="00844F4A"/>
    <w:rsid w:val="0084534E"/>
    <w:rsid w:val="00846062"/>
    <w:rsid w:val="008460B8"/>
    <w:rsid w:val="008474C1"/>
    <w:rsid w:val="00847C1C"/>
    <w:rsid w:val="008503CB"/>
    <w:rsid w:val="0085055E"/>
    <w:rsid w:val="00850C3B"/>
    <w:rsid w:val="00851605"/>
    <w:rsid w:val="0085197A"/>
    <w:rsid w:val="00852CA0"/>
    <w:rsid w:val="00852D85"/>
    <w:rsid w:val="00852F6C"/>
    <w:rsid w:val="008543DD"/>
    <w:rsid w:val="0085465C"/>
    <w:rsid w:val="00854967"/>
    <w:rsid w:val="0085540B"/>
    <w:rsid w:val="00855511"/>
    <w:rsid w:val="0085582C"/>
    <w:rsid w:val="00855FD3"/>
    <w:rsid w:val="0085653D"/>
    <w:rsid w:val="00857086"/>
    <w:rsid w:val="00857572"/>
    <w:rsid w:val="00860207"/>
    <w:rsid w:val="00860F4D"/>
    <w:rsid w:val="008611DE"/>
    <w:rsid w:val="00861375"/>
    <w:rsid w:val="00861C56"/>
    <w:rsid w:val="00861F29"/>
    <w:rsid w:val="008620A2"/>
    <w:rsid w:val="00862741"/>
    <w:rsid w:val="00862BBD"/>
    <w:rsid w:val="00863C9F"/>
    <w:rsid w:val="008645D6"/>
    <w:rsid w:val="008648E5"/>
    <w:rsid w:val="00864A09"/>
    <w:rsid w:val="0086552B"/>
    <w:rsid w:val="00865547"/>
    <w:rsid w:val="008655A2"/>
    <w:rsid w:val="0086584F"/>
    <w:rsid w:val="008671C7"/>
    <w:rsid w:val="00867EB8"/>
    <w:rsid w:val="00870335"/>
    <w:rsid w:val="00870AA2"/>
    <w:rsid w:val="00871D89"/>
    <w:rsid w:val="008731CD"/>
    <w:rsid w:val="00873D88"/>
    <w:rsid w:val="0087433B"/>
    <w:rsid w:val="0087621E"/>
    <w:rsid w:val="008767B2"/>
    <w:rsid w:val="00877328"/>
    <w:rsid w:val="0087787A"/>
    <w:rsid w:val="00880247"/>
    <w:rsid w:val="008802F0"/>
    <w:rsid w:val="00880992"/>
    <w:rsid w:val="00881692"/>
    <w:rsid w:val="00881A62"/>
    <w:rsid w:val="00882C2C"/>
    <w:rsid w:val="00883143"/>
    <w:rsid w:val="0088348C"/>
    <w:rsid w:val="00886154"/>
    <w:rsid w:val="00890277"/>
    <w:rsid w:val="0089061A"/>
    <w:rsid w:val="008915C6"/>
    <w:rsid w:val="00891677"/>
    <w:rsid w:val="00892DB5"/>
    <w:rsid w:val="008939E5"/>
    <w:rsid w:val="00894B61"/>
    <w:rsid w:val="00895255"/>
    <w:rsid w:val="00895DF1"/>
    <w:rsid w:val="00896645"/>
    <w:rsid w:val="008975D2"/>
    <w:rsid w:val="008A035B"/>
    <w:rsid w:val="008A0459"/>
    <w:rsid w:val="008A1218"/>
    <w:rsid w:val="008A15B6"/>
    <w:rsid w:val="008A19F1"/>
    <w:rsid w:val="008A1A6E"/>
    <w:rsid w:val="008A202A"/>
    <w:rsid w:val="008A36C9"/>
    <w:rsid w:val="008A5AF9"/>
    <w:rsid w:val="008B0A85"/>
    <w:rsid w:val="008B16DE"/>
    <w:rsid w:val="008B251F"/>
    <w:rsid w:val="008B2602"/>
    <w:rsid w:val="008B2727"/>
    <w:rsid w:val="008B316B"/>
    <w:rsid w:val="008B33D5"/>
    <w:rsid w:val="008B5059"/>
    <w:rsid w:val="008B5BF2"/>
    <w:rsid w:val="008B6844"/>
    <w:rsid w:val="008B6934"/>
    <w:rsid w:val="008B6CF8"/>
    <w:rsid w:val="008B72F6"/>
    <w:rsid w:val="008B7A1F"/>
    <w:rsid w:val="008C119E"/>
    <w:rsid w:val="008C1E24"/>
    <w:rsid w:val="008C296B"/>
    <w:rsid w:val="008C2A46"/>
    <w:rsid w:val="008C423D"/>
    <w:rsid w:val="008C4278"/>
    <w:rsid w:val="008C520E"/>
    <w:rsid w:val="008C563B"/>
    <w:rsid w:val="008C567E"/>
    <w:rsid w:val="008C5DEE"/>
    <w:rsid w:val="008C6285"/>
    <w:rsid w:val="008C7182"/>
    <w:rsid w:val="008C7268"/>
    <w:rsid w:val="008C7B95"/>
    <w:rsid w:val="008C7CA5"/>
    <w:rsid w:val="008C7D9D"/>
    <w:rsid w:val="008D0416"/>
    <w:rsid w:val="008D0F01"/>
    <w:rsid w:val="008D13C6"/>
    <w:rsid w:val="008D1B04"/>
    <w:rsid w:val="008D3235"/>
    <w:rsid w:val="008D33C8"/>
    <w:rsid w:val="008D3624"/>
    <w:rsid w:val="008D3893"/>
    <w:rsid w:val="008D45CD"/>
    <w:rsid w:val="008D55F1"/>
    <w:rsid w:val="008D5CD7"/>
    <w:rsid w:val="008D718E"/>
    <w:rsid w:val="008D7C6F"/>
    <w:rsid w:val="008E09C5"/>
    <w:rsid w:val="008E0AA7"/>
    <w:rsid w:val="008E2355"/>
    <w:rsid w:val="008E3151"/>
    <w:rsid w:val="008E3386"/>
    <w:rsid w:val="008E5410"/>
    <w:rsid w:val="008E5A3F"/>
    <w:rsid w:val="008E7209"/>
    <w:rsid w:val="008E7448"/>
    <w:rsid w:val="008F11BB"/>
    <w:rsid w:val="008F16FF"/>
    <w:rsid w:val="008F182F"/>
    <w:rsid w:val="008F1E95"/>
    <w:rsid w:val="008F219D"/>
    <w:rsid w:val="008F2304"/>
    <w:rsid w:val="008F57DD"/>
    <w:rsid w:val="008F5AEE"/>
    <w:rsid w:val="008F6EAA"/>
    <w:rsid w:val="008F7800"/>
    <w:rsid w:val="008F7BCA"/>
    <w:rsid w:val="00900F4D"/>
    <w:rsid w:val="0090167B"/>
    <w:rsid w:val="00902DEC"/>
    <w:rsid w:val="0090342E"/>
    <w:rsid w:val="00903AD5"/>
    <w:rsid w:val="00903D3A"/>
    <w:rsid w:val="009044B9"/>
    <w:rsid w:val="009047B1"/>
    <w:rsid w:val="00904C86"/>
    <w:rsid w:val="0090680D"/>
    <w:rsid w:val="0091045D"/>
    <w:rsid w:val="00912623"/>
    <w:rsid w:val="0091281A"/>
    <w:rsid w:val="00912B24"/>
    <w:rsid w:val="009139B5"/>
    <w:rsid w:val="00913D40"/>
    <w:rsid w:val="00914514"/>
    <w:rsid w:val="00914549"/>
    <w:rsid w:val="00914C08"/>
    <w:rsid w:val="00914F2F"/>
    <w:rsid w:val="00916004"/>
    <w:rsid w:val="00916057"/>
    <w:rsid w:val="00916AD1"/>
    <w:rsid w:val="009170C7"/>
    <w:rsid w:val="00917637"/>
    <w:rsid w:val="00917FEE"/>
    <w:rsid w:val="0092023D"/>
    <w:rsid w:val="00920472"/>
    <w:rsid w:val="00921251"/>
    <w:rsid w:val="009213EF"/>
    <w:rsid w:val="00921861"/>
    <w:rsid w:val="0092189E"/>
    <w:rsid w:val="009219B5"/>
    <w:rsid w:val="009219FD"/>
    <w:rsid w:val="00921DF7"/>
    <w:rsid w:val="009257B0"/>
    <w:rsid w:val="009258BD"/>
    <w:rsid w:val="00925DEB"/>
    <w:rsid w:val="009263C0"/>
    <w:rsid w:val="009302D4"/>
    <w:rsid w:val="009307F2"/>
    <w:rsid w:val="00930CEC"/>
    <w:rsid w:val="00930F4A"/>
    <w:rsid w:val="009311B7"/>
    <w:rsid w:val="0093375E"/>
    <w:rsid w:val="00933BEF"/>
    <w:rsid w:val="009371DC"/>
    <w:rsid w:val="0093787E"/>
    <w:rsid w:val="009412CC"/>
    <w:rsid w:val="0094388B"/>
    <w:rsid w:val="00943D09"/>
    <w:rsid w:val="00944826"/>
    <w:rsid w:val="009457A1"/>
    <w:rsid w:val="00947BE5"/>
    <w:rsid w:val="00947C5D"/>
    <w:rsid w:val="00947CA9"/>
    <w:rsid w:val="00950478"/>
    <w:rsid w:val="00950888"/>
    <w:rsid w:val="00950AF9"/>
    <w:rsid w:val="00950B5F"/>
    <w:rsid w:val="00950D35"/>
    <w:rsid w:val="0095144C"/>
    <w:rsid w:val="0095165B"/>
    <w:rsid w:val="00951B17"/>
    <w:rsid w:val="00951B8D"/>
    <w:rsid w:val="009536A8"/>
    <w:rsid w:val="00954596"/>
    <w:rsid w:val="00954B65"/>
    <w:rsid w:val="00955851"/>
    <w:rsid w:val="00955E7C"/>
    <w:rsid w:val="00957E23"/>
    <w:rsid w:val="00960262"/>
    <w:rsid w:val="00960623"/>
    <w:rsid w:val="00961487"/>
    <w:rsid w:val="00961BA7"/>
    <w:rsid w:val="00961EB9"/>
    <w:rsid w:val="00961F01"/>
    <w:rsid w:val="00962162"/>
    <w:rsid w:val="009623BC"/>
    <w:rsid w:val="009628BE"/>
    <w:rsid w:val="00963061"/>
    <w:rsid w:val="009631C8"/>
    <w:rsid w:val="00963AE4"/>
    <w:rsid w:val="00963C14"/>
    <w:rsid w:val="009645CD"/>
    <w:rsid w:val="00965940"/>
    <w:rsid w:val="00965A4E"/>
    <w:rsid w:val="00966BE5"/>
    <w:rsid w:val="00966EB0"/>
    <w:rsid w:val="00971116"/>
    <w:rsid w:val="0097188E"/>
    <w:rsid w:val="00972E28"/>
    <w:rsid w:val="00973030"/>
    <w:rsid w:val="009733F3"/>
    <w:rsid w:val="00973FAC"/>
    <w:rsid w:val="00974111"/>
    <w:rsid w:val="009748E4"/>
    <w:rsid w:val="00975D08"/>
    <w:rsid w:val="00975EC7"/>
    <w:rsid w:val="009760F5"/>
    <w:rsid w:val="00976D65"/>
    <w:rsid w:val="00977498"/>
    <w:rsid w:val="00977CE6"/>
    <w:rsid w:val="009807AC"/>
    <w:rsid w:val="00980C18"/>
    <w:rsid w:val="009810E9"/>
    <w:rsid w:val="0098141C"/>
    <w:rsid w:val="00981AA9"/>
    <w:rsid w:val="00981C91"/>
    <w:rsid w:val="00983132"/>
    <w:rsid w:val="00983314"/>
    <w:rsid w:val="009834E7"/>
    <w:rsid w:val="00983BD2"/>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451"/>
    <w:rsid w:val="009B4975"/>
    <w:rsid w:val="009B561F"/>
    <w:rsid w:val="009B5773"/>
    <w:rsid w:val="009B5D2D"/>
    <w:rsid w:val="009B5F91"/>
    <w:rsid w:val="009C058F"/>
    <w:rsid w:val="009C07DA"/>
    <w:rsid w:val="009C2B3E"/>
    <w:rsid w:val="009C2EA2"/>
    <w:rsid w:val="009C2F96"/>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5E9"/>
    <w:rsid w:val="009E02DC"/>
    <w:rsid w:val="009E2040"/>
    <w:rsid w:val="009E2958"/>
    <w:rsid w:val="009E3285"/>
    <w:rsid w:val="009E3A07"/>
    <w:rsid w:val="009E49AE"/>
    <w:rsid w:val="009E4DC7"/>
    <w:rsid w:val="009E660A"/>
    <w:rsid w:val="009E6B64"/>
    <w:rsid w:val="009E72E5"/>
    <w:rsid w:val="009E75FA"/>
    <w:rsid w:val="009F2CF1"/>
    <w:rsid w:val="009F46C8"/>
    <w:rsid w:val="009F4F2A"/>
    <w:rsid w:val="009F660B"/>
    <w:rsid w:val="009F671E"/>
    <w:rsid w:val="009F7ED1"/>
    <w:rsid w:val="00A0149B"/>
    <w:rsid w:val="00A01607"/>
    <w:rsid w:val="00A018D4"/>
    <w:rsid w:val="00A01929"/>
    <w:rsid w:val="00A02F9D"/>
    <w:rsid w:val="00A03767"/>
    <w:rsid w:val="00A04834"/>
    <w:rsid w:val="00A05628"/>
    <w:rsid w:val="00A07DCF"/>
    <w:rsid w:val="00A12979"/>
    <w:rsid w:val="00A131A9"/>
    <w:rsid w:val="00A1496E"/>
    <w:rsid w:val="00A14F84"/>
    <w:rsid w:val="00A1660B"/>
    <w:rsid w:val="00A16D6D"/>
    <w:rsid w:val="00A17C75"/>
    <w:rsid w:val="00A210E5"/>
    <w:rsid w:val="00A211C8"/>
    <w:rsid w:val="00A2121E"/>
    <w:rsid w:val="00A21EAC"/>
    <w:rsid w:val="00A221DE"/>
    <w:rsid w:val="00A22CB2"/>
    <w:rsid w:val="00A23138"/>
    <w:rsid w:val="00A23940"/>
    <w:rsid w:val="00A23ECC"/>
    <w:rsid w:val="00A24CD3"/>
    <w:rsid w:val="00A25461"/>
    <w:rsid w:val="00A26367"/>
    <w:rsid w:val="00A2678A"/>
    <w:rsid w:val="00A269E1"/>
    <w:rsid w:val="00A274A7"/>
    <w:rsid w:val="00A27C1C"/>
    <w:rsid w:val="00A30F6A"/>
    <w:rsid w:val="00A32947"/>
    <w:rsid w:val="00A32AEA"/>
    <w:rsid w:val="00A32F32"/>
    <w:rsid w:val="00A3303B"/>
    <w:rsid w:val="00A33E80"/>
    <w:rsid w:val="00A33EFE"/>
    <w:rsid w:val="00A35DB4"/>
    <w:rsid w:val="00A367FF"/>
    <w:rsid w:val="00A4148D"/>
    <w:rsid w:val="00A4196E"/>
    <w:rsid w:val="00A44D0E"/>
    <w:rsid w:val="00A4621D"/>
    <w:rsid w:val="00A509FB"/>
    <w:rsid w:val="00A51C19"/>
    <w:rsid w:val="00A51E04"/>
    <w:rsid w:val="00A522B5"/>
    <w:rsid w:val="00A52C31"/>
    <w:rsid w:val="00A52F37"/>
    <w:rsid w:val="00A53251"/>
    <w:rsid w:val="00A533C5"/>
    <w:rsid w:val="00A5388C"/>
    <w:rsid w:val="00A5397B"/>
    <w:rsid w:val="00A53BE1"/>
    <w:rsid w:val="00A54477"/>
    <w:rsid w:val="00A54644"/>
    <w:rsid w:val="00A54713"/>
    <w:rsid w:val="00A54E4C"/>
    <w:rsid w:val="00A55921"/>
    <w:rsid w:val="00A560E3"/>
    <w:rsid w:val="00A5628F"/>
    <w:rsid w:val="00A564AF"/>
    <w:rsid w:val="00A566A8"/>
    <w:rsid w:val="00A56D0B"/>
    <w:rsid w:val="00A5775C"/>
    <w:rsid w:val="00A60798"/>
    <w:rsid w:val="00A60E72"/>
    <w:rsid w:val="00A61995"/>
    <w:rsid w:val="00A61F0C"/>
    <w:rsid w:val="00A61FF0"/>
    <w:rsid w:val="00A62580"/>
    <w:rsid w:val="00A63AC9"/>
    <w:rsid w:val="00A64502"/>
    <w:rsid w:val="00A6474E"/>
    <w:rsid w:val="00A64B5F"/>
    <w:rsid w:val="00A65EA0"/>
    <w:rsid w:val="00A66517"/>
    <w:rsid w:val="00A66D75"/>
    <w:rsid w:val="00A672A1"/>
    <w:rsid w:val="00A67B0E"/>
    <w:rsid w:val="00A718EF"/>
    <w:rsid w:val="00A72134"/>
    <w:rsid w:val="00A726A8"/>
    <w:rsid w:val="00A72951"/>
    <w:rsid w:val="00A73505"/>
    <w:rsid w:val="00A75508"/>
    <w:rsid w:val="00A75E02"/>
    <w:rsid w:val="00A76E79"/>
    <w:rsid w:val="00A7771B"/>
    <w:rsid w:val="00A77B53"/>
    <w:rsid w:val="00A80B2F"/>
    <w:rsid w:val="00A811F1"/>
    <w:rsid w:val="00A82887"/>
    <w:rsid w:val="00A83010"/>
    <w:rsid w:val="00A83BF5"/>
    <w:rsid w:val="00A84CD1"/>
    <w:rsid w:val="00A84D24"/>
    <w:rsid w:val="00A85E2E"/>
    <w:rsid w:val="00A861F3"/>
    <w:rsid w:val="00A870F8"/>
    <w:rsid w:val="00A8728F"/>
    <w:rsid w:val="00A8756A"/>
    <w:rsid w:val="00A87F7D"/>
    <w:rsid w:val="00A906B7"/>
    <w:rsid w:val="00A9070E"/>
    <w:rsid w:val="00A92A9B"/>
    <w:rsid w:val="00A92DD4"/>
    <w:rsid w:val="00A945B5"/>
    <w:rsid w:val="00A94D0F"/>
    <w:rsid w:val="00A94F13"/>
    <w:rsid w:val="00A955CD"/>
    <w:rsid w:val="00A9568C"/>
    <w:rsid w:val="00A95BED"/>
    <w:rsid w:val="00A95EA2"/>
    <w:rsid w:val="00A975C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2EB"/>
    <w:rsid w:val="00AB0A2A"/>
    <w:rsid w:val="00AB1419"/>
    <w:rsid w:val="00AB14A1"/>
    <w:rsid w:val="00AB202A"/>
    <w:rsid w:val="00AB3B58"/>
    <w:rsid w:val="00AB4493"/>
    <w:rsid w:val="00AB5555"/>
    <w:rsid w:val="00AB55AD"/>
    <w:rsid w:val="00AB5D1B"/>
    <w:rsid w:val="00AB6918"/>
    <w:rsid w:val="00AB6B40"/>
    <w:rsid w:val="00AB740A"/>
    <w:rsid w:val="00AC1A5A"/>
    <w:rsid w:val="00AC1DA5"/>
    <w:rsid w:val="00AC216B"/>
    <w:rsid w:val="00AC24E2"/>
    <w:rsid w:val="00AC26B1"/>
    <w:rsid w:val="00AC42B8"/>
    <w:rsid w:val="00AC45C5"/>
    <w:rsid w:val="00AC4791"/>
    <w:rsid w:val="00AC4FB6"/>
    <w:rsid w:val="00AC4FD1"/>
    <w:rsid w:val="00AC52BD"/>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715"/>
    <w:rsid w:val="00AD7AB5"/>
    <w:rsid w:val="00AE08B7"/>
    <w:rsid w:val="00AE0DBA"/>
    <w:rsid w:val="00AE160F"/>
    <w:rsid w:val="00AE21DC"/>
    <w:rsid w:val="00AE239B"/>
    <w:rsid w:val="00AE25D2"/>
    <w:rsid w:val="00AE2B47"/>
    <w:rsid w:val="00AE2CAD"/>
    <w:rsid w:val="00AE3090"/>
    <w:rsid w:val="00AE380E"/>
    <w:rsid w:val="00AE3AAD"/>
    <w:rsid w:val="00AE3DC5"/>
    <w:rsid w:val="00AE4189"/>
    <w:rsid w:val="00AE503A"/>
    <w:rsid w:val="00AE68E2"/>
    <w:rsid w:val="00AF0157"/>
    <w:rsid w:val="00AF2EC7"/>
    <w:rsid w:val="00AF3AC0"/>
    <w:rsid w:val="00AF4F4A"/>
    <w:rsid w:val="00AF68B6"/>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16F5E"/>
    <w:rsid w:val="00B2036A"/>
    <w:rsid w:val="00B21057"/>
    <w:rsid w:val="00B2202B"/>
    <w:rsid w:val="00B23422"/>
    <w:rsid w:val="00B24948"/>
    <w:rsid w:val="00B24CBD"/>
    <w:rsid w:val="00B25CA3"/>
    <w:rsid w:val="00B267FB"/>
    <w:rsid w:val="00B2722E"/>
    <w:rsid w:val="00B30028"/>
    <w:rsid w:val="00B31D16"/>
    <w:rsid w:val="00B31E8D"/>
    <w:rsid w:val="00B3313B"/>
    <w:rsid w:val="00B331E8"/>
    <w:rsid w:val="00B331EA"/>
    <w:rsid w:val="00B34732"/>
    <w:rsid w:val="00B34D52"/>
    <w:rsid w:val="00B353B8"/>
    <w:rsid w:val="00B35C56"/>
    <w:rsid w:val="00B36F17"/>
    <w:rsid w:val="00B372ED"/>
    <w:rsid w:val="00B40603"/>
    <w:rsid w:val="00B40AF6"/>
    <w:rsid w:val="00B41071"/>
    <w:rsid w:val="00B425C0"/>
    <w:rsid w:val="00B42DB6"/>
    <w:rsid w:val="00B445CC"/>
    <w:rsid w:val="00B44F78"/>
    <w:rsid w:val="00B46957"/>
    <w:rsid w:val="00B47B54"/>
    <w:rsid w:val="00B47DE9"/>
    <w:rsid w:val="00B50E99"/>
    <w:rsid w:val="00B51926"/>
    <w:rsid w:val="00B51F9A"/>
    <w:rsid w:val="00B53672"/>
    <w:rsid w:val="00B54DA7"/>
    <w:rsid w:val="00B600C6"/>
    <w:rsid w:val="00B60167"/>
    <w:rsid w:val="00B60FC0"/>
    <w:rsid w:val="00B61665"/>
    <w:rsid w:val="00B63528"/>
    <w:rsid w:val="00B63DAF"/>
    <w:rsid w:val="00B63E98"/>
    <w:rsid w:val="00B65754"/>
    <w:rsid w:val="00B661AA"/>
    <w:rsid w:val="00B66242"/>
    <w:rsid w:val="00B670D3"/>
    <w:rsid w:val="00B67958"/>
    <w:rsid w:val="00B67FD7"/>
    <w:rsid w:val="00B701D1"/>
    <w:rsid w:val="00B716BB"/>
    <w:rsid w:val="00B716FD"/>
    <w:rsid w:val="00B72D06"/>
    <w:rsid w:val="00B734C2"/>
    <w:rsid w:val="00B73BDA"/>
    <w:rsid w:val="00B74053"/>
    <w:rsid w:val="00B75965"/>
    <w:rsid w:val="00B765A0"/>
    <w:rsid w:val="00B76C02"/>
    <w:rsid w:val="00B77BD2"/>
    <w:rsid w:val="00B80369"/>
    <w:rsid w:val="00B814CB"/>
    <w:rsid w:val="00B81B6A"/>
    <w:rsid w:val="00B820F4"/>
    <w:rsid w:val="00B835E0"/>
    <w:rsid w:val="00B835F9"/>
    <w:rsid w:val="00B8396D"/>
    <w:rsid w:val="00B90331"/>
    <w:rsid w:val="00B903ED"/>
    <w:rsid w:val="00B90B2D"/>
    <w:rsid w:val="00B935A1"/>
    <w:rsid w:val="00B9372F"/>
    <w:rsid w:val="00B95DAD"/>
    <w:rsid w:val="00B9690F"/>
    <w:rsid w:val="00B96C0C"/>
    <w:rsid w:val="00B9734D"/>
    <w:rsid w:val="00B97732"/>
    <w:rsid w:val="00BA27F4"/>
    <w:rsid w:val="00BA2E40"/>
    <w:rsid w:val="00BA3CB7"/>
    <w:rsid w:val="00BA41DE"/>
    <w:rsid w:val="00BA4929"/>
    <w:rsid w:val="00BA556C"/>
    <w:rsid w:val="00BB0F31"/>
    <w:rsid w:val="00BB12C3"/>
    <w:rsid w:val="00BB15AB"/>
    <w:rsid w:val="00BB189B"/>
    <w:rsid w:val="00BB1D21"/>
    <w:rsid w:val="00BB2E51"/>
    <w:rsid w:val="00BB4BEA"/>
    <w:rsid w:val="00BB4C1A"/>
    <w:rsid w:val="00BB50AB"/>
    <w:rsid w:val="00BB58B5"/>
    <w:rsid w:val="00BB5F57"/>
    <w:rsid w:val="00BB6664"/>
    <w:rsid w:val="00BC01FC"/>
    <w:rsid w:val="00BC1877"/>
    <w:rsid w:val="00BC1F79"/>
    <w:rsid w:val="00BC2201"/>
    <w:rsid w:val="00BC3C7A"/>
    <w:rsid w:val="00BC63D8"/>
    <w:rsid w:val="00BC7DC6"/>
    <w:rsid w:val="00BD1039"/>
    <w:rsid w:val="00BD13B5"/>
    <w:rsid w:val="00BD2EFC"/>
    <w:rsid w:val="00BD340E"/>
    <w:rsid w:val="00BD60AD"/>
    <w:rsid w:val="00BD6C02"/>
    <w:rsid w:val="00BE0280"/>
    <w:rsid w:val="00BE1244"/>
    <w:rsid w:val="00BE165D"/>
    <w:rsid w:val="00BE2394"/>
    <w:rsid w:val="00BE2702"/>
    <w:rsid w:val="00BE4326"/>
    <w:rsid w:val="00BE5F4F"/>
    <w:rsid w:val="00BE60DB"/>
    <w:rsid w:val="00BE6FE6"/>
    <w:rsid w:val="00BF0191"/>
    <w:rsid w:val="00BF13EC"/>
    <w:rsid w:val="00BF16D8"/>
    <w:rsid w:val="00BF1C07"/>
    <w:rsid w:val="00BF3DEE"/>
    <w:rsid w:val="00BF54AC"/>
    <w:rsid w:val="00BF54BD"/>
    <w:rsid w:val="00BF6B8E"/>
    <w:rsid w:val="00C025A5"/>
    <w:rsid w:val="00C03C78"/>
    <w:rsid w:val="00C043DF"/>
    <w:rsid w:val="00C04B66"/>
    <w:rsid w:val="00C04FD3"/>
    <w:rsid w:val="00C065A2"/>
    <w:rsid w:val="00C07919"/>
    <w:rsid w:val="00C103F9"/>
    <w:rsid w:val="00C104AC"/>
    <w:rsid w:val="00C110E1"/>
    <w:rsid w:val="00C1198F"/>
    <w:rsid w:val="00C11FA1"/>
    <w:rsid w:val="00C12E21"/>
    <w:rsid w:val="00C12E65"/>
    <w:rsid w:val="00C13C20"/>
    <w:rsid w:val="00C13F74"/>
    <w:rsid w:val="00C140BE"/>
    <w:rsid w:val="00C146D3"/>
    <w:rsid w:val="00C16BE0"/>
    <w:rsid w:val="00C20A3C"/>
    <w:rsid w:val="00C21C39"/>
    <w:rsid w:val="00C2325C"/>
    <w:rsid w:val="00C239ED"/>
    <w:rsid w:val="00C24D9D"/>
    <w:rsid w:val="00C25CF3"/>
    <w:rsid w:val="00C261F0"/>
    <w:rsid w:val="00C263E9"/>
    <w:rsid w:val="00C2775A"/>
    <w:rsid w:val="00C27B16"/>
    <w:rsid w:val="00C3063A"/>
    <w:rsid w:val="00C30A8B"/>
    <w:rsid w:val="00C30BAD"/>
    <w:rsid w:val="00C31D12"/>
    <w:rsid w:val="00C31E8F"/>
    <w:rsid w:val="00C335DA"/>
    <w:rsid w:val="00C33D3E"/>
    <w:rsid w:val="00C362E0"/>
    <w:rsid w:val="00C36ED4"/>
    <w:rsid w:val="00C376CC"/>
    <w:rsid w:val="00C400F7"/>
    <w:rsid w:val="00C40EC6"/>
    <w:rsid w:val="00C419AD"/>
    <w:rsid w:val="00C41B5F"/>
    <w:rsid w:val="00C4352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F7"/>
    <w:rsid w:val="00C5448D"/>
    <w:rsid w:val="00C5477F"/>
    <w:rsid w:val="00C547A5"/>
    <w:rsid w:val="00C547B7"/>
    <w:rsid w:val="00C5503B"/>
    <w:rsid w:val="00C55A32"/>
    <w:rsid w:val="00C5626D"/>
    <w:rsid w:val="00C564F2"/>
    <w:rsid w:val="00C56979"/>
    <w:rsid w:val="00C56F11"/>
    <w:rsid w:val="00C57686"/>
    <w:rsid w:val="00C579EE"/>
    <w:rsid w:val="00C60CAF"/>
    <w:rsid w:val="00C61F3A"/>
    <w:rsid w:val="00C629CB"/>
    <w:rsid w:val="00C62B75"/>
    <w:rsid w:val="00C640C6"/>
    <w:rsid w:val="00C64CBD"/>
    <w:rsid w:val="00C657B5"/>
    <w:rsid w:val="00C659CD"/>
    <w:rsid w:val="00C661E1"/>
    <w:rsid w:val="00C66686"/>
    <w:rsid w:val="00C6697A"/>
    <w:rsid w:val="00C678C4"/>
    <w:rsid w:val="00C71215"/>
    <w:rsid w:val="00C7216B"/>
    <w:rsid w:val="00C727BE"/>
    <w:rsid w:val="00C732A9"/>
    <w:rsid w:val="00C73448"/>
    <w:rsid w:val="00C736D3"/>
    <w:rsid w:val="00C73E2E"/>
    <w:rsid w:val="00C74546"/>
    <w:rsid w:val="00C748E2"/>
    <w:rsid w:val="00C7776C"/>
    <w:rsid w:val="00C8398D"/>
    <w:rsid w:val="00C84BC2"/>
    <w:rsid w:val="00C85139"/>
    <w:rsid w:val="00C85657"/>
    <w:rsid w:val="00C876AE"/>
    <w:rsid w:val="00C91C88"/>
    <w:rsid w:val="00C91DC7"/>
    <w:rsid w:val="00C939C3"/>
    <w:rsid w:val="00C93FE8"/>
    <w:rsid w:val="00C94228"/>
    <w:rsid w:val="00C9658A"/>
    <w:rsid w:val="00C96D56"/>
    <w:rsid w:val="00C977E6"/>
    <w:rsid w:val="00CA0020"/>
    <w:rsid w:val="00CA0B2E"/>
    <w:rsid w:val="00CA0D16"/>
    <w:rsid w:val="00CA18CA"/>
    <w:rsid w:val="00CA2557"/>
    <w:rsid w:val="00CA4F1D"/>
    <w:rsid w:val="00CA5413"/>
    <w:rsid w:val="00CA5674"/>
    <w:rsid w:val="00CA5BDA"/>
    <w:rsid w:val="00CA5C1A"/>
    <w:rsid w:val="00CA633F"/>
    <w:rsid w:val="00CA641E"/>
    <w:rsid w:val="00CA6D25"/>
    <w:rsid w:val="00CA7558"/>
    <w:rsid w:val="00CA785F"/>
    <w:rsid w:val="00CA792A"/>
    <w:rsid w:val="00CA7949"/>
    <w:rsid w:val="00CA7CB8"/>
    <w:rsid w:val="00CB0C6E"/>
    <w:rsid w:val="00CB0C89"/>
    <w:rsid w:val="00CB0F51"/>
    <w:rsid w:val="00CB226B"/>
    <w:rsid w:val="00CB229B"/>
    <w:rsid w:val="00CB33B4"/>
    <w:rsid w:val="00CB3D93"/>
    <w:rsid w:val="00CB4441"/>
    <w:rsid w:val="00CB4B1A"/>
    <w:rsid w:val="00CB4E1F"/>
    <w:rsid w:val="00CC152E"/>
    <w:rsid w:val="00CC2493"/>
    <w:rsid w:val="00CC3222"/>
    <w:rsid w:val="00CC35F1"/>
    <w:rsid w:val="00CC35FF"/>
    <w:rsid w:val="00CD0E6E"/>
    <w:rsid w:val="00CD19C3"/>
    <w:rsid w:val="00CD23AE"/>
    <w:rsid w:val="00CD27DF"/>
    <w:rsid w:val="00CD2D8A"/>
    <w:rsid w:val="00CD3BAC"/>
    <w:rsid w:val="00CD3FF2"/>
    <w:rsid w:val="00CD4A65"/>
    <w:rsid w:val="00CD531F"/>
    <w:rsid w:val="00CD6BAF"/>
    <w:rsid w:val="00CD6FA3"/>
    <w:rsid w:val="00CE1B8F"/>
    <w:rsid w:val="00CE2184"/>
    <w:rsid w:val="00CE3B7F"/>
    <w:rsid w:val="00CE3FA2"/>
    <w:rsid w:val="00CE41A0"/>
    <w:rsid w:val="00CE44D8"/>
    <w:rsid w:val="00CE4530"/>
    <w:rsid w:val="00CE4958"/>
    <w:rsid w:val="00CE68E2"/>
    <w:rsid w:val="00CE706E"/>
    <w:rsid w:val="00CE70B1"/>
    <w:rsid w:val="00CE7AE4"/>
    <w:rsid w:val="00CF0A4C"/>
    <w:rsid w:val="00CF142A"/>
    <w:rsid w:val="00CF150A"/>
    <w:rsid w:val="00CF2225"/>
    <w:rsid w:val="00CF25E7"/>
    <w:rsid w:val="00CF3C77"/>
    <w:rsid w:val="00CF44F6"/>
    <w:rsid w:val="00CF45A2"/>
    <w:rsid w:val="00CF52E7"/>
    <w:rsid w:val="00CF64B5"/>
    <w:rsid w:val="00CF7853"/>
    <w:rsid w:val="00D004ED"/>
    <w:rsid w:val="00D00D55"/>
    <w:rsid w:val="00D0260F"/>
    <w:rsid w:val="00D03708"/>
    <w:rsid w:val="00D06776"/>
    <w:rsid w:val="00D06E46"/>
    <w:rsid w:val="00D06F95"/>
    <w:rsid w:val="00D1158C"/>
    <w:rsid w:val="00D11600"/>
    <w:rsid w:val="00D119A2"/>
    <w:rsid w:val="00D11DA4"/>
    <w:rsid w:val="00D12E31"/>
    <w:rsid w:val="00D134FA"/>
    <w:rsid w:val="00D137F9"/>
    <w:rsid w:val="00D1458C"/>
    <w:rsid w:val="00D14988"/>
    <w:rsid w:val="00D156AD"/>
    <w:rsid w:val="00D1620E"/>
    <w:rsid w:val="00D16867"/>
    <w:rsid w:val="00D16948"/>
    <w:rsid w:val="00D16EEC"/>
    <w:rsid w:val="00D2047A"/>
    <w:rsid w:val="00D20631"/>
    <w:rsid w:val="00D207FC"/>
    <w:rsid w:val="00D2260B"/>
    <w:rsid w:val="00D22D49"/>
    <w:rsid w:val="00D23930"/>
    <w:rsid w:val="00D23A23"/>
    <w:rsid w:val="00D24891"/>
    <w:rsid w:val="00D24D8A"/>
    <w:rsid w:val="00D24DA4"/>
    <w:rsid w:val="00D25235"/>
    <w:rsid w:val="00D25383"/>
    <w:rsid w:val="00D25670"/>
    <w:rsid w:val="00D26E33"/>
    <w:rsid w:val="00D301FF"/>
    <w:rsid w:val="00D31DE0"/>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596"/>
    <w:rsid w:val="00D576DD"/>
    <w:rsid w:val="00D57CB4"/>
    <w:rsid w:val="00D611EB"/>
    <w:rsid w:val="00D61477"/>
    <w:rsid w:val="00D619E2"/>
    <w:rsid w:val="00D62036"/>
    <w:rsid w:val="00D620CC"/>
    <w:rsid w:val="00D634B8"/>
    <w:rsid w:val="00D63EF3"/>
    <w:rsid w:val="00D64441"/>
    <w:rsid w:val="00D64F88"/>
    <w:rsid w:val="00D65183"/>
    <w:rsid w:val="00D65497"/>
    <w:rsid w:val="00D654DA"/>
    <w:rsid w:val="00D6609E"/>
    <w:rsid w:val="00D67A9F"/>
    <w:rsid w:val="00D67C20"/>
    <w:rsid w:val="00D70C1B"/>
    <w:rsid w:val="00D70E5C"/>
    <w:rsid w:val="00D7146C"/>
    <w:rsid w:val="00D718CD"/>
    <w:rsid w:val="00D720F2"/>
    <w:rsid w:val="00D72EBD"/>
    <w:rsid w:val="00D733FF"/>
    <w:rsid w:val="00D73C90"/>
    <w:rsid w:val="00D7416F"/>
    <w:rsid w:val="00D755F2"/>
    <w:rsid w:val="00D762AC"/>
    <w:rsid w:val="00D76724"/>
    <w:rsid w:val="00D775E7"/>
    <w:rsid w:val="00D7770C"/>
    <w:rsid w:val="00D77B9E"/>
    <w:rsid w:val="00D81CA9"/>
    <w:rsid w:val="00D839D8"/>
    <w:rsid w:val="00D83D88"/>
    <w:rsid w:val="00D83F9E"/>
    <w:rsid w:val="00D840C2"/>
    <w:rsid w:val="00D84562"/>
    <w:rsid w:val="00D859C2"/>
    <w:rsid w:val="00D85C16"/>
    <w:rsid w:val="00D86169"/>
    <w:rsid w:val="00D8732E"/>
    <w:rsid w:val="00D91294"/>
    <w:rsid w:val="00D9186A"/>
    <w:rsid w:val="00D92D47"/>
    <w:rsid w:val="00D94213"/>
    <w:rsid w:val="00D94BEB"/>
    <w:rsid w:val="00D94EA5"/>
    <w:rsid w:val="00D95F32"/>
    <w:rsid w:val="00D97481"/>
    <w:rsid w:val="00DA024A"/>
    <w:rsid w:val="00DA07EE"/>
    <w:rsid w:val="00DA0A58"/>
    <w:rsid w:val="00DA1C85"/>
    <w:rsid w:val="00DA1CC9"/>
    <w:rsid w:val="00DA2E58"/>
    <w:rsid w:val="00DA328E"/>
    <w:rsid w:val="00DA3AA6"/>
    <w:rsid w:val="00DA4373"/>
    <w:rsid w:val="00DA46C1"/>
    <w:rsid w:val="00DA591C"/>
    <w:rsid w:val="00DA70DD"/>
    <w:rsid w:val="00DB00C8"/>
    <w:rsid w:val="00DB088F"/>
    <w:rsid w:val="00DB0B4A"/>
    <w:rsid w:val="00DB11CC"/>
    <w:rsid w:val="00DB1487"/>
    <w:rsid w:val="00DB19B4"/>
    <w:rsid w:val="00DB19F1"/>
    <w:rsid w:val="00DB26AE"/>
    <w:rsid w:val="00DB2A3C"/>
    <w:rsid w:val="00DB2B3D"/>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907"/>
    <w:rsid w:val="00DD60D0"/>
    <w:rsid w:val="00DD6200"/>
    <w:rsid w:val="00DD686C"/>
    <w:rsid w:val="00DD6E86"/>
    <w:rsid w:val="00DD7F52"/>
    <w:rsid w:val="00DE0E5D"/>
    <w:rsid w:val="00DE447F"/>
    <w:rsid w:val="00DE48F0"/>
    <w:rsid w:val="00DE4A77"/>
    <w:rsid w:val="00DE68EE"/>
    <w:rsid w:val="00DE6D24"/>
    <w:rsid w:val="00DE7285"/>
    <w:rsid w:val="00DE7C40"/>
    <w:rsid w:val="00DF0EA5"/>
    <w:rsid w:val="00DF1F1D"/>
    <w:rsid w:val="00DF22F6"/>
    <w:rsid w:val="00DF23A5"/>
    <w:rsid w:val="00DF4C6E"/>
    <w:rsid w:val="00DF5FCD"/>
    <w:rsid w:val="00DF6666"/>
    <w:rsid w:val="00DF745E"/>
    <w:rsid w:val="00DF762E"/>
    <w:rsid w:val="00E0044E"/>
    <w:rsid w:val="00E00816"/>
    <w:rsid w:val="00E0239F"/>
    <w:rsid w:val="00E0267B"/>
    <w:rsid w:val="00E02A02"/>
    <w:rsid w:val="00E04441"/>
    <w:rsid w:val="00E05F03"/>
    <w:rsid w:val="00E06370"/>
    <w:rsid w:val="00E06B7B"/>
    <w:rsid w:val="00E06E20"/>
    <w:rsid w:val="00E072D3"/>
    <w:rsid w:val="00E07DD9"/>
    <w:rsid w:val="00E102F8"/>
    <w:rsid w:val="00E10CBB"/>
    <w:rsid w:val="00E12FCF"/>
    <w:rsid w:val="00E13273"/>
    <w:rsid w:val="00E13379"/>
    <w:rsid w:val="00E139EE"/>
    <w:rsid w:val="00E14D83"/>
    <w:rsid w:val="00E14FA6"/>
    <w:rsid w:val="00E15A0D"/>
    <w:rsid w:val="00E16640"/>
    <w:rsid w:val="00E1740F"/>
    <w:rsid w:val="00E200CF"/>
    <w:rsid w:val="00E227AC"/>
    <w:rsid w:val="00E24287"/>
    <w:rsid w:val="00E25CF1"/>
    <w:rsid w:val="00E27EBA"/>
    <w:rsid w:val="00E31367"/>
    <w:rsid w:val="00E3181C"/>
    <w:rsid w:val="00E32EF3"/>
    <w:rsid w:val="00E33E21"/>
    <w:rsid w:val="00E34BC4"/>
    <w:rsid w:val="00E3540C"/>
    <w:rsid w:val="00E35AF0"/>
    <w:rsid w:val="00E36187"/>
    <w:rsid w:val="00E36332"/>
    <w:rsid w:val="00E3643E"/>
    <w:rsid w:val="00E36C9B"/>
    <w:rsid w:val="00E37638"/>
    <w:rsid w:val="00E37E9D"/>
    <w:rsid w:val="00E41B71"/>
    <w:rsid w:val="00E42569"/>
    <w:rsid w:val="00E434A0"/>
    <w:rsid w:val="00E44D30"/>
    <w:rsid w:val="00E4597F"/>
    <w:rsid w:val="00E46CB7"/>
    <w:rsid w:val="00E4723D"/>
    <w:rsid w:val="00E5077C"/>
    <w:rsid w:val="00E50EC8"/>
    <w:rsid w:val="00E513E1"/>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BC7"/>
    <w:rsid w:val="00E61E25"/>
    <w:rsid w:val="00E61E28"/>
    <w:rsid w:val="00E628E4"/>
    <w:rsid w:val="00E647F7"/>
    <w:rsid w:val="00E65198"/>
    <w:rsid w:val="00E65FF5"/>
    <w:rsid w:val="00E66857"/>
    <w:rsid w:val="00E67556"/>
    <w:rsid w:val="00E70BD8"/>
    <w:rsid w:val="00E7252F"/>
    <w:rsid w:val="00E73FC2"/>
    <w:rsid w:val="00E74481"/>
    <w:rsid w:val="00E74517"/>
    <w:rsid w:val="00E7540B"/>
    <w:rsid w:val="00E755D7"/>
    <w:rsid w:val="00E7566D"/>
    <w:rsid w:val="00E76DC5"/>
    <w:rsid w:val="00E76E91"/>
    <w:rsid w:val="00E774B4"/>
    <w:rsid w:val="00E778F5"/>
    <w:rsid w:val="00E80E7C"/>
    <w:rsid w:val="00E81779"/>
    <w:rsid w:val="00E8205B"/>
    <w:rsid w:val="00E82111"/>
    <w:rsid w:val="00E82444"/>
    <w:rsid w:val="00E8341C"/>
    <w:rsid w:val="00E855B2"/>
    <w:rsid w:val="00E85A1B"/>
    <w:rsid w:val="00E8602B"/>
    <w:rsid w:val="00E86B5F"/>
    <w:rsid w:val="00E87D05"/>
    <w:rsid w:val="00E87FC4"/>
    <w:rsid w:val="00E91F96"/>
    <w:rsid w:val="00E92E99"/>
    <w:rsid w:val="00E94D32"/>
    <w:rsid w:val="00E956B0"/>
    <w:rsid w:val="00E968FD"/>
    <w:rsid w:val="00E96D55"/>
    <w:rsid w:val="00E97993"/>
    <w:rsid w:val="00EA0D5D"/>
    <w:rsid w:val="00EA1192"/>
    <w:rsid w:val="00EA153F"/>
    <w:rsid w:val="00EA2788"/>
    <w:rsid w:val="00EA2C6E"/>
    <w:rsid w:val="00EA4964"/>
    <w:rsid w:val="00EA4F1A"/>
    <w:rsid w:val="00EA5895"/>
    <w:rsid w:val="00EB02DE"/>
    <w:rsid w:val="00EB0780"/>
    <w:rsid w:val="00EB0A07"/>
    <w:rsid w:val="00EB1B69"/>
    <w:rsid w:val="00EB1C78"/>
    <w:rsid w:val="00EB3B46"/>
    <w:rsid w:val="00EB4F08"/>
    <w:rsid w:val="00EC0950"/>
    <w:rsid w:val="00EC2465"/>
    <w:rsid w:val="00EC2E07"/>
    <w:rsid w:val="00EC3245"/>
    <w:rsid w:val="00EC3EC1"/>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225"/>
    <w:rsid w:val="00EE7405"/>
    <w:rsid w:val="00EF033E"/>
    <w:rsid w:val="00EF06EC"/>
    <w:rsid w:val="00EF1167"/>
    <w:rsid w:val="00EF14FF"/>
    <w:rsid w:val="00EF2BFE"/>
    <w:rsid w:val="00EF2D85"/>
    <w:rsid w:val="00EF402C"/>
    <w:rsid w:val="00EF452F"/>
    <w:rsid w:val="00EF45E0"/>
    <w:rsid w:val="00EF4E6F"/>
    <w:rsid w:val="00EF5C82"/>
    <w:rsid w:val="00EF7A15"/>
    <w:rsid w:val="00F003AE"/>
    <w:rsid w:val="00F01D57"/>
    <w:rsid w:val="00F01F8C"/>
    <w:rsid w:val="00F035A6"/>
    <w:rsid w:val="00F04AD0"/>
    <w:rsid w:val="00F10033"/>
    <w:rsid w:val="00F10848"/>
    <w:rsid w:val="00F10B68"/>
    <w:rsid w:val="00F11F55"/>
    <w:rsid w:val="00F12ADC"/>
    <w:rsid w:val="00F12DEC"/>
    <w:rsid w:val="00F13151"/>
    <w:rsid w:val="00F13746"/>
    <w:rsid w:val="00F15523"/>
    <w:rsid w:val="00F16391"/>
    <w:rsid w:val="00F2062B"/>
    <w:rsid w:val="00F21A18"/>
    <w:rsid w:val="00F21E61"/>
    <w:rsid w:val="00F21F89"/>
    <w:rsid w:val="00F220EA"/>
    <w:rsid w:val="00F222CD"/>
    <w:rsid w:val="00F24EA4"/>
    <w:rsid w:val="00F24FD9"/>
    <w:rsid w:val="00F2625A"/>
    <w:rsid w:val="00F30124"/>
    <w:rsid w:val="00F30384"/>
    <w:rsid w:val="00F30F39"/>
    <w:rsid w:val="00F31A03"/>
    <w:rsid w:val="00F3283C"/>
    <w:rsid w:val="00F32D0F"/>
    <w:rsid w:val="00F332C4"/>
    <w:rsid w:val="00F341D7"/>
    <w:rsid w:val="00F343F0"/>
    <w:rsid w:val="00F34620"/>
    <w:rsid w:val="00F34AAB"/>
    <w:rsid w:val="00F34C4D"/>
    <w:rsid w:val="00F350CF"/>
    <w:rsid w:val="00F35168"/>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0018"/>
    <w:rsid w:val="00F530E6"/>
    <w:rsid w:val="00F532C7"/>
    <w:rsid w:val="00F54765"/>
    <w:rsid w:val="00F54EE5"/>
    <w:rsid w:val="00F55358"/>
    <w:rsid w:val="00F559E3"/>
    <w:rsid w:val="00F5603C"/>
    <w:rsid w:val="00F5605C"/>
    <w:rsid w:val="00F564B9"/>
    <w:rsid w:val="00F57909"/>
    <w:rsid w:val="00F60460"/>
    <w:rsid w:val="00F612D6"/>
    <w:rsid w:val="00F63400"/>
    <w:rsid w:val="00F636C6"/>
    <w:rsid w:val="00F6433D"/>
    <w:rsid w:val="00F6573E"/>
    <w:rsid w:val="00F662EB"/>
    <w:rsid w:val="00F666E4"/>
    <w:rsid w:val="00F67606"/>
    <w:rsid w:val="00F70327"/>
    <w:rsid w:val="00F70FEF"/>
    <w:rsid w:val="00F72901"/>
    <w:rsid w:val="00F72FA8"/>
    <w:rsid w:val="00F73C83"/>
    <w:rsid w:val="00F75415"/>
    <w:rsid w:val="00F75A4F"/>
    <w:rsid w:val="00F773F9"/>
    <w:rsid w:val="00F80FE6"/>
    <w:rsid w:val="00F8101C"/>
    <w:rsid w:val="00F817B9"/>
    <w:rsid w:val="00F81CB7"/>
    <w:rsid w:val="00F82280"/>
    <w:rsid w:val="00F8235F"/>
    <w:rsid w:val="00F83A22"/>
    <w:rsid w:val="00F83A97"/>
    <w:rsid w:val="00F844F0"/>
    <w:rsid w:val="00F84895"/>
    <w:rsid w:val="00F84E9D"/>
    <w:rsid w:val="00F8659E"/>
    <w:rsid w:val="00F867CB"/>
    <w:rsid w:val="00F86CE4"/>
    <w:rsid w:val="00F86F42"/>
    <w:rsid w:val="00F876FE"/>
    <w:rsid w:val="00F913F2"/>
    <w:rsid w:val="00F91941"/>
    <w:rsid w:val="00F92E3F"/>
    <w:rsid w:val="00F938D2"/>
    <w:rsid w:val="00F958E8"/>
    <w:rsid w:val="00F96389"/>
    <w:rsid w:val="00F9650E"/>
    <w:rsid w:val="00F96B73"/>
    <w:rsid w:val="00F977C7"/>
    <w:rsid w:val="00FA0890"/>
    <w:rsid w:val="00FA164A"/>
    <w:rsid w:val="00FA3F3E"/>
    <w:rsid w:val="00FA4272"/>
    <w:rsid w:val="00FA4855"/>
    <w:rsid w:val="00FA4ACD"/>
    <w:rsid w:val="00FA6428"/>
    <w:rsid w:val="00FA7144"/>
    <w:rsid w:val="00FA7184"/>
    <w:rsid w:val="00FA7D40"/>
    <w:rsid w:val="00FB1D9D"/>
    <w:rsid w:val="00FB1DE6"/>
    <w:rsid w:val="00FB3304"/>
    <w:rsid w:val="00FB3731"/>
    <w:rsid w:val="00FB46B8"/>
    <w:rsid w:val="00FB4B38"/>
    <w:rsid w:val="00FB54BB"/>
    <w:rsid w:val="00FB5AC0"/>
    <w:rsid w:val="00FB5E5B"/>
    <w:rsid w:val="00FB6C91"/>
    <w:rsid w:val="00FB74E8"/>
    <w:rsid w:val="00FC0263"/>
    <w:rsid w:val="00FC0348"/>
    <w:rsid w:val="00FC0FB5"/>
    <w:rsid w:val="00FC102A"/>
    <w:rsid w:val="00FC154C"/>
    <w:rsid w:val="00FC1BA8"/>
    <w:rsid w:val="00FC1DBC"/>
    <w:rsid w:val="00FC25CE"/>
    <w:rsid w:val="00FC2637"/>
    <w:rsid w:val="00FC393B"/>
    <w:rsid w:val="00FC4052"/>
    <w:rsid w:val="00FC5252"/>
    <w:rsid w:val="00FC6356"/>
    <w:rsid w:val="00FC6BAA"/>
    <w:rsid w:val="00FC7358"/>
    <w:rsid w:val="00FC7D01"/>
    <w:rsid w:val="00FD0130"/>
    <w:rsid w:val="00FD0373"/>
    <w:rsid w:val="00FD0582"/>
    <w:rsid w:val="00FD0C93"/>
    <w:rsid w:val="00FD1062"/>
    <w:rsid w:val="00FD2589"/>
    <w:rsid w:val="00FD4876"/>
    <w:rsid w:val="00FD52A3"/>
    <w:rsid w:val="00FD68D4"/>
    <w:rsid w:val="00FE00D9"/>
    <w:rsid w:val="00FE018B"/>
    <w:rsid w:val="00FE1186"/>
    <w:rsid w:val="00FE177A"/>
    <w:rsid w:val="00FE240A"/>
    <w:rsid w:val="00FE26D7"/>
    <w:rsid w:val="00FE280C"/>
    <w:rsid w:val="00FE3E3C"/>
    <w:rsid w:val="00FE43E7"/>
    <w:rsid w:val="00FE4B66"/>
    <w:rsid w:val="00FE4F6E"/>
    <w:rsid w:val="00FE583F"/>
    <w:rsid w:val="00FE5CC4"/>
    <w:rsid w:val="00FE6B13"/>
    <w:rsid w:val="00FE7575"/>
    <w:rsid w:val="00FF1070"/>
    <w:rsid w:val="00FF13E2"/>
    <w:rsid w:val="00FF2237"/>
    <w:rsid w:val="00FF4674"/>
    <w:rsid w:val="00FF4953"/>
    <w:rsid w:val="00FF50F9"/>
    <w:rsid w:val="00FF599D"/>
    <w:rsid w:val="00FF5FA3"/>
    <w:rsid w:val="00FF5FCE"/>
    <w:rsid w:val="00FF6177"/>
    <w:rsid w:val="00FF652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7D8BB"/>
  <w15:chartTrackingRefBased/>
  <w15:docId w15:val="{650DC0A4-20AD-4264-AE67-811EB07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B1A2D"/>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qFormat/>
    <w:rsid w:val="007450ED"/>
    <w:rPr>
      <w:sz w:val="20"/>
      <w:szCs w:val="20"/>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7450ED"/>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7450ED"/>
    <w:rPr>
      <w:vertAlign w:val="superscript"/>
    </w:rPr>
  </w:style>
  <w:style w:type="paragraph" w:styleId="ListParagraph">
    <w:name w:val="List Paragraph"/>
    <w:aliases w:val="2,H&amp;P List Paragraph,Strip,Normal bullet 2,Bullet list,LP1."/>
    <w:basedOn w:val="Normal"/>
    <w:link w:val="ListParagraphChar"/>
    <w:uiPriority w:val="99"/>
    <w:qFormat/>
    <w:rsid w:val="00B47DE9"/>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unhideWhenUsed/>
    <w:rsid w:val="001C6D0E"/>
    <w:rPr>
      <w:sz w:val="20"/>
      <w:szCs w:val="20"/>
    </w:rPr>
  </w:style>
  <w:style w:type="character" w:customStyle="1" w:styleId="EndnoteTextChar">
    <w:name w:val="Endnote Text Char"/>
    <w:link w:val="EndnoteText"/>
    <w:uiPriority w:val="99"/>
    <w:semiHidden/>
    <w:rsid w:val="001C6D0E"/>
    <w:rPr>
      <w:lang w:val="lv-LV" w:eastAsia="lv-LV"/>
    </w:rPr>
  </w:style>
  <w:style w:type="character" w:styleId="EndnoteReference">
    <w:name w:val="endnote reference"/>
    <w:uiPriority w:val="99"/>
    <w:semiHidden/>
    <w:unhideWhenUsed/>
    <w:rsid w:val="001C6D0E"/>
    <w:rPr>
      <w:vertAlign w:val="superscript"/>
    </w:rPr>
  </w:style>
  <w:style w:type="character" w:customStyle="1" w:styleId="ListParagraphChar">
    <w:name w:val="List Paragraph Char"/>
    <w:aliases w:val="2 Char,H&amp;P List Paragraph Char,Strip Char,Normal bullet 2 Char,Bullet list Char,LP1. Char"/>
    <w:link w:val="ListParagraph"/>
    <w:uiPriority w:val="99"/>
    <w:qFormat/>
    <w:rsid w:val="007643DA"/>
    <w:rPr>
      <w:rFonts w:ascii="Calibri" w:hAnsi="Calibri"/>
      <w:sz w:val="22"/>
      <w:szCs w:val="22"/>
      <w:lang w:val="lv-LV"/>
    </w:rPr>
  </w:style>
  <w:style w:type="paragraph" w:styleId="BodyText">
    <w:name w:val="Body Text"/>
    <w:basedOn w:val="Normal"/>
    <w:link w:val="BodyTextChar"/>
    <w:uiPriority w:val="99"/>
    <w:semiHidden/>
    <w:unhideWhenUsed/>
    <w:rsid w:val="007C0BED"/>
    <w:pPr>
      <w:spacing w:after="120"/>
    </w:pPr>
  </w:style>
  <w:style w:type="character" w:customStyle="1" w:styleId="BodyTextChar">
    <w:name w:val="Body Text Char"/>
    <w:link w:val="BodyText"/>
    <w:uiPriority w:val="99"/>
    <w:semiHidden/>
    <w:rsid w:val="007C0BED"/>
    <w:rPr>
      <w:sz w:val="24"/>
      <w:szCs w:val="24"/>
      <w:lang w:val="lv-LV" w:eastAsia="lv-LV"/>
    </w:rPr>
  </w:style>
  <w:style w:type="paragraph" w:customStyle="1" w:styleId="CharCharCharChar">
    <w:name w:val="Char Char Char Char"/>
    <w:aliases w:val="Char2"/>
    <w:basedOn w:val="Normal"/>
    <w:next w:val="Normal"/>
    <w:link w:val="FootnoteReference"/>
    <w:rsid w:val="007C0BED"/>
    <w:pPr>
      <w:spacing w:after="160" w:line="240" w:lineRule="exact"/>
      <w:jc w:val="both"/>
    </w:pPr>
    <w:rPr>
      <w:sz w:val="20"/>
      <w:szCs w:val="20"/>
      <w:vertAlign w:val="superscript"/>
      <w:lang w:val="en-US" w:eastAsia="en-US"/>
    </w:rPr>
  </w:style>
  <w:style w:type="character" w:customStyle="1" w:styleId="FootnoteCharacters">
    <w:name w:val="Footnote Characters"/>
    <w:rsid w:val="007C0BED"/>
  </w:style>
  <w:style w:type="paragraph" w:styleId="Revision">
    <w:name w:val="Revision"/>
    <w:hidden/>
    <w:uiPriority w:val="99"/>
    <w:semiHidden/>
    <w:rsid w:val="004E60C1"/>
    <w:rPr>
      <w:sz w:val="24"/>
      <w:szCs w:val="24"/>
    </w:rPr>
  </w:style>
  <w:style w:type="character" w:customStyle="1" w:styleId="Heading3Char">
    <w:name w:val="Heading 3 Char"/>
    <w:link w:val="Heading3"/>
    <w:semiHidden/>
    <w:rsid w:val="005B1A2D"/>
    <w:rPr>
      <w:rFonts w:ascii="Calibri Light" w:eastAsia="Times New Roman" w:hAnsi="Calibri Light" w:cs="Times New Roman"/>
      <w:b/>
      <w:bCs/>
      <w:sz w:val="26"/>
      <w:szCs w:val="26"/>
    </w:rPr>
  </w:style>
  <w:style w:type="paragraph" w:customStyle="1" w:styleId="liknoteik">
    <w:name w:val="lik_noteik"/>
    <w:basedOn w:val="Normal"/>
    <w:rsid w:val="005B1A2D"/>
    <w:pPr>
      <w:spacing w:before="100" w:beforeAutospacing="1" w:after="100" w:afterAutospacing="1"/>
    </w:pPr>
  </w:style>
  <w:style w:type="paragraph" w:customStyle="1" w:styleId="likdat">
    <w:name w:val="lik_dat"/>
    <w:basedOn w:val="Normal"/>
    <w:rsid w:val="005B1A2D"/>
    <w:pPr>
      <w:spacing w:before="100" w:beforeAutospacing="1" w:after="100" w:afterAutospacing="1"/>
    </w:pPr>
  </w:style>
  <w:style w:type="paragraph" w:customStyle="1" w:styleId="tv213">
    <w:name w:val="tv213"/>
    <w:basedOn w:val="Normal"/>
    <w:rsid w:val="00871D89"/>
    <w:pPr>
      <w:spacing w:before="100" w:beforeAutospacing="1" w:after="100" w:afterAutospacing="1"/>
    </w:pPr>
  </w:style>
  <w:style w:type="paragraph" w:styleId="NoSpacing">
    <w:name w:val="No Spacing"/>
    <w:uiPriority w:val="1"/>
    <w:qFormat/>
    <w:rsid w:val="00871D89"/>
    <w:pPr>
      <w:widowControl w:val="0"/>
    </w:pPr>
    <w:rPr>
      <w:rFonts w:ascii="Calibri" w:eastAsia="Calibri" w:hAnsi="Calibri"/>
      <w:sz w:val="22"/>
      <w:szCs w:val="22"/>
      <w:lang w:val="en-US" w:eastAsia="en-US"/>
    </w:rPr>
  </w:style>
  <w:style w:type="paragraph" w:customStyle="1" w:styleId="Char1">
    <w:name w:val=" Char1"/>
    <w:basedOn w:val="Normal"/>
    <w:rsid w:val="00D14988"/>
    <w:pPr>
      <w:spacing w:before="40"/>
    </w:pPr>
    <w:rPr>
      <w:lang w:val="pl-PL" w:eastAsia="pl-PL"/>
    </w:rPr>
  </w:style>
  <w:style w:type="paragraph" w:styleId="Subtitle">
    <w:name w:val="Subtitle"/>
    <w:basedOn w:val="Normal"/>
    <w:next w:val="Normal"/>
    <w:link w:val="SubtitleChar"/>
    <w:qFormat/>
    <w:locked/>
    <w:rsid w:val="00AF68B6"/>
    <w:pPr>
      <w:spacing w:after="60"/>
      <w:jc w:val="center"/>
      <w:outlineLvl w:val="1"/>
    </w:pPr>
    <w:rPr>
      <w:rFonts w:ascii="Cambria" w:hAnsi="Cambria"/>
      <w:lang w:eastAsia="en-US"/>
    </w:rPr>
  </w:style>
  <w:style w:type="character" w:customStyle="1" w:styleId="SubtitleChar">
    <w:name w:val="Subtitle Char"/>
    <w:link w:val="Subtitle"/>
    <w:rsid w:val="00AF68B6"/>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9626">
      <w:bodyDiv w:val="1"/>
      <w:marLeft w:val="0"/>
      <w:marRight w:val="0"/>
      <w:marTop w:val="0"/>
      <w:marBottom w:val="0"/>
      <w:divBdr>
        <w:top w:val="none" w:sz="0" w:space="0" w:color="auto"/>
        <w:left w:val="none" w:sz="0" w:space="0" w:color="auto"/>
        <w:bottom w:val="none" w:sz="0" w:space="0" w:color="auto"/>
        <w:right w:val="none" w:sz="0" w:space="0" w:color="auto"/>
      </w:divBdr>
    </w:div>
    <w:div w:id="96291914">
      <w:bodyDiv w:val="1"/>
      <w:marLeft w:val="0"/>
      <w:marRight w:val="0"/>
      <w:marTop w:val="0"/>
      <w:marBottom w:val="0"/>
      <w:divBdr>
        <w:top w:val="none" w:sz="0" w:space="0" w:color="auto"/>
        <w:left w:val="none" w:sz="0" w:space="0" w:color="auto"/>
        <w:bottom w:val="none" w:sz="0" w:space="0" w:color="auto"/>
        <w:right w:val="none" w:sz="0" w:space="0" w:color="auto"/>
      </w:divBdr>
    </w:div>
    <w:div w:id="125437813">
      <w:bodyDiv w:val="1"/>
      <w:marLeft w:val="0"/>
      <w:marRight w:val="0"/>
      <w:marTop w:val="0"/>
      <w:marBottom w:val="0"/>
      <w:divBdr>
        <w:top w:val="none" w:sz="0" w:space="0" w:color="auto"/>
        <w:left w:val="none" w:sz="0" w:space="0" w:color="auto"/>
        <w:bottom w:val="none" w:sz="0" w:space="0" w:color="auto"/>
        <w:right w:val="none" w:sz="0" w:space="0" w:color="auto"/>
      </w:divBdr>
    </w:div>
    <w:div w:id="242841462">
      <w:bodyDiv w:val="1"/>
      <w:marLeft w:val="0"/>
      <w:marRight w:val="0"/>
      <w:marTop w:val="0"/>
      <w:marBottom w:val="0"/>
      <w:divBdr>
        <w:top w:val="none" w:sz="0" w:space="0" w:color="auto"/>
        <w:left w:val="none" w:sz="0" w:space="0" w:color="auto"/>
        <w:bottom w:val="none" w:sz="0" w:space="0" w:color="auto"/>
        <w:right w:val="none" w:sz="0" w:space="0" w:color="auto"/>
      </w:divBdr>
    </w:div>
    <w:div w:id="39204216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2713486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9266346">
      <w:bodyDiv w:val="1"/>
      <w:marLeft w:val="0"/>
      <w:marRight w:val="0"/>
      <w:marTop w:val="0"/>
      <w:marBottom w:val="0"/>
      <w:divBdr>
        <w:top w:val="none" w:sz="0" w:space="0" w:color="auto"/>
        <w:left w:val="none" w:sz="0" w:space="0" w:color="auto"/>
        <w:bottom w:val="none" w:sz="0" w:space="0" w:color="auto"/>
        <w:right w:val="none" w:sz="0" w:space="0" w:color="auto"/>
      </w:divBdr>
      <w:divsChild>
        <w:div w:id="1189220182">
          <w:marLeft w:val="0"/>
          <w:marRight w:val="0"/>
          <w:marTop w:val="0"/>
          <w:marBottom w:val="0"/>
          <w:divBdr>
            <w:top w:val="none" w:sz="0" w:space="0" w:color="auto"/>
            <w:left w:val="none" w:sz="0" w:space="0" w:color="auto"/>
            <w:bottom w:val="none" w:sz="0" w:space="0" w:color="auto"/>
            <w:right w:val="none" w:sz="0" w:space="0" w:color="auto"/>
          </w:divBdr>
        </w:div>
        <w:div w:id="1574196769">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2661674">
      <w:bodyDiv w:val="1"/>
      <w:marLeft w:val="0"/>
      <w:marRight w:val="0"/>
      <w:marTop w:val="0"/>
      <w:marBottom w:val="0"/>
      <w:divBdr>
        <w:top w:val="none" w:sz="0" w:space="0" w:color="auto"/>
        <w:left w:val="none" w:sz="0" w:space="0" w:color="auto"/>
        <w:bottom w:val="none" w:sz="0" w:space="0" w:color="auto"/>
        <w:right w:val="none" w:sz="0" w:space="0" w:color="auto"/>
      </w:divBdr>
    </w:div>
    <w:div w:id="145286872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1764967">
      <w:bodyDiv w:val="1"/>
      <w:marLeft w:val="0"/>
      <w:marRight w:val="0"/>
      <w:marTop w:val="0"/>
      <w:marBottom w:val="0"/>
      <w:divBdr>
        <w:top w:val="none" w:sz="0" w:space="0" w:color="auto"/>
        <w:left w:val="none" w:sz="0" w:space="0" w:color="auto"/>
        <w:bottom w:val="none" w:sz="0" w:space="0" w:color="auto"/>
        <w:right w:val="none" w:sz="0" w:space="0" w:color="auto"/>
      </w:divBdr>
    </w:div>
    <w:div w:id="1761489329">
      <w:bodyDiv w:val="1"/>
      <w:marLeft w:val="0"/>
      <w:marRight w:val="0"/>
      <w:marTop w:val="0"/>
      <w:marBottom w:val="0"/>
      <w:divBdr>
        <w:top w:val="none" w:sz="0" w:space="0" w:color="auto"/>
        <w:left w:val="none" w:sz="0" w:space="0" w:color="auto"/>
        <w:bottom w:val="none" w:sz="0" w:space="0" w:color="auto"/>
        <w:right w:val="none" w:sz="0" w:space="0" w:color="auto"/>
      </w:divBdr>
    </w:div>
    <w:div w:id="1881242088">
      <w:bodyDiv w:val="1"/>
      <w:marLeft w:val="0"/>
      <w:marRight w:val="0"/>
      <w:marTop w:val="0"/>
      <w:marBottom w:val="0"/>
      <w:divBdr>
        <w:top w:val="none" w:sz="0" w:space="0" w:color="auto"/>
        <w:left w:val="none" w:sz="0" w:space="0" w:color="auto"/>
        <w:bottom w:val="none" w:sz="0" w:space="0" w:color="auto"/>
        <w:right w:val="none" w:sz="0" w:space="0" w:color="auto"/>
      </w:divBdr>
    </w:div>
    <w:div w:id="1957172249">
      <w:bodyDiv w:val="1"/>
      <w:marLeft w:val="0"/>
      <w:marRight w:val="0"/>
      <w:marTop w:val="0"/>
      <w:marBottom w:val="0"/>
      <w:divBdr>
        <w:top w:val="none" w:sz="0" w:space="0" w:color="auto"/>
        <w:left w:val="none" w:sz="0" w:space="0" w:color="auto"/>
        <w:bottom w:val="none" w:sz="0" w:space="0" w:color="auto"/>
        <w:right w:val="none" w:sz="0" w:space="0" w:color="auto"/>
      </w:divBdr>
    </w:div>
    <w:div w:id="20732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ga.straut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3096-79D9-4B30-A902-6F750B93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4473</Words>
  <Characters>2551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akciju sabiedrības “Latvijas gaisa satiksme” vispārējo stratēģisko mērķi” (VSS-267)</vt:lpstr>
      <vt:lpstr>Izziņa</vt:lpstr>
    </vt:vector>
  </TitlesOfParts>
  <Company>Satiksmes ministrija</Company>
  <LinksUpToDate>false</LinksUpToDate>
  <CharactersWithSpaces>7010</CharactersWithSpaces>
  <SharedDoc>false</SharedDoc>
  <HLinks>
    <vt:vector size="6" baseType="variant">
      <vt:variant>
        <vt:i4>1769523</vt:i4>
      </vt:variant>
      <vt:variant>
        <vt:i4>0</vt:i4>
      </vt:variant>
      <vt:variant>
        <vt:i4>0</vt:i4>
      </vt:variant>
      <vt:variant>
        <vt:i4>5</vt:i4>
      </vt:variant>
      <vt:variant>
        <vt:lpwstr>mailto:inga.strauta@sam.gov.lv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akciju sabiedrības “Latvijas gaisa satiksme” vispārējo stratēģisko mērķi” (VSS-267)</dc:title>
  <dc:subject>Izziņa</dc:subject>
  <dc:creator>Inga Strauta</dc:creator>
  <cp:keywords/>
  <dc:description>inga.strauta@sam.gov.lv_x000d_
67028349</dc:description>
  <cp:lastModifiedBy>Inga Strauta</cp:lastModifiedBy>
  <cp:revision>2</cp:revision>
  <cp:lastPrinted>2017-07-25T13:46:00Z</cp:lastPrinted>
  <dcterms:created xsi:type="dcterms:W3CDTF">2021-05-18T08:00:00Z</dcterms:created>
  <dcterms:modified xsi:type="dcterms:W3CDTF">2021-05-18T08:00:00Z</dcterms:modified>
</cp:coreProperties>
</file>