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62492" w:rsidR="00577B6D" w:rsidP="00577B6D" w:rsidRDefault="00577B6D" w14:paraId="296D7464" w14:textId="77777777">
      <w:pPr>
        <w:shd w:val="clear" w:color="auto" w:fill="FFFFFF"/>
        <w:spacing w:after="0" w:line="240" w:lineRule="auto"/>
        <w:jc w:val="center"/>
        <w:rPr>
          <w:rFonts w:ascii="Times New Roman" w:hAnsi="Times New Roman" w:eastAsia="Calibri" w:cs="Times New Roman"/>
          <w:b/>
          <w:sz w:val="26"/>
          <w:szCs w:val="26"/>
        </w:rPr>
      </w:pPr>
      <w:bookmarkStart w:name="OLE_LINK3" w:id="0"/>
      <w:bookmarkStart w:name="OLE_LINK1" w:id="1"/>
      <w:bookmarkStart w:name="OLE_LINK2" w:id="2"/>
      <w:r w:rsidRPr="00762492">
        <w:rPr>
          <w:rFonts w:ascii="Times New Roman" w:hAnsi="Times New Roman" w:eastAsia="Calibri" w:cs="Times New Roman"/>
          <w:b/>
          <w:sz w:val="26"/>
          <w:szCs w:val="26"/>
        </w:rPr>
        <w:t>Ministru kabineta noteikumu projekta</w:t>
      </w:r>
    </w:p>
    <w:p w:rsidRPr="00762492" w:rsidR="00577B6D" w:rsidP="00577B6D" w:rsidRDefault="00577B6D" w14:paraId="6716D66D" w14:textId="77777777">
      <w:pPr>
        <w:shd w:val="clear" w:color="auto" w:fill="FFFFFF"/>
        <w:spacing w:after="0" w:line="240" w:lineRule="auto"/>
        <w:jc w:val="center"/>
        <w:rPr>
          <w:rFonts w:ascii="Times New Roman" w:hAnsi="Times New Roman" w:eastAsia="Calibri" w:cs="Times New Roman"/>
          <w:b/>
          <w:sz w:val="26"/>
          <w:szCs w:val="26"/>
        </w:rPr>
      </w:pPr>
      <w:r w:rsidRPr="00762492">
        <w:rPr>
          <w:rFonts w:ascii="Times New Roman" w:hAnsi="Times New Roman" w:eastAsia="Calibri" w:cs="Times New Roman"/>
          <w:b/>
          <w:sz w:val="26"/>
          <w:szCs w:val="26"/>
        </w:rPr>
        <w:t xml:space="preserve"> “Braukšanas maksas atvieglojumu noteikumi”</w:t>
      </w:r>
    </w:p>
    <w:p w:rsidRPr="00762492" w:rsidR="00577B6D" w:rsidP="00577B6D" w:rsidRDefault="00577B6D" w14:paraId="722CF2FB" w14:textId="77777777">
      <w:pPr>
        <w:shd w:val="clear" w:color="auto" w:fill="FFFFFF"/>
        <w:spacing w:after="0" w:line="240" w:lineRule="auto"/>
        <w:jc w:val="center"/>
        <w:rPr>
          <w:rFonts w:ascii="Times New Roman" w:hAnsi="Times New Roman" w:eastAsia="Times New Roman" w:cs="Times New Roman"/>
          <w:b/>
          <w:bCs/>
          <w:sz w:val="26"/>
          <w:szCs w:val="26"/>
          <w:lang w:eastAsia="lv-LV"/>
        </w:rPr>
      </w:pPr>
      <w:r w:rsidRPr="00762492">
        <w:rPr>
          <w:rFonts w:ascii="Times New Roman" w:hAnsi="Times New Roman" w:eastAsia="Times New Roman" w:cs="Times New Roman"/>
          <w:b/>
          <w:bCs/>
          <w:sz w:val="26"/>
          <w:szCs w:val="26"/>
          <w:lang w:eastAsia="lv-LV"/>
        </w:rPr>
        <w:t>sākotnējās ietekmes novērtējuma ziņojums (anotācija)</w:t>
      </w:r>
    </w:p>
    <w:p w:rsidRPr="00762492" w:rsidR="00577B6D" w:rsidP="00577B6D" w:rsidRDefault="00577B6D" w14:paraId="417269CA" w14:textId="77777777">
      <w:pPr>
        <w:shd w:val="clear" w:color="auto" w:fill="FFFFFF" w:themeFill="background1"/>
        <w:spacing w:after="0" w:line="240" w:lineRule="auto"/>
        <w:contextualSpacing/>
        <w:jc w:val="center"/>
        <w:rPr>
          <w:rFonts w:ascii="Times New Roman" w:hAnsi="Times New Roman" w:eastAsia="Calibri" w:cs="Times New Roman"/>
          <w:b/>
          <w:sz w:val="24"/>
          <w:szCs w:val="24"/>
        </w:rPr>
      </w:pPr>
    </w:p>
    <w:p w:rsidRPr="00762492" w:rsidR="00577B6D" w:rsidP="00577B6D" w:rsidRDefault="00577B6D" w14:paraId="5D5145B8" w14:textId="77777777">
      <w:pPr>
        <w:shd w:val="clear" w:color="auto" w:fill="FFFFFF" w:themeFill="background1"/>
        <w:spacing w:after="0" w:line="240" w:lineRule="auto"/>
        <w:contextualSpacing/>
        <w:jc w:val="center"/>
        <w:rPr>
          <w:rFonts w:ascii="Times New Roman" w:hAnsi="Times New Roman" w:eastAsia="Calibri" w:cs="Times New Roman"/>
          <w:b/>
          <w:sz w:val="24"/>
          <w:szCs w:val="24"/>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000"/>
        <w:gridCol w:w="6221"/>
      </w:tblGrid>
      <w:tr w:rsidRPr="00762492" w:rsidR="00577B6D" w:rsidTr="00B21CE3" w14:paraId="3B087871" w14:textId="77777777">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762492" w:rsidR="00577B6D" w:rsidP="00577B6D" w:rsidRDefault="00577B6D" w14:paraId="11EC8DCC" w14:textId="77777777">
            <w:pPr>
              <w:spacing w:after="0" w:line="240" w:lineRule="auto"/>
              <w:contextualSpacing/>
              <w:jc w:val="center"/>
              <w:rPr>
                <w:rFonts w:ascii="Times New Roman" w:hAnsi="Times New Roman" w:eastAsia="Times New Roman" w:cs="Times New Roman"/>
                <w:b/>
                <w:bCs/>
                <w:iCs/>
                <w:sz w:val="24"/>
                <w:szCs w:val="24"/>
                <w:lang w:eastAsia="lv-LV"/>
              </w:rPr>
            </w:pPr>
            <w:r w:rsidRPr="00762492">
              <w:rPr>
                <w:rFonts w:ascii="Times New Roman" w:hAnsi="Times New Roman" w:eastAsia="Times New Roman" w:cs="Times New Roman"/>
                <w:b/>
                <w:bCs/>
                <w:iCs/>
                <w:sz w:val="24"/>
                <w:szCs w:val="24"/>
                <w:lang w:eastAsia="lv-LV"/>
              </w:rPr>
              <w:t>Tiesību akta projekta anotācijas kopsavilkums</w:t>
            </w:r>
          </w:p>
        </w:tc>
      </w:tr>
      <w:tr w:rsidRPr="00762492" w:rsidR="00577B6D" w:rsidTr="00B21CE3" w14:paraId="6F6D33E7" w14:textId="77777777">
        <w:trPr>
          <w:tblCellSpacing w:w="15" w:type="dxa"/>
        </w:trPr>
        <w:tc>
          <w:tcPr>
            <w:tcW w:w="1607" w:type="pct"/>
            <w:tcBorders>
              <w:top w:val="outset" w:color="auto" w:sz="6" w:space="0"/>
              <w:left w:val="outset" w:color="auto" w:sz="6" w:space="0"/>
              <w:bottom w:val="outset" w:color="auto" w:sz="6" w:space="0"/>
              <w:right w:val="outset" w:color="auto" w:sz="6" w:space="0"/>
            </w:tcBorders>
            <w:hideMark/>
          </w:tcPr>
          <w:p w:rsidRPr="00762492" w:rsidR="00577B6D" w:rsidP="00577B6D" w:rsidRDefault="00577B6D" w14:paraId="4F015CC5" w14:textId="77777777">
            <w:pPr>
              <w:shd w:val="clear" w:color="auto" w:fill="FFFFFF" w:themeFill="background1"/>
              <w:spacing w:after="0" w:line="240" w:lineRule="auto"/>
              <w:contextualSpacing/>
              <w:rPr>
                <w:rFonts w:ascii="Times New Roman" w:hAnsi="Times New Roman" w:eastAsia="Times New Roman" w:cs="Times New Roman"/>
                <w:iCs/>
                <w:sz w:val="24"/>
                <w:szCs w:val="24"/>
                <w:lang w:eastAsia="lv-LV"/>
              </w:rPr>
            </w:pPr>
            <w:r w:rsidRPr="00762492">
              <w:rPr>
                <w:rFonts w:ascii="Times New Roman" w:hAnsi="Times New Roman" w:eastAsia="Times New Roman" w:cs="Times New Roman"/>
                <w:iCs/>
                <w:sz w:val="24"/>
                <w:szCs w:val="24"/>
                <w:lang w:eastAsia="lv-LV"/>
              </w:rPr>
              <w:t>Mērķis, risinājums un projekta spēkā stāšanās laiks (500 zīmes bez atstarpēm)</w:t>
            </w:r>
          </w:p>
        </w:tc>
        <w:tc>
          <w:tcPr>
            <w:tcW w:w="3343" w:type="pct"/>
            <w:tcBorders>
              <w:top w:val="outset" w:color="auto" w:sz="6" w:space="0"/>
              <w:left w:val="outset" w:color="auto" w:sz="6" w:space="0"/>
              <w:bottom w:val="outset" w:color="auto" w:sz="6" w:space="0"/>
              <w:right w:val="outset" w:color="auto" w:sz="6" w:space="0"/>
            </w:tcBorders>
            <w:hideMark/>
          </w:tcPr>
          <w:p w:rsidRPr="00762492" w:rsidR="00577B6D" w:rsidP="00B57342" w:rsidRDefault="00020A1D" w14:paraId="0250C39E" w14:textId="38861B15">
            <w:pPr>
              <w:shd w:val="clear" w:color="auto" w:fill="FFFFFF" w:themeFill="background1"/>
              <w:spacing w:after="0" w:line="240" w:lineRule="auto"/>
              <w:contextualSpacing/>
              <w:jc w:val="both"/>
              <w:rPr>
                <w:rFonts w:ascii="Times New Roman" w:hAnsi="Times New Roman" w:eastAsia="Calibri" w:cs="Times New Roman"/>
                <w:sz w:val="24"/>
                <w:szCs w:val="24"/>
              </w:rPr>
            </w:pPr>
            <w:bookmarkStart w:name="_Hlk39127435" w:id="3"/>
            <w:r w:rsidRPr="00762492">
              <w:rPr>
                <w:rFonts w:ascii="Times New Roman" w:hAnsi="Times New Roman" w:eastAsia="Calibri" w:cs="Times New Roman"/>
                <w:sz w:val="24"/>
                <w:szCs w:val="24"/>
              </w:rPr>
              <w:t xml:space="preserve">Noteikumu projekta mērķis ir </w:t>
            </w:r>
            <w:r w:rsidRPr="00762492" w:rsidR="00577B6D">
              <w:rPr>
                <w:rFonts w:ascii="Times New Roman" w:hAnsi="Times New Roman" w:eastAsia="Calibri" w:cs="Times New Roman"/>
                <w:sz w:val="24"/>
                <w:szCs w:val="24"/>
              </w:rPr>
              <w:t>paplašināt to pasažieru kategoriju loku, kur</w:t>
            </w:r>
            <w:r w:rsidRPr="00762492" w:rsidR="00645BCC">
              <w:rPr>
                <w:rFonts w:ascii="Times New Roman" w:hAnsi="Times New Roman" w:eastAsia="Calibri" w:cs="Times New Roman"/>
                <w:sz w:val="24"/>
                <w:szCs w:val="24"/>
              </w:rPr>
              <w:t>i</w:t>
            </w:r>
            <w:r w:rsidRPr="00762492" w:rsidR="00577B6D">
              <w:rPr>
                <w:rFonts w:ascii="Times New Roman" w:hAnsi="Times New Roman" w:eastAsia="Calibri" w:cs="Times New Roman"/>
                <w:sz w:val="24"/>
                <w:szCs w:val="24"/>
              </w:rPr>
              <w:t xml:space="preserve"> </w:t>
            </w:r>
            <w:r w:rsidRPr="00762492">
              <w:rPr>
                <w:rFonts w:ascii="Times New Roman" w:hAnsi="Times New Roman" w:eastAsia="Calibri" w:cs="Times New Roman"/>
                <w:sz w:val="24"/>
                <w:szCs w:val="24"/>
              </w:rPr>
              <w:t xml:space="preserve">ir </w:t>
            </w:r>
            <w:r w:rsidRPr="00762492" w:rsidR="00577B6D">
              <w:rPr>
                <w:rFonts w:ascii="Times New Roman" w:hAnsi="Times New Roman" w:eastAsia="Calibri" w:cs="Times New Roman"/>
                <w:sz w:val="24"/>
                <w:szCs w:val="24"/>
              </w:rPr>
              <w:t>tiesīg</w:t>
            </w:r>
            <w:r w:rsidRPr="00762492" w:rsidR="00645BCC">
              <w:rPr>
                <w:rFonts w:ascii="Times New Roman" w:hAnsi="Times New Roman" w:eastAsia="Calibri" w:cs="Times New Roman"/>
                <w:sz w:val="24"/>
                <w:szCs w:val="24"/>
              </w:rPr>
              <w:t>i</w:t>
            </w:r>
            <w:r w:rsidRPr="00762492" w:rsidR="00577B6D">
              <w:rPr>
                <w:rFonts w:ascii="Times New Roman" w:hAnsi="Times New Roman" w:eastAsia="Calibri" w:cs="Times New Roman"/>
                <w:sz w:val="24"/>
                <w:szCs w:val="24"/>
              </w:rPr>
              <w:t xml:space="preserve"> izmantot braukšanas maksas atvieglojumu</w:t>
            </w:r>
            <w:r w:rsidRPr="00762492">
              <w:rPr>
                <w:rFonts w:ascii="Times New Roman" w:hAnsi="Times New Roman" w:eastAsia="Calibri" w:cs="Times New Roman"/>
                <w:sz w:val="24"/>
                <w:szCs w:val="24"/>
              </w:rPr>
              <w:t>s</w:t>
            </w:r>
            <w:r w:rsidRPr="00762492" w:rsidR="00577B6D">
              <w:rPr>
                <w:rFonts w:ascii="Times New Roman" w:hAnsi="Times New Roman" w:eastAsia="Calibri" w:cs="Times New Roman"/>
                <w:sz w:val="24"/>
                <w:szCs w:val="24"/>
              </w:rPr>
              <w:t>, proti, iekļaut ģimenes, kuras aprūpē bērn</w:t>
            </w:r>
            <w:r w:rsidRPr="00762492" w:rsidR="00645BCC">
              <w:rPr>
                <w:rFonts w:ascii="Times New Roman" w:hAnsi="Times New Roman" w:eastAsia="Calibri" w:cs="Times New Roman"/>
                <w:sz w:val="24"/>
                <w:szCs w:val="24"/>
              </w:rPr>
              <w:t>u</w:t>
            </w:r>
            <w:r w:rsidRPr="00762492" w:rsidR="00577B6D">
              <w:rPr>
                <w:rFonts w:ascii="Times New Roman" w:hAnsi="Times New Roman" w:eastAsia="Calibri" w:cs="Times New Roman"/>
                <w:sz w:val="24"/>
                <w:szCs w:val="24"/>
              </w:rPr>
              <w:t xml:space="preserve"> ar invaliditāti </w:t>
            </w:r>
            <w:r w:rsidRPr="00762492" w:rsidR="00577B6D">
              <w:rPr>
                <w:rFonts w:ascii="Times New Roman" w:hAnsi="Times New Roman" w:eastAsia="Calibri" w:cs="Times New Roman"/>
                <w:iCs/>
                <w:sz w:val="24"/>
                <w:szCs w:val="24"/>
              </w:rPr>
              <w:t>vai pilngadīga persona, kura nav sasniegusi 24 gadu vecumu, ja tai noteikta I vai II invaliditātes grupa</w:t>
            </w:r>
            <w:r w:rsidRPr="00762492">
              <w:rPr>
                <w:rFonts w:ascii="Times New Roman" w:hAnsi="Times New Roman" w:eastAsia="Calibri" w:cs="Times New Roman"/>
                <w:iCs/>
                <w:sz w:val="24"/>
                <w:szCs w:val="24"/>
              </w:rPr>
              <w:t xml:space="preserve"> (līdz 2021.gada 31.decembrim); </w:t>
            </w:r>
            <w:r w:rsidRPr="00762492" w:rsidR="00577B6D">
              <w:rPr>
                <w:rFonts w:ascii="Times New Roman" w:hAnsi="Times New Roman" w:eastAsia="Calibri" w:cs="Times New Roman"/>
                <w:iCs/>
                <w:sz w:val="24"/>
                <w:szCs w:val="24"/>
              </w:rPr>
              <w:t>noteikt, ka personas I vai II invaliditātes grupu un personas līdz 18 gadu vecumam ar invaliditāti, gadījumos, kad invaliditātes apliecībā nav iekļauts fotoattēls, ir tiesīgas bez maksas izmantot sabiedrisko transportlīdzekli</w:t>
            </w:r>
            <w:r w:rsidRPr="00762492">
              <w:rPr>
                <w:rFonts w:ascii="Times New Roman" w:hAnsi="Times New Roman" w:eastAsia="Calibri" w:cs="Times New Roman"/>
                <w:iCs/>
                <w:sz w:val="24"/>
                <w:szCs w:val="24"/>
              </w:rPr>
              <w:t>, uzrādot invaliditātes apliecību vienlaicīgi ar personu apliecinošu dokumentu, kā arī</w:t>
            </w:r>
            <w:r w:rsidRPr="00762492" w:rsidR="00577B6D">
              <w:rPr>
                <w:rFonts w:ascii="Times New Roman" w:hAnsi="Times New Roman" w:eastAsia="Calibri" w:cs="Times New Roman"/>
                <w:sz w:val="24"/>
                <w:szCs w:val="24"/>
              </w:rPr>
              <w:t xml:space="preserve"> </w:t>
            </w:r>
            <w:r w:rsidRPr="00762492">
              <w:rPr>
                <w:rFonts w:ascii="Times New Roman" w:hAnsi="Times New Roman" w:eastAsia="Calibri" w:cs="Times New Roman"/>
                <w:sz w:val="24"/>
                <w:szCs w:val="24"/>
              </w:rPr>
              <w:t>noteikt</w:t>
            </w:r>
            <w:r w:rsidRPr="00762492" w:rsidR="00577B6D">
              <w:rPr>
                <w:rFonts w:ascii="Times New Roman" w:hAnsi="Times New Roman" w:eastAsia="Calibri" w:cs="Times New Roman"/>
                <w:sz w:val="24"/>
                <w:szCs w:val="24"/>
              </w:rPr>
              <w:t xml:space="preserve"> regulējumu braukšanas maksas atvieglojumu saņemšanai nepieciešamā elektroniskās identifikācijas līdzekļa un risinājuma ieviešanai un izmantošanai</w:t>
            </w:r>
            <w:bookmarkEnd w:id="3"/>
            <w:r w:rsidRPr="00762492">
              <w:rPr>
                <w:rFonts w:ascii="Times New Roman" w:hAnsi="Times New Roman" w:eastAsia="Calibri" w:cs="Times New Roman"/>
                <w:sz w:val="24"/>
                <w:szCs w:val="24"/>
              </w:rPr>
              <w:t>.</w:t>
            </w:r>
            <w:r w:rsidR="00344391">
              <w:rPr>
                <w:rFonts w:ascii="Times New Roman" w:hAnsi="Times New Roman" w:eastAsia="Calibri" w:cs="Times New Roman"/>
                <w:sz w:val="24"/>
                <w:szCs w:val="24"/>
              </w:rPr>
              <w:t xml:space="preserve"> </w:t>
            </w:r>
            <w:r w:rsidRPr="00762492" w:rsidR="00F32DCD">
              <w:rPr>
                <w:rFonts w:ascii="Times New Roman" w:hAnsi="Times New Roman" w:eastAsia="Calibri" w:cs="Times New Roman"/>
                <w:sz w:val="24"/>
                <w:szCs w:val="24"/>
              </w:rPr>
              <w:t>Noteikumi stāsies spēkā atbilstoši Oficiālo publikāciju un tiesiskās informācijas likumā noteiktajai kārtībai, atsevišķa noteikumu norma stāsies spēkā 2021.gada 1.jūlijā un Sabiedriskā transporta pakalpojumu likumā noteiktajā termiņā.</w:t>
            </w:r>
            <w:r w:rsidRPr="00762492">
              <w:rPr>
                <w:rFonts w:ascii="Times New Roman" w:hAnsi="Times New Roman" w:eastAsia="Calibri" w:cs="Times New Roman"/>
                <w:sz w:val="24"/>
                <w:szCs w:val="24"/>
              </w:rPr>
              <w:t xml:space="preserve"> </w:t>
            </w:r>
            <w:r w:rsidRPr="00762492" w:rsidR="00577B6D">
              <w:rPr>
                <w:rFonts w:ascii="Times New Roman" w:hAnsi="Times New Roman" w:eastAsia="Calibri" w:cs="Times New Roman"/>
                <w:sz w:val="24"/>
                <w:szCs w:val="24"/>
              </w:rPr>
              <w:t xml:space="preserve"> </w:t>
            </w:r>
          </w:p>
        </w:tc>
      </w:tr>
    </w:tbl>
    <w:p w:rsidRPr="00762492" w:rsidR="00577B6D" w:rsidP="00577B6D" w:rsidRDefault="00577B6D" w14:paraId="4B6D04E7" w14:textId="77777777">
      <w:pPr>
        <w:shd w:val="clear" w:color="auto" w:fill="FFFFFF" w:themeFill="background1"/>
        <w:spacing w:after="0" w:line="240" w:lineRule="auto"/>
        <w:contextualSpacing/>
        <w:rPr>
          <w:rFonts w:ascii="Times New Roman" w:hAnsi="Times New Roman" w:eastAsia="Calibri" w:cs="Times New Roman"/>
          <w:b/>
          <w:sz w:val="24"/>
          <w:szCs w:val="24"/>
        </w:rPr>
      </w:pPr>
    </w:p>
    <w:tbl>
      <w:tblPr>
        <w:tblW w:w="9064" w:type="dxa"/>
        <w:tblBorders>
          <w:top w:val="outset" w:color="414142" w:sz="6" w:space="0"/>
          <w:left w:val="outset" w:color="414142" w:sz="6" w:space="0"/>
          <w:bottom w:val="outset" w:color="414142" w:sz="6" w:space="0"/>
          <w:right w:val="outset" w:color="414142" w:sz="6" w:space="0"/>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Pr="00762492" w:rsidR="00577B6D" w:rsidTr="00B21CE3" w14:paraId="393C3087" w14:textId="77777777">
        <w:trPr>
          <w:trHeight w:val="307"/>
        </w:trPr>
        <w:tc>
          <w:tcPr>
            <w:tcW w:w="9064" w:type="dxa"/>
            <w:gridSpan w:val="3"/>
            <w:tcBorders>
              <w:top w:val="outset" w:color="414142" w:sz="6" w:space="0"/>
              <w:left w:val="outset" w:color="414142" w:sz="6" w:space="0"/>
              <w:bottom w:val="outset" w:color="414142" w:sz="6" w:space="0"/>
              <w:right w:val="outset" w:color="414142" w:sz="6" w:space="0"/>
            </w:tcBorders>
            <w:hideMark/>
          </w:tcPr>
          <w:bookmarkEnd w:id="0"/>
          <w:bookmarkEnd w:id="1"/>
          <w:bookmarkEnd w:id="2"/>
          <w:p w:rsidRPr="00762492" w:rsidR="00577B6D" w:rsidP="00577B6D" w:rsidRDefault="00577B6D" w14:paraId="3061F68C" w14:textId="77777777">
            <w:pPr>
              <w:shd w:val="clear" w:color="auto" w:fill="FFFFFF" w:themeFill="background1"/>
              <w:tabs>
                <w:tab w:val="left" w:pos="5888"/>
              </w:tabs>
              <w:spacing w:after="0" w:line="240" w:lineRule="auto"/>
              <w:contextualSpacing/>
              <w:jc w:val="center"/>
              <w:rPr>
                <w:rFonts w:ascii="Times New Roman" w:hAnsi="Times New Roman" w:eastAsia="Times New Roman" w:cs="Times New Roman"/>
                <w:sz w:val="24"/>
                <w:szCs w:val="24"/>
                <w:lang w:eastAsia="lv-LV"/>
              </w:rPr>
            </w:pPr>
            <w:r w:rsidRPr="00762492">
              <w:rPr>
                <w:rFonts w:ascii="Times New Roman" w:hAnsi="Times New Roman" w:eastAsia="Calibri" w:cs="Times New Roman"/>
                <w:b/>
                <w:sz w:val="24"/>
                <w:szCs w:val="24"/>
              </w:rPr>
              <w:t>I. Tiesību akta projekta izstrādes nepieciešamība</w:t>
            </w:r>
          </w:p>
        </w:tc>
      </w:tr>
      <w:tr w:rsidRPr="00762492" w:rsidR="00577B6D" w:rsidTr="00B21CE3" w14:paraId="4466C46F" w14:textId="77777777">
        <w:trPr>
          <w:trHeight w:val="405"/>
        </w:trPr>
        <w:tc>
          <w:tcPr>
            <w:tcW w:w="411"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551E7273"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Calibri" w:cs="Times New Roman"/>
                <w:sz w:val="24"/>
                <w:szCs w:val="24"/>
              </w:rPr>
              <w:t>1.</w:t>
            </w:r>
          </w:p>
        </w:tc>
        <w:tc>
          <w:tcPr>
            <w:tcW w:w="2558"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0C198397"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Calibri" w:cs="Times New Roman"/>
                <w:sz w:val="24"/>
                <w:szCs w:val="24"/>
              </w:rPr>
              <w:t>Pamatojums</w:t>
            </w:r>
          </w:p>
        </w:tc>
        <w:tc>
          <w:tcPr>
            <w:tcW w:w="6095" w:type="dxa"/>
            <w:tcBorders>
              <w:top w:val="outset" w:color="414142" w:sz="6" w:space="0"/>
              <w:left w:val="outset" w:color="414142" w:sz="6" w:space="0"/>
              <w:bottom w:val="outset" w:color="414142" w:sz="6" w:space="0"/>
              <w:right w:val="outset" w:color="414142" w:sz="6" w:space="0"/>
            </w:tcBorders>
            <w:hideMark/>
          </w:tcPr>
          <w:p w:rsidRPr="00344391" w:rsidR="00344391" w:rsidP="00344391" w:rsidRDefault="00344391" w14:paraId="52DEC51D" w14:textId="77777777">
            <w:pPr>
              <w:shd w:val="clear" w:color="auto" w:fill="FFFFFF" w:themeFill="background1"/>
              <w:spacing w:after="0" w:line="240" w:lineRule="auto"/>
              <w:contextualSpacing/>
              <w:jc w:val="both"/>
              <w:rPr>
                <w:rFonts w:ascii="Times New Roman" w:hAnsi="Times New Roman" w:eastAsia="Calibri" w:cs="Times New Roman"/>
                <w:sz w:val="24"/>
                <w:szCs w:val="24"/>
              </w:rPr>
            </w:pPr>
            <w:r w:rsidRPr="00344391">
              <w:rPr>
                <w:rFonts w:ascii="Times New Roman" w:hAnsi="Times New Roman" w:eastAsia="Calibri" w:cs="Times New Roman"/>
                <w:sz w:val="24"/>
                <w:szCs w:val="24"/>
              </w:rPr>
              <w:t>Bērnu tiesību aizsardzības likuma 26. panta septītā daļa;</w:t>
            </w:r>
          </w:p>
          <w:p w:rsidRPr="00344391" w:rsidR="00344391" w:rsidP="00344391" w:rsidRDefault="00344391" w14:paraId="473CC83F" w14:textId="77777777">
            <w:pPr>
              <w:shd w:val="clear" w:color="auto" w:fill="FFFFFF" w:themeFill="background1"/>
              <w:spacing w:after="0" w:line="240" w:lineRule="auto"/>
              <w:contextualSpacing/>
              <w:jc w:val="both"/>
              <w:rPr>
                <w:rFonts w:ascii="Times New Roman" w:hAnsi="Times New Roman" w:eastAsia="Calibri" w:cs="Times New Roman"/>
                <w:sz w:val="24"/>
                <w:szCs w:val="24"/>
              </w:rPr>
            </w:pPr>
            <w:r w:rsidRPr="00344391">
              <w:rPr>
                <w:rFonts w:ascii="Times New Roman" w:hAnsi="Times New Roman" w:eastAsia="Calibri" w:cs="Times New Roman"/>
                <w:sz w:val="24"/>
                <w:szCs w:val="24"/>
              </w:rPr>
              <w:t>Ministru kabineta 2017.gada 4.aprīļa sēdes protokollēmuma (prot.18, 43.§) 6.punkts;</w:t>
            </w:r>
          </w:p>
          <w:p w:rsidRPr="00344391" w:rsidR="00344391" w:rsidP="00344391" w:rsidRDefault="00344391" w14:paraId="01DAE325" w14:textId="77777777">
            <w:pPr>
              <w:shd w:val="clear" w:color="auto" w:fill="FFFFFF" w:themeFill="background1"/>
              <w:spacing w:after="0" w:line="240" w:lineRule="auto"/>
              <w:contextualSpacing/>
              <w:jc w:val="both"/>
              <w:rPr>
                <w:rFonts w:ascii="Times New Roman" w:hAnsi="Times New Roman" w:eastAsia="Calibri" w:cs="Times New Roman"/>
                <w:sz w:val="24"/>
                <w:szCs w:val="24"/>
              </w:rPr>
            </w:pPr>
            <w:r w:rsidRPr="00344391">
              <w:rPr>
                <w:rFonts w:ascii="Times New Roman" w:hAnsi="Times New Roman" w:eastAsia="Calibri" w:cs="Times New Roman"/>
                <w:sz w:val="24"/>
                <w:szCs w:val="24"/>
              </w:rPr>
              <w:t>Sabiedriskā transporta pakalpojumu likuma 14.panta otrā daļa un 14. 1 pants;</w:t>
            </w:r>
          </w:p>
          <w:p w:rsidRPr="00762492" w:rsidR="00577B6D" w:rsidP="00344391" w:rsidRDefault="00344391" w14:paraId="4A875222" w14:textId="4548B624">
            <w:pPr>
              <w:shd w:val="clear" w:color="auto" w:fill="FFFFFF" w:themeFill="background1"/>
              <w:spacing w:after="0" w:line="240" w:lineRule="auto"/>
              <w:contextualSpacing/>
              <w:jc w:val="both"/>
              <w:rPr>
                <w:rFonts w:ascii="Times New Roman" w:hAnsi="Times New Roman" w:eastAsia="Calibri" w:cs="Times New Roman"/>
                <w:sz w:val="24"/>
                <w:szCs w:val="24"/>
              </w:rPr>
            </w:pPr>
            <w:r w:rsidRPr="00344391">
              <w:rPr>
                <w:rFonts w:ascii="Times New Roman" w:hAnsi="Times New Roman" w:eastAsia="Calibri" w:cs="Times New Roman"/>
                <w:sz w:val="24"/>
                <w:szCs w:val="24"/>
              </w:rPr>
              <w:t xml:space="preserve">Valdības rīcības plāna Deklarācijas par Artura Krišjāņa Kariņa vadītā Ministru kabineta iecerēto darbību īstenošanai pasākums Nr.88.1 un Nr.88.2. </w:t>
            </w:r>
          </w:p>
        </w:tc>
      </w:tr>
      <w:tr w:rsidRPr="00762492" w:rsidR="009D1697" w:rsidTr="00B21CE3" w14:paraId="2E9E1462" w14:textId="77777777">
        <w:trPr>
          <w:trHeight w:val="523"/>
        </w:trPr>
        <w:tc>
          <w:tcPr>
            <w:tcW w:w="411"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358AA73F" w14:textId="77777777">
            <w:pPr>
              <w:shd w:val="clear" w:color="auto" w:fill="FFFFFF" w:themeFill="background1"/>
              <w:spacing w:after="0" w:line="240" w:lineRule="auto"/>
              <w:contextualSpacing/>
              <w:jc w:val="both"/>
              <w:rPr>
                <w:rFonts w:ascii="Times New Roman" w:hAnsi="Times New Roman" w:eastAsia="Times New Roman" w:cs="Times New Roman"/>
                <w:sz w:val="24"/>
                <w:szCs w:val="24"/>
                <w:lang w:eastAsia="lv-LV"/>
              </w:rPr>
            </w:pPr>
            <w:r w:rsidRPr="00762492">
              <w:rPr>
                <w:rFonts w:ascii="Times New Roman" w:hAnsi="Times New Roman" w:eastAsia="Calibri" w:cs="Times New Roman"/>
                <w:sz w:val="24"/>
                <w:szCs w:val="24"/>
              </w:rPr>
              <w:t>2.</w:t>
            </w:r>
          </w:p>
        </w:tc>
        <w:tc>
          <w:tcPr>
            <w:tcW w:w="2558"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233EFC52" w14:textId="77777777">
            <w:pPr>
              <w:shd w:val="clear" w:color="auto" w:fill="FFFFFF" w:themeFill="background1"/>
              <w:spacing w:after="0" w:line="240" w:lineRule="auto"/>
              <w:contextualSpacing/>
              <w:jc w:val="both"/>
              <w:rPr>
                <w:rFonts w:ascii="Times New Roman" w:hAnsi="Times New Roman" w:eastAsia="Calibri" w:cs="Times New Roman"/>
                <w:sz w:val="24"/>
                <w:szCs w:val="24"/>
              </w:rPr>
            </w:pPr>
            <w:r w:rsidRPr="00762492">
              <w:rPr>
                <w:rFonts w:ascii="Times New Roman" w:hAnsi="Times New Roman" w:eastAsia="Calibri" w:cs="Times New Roman"/>
                <w:sz w:val="24"/>
                <w:szCs w:val="24"/>
              </w:rPr>
              <w:t>Pašreizējā situācija un problēmas, kuru risināšanai tiesību akta projekts izstrādāts, tiesiskā regulējuma mērķis un būtība</w:t>
            </w:r>
          </w:p>
          <w:p w:rsidRPr="00762492" w:rsidR="00577B6D" w:rsidP="00577B6D" w:rsidRDefault="00577B6D" w14:paraId="4262A6DD" w14:textId="77777777">
            <w:pPr>
              <w:shd w:val="clear" w:color="auto" w:fill="FFFFFF" w:themeFill="background1"/>
              <w:spacing w:after="0" w:line="240" w:lineRule="auto"/>
              <w:jc w:val="both"/>
              <w:rPr>
                <w:rFonts w:ascii="Times New Roman" w:hAnsi="Times New Roman" w:eastAsia="Times New Roman" w:cs="Times New Roman"/>
                <w:sz w:val="24"/>
                <w:szCs w:val="24"/>
                <w:lang w:eastAsia="lv-LV"/>
              </w:rPr>
            </w:pPr>
          </w:p>
          <w:p w:rsidRPr="00762492" w:rsidR="00577B6D" w:rsidP="00577B6D" w:rsidRDefault="00577B6D" w14:paraId="5DA8344A" w14:textId="77777777">
            <w:pPr>
              <w:shd w:val="clear" w:color="auto" w:fill="FFFFFF" w:themeFill="background1"/>
              <w:spacing w:after="0" w:line="240" w:lineRule="auto"/>
              <w:jc w:val="both"/>
              <w:rPr>
                <w:rFonts w:ascii="Times New Roman" w:hAnsi="Times New Roman" w:eastAsia="Times New Roman" w:cs="Times New Roman"/>
                <w:sz w:val="24"/>
                <w:szCs w:val="24"/>
                <w:lang w:eastAsia="lv-LV"/>
              </w:rPr>
            </w:pPr>
          </w:p>
          <w:p w:rsidRPr="00762492" w:rsidR="00577B6D" w:rsidP="00577B6D" w:rsidRDefault="00577B6D" w14:paraId="18EAEA14" w14:textId="77777777">
            <w:pPr>
              <w:shd w:val="clear" w:color="auto" w:fill="FFFFFF" w:themeFill="background1"/>
              <w:spacing w:after="0" w:line="240" w:lineRule="auto"/>
              <w:jc w:val="both"/>
              <w:rPr>
                <w:rFonts w:ascii="Times New Roman" w:hAnsi="Times New Roman" w:eastAsia="Times New Roman" w:cs="Times New Roman"/>
                <w:sz w:val="24"/>
                <w:szCs w:val="24"/>
                <w:lang w:eastAsia="lv-LV"/>
              </w:rPr>
            </w:pPr>
          </w:p>
          <w:p w:rsidRPr="00762492" w:rsidR="00577B6D" w:rsidP="00577B6D" w:rsidRDefault="00577B6D" w14:paraId="0722CA06" w14:textId="77777777">
            <w:pPr>
              <w:shd w:val="clear" w:color="auto" w:fill="FFFFFF" w:themeFill="background1"/>
              <w:spacing w:after="0" w:line="240" w:lineRule="auto"/>
              <w:jc w:val="both"/>
              <w:rPr>
                <w:rFonts w:ascii="Times New Roman" w:hAnsi="Times New Roman" w:eastAsia="Times New Roman" w:cs="Times New Roman"/>
                <w:sz w:val="24"/>
                <w:szCs w:val="24"/>
                <w:lang w:eastAsia="lv-LV"/>
              </w:rPr>
            </w:pPr>
          </w:p>
          <w:p w:rsidRPr="00762492" w:rsidR="00577B6D" w:rsidP="00577B6D" w:rsidRDefault="00577B6D" w14:paraId="5CAD09F7" w14:textId="77777777">
            <w:pPr>
              <w:shd w:val="clear" w:color="auto" w:fill="FFFFFF" w:themeFill="background1"/>
              <w:spacing w:after="0" w:line="240" w:lineRule="auto"/>
              <w:jc w:val="both"/>
              <w:rPr>
                <w:rFonts w:ascii="Times New Roman" w:hAnsi="Times New Roman" w:eastAsia="Times New Roman" w:cs="Times New Roman"/>
                <w:sz w:val="24"/>
                <w:szCs w:val="24"/>
                <w:lang w:eastAsia="lv-LV"/>
              </w:rPr>
            </w:pPr>
          </w:p>
          <w:p w:rsidRPr="00762492" w:rsidR="00577B6D" w:rsidP="00577B6D" w:rsidRDefault="00577B6D" w14:paraId="75643500" w14:textId="77777777">
            <w:pPr>
              <w:shd w:val="clear" w:color="auto" w:fill="FFFFFF" w:themeFill="background1"/>
              <w:spacing w:after="0" w:line="240" w:lineRule="auto"/>
              <w:jc w:val="both"/>
              <w:rPr>
                <w:rFonts w:ascii="Times New Roman" w:hAnsi="Times New Roman" w:eastAsia="Times New Roman" w:cs="Times New Roman"/>
                <w:sz w:val="24"/>
                <w:szCs w:val="24"/>
                <w:lang w:eastAsia="lv-LV"/>
              </w:rPr>
            </w:pPr>
          </w:p>
          <w:p w:rsidRPr="00762492" w:rsidR="00577B6D" w:rsidP="00577B6D" w:rsidRDefault="00577B6D" w14:paraId="20522CE6" w14:textId="77777777">
            <w:pPr>
              <w:spacing w:after="0" w:line="240" w:lineRule="auto"/>
              <w:rPr>
                <w:rFonts w:ascii="Times New Roman" w:hAnsi="Times New Roman" w:eastAsia="Times New Roman" w:cs="Times New Roman"/>
                <w:sz w:val="24"/>
                <w:szCs w:val="24"/>
                <w:lang w:eastAsia="lv-LV"/>
              </w:rPr>
            </w:pPr>
          </w:p>
          <w:p w:rsidRPr="00762492" w:rsidR="00577B6D" w:rsidP="00577B6D" w:rsidRDefault="00577B6D" w14:paraId="0B913C9D" w14:textId="77777777">
            <w:pPr>
              <w:spacing w:after="0" w:line="240" w:lineRule="auto"/>
              <w:rPr>
                <w:rFonts w:ascii="Times New Roman" w:hAnsi="Times New Roman" w:eastAsia="Times New Roman" w:cs="Times New Roman"/>
                <w:sz w:val="24"/>
                <w:szCs w:val="24"/>
                <w:lang w:eastAsia="lv-LV"/>
              </w:rPr>
            </w:pPr>
          </w:p>
          <w:p w:rsidRPr="00762492" w:rsidR="00577B6D" w:rsidP="00577B6D" w:rsidRDefault="00577B6D" w14:paraId="5DCF0A55" w14:textId="77777777">
            <w:pPr>
              <w:spacing w:after="0" w:line="240" w:lineRule="auto"/>
              <w:rPr>
                <w:rFonts w:ascii="Times New Roman" w:hAnsi="Times New Roman" w:eastAsia="Times New Roman" w:cs="Times New Roman"/>
                <w:sz w:val="24"/>
                <w:szCs w:val="24"/>
                <w:lang w:eastAsia="lv-LV"/>
              </w:rPr>
            </w:pPr>
          </w:p>
          <w:p w:rsidRPr="00762492" w:rsidR="00577B6D" w:rsidP="00577B6D" w:rsidRDefault="00577B6D" w14:paraId="6ACC3AAA" w14:textId="77777777">
            <w:pPr>
              <w:spacing w:after="0" w:line="240" w:lineRule="auto"/>
              <w:rPr>
                <w:rFonts w:ascii="Times New Roman" w:hAnsi="Times New Roman" w:eastAsia="Times New Roman" w:cs="Times New Roman"/>
                <w:sz w:val="24"/>
                <w:szCs w:val="24"/>
                <w:lang w:eastAsia="lv-LV"/>
              </w:rPr>
            </w:pPr>
          </w:p>
          <w:p w:rsidRPr="00762492" w:rsidR="00577B6D" w:rsidP="00577B6D" w:rsidRDefault="00577B6D" w14:paraId="37F37927" w14:textId="77777777">
            <w:pPr>
              <w:spacing w:after="0" w:line="240" w:lineRule="auto"/>
              <w:rPr>
                <w:rFonts w:ascii="Times New Roman" w:hAnsi="Times New Roman" w:eastAsia="Times New Roman" w:cs="Times New Roman"/>
                <w:sz w:val="24"/>
                <w:szCs w:val="24"/>
                <w:lang w:eastAsia="lv-LV"/>
              </w:rPr>
            </w:pPr>
          </w:p>
          <w:p w:rsidRPr="00762492" w:rsidR="00577B6D" w:rsidP="00577B6D" w:rsidRDefault="00577B6D" w14:paraId="127BAE81" w14:textId="77777777">
            <w:pPr>
              <w:spacing w:after="0" w:line="240" w:lineRule="auto"/>
              <w:rPr>
                <w:rFonts w:ascii="Times New Roman" w:hAnsi="Times New Roman" w:eastAsia="Times New Roman" w:cs="Times New Roman"/>
                <w:sz w:val="24"/>
                <w:szCs w:val="24"/>
                <w:lang w:eastAsia="lv-LV"/>
              </w:rPr>
            </w:pPr>
          </w:p>
          <w:p w:rsidRPr="00762492" w:rsidR="00577B6D" w:rsidP="00577B6D" w:rsidRDefault="00577B6D" w14:paraId="2DE23C78" w14:textId="77777777">
            <w:pPr>
              <w:spacing w:after="0" w:line="240" w:lineRule="auto"/>
              <w:rPr>
                <w:rFonts w:ascii="Times New Roman" w:hAnsi="Times New Roman" w:eastAsia="Times New Roman" w:cs="Times New Roman"/>
                <w:sz w:val="24"/>
                <w:szCs w:val="24"/>
                <w:lang w:eastAsia="lv-LV"/>
              </w:rPr>
            </w:pPr>
          </w:p>
          <w:p w:rsidRPr="00762492" w:rsidR="00577B6D" w:rsidP="00577B6D" w:rsidRDefault="00577B6D" w14:paraId="5B368482" w14:textId="77777777">
            <w:pPr>
              <w:spacing w:after="0" w:line="240" w:lineRule="auto"/>
              <w:rPr>
                <w:rFonts w:ascii="Times New Roman" w:hAnsi="Times New Roman" w:eastAsia="Times New Roman" w:cs="Times New Roman"/>
                <w:sz w:val="24"/>
                <w:szCs w:val="24"/>
                <w:lang w:eastAsia="lv-LV"/>
              </w:rPr>
            </w:pPr>
          </w:p>
          <w:p w:rsidRPr="00762492" w:rsidR="00577B6D" w:rsidP="00577B6D" w:rsidRDefault="00577B6D" w14:paraId="558662EA" w14:textId="77777777">
            <w:pPr>
              <w:spacing w:after="0" w:line="240" w:lineRule="auto"/>
              <w:rPr>
                <w:rFonts w:ascii="Times New Roman" w:hAnsi="Times New Roman" w:eastAsia="Times New Roman" w:cs="Times New Roman"/>
                <w:sz w:val="24"/>
                <w:szCs w:val="24"/>
                <w:lang w:eastAsia="lv-LV"/>
              </w:rPr>
            </w:pPr>
          </w:p>
          <w:p w:rsidRPr="00762492" w:rsidR="00577B6D" w:rsidP="00577B6D" w:rsidRDefault="00577B6D" w14:paraId="1F8D963C" w14:textId="77777777">
            <w:pPr>
              <w:spacing w:after="0" w:line="240" w:lineRule="auto"/>
              <w:rPr>
                <w:rFonts w:ascii="Times New Roman" w:hAnsi="Times New Roman" w:eastAsia="Times New Roman" w:cs="Times New Roman"/>
                <w:sz w:val="24"/>
                <w:szCs w:val="24"/>
                <w:lang w:eastAsia="lv-LV"/>
              </w:rPr>
            </w:pPr>
          </w:p>
          <w:p w:rsidRPr="00762492" w:rsidR="00577B6D" w:rsidP="00577B6D" w:rsidRDefault="00577B6D" w14:paraId="15C92C81" w14:textId="77777777">
            <w:pPr>
              <w:spacing w:after="0" w:line="240" w:lineRule="auto"/>
              <w:rPr>
                <w:rFonts w:ascii="Times New Roman" w:hAnsi="Times New Roman" w:eastAsia="Times New Roman" w:cs="Times New Roman"/>
                <w:sz w:val="24"/>
                <w:szCs w:val="24"/>
                <w:lang w:eastAsia="lv-LV"/>
              </w:rPr>
            </w:pPr>
          </w:p>
          <w:p w:rsidRPr="00762492" w:rsidR="00577B6D" w:rsidP="00577B6D" w:rsidRDefault="00577B6D" w14:paraId="61BD06E3" w14:textId="77777777">
            <w:pPr>
              <w:spacing w:after="0" w:line="240" w:lineRule="auto"/>
              <w:rPr>
                <w:rFonts w:ascii="Times New Roman" w:hAnsi="Times New Roman" w:eastAsia="Times New Roman" w:cs="Times New Roman"/>
                <w:sz w:val="24"/>
                <w:szCs w:val="24"/>
                <w:lang w:eastAsia="lv-LV"/>
              </w:rPr>
            </w:pPr>
          </w:p>
          <w:p w:rsidRPr="00762492" w:rsidR="00577B6D" w:rsidP="00577B6D" w:rsidRDefault="00577B6D" w14:paraId="2BBE0AE2" w14:textId="77777777">
            <w:pPr>
              <w:spacing w:after="0" w:line="240" w:lineRule="auto"/>
              <w:rPr>
                <w:rFonts w:ascii="Times New Roman" w:hAnsi="Times New Roman" w:eastAsia="Times New Roman" w:cs="Times New Roman"/>
                <w:sz w:val="24"/>
                <w:szCs w:val="24"/>
                <w:lang w:eastAsia="lv-LV"/>
              </w:rPr>
            </w:pPr>
          </w:p>
          <w:p w:rsidRPr="00762492" w:rsidR="00577B6D" w:rsidP="00577B6D" w:rsidRDefault="00577B6D" w14:paraId="34B44077" w14:textId="77777777">
            <w:pPr>
              <w:spacing w:after="0" w:line="240" w:lineRule="auto"/>
              <w:rPr>
                <w:rFonts w:ascii="Times New Roman" w:hAnsi="Times New Roman" w:eastAsia="Times New Roman" w:cs="Times New Roman"/>
                <w:sz w:val="24"/>
                <w:szCs w:val="24"/>
                <w:lang w:eastAsia="lv-LV"/>
              </w:rPr>
            </w:pPr>
          </w:p>
          <w:p w:rsidRPr="00762492" w:rsidR="00577B6D" w:rsidP="00577B6D" w:rsidRDefault="00577B6D" w14:paraId="0219F033" w14:textId="77777777">
            <w:pPr>
              <w:spacing w:after="0" w:line="240" w:lineRule="auto"/>
              <w:rPr>
                <w:rFonts w:ascii="Times New Roman" w:hAnsi="Times New Roman" w:eastAsia="Times New Roman" w:cs="Times New Roman"/>
                <w:sz w:val="24"/>
                <w:szCs w:val="24"/>
                <w:lang w:eastAsia="lv-LV"/>
              </w:rPr>
            </w:pPr>
          </w:p>
          <w:p w:rsidRPr="00762492" w:rsidR="00577B6D" w:rsidP="00577B6D" w:rsidRDefault="00577B6D" w14:paraId="38207546" w14:textId="77777777">
            <w:pPr>
              <w:spacing w:after="0" w:line="240" w:lineRule="auto"/>
              <w:rPr>
                <w:rFonts w:ascii="Times New Roman" w:hAnsi="Times New Roman" w:eastAsia="Times New Roman" w:cs="Times New Roman"/>
                <w:sz w:val="24"/>
                <w:szCs w:val="24"/>
                <w:lang w:eastAsia="lv-LV"/>
              </w:rPr>
            </w:pPr>
          </w:p>
          <w:p w:rsidRPr="00762492" w:rsidR="00577B6D" w:rsidP="00577B6D" w:rsidRDefault="00577B6D" w14:paraId="503FC05E" w14:textId="77777777">
            <w:pPr>
              <w:spacing w:after="0" w:line="240" w:lineRule="auto"/>
              <w:ind w:firstLine="720"/>
              <w:rPr>
                <w:rFonts w:ascii="Times New Roman" w:hAnsi="Times New Roman" w:eastAsia="Times New Roman" w:cs="Times New Roman"/>
                <w:sz w:val="24"/>
                <w:szCs w:val="24"/>
                <w:lang w:eastAsia="lv-LV"/>
              </w:rPr>
            </w:pPr>
          </w:p>
        </w:tc>
        <w:tc>
          <w:tcPr>
            <w:tcW w:w="6095" w:type="dxa"/>
            <w:tcBorders>
              <w:top w:val="outset" w:color="414142" w:sz="6" w:space="0"/>
              <w:left w:val="outset" w:color="414142" w:sz="6" w:space="0"/>
              <w:bottom w:val="outset" w:color="414142" w:sz="6" w:space="0"/>
              <w:right w:val="outset" w:color="414142" w:sz="6" w:space="0"/>
            </w:tcBorders>
            <w:shd w:val="clear" w:color="auto" w:fill="auto"/>
          </w:tcPr>
          <w:p w:rsidRPr="00762492" w:rsidR="00BA602F" w:rsidP="00577B6D" w:rsidRDefault="00BA602F" w14:paraId="38C3C0FF" w14:textId="5D97EB06">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lastRenderedPageBreak/>
              <w:t>Saeima 2021.gada 25.februārī ir pieņēmusi grozījumus Bērnu tiesību ai</w:t>
            </w:r>
            <w:r w:rsidRPr="00762492" w:rsidR="00DB7FB3">
              <w:rPr>
                <w:rFonts w:ascii="Times New Roman" w:hAnsi="Times New Roman" w:eastAsia="Times New Roman" w:cs="Times New Roman"/>
                <w:sz w:val="24"/>
                <w:szCs w:val="24"/>
                <w:lang w:eastAsia="lv-LV"/>
              </w:rPr>
              <w:t>zsardzības likumā, papildinot tā 26.pantu</w:t>
            </w:r>
            <w:r w:rsidRPr="00762492" w:rsidR="00DA515F">
              <w:rPr>
                <w:rFonts w:ascii="Times New Roman" w:hAnsi="Times New Roman" w:eastAsia="Times New Roman" w:cs="Times New Roman"/>
                <w:sz w:val="24"/>
                <w:szCs w:val="24"/>
                <w:lang w:eastAsia="lv-LV"/>
              </w:rPr>
              <w:t xml:space="preserve"> ar septīto daļu, kas stājās</w:t>
            </w:r>
            <w:r w:rsidRPr="00762492">
              <w:rPr>
                <w:rFonts w:ascii="Times New Roman" w:hAnsi="Times New Roman" w:eastAsia="Times New Roman" w:cs="Times New Roman"/>
                <w:sz w:val="24"/>
                <w:szCs w:val="24"/>
                <w:lang w:eastAsia="lv-LV"/>
              </w:rPr>
              <w:t xml:space="preserve"> spēkā 2021.gada 1.maijā un kas paredz, ka atbalsta pasākumi, kas paredzēti Bērnu tiesību aizsardzības likuma 26.panta sestajā daļā daudzbērnu ģimenēm tiek piemēroti arī tādām ģimenēm, kuru aprūpē ir bērns ar invaliditāti vai persona, kura nav sasniegusi 24 gadu vecumu, ja tai noteikta I vai II invaliditātes grupa. Bērnu tiesību aizsardzības likuma 26.panta sestā daļa no</w:t>
            </w:r>
            <w:r w:rsidR="00344391">
              <w:rPr>
                <w:rFonts w:ascii="Times New Roman" w:hAnsi="Times New Roman" w:eastAsia="Times New Roman" w:cs="Times New Roman"/>
                <w:sz w:val="24"/>
                <w:szCs w:val="24"/>
                <w:lang w:eastAsia="lv-LV"/>
              </w:rPr>
              <w:t>teic</w:t>
            </w:r>
            <w:r w:rsidRPr="00762492">
              <w:rPr>
                <w:rFonts w:ascii="Times New Roman" w:hAnsi="Times New Roman" w:eastAsia="Times New Roman" w:cs="Times New Roman"/>
                <w:sz w:val="24"/>
                <w:szCs w:val="24"/>
                <w:lang w:eastAsia="lv-LV"/>
              </w:rPr>
              <w:t>, ka, lai veicinātu un atbalstītu pašvaldību, komersantu un citu personu brīvprātīgu iesaistīšanos atbalsta sniegšanā daudzbērnu ģimenēm, valsts īsteno Latvijas Goda ģimenes apliecības programmu, kuras ietvaros Sabiedrības integrācijas fonds nodrošina karšu izsniegšanu daudzbērnu ģimenēm un minētās programmas īstenošanas kārtību, tai skaitā daudzbērnu ģimenes apliecības piešķiršanas, izmantošanas, kā arī tās anulēšanas gadījumus un kārtību, nosaka Ministru kabinets.</w:t>
            </w:r>
            <w:r w:rsidRPr="00762492" w:rsidR="00C02767">
              <w:rPr>
                <w:rFonts w:ascii="Times New Roman" w:hAnsi="Times New Roman" w:eastAsia="Times New Roman" w:cs="Times New Roman"/>
                <w:sz w:val="24"/>
                <w:szCs w:val="24"/>
                <w:lang w:eastAsia="lv-LV"/>
              </w:rPr>
              <w:t xml:space="preserve"> Viens </w:t>
            </w:r>
            <w:r w:rsidRPr="00762492" w:rsidR="00472F49">
              <w:rPr>
                <w:rFonts w:ascii="Times New Roman" w:hAnsi="Times New Roman" w:eastAsia="Times New Roman" w:cs="Times New Roman"/>
                <w:sz w:val="24"/>
                <w:szCs w:val="24"/>
                <w:lang w:eastAsia="lv-LV"/>
              </w:rPr>
              <w:t xml:space="preserve">no </w:t>
            </w:r>
            <w:r w:rsidRPr="00762492" w:rsidR="00C02767">
              <w:rPr>
                <w:rFonts w:ascii="Times New Roman" w:hAnsi="Times New Roman" w:eastAsia="Times New Roman" w:cs="Times New Roman"/>
                <w:sz w:val="24"/>
                <w:szCs w:val="24"/>
                <w:lang w:eastAsia="lv-LV"/>
              </w:rPr>
              <w:t xml:space="preserve">atbalsta pasākumiem daudzbērnu ģimenēm, kas pašlaik ir noteikts, ir braukšanas maksas </w:t>
            </w:r>
            <w:r w:rsidRPr="00762492" w:rsidR="00C02767">
              <w:rPr>
                <w:rFonts w:ascii="Times New Roman" w:hAnsi="Times New Roman" w:eastAsia="Times New Roman" w:cs="Times New Roman"/>
                <w:sz w:val="24"/>
                <w:szCs w:val="24"/>
                <w:lang w:eastAsia="lv-LV"/>
              </w:rPr>
              <w:lastRenderedPageBreak/>
              <w:t>atvieglojumi sabiedriskajā transportā, proti, daudzbērnu ģimenes locekļiem ir tiesības saņemts braukšanas maksas atvieglojumu 50% apmērā no brauciena biļetes pilnas cenas un 40% apmērā no abonementa biļetes cenas</w:t>
            </w:r>
            <w:r w:rsidRPr="00762492" w:rsidR="00472F49">
              <w:rPr>
                <w:rFonts w:ascii="Times New Roman" w:hAnsi="Times New Roman" w:eastAsia="Times New Roman" w:cs="Times New Roman"/>
                <w:sz w:val="24"/>
                <w:szCs w:val="24"/>
                <w:lang w:eastAsia="lv-LV"/>
              </w:rPr>
              <w:t xml:space="preserve">. Savukārt daudzbērnu ģimenes locekļiem, kas apmeklē vispārējās pamatizglītības un vidējās izglītības iestādes, kā arī turpina vispārējās, profesionālās, augstākās vai speciālās izglītības iegūšanu, ir tiesības saņemt braukšanas maksas atvieglojumu 90% apmērā no brauciena biļetes pilnas cenas. Tāpat daudzbērnu ģimenes locekļiem 4.maijā, 11. un 18.novembrī braukšanas maksas atvieglojums attiecībā uz brauciena biļetes cenu ir noteikts 100% apmērā. Ņemot vērā iepriekš minēto, identisku braukšanas maksas atvieglojumu nepieciešams noteikt arī ģimenēm, kuru aprūpē ir bērns ar invaliditāti vai persona, kura nav sasniegusi 24 gadu vecumu, ja tai noteikta I vai II invaliditātes grupa. Minētie braukšanas maksas atvieglojumi pašlaik tiek noteikti līdz 2021.gada 31.decembrim, jo Bērnu tiesību aizsardzības likuma </w:t>
            </w:r>
            <w:r w:rsidR="00344391">
              <w:rPr>
                <w:rFonts w:ascii="Times New Roman" w:hAnsi="Times New Roman" w:eastAsia="Times New Roman" w:cs="Times New Roman"/>
                <w:sz w:val="24"/>
                <w:szCs w:val="24"/>
                <w:lang w:eastAsia="lv-LV"/>
              </w:rPr>
              <w:t>p</w:t>
            </w:r>
            <w:r w:rsidRPr="00762492" w:rsidR="00472F49">
              <w:rPr>
                <w:rFonts w:ascii="Times New Roman" w:hAnsi="Times New Roman" w:eastAsia="Times New Roman" w:cs="Times New Roman"/>
                <w:sz w:val="24"/>
                <w:szCs w:val="24"/>
                <w:lang w:eastAsia="lv-LV"/>
              </w:rPr>
              <w:t>ārejas noteikumu 44.punkts no</w:t>
            </w:r>
            <w:r w:rsidR="00344391">
              <w:rPr>
                <w:rFonts w:ascii="Times New Roman" w:hAnsi="Times New Roman" w:eastAsia="Times New Roman" w:cs="Times New Roman"/>
                <w:sz w:val="24"/>
                <w:szCs w:val="24"/>
                <w:lang w:eastAsia="lv-LV"/>
              </w:rPr>
              <w:t>teic</w:t>
            </w:r>
            <w:r w:rsidRPr="00762492" w:rsidR="00472F49">
              <w:rPr>
                <w:rFonts w:ascii="Times New Roman" w:hAnsi="Times New Roman" w:eastAsia="Times New Roman" w:cs="Times New Roman"/>
                <w:sz w:val="24"/>
                <w:szCs w:val="24"/>
                <w:lang w:eastAsia="lv-LV"/>
              </w:rPr>
              <w:t>, ka Bērnu tiesību aizsardzības likuma septītā daļa stājas spēkā 2021.gada 1.maijā un ir spēkā līdz 2021.gada 31.decembrim</w:t>
            </w:r>
            <w:r w:rsidRPr="00762492" w:rsidR="005C547D">
              <w:rPr>
                <w:rFonts w:ascii="Times New Roman" w:hAnsi="Times New Roman" w:eastAsia="Times New Roman" w:cs="Times New Roman"/>
                <w:sz w:val="24"/>
                <w:szCs w:val="24"/>
                <w:lang w:eastAsia="lv-LV"/>
              </w:rPr>
              <w:t>.</w:t>
            </w:r>
          </w:p>
          <w:p w:rsidRPr="00762492" w:rsidR="00482D3B" w:rsidP="00577B6D" w:rsidRDefault="00482D3B" w14:paraId="48CFD13A" w14:textId="538A0978">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Vienlaicīgi ar iepriekš minēto Labklājības ministrija ir sagatavojusi Ministru kabineta noteikumu projektu “Latvijas Goda ģimenes apliecības programmas īstenošanas kārtība</w:t>
            </w:r>
            <w:r w:rsidRPr="00762492" w:rsidR="00034521">
              <w:rPr>
                <w:rFonts w:ascii="Times New Roman" w:hAnsi="Times New Roman" w:eastAsia="Times New Roman" w:cs="Times New Roman"/>
                <w:sz w:val="24"/>
                <w:szCs w:val="24"/>
                <w:lang w:eastAsia="lv-LV"/>
              </w:rPr>
              <w:t>” (</w:t>
            </w:r>
            <w:r w:rsidR="00344391">
              <w:rPr>
                <w:rFonts w:ascii="Times New Roman" w:hAnsi="Times New Roman" w:eastAsia="Times New Roman" w:cs="Times New Roman"/>
                <w:sz w:val="24"/>
                <w:szCs w:val="24"/>
                <w:lang w:eastAsia="lv-LV"/>
              </w:rPr>
              <w:t>stājas spēkā 2021.gada 5.jūnijā</w:t>
            </w:r>
            <w:r w:rsidRPr="00762492" w:rsidR="00034521">
              <w:rPr>
                <w:rFonts w:ascii="Times New Roman" w:hAnsi="Times New Roman" w:eastAsia="Times New Roman" w:cs="Times New Roman"/>
                <w:sz w:val="24"/>
                <w:szCs w:val="24"/>
                <w:lang w:eastAsia="lv-LV"/>
              </w:rPr>
              <w:t xml:space="preserve">), kas paredz turpmāk Latvijas Goda ģimenes apliecības programmas ietvaros izsniegt apliecību “Goda ģimene”, taču līdz šim izsniegtās 3 + ģimenes kartes būs derīgas līdz to derīguma termiņa beigām. Tāpēc arī noteikumu projekts paredz, ka </w:t>
            </w:r>
            <w:r w:rsidRPr="00762492" w:rsidR="004C5BFC">
              <w:rPr>
                <w:rFonts w:ascii="Times New Roman" w:hAnsi="Times New Roman" w:eastAsia="Times New Roman" w:cs="Times New Roman"/>
                <w:sz w:val="24"/>
                <w:szCs w:val="24"/>
                <w:lang w:eastAsia="lv-LV"/>
              </w:rPr>
              <w:t>braukšanas maksas atvieglojumu attiecīgās kategorijas pasažieri būs tiesīgi saņemt, uzrādot attiecīgi 3+ ģimenes karti vai apliecību “Goda ģimene”.</w:t>
            </w:r>
          </w:p>
          <w:p w:rsidRPr="00762492" w:rsidR="005C547D" w:rsidP="00577B6D" w:rsidRDefault="005C547D" w14:paraId="679A68B2" w14:textId="77777777">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Sav</w:t>
            </w:r>
            <w:r w:rsidRPr="00762492" w:rsidR="00B20329">
              <w:rPr>
                <w:rFonts w:ascii="Times New Roman" w:hAnsi="Times New Roman" w:eastAsia="Times New Roman" w:cs="Times New Roman"/>
                <w:sz w:val="24"/>
                <w:szCs w:val="24"/>
                <w:lang w:eastAsia="lv-LV"/>
              </w:rPr>
              <w:t>ukārt Labklājības ministrijas sagatavotie grozījumi</w:t>
            </w:r>
            <w:r w:rsidRPr="00762492">
              <w:rPr>
                <w:rFonts w:ascii="Times New Roman" w:hAnsi="Times New Roman" w:eastAsia="Times New Roman" w:cs="Times New Roman"/>
                <w:sz w:val="24"/>
                <w:szCs w:val="24"/>
                <w:lang w:eastAsia="lv-LV"/>
              </w:rPr>
              <w:t xml:space="preserve"> Ministru kabineta 2014.gada 23.decembra noteikumos Nr.805 “Noteikumi par prognozējamās invaliditātes, invaliditātes un darbspēju zaudējuma noteikšanas kritērijiem, termiņiem un kārtību””</w:t>
            </w:r>
            <w:r w:rsidRPr="00762492" w:rsidR="00B20329">
              <w:rPr>
                <w:rFonts w:ascii="Times New Roman" w:hAnsi="Times New Roman" w:eastAsia="Times New Roman" w:cs="Times New Roman"/>
                <w:sz w:val="24"/>
                <w:szCs w:val="24"/>
                <w:lang w:eastAsia="lv-LV"/>
              </w:rPr>
              <w:t xml:space="preserve"> (atbalstīti Ministru kabineta 2021.gada 13.aprīļa sēdē prot. Nr.33 14.§)</w:t>
            </w:r>
            <w:r w:rsidRPr="00762492">
              <w:rPr>
                <w:rFonts w:ascii="Times New Roman" w:hAnsi="Times New Roman" w:eastAsia="Times New Roman" w:cs="Times New Roman"/>
                <w:sz w:val="24"/>
                <w:szCs w:val="24"/>
                <w:lang w:eastAsia="lv-LV"/>
              </w:rPr>
              <w:t xml:space="preserve">, kas paredz, ka no </w:t>
            </w:r>
            <w:r w:rsidRPr="00762492" w:rsidR="003C40C9">
              <w:rPr>
                <w:rFonts w:ascii="Times New Roman" w:hAnsi="Times New Roman" w:eastAsia="Times New Roman" w:cs="Times New Roman"/>
                <w:sz w:val="24"/>
                <w:szCs w:val="24"/>
                <w:lang w:eastAsia="lv-LV"/>
              </w:rPr>
              <w:t>2021.gada 1.jūlija invaliditātes apliecībās vairs nebūs ietverts personas sejas fotoattēls. Atbilstoši pašreiz spēkā esošajam regulējuma personām ar I un II invaliditātes grupu, kā arī personām līdz 18 gadu vecumam ar invaliditāti, uzrādot invaliditātes apliecību, kā arī personai, kas pavada personu ar I invaliditātes grupu vai personu līdz 18 gadu vecumam ar invaliditāti, ir tiesības bez maksas izmantot sabiedrisko transportlīdzekli, kas pārvadā pasažierus pilsētas nozīmes un reģionālās nozīmes maršrutā. Ņemot vērā to, ka, piemērojot braukšanas maksas atvieglojumu šo personu braucieniem,</w:t>
            </w:r>
            <w:r w:rsidRPr="00762492" w:rsidR="009B14F1">
              <w:rPr>
                <w:rFonts w:ascii="Times New Roman" w:hAnsi="Times New Roman" w:eastAsia="Times New Roman" w:cs="Times New Roman"/>
                <w:sz w:val="24"/>
                <w:szCs w:val="24"/>
                <w:lang w:eastAsia="lv-LV"/>
              </w:rPr>
              <w:t xml:space="preserve"> piemēram,</w:t>
            </w:r>
            <w:r w:rsidRPr="00762492" w:rsidR="003C40C9">
              <w:rPr>
                <w:rFonts w:ascii="Times New Roman" w:hAnsi="Times New Roman" w:eastAsia="Times New Roman" w:cs="Times New Roman"/>
                <w:sz w:val="24"/>
                <w:szCs w:val="24"/>
                <w:lang w:eastAsia="lv-LV"/>
              </w:rPr>
              <w:t xml:space="preserve"> sabiedriskā transportlīdzekļa apkalpei un kontrolējošām personām ir jāpārliecinās, vai persona, kas uzrāda attiecīgo invaliditātes apliecību</w:t>
            </w:r>
            <w:r w:rsidRPr="00762492" w:rsidR="009B14F1">
              <w:rPr>
                <w:rFonts w:ascii="Times New Roman" w:hAnsi="Times New Roman" w:eastAsia="Times New Roman" w:cs="Times New Roman"/>
                <w:sz w:val="24"/>
                <w:szCs w:val="24"/>
                <w:lang w:eastAsia="lv-LV"/>
              </w:rPr>
              <w:t>,</w:t>
            </w:r>
            <w:r w:rsidRPr="00762492" w:rsidR="003C40C9">
              <w:rPr>
                <w:rFonts w:ascii="Times New Roman" w:hAnsi="Times New Roman" w:eastAsia="Times New Roman" w:cs="Times New Roman"/>
                <w:sz w:val="24"/>
                <w:szCs w:val="24"/>
                <w:lang w:eastAsia="lv-LV"/>
              </w:rPr>
              <w:t xml:space="preserve"> ir attiecīgā persona un </w:t>
            </w:r>
            <w:r w:rsidRPr="00762492" w:rsidR="003C40C9">
              <w:rPr>
                <w:rFonts w:ascii="Times New Roman" w:hAnsi="Times New Roman" w:eastAsia="Times New Roman" w:cs="Times New Roman"/>
                <w:sz w:val="24"/>
                <w:szCs w:val="24"/>
                <w:lang w:eastAsia="lv-LV"/>
              </w:rPr>
              <w:lastRenderedPageBreak/>
              <w:t>tai ir tiesības uz attiecīgo braukšanas maksas atvieglojumu</w:t>
            </w:r>
            <w:r w:rsidRPr="00762492" w:rsidR="00B410EB">
              <w:rPr>
                <w:rFonts w:ascii="Times New Roman" w:hAnsi="Times New Roman" w:eastAsia="Times New Roman" w:cs="Times New Roman"/>
                <w:sz w:val="24"/>
                <w:szCs w:val="24"/>
                <w:lang w:eastAsia="lv-LV"/>
              </w:rPr>
              <w:t>, tad turpmāk (no 2021.</w:t>
            </w:r>
            <w:r w:rsidRPr="00762492" w:rsidR="009B14F1">
              <w:rPr>
                <w:rFonts w:ascii="Times New Roman" w:hAnsi="Times New Roman" w:eastAsia="Times New Roman" w:cs="Times New Roman"/>
                <w:sz w:val="24"/>
                <w:szCs w:val="24"/>
                <w:lang w:eastAsia="lv-LV"/>
              </w:rPr>
              <w:t xml:space="preserve"> </w:t>
            </w:r>
            <w:r w:rsidRPr="00762492" w:rsidR="00B410EB">
              <w:rPr>
                <w:rFonts w:ascii="Times New Roman" w:hAnsi="Times New Roman" w:eastAsia="Times New Roman" w:cs="Times New Roman"/>
                <w:sz w:val="24"/>
                <w:szCs w:val="24"/>
                <w:lang w:eastAsia="lv-LV"/>
              </w:rPr>
              <w:t>gada 1.</w:t>
            </w:r>
            <w:r w:rsidRPr="00762492" w:rsidR="009B14F1">
              <w:rPr>
                <w:rFonts w:ascii="Times New Roman" w:hAnsi="Times New Roman" w:eastAsia="Times New Roman" w:cs="Times New Roman"/>
                <w:sz w:val="24"/>
                <w:szCs w:val="24"/>
                <w:lang w:eastAsia="lv-LV"/>
              </w:rPr>
              <w:t xml:space="preserve"> </w:t>
            </w:r>
            <w:r w:rsidRPr="00762492" w:rsidR="00B410EB">
              <w:rPr>
                <w:rFonts w:ascii="Times New Roman" w:hAnsi="Times New Roman" w:eastAsia="Times New Roman" w:cs="Times New Roman"/>
                <w:sz w:val="24"/>
                <w:szCs w:val="24"/>
                <w:lang w:eastAsia="lv-LV"/>
              </w:rPr>
              <w:t>jūlija), uzrādot jaunā parauga invaliditātes apliecību, kurā nav ietverts attiecīgās personas sejas fotoattēls, invaliditātes apliecība būs jāuzrāda vienlaicīgi ar personu apliecinošu dokumentu.</w:t>
            </w:r>
          </w:p>
          <w:p w:rsidRPr="00762492" w:rsidR="00577B6D" w:rsidP="00577B6D" w:rsidRDefault="00577B6D" w14:paraId="4AA4C003" w14:textId="77777777">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 xml:space="preserve">Ministru kabineta 2017.gada 4.aprīļa sēdē tika pieņemts lēmums atbalstīt Satiksmes ministrijas informatīvajā ziņojumā “Informatīvais ziņojums Par Ministru kabineta 2015.gada 31.marta noteikumu Nr.153 “Noteikumi par pasažieru kategorijām, kuras ir tiesīgas izmantot braukšanas maksas atvieglojumus maršrutu tīkla maršrutos” (turpmāk - Satiksmes ministrijas informatīvais ziņojums) piedāvāto risinājumu personu ar valsts noteiktiem braukšanas maksas atvieglojumiem braucienu elektroniskai identifikācijai un uzskaitei. Tika nolemts pakāpeniski veidot Valsts noteikto braukšanas maksas atvieglojumu saņēmēju informācijas sistēmu (turpmāk – BMA sistēma), vispirms izveidojot attiecīgu VSIA “Autotransporta direkcija” (turpmāk - Autotransporta direkcija) datubāzi personām piešķirto aktuālo sociālo statusu informācijas uzturēšanai, un līdz 2020.gada 31.decembrim ieviest sistēmu pilnā apmērā, tostarp līdz 2019.gada 31.decembrim nosakot braukšanas maksas atvieglojumu saņēmēju elektroniskās identifikācijas risinājumu reģionālās nozīmes transportlīdzekļos. </w:t>
            </w:r>
          </w:p>
          <w:p w:rsidRPr="00762492" w:rsidR="00577B6D" w:rsidP="00577B6D" w:rsidRDefault="00577B6D" w14:paraId="2D6701FE" w14:textId="77777777">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Autotransporta direkcija ir izveidojusi BMA sistēmas datubāzi un tajā notiek datu apmaiņa par personām, kurām pienākas valsts kompensējamie braukšanas maksas atvieglojumi, piešķirto sociālo statusu aktualitāti ar Pilsonības un migrācijas lietu pārvaldi (turpmāk – PMLP), Sabiedrības integrācijas fondu, Valsts bērnu tiesību aizsardzības inspekciju un Veselības un darbspēju ekspertīzes ārstu valsts komisiju.</w:t>
            </w:r>
          </w:p>
          <w:p w:rsidRPr="00762492" w:rsidR="00577B6D" w:rsidP="00577B6D" w:rsidRDefault="00577B6D" w14:paraId="63C42B03" w14:textId="552E22C5">
            <w:pPr>
              <w:shd w:val="clear" w:color="auto" w:fill="FFFFFF" w:themeFill="background1"/>
              <w:spacing w:line="240" w:lineRule="auto"/>
              <w:contextualSpacing/>
              <w:jc w:val="both"/>
              <w:rPr>
                <w:rFonts w:ascii="Times New Roman" w:hAnsi="Times New Roman" w:eastAsia="Calibri" w:cs="Times New Roman"/>
                <w:sz w:val="24"/>
                <w:szCs w:val="24"/>
                <w:shd w:val="clear" w:color="auto" w:fill="FFFFFF"/>
              </w:rPr>
            </w:pPr>
            <w:r w:rsidRPr="00762492">
              <w:rPr>
                <w:rFonts w:ascii="Times New Roman" w:hAnsi="Times New Roman" w:eastAsia="Calibri" w:cs="Times New Roman"/>
                <w:sz w:val="24"/>
                <w:szCs w:val="24"/>
                <w:shd w:val="clear" w:color="auto" w:fill="FFFFFF"/>
              </w:rPr>
              <w:t xml:space="preserve">Ir noteikts BMA sistēmas elektroniskās identifikācijas risinājums, paredzot, ka BMA sistēmā personu ar braukšanas maksas atvieglojumu identificēšanai tiks izmantotas Personu apliecinošu dokumentu likuma 5.pantā minētās personas apliecības (turpmāk - eID kartes). Saskaņā ar Sabiedriskā transporta pakalpojumu likuma (turpmāk – STP likums) grozījumiem, kas stājušies spēkā 2020.gada 30.decembrī,  likuma 14. </w:t>
            </w:r>
            <w:r w:rsidRPr="00762492">
              <w:rPr>
                <w:rFonts w:ascii="Times New Roman" w:hAnsi="Times New Roman" w:eastAsia="Calibri" w:cs="Times New Roman"/>
                <w:sz w:val="24"/>
                <w:szCs w:val="24"/>
                <w:shd w:val="clear" w:color="auto" w:fill="FFFFFF"/>
                <w:vertAlign w:val="superscript"/>
              </w:rPr>
              <w:t xml:space="preserve">1 </w:t>
            </w:r>
            <w:r w:rsidRPr="00762492">
              <w:rPr>
                <w:rFonts w:ascii="Times New Roman" w:hAnsi="Times New Roman" w:eastAsia="Calibri" w:cs="Times New Roman"/>
                <w:sz w:val="24"/>
                <w:szCs w:val="24"/>
                <w:shd w:val="clear" w:color="auto" w:fill="FFFFFF"/>
              </w:rPr>
              <w:t xml:space="preserve">pants papildināts ar 2. </w:t>
            </w:r>
            <w:r w:rsidRPr="00762492">
              <w:rPr>
                <w:rFonts w:ascii="Times New Roman" w:hAnsi="Times New Roman" w:eastAsia="Calibri" w:cs="Times New Roman"/>
                <w:sz w:val="24"/>
                <w:szCs w:val="24"/>
                <w:shd w:val="clear" w:color="auto" w:fill="FFFFFF"/>
                <w:vertAlign w:val="superscript"/>
              </w:rPr>
              <w:t>2</w:t>
            </w:r>
            <w:r w:rsidRPr="00762492">
              <w:rPr>
                <w:rFonts w:ascii="Times New Roman" w:hAnsi="Times New Roman" w:eastAsia="Calibri" w:cs="Times New Roman"/>
                <w:sz w:val="24"/>
                <w:szCs w:val="24"/>
                <w:shd w:val="clear" w:color="auto" w:fill="FFFFFF"/>
              </w:rPr>
              <w:t xml:space="preserve"> daļu, nosakot, ka pasažieru kategorijas, kuru braukšanas maksas atvieglojumi tiek kompensēti no valsts budžeta, piešķirtos braukšanas maksas atvieglojumus  izmanto, elektroniski identificējoties ar personas apliecību, kas papildināta ar speciālu funkcionalitāti (lietotni). Pilsētas nozīmes maršrutos to personu identifikācijai, kuru braukšanas maksas atvieglojumi tiek kompensēti no valsts budžeta, var tikt izmantoti arī valstspilsētas pašvaldības noteiktie elektroniskās identifikācijas līdzekļi. Grozītā STP likuma pārejas noteikumu 32.punkts paredz, ka </w:t>
            </w:r>
            <w:r w:rsidR="00344391">
              <w:rPr>
                <w:rFonts w:ascii="Times New Roman" w:hAnsi="Times New Roman" w:eastAsia="Calibri" w:cs="Times New Roman"/>
                <w:sz w:val="24"/>
                <w:szCs w:val="24"/>
                <w:shd w:val="clear" w:color="auto" w:fill="FFFFFF"/>
              </w:rPr>
              <w:t>STP likuma</w:t>
            </w:r>
            <w:r w:rsidRPr="00762492">
              <w:rPr>
                <w:rFonts w:ascii="Times New Roman" w:hAnsi="Times New Roman" w:eastAsia="Calibri" w:cs="Times New Roman"/>
                <w:sz w:val="24"/>
                <w:szCs w:val="24"/>
                <w:shd w:val="clear" w:color="auto" w:fill="FFFFFF"/>
              </w:rPr>
              <w:t xml:space="preserve"> grozījums par 14.</w:t>
            </w:r>
            <w:r w:rsidRPr="00762492">
              <w:rPr>
                <w:rFonts w:ascii="Times New Roman" w:hAnsi="Times New Roman" w:eastAsia="Calibri" w:cs="Times New Roman"/>
                <w:sz w:val="24"/>
                <w:szCs w:val="24"/>
                <w:shd w:val="clear" w:color="auto" w:fill="FFFFFF"/>
                <w:vertAlign w:val="superscript"/>
              </w:rPr>
              <w:t xml:space="preserve">1 </w:t>
            </w:r>
            <w:r w:rsidRPr="00762492">
              <w:rPr>
                <w:rFonts w:ascii="Times New Roman" w:hAnsi="Times New Roman" w:eastAsia="Calibri" w:cs="Times New Roman"/>
                <w:sz w:val="24"/>
                <w:szCs w:val="24"/>
                <w:shd w:val="clear" w:color="auto" w:fill="FFFFFF"/>
              </w:rPr>
              <w:t xml:space="preserve">panta papildināšanu ar 2. </w:t>
            </w:r>
            <w:r w:rsidRPr="00762492">
              <w:rPr>
                <w:rFonts w:ascii="Times New Roman" w:hAnsi="Times New Roman" w:eastAsia="Calibri" w:cs="Times New Roman"/>
                <w:sz w:val="24"/>
                <w:szCs w:val="24"/>
                <w:shd w:val="clear" w:color="auto" w:fill="FFFFFF"/>
                <w:vertAlign w:val="superscript"/>
              </w:rPr>
              <w:t>2</w:t>
            </w:r>
            <w:r w:rsidRPr="00762492">
              <w:rPr>
                <w:rFonts w:ascii="Times New Roman" w:hAnsi="Times New Roman" w:eastAsia="Calibri" w:cs="Times New Roman"/>
                <w:sz w:val="24"/>
                <w:szCs w:val="24"/>
                <w:shd w:val="clear" w:color="auto" w:fill="FFFFFF"/>
              </w:rPr>
              <w:t xml:space="preserve"> daļu stājas spēkā 2022.gada 1.janvārī. </w:t>
            </w:r>
          </w:p>
          <w:p w:rsidRPr="00762492" w:rsidR="00577B6D" w:rsidP="00577B6D" w:rsidRDefault="00577B6D" w14:paraId="29EEAEA5" w14:textId="0EEA650A">
            <w:pPr>
              <w:shd w:val="clear" w:color="auto" w:fill="FFFFFF" w:themeFill="background1"/>
              <w:spacing w:line="240" w:lineRule="auto"/>
              <w:contextualSpacing/>
              <w:jc w:val="both"/>
              <w:rPr>
                <w:rFonts w:ascii="Times New Roman" w:hAnsi="Times New Roman" w:eastAsia="Calibri" w:cs="Times New Roman"/>
                <w:sz w:val="24"/>
                <w:szCs w:val="24"/>
              </w:rPr>
            </w:pPr>
            <w:r w:rsidRPr="00762492">
              <w:rPr>
                <w:rFonts w:ascii="Times New Roman" w:hAnsi="Times New Roman" w:eastAsia="Calibri" w:cs="Times New Roman"/>
                <w:sz w:val="24"/>
                <w:szCs w:val="24"/>
                <w:shd w:val="clear" w:color="auto" w:fill="FFFFFF"/>
              </w:rPr>
              <w:t xml:space="preserve">Lai nodrošinātu ieinteresēto un iesaistīto pušu līdzdalību un komunikāciju priekšlikumu izstrādei BMA sistēmas elektroniskā identifikācijas risinājuma noteikšanai un nodrošinātu </w:t>
            </w:r>
            <w:r w:rsidRPr="00762492">
              <w:rPr>
                <w:rFonts w:ascii="Times New Roman" w:hAnsi="Times New Roman" w:eastAsia="Times New Roman" w:cs="Times New Roman"/>
                <w:sz w:val="24"/>
                <w:szCs w:val="24"/>
              </w:rPr>
              <w:t>M</w:t>
            </w:r>
            <w:r w:rsidR="00344391">
              <w:rPr>
                <w:rFonts w:ascii="Times New Roman" w:hAnsi="Times New Roman" w:eastAsia="Times New Roman" w:cs="Times New Roman"/>
                <w:sz w:val="24"/>
                <w:szCs w:val="24"/>
              </w:rPr>
              <w:t xml:space="preserve">inistru kabineta </w:t>
            </w:r>
            <w:r w:rsidRPr="00344391" w:rsidR="00344391">
              <w:rPr>
                <w:rFonts w:ascii="Times New Roman" w:hAnsi="Times New Roman" w:eastAsia="Times New Roman" w:cs="Times New Roman"/>
                <w:sz w:val="24"/>
                <w:szCs w:val="24"/>
              </w:rPr>
              <w:t>2017</w:t>
            </w:r>
            <w:r w:rsidR="00344391">
              <w:rPr>
                <w:rFonts w:ascii="Times New Roman" w:hAnsi="Times New Roman" w:eastAsia="Times New Roman" w:cs="Times New Roman"/>
                <w:sz w:val="24"/>
                <w:szCs w:val="24"/>
              </w:rPr>
              <w:t>.</w:t>
            </w:r>
            <w:r w:rsidRPr="00344391" w:rsidR="00344391">
              <w:rPr>
                <w:rFonts w:ascii="Times New Roman" w:hAnsi="Times New Roman" w:eastAsia="Times New Roman" w:cs="Times New Roman"/>
                <w:sz w:val="24"/>
                <w:szCs w:val="24"/>
              </w:rPr>
              <w:t xml:space="preserve">gada 27.jūnija noteikumos Nr.371 </w:t>
            </w:r>
            <w:r w:rsidR="00C972A7">
              <w:rPr>
                <w:rFonts w:ascii="Times New Roman" w:hAnsi="Times New Roman" w:eastAsia="Times New Roman" w:cs="Times New Roman"/>
                <w:sz w:val="24"/>
                <w:szCs w:val="24"/>
              </w:rPr>
              <w:t>“</w:t>
            </w:r>
            <w:r w:rsidRPr="00344391" w:rsidR="00344391">
              <w:rPr>
                <w:rFonts w:ascii="Times New Roman" w:hAnsi="Times New Roman" w:eastAsia="Times New Roman" w:cs="Times New Roman"/>
                <w:sz w:val="24"/>
                <w:szCs w:val="24"/>
              </w:rPr>
              <w:t>Braukšanas maksas atvieglojumu noteikumi</w:t>
            </w:r>
            <w:r w:rsidR="00C972A7">
              <w:rPr>
                <w:rFonts w:ascii="Times New Roman" w:hAnsi="Times New Roman" w:eastAsia="Times New Roman" w:cs="Times New Roman"/>
                <w:sz w:val="24"/>
                <w:szCs w:val="24"/>
              </w:rPr>
              <w:t>” (turpmāk - MK</w:t>
            </w:r>
            <w:r w:rsidRPr="00762492">
              <w:rPr>
                <w:rFonts w:ascii="Times New Roman" w:hAnsi="Times New Roman" w:eastAsia="Times New Roman" w:cs="Times New Roman"/>
                <w:sz w:val="24"/>
                <w:szCs w:val="24"/>
              </w:rPr>
              <w:t xml:space="preserve"> noteikum</w:t>
            </w:r>
            <w:r w:rsidR="00C972A7">
              <w:rPr>
                <w:rFonts w:ascii="Times New Roman" w:hAnsi="Times New Roman" w:eastAsia="Times New Roman" w:cs="Times New Roman"/>
                <w:sz w:val="24"/>
                <w:szCs w:val="24"/>
              </w:rPr>
              <w:t>i</w:t>
            </w:r>
            <w:r w:rsidRPr="00762492">
              <w:rPr>
                <w:rFonts w:ascii="Times New Roman" w:hAnsi="Times New Roman" w:eastAsia="Calibri" w:cs="Times New Roman"/>
                <w:sz w:val="24"/>
                <w:szCs w:val="24"/>
              </w:rPr>
              <w:t xml:space="preserve"> Nr.371</w:t>
            </w:r>
            <w:r w:rsidR="00C972A7">
              <w:rPr>
                <w:rFonts w:ascii="Times New Roman" w:hAnsi="Times New Roman" w:eastAsia="Calibri" w:cs="Times New Roman"/>
                <w:sz w:val="24"/>
                <w:szCs w:val="24"/>
              </w:rPr>
              <w:t>)</w:t>
            </w:r>
            <w:r w:rsidRPr="00762492">
              <w:rPr>
                <w:rFonts w:ascii="Times New Roman" w:hAnsi="Times New Roman" w:eastAsia="Calibri" w:cs="Times New Roman"/>
                <w:sz w:val="24"/>
                <w:szCs w:val="24"/>
              </w:rPr>
              <w:t xml:space="preserve"> 15.punkta, kā arī </w:t>
            </w:r>
            <w:r w:rsidRPr="00762492">
              <w:rPr>
                <w:rFonts w:ascii="Times New Roman" w:hAnsi="Times New Roman" w:eastAsia="Times New Roman" w:cs="Times New Roman"/>
                <w:sz w:val="24"/>
                <w:szCs w:val="24"/>
              </w:rPr>
              <w:t>Ministru kabineta 2017.gada 4.aprīļa sēdes protokollēmuma (protokols Nr.18</w:t>
            </w:r>
            <w:r w:rsidR="00C972A7">
              <w:rPr>
                <w:rFonts w:ascii="Times New Roman" w:hAnsi="Times New Roman" w:eastAsia="Times New Roman" w:cs="Times New Roman"/>
                <w:sz w:val="24"/>
                <w:szCs w:val="24"/>
              </w:rPr>
              <w:t>,</w:t>
            </w:r>
            <w:r w:rsidRPr="00762492">
              <w:rPr>
                <w:rFonts w:ascii="Times New Roman" w:hAnsi="Times New Roman" w:eastAsia="Times New Roman" w:cs="Times New Roman"/>
                <w:sz w:val="24"/>
                <w:szCs w:val="24"/>
              </w:rPr>
              <w:t xml:space="preserve"> 43.§) 4.punkta uzdevuma izpildi, Autotransporta direkcija 2019.gada 13.maijā ar </w:t>
            </w:r>
            <w:r w:rsidRPr="00762492">
              <w:rPr>
                <w:rFonts w:ascii="Times New Roman" w:hAnsi="Times New Roman" w:eastAsia="Calibri" w:cs="Times New Roman"/>
                <w:sz w:val="24"/>
                <w:szCs w:val="24"/>
              </w:rPr>
              <w:t xml:space="preserve">rīkojumu </w:t>
            </w:r>
            <w:r w:rsidR="00C972A7">
              <w:rPr>
                <w:rFonts w:ascii="Times New Roman" w:hAnsi="Times New Roman" w:eastAsia="Calibri" w:cs="Times New Roman"/>
                <w:sz w:val="24"/>
                <w:szCs w:val="24"/>
              </w:rPr>
              <w:t>Nr.</w:t>
            </w:r>
            <w:r w:rsidRPr="00762492">
              <w:rPr>
                <w:rFonts w:ascii="Times New Roman" w:hAnsi="Times New Roman" w:eastAsia="Calibri" w:cs="Times New Roman"/>
                <w:sz w:val="24"/>
                <w:szCs w:val="24"/>
              </w:rPr>
              <w:t>2.3/16 “Par darba grupas izveidi” izveidoja starpinstitūciju darba grupu, kurā tika ietverti Satiksmes ministrijas, Autotransporta direkcijas, Labklājības ministrijas, Valsts ieņēmumu dienesta, Vides aizsardzības un reģionālās attīstības ministrijas, PMLP, AS “Pasažieru vilciens”, Latvijas pasažieru pārvadātāju asociācijas, Latvijas Lielo pilsētu asociācijas, Latvijas Pašvaldību savienības, kā arī apvienības APEIRONS un organizācijas SUSTENTO pārstāvji. 2019.gada 29.maija darba grupas sanāksmē konceptuāli tika atbalstīts Autotransporta direkcijas piedāvātais risinājums, kas paredz eID karti kā identifikācijas līdzekli sabiedriskajā transportā, neizslēdzot banku karšu izmantošanu, ja šāds pakalpojums tiks piedāvāts.</w:t>
            </w:r>
          </w:p>
          <w:p w:rsidRPr="00762492" w:rsidR="00577B6D" w:rsidP="00577B6D" w:rsidRDefault="00577B6D" w14:paraId="44AECB47" w14:textId="585D5EA4">
            <w:pPr>
              <w:shd w:val="clear" w:color="auto" w:fill="FFFFFF" w:themeFill="background1"/>
              <w:spacing w:line="240" w:lineRule="auto"/>
              <w:contextualSpacing/>
              <w:jc w:val="both"/>
              <w:rPr>
                <w:rFonts w:ascii="Times New Roman" w:hAnsi="Times New Roman" w:eastAsia="Calibri" w:cs="Times New Roman"/>
                <w:sz w:val="24"/>
                <w:szCs w:val="24"/>
              </w:rPr>
            </w:pPr>
            <w:r w:rsidRPr="00762492">
              <w:rPr>
                <w:rFonts w:ascii="Times New Roman" w:hAnsi="Times New Roman" w:eastAsia="Times New Roman" w:cs="Times New Roman"/>
                <w:sz w:val="24"/>
                <w:szCs w:val="24"/>
                <w:lang w:eastAsia="lv-LV"/>
              </w:rPr>
              <w:t>Satiksmes ministrijas informatīvā ziņojuma saskaņošana starpinstitūciju sanāksmē, kas notika 2016.gada 12.septembrī un kurā piedalījās Satiksmes ministrijas, Vides aizsardzības un reģionālās attīstības ministrijas, Latvijas pašvaldību savienības, Latvijas lielo pilsētu asociācijas, pilsētu, kurās ir ieviesta elektroniskā identifikācijas sistēma (Rīga, Jelgava), Liepājas pilsētas pašvaldības un Latvijas Pasažieru pārvadātāju asociācijas pārstāvji, tika panākta vienošanās, ka BMA sistēmas risinājums neparedz mainīt pašvaldību esošās lokālās sistēmas, bet pašvaldības var brīvprātīgi iesaistīties un papildus nodrošināt valsts apmaksātos braucienus pasažieriem ar noteiktajiem braukšanas maksas atvieglojumiem ar citiem norēķinu un uzskaites līdzekļiem (piemēram, Rīgas pilsētas e-talons, Jelgavnieka karte).</w:t>
            </w:r>
          </w:p>
          <w:p w:rsidRPr="00762492" w:rsidR="00577B6D" w:rsidP="00577B6D" w:rsidRDefault="00577B6D" w14:paraId="5FC1E8B7" w14:textId="3157620C">
            <w:pPr>
              <w:shd w:val="clear" w:color="auto" w:fill="FFFFFF" w:themeFill="background1"/>
              <w:spacing w:line="240" w:lineRule="auto"/>
              <w:contextualSpacing/>
              <w:jc w:val="both"/>
              <w:rPr>
                <w:rFonts w:ascii="Times New Roman" w:hAnsi="Times New Roman" w:eastAsia="Calibri" w:cs="Times New Roman"/>
                <w:sz w:val="24"/>
                <w:szCs w:val="24"/>
                <w:shd w:val="clear" w:color="auto" w:fill="FFFFFF"/>
              </w:rPr>
            </w:pPr>
            <w:r w:rsidRPr="00762492">
              <w:rPr>
                <w:rFonts w:ascii="Times New Roman" w:hAnsi="Times New Roman" w:eastAsia="Calibri" w:cs="Times New Roman"/>
                <w:sz w:val="24"/>
                <w:szCs w:val="24"/>
              </w:rPr>
              <w:t>Lai nodrošinātu eID kartes izmantošanu kā identifikācijas līdzekli sabiedriskajā transportā, PMLP pieņēma lēmumu papildināt eID kartes elektronisko komponentu ar jaunu funkcionalitāti (lietotni) (</w:t>
            </w:r>
            <w:r w:rsidRPr="00762492">
              <w:rPr>
                <w:rFonts w:ascii="Times New Roman" w:hAnsi="Times New Roman" w:eastAsia="Calibri" w:cs="Times New Roman"/>
                <w:i/>
                <w:sz w:val="24"/>
                <w:szCs w:val="24"/>
              </w:rPr>
              <w:t xml:space="preserve">Authorized Identification Application </w:t>
            </w:r>
            <w:r w:rsidRPr="00C972A7" w:rsidR="00C972A7">
              <w:rPr>
                <w:rFonts w:ascii="Times New Roman" w:hAnsi="Times New Roman" w:eastAsia="Calibri" w:cs="Times New Roman"/>
                <w:iCs/>
                <w:sz w:val="24"/>
                <w:szCs w:val="24"/>
              </w:rPr>
              <w:t>(</w:t>
            </w:r>
            <w:r w:rsidRPr="00C972A7">
              <w:rPr>
                <w:rFonts w:ascii="Times New Roman" w:hAnsi="Times New Roman" w:eastAsia="Calibri" w:cs="Times New Roman"/>
                <w:iCs/>
                <w:sz w:val="24"/>
                <w:szCs w:val="24"/>
              </w:rPr>
              <w:t>turpmāk</w:t>
            </w:r>
            <w:r w:rsidRPr="00762492">
              <w:rPr>
                <w:rFonts w:ascii="Times New Roman" w:hAnsi="Times New Roman" w:eastAsia="Calibri" w:cs="Times New Roman"/>
                <w:sz w:val="24"/>
                <w:szCs w:val="24"/>
              </w:rPr>
              <w:t xml:space="preserve"> - AIF). </w:t>
            </w:r>
            <w:r w:rsidRPr="00762492">
              <w:rPr>
                <w:rFonts w:ascii="Times New Roman" w:hAnsi="Times New Roman" w:eastAsia="Calibri" w:cs="Times New Roman"/>
                <w:iCs/>
                <w:sz w:val="24"/>
                <w:szCs w:val="24"/>
              </w:rPr>
              <w:t>Jaunā lietotne paredz iespēju autorizētam terminālim nolasīt datus, kas ierakstīti eID kartes mikroshēmā. Nolasāmajos datos paredzēts ietvert informāciju par personas kodu un eID kartes numuru.</w:t>
            </w:r>
            <w:r w:rsidRPr="00762492">
              <w:rPr>
                <w:rFonts w:ascii="Times New Roman" w:hAnsi="Times New Roman" w:eastAsia="Calibri" w:cs="Times New Roman"/>
                <w:sz w:val="24"/>
                <w:szCs w:val="24"/>
              </w:rPr>
              <w:t xml:space="preserve"> Identifikācija transportlīdzeklī paredzēta, izmantojot bezkontakta saskarni un neievadot eID kartei specifiskas PIN vai CAN vērtības. AIF ir paredzēta kā papildinājums otrās paaudzes Latvijas eID kartēm, kas tiek izdotas kopš 2019.gada 2.septembra. Un šādās eID kartēs, kurās AIF netika uzstādīta izgatavošanas laikā, AIF uzstādīšana paredzēta uzstādīšanai gan attālināti – pašapkalpošanās režīmā, gan klientu apkalpošanas centros ar klientu apkalpošanas speciālistu palīdzību. Pakalpojums būs </w:t>
            </w:r>
            <w:r w:rsidRPr="00762492">
              <w:rPr>
                <w:rFonts w:ascii="Times New Roman" w:hAnsi="Times New Roman" w:eastAsia="Calibri" w:cs="Times New Roman"/>
                <w:sz w:val="24"/>
                <w:szCs w:val="24"/>
              </w:rPr>
              <w:lastRenderedPageBreak/>
              <w:t xml:space="preserve">bezmaksas un personai pašai ir jāizvērtē nepieciešamība pēc šīs funkcionalitātes. Par nepieciešamību persona varēs norādīt klientu apkalpošanas centrā vai aktivizēt to pašrocīgi. </w:t>
            </w:r>
            <w:r w:rsidRPr="00344391">
              <w:rPr>
                <w:rFonts w:ascii="Times New Roman" w:hAnsi="Times New Roman" w:eastAsia="Calibri" w:cs="Times New Roman"/>
                <w:sz w:val="24"/>
                <w:szCs w:val="24"/>
              </w:rPr>
              <w:t>Savukārt eID kartes, kas izdotas pirms 2019.gada 2.septembra, būs nepieciešams mainīt.</w:t>
            </w:r>
            <w:r w:rsidRPr="00762492">
              <w:rPr>
                <w:rFonts w:ascii="Times New Roman" w:hAnsi="Times New Roman" w:eastAsia="Calibri" w:cs="Times New Roman"/>
                <w:sz w:val="24"/>
                <w:szCs w:val="24"/>
                <w:shd w:val="clear" w:color="auto" w:fill="FFFFFF"/>
              </w:rPr>
              <w:t xml:space="preserve"> </w:t>
            </w:r>
            <w:r w:rsidRPr="00762492" w:rsidR="009B13B1">
              <w:rPr>
                <w:rFonts w:ascii="Times New Roman" w:hAnsi="Times New Roman" w:eastAsia="Calibri" w:cs="Times New Roman"/>
                <w:sz w:val="24"/>
                <w:szCs w:val="24"/>
                <w:shd w:val="clear" w:color="auto" w:fill="FFFFFF"/>
              </w:rPr>
              <w:t xml:space="preserve"> </w:t>
            </w:r>
          </w:p>
          <w:p w:rsidRPr="00762492" w:rsidR="00577B6D" w:rsidP="00577B6D" w:rsidRDefault="00577B6D" w14:paraId="2D09B090" w14:textId="017EB61E">
            <w:pPr>
              <w:shd w:val="clear" w:color="auto" w:fill="FFFFFF" w:themeFill="background1"/>
              <w:spacing w:line="240" w:lineRule="auto"/>
              <w:contextualSpacing/>
              <w:jc w:val="both"/>
              <w:rPr>
                <w:rFonts w:ascii="Times New Roman" w:hAnsi="Times New Roman" w:eastAsia="Calibri" w:cs="Times New Roman"/>
                <w:sz w:val="24"/>
                <w:szCs w:val="24"/>
              </w:rPr>
            </w:pPr>
            <w:r w:rsidRPr="00762492">
              <w:rPr>
                <w:rFonts w:ascii="Times New Roman" w:hAnsi="Times New Roman" w:eastAsia="Calibri" w:cs="Times New Roman"/>
                <w:sz w:val="24"/>
                <w:szCs w:val="24"/>
              </w:rPr>
              <w:t>BMA sistēmas un elektroniskās identifikācijas ieviešanas mērķi</w:t>
            </w:r>
            <w:r w:rsidR="00C972A7">
              <w:rPr>
                <w:rFonts w:ascii="Times New Roman" w:hAnsi="Times New Roman" w:eastAsia="Calibri" w:cs="Times New Roman"/>
                <w:sz w:val="24"/>
                <w:szCs w:val="24"/>
              </w:rPr>
              <w:t>s</w:t>
            </w:r>
            <w:r w:rsidRPr="00762492">
              <w:rPr>
                <w:rFonts w:ascii="Times New Roman" w:hAnsi="Times New Roman" w:eastAsia="Calibri" w:cs="Times New Roman"/>
                <w:sz w:val="24"/>
                <w:szCs w:val="24"/>
              </w:rPr>
              <w:t xml:space="preserve"> paredz nodrošināt precīzu personu izmantoto braukšanas maksas atvieglojumu uzskaiti un šim mērķim paredzēto valsts budžeta līdzekļu izlietošanas uzraudzību, jo saskaņā ar Ministru kabineta 2015.gada 28.jūlija noteikumiem Nr.435 “Kārtība, kādā nosaka un kompensē ar sabiedriskā transporta pakalpojumu sniegšanu saistītos zaudējumus un izdevumus un nosaka sabiedriskā transporta pakalpojuma tarifu” pārvadātājam kompensē zaudējumus par tādu pasažieru pārvadāšanu, kuriem noteikti braukšanas maksas atvieglojumi saskaņā ar braukšanas maksas atvieglojumu noteikumiem. Pamatojoties uz Ministru kabineta 2017. gada 27. jūnija sēdes proto</w:t>
            </w:r>
            <w:r w:rsidR="00C972A7">
              <w:rPr>
                <w:rFonts w:ascii="Times New Roman" w:hAnsi="Times New Roman" w:eastAsia="Calibri" w:cs="Times New Roman"/>
                <w:sz w:val="24"/>
                <w:szCs w:val="24"/>
              </w:rPr>
              <w:t>kollēmuma</w:t>
            </w:r>
            <w:r w:rsidRPr="00762492">
              <w:rPr>
                <w:rFonts w:ascii="Times New Roman" w:hAnsi="Times New Roman" w:eastAsia="Calibri" w:cs="Times New Roman"/>
                <w:sz w:val="24"/>
                <w:szCs w:val="24"/>
              </w:rPr>
              <w:t xml:space="preserve">  </w:t>
            </w:r>
            <w:r w:rsidR="00C972A7">
              <w:rPr>
                <w:rFonts w:ascii="Times New Roman" w:hAnsi="Times New Roman" w:eastAsia="Calibri" w:cs="Times New Roman"/>
                <w:sz w:val="24"/>
                <w:szCs w:val="24"/>
              </w:rPr>
              <w:t xml:space="preserve">(prot. </w:t>
            </w:r>
            <w:r w:rsidRPr="00762492">
              <w:rPr>
                <w:rFonts w:ascii="Times New Roman" w:hAnsi="Times New Roman" w:eastAsia="Calibri" w:cs="Times New Roman"/>
                <w:sz w:val="24"/>
                <w:szCs w:val="24"/>
              </w:rPr>
              <w:t>Nr.32</w:t>
            </w:r>
            <w:r w:rsidR="00C972A7">
              <w:rPr>
                <w:rFonts w:ascii="Times New Roman" w:hAnsi="Times New Roman" w:eastAsia="Calibri" w:cs="Times New Roman"/>
                <w:sz w:val="24"/>
                <w:szCs w:val="24"/>
              </w:rPr>
              <w:t>,</w:t>
            </w:r>
            <w:r w:rsidRPr="00762492">
              <w:rPr>
                <w:rFonts w:ascii="Times New Roman" w:hAnsi="Times New Roman" w:eastAsia="Calibri" w:cs="Times New Roman"/>
                <w:sz w:val="24"/>
                <w:szCs w:val="24"/>
              </w:rPr>
              <w:t xml:space="preserve"> 38.§</w:t>
            </w:r>
            <w:r w:rsidR="00C972A7">
              <w:rPr>
                <w:rFonts w:ascii="Times New Roman" w:hAnsi="Times New Roman" w:eastAsia="Calibri" w:cs="Times New Roman"/>
                <w:sz w:val="24"/>
                <w:szCs w:val="24"/>
              </w:rPr>
              <w:t>)</w:t>
            </w:r>
            <w:r w:rsidRPr="00762492">
              <w:rPr>
                <w:rFonts w:ascii="Times New Roman" w:hAnsi="Times New Roman" w:eastAsia="Calibri" w:cs="Times New Roman"/>
                <w:sz w:val="24"/>
                <w:szCs w:val="24"/>
              </w:rPr>
              <w:t xml:space="preserve"> 2.punktu Satiksmes ministrijai sadarbībā ar iesaistītajām institūcijām </w:t>
            </w:r>
            <w:r w:rsidRPr="00762492" w:rsidR="00C972A7">
              <w:rPr>
                <w:rFonts w:ascii="Times New Roman" w:hAnsi="Times New Roman" w:eastAsia="Calibri" w:cs="Times New Roman"/>
                <w:sz w:val="24"/>
                <w:szCs w:val="24"/>
              </w:rPr>
              <w:t xml:space="preserve">tika uzdots </w:t>
            </w:r>
            <w:r w:rsidRPr="00762492">
              <w:rPr>
                <w:rFonts w:ascii="Times New Roman" w:hAnsi="Times New Roman" w:eastAsia="Calibri" w:cs="Times New Roman"/>
                <w:sz w:val="24"/>
                <w:szCs w:val="24"/>
              </w:rPr>
              <w:t>sagatavot un iesniegt izskatīšanai Ministru kabinetā informatīvo ziņojumu par to, kā tiks sasniegti noteikumu projekta anotācijā minētie mērķi - budžeta līdzekļu ekonomija, ēnu ekonomikas mazināšana un precīzas uzskaites nodrošināšana. Ministru kabinet</w:t>
            </w:r>
            <w:r w:rsidR="00C972A7">
              <w:rPr>
                <w:rFonts w:ascii="Times New Roman" w:hAnsi="Times New Roman" w:eastAsia="Calibri" w:cs="Times New Roman"/>
                <w:sz w:val="24"/>
                <w:szCs w:val="24"/>
              </w:rPr>
              <w:t>a</w:t>
            </w:r>
            <w:r w:rsidRPr="00762492">
              <w:rPr>
                <w:rFonts w:ascii="Times New Roman" w:hAnsi="Times New Roman" w:eastAsia="Calibri" w:cs="Times New Roman"/>
                <w:sz w:val="24"/>
                <w:szCs w:val="24"/>
              </w:rPr>
              <w:t xml:space="preserve"> </w:t>
            </w:r>
            <w:r w:rsidRPr="00762492" w:rsidR="00C972A7">
              <w:rPr>
                <w:rFonts w:ascii="Times New Roman" w:hAnsi="Times New Roman" w:eastAsia="Calibri" w:cs="Times New Roman"/>
                <w:sz w:val="24"/>
                <w:szCs w:val="24"/>
              </w:rPr>
              <w:t>2017.gada 19.decembr</w:t>
            </w:r>
            <w:r w:rsidR="00C972A7">
              <w:rPr>
                <w:rFonts w:ascii="Times New Roman" w:hAnsi="Times New Roman" w:eastAsia="Calibri" w:cs="Times New Roman"/>
                <w:sz w:val="24"/>
                <w:szCs w:val="24"/>
              </w:rPr>
              <w:t>a sēdē</w:t>
            </w:r>
            <w:r w:rsidRPr="00762492" w:rsidR="00C972A7">
              <w:rPr>
                <w:rFonts w:ascii="Times New Roman" w:hAnsi="Times New Roman" w:eastAsia="Calibri" w:cs="Times New Roman"/>
                <w:sz w:val="24"/>
                <w:szCs w:val="24"/>
              </w:rPr>
              <w:t xml:space="preserve"> </w:t>
            </w:r>
            <w:r w:rsidRPr="00762492">
              <w:rPr>
                <w:rFonts w:ascii="Times New Roman" w:hAnsi="Times New Roman" w:eastAsia="Calibri" w:cs="Times New Roman"/>
                <w:sz w:val="24"/>
                <w:szCs w:val="24"/>
              </w:rPr>
              <w:t>(prot</w:t>
            </w:r>
            <w:r w:rsidR="00C972A7">
              <w:rPr>
                <w:rFonts w:ascii="Times New Roman" w:hAnsi="Times New Roman" w:eastAsia="Calibri" w:cs="Times New Roman"/>
                <w:sz w:val="24"/>
                <w:szCs w:val="24"/>
              </w:rPr>
              <w:t>.</w:t>
            </w:r>
            <w:r w:rsidRPr="00762492">
              <w:rPr>
                <w:rFonts w:ascii="Times New Roman" w:hAnsi="Times New Roman" w:eastAsia="Calibri" w:cs="Times New Roman"/>
                <w:sz w:val="24"/>
                <w:szCs w:val="24"/>
              </w:rPr>
              <w:t xml:space="preserve"> Nr.63</w:t>
            </w:r>
            <w:r w:rsidR="00C972A7">
              <w:rPr>
                <w:rFonts w:ascii="Times New Roman" w:hAnsi="Times New Roman" w:eastAsia="Calibri" w:cs="Times New Roman"/>
                <w:sz w:val="24"/>
                <w:szCs w:val="24"/>
              </w:rPr>
              <w:t>,</w:t>
            </w:r>
            <w:r w:rsidRPr="00762492">
              <w:rPr>
                <w:rFonts w:ascii="Times New Roman" w:hAnsi="Times New Roman" w:eastAsia="Calibri" w:cs="Times New Roman"/>
                <w:sz w:val="24"/>
                <w:szCs w:val="24"/>
              </w:rPr>
              <w:t xml:space="preserve"> 64</w:t>
            </w:r>
            <w:r w:rsidR="00C972A7">
              <w:rPr>
                <w:rFonts w:ascii="Times New Roman" w:hAnsi="Times New Roman" w:eastAsia="Calibri" w:cs="Times New Roman"/>
                <w:sz w:val="24"/>
                <w:szCs w:val="24"/>
              </w:rPr>
              <w:t>.</w:t>
            </w:r>
            <w:r w:rsidRPr="00762492">
              <w:rPr>
                <w:rFonts w:ascii="Times New Roman" w:hAnsi="Times New Roman" w:eastAsia="Calibri" w:cs="Times New Roman"/>
                <w:sz w:val="24"/>
                <w:szCs w:val="24"/>
              </w:rPr>
              <w:t xml:space="preserve">§) tika izskatīts </w:t>
            </w:r>
            <w:r w:rsidR="00C972A7">
              <w:rPr>
                <w:rFonts w:ascii="Times New Roman" w:hAnsi="Times New Roman" w:eastAsia="Calibri" w:cs="Times New Roman"/>
                <w:sz w:val="24"/>
                <w:szCs w:val="24"/>
              </w:rPr>
              <w:t>i</w:t>
            </w:r>
            <w:r w:rsidRPr="00762492">
              <w:rPr>
                <w:rFonts w:ascii="Times New Roman" w:hAnsi="Times New Roman" w:eastAsia="Calibri" w:cs="Times New Roman"/>
                <w:sz w:val="24"/>
                <w:szCs w:val="24"/>
              </w:rPr>
              <w:t>nformatīvais ziņojums “Par budžeta līdzekļu ekonomiju, ēnu ekonomikas mazināšanu un precīzas uzskaites nodrošināšanu sabiedriskā transporta pakalpojumos”, kurā saistībā ar braukšanas maksas atvieglojumu administrēšanu tika norādīti vairāki riski, no kuriem būtiskākie:</w:t>
            </w:r>
          </w:p>
          <w:p w:rsidRPr="00762492" w:rsidR="00577B6D" w:rsidP="00577B6D" w:rsidRDefault="00577B6D" w14:paraId="67C761D2" w14:textId="77777777">
            <w:pPr>
              <w:shd w:val="clear" w:color="auto" w:fill="FFFFFF" w:themeFill="background1"/>
              <w:spacing w:line="240" w:lineRule="auto"/>
              <w:contextualSpacing/>
              <w:jc w:val="both"/>
              <w:rPr>
                <w:rFonts w:ascii="Times New Roman" w:hAnsi="Times New Roman" w:eastAsia="Calibri" w:cs="Times New Roman"/>
                <w:sz w:val="24"/>
                <w:szCs w:val="24"/>
              </w:rPr>
            </w:pPr>
            <w:r w:rsidRPr="00762492">
              <w:rPr>
                <w:rFonts w:ascii="Times New Roman" w:hAnsi="Times New Roman" w:eastAsia="Calibri" w:cs="Times New Roman"/>
                <w:sz w:val="24"/>
                <w:szCs w:val="24"/>
              </w:rPr>
              <w:t xml:space="preserve">-     nepietiekama attiecīgās personas identifikācija. </w:t>
            </w:r>
          </w:p>
          <w:p w:rsidRPr="00762492" w:rsidR="00577B6D" w:rsidP="00577B6D" w:rsidRDefault="00577B6D" w14:paraId="6700A980" w14:textId="77777777">
            <w:pPr>
              <w:shd w:val="clear" w:color="auto" w:fill="FFFFFF" w:themeFill="background1"/>
              <w:spacing w:line="240" w:lineRule="auto"/>
              <w:contextualSpacing/>
              <w:jc w:val="both"/>
              <w:rPr>
                <w:rFonts w:ascii="Times New Roman" w:hAnsi="Times New Roman" w:eastAsia="Calibri" w:cs="Times New Roman"/>
                <w:sz w:val="24"/>
                <w:szCs w:val="24"/>
              </w:rPr>
            </w:pPr>
            <w:r w:rsidRPr="00762492">
              <w:rPr>
                <w:rFonts w:ascii="Times New Roman" w:hAnsi="Times New Roman" w:eastAsia="Calibri" w:cs="Times New Roman"/>
                <w:sz w:val="24"/>
                <w:szCs w:val="24"/>
              </w:rPr>
              <w:t xml:space="preserve">Tā kā pašreizējā situācijā personu dokumentus, kas pamato personas tiesības izmantot braukšanas maksas atvieglojumu, pārbaudi nodrošina pārvadātāja darbinieks (šoferis, konduktors, kasieris u.c.), pastāv augsts risks tam, ka neuzmanības vai negodprātīgu nolūku vadīts pārvadātāja pārstāvis nepietiekami nodrošina attiecīgās personas identifikāciju. </w:t>
            </w:r>
          </w:p>
          <w:p w:rsidRPr="00762492" w:rsidR="00577B6D" w:rsidP="00577B6D" w:rsidRDefault="00577B6D" w14:paraId="1F738924" w14:textId="77777777">
            <w:pPr>
              <w:shd w:val="clear" w:color="auto" w:fill="FFFFFF" w:themeFill="background1"/>
              <w:spacing w:line="240" w:lineRule="auto"/>
              <w:contextualSpacing/>
              <w:jc w:val="both"/>
              <w:rPr>
                <w:rFonts w:ascii="Times New Roman" w:hAnsi="Times New Roman" w:eastAsia="Calibri" w:cs="Times New Roman"/>
                <w:sz w:val="24"/>
                <w:szCs w:val="24"/>
              </w:rPr>
            </w:pPr>
            <w:r w:rsidRPr="00762492">
              <w:rPr>
                <w:rFonts w:ascii="Times New Roman" w:hAnsi="Times New Roman" w:eastAsia="Calibri" w:cs="Times New Roman"/>
                <w:sz w:val="24"/>
                <w:szCs w:val="24"/>
              </w:rPr>
              <w:t>Tāpat nevar izslēgt risku, ka pārvadātājs ir darījumu ar braukšanas maksas atvieglojumiem apjoma palielināšanā ieinteresētā persona, jo atbilstoši normatīvajiem aktiem pārvadātājs uzskaita šos darījumus un sagatavo pasūtītājam iesniedzamo informāciju (pārskatu) par pasažieru pārvadāšanu un braukšanas maksas atvieglojumiem, uz kuras pamata pasūtītājs veic kompensācijas aprēķinu.</w:t>
            </w:r>
          </w:p>
          <w:p w:rsidRPr="00762492" w:rsidR="00577B6D" w:rsidP="00577B6D" w:rsidRDefault="00577B6D" w14:paraId="2E60E44C" w14:textId="77777777">
            <w:pPr>
              <w:shd w:val="clear" w:color="auto" w:fill="FFFFFF" w:themeFill="background1"/>
              <w:spacing w:line="240" w:lineRule="auto"/>
              <w:contextualSpacing/>
              <w:jc w:val="both"/>
              <w:rPr>
                <w:rFonts w:ascii="Times New Roman" w:hAnsi="Times New Roman" w:eastAsia="Calibri" w:cs="Times New Roman"/>
                <w:sz w:val="24"/>
                <w:szCs w:val="24"/>
              </w:rPr>
            </w:pPr>
            <w:r w:rsidRPr="00762492">
              <w:rPr>
                <w:rFonts w:ascii="Times New Roman" w:hAnsi="Times New Roman" w:eastAsia="Calibri" w:cs="Times New Roman"/>
                <w:sz w:val="24"/>
                <w:szCs w:val="24"/>
              </w:rPr>
              <w:t>-    statusu apliecošo dokumentu viltošanas risks</w:t>
            </w:r>
          </w:p>
          <w:p w:rsidRPr="00762492" w:rsidR="00577B6D" w:rsidP="00577B6D" w:rsidRDefault="00577B6D" w14:paraId="5623169E" w14:textId="77777777">
            <w:pPr>
              <w:shd w:val="clear" w:color="auto" w:fill="FFFFFF" w:themeFill="background1"/>
              <w:spacing w:line="240" w:lineRule="auto"/>
              <w:contextualSpacing/>
              <w:jc w:val="both"/>
              <w:rPr>
                <w:rFonts w:ascii="Times New Roman" w:hAnsi="Times New Roman" w:eastAsia="Calibri" w:cs="Times New Roman"/>
                <w:sz w:val="24"/>
                <w:szCs w:val="24"/>
              </w:rPr>
            </w:pPr>
            <w:r w:rsidRPr="00762492">
              <w:rPr>
                <w:rFonts w:ascii="Times New Roman" w:hAnsi="Times New Roman" w:eastAsia="Calibri" w:cs="Times New Roman"/>
                <w:sz w:val="24"/>
                <w:szCs w:val="24"/>
              </w:rPr>
              <w:t xml:space="preserve">Pašlaik pastāv augsts personu, kurām pienākas braukšanas maksas atvieglojumi, statusu apliecinošo dokumentu viltošanas risks, jo esošie personas statusu pamatojošie dokumenti var nebūt aprīkoti ar pietiekami drošiem </w:t>
            </w:r>
            <w:r w:rsidRPr="00762492">
              <w:rPr>
                <w:rFonts w:ascii="Times New Roman" w:hAnsi="Times New Roman" w:eastAsia="Calibri" w:cs="Times New Roman"/>
                <w:sz w:val="24"/>
                <w:szCs w:val="24"/>
              </w:rPr>
              <w:lastRenderedPageBreak/>
              <w:t>pretviltošanas elementiem. Minētie statusu pamatojošie dokumenti tiek zaudēti, kā arī ir situācijas, kad persona tai piešķirto statusu zaudē, bet tās rīcībā paliek statusu apliecinošais dokuments, kuru tā negodprātīgi vai nezināšanas dēļ var turpināt izmantot līdz attiecīgā dokumenta derīguma termiņa beigām. Minētās problēmas pašlaik nevar risināt arī, pastiprinot kontroles pasākumus.</w:t>
            </w:r>
          </w:p>
          <w:p w:rsidRPr="00762492" w:rsidR="00577B6D" w:rsidP="00577B6D" w:rsidRDefault="00577B6D" w14:paraId="5806B19F" w14:textId="2E6F6B0D">
            <w:pPr>
              <w:shd w:val="clear" w:color="auto" w:fill="FFFFFF" w:themeFill="background1"/>
              <w:spacing w:line="240" w:lineRule="auto"/>
              <w:contextualSpacing/>
              <w:jc w:val="both"/>
              <w:rPr>
                <w:rFonts w:ascii="Times New Roman" w:hAnsi="Times New Roman" w:eastAsia="Calibri" w:cs="Times New Roman"/>
                <w:sz w:val="24"/>
                <w:szCs w:val="24"/>
              </w:rPr>
            </w:pPr>
            <w:r w:rsidRPr="00762492">
              <w:rPr>
                <w:rFonts w:ascii="Times New Roman" w:hAnsi="Times New Roman" w:eastAsia="Calibri" w:cs="Times New Roman"/>
                <w:sz w:val="24"/>
                <w:szCs w:val="24"/>
              </w:rPr>
              <w:t>Autotransporta direkcija bija aplēsusi, ka piemēram, kavēšanās BMA sistēmas elektroniskā identifikācijas risinājuma ieviešanā 2021.gadā potenciāli var samazināt valsts budžeta līdzekļu ekonomiju līdz 991 661 EUR apmērā attiecībā uz dotācijas apmēru, kas tiek piešķirta, lai sabiedriskā transporta pakalpojumu sniedzējiem segtu ar braukšanas maksas atvieglojumiem saistītos zaudējumus. Līdz ar to nepieciešams panākt elektroniskā identifikācijas risinājuma, izmantojot eID kartes, ieviešanu iespējami īsā termiņā</w:t>
            </w:r>
            <w:r w:rsidR="00B57C94">
              <w:rPr>
                <w:rFonts w:ascii="Times New Roman" w:hAnsi="Times New Roman" w:eastAsia="Calibri" w:cs="Times New Roman"/>
                <w:sz w:val="24"/>
                <w:szCs w:val="24"/>
              </w:rPr>
              <w:t>.</w:t>
            </w:r>
          </w:p>
          <w:p w:rsidRPr="00762492" w:rsidR="00577B6D" w:rsidP="00577B6D" w:rsidRDefault="00577B6D" w14:paraId="13D908D7" w14:textId="2369E569">
            <w:pPr>
              <w:shd w:val="clear" w:color="auto" w:fill="FFFFFF" w:themeFill="background1"/>
              <w:spacing w:line="240" w:lineRule="auto"/>
              <w:contextualSpacing/>
              <w:jc w:val="both"/>
              <w:rPr>
                <w:rFonts w:ascii="Times New Roman" w:hAnsi="Times New Roman" w:eastAsia="Calibri" w:cs="Times New Roman"/>
                <w:sz w:val="24"/>
                <w:szCs w:val="24"/>
              </w:rPr>
            </w:pPr>
            <w:r w:rsidRPr="00B57C94">
              <w:rPr>
                <w:rFonts w:ascii="Times New Roman" w:hAnsi="Times New Roman" w:eastAsia="Calibri" w:cs="Times New Roman"/>
                <w:sz w:val="24"/>
                <w:szCs w:val="24"/>
              </w:rPr>
              <w:t>Lai ieviestu izvēlēto braukšanas maksas atvieglojumu saņēmēju elektroniskās identifikācijas līdzekli valsts noteikto braukšanas maksas atvieglojumu administrēšanai, projekts paredz</w:t>
            </w:r>
            <w:r w:rsidRPr="00B57C94" w:rsidR="009B13B1">
              <w:rPr>
                <w:rFonts w:ascii="Times New Roman" w:hAnsi="Times New Roman" w:eastAsia="Calibri" w:cs="Times New Roman"/>
                <w:sz w:val="24"/>
                <w:szCs w:val="24"/>
              </w:rPr>
              <w:t xml:space="preserve"> atbilstoši </w:t>
            </w:r>
            <w:r w:rsidR="00EF7FBE">
              <w:rPr>
                <w:rFonts w:ascii="Times New Roman" w:hAnsi="Times New Roman" w:eastAsia="Calibri" w:cs="Times New Roman"/>
                <w:sz w:val="24"/>
                <w:szCs w:val="24"/>
              </w:rPr>
              <w:t>STP</w:t>
            </w:r>
            <w:r w:rsidRPr="00B57C94" w:rsidR="009B13B1">
              <w:rPr>
                <w:rFonts w:ascii="Times New Roman" w:hAnsi="Times New Roman" w:eastAsia="Calibri" w:cs="Times New Roman"/>
                <w:sz w:val="24"/>
                <w:szCs w:val="24"/>
              </w:rPr>
              <w:t xml:space="preserve"> likumā noteiktajam</w:t>
            </w:r>
            <w:r w:rsidRPr="00762492" w:rsidR="009B13B1">
              <w:rPr>
                <w:rFonts w:ascii="Times New Roman" w:hAnsi="Times New Roman" w:eastAsia="Calibri" w:cs="Times New Roman"/>
                <w:sz w:val="24"/>
                <w:szCs w:val="24"/>
                <w:u w:val="single"/>
              </w:rPr>
              <w:t xml:space="preserve"> </w:t>
            </w:r>
            <w:r w:rsidRPr="00762492">
              <w:rPr>
                <w:rFonts w:ascii="Times New Roman" w:hAnsi="Times New Roman" w:eastAsia="Times New Roman" w:cs="Times New Roman"/>
                <w:sz w:val="24"/>
                <w:szCs w:val="24"/>
                <w:lang w:eastAsia="lv-LV"/>
              </w:rPr>
              <w:t xml:space="preserve"> personām, kuras izmanto valsts kompensējamos braukšanas maksas atvieglojumus, izņemot bērniem, kas saskaņā ar Vispārējās izglītības likumu nav uzsākuši pamatizglītības apguvi (turpmāk – pirm</w:t>
            </w:r>
            <w:r w:rsidRPr="00762492" w:rsidR="00CE1275">
              <w:rPr>
                <w:rFonts w:ascii="Times New Roman" w:hAnsi="Times New Roman" w:eastAsia="Times New Roman" w:cs="Times New Roman"/>
                <w:sz w:val="24"/>
                <w:szCs w:val="24"/>
                <w:lang w:eastAsia="lv-LV"/>
              </w:rPr>
              <w:t>s</w:t>
            </w:r>
            <w:r w:rsidRPr="00762492">
              <w:rPr>
                <w:rFonts w:ascii="Times New Roman" w:hAnsi="Times New Roman" w:eastAsia="Times New Roman" w:cs="Times New Roman"/>
                <w:sz w:val="24"/>
                <w:szCs w:val="24"/>
                <w:lang w:eastAsia="lv-LV"/>
              </w:rPr>
              <w:t xml:space="preserve">skolas vecuma bērni), savas tiesības uz attiecīgo braukšanas maksas atvieglojumu jāapliecina, identificējoties transportlīdzeklī ar e-ID karti, kura </w:t>
            </w:r>
            <w:r w:rsidRPr="00762492">
              <w:rPr>
                <w:rFonts w:ascii="Times New Roman" w:hAnsi="Times New Roman" w:eastAsia="Calibri" w:cs="Times New Roman"/>
                <w:sz w:val="24"/>
                <w:szCs w:val="24"/>
                <w:shd w:val="clear" w:color="auto" w:fill="FFFFFF"/>
              </w:rPr>
              <w:t>papildināta ar speciālu funkcionalitāti (lietotni)</w:t>
            </w:r>
            <w:r w:rsidRPr="00762492">
              <w:rPr>
                <w:rFonts w:ascii="Times New Roman" w:hAnsi="Times New Roman" w:eastAsia="Times New Roman" w:cs="Times New Roman"/>
                <w:sz w:val="24"/>
                <w:szCs w:val="24"/>
                <w:lang w:eastAsia="lv-LV"/>
              </w:rPr>
              <w:t xml:space="preserve">. Minētās personas ir: personas ar I vai II grupas invaliditāti un personas līdz 18 gadu vecumam ar invaliditāti, (turpmāk – personas ar invaliditāti); bāreņi un bez vecāku gādības palikuši bērni (turpmāk – bāreņi); politiski represētās personas un nacionālās pretošanās kustības dalībnieki (turpmāk – politiski represētās personas); daudzbērnu ģimenes locekļi, kas izmanto valsts īstenoto atbalsta programmu “Latvijas Goda ģimenes apliecība “3+ Ģimenes karte”. </w:t>
            </w:r>
          </w:p>
          <w:p w:rsidRPr="00762492" w:rsidR="00577B6D" w:rsidP="00577B6D" w:rsidRDefault="00577B6D" w14:paraId="6F5D9903" w14:textId="1193A1CE">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 xml:space="preserve">Pašreizējā kārtība paredz, ka attiecīgās personas savas tiesības uz valsts kompensējamo braukšanas maksas atvieglojumu apliecina, uzrādot attiecīgo statusu apliecinošo dokumentu (piemēram, invaliditātes apliecība, apliecība sociālo garantiju nodrošināšanai, politiski represētās personas apliecība, nacionālās pretošanās kustības dalībnieka apliecība, Latvijas Goda ģimenes apliecība “3+ Ģimenes karte). Šo kārtību paredzēts saglabāt līdz </w:t>
            </w:r>
            <w:r w:rsidR="00EF7FBE">
              <w:rPr>
                <w:rFonts w:ascii="Times New Roman" w:hAnsi="Times New Roman" w:eastAsia="Times New Roman" w:cs="Times New Roman"/>
                <w:sz w:val="24"/>
                <w:szCs w:val="24"/>
                <w:lang w:eastAsia="lv-LV"/>
              </w:rPr>
              <w:t>STP</w:t>
            </w:r>
            <w:r w:rsidRPr="00762492">
              <w:rPr>
                <w:rFonts w:ascii="Times New Roman" w:hAnsi="Times New Roman" w:eastAsia="Times New Roman" w:cs="Times New Roman"/>
                <w:sz w:val="24"/>
                <w:szCs w:val="24"/>
                <w:lang w:eastAsia="lv-LV"/>
              </w:rPr>
              <w:t xml:space="preserve"> likumā noteiktajam termiņam, bet attiecībā uz pirm</w:t>
            </w:r>
            <w:r w:rsidRPr="00762492" w:rsidR="00CE1275">
              <w:rPr>
                <w:rFonts w:ascii="Times New Roman" w:hAnsi="Times New Roman" w:eastAsia="Times New Roman" w:cs="Times New Roman"/>
                <w:sz w:val="24"/>
                <w:szCs w:val="24"/>
                <w:lang w:eastAsia="lv-LV"/>
              </w:rPr>
              <w:t>s</w:t>
            </w:r>
            <w:r w:rsidRPr="00762492">
              <w:rPr>
                <w:rFonts w:ascii="Times New Roman" w:hAnsi="Times New Roman" w:eastAsia="Times New Roman" w:cs="Times New Roman"/>
                <w:sz w:val="24"/>
                <w:szCs w:val="24"/>
                <w:lang w:eastAsia="lv-LV"/>
              </w:rPr>
              <w:t>skolas vecuma bērniem, kuru pavadoņiem šaubu par bērna vecumu gadījumā var tikt lūgts uzrādīt personas vecumu apliecinošu dokumentu (piemēram, dzimšanas apliecību)</w:t>
            </w:r>
            <w:r w:rsidRPr="00762492" w:rsidR="00CE1275">
              <w:rPr>
                <w:rFonts w:ascii="Times New Roman" w:hAnsi="Times New Roman" w:eastAsia="Times New Roman" w:cs="Times New Roman"/>
                <w:sz w:val="24"/>
                <w:szCs w:val="24"/>
                <w:lang w:eastAsia="lv-LV"/>
              </w:rPr>
              <w:t xml:space="preserve"> arī pēc </w:t>
            </w:r>
            <w:r w:rsidR="005E1C6E">
              <w:rPr>
                <w:rFonts w:ascii="Times New Roman" w:hAnsi="Times New Roman" w:eastAsia="Times New Roman" w:cs="Times New Roman"/>
                <w:sz w:val="24"/>
                <w:szCs w:val="24"/>
                <w:lang w:eastAsia="lv-LV"/>
              </w:rPr>
              <w:t xml:space="preserve">STP </w:t>
            </w:r>
            <w:r w:rsidRPr="00762492" w:rsidR="00CE1275">
              <w:rPr>
                <w:rFonts w:ascii="Times New Roman" w:hAnsi="Times New Roman" w:eastAsia="Times New Roman" w:cs="Times New Roman"/>
                <w:sz w:val="24"/>
                <w:szCs w:val="24"/>
                <w:lang w:eastAsia="lv-LV"/>
              </w:rPr>
              <w:t>likumā noteiktā termiņa.</w:t>
            </w:r>
          </w:p>
          <w:p w:rsidRPr="00762492" w:rsidR="00577B6D" w:rsidP="00577B6D" w:rsidRDefault="00577B6D" w14:paraId="74C3F721" w14:textId="77777777">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lastRenderedPageBreak/>
              <w:t>Personas ar I grupas invaliditāti un personas līdz 18 gadu vecumam ar invaliditāti eID karte tiks izmantota arī šo personu pavadoņu braucienu identifikācijai, veicot atkārtotu validāciju attiecīgas biļetes saņemšanai, lai precīzi identificētu pavadoņa brauciena faktu personai, kurai uz šādu atvieglojumu (papildus braucienam bez maksas pienākas pavadoņa br</w:t>
            </w:r>
            <w:r w:rsidRPr="00762492" w:rsidR="00CE1275">
              <w:rPr>
                <w:rFonts w:ascii="Times New Roman" w:hAnsi="Times New Roman" w:eastAsia="Times New Roman" w:cs="Times New Roman"/>
                <w:sz w:val="24"/>
                <w:szCs w:val="24"/>
                <w:lang w:eastAsia="lv-LV"/>
              </w:rPr>
              <w:t>auciens bez maksas) ir tiesības</w:t>
            </w:r>
            <w:r w:rsidRPr="00762492">
              <w:rPr>
                <w:rFonts w:ascii="Times New Roman" w:hAnsi="Times New Roman" w:eastAsia="Times New Roman" w:cs="Times New Roman"/>
                <w:sz w:val="24"/>
                <w:szCs w:val="24"/>
                <w:lang w:eastAsia="lv-LV"/>
              </w:rPr>
              <w:t>.</w:t>
            </w:r>
          </w:p>
          <w:p w:rsidRPr="00762492" w:rsidR="00577B6D" w:rsidP="00577B6D" w:rsidRDefault="00CE1275" w14:paraId="3FDC759E" w14:textId="1DFA09F4">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 xml:space="preserve">Noteikumu projektā tiek noteikts, ka Satiksmes ministrijai (Autotransporta direkcijai) elektroniskās identifikācijas risinājums jāievieš </w:t>
            </w:r>
            <w:r w:rsidR="00B57C94">
              <w:rPr>
                <w:rFonts w:ascii="Times New Roman" w:hAnsi="Times New Roman" w:eastAsia="Times New Roman" w:cs="Times New Roman"/>
                <w:sz w:val="24"/>
                <w:szCs w:val="24"/>
                <w:lang w:eastAsia="lv-LV"/>
              </w:rPr>
              <w:t>STP</w:t>
            </w:r>
            <w:r w:rsidRPr="00762492">
              <w:rPr>
                <w:rFonts w:ascii="Times New Roman" w:hAnsi="Times New Roman" w:eastAsia="Times New Roman" w:cs="Times New Roman"/>
                <w:sz w:val="24"/>
                <w:szCs w:val="24"/>
                <w:lang w:eastAsia="lv-LV"/>
              </w:rPr>
              <w:t xml:space="preserve"> likumā noteiktajā termiņā, kā arī v</w:t>
            </w:r>
            <w:r w:rsidRPr="00762492" w:rsidR="007C1572">
              <w:rPr>
                <w:rFonts w:ascii="Times New Roman" w:hAnsi="Times New Roman" w:eastAsia="Times New Roman" w:cs="Times New Roman"/>
                <w:sz w:val="24"/>
                <w:szCs w:val="24"/>
                <w:lang w:eastAsia="lv-LV"/>
              </w:rPr>
              <w:t>alsts</w:t>
            </w:r>
            <w:r w:rsidRPr="00762492">
              <w:rPr>
                <w:rFonts w:ascii="Times New Roman" w:hAnsi="Times New Roman" w:eastAsia="Times New Roman" w:cs="Times New Roman"/>
                <w:sz w:val="24"/>
                <w:szCs w:val="24"/>
                <w:lang w:eastAsia="lv-LV"/>
              </w:rPr>
              <w:t xml:space="preserve">pilsētām, kas pilsētas nozīmes maršrutos nenodrošina tādu pasažieru braucienu elektronisko uzskaiti, kuriem noteikti braukšanas maksas atvieglojumi, attiecīgo sistēmu ievieš </w:t>
            </w:r>
            <w:r w:rsidR="00B57C94">
              <w:rPr>
                <w:rFonts w:ascii="Times New Roman" w:hAnsi="Times New Roman" w:eastAsia="Times New Roman" w:cs="Times New Roman"/>
                <w:sz w:val="24"/>
                <w:szCs w:val="24"/>
                <w:lang w:eastAsia="lv-LV"/>
              </w:rPr>
              <w:t>STP</w:t>
            </w:r>
            <w:r w:rsidRPr="00762492">
              <w:rPr>
                <w:rFonts w:ascii="Times New Roman" w:hAnsi="Times New Roman" w:eastAsia="Times New Roman" w:cs="Times New Roman"/>
                <w:sz w:val="24"/>
                <w:szCs w:val="24"/>
                <w:lang w:eastAsia="lv-LV"/>
              </w:rPr>
              <w:t xml:space="preserve"> likumā noteiktajā termiņā.</w:t>
            </w:r>
          </w:p>
          <w:p w:rsidRPr="00762492" w:rsidR="00577B6D" w:rsidP="00577B6D" w:rsidRDefault="0024201B" w14:paraId="6A894161" w14:textId="1C5CA48B">
            <w:pPr>
              <w:shd w:val="clear" w:color="auto" w:fill="FFFFFF" w:themeFill="background1"/>
              <w:spacing w:line="240" w:lineRule="auto"/>
              <w:contextualSpacing/>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2021.gada 12.aprīļa sanāksmē, kurā piedalījās pārstāvji no Iekšlietu ministrijas, PMLP, Satiksmes ministrijas un Autotransporta direkcijas, PMLP sanāksmes dalībniekus informēja, ka pilnībā eID karšu izsniegšana vai speciālā funkcionalitātes (lietotnes) aktivizēšana eID kartēs būtu nodrošināma  līdz 2023.gada 1.janvārim. Līdz ar to minētais nosacījums nav realizējams 2021.gada laikā jeb kā to paredz STP likums, ka no 2022.gada 1.janvāra pasažieru kategorijas, kuru braukšanas maksas atvieglojumi tiek kompensēti no valsts budžeta, piešķirtos braukšanas maksas atvieglojumus izmanto, elektroniski identificējoties ar eID karti.</w:t>
            </w:r>
          </w:p>
        </w:tc>
      </w:tr>
      <w:tr w:rsidRPr="00762492" w:rsidR="009D1697" w:rsidTr="00B21CE3" w14:paraId="321E737D" w14:textId="77777777">
        <w:trPr>
          <w:trHeight w:val="465"/>
        </w:trPr>
        <w:tc>
          <w:tcPr>
            <w:tcW w:w="411"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0180CDE5"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Calibri" w:cs="Times New Roman"/>
                <w:sz w:val="24"/>
                <w:szCs w:val="24"/>
              </w:rPr>
              <w:lastRenderedPageBreak/>
              <w:t xml:space="preserve"> 3.</w:t>
            </w:r>
          </w:p>
        </w:tc>
        <w:tc>
          <w:tcPr>
            <w:tcW w:w="2558"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456778F2"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Calibri" w:cs="Times New Roman"/>
                <w:sz w:val="24"/>
                <w:szCs w:val="24"/>
              </w:rPr>
              <w:t>Projekta izstrādē iesaistītās institūcijas un publiskas personas kapitālsabiedrības</w:t>
            </w:r>
          </w:p>
        </w:tc>
        <w:tc>
          <w:tcPr>
            <w:tcW w:w="6095"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2D97C2F1" w14:textId="44ACA62F">
            <w:pPr>
              <w:shd w:val="clear" w:color="auto" w:fill="FFFFFF" w:themeFill="background1"/>
              <w:spacing w:after="0" w:line="240" w:lineRule="auto"/>
              <w:ind w:left="-31"/>
              <w:contextualSpacing/>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 xml:space="preserve">Satiksmes ministrija, </w:t>
            </w:r>
            <w:r w:rsidRPr="00762492" w:rsidR="00815667">
              <w:rPr>
                <w:rFonts w:ascii="Times New Roman" w:hAnsi="Times New Roman" w:eastAsia="Times New Roman" w:cs="Times New Roman"/>
                <w:sz w:val="24"/>
                <w:szCs w:val="24"/>
                <w:lang w:eastAsia="lv-LV"/>
              </w:rPr>
              <w:t>VSIA</w:t>
            </w:r>
            <w:r w:rsidRPr="00762492" w:rsidR="00815667">
              <w:rPr>
                <w:rFonts w:ascii="Times New Roman" w:hAnsi="Times New Roman" w:eastAsia="Times New Roman" w:cs="Times New Roman"/>
                <w:sz w:val="24"/>
                <w:szCs w:val="24"/>
                <w:lang w:eastAsia="lv-LV"/>
              </w:rPr>
              <w:t xml:space="preserve"> </w:t>
            </w:r>
            <w:r w:rsidR="00815667">
              <w:rPr>
                <w:rFonts w:ascii="Times New Roman" w:hAnsi="Times New Roman" w:eastAsia="Times New Roman" w:cs="Times New Roman"/>
                <w:sz w:val="24"/>
                <w:szCs w:val="24"/>
                <w:lang w:eastAsia="lv-LV"/>
              </w:rPr>
              <w:t>“</w:t>
            </w:r>
            <w:r w:rsidRPr="00762492">
              <w:rPr>
                <w:rFonts w:ascii="Times New Roman" w:hAnsi="Times New Roman" w:eastAsia="Times New Roman" w:cs="Times New Roman"/>
                <w:sz w:val="24"/>
                <w:szCs w:val="24"/>
                <w:lang w:eastAsia="lv-LV"/>
              </w:rPr>
              <w:t>Autotransporta direkcija</w:t>
            </w:r>
            <w:r w:rsidR="00815667">
              <w:rPr>
                <w:rFonts w:ascii="Times New Roman" w:hAnsi="Times New Roman" w:eastAsia="Times New Roman" w:cs="Times New Roman"/>
                <w:sz w:val="24"/>
                <w:szCs w:val="24"/>
                <w:lang w:eastAsia="lv-LV"/>
              </w:rPr>
              <w:t>”</w:t>
            </w:r>
            <w:r w:rsidRPr="00762492">
              <w:rPr>
                <w:rFonts w:ascii="Times New Roman" w:hAnsi="Times New Roman" w:eastAsia="Times New Roman" w:cs="Times New Roman"/>
                <w:sz w:val="24"/>
                <w:szCs w:val="24"/>
                <w:lang w:eastAsia="lv-LV"/>
              </w:rPr>
              <w:t>.</w:t>
            </w:r>
          </w:p>
        </w:tc>
      </w:tr>
      <w:tr w:rsidRPr="00762492" w:rsidR="00577B6D" w:rsidTr="00B21CE3" w14:paraId="42E5ABAC" w14:textId="77777777">
        <w:tc>
          <w:tcPr>
            <w:tcW w:w="411"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55415761"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Calibri" w:cs="Times New Roman"/>
                <w:sz w:val="24"/>
                <w:szCs w:val="24"/>
              </w:rPr>
              <w:t>4.</w:t>
            </w:r>
          </w:p>
        </w:tc>
        <w:tc>
          <w:tcPr>
            <w:tcW w:w="2558"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46C1FD54"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Calibri" w:cs="Times New Roman"/>
                <w:sz w:val="24"/>
                <w:szCs w:val="24"/>
              </w:rPr>
              <w:t>Cita informācija</w:t>
            </w:r>
          </w:p>
        </w:tc>
        <w:tc>
          <w:tcPr>
            <w:tcW w:w="6095"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1B20583C"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Calibri" w:cs="Times New Roman"/>
                <w:sz w:val="24"/>
                <w:szCs w:val="24"/>
              </w:rPr>
              <w:t xml:space="preserve">Nav. </w:t>
            </w:r>
          </w:p>
        </w:tc>
      </w:tr>
    </w:tbl>
    <w:p w:rsidRPr="00762492" w:rsidR="00577B6D" w:rsidP="00577B6D" w:rsidRDefault="00577B6D" w14:paraId="7FF7AFF6"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p>
    <w:tbl>
      <w:tblPr>
        <w:tblW w:w="9129"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Pr="00762492" w:rsidR="009D1697" w:rsidTr="00B21CE3" w14:paraId="47244088" w14:textId="77777777">
        <w:trPr>
          <w:trHeight w:val="555"/>
        </w:trPr>
        <w:tc>
          <w:tcPr>
            <w:tcW w:w="9129" w:type="dxa"/>
            <w:gridSpan w:val="3"/>
            <w:tcBorders>
              <w:top w:val="single" w:color="auto" w:sz="4" w:space="0"/>
              <w:left w:val="single" w:color="auto" w:sz="4" w:space="0"/>
              <w:bottom w:val="single" w:color="auto" w:sz="4" w:space="0"/>
              <w:right w:val="single" w:color="auto" w:sz="4" w:space="0"/>
            </w:tcBorders>
            <w:hideMark/>
          </w:tcPr>
          <w:p w:rsidRPr="00762492" w:rsidR="00577B6D" w:rsidP="00577B6D" w:rsidRDefault="00577B6D" w14:paraId="5C265F56" w14:textId="77777777">
            <w:pPr>
              <w:shd w:val="clear" w:color="auto" w:fill="FFFFFF" w:themeFill="background1"/>
              <w:spacing w:after="0" w:line="240" w:lineRule="auto"/>
              <w:contextualSpacing/>
              <w:jc w:val="center"/>
              <w:rPr>
                <w:rFonts w:ascii="Times New Roman" w:hAnsi="Times New Roman" w:eastAsia="Times New Roman" w:cs="Times New Roman"/>
                <w:sz w:val="24"/>
                <w:szCs w:val="24"/>
                <w:lang w:eastAsia="lv-LV"/>
              </w:rPr>
            </w:pPr>
            <w:r w:rsidRPr="00762492">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762492" w:rsidR="009D1697" w:rsidTr="00B21CE3" w14:paraId="0DDEE4EC" w14:textId="77777777">
        <w:trPr>
          <w:trHeight w:val="465"/>
        </w:trPr>
        <w:tc>
          <w:tcPr>
            <w:tcW w:w="270" w:type="dxa"/>
            <w:tcBorders>
              <w:top w:val="single" w:color="auto" w:sz="4" w:space="0"/>
              <w:left w:val="outset" w:color="414142" w:sz="6" w:space="0"/>
              <w:bottom w:val="outset" w:color="414142" w:sz="6" w:space="0"/>
              <w:right w:val="outset" w:color="414142" w:sz="6" w:space="0"/>
            </w:tcBorders>
            <w:hideMark/>
          </w:tcPr>
          <w:p w:rsidRPr="00762492" w:rsidR="00577B6D" w:rsidP="00577B6D" w:rsidRDefault="00577B6D" w14:paraId="54CC7686"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1.</w:t>
            </w:r>
          </w:p>
        </w:tc>
        <w:tc>
          <w:tcPr>
            <w:tcW w:w="2702" w:type="dxa"/>
            <w:tcBorders>
              <w:top w:val="single" w:color="auto" w:sz="4" w:space="0"/>
              <w:left w:val="outset" w:color="414142" w:sz="6" w:space="0"/>
              <w:bottom w:val="outset" w:color="414142" w:sz="6" w:space="0"/>
              <w:right w:val="outset" w:color="414142" w:sz="6" w:space="0"/>
            </w:tcBorders>
            <w:hideMark/>
          </w:tcPr>
          <w:p w:rsidRPr="00762492" w:rsidR="00577B6D" w:rsidP="00577B6D" w:rsidRDefault="00577B6D" w14:paraId="42EBD9B5"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Sabiedrības mērķgrupas, kuras tiesiskais regulējums ietekmē vai varētu ietekmēt</w:t>
            </w:r>
          </w:p>
        </w:tc>
        <w:tc>
          <w:tcPr>
            <w:tcW w:w="6157" w:type="dxa"/>
            <w:tcBorders>
              <w:top w:val="single" w:color="auto" w:sz="4" w:space="0"/>
              <w:left w:val="outset" w:color="414142" w:sz="6" w:space="0"/>
              <w:bottom w:val="outset" w:color="414142" w:sz="6" w:space="0"/>
              <w:right w:val="outset" w:color="414142" w:sz="6" w:space="0"/>
            </w:tcBorders>
            <w:hideMark/>
          </w:tcPr>
          <w:p w:rsidRPr="00762492" w:rsidR="009D1697" w:rsidP="00815667" w:rsidRDefault="009D1697" w14:paraId="6D0BC539" w14:textId="331E1CF2">
            <w:pPr>
              <w:spacing w:after="0" w:line="240" w:lineRule="auto"/>
              <w:jc w:val="both"/>
              <w:rPr>
                <w:rFonts w:ascii="Times New Roman" w:hAnsi="Times New Roman" w:cs="Times New Roman"/>
                <w:sz w:val="24"/>
                <w:szCs w:val="24"/>
              </w:rPr>
            </w:pPr>
            <w:r w:rsidRPr="00762492">
              <w:rPr>
                <w:rFonts w:ascii="Times New Roman" w:hAnsi="Times New Roman" w:cs="Times New Roman"/>
                <w:sz w:val="24"/>
                <w:szCs w:val="24"/>
              </w:rPr>
              <w:t>Saskaņā ar Autotransporta direkcijas rīcībā esošo informāciju par 2020.gadu (uz 2021. gada 1. janvāri)  ir 263 831  persona, kurai pienākas braukšanas maksas atvieglojumi un kuru sadalījums pa statusu veidiem ir šāds (apkopojums pēc apliecību skaita):</w:t>
            </w:r>
          </w:p>
          <w:p w:rsidRPr="00762492" w:rsidR="009D1697" w:rsidP="00815667" w:rsidRDefault="009D1697" w14:paraId="779A1F0E" w14:textId="77777777">
            <w:pPr>
              <w:spacing w:after="0" w:line="240" w:lineRule="auto"/>
              <w:jc w:val="both"/>
              <w:rPr>
                <w:rFonts w:ascii="Times New Roman" w:hAnsi="Times New Roman" w:cs="Times New Roman"/>
                <w:sz w:val="24"/>
                <w:szCs w:val="24"/>
              </w:rPr>
            </w:pPr>
            <w:r w:rsidRPr="00762492">
              <w:rPr>
                <w:rFonts w:ascii="Times New Roman" w:hAnsi="Times New Roman" w:cs="Times New Roman"/>
                <w:sz w:val="24"/>
                <w:szCs w:val="24"/>
              </w:rPr>
              <w:t xml:space="preserve">- 203 256 </w:t>
            </w:r>
            <w:r w:rsidRPr="00762492">
              <w:rPr>
                <w:rFonts w:ascii="Times New Roman" w:hAnsi="Times New Roman" w:cs="Times New Roman"/>
                <w:sz w:val="24"/>
                <w:szCs w:val="24"/>
                <w:u w:val="single"/>
              </w:rPr>
              <w:t> unikālas</w:t>
            </w:r>
            <w:r w:rsidRPr="00762492">
              <w:rPr>
                <w:rFonts w:ascii="Times New Roman" w:hAnsi="Times New Roman" w:cs="Times New Roman"/>
                <w:sz w:val="24"/>
                <w:szCs w:val="24"/>
              </w:rPr>
              <w:t xml:space="preserve"> personas ar invaliditāti, no kurām 8 517 bērni:</w:t>
            </w:r>
          </w:p>
          <w:p w:rsidRPr="00762492" w:rsidR="009D1697" w:rsidP="00815667" w:rsidRDefault="009D1697" w14:paraId="6EA645F5" w14:textId="77777777">
            <w:pPr>
              <w:numPr>
                <w:ilvl w:val="0"/>
                <w:numId w:val="1"/>
              </w:numPr>
              <w:spacing w:after="0" w:line="240" w:lineRule="auto"/>
              <w:ind w:left="1440"/>
              <w:jc w:val="both"/>
              <w:rPr>
                <w:rFonts w:ascii="Times New Roman" w:hAnsi="Times New Roman" w:eastAsia="Times New Roman" w:cs="Times New Roman"/>
                <w:sz w:val="24"/>
                <w:szCs w:val="24"/>
              </w:rPr>
            </w:pPr>
            <w:r w:rsidRPr="00762492">
              <w:rPr>
                <w:rFonts w:ascii="Times New Roman" w:hAnsi="Times New Roman" w:eastAsia="Times New Roman" w:cs="Times New Roman"/>
                <w:sz w:val="24"/>
                <w:szCs w:val="24"/>
              </w:rPr>
              <w:t>Vecuma posmā līdz 6 gadiem (ieskaitot) – 2 115;</w:t>
            </w:r>
          </w:p>
          <w:p w:rsidRPr="00762492" w:rsidR="009D1697" w:rsidP="00815667" w:rsidRDefault="009D1697" w14:paraId="7BD6BB2A" w14:textId="77777777">
            <w:pPr>
              <w:numPr>
                <w:ilvl w:val="0"/>
                <w:numId w:val="1"/>
              </w:numPr>
              <w:spacing w:after="0" w:line="240" w:lineRule="auto"/>
              <w:ind w:left="1440"/>
              <w:jc w:val="both"/>
              <w:rPr>
                <w:rFonts w:ascii="Times New Roman" w:hAnsi="Times New Roman" w:eastAsia="Times New Roman" w:cs="Times New Roman"/>
                <w:sz w:val="24"/>
                <w:szCs w:val="24"/>
              </w:rPr>
            </w:pPr>
            <w:r w:rsidRPr="00762492">
              <w:rPr>
                <w:rFonts w:ascii="Times New Roman" w:hAnsi="Times New Roman" w:eastAsia="Times New Roman" w:cs="Times New Roman"/>
                <w:sz w:val="24"/>
                <w:szCs w:val="24"/>
              </w:rPr>
              <w:t xml:space="preserve">Vecuma posmā no 7  līdz 14 gadiem (ieskaitot) </w:t>
            </w:r>
            <w:r w:rsidRPr="00762492">
              <w:rPr>
                <w:rFonts w:ascii="Times New Roman" w:hAnsi="Times New Roman" w:eastAsia="Times New Roman" w:cs="Times New Roman"/>
                <w:sz w:val="24"/>
                <w:szCs w:val="24"/>
              </w:rPr>
              <w:lastRenderedPageBreak/>
              <w:t>– 4 486;</w:t>
            </w:r>
          </w:p>
          <w:p w:rsidRPr="00762492" w:rsidR="009D1697" w:rsidP="00815667" w:rsidRDefault="009D1697" w14:paraId="77D74180" w14:textId="77777777">
            <w:pPr>
              <w:numPr>
                <w:ilvl w:val="0"/>
                <w:numId w:val="1"/>
              </w:numPr>
              <w:spacing w:after="0" w:line="240" w:lineRule="auto"/>
              <w:ind w:left="1440"/>
              <w:jc w:val="both"/>
              <w:rPr>
                <w:rFonts w:ascii="Times New Roman" w:hAnsi="Times New Roman" w:eastAsia="Times New Roman" w:cs="Times New Roman"/>
                <w:sz w:val="24"/>
                <w:szCs w:val="24"/>
              </w:rPr>
            </w:pPr>
            <w:r w:rsidRPr="00762492">
              <w:rPr>
                <w:rFonts w:ascii="Times New Roman" w:hAnsi="Times New Roman" w:eastAsia="Times New Roman" w:cs="Times New Roman"/>
                <w:sz w:val="24"/>
                <w:szCs w:val="24"/>
              </w:rPr>
              <w:t>Vecāki par 15 gadiem – 1 916;</w:t>
            </w:r>
          </w:p>
          <w:p w:rsidRPr="00762492" w:rsidR="009D1697" w:rsidP="00815667" w:rsidRDefault="009D1697" w14:paraId="17F8C676" w14:textId="0B233450">
            <w:pPr>
              <w:jc w:val="both"/>
              <w:rPr>
                <w:rFonts w:ascii="Times New Roman" w:hAnsi="Times New Roman" w:cs="Times New Roman"/>
                <w:sz w:val="24"/>
                <w:szCs w:val="24"/>
              </w:rPr>
            </w:pPr>
            <w:r w:rsidRPr="00762492">
              <w:rPr>
                <w:rFonts w:ascii="Times New Roman" w:hAnsi="Times New Roman" w:cs="Times New Roman"/>
                <w:sz w:val="24"/>
                <w:szCs w:val="24"/>
              </w:rPr>
              <w:t>- 96 790 daudzbērnu ģimenes locekļi ar 3+karti (saskaņā ar Sabiedrības integrācijas fonda 2021.gada 8.maija vēstuli, saņemta informācija, ka izsniegto karšu sadalījumu pa vecuma grupām nav iespējams izgūt no Fonda Informācijas uzkrāšanas un analīzes sistēmas)</w:t>
            </w:r>
          </w:p>
          <w:p w:rsidRPr="00762492" w:rsidR="009D1697" w:rsidP="009D1697" w:rsidRDefault="009D1697" w14:paraId="3DE25331" w14:textId="77777777">
            <w:pPr>
              <w:rPr>
                <w:rFonts w:ascii="Times New Roman" w:hAnsi="Times New Roman" w:cs="Times New Roman"/>
                <w:sz w:val="24"/>
                <w:szCs w:val="24"/>
              </w:rPr>
            </w:pPr>
            <w:r w:rsidRPr="00762492">
              <w:rPr>
                <w:rFonts w:ascii="Times New Roman" w:hAnsi="Times New Roman" w:cs="Times New Roman"/>
                <w:sz w:val="24"/>
                <w:szCs w:val="24"/>
              </w:rPr>
              <w:t>- 11 189 politiski represētas personas un nacionālās pretošanās kustības dalībnieki;</w:t>
            </w:r>
          </w:p>
          <w:p w:rsidRPr="00D21222" w:rsidR="00577B6D" w:rsidP="00D21222" w:rsidRDefault="009D1697" w14:paraId="30397506" w14:textId="6B7F8BBD">
            <w:pPr>
              <w:spacing w:after="0" w:line="240" w:lineRule="auto"/>
              <w:rPr>
                <w:rFonts w:ascii="Times New Roman" w:hAnsi="Times New Roman" w:cs="Times New Roman"/>
                <w:sz w:val="24"/>
                <w:szCs w:val="24"/>
              </w:rPr>
            </w:pPr>
            <w:r w:rsidRPr="00762492">
              <w:rPr>
                <w:rFonts w:ascii="Times New Roman" w:hAnsi="Times New Roman" w:cs="Times New Roman"/>
                <w:sz w:val="24"/>
                <w:szCs w:val="24"/>
              </w:rPr>
              <w:t>- 6004 bērni bāreņi vecumā no 0 līdz 17 gadiem, 638 – vecumā no 18 līdz 24 gadiem. VBTAI savā 2021. gada 8. maija vēstulē informē, ka bērniem apliecības sociālo garantiju nodrošināšanai tiek izsniegtas no 7 gadu vecuma sasniegšanas, savukārt, bāriņtiesu ikgadējā statistikas pārskatā bērnu vecumu gradācija, par kuru tiek gatavoti pārskati ir no 0-3, 4-12, 13-17 gadiem, ieskaitot</w:t>
            </w:r>
            <w:r w:rsidR="00D21222">
              <w:rPr>
                <w:rFonts w:ascii="Times New Roman" w:hAnsi="Times New Roman" w:cs="Times New Roman"/>
                <w:sz w:val="24"/>
                <w:szCs w:val="24"/>
              </w:rPr>
              <w:t>.</w:t>
            </w:r>
          </w:p>
          <w:p w:rsidRPr="00762492" w:rsidR="00577B6D" w:rsidP="00577B6D" w:rsidRDefault="00577B6D" w14:paraId="274B4691" w14:textId="77777777">
            <w:pPr>
              <w:shd w:val="clear" w:color="auto" w:fill="FFFFFF" w:themeFill="background1"/>
              <w:spacing w:after="0" w:line="240" w:lineRule="auto"/>
              <w:ind w:right="201"/>
              <w:jc w:val="both"/>
              <w:rPr>
                <w:rFonts w:ascii="Times New Roman" w:hAnsi="Times New Roman" w:eastAsia="Calibri" w:cs="Times New Roman"/>
                <w:b/>
                <w:sz w:val="24"/>
                <w:szCs w:val="24"/>
                <w:highlight w:val="black"/>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tc>
      </w:tr>
      <w:tr w:rsidRPr="00762492" w:rsidR="00577B6D" w:rsidTr="00B21CE3" w14:paraId="24FBE22B" w14:textId="77777777">
        <w:trPr>
          <w:trHeight w:val="510"/>
        </w:trPr>
        <w:tc>
          <w:tcPr>
            <w:tcW w:w="270"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3B00E6B6"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lastRenderedPageBreak/>
              <w:t>2.</w:t>
            </w:r>
          </w:p>
        </w:tc>
        <w:tc>
          <w:tcPr>
            <w:tcW w:w="2702"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2C9F97B4"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Tiesiskā regulējuma ietekme uz tautsaimniecību un administratīvo slogu</w:t>
            </w:r>
          </w:p>
        </w:tc>
        <w:tc>
          <w:tcPr>
            <w:tcW w:w="6157"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CE1275" w14:paraId="018BA817" w14:textId="27A67ACD">
            <w:pPr>
              <w:shd w:val="clear" w:color="auto" w:fill="FFFFFF"/>
              <w:spacing w:after="0" w:line="240" w:lineRule="auto"/>
              <w:jc w:val="both"/>
              <w:rPr>
                <w:rFonts w:ascii="Times New Roman" w:hAnsi="Times New Roman" w:eastAsia="Times New Roman" w:cs="Times New Roman"/>
                <w:sz w:val="24"/>
                <w:szCs w:val="24"/>
                <w:lang w:eastAsia="lv-LV"/>
              </w:rPr>
            </w:pPr>
            <w:r w:rsidRPr="00762492">
              <w:rPr>
                <w:rFonts w:ascii="Times New Roman" w:hAnsi="Times New Roman" w:cs="Times New Roman"/>
                <w:sz w:val="24"/>
                <w:szCs w:val="24"/>
              </w:rPr>
              <w:t>Ieviešot noteikumu projektu</w:t>
            </w:r>
            <w:r w:rsidRPr="00762492" w:rsidR="00577B6D">
              <w:rPr>
                <w:rFonts w:ascii="Times New Roman" w:hAnsi="Times New Roman" w:cs="Times New Roman"/>
                <w:sz w:val="24"/>
                <w:szCs w:val="24"/>
              </w:rPr>
              <w:t xml:space="preserve"> atbilstoši STP likuma 14.</w:t>
            </w:r>
            <w:r w:rsidRPr="00762492" w:rsidR="00577B6D">
              <w:rPr>
                <w:rFonts w:ascii="Times New Roman" w:hAnsi="Times New Roman" w:cs="Times New Roman"/>
                <w:sz w:val="24"/>
                <w:szCs w:val="24"/>
                <w:vertAlign w:val="superscript"/>
              </w:rPr>
              <w:t xml:space="preserve">1 </w:t>
            </w:r>
            <w:r w:rsidRPr="00762492" w:rsidR="00577B6D">
              <w:rPr>
                <w:rFonts w:ascii="Times New Roman" w:hAnsi="Times New Roman" w:cs="Times New Roman"/>
                <w:sz w:val="24"/>
                <w:szCs w:val="24"/>
              </w:rPr>
              <w:t>panta 2.</w:t>
            </w:r>
            <w:r w:rsidRPr="00762492" w:rsidR="00577B6D">
              <w:rPr>
                <w:rFonts w:ascii="Times New Roman" w:hAnsi="Times New Roman" w:cs="Times New Roman"/>
                <w:sz w:val="24"/>
                <w:szCs w:val="24"/>
                <w:vertAlign w:val="superscript"/>
              </w:rPr>
              <w:t xml:space="preserve">2 </w:t>
            </w:r>
            <w:r w:rsidRPr="00762492" w:rsidR="00577B6D">
              <w:rPr>
                <w:rFonts w:ascii="Times New Roman" w:hAnsi="Times New Roman" w:cs="Times New Roman"/>
                <w:sz w:val="24"/>
                <w:szCs w:val="24"/>
              </w:rPr>
              <w:t xml:space="preserve">daļai, kas paredz eID karti, kas papildināta ar speciālu funkcionalitāti (lietotni), izmantot valsts kompensējamo braukšanas maksas atvieglojumu braucienu identificēšanai, atsevišķām personu grupām nākotnē obligāti nepieciešamās </w:t>
            </w:r>
            <w:r w:rsidRPr="00762492" w:rsidR="00577B6D">
              <w:rPr>
                <w:rFonts w:ascii="Times New Roman" w:hAnsi="Times New Roman" w:eastAsia="Times New Roman" w:cs="Times New Roman"/>
                <w:sz w:val="24"/>
                <w:szCs w:val="24"/>
                <w:lang w:eastAsia="lv-LV"/>
              </w:rPr>
              <w:t xml:space="preserve">eID kartes </w:t>
            </w:r>
            <w:r w:rsidRPr="00762492" w:rsidR="00577B6D">
              <w:rPr>
                <w:rFonts w:ascii="Times New Roman" w:hAnsi="Times New Roman" w:cs="Times New Roman"/>
                <w:sz w:val="24"/>
                <w:szCs w:val="24"/>
              </w:rPr>
              <w:t>būs jāsaņem pirms Personu apliecinošu dokumentu likumā noteiktā termiņa. Savukārt tādām sociālā statusa grupām kā skolas vecuma bērni un bērni ar invaliditāti (abos gadījumos līdz 15 gadu vecumam) būs nepieciešama eID karte, lai gan Personu apliecinošu dokumentu likums to obligātumu nenosaka.</w:t>
            </w:r>
            <w:r w:rsidRPr="00762492" w:rsidR="00577B6D">
              <w:rPr>
                <w:rFonts w:ascii="Times New Roman" w:hAnsi="Times New Roman" w:eastAsia="Calibri" w:cs="Times New Roman"/>
                <w:sz w:val="24"/>
                <w:szCs w:val="24"/>
              </w:rPr>
              <w:t xml:space="preserve">  </w:t>
            </w:r>
            <w:r w:rsidRPr="00762492" w:rsidR="00577B6D">
              <w:rPr>
                <w:rFonts w:ascii="Times New Roman" w:hAnsi="Times New Roman" w:cs="Times New Roman"/>
                <w:sz w:val="24"/>
                <w:szCs w:val="24"/>
              </w:rPr>
              <w:t xml:space="preserve">Saskaņā ar Personu apliecinošu dokumentu likuma pārejas noteikumu 5.punktu, 2019.gada 5.septembra likuma redakcijā, kas stājās spēkā ar 2021.gada 1.janvāri, </w:t>
            </w:r>
            <w:r w:rsidRPr="00762492" w:rsidR="00577B6D">
              <w:rPr>
                <w:rFonts w:ascii="Times New Roman" w:hAnsi="Times New Roman" w:eastAsia="Times New Roman" w:cs="Times New Roman"/>
                <w:sz w:val="24"/>
                <w:szCs w:val="24"/>
                <w:lang w:eastAsia="lv-LV"/>
              </w:rPr>
              <w:t>grozījums šā likuma </w:t>
            </w:r>
            <w:hyperlink w:history="1" w:anchor="p9" r:id="rId7">
              <w:r w:rsidRPr="00762492" w:rsidR="00577B6D">
                <w:rPr>
                  <w:rFonts w:ascii="Times New Roman" w:hAnsi="Times New Roman" w:eastAsia="Times New Roman" w:cs="Times New Roman"/>
                  <w:sz w:val="24"/>
                  <w:szCs w:val="24"/>
                  <w:lang w:eastAsia="lv-LV"/>
                </w:rPr>
                <w:t>9.</w:t>
              </w:r>
            </w:hyperlink>
            <w:r w:rsidRPr="00762492" w:rsidR="00577B6D">
              <w:rPr>
                <w:rFonts w:ascii="Times New Roman" w:hAnsi="Times New Roman" w:eastAsia="Times New Roman" w:cs="Times New Roman"/>
                <w:sz w:val="24"/>
                <w:szCs w:val="24"/>
                <w:lang w:eastAsia="lv-LV"/>
              </w:rPr>
              <w:t xml:space="preserve"> pantā par pirmās daļas izteikšanu jaunā redakcijā, kas paredz eID karti kā obligātu personu apliecinošu dokumentu, kā arī </w:t>
            </w:r>
            <w:r w:rsidR="00D21222">
              <w:rPr>
                <w:rFonts w:ascii="Times New Roman" w:hAnsi="Times New Roman" w:eastAsia="Times New Roman" w:cs="Times New Roman"/>
                <w:sz w:val="24"/>
                <w:szCs w:val="24"/>
                <w:lang w:eastAsia="lv-LV"/>
              </w:rPr>
              <w:t xml:space="preserve">minētā likuma </w:t>
            </w:r>
            <w:hyperlink w:history="1" w:anchor="p9" r:id="rId8">
              <w:r w:rsidRPr="00762492" w:rsidR="00577B6D">
                <w:rPr>
                  <w:rFonts w:ascii="Times New Roman" w:hAnsi="Times New Roman" w:eastAsia="Times New Roman" w:cs="Times New Roman"/>
                  <w:sz w:val="24"/>
                  <w:szCs w:val="24"/>
                  <w:lang w:eastAsia="lv-LV"/>
                </w:rPr>
                <w:t>9.</w:t>
              </w:r>
            </w:hyperlink>
            <w:r w:rsidRPr="00762492" w:rsidR="00577B6D">
              <w:rPr>
                <w:rFonts w:ascii="Times New Roman" w:hAnsi="Times New Roman" w:eastAsia="Times New Roman" w:cs="Times New Roman"/>
                <w:sz w:val="24"/>
                <w:szCs w:val="24"/>
                <w:lang w:eastAsia="lv-LV"/>
              </w:rPr>
              <w:t xml:space="preserve">panta septītā daļa stājas spēkā </w:t>
            </w:r>
            <w:hyperlink w:history="1" w:anchor="p2023" r:id="rId9">
              <w:r w:rsidRPr="00762492" w:rsidR="00577B6D">
                <w:rPr>
                  <w:rFonts w:ascii="Times New Roman" w:hAnsi="Times New Roman" w:eastAsia="Times New Roman" w:cs="Times New Roman"/>
                  <w:sz w:val="24"/>
                  <w:szCs w:val="24"/>
                  <w:lang w:eastAsia="lv-LV"/>
                </w:rPr>
                <w:t>2023.</w:t>
              </w:r>
            </w:hyperlink>
            <w:r w:rsidRPr="00762492" w:rsidR="00577B6D">
              <w:rPr>
                <w:rFonts w:ascii="Times New Roman" w:hAnsi="Times New Roman" w:eastAsia="Times New Roman" w:cs="Times New Roman"/>
                <w:sz w:val="24"/>
                <w:szCs w:val="24"/>
                <w:lang w:eastAsia="lv-LV"/>
              </w:rPr>
              <w:t> gada </w:t>
            </w:r>
            <w:hyperlink w:history="1" w:anchor="p1" r:id="rId10">
              <w:r w:rsidRPr="00762492" w:rsidR="00577B6D">
                <w:rPr>
                  <w:rFonts w:ascii="Times New Roman" w:hAnsi="Times New Roman" w:eastAsia="Times New Roman" w:cs="Times New Roman"/>
                  <w:sz w:val="24"/>
                  <w:szCs w:val="24"/>
                  <w:lang w:eastAsia="lv-LV"/>
                </w:rPr>
                <w:t>1.</w:t>
              </w:r>
            </w:hyperlink>
            <w:r w:rsidRPr="00762492" w:rsidR="00577B6D">
              <w:rPr>
                <w:rFonts w:ascii="Times New Roman" w:hAnsi="Times New Roman" w:eastAsia="Times New Roman" w:cs="Times New Roman"/>
                <w:sz w:val="24"/>
                <w:szCs w:val="24"/>
                <w:lang w:eastAsia="lv-LV"/>
              </w:rPr>
              <w:t> janvārī.</w:t>
            </w:r>
          </w:p>
          <w:p w:rsidRPr="00762492" w:rsidR="00577B6D" w:rsidP="00577B6D" w:rsidRDefault="00577B6D" w14:paraId="65BC29B5" w14:textId="2D2AAA4B">
            <w:pPr>
              <w:shd w:val="clear" w:color="auto" w:fill="FFFFFF"/>
              <w:spacing w:after="0" w:line="240" w:lineRule="auto"/>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Līdz </w:t>
            </w:r>
            <w:hyperlink w:history="1" w:anchor="p2030" r:id="rId11">
              <w:r w:rsidRPr="00762492">
                <w:rPr>
                  <w:rFonts w:ascii="Times New Roman" w:hAnsi="Times New Roman" w:eastAsia="Times New Roman" w:cs="Times New Roman"/>
                  <w:sz w:val="24"/>
                  <w:szCs w:val="24"/>
                  <w:lang w:eastAsia="lv-LV"/>
                </w:rPr>
                <w:t>2030.</w:t>
              </w:r>
            </w:hyperlink>
            <w:r w:rsidRPr="00762492">
              <w:rPr>
                <w:rFonts w:ascii="Times New Roman" w:hAnsi="Times New Roman" w:eastAsia="Times New Roman" w:cs="Times New Roman"/>
                <w:sz w:val="24"/>
                <w:szCs w:val="24"/>
                <w:lang w:eastAsia="lv-LV"/>
              </w:rPr>
              <w:t>gada </w:t>
            </w:r>
            <w:hyperlink w:history="1" w:anchor="p31" r:id="rId12">
              <w:r w:rsidRPr="00762492">
                <w:rPr>
                  <w:rFonts w:ascii="Times New Roman" w:hAnsi="Times New Roman" w:eastAsia="Times New Roman" w:cs="Times New Roman"/>
                  <w:sz w:val="24"/>
                  <w:szCs w:val="24"/>
                  <w:lang w:eastAsia="lv-LV"/>
                </w:rPr>
                <w:t>31.</w:t>
              </w:r>
            </w:hyperlink>
            <w:r w:rsidRPr="00762492">
              <w:rPr>
                <w:rFonts w:ascii="Times New Roman" w:hAnsi="Times New Roman" w:eastAsia="Times New Roman" w:cs="Times New Roman"/>
                <w:sz w:val="24"/>
                <w:szCs w:val="24"/>
                <w:lang w:eastAsia="lv-LV"/>
              </w:rPr>
              <w:t>decembrim</w:t>
            </w:r>
            <w:r w:rsidR="00D21222">
              <w:rPr>
                <w:rFonts w:ascii="Times New Roman" w:hAnsi="Times New Roman" w:eastAsia="Times New Roman" w:cs="Times New Roman"/>
                <w:sz w:val="24"/>
                <w:szCs w:val="24"/>
                <w:lang w:eastAsia="lv-LV"/>
              </w:rPr>
              <w:t xml:space="preserve"> </w:t>
            </w:r>
            <w:r w:rsidRPr="00762492">
              <w:rPr>
                <w:rFonts w:ascii="Times New Roman" w:hAnsi="Times New Roman" w:eastAsia="Times New Roman" w:cs="Times New Roman"/>
                <w:sz w:val="24"/>
                <w:szCs w:val="24"/>
                <w:lang w:eastAsia="lv-LV"/>
              </w:rPr>
              <w:t>minēt</w:t>
            </w:r>
            <w:r w:rsidR="00D21222">
              <w:rPr>
                <w:rFonts w:ascii="Times New Roman" w:hAnsi="Times New Roman" w:eastAsia="Times New Roman" w:cs="Times New Roman"/>
                <w:sz w:val="24"/>
                <w:szCs w:val="24"/>
                <w:lang w:eastAsia="lv-LV"/>
              </w:rPr>
              <w:t>ā likuma</w:t>
            </w:r>
            <w:r w:rsidRPr="00762492">
              <w:rPr>
                <w:rFonts w:ascii="Times New Roman" w:hAnsi="Times New Roman" w:eastAsia="Times New Roman" w:cs="Times New Roman"/>
                <w:sz w:val="24"/>
                <w:szCs w:val="24"/>
                <w:lang w:eastAsia="lv-LV"/>
              </w:rPr>
              <w:t> </w:t>
            </w:r>
            <w:hyperlink w:history="1" w:anchor="p9" r:id="rId13">
              <w:r w:rsidRPr="00762492">
                <w:rPr>
                  <w:rFonts w:ascii="Times New Roman" w:hAnsi="Times New Roman" w:eastAsia="Times New Roman" w:cs="Times New Roman"/>
                  <w:sz w:val="24"/>
                  <w:szCs w:val="24"/>
                  <w:lang w:eastAsia="lv-LV"/>
                </w:rPr>
                <w:t>9.</w:t>
              </w:r>
            </w:hyperlink>
            <w:r w:rsidRPr="00762492">
              <w:rPr>
                <w:rFonts w:ascii="Times New Roman" w:hAnsi="Times New Roman" w:eastAsia="Times New Roman" w:cs="Times New Roman"/>
                <w:sz w:val="24"/>
                <w:szCs w:val="24"/>
                <w:lang w:eastAsia="lv-LV"/>
              </w:rPr>
              <w:t> panta pirmo daļu nepiemēro attiecībā uz personu:</w:t>
            </w:r>
          </w:p>
          <w:p w:rsidRPr="00762492" w:rsidR="00577B6D" w:rsidP="00577B6D" w:rsidRDefault="00577B6D" w14:paraId="7E98FD29" w14:textId="77777777">
            <w:pPr>
              <w:shd w:val="clear" w:color="auto" w:fill="FFFFFF"/>
              <w:spacing w:after="0" w:line="240" w:lineRule="auto"/>
              <w:ind w:left="120" w:firstLine="301"/>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1) kura </w:t>
            </w:r>
            <w:hyperlink w:tgtFrame="_blank" w:history="1" r:id="rId14">
              <w:r w:rsidRPr="00762492">
                <w:rPr>
                  <w:rFonts w:ascii="Times New Roman" w:hAnsi="Times New Roman" w:eastAsia="Times New Roman" w:cs="Times New Roman"/>
                  <w:sz w:val="24"/>
                  <w:szCs w:val="24"/>
                  <w:lang w:eastAsia="lv-LV"/>
                </w:rPr>
                <w:t>Iedzīvotāju reģistra likumā</w:t>
              </w:r>
            </w:hyperlink>
            <w:r w:rsidRPr="00762492">
              <w:rPr>
                <w:rFonts w:ascii="Times New Roman" w:hAnsi="Times New Roman" w:eastAsia="Times New Roman" w:cs="Times New Roman"/>
                <w:sz w:val="24"/>
                <w:szCs w:val="24"/>
                <w:lang w:eastAsia="lv-LV"/>
              </w:rPr>
              <w:t> noteiktajā kārtībā ir sniegusi ziņas par savu dzīvesvietu ārvalstī;</w:t>
            </w:r>
          </w:p>
          <w:p w:rsidRPr="00762492" w:rsidR="00577B6D" w:rsidP="00577B6D" w:rsidRDefault="00577B6D" w14:paraId="4E351597" w14:textId="77777777">
            <w:pPr>
              <w:shd w:val="clear" w:color="auto" w:fill="FFFFFF"/>
              <w:spacing w:after="0" w:line="240" w:lineRule="auto"/>
              <w:ind w:left="120" w:firstLine="301"/>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2) kura saņem pakalpojumus ilgstošas sociālās aprūpes un sociālās rehabilitācijas institūcijā, kas ir reģistrēta sociālo pakalpojumu sniedzēju reģistrā;</w:t>
            </w:r>
          </w:p>
          <w:p w:rsidRPr="00762492" w:rsidR="00577B6D" w:rsidP="00577B6D" w:rsidRDefault="00577B6D" w14:paraId="658A19E5" w14:textId="77777777">
            <w:pPr>
              <w:shd w:val="clear" w:color="auto" w:fill="FFFFFF"/>
              <w:spacing w:after="0" w:line="240" w:lineRule="auto"/>
              <w:ind w:left="120" w:firstLine="301"/>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3) kura ir izstājusies no sociālo pakalpojumu sniedzēju reģistrā reģistrētas ilgstošas sociālās aprūpes un sociālās rehabilitācijas institūcijas, lai saņemtu sociālās aprūpes un sociālās rehabilitācijas pakalpojumus dzīvesvietā;</w:t>
            </w:r>
          </w:p>
          <w:p w:rsidRPr="00762492" w:rsidR="00577B6D" w:rsidP="00577B6D" w:rsidRDefault="00577B6D" w14:paraId="7E105070" w14:textId="77777777">
            <w:pPr>
              <w:shd w:val="clear" w:color="auto" w:fill="FFFFFF"/>
              <w:spacing w:after="0" w:line="240" w:lineRule="auto"/>
              <w:ind w:left="120" w:firstLine="301"/>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 xml:space="preserve">4) kura saņem sociālo pakalpojumu sniedzēju reģistrā </w:t>
            </w:r>
            <w:r w:rsidRPr="00762492">
              <w:rPr>
                <w:rFonts w:ascii="Times New Roman" w:hAnsi="Times New Roman" w:eastAsia="Times New Roman" w:cs="Times New Roman"/>
                <w:sz w:val="24"/>
                <w:szCs w:val="24"/>
                <w:lang w:eastAsia="lv-LV"/>
              </w:rPr>
              <w:lastRenderedPageBreak/>
              <w:t>reģistrētas grupu mājas pakalpojumus;</w:t>
            </w:r>
          </w:p>
          <w:p w:rsidRPr="00762492" w:rsidR="00577B6D" w:rsidP="00577B6D" w:rsidRDefault="00577B6D" w14:paraId="52EAC841" w14:textId="77777777">
            <w:pPr>
              <w:shd w:val="clear" w:color="auto" w:fill="FFFFFF"/>
              <w:spacing w:after="0" w:line="240" w:lineRule="auto"/>
              <w:ind w:left="120" w:firstLine="301"/>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5) kurai noteikta I invaliditātes grupa;</w:t>
            </w:r>
          </w:p>
          <w:p w:rsidRPr="00762492" w:rsidR="00577B6D" w:rsidP="00577B6D" w:rsidRDefault="00577B6D" w14:paraId="1411514A" w14:textId="77777777">
            <w:pPr>
              <w:shd w:val="clear" w:color="auto" w:fill="FFFFFF"/>
              <w:spacing w:after="0" w:line="240" w:lineRule="auto"/>
              <w:ind w:left="120" w:firstLine="301"/>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6) kura ir virs darbspējas vecuma;</w:t>
            </w:r>
          </w:p>
          <w:p w:rsidRPr="00762492" w:rsidR="00577B6D" w:rsidP="00577B6D" w:rsidRDefault="00577B6D" w14:paraId="77683808" w14:textId="77777777">
            <w:pPr>
              <w:shd w:val="clear" w:color="auto" w:fill="FFFFFF"/>
              <w:spacing w:after="0" w:line="240" w:lineRule="auto"/>
              <w:ind w:left="120" w:firstLine="301"/>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7) kurai noteikts politiski represētās personas statuss.</w:t>
            </w:r>
          </w:p>
          <w:p w:rsidRPr="00762492" w:rsidR="00577B6D" w:rsidP="00577B6D" w:rsidRDefault="00577B6D" w14:paraId="743A74ED" w14:textId="257A375B">
            <w:pPr>
              <w:shd w:val="clear" w:color="auto" w:fill="FFFFFF"/>
              <w:spacing w:after="0" w:line="240" w:lineRule="auto"/>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 xml:space="preserve">Savukārt minētā likuma </w:t>
            </w:r>
            <w:r w:rsidR="00EF7FBE">
              <w:rPr>
                <w:rFonts w:ascii="Times New Roman" w:hAnsi="Times New Roman" w:eastAsia="Times New Roman" w:cs="Times New Roman"/>
                <w:sz w:val="24"/>
                <w:szCs w:val="24"/>
                <w:lang w:eastAsia="lv-LV"/>
              </w:rPr>
              <w:t>p</w:t>
            </w:r>
            <w:r w:rsidRPr="00762492">
              <w:rPr>
                <w:rFonts w:ascii="Times New Roman" w:hAnsi="Times New Roman" w:eastAsia="Times New Roman" w:cs="Times New Roman"/>
                <w:sz w:val="24"/>
                <w:szCs w:val="24"/>
                <w:lang w:eastAsia="lv-LV"/>
              </w:rPr>
              <w:t xml:space="preserve">ārejas noteikumu 6.punktā noteikts, ka no </w:t>
            </w:r>
            <w:hyperlink w:history="1" w:anchor="p2021" r:id="rId15">
              <w:r w:rsidRPr="00762492">
                <w:rPr>
                  <w:rFonts w:ascii="Times New Roman" w:hAnsi="Times New Roman" w:eastAsia="Times New Roman" w:cs="Times New Roman"/>
                  <w:sz w:val="24"/>
                  <w:szCs w:val="24"/>
                  <w:lang w:eastAsia="lv-LV"/>
                </w:rPr>
                <w:t>2021.</w:t>
              </w:r>
            </w:hyperlink>
            <w:r w:rsidRPr="00762492">
              <w:rPr>
                <w:rFonts w:ascii="Times New Roman" w:hAnsi="Times New Roman" w:eastAsia="Times New Roman" w:cs="Times New Roman"/>
                <w:sz w:val="24"/>
                <w:szCs w:val="24"/>
                <w:lang w:eastAsia="lv-LV"/>
              </w:rPr>
              <w:t xml:space="preserve">gada </w:t>
            </w:r>
            <w:hyperlink w:history="1" w:anchor="p1" r:id="rId16">
              <w:r w:rsidRPr="00762492">
                <w:rPr>
                  <w:rFonts w:ascii="Times New Roman" w:hAnsi="Times New Roman" w:eastAsia="Times New Roman" w:cs="Times New Roman"/>
                  <w:sz w:val="24"/>
                  <w:szCs w:val="24"/>
                  <w:lang w:eastAsia="lv-LV"/>
                </w:rPr>
                <w:t>1.</w:t>
              </w:r>
            </w:hyperlink>
            <w:r w:rsidRPr="00762492">
              <w:rPr>
                <w:rFonts w:ascii="Times New Roman" w:hAnsi="Times New Roman" w:eastAsia="Times New Roman" w:cs="Times New Roman"/>
                <w:sz w:val="24"/>
                <w:szCs w:val="24"/>
                <w:lang w:eastAsia="lv-LV"/>
              </w:rPr>
              <w:t>janvāra līdz </w:t>
            </w:r>
            <w:hyperlink w:history="1" w:anchor="p2022" r:id="rId17">
              <w:r w:rsidRPr="00762492">
                <w:rPr>
                  <w:rFonts w:ascii="Times New Roman" w:hAnsi="Times New Roman" w:eastAsia="Times New Roman" w:cs="Times New Roman"/>
                  <w:sz w:val="24"/>
                  <w:szCs w:val="24"/>
                  <w:lang w:eastAsia="lv-LV"/>
                </w:rPr>
                <w:t>2022.</w:t>
              </w:r>
            </w:hyperlink>
            <w:r w:rsidRPr="00762492">
              <w:rPr>
                <w:rFonts w:ascii="Times New Roman" w:hAnsi="Times New Roman" w:eastAsia="Times New Roman" w:cs="Times New Roman"/>
                <w:sz w:val="24"/>
                <w:szCs w:val="24"/>
                <w:lang w:eastAsia="lv-LV"/>
              </w:rPr>
              <w:t> gada </w:t>
            </w:r>
            <w:hyperlink w:history="1" w:anchor="p31" r:id="rId18">
              <w:r w:rsidRPr="00762492">
                <w:rPr>
                  <w:rFonts w:ascii="Times New Roman" w:hAnsi="Times New Roman" w:eastAsia="Times New Roman" w:cs="Times New Roman"/>
                  <w:sz w:val="24"/>
                  <w:szCs w:val="24"/>
                  <w:lang w:eastAsia="lv-LV"/>
                </w:rPr>
                <w:t>31.</w:t>
              </w:r>
            </w:hyperlink>
            <w:r w:rsidRPr="00762492">
              <w:rPr>
                <w:rFonts w:ascii="Times New Roman" w:hAnsi="Times New Roman" w:eastAsia="Times New Roman" w:cs="Times New Roman"/>
                <w:sz w:val="24"/>
                <w:szCs w:val="24"/>
                <w:lang w:eastAsia="lv-LV"/>
              </w:rPr>
              <w:t> decembrim personai, kura sasniegusi 15 gadu vecumu un kurai izsniegta tikai pase, ir pienākums saņemt arī eID karti. Šo pārejas noteikumu 5. punkta otrajā teikumā minētajām personām pienākums saņemt eID karti ir no 2021. gada 1. janvāra līdz 2030. gada 31. decembrim.</w:t>
            </w:r>
          </w:p>
          <w:p w:rsidRPr="00762492" w:rsidR="00577B6D" w:rsidP="00577B6D" w:rsidRDefault="00577B6D" w14:paraId="01A4A934" w14:textId="77777777">
            <w:pPr>
              <w:shd w:val="clear" w:color="auto" w:fill="FFFFFF" w:themeFill="background1"/>
              <w:spacing w:after="0" w:line="240" w:lineRule="auto"/>
              <w:ind w:right="201"/>
              <w:contextualSpacing/>
              <w:jc w:val="both"/>
              <w:rPr>
                <w:rFonts w:ascii="Times New Roman" w:hAnsi="Times New Roman" w:eastAsia="Calibri" w:cs="Times New Roman"/>
                <w:sz w:val="24"/>
                <w:szCs w:val="24"/>
              </w:rPr>
            </w:pPr>
          </w:p>
        </w:tc>
      </w:tr>
      <w:tr w:rsidRPr="00762492" w:rsidR="00577B6D" w:rsidTr="00B21CE3" w14:paraId="4A6318A2" w14:textId="77777777">
        <w:trPr>
          <w:trHeight w:val="510"/>
        </w:trPr>
        <w:tc>
          <w:tcPr>
            <w:tcW w:w="270"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6E2060E3"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lastRenderedPageBreak/>
              <w:t>3.</w:t>
            </w:r>
          </w:p>
        </w:tc>
        <w:tc>
          <w:tcPr>
            <w:tcW w:w="2702"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6B31E4ED"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Administratīvo izmaksu monetārs novērtējums</w:t>
            </w:r>
          </w:p>
        </w:tc>
        <w:tc>
          <w:tcPr>
            <w:tcW w:w="6157"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74285573" w14:textId="77777777">
            <w:pPr>
              <w:shd w:val="clear" w:color="auto" w:fill="FFFFFF" w:themeFill="background1"/>
              <w:spacing w:after="0" w:line="240" w:lineRule="auto"/>
              <w:ind w:right="201"/>
              <w:contextualSpacing/>
              <w:jc w:val="both"/>
              <w:rPr>
                <w:rFonts w:ascii="Times New Roman" w:hAnsi="Times New Roman" w:eastAsia="Calibri" w:cs="Times New Roman"/>
                <w:sz w:val="24"/>
                <w:szCs w:val="24"/>
              </w:rPr>
            </w:pPr>
            <w:r w:rsidRPr="00762492">
              <w:rPr>
                <w:rFonts w:ascii="Times New Roman" w:hAnsi="Times New Roman" w:eastAsia="Calibri" w:cs="Times New Roman"/>
                <w:sz w:val="24"/>
                <w:szCs w:val="24"/>
              </w:rPr>
              <w:t>Projekts šo jomu neskar.</w:t>
            </w:r>
          </w:p>
        </w:tc>
      </w:tr>
      <w:tr w:rsidRPr="00762492" w:rsidR="00577B6D" w:rsidTr="00B21CE3" w14:paraId="1178AC0C" w14:textId="77777777">
        <w:trPr>
          <w:trHeight w:val="510"/>
        </w:trPr>
        <w:tc>
          <w:tcPr>
            <w:tcW w:w="270" w:type="dxa"/>
            <w:tcBorders>
              <w:top w:val="outset" w:color="auto" w:sz="6" w:space="0"/>
              <w:left w:val="outset" w:color="auto" w:sz="6" w:space="0"/>
              <w:bottom w:val="outset" w:color="auto" w:sz="6" w:space="0"/>
              <w:right w:val="outset" w:color="auto" w:sz="6" w:space="0"/>
            </w:tcBorders>
          </w:tcPr>
          <w:p w:rsidRPr="00762492" w:rsidR="00577B6D" w:rsidP="00577B6D" w:rsidRDefault="00577B6D" w14:paraId="56B4E26E"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4.</w:t>
            </w:r>
          </w:p>
        </w:tc>
        <w:tc>
          <w:tcPr>
            <w:tcW w:w="2702" w:type="dxa"/>
            <w:tcBorders>
              <w:top w:val="outset" w:color="auto" w:sz="6" w:space="0"/>
              <w:left w:val="outset" w:color="auto" w:sz="6" w:space="0"/>
              <w:bottom w:val="outset" w:color="auto" w:sz="6" w:space="0"/>
              <w:right w:val="outset" w:color="auto" w:sz="6" w:space="0"/>
            </w:tcBorders>
          </w:tcPr>
          <w:p w:rsidRPr="00762492" w:rsidR="00577B6D" w:rsidP="00577B6D" w:rsidRDefault="00577B6D" w14:paraId="745F7F28"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Atbilstības izmaksu monetārs novērtējums</w:t>
            </w:r>
          </w:p>
        </w:tc>
        <w:tc>
          <w:tcPr>
            <w:tcW w:w="6157" w:type="dxa"/>
            <w:tcBorders>
              <w:top w:val="outset" w:color="auto" w:sz="6" w:space="0"/>
              <w:left w:val="outset" w:color="auto" w:sz="6" w:space="0"/>
              <w:bottom w:val="outset" w:color="auto" w:sz="6" w:space="0"/>
              <w:right w:val="outset" w:color="auto" w:sz="6" w:space="0"/>
            </w:tcBorders>
          </w:tcPr>
          <w:p w:rsidRPr="005E1C6E" w:rsidR="00577B6D" w:rsidP="005E1C6E" w:rsidRDefault="00577B6D" w14:paraId="63A3797D" w14:textId="184A3ADD">
            <w:pPr>
              <w:spacing w:after="0" w:line="240" w:lineRule="auto"/>
              <w:contextualSpacing/>
              <w:jc w:val="both"/>
              <w:rPr>
                <w:rFonts w:ascii="Times New Roman" w:hAnsi="Times New Roman" w:cs="Times New Roman"/>
                <w:sz w:val="24"/>
                <w:szCs w:val="24"/>
              </w:rPr>
            </w:pPr>
            <w:r w:rsidRPr="00762492">
              <w:rPr>
                <w:rFonts w:ascii="Times New Roman" w:hAnsi="Times New Roman" w:cs="Times New Roman"/>
                <w:sz w:val="24"/>
                <w:szCs w:val="24"/>
              </w:rPr>
              <w:t xml:space="preserve">Valsts nodeva atbilstoši Ministru kabineta 2012.gada 21.februāra noteikumiem Nr.133 “Noteikumi par valsts nodevu par personu apliecinošu dokumentu izsniegšanu” par e-ID kartes saņemšanu atkarībā no personas statusa, nepieciešamā dokumenta sagatavošanas termiņa un komplekta (kopā ar pasi vai tikai e-ID) ir noteikta 5 līdz 55 EUR apmērā. Tā kā bērniem, personām ar 1. un 2.grupas invaliditāti, kā arī pensionāriem e-ID kartes saņemšanai paredzēta minimālais valsts nodevas apmērs un šo personu loks pārsvarā pārklājas ar personu, kurām pienākas braukšanas maksas atvieglojumi, loku, tad, veicot indikatīvo izmaksu aprēķinu, tiek pieņemts, ka visām 263 831 personām vidēji e-ID kartes saņemšana izmaksās 7 EUR, tādējādi kopējās izmaksas personām sastādīs orientējoši 1 846 817 EUR. </w:t>
            </w:r>
          </w:p>
        </w:tc>
      </w:tr>
      <w:tr w:rsidRPr="00762492" w:rsidR="00577B6D" w:rsidTr="00B21CE3" w14:paraId="5322D10F" w14:textId="77777777">
        <w:trPr>
          <w:trHeight w:val="345"/>
        </w:trPr>
        <w:tc>
          <w:tcPr>
            <w:tcW w:w="270"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5D6CF098"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5.</w:t>
            </w:r>
          </w:p>
        </w:tc>
        <w:tc>
          <w:tcPr>
            <w:tcW w:w="2702"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3756E5D0"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Cita informācija</w:t>
            </w:r>
          </w:p>
        </w:tc>
        <w:tc>
          <w:tcPr>
            <w:tcW w:w="6157"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1BBB3A4D" w14:textId="72C0E82E">
            <w:pPr>
              <w:shd w:val="clear" w:color="auto" w:fill="FFFFFF"/>
              <w:spacing w:after="0" w:line="240" w:lineRule="auto"/>
              <w:jc w:val="both"/>
              <w:rPr>
                <w:rFonts w:ascii="Times New Roman" w:hAnsi="Times New Roman" w:eastAsia="Times New Roman" w:cs="Times New Roman"/>
                <w:sz w:val="24"/>
                <w:szCs w:val="24"/>
                <w:lang w:eastAsia="lv-LV"/>
              </w:rPr>
            </w:pPr>
            <w:r w:rsidRPr="00762492">
              <w:rPr>
                <w:rFonts w:ascii="Times New Roman" w:hAnsi="Times New Roman" w:cs="Times New Roman"/>
                <w:sz w:val="24"/>
                <w:szCs w:val="24"/>
              </w:rPr>
              <w:t xml:space="preserve"> Nav.</w:t>
            </w:r>
          </w:p>
          <w:p w:rsidRPr="00762492" w:rsidR="00577B6D" w:rsidP="00577B6D" w:rsidRDefault="00577B6D" w14:paraId="78B8585D" w14:textId="77777777">
            <w:pPr>
              <w:shd w:val="clear" w:color="auto" w:fill="FFFFFF" w:themeFill="background1"/>
              <w:spacing w:after="0" w:line="240" w:lineRule="auto"/>
              <w:ind w:right="201"/>
              <w:contextualSpacing/>
              <w:jc w:val="both"/>
              <w:rPr>
                <w:rFonts w:ascii="Times New Roman" w:hAnsi="Times New Roman" w:eastAsia="Calibri" w:cs="Times New Roman"/>
                <w:sz w:val="24"/>
                <w:szCs w:val="24"/>
              </w:rPr>
            </w:pPr>
          </w:p>
        </w:tc>
      </w:tr>
    </w:tbl>
    <w:p w:rsidRPr="00762492" w:rsidR="00CC6524" w:rsidP="00CC6524" w:rsidRDefault="00B21CE3" w14:paraId="79BB0E3A" w14:textId="77777777">
      <w:pPr>
        <w:shd w:val="clear" w:color="auto" w:fill="FFFFFF"/>
        <w:ind w:firstLine="300"/>
        <w:rPr>
          <w:rFonts w:ascii="Times New Roman" w:hAnsi="Times New Roman" w:eastAsia="Calibri" w:cs="Times New Roman"/>
          <w:b/>
          <w:bCs/>
          <w:sz w:val="24"/>
          <w:szCs w:val="24"/>
          <w:lang w:eastAsia="ja-JP"/>
        </w:rPr>
      </w:pPr>
      <w:r w:rsidRPr="00762492">
        <w:rPr>
          <w:rFonts w:ascii="Times New Roman" w:hAnsi="Times New Roman" w:eastAsia="Calibri" w:cs="Times New Roman"/>
          <w:b/>
          <w:bCs/>
          <w:sz w:val="24"/>
          <w:szCs w:val="24"/>
          <w:lang w:eastAsia="ja-JP"/>
        </w:rPr>
        <w:t xml:space="preserve"> </w:t>
      </w: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7"/>
        <w:gridCol w:w="1059"/>
        <w:gridCol w:w="992"/>
        <w:gridCol w:w="1134"/>
        <w:gridCol w:w="1134"/>
        <w:gridCol w:w="1134"/>
        <w:gridCol w:w="992"/>
        <w:gridCol w:w="1276"/>
      </w:tblGrid>
      <w:tr w:rsidRPr="00762492" w:rsidR="00CC6524" w:rsidTr="00721638" w14:paraId="49AEF763" w14:textId="77777777">
        <w:trPr>
          <w:trHeight w:val="212"/>
        </w:trPr>
        <w:tc>
          <w:tcPr>
            <w:tcW w:w="9498" w:type="dxa"/>
            <w:gridSpan w:val="8"/>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181DC8D9" w14:textId="77777777">
            <w:pPr>
              <w:spacing w:after="0" w:line="240" w:lineRule="auto"/>
              <w:jc w:val="center"/>
              <w:rPr>
                <w:rFonts w:ascii="Times New Roman" w:hAnsi="Times New Roman" w:eastAsia="Times New Roman" w:cs="Times New Roman"/>
                <w:b/>
                <w:bCs/>
                <w:sz w:val="24"/>
                <w:szCs w:val="24"/>
                <w:lang w:eastAsia="lv-LV"/>
              </w:rPr>
            </w:pPr>
            <w:r w:rsidRPr="00762492">
              <w:rPr>
                <w:rFonts w:ascii="Times New Roman" w:hAnsi="Times New Roman" w:eastAsia="Times New Roman" w:cs="Times New Roman"/>
                <w:b/>
                <w:bCs/>
                <w:sz w:val="24"/>
                <w:szCs w:val="24"/>
                <w:lang w:eastAsia="lv-LV"/>
              </w:rPr>
              <w:t>III. Tiesību akta projekta ietekme uz valsts budžetu un pašvaldību budžetiem</w:t>
            </w:r>
          </w:p>
        </w:tc>
      </w:tr>
      <w:tr w:rsidRPr="00762492" w:rsidR="00CC6524" w:rsidTr="00721638" w14:paraId="373C55D8" w14:textId="77777777">
        <w:trPr>
          <w:trHeight w:val="300"/>
        </w:trPr>
        <w:tc>
          <w:tcPr>
            <w:tcW w:w="17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762492" w:rsidR="00CC6524" w:rsidP="00CC6524" w:rsidRDefault="00CC6524" w14:paraId="5855608A" w14:textId="77777777">
            <w:pPr>
              <w:spacing w:after="0" w:line="240" w:lineRule="auto"/>
              <w:jc w:val="center"/>
              <w:rPr>
                <w:rFonts w:ascii="Times New Roman" w:hAnsi="Times New Roman" w:eastAsia="Times New Roman" w:cs="Times New Roman"/>
                <w:bCs/>
                <w:sz w:val="24"/>
                <w:szCs w:val="24"/>
                <w:lang w:eastAsia="lv-LV"/>
              </w:rPr>
            </w:pPr>
            <w:r w:rsidRPr="00762492">
              <w:rPr>
                <w:rFonts w:ascii="Times New Roman" w:hAnsi="Times New Roman" w:eastAsia="Times New Roman" w:cs="Times New Roman"/>
                <w:bCs/>
                <w:sz w:val="24"/>
                <w:szCs w:val="24"/>
                <w:lang w:eastAsia="lv-LV"/>
              </w:rPr>
              <w:t>Rādītāji</w:t>
            </w:r>
          </w:p>
        </w:tc>
        <w:tc>
          <w:tcPr>
            <w:tcW w:w="2051"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5E656439" w14:textId="77777777">
            <w:pPr>
              <w:spacing w:after="0" w:line="240" w:lineRule="auto"/>
              <w:jc w:val="center"/>
              <w:rPr>
                <w:rFonts w:ascii="Times New Roman" w:hAnsi="Times New Roman" w:eastAsia="Times New Roman" w:cs="Times New Roman"/>
                <w:bCs/>
                <w:sz w:val="24"/>
                <w:szCs w:val="24"/>
                <w:lang w:eastAsia="lv-LV"/>
              </w:rPr>
            </w:pPr>
            <w:r w:rsidRPr="00762492">
              <w:rPr>
                <w:rFonts w:ascii="Times New Roman" w:hAnsi="Times New Roman" w:eastAsia="Times New Roman" w:cs="Times New Roman"/>
                <w:bCs/>
                <w:sz w:val="24"/>
                <w:szCs w:val="24"/>
                <w:lang w:eastAsia="lv-LV"/>
              </w:rPr>
              <w:t>2021. gads</w:t>
            </w:r>
          </w:p>
        </w:tc>
        <w:tc>
          <w:tcPr>
            <w:tcW w:w="5670"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72C2D398" w14:textId="77777777">
            <w:pPr>
              <w:spacing w:after="0" w:line="240" w:lineRule="auto"/>
              <w:jc w:val="center"/>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Turpmākie trīs gadi (</w:t>
            </w:r>
            <w:r w:rsidRPr="00762492">
              <w:rPr>
                <w:rFonts w:ascii="Times New Roman" w:hAnsi="Times New Roman" w:eastAsia="Times New Roman" w:cs="Times New Roman"/>
                <w:i/>
                <w:iCs/>
                <w:sz w:val="24"/>
                <w:szCs w:val="24"/>
                <w:lang w:eastAsia="lv-LV"/>
              </w:rPr>
              <w:t>euro</w:t>
            </w:r>
            <w:r w:rsidRPr="00762492">
              <w:rPr>
                <w:rFonts w:ascii="Times New Roman" w:hAnsi="Times New Roman" w:eastAsia="Times New Roman" w:cs="Times New Roman"/>
                <w:sz w:val="24"/>
                <w:szCs w:val="24"/>
                <w:lang w:eastAsia="lv-LV"/>
              </w:rPr>
              <w:t>)</w:t>
            </w:r>
          </w:p>
        </w:tc>
      </w:tr>
      <w:tr w:rsidRPr="00762492" w:rsidR="00CC6524" w:rsidTr="00721638" w14:paraId="2E5DA10A" w14:textId="77777777">
        <w:trPr>
          <w:trHeight w:val="30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762492" w:rsidR="00CC6524" w:rsidP="00CC6524" w:rsidRDefault="00CC6524" w14:paraId="20B62167" w14:textId="77777777">
            <w:pPr>
              <w:spacing w:after="0" w:line="240" w:lineRule="auto"/>
              <w:jc w:val="center"/>
              <w:rPr>
                <w:rFonts w:ascii="Times New Roman" w:hAnsi="Times New Roman" w:eastAsia="Times New Roman" w:cs="Times New Roman"/>
                <w:bCs/>
                <w:sz w:val="24"/>
                <w:szCs w:val="24"/>
                <w:lang w:eastAsia="lv-LV"/>
              </w:rPr>
            </w:pPr>
          </w:p>
        </w:tc>
        <w:tc>
          <w:tcPr>
            <w:tcW w:w="2051"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762492" w:rsidR="00CC6524" w:rsidP="00CC6524" w:rsidRDefault="00CC6524" w14:paraId="062C2F68" w14:textId="77777777">
            <w:pPr>
              <w:spacing w:after="0" w:line="240" w:lineRule="auto"/>
              <w:jc w:val="center"/>
              <w:rPr>
                <w:rFonts w:ascii="Times New Roman" w:hAnsi="Times New Roman" w:eastAsia="Times New Roman" w:cs="Times New Roman"/>
                <w:bCs/>
                <w:sz w:val="24"/>
                <w:szCs w:val="24"/>
                <w:lang w:eastAsia="lv-LV"/>
              </w:rPr>
            </w:pPr>
          </w:p>
        </w:tc>
        <w:tc>
          <w:tcPr>
            <w:tcW w:w="2268"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68236B17" w14:textId="77777777">
            <w:pPr>
              <w:spacing w:after="0" w:line="240" w:lineRule="auto"/>
              <w:jc w:val="center"/>
              <w:rPr>
                <w:rFonts w:ascii="Times New Roman" w:hAnsi="Times New Roman" w:eastAsia="Times New Roman" w:cs="Times New Roman"/>
                <w:bCs/>
                <w:sz w:val="24"/>
                <w:szCs w:val="24"/>
                <w:lang w:eastAsia="lv-LV"/>
              </w:rPr>
            </w:pPr>
            <w:r w:rsidRPr="00762492">
              <w:rPr>
                <w:rFonts w:ascii="Times New Roman" w:hAnsi="Times New Roman" w:eastAsia="Times New Roman" w:cs="Times New Roman"/>
                <w:bCs/>
                <w:sz w:val="24"/>
                <w:szCs w:val="24"/>
                <w:lang w:eastAsia="lv-LV"/>
              </w:rPr>
              <w:t>2022</w:t>
            </w: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31D0480B" w14:textId="77777777">
            <w:pPr>
              <w:spacing w:after="0" w:line="240" w:lineRule="auto"/>
              <w:jc w:val="center"/>
              <w:rPr>
                <w:rFonts w:ascii="Times New Roman" w:hAnsi="Times New Roman" w:eastAsia="Times New Roman" w:cs="Times New Roman"/>
                <w:bCs/>
                <w:sz w:val="24"/>
                <w:szCs w:val="24"/>
                <w:lang w:eastAsia="lv-LV"/>
              </w:rPr>
            </w:pPr>
            <w:r w:rsidRPr="00762492">
              <w:rPr>
                <w:rFonts w:ascii="Times New Roman" w:hAnsi="Times New Roman" w:eastAsia="Times New Roman" w:cs="Times New Roman"/>
                <w:bCs/>
                <w:sz w:val="24"/>
                <w:szCs w:val="24"/>
                <w:lang w:eastAsia="lv-LV"/>
              </w:rPr>
              <w:t>2023</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1E689D0C" w14:textId="77777777">
            <w:pPr>
              <w:spacing w:after="0" w:line="240" w:lineRule="auto"/>
              <w:jc w:val="center"/>
              <w:rPr>
                <w:rFonts w:ascii="Times New Roman" w:hAnsi="Times New Roman" w:eastAsia="Times New Roman" w:cs="Times New Roman"/>
                <w:bCs/>
                <w:sz w:val="24"/>
                <w:szCs w:val="24"/>
                <w:lang w:eastAsia="lv-LV"/>
              </w:rPr>
            </w:pPr>
            <w:r w:rsidRPr="00762492">
              <w:rPr>
                <w:rFonts w:ascii="Times New Roman" w:hAnsi="Times New Roman" w:eastAsia="Times New Roman" w:cs="Times New Roman"/>
                <w:bCs/>
                <w:sz w:val="24"/>
                <w:szCs w:val="24"/>
                <w:lang w:eastAsia="lv-LV"/>
              </w:rPr>
              <w:t>2024</w:t>
            </w:r>
          </w:p>
        </w:tc>
      </w:tr>
      <w:tr w:rsidRPr="00762492" w:rsidR="00CC6524" w:rsidTr="00721638" w14:paraId="410E32BA" w14:textId="77777777">
        <w:trPr>
          <w:trHeight w:val="41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762492" w:rsidR="00CC6524" w:rsidP="00CC6524" w:rsidRDefault="00CC6524" w14:paraId="58F7C1A4" w14:textId="77777777">
            <w:pPr>
              <w:spacing w:after="0" w:line="240" w:lineRule="auto"/>
              <w:jc w:val="center"/>
              <w:rPr>
                <w:rFonts w:ascii="Times New Roman" w:hAnsi="Times New Roman" w:eastAsia="Times New Roman" w:cs="Times New Roman"/>
                <w:b/>
                <w:bCs/>
                <w:sz w:val="24"/>
                <w:szCs w:val="24"/>
                <w:lang w:eastAsia="lv-LV"/>
              </w:rPr>
            </w:pPr>
          </w:p>
        </w:tc>
        <w:tc>
          <w:tcPr>
            <w:tcW w:w="105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33CC9595" w14:textId="77777777">
            <w:pPr>
              <w:spacing w:after="0" w:line="240" w:lineRule="auto"/>
              <w:jc w:val="center"/>
              <w:rPr>
                <w:rFonts w:ascii="Times New Roman" w:hAnsi="Times New Roman" w:eastAsia="Times New Roman" w:cs="Times New Roman"/>
                <w:sz w:val="16"/>
                <w:szCs w:val="16"/>
                <w:lang w:eastAsia="lv-LV"/>
              </w:rPr>
            </w:pPr>
            <w:r w:rsidRPr="00762492">
              <w:rPr>
                <w:rFonts w:ascii="Times New Roman" w:hAnsi="Times New Roman" w:eastAsia="Times New Roman" w:cs="Times New Roman"/>
                <w:sz w:val="16"/>
                <w:szCs w:val="16"/>
                <w:lang w:eastAsia="lv-LV"/>
              </w:rPr>
              <w:t>saskaņā ar valsts budžetu kārtējam gadam</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4A934946" w14:textId="77777777">
            <w:pPr>
              <w:spacing w:after="0" w:line="240" w:lineRule="auto"/>
              <w:jc w:val="center"/>
              <w:rPr>
                <w:rFonts w:ascii="Times New Roman" w:hAnsi="Times New Roman" w:eastAsia="Times New Roman" w:cs="Times New Roman"/>
                <w:sz w:val="16"/>
                <w:szCs w:val="16"/>
                <w:lang w:eastAsia="lv-LV"/>
              </w:rPr>
            </w:pPr>
            <w:r w:rsidRPr="00762492">
              <w:rPr>
                <w:rFonts w:ascii="Times New Roman" w:hAnsi="Times New Roman" w:eastAsia="Times New Roman" w:cs="Times New Roman"/>
                <w:sz w:val="16"/>
                <w:szCs w:val="16"/>
                <w:lang w:eastAsia="lv-LV"/>
              </w:rPr>
              <w:t>izmaiņas kārtējā gadā, salīdzinot ar valsts budžetu kārtējam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0F6EDB99" w14:textId="77777777">
            <w:pPr>
              <w:spacing w:after="0" w:line="240" w:lineRule="auto"/>
              <w:jc w:val="center"/>
              <w:rPr>
                <w:rFonts w:ascii="Times New Roman" w:hAnsi="Times New Roman" w:eastAsia="Times New Roman" w:cs="Times New Roman"/>
                <w:sz w:val="16"/>
                <w:szCs w:val="16"/>
                <w:lang w:eastAsia="lv-LV"/>
              </w:rPr>
            </w:pPr>
            <w:r w:rsidRPr="00762492">
              <w:rPr>
                <w:rFonts w:ascii="Times New Roman" w:hAnsi="Times New Roman" w:eastAsia="Times New Roman" w:cs="Times New Roman"/>
                <w:sz w:val="16"/>
                <w:szCs w:val="16"/>
                <w:lang w:eastAsia="lv-LV"/>
              </w:rPr>
              <w:t>saskaņā ar vidēja termiņa budžeta ietvaru</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2AEB35E7" w14:textId="77777777">
            <w:pPr>
              <w:spacing w:after="0" w:line="240" w:lineRule="auto"/>
              <w:jc w:val="center"/>
              <w:rPr>
                <w:rFonts w:ascii="Times New Roman" w:hAnsi="Times New Roman" w:eastAsia="Times New Roman" w:cs="Times New Roman"/>
                <w:sz w:val="16"/>
                <w:szCs w:val="16"/>
                <w:lang w:eastAsia="lv-LV"/>
              </w:rPr>
            </w:pPr>
            <w:r w:rsidRPr="00762492">
              <w:rPr>
                <w:rFonts w:ascii="Times New Roman" w:hAnsi="Times New Roman" w:eastAsia="Times New Roman" w:cs="Times New Roman"/>
                <w:sz w:val="16"/>
                <w:szCs w:val="16"/>
                <w:lang w:eastAsia="lv-LV"/>
              </w:rPr>
              <w:t>izmaiņas, salīdzinot ar vidēja termiņa budžeta ietvaru 2022.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1C7FB709" w14:textId="77777777">
            <w:pPr>
              <w:spacing w:after="0" w:line="240" w:lineRule="auto"/>
              <w:jc w:val="center"/>
              <w:rPr>
                <w:rFonts w:ascii="Times New Roman" w:hAnsi="Times New Roman" w:eastAsia="Times New Roman" w:cs="Times New Roman"/>
                <w:sz w:val="16"/>
                <w:szCs w:val="16"/>
                <w:lang w:eastAsia="lv-LV"/>
              </w:rPr>
            </w:pPr>
            <w:r w:rsidRPr="00762492">
              <w:rPr>
                <w:rFonts w:ascii="Times New Roman" w:hAnsi="Times New Roman" w:eastAsia="Times New Roman" w:cs="Times New Roman"/>
                <w:sz w:val="16"/>
                <w:szCs w:val="16"/>
                <w:lang w:eastAsia="lv-LV"/>
              </w:rPr>
              <w:t>saskaņā ar vidēja termiņa budžeta ietvaru</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6A9D9F1F" w14:textId="77777777">
            <w:pPr>
              <w:spacing w:after="0" w:line="240" w:lineRule="auto"/>
              <w:jc w:val="center"/>
              <w:rPr>
                <w:rFonts w:ascii="Times New Roman" w:hAnsi="Times New Roman" w:eastAsia="Times New Roman" w:cs="Times New Roman"/>
                <w:sz w:val="16"/>
                <w:szCs w:val="16"/>
                <w:lang w:eastAsia="lv-LV"/>
              </w:rPr>
            </w:pPr>
            <w:r w:rsidRPr="00762492">
              <w:rPr>
                <w:rFonts w:ascii="Times New Roman" w:hAnsi="Times New Roman" w:eastAsia="Times New Roman" w:cs="Times New Roman"/>
                <w:sz w:val="16"/>
                <w:szCs w:val="16"/>
                <w:lang w:eastAsia="lv-LV"/>
              </w:rPr>
              <w:t>izmaiņas, salīdzinot ar vidēja termiņa budžeta ietvaru 2023. gadam</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3BEE53B6" w14:textId="77777777">
            <w:pPr>
              <w:spacing w:after="0" w:line="240" w:lineRule="auto"/>
              <w:jc w:val="center"/>
              <w:rPr>
                <w:rFonts w:ascii="Times New Roman" w:hAnsi="Times New Roman" w:eastAsia="Times New Roman" w:cs="Times New Roman"/>
                <w:sz w:val="16"/>
                <w:szCs w:val="16"/>
                <w:lang w:eastAsia="lv-LV"/>
              </w:rPr>
            </w:pPr>
            <w:r w:rsidRPr="00762492">
              <w:rPr>
                <w:rFonts w:ascii="Times New Roman" w:hAnsi="Times New Roman" w:eastAsia="Times New Roman" w:cs="Times New Roman"/>
                <w:sz w:val="16"/>
                <w:szCs w:val="16"/>
                <w:lang w:eastAsia="lv-LV"/>
              </w:rPr>
              <w:t>izmaiņas, salīdzinot ar vidēja termiņa budžeta ietvaru 2023. gadam</w:t>
            </w:r>
          </w:p>
        </w:tc>
      </w:tr>
      <w:tr w:rsidRPr="00762492" w:rsidR="00CC6524" w:rsidTr="00721638" w14:paraId="6BADC9F1"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58BCD998" w14:textId="77777777">
            <w:pPr>
              <w:spacing w:after="0" w:line="240" w:lineRule="auto"/>
              <w:jc w:val="center"/>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1</w:t>
            </w:r>
          </w:p>
        </w:tc>
        <w:tc>
          <w:tcPr>
            <w:tcW w:w="105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5FF475C2" w14:textId="77777777">
            <w:pPr>
              <w:spacing w:after="0" w:line="240" w:lineRule="auto"/>
              <w:jc w:val="center"/>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2</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40566FA3" w14:textId="77777777">
            <w:pPr>
              <w:spacing w:after="0" w:line="240" w:lineRule="auto"/>
              <w:jc w:val="center"/>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4F05AA17" w14:textId="77777777">
            <w:pPr>
              <w:spacing w:after="0" w:line="240" w:lineRule="auto"/>
              <w:jc w:val="center"/>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275B0115" w14:textId="77777777">
            <w:pPr>
              <w:spacing w:after="0" w:line="240" w:lineRule="auto"/>
              <w:jc w:val="center"/>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5</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69455C77" w14:textId="77777777">
            <w:pPr>
              <w:spacing w:after="0" w:line="240" w:lineRule="auto"/>
              <w:jc w:val="center"/>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6</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24F93944" w14:textId="77777777">
            <w:pPr>
              <w:spacing w:after="0" w:line="240" w:lineRule="auto"/>
              <w:jc w:val="center"/>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7</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762492" w:rsidR="00CC6524" w:rsidP="00CC6524" w:rsidRDefault="00CC6524" w14:paraId="0816BF19" w14:textId="77777777">
            <w:pPr>
              <w:spacing w:after="0" w:line="240" w:lineRule="auto"/>
              <w:jc w:val="center"/>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8</w:t>
            </w:r>
          </w:p>
        </w:tc>
      </w:tr>
      <w:tr w:rsidRPr="00762492" w:rsidR="00CC6524" w:rsidTr="00721638" w14:paraId="43CD3A1B" w14:textId="77777777">
        <w:trPr>
          <w:trHeight w:val="184"/>
        </w:trPr>
        <w:tc>
          <w:tcPr>
            <w:tcW w:w="1777" w:type="dxa"/>
            <w:tcBorders>
              <w:top w:val="single" w:color="auto" w:sz="4" w:space="0"/>
              <w:left w:val="single" w:color="auto" w:sz="4" w:space="0"/>
              <w:bottom w:val="single" w:color="auto" w:sz="4" w:space="0"/>
              <w:right w:val="single" w:color="auto" w:sz="4" w:space="0"/>
            </w:tcBorders>
            <w:shd w:val="clear" w:color="auto" w:fill="FFFFFF"/>
            <w:hideMark/>
          </w:tcPr>
          <w:p w:rsidRPr="00762492" w:rsidR="00CC6524" w:rsidP="00CC6524" w:rsidRDefault="00CC6524" w14:paraId="052914AC"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1. Budžeta ieņēmumi</w:t>
            </w:r>
          </w:p>
        </w:tc>
        <w:tc>
          <w:tcPr>
            <w:tcW w:w="1059"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140AB02D"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61 603 518</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79156FD5"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46703524"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61 603 518</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59B37C2B"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55AF7282"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61 603 518</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46C8CCDA"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2067A90E"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r>
      <w:tr w:rsidRPr="00762492" w:rsidR="00CC6524" w:rsidTr="00721638" w14:paraId="0B333C68" w14:textId="77777777">
        <w:trPr>
          <w:trHeight w:val="135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333AE43E"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1.1. valsts pamatbudžets, tai skaitā ieņēmumi no maksas pakalpojumiem un citi pašu ieņēmumi</w:t>
            </w:r>
          </w:p>
        </w:tc>
        <w:tc>
          <w:tcPr>
            <w:tcW w:w="1059"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7552EE78"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61 603 518</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09936A88"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776A9D79"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61 603 518</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50282264"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2EBC44D9"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61 603 518</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07AA0F9A"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22254776"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r>
      <w:tr w:rsidRPr="00762492" w:rsidR="00CC6524" w:rsidTr="00721638" w14:paraId="3D634434"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47A120A5"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lastRenderedPageBreak/>
              <w:t>1.2. valsts speciālais budžets</w:t>
            </w:r>
          </w:p>
        </w:tc>
        <w:tc>
          <w:tcPr>
            <w:tcW w:w="1059"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0B6E42FF"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200CD714"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27A3D4B6"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532417AB"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2AACD4E3"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436FD32B"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3404F622"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r>
      <w:tr w:rsidRPr="00762492" w:rsidR="00CC6524" w:rsidTr="00721638" w14:paraId="3C559FE8"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243C4E2B"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1.3. pašvaldību budžets</w:t>
            </w:r>
          </w:p>
        </w:tc>
        <w:tc>
          <w:tcPr>
            <w:tcW w:w="1059"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388F81D7"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7474F41D"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45C5E2AA"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53955D69"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242D7431"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7ECF369E"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6E6F3BCA"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r>
      <w:tr w:rsidRPr="00762492" w:rsidR="00CC6524" w:rsidTr="00721638" w14:paraId="6C13D848"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3BE453EF"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2. Budžeta izdevumi</w:t>
            </w:r>
          </w:p>
        </w:tc>
        <w:tc>
          <w:tcPr>
            <w:tcW w:w="1059"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4174CAB2"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61 603 518</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3890E475"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29993585"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61 603 518</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75A7010F" w14:textId="77777777">
            <w:pPr>
              <w:spacing w:after="0" w:line="240" w:lineRule="auto"/>
              <w:jc w:val="center"/>
              <w:rPr>
                <w:rFonts w:ascii="Times New Roman" w:hAnsi="Times New Roman" w:eastAsia="Times New Roman" w:cs="Times New Roman"/>
                <w:sz w:val="18"/>
                <w:szCs w:val="18"/>
                <w:lang w:eastAsia="lv-LV"/>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22E0A32C"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61 603 518</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1EE0993E" w14:textId="77777777">
            <w:pPr>
              <w:spacing w:after="0" w:line="240" w:lineRule="auto"/>
              <w:jc w:val="center"/>
              <w:rPr>
                <w:rFonts w:ascii="Times New Roman" w:hAnsi="Times New Roman" w:eastAsia="Times New Roman" w:cs="Times New Roman"/>
                <w:sz w:val="18"/>
                <w:szCs w:val="18"/>
                <w:lang w:eastAsia="lv-LV"/>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2963933A" w14:textId="77777777">
            <w:pPr>
              <w:spacing w:after="0" w:line="240" w:lineRule="auto"/>
              <w:jc w:val="center"/>
              <w:rPr>
                <w:rFonts w:ascii="Times New Roman" w:hAnsi="Times New Roman" w:eastAsia="Times New Roman" w:cs="Times New Roman"/>
                <w:sz w:val="18"/>
                <w:szCs w:val="18"/>
                <w:lang w:eastAsia="lv-LV"/>
              </w:rPr>
            </w:pPr>
          </w:p>
        </w:tc>
      </w:tr>
      <w:tr w:rsidRPr="00762492" w:rsidR="00CC6524" w:rsidTr="00721638" w14:paraId="1F3E783A"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505D358C"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2.1. valsts pamatbudžets</w:t>
            </w:r>
          </w:p>
        </w:tc>
        <w:tc>
          <w:tcPr>
            <w:tcW w:w="1059"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22DC0B36"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61 603 518</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6EA6D7CD"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11B1D4BA"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61 603 518</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6E3AA3C8"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5AAA230B"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61 603 518</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4C0F52B5"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02E4D14F"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r>
      <w:tr w:rsidRPr="00762492" w:rsidR="00CC6524" w:rsidTr="00721638" w14:paraId="079F57A8"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3A970936"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2.2. valsts speciālais budžets</w:t>
            </w:r>
          </w:p>
        </w:tc>
        <w:tc>
          <w:tcPr>
            <w:tcW w:w="1059"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4F4939AD"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4736929D"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13A3790A"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01672C9C"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6E270415"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69D4884C"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197DBBEE"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r>
      <w:tr w:rsidRPr="00762492" w:rsidR="00CC6524" w:rsidTr="00721638" w14:paraId="03EE4C97"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06F2725F"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2.3. pašvaldību budžets</w:t>
            </w:r>
          </w:p>
        </w:tc>
        <w:tc>
          <w:tcPr>
            <w:tcW w:w="1059"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1E1A4BAE"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71D60948"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3B2EFC67"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1495CEF7"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5231A183"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550DF8E1"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1411A4DC"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r>
      <w:tr w:rsidRPr="00762492" w:rsidR="00CC6524" w:rsidTr="00721638" w14:paraId="38B4CD4D" w14:textId="77777777">
        <w:trPr>
          <w:trHeight w:val="22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67FCE6F7"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3. Finansiālā ietekme</w:t>
            </w:r>
          </w:p>
        </w:tc>
        <w:tc>
          <w:tcPr>
            <w:tcW w:w="1059"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6C356EB7"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58E54C47"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6FAC2BE9"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3B1D8DF8"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77DC348A"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55D87CFB"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6D3F83EB"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r>
      <w:tr w:rsidRPr="00762492" w:rsidR="00CC6524" w:rsidTr="00721638" w14:paraId="11C391D7"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0B34D16D"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3.1. valsts pamatbudžets</w:t>
            </w:r>
          </w:p>
        </w:tc>
        <w:tc>
          <w:tcPr>
            <w:tcW w:w="1059"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0452FCE5"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7EBC9CCD"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24D86CD8"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1DD4646D"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781D67C9"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1B238115"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3C1BCE3B"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r>
      <w:tr w:rsidRPr="00762492" w:rsidR="00CC6524" w:rsidTr="00721638" w14:paraId="6A0764AB" w14:textId="77777777">
        <w:trPr>
          <w:trHeight w:val="3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16BEA7DF"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3.2. speciālais budžets</w:t>
            </w:r>
          </w:p>
        </w:tc>
        <w:tc>
          <w:tcPr>
            <w:tcW w:w="1059"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2B3AC36B"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0867BC90"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0EB987E1"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7E9E729D"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1F9FF3DD"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565B1E74"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00AC38B0"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r>
      <w:tr w:rsidRPr="00762492" w:rsidR="00CC6524" w:rsidTr="00721638" w14:paraId="1EC27920"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38ADDED2"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3.3. pašvaldību budžets</w:t>
            </w:r>
          </w:p>
        </w:tc>
        <w:tc>
          <w:tcPr>
            <w:tcW w:w="1059"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0149F669"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0D7EBEA3"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5264384D"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69D0B315"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06730B58"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0686D2DD"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7D541BFB"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r>
      <w:tr w:rsidRPr="00762492" w:rsidR="00CC6524" w:rsidTr="00721638" w14:paraId="167D6660" w14:textId="77777777">
        <w:trPr>
          <w:trHeight w:val="83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25AD8DBA"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1059"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0E22EEE4"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6D335DE4"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66A5F574"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07C64646"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5C82AAD1"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1BE00765"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7C885DA4"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r>
      <w:tr w:rsidRPr="00762492" w:rsidR="00CC6524" w:rsidTr="00721638" w14:paraId="4FF6857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63CD25D9"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5. Precizēta finansiālā ietekme</w:t>
            </w:r>
          </w:p>
        </w:tc>
        <w:tc>
          <w:tcPr>
            <w:tcW w:w="1059"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5031DFC8"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x</w:t>
            </w:r>
          </w:p>
          <w:p w:rsidRPr="00762492" w:rsidR="00CC6524" w:rsidP="00CC6524" w:rsidRDefault="00CC6524" w14:paraId="2462CF5A" w14:textId="77777777">
            <w:pPr>
              <w:spacing w:after="0" w:line="240" w:lineRule="auto"/>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 </w:t>
            </w:r>
          </w:p>
          <w:p w:rsidRPr="00762492" w:rsidR="00CC6524" w:rsidP="00CC6524" w:rsidRDefault="00CC6524" w14:paraId="7DB98569" w14:textId="77777777">
            <w:pPr>
              <w:spacing w:after="0" w:line="240" w:lineRule="auto"/>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 </w:t>
            </w:r>
          </w:p>
          <w:p w:rsidRPr="00762492" w:rsidR="00CC6524" w:rsidP="00CC6524" w:rsidRDefault="00CC6524" w14:paraId="5140058E" w14:textId="77777777">
            <w:pPr>
              <w:spacing w:after="0" w:line="240" w:lineRule="auto"/>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 </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2021EE88"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50C897FE"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x</w:t>
            </w:r>
          </w:p>
          <w:p w:rsidRPr="00762492" w:rsidR="00CC6524" w:rsidP="00CC6524" w:rsidRDefault="00CC6524" w14:paraId="3A7BDB24" w14:textId="77777777">
            <w:pPr>
              <w:spacing w:after="0" w:line="240" w:lineRule="auto"/>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 </w:t>
            </w:r>
          </w:p>
          <w:p w:rsidRPr="00762492" w:rsidR="00CC6524" w:rsidP="00CC6524" w:rsidRDefault="00CC6524" w14:paraId="3C92D530" w14:textId="77777777">
            <w:pPr>
              <w:spacing w:after="0" w:line="240" w:lineRule="auto"/>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 </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6809557F"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4921D8C8"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x</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32863CDC"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62D99358"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r>
      <w:tr w:rsidRPr="00762492" w:rsidR="00CC6524" w:rsidTr="00721638" w14:paraId="408BC50A"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3F6BE32D"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5.1. valsts pamatbudžets</w:t>
            </w:r>
          </w:p>
        </w:tc>
        <w:tc>
          <w:tcPr>
            <w:tcW w:w="1059" w:type="dxa"/>
            <w:vMerge/>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28F71C3A" w14:textId="77777777">
            <w:pPr>
              <w:spacing w:after="0" w:line="240" w:lineRule="auto"/>
              <w:rPr>
                <w:rFonts w:ascii="Times New Roman" w:hAnsi="Times New Roman" w:eastAsia="Times New Roman" w:cs="Times New Roman"/>
                <w:sz w:val="18"/>
                <w:szCs w:val="18"/>
                <w:lang w:eastAsia="lv-LV"/>
              </w:rPr>
            </w:pP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2B029F9C"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1EB1E28A" w14:textId="77777777">
            <w:pPr>
              <w:spacing w:after="0" w:line="240" w:lineRule="auto"/>
              <w:rPr>
                <w:rFonts w:ascii="Times New Roman" w:hAnsi="Times New Roman" w:eastAsia="Times New Roman" w:cs="Times New Roman"/>
                <w:sz w:val="18"/>
                <w:szCs w:val="18"/>
                <w:lang w:eastAsia="lv-LV"/>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294C8AD2"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78766716" w14:textId="77777777">
            <w:pPr>
              <w:spacing w:after="0" w:line="240" w:lineRule="auto"/>
              <w:rPr>
                <w:rFonts w:ascii="Times New Roman" w:hAnsi="Times New Roman" w:eastAsia="Times New Roman" w:cs="Times New Roman"/>
                <w:sz w:val="18"/>
                <w:szCs w:val="18"/>
                <w:lang w:eastAsia="lv-LV"/>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715DBE29"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34551ECF"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r>
      <w:tr w:rsidRPr="00762492" w:rsidR="00CC6524" w:rsidTr="00721638" w14:paraId="28497A8F" w14:textId="77777777">
        <w:trPr>
          <w:trHeight w:val="21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4D12E24E"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5.2. speciālais budžets</w:t>
            </w:r>
          </w:p>
        </w:tc>
        <w:tc>
          <w:tcPr>
            <w:tcW w:w="1059" w:type="dxa"/>
            <w:vMerge/>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6880A3B9" w14:textId="77777777">
            <w:pPr>
              <w:spacing w:after="0" w:line="240" w:lineRule="auto"/>
              <w:rPr>
                <w:rFonts w:ascii="Times New Roman" w:hAnsi="Times New Roman" w:eastAsia="Times New Roman" w:cs="Times New Roman"/>
                <w:sz w:val="18"/>
                <w:szCs w:val="18"/>
                <w:lang w:eastAsia="lv-LV"/>
              </w:rPr>
            </w:pP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2A15E4CC"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24F731DD" w14:textId="77777777">
            <w:pPr>
              <w:spacing w:after="0" w:line="240" w:lineRule="auto"/>
              <w:rPr>
                <w:rFonts w:ascii="Times New Roman" w:hAnsi="Times New Roman" w:eastAsia="Times New Roman" w:cs="Times New Roman"/>
                <w:sz w:val="18"/>
                <w:szCs w:val="18"/>
                <w:lang w:eastAsia="lv-LV"/>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3A40B743"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5FC36638" w14:textId="77777777">
            <w:pPr>
              <w:spacing w:after="0" w:line="240" w:lineRule="auto"/>
              <w:rPr>
                <w:rFonts w:ascii="Times New Roman" w:hAnsi="Times New Roman" w:eastAsia="Times New Roman" w:cs="Times New Roman"/>
                <w:sz w:val="18"/>
                <w:szCs w:val="18"/>
                <w:lang w:eastAsia="lv-LV"/>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66356D39"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2AAC1FB7"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r>
      <w:tr w:rsidRPr="00762492" w:rsidR="00CC6524" w:rsidTr="00721638" w14:paraId="59D6FAF7"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25EF99F1"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5.3. pašvaldību budžets</w:t>
            </w:r>
          </w:p>
        </w:tc>
        <w:tc>
          <w:tcPr>
            <w:tcW w:w="1059" w:type="dxa"/>
            <w:vMerge/>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73F16BCB" w14:textId="77777777">
            <w:pPr>
              <w:spacing w:after="0" w:line="240" w:lineRule="auto"/>
              <w:rPr>
                <w:rFonts w:ascii="Times New Roman" w:hAnsi="Times New Roman" w:eastAsia="Times New Roman" w:cs="Times New Roman"/>
                <w:sz w:val="18"/>
                <w:szCs w:val="18"/>
                <w:lang w:eastAsia="lv-LV"/>
              </w:rPr>
            </w:pP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0FC14243"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0417AD08" w14:textId="77777777">
            <w:pPr>
              <w:spacing w:after="0" w:line="240" w:lineRule="auto"/>
              <w:rPr>
                <w:rFonts w:ascii="Times New Roman" w:hAnsi="Times New Roman" w:eastAsia="Times New Roman" w:cs="Times New Roman"/>
                <w:sz w:val="18"/>
                <w:szCs w:val="18"/>
                <w:lang w:eastAsia="lv-LV"/>
              </w:rPr>
            </w:pP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1B55B139"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417C9CB7" w14:textId="77777777">
            <w:pPr>
              <w:spacing w:after="0" w:line="240" w:lineRule="auto"/>
              <w:rPr>
                <w:rFonts w:ascii="Times New Roman" w:hAnsi="Times New Roman" w:eastAsia="Times New Roman" w:cs="Times New Roman"/>
                <w:sz w:val="18"/>
                <w:szCs w:val="18"/>
                <w:lang w:eastAsia="lv-LV"/>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6494FD7B"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42CD5231"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0</w:t>
            </w:r>
          </w:p>
        </w:tc>
      </w:tr>
      <w:tr w:rsidRPr="00762492" w:rsidR="00CC6524" w:rsidTr="00721638" w14:paraId="4670AAC0" w14:textId="77777777">
        <w:trPr>
          <w:trHeight w:val="186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2766B56A"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7721"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067573FB" w14:textId="66346251">
            <w:pPr>
              <w:spacing w:after="0" w:line="240" w:lineRule="auto"/>
              <w:jc w:val="both"/>
              <w:rPr>
                <w:rFonts w:ascii="Times New Roman" w:hAnsi="Times New Roman" w:cs="Times New Roman"/>
                <w:sz w:val="24"/>
                <w:szCs w:val="24"/>
              </w:rPr>
            </w:pPr>
            <w:r w:rsidRPr="00762492">
              <w:rPr>
                <w:rFonts w:ascii="Times New Roman" w:hAnsi="Times New Roman" w:eastAsia="Times New Roman" w:cs="Times New Roman"/>
                <w:sz w:val="24"/>
                <w:szCs w:val="24"/>
                <w:lang w:eastAsia="lv-LV"/>
              </w:rPr>
              <w:t xml:space="preserve">Saskaņā ar Bērnu tiesību aizsardzības likuma </w:t>
            </w:r>
            <w:r w:rsidR="00EF7FBE">
              <w:rPr>
                <w:rFonts w:ascii="Times New Roman" w:hAnsi="Times New Roman" w:eastAsia="Times New Roman" w:cs="Times New Roman"/>
                <w:sz w:val="24"/>
                <w:szCs w:val="24"/>
                <w:lang w:eastAsia="lv-LV"/>
              </w:rPr>
              <w:t>p</w:t>
            </w:r>
            <w:r w:rsidRPr="00762492">
              <w:rPr>
                <w:rFonts w:ascii="Times New Roman" w:hAnsi="Times New Roman" w:eastAsia="Times New Roman" w:cs="Times New Roman"/>
                <w:sz w:val="24"/>
                <w:szCs w:val="24"/>
                <w:lang w:eastAsia="lv-LV"/>
              </w:rPr>
              <w:t xml:space="preserve">ārejas noteikumu </w:t>
            </w:r>
            <w:r w:rsidRPr="00762492">
              <w:rPr>
                <w:rFonts w:ascii="Times New Roman" w:hAnsi="Times New Roman" w:cs="Times New Roman"/>
                <w:sz w:val="24"/>
                <w:szCs w:val="24"/>
              </w:rPr>
              <w:t xml:space="preserve">44.punktu šā likuma 26. panta septītā daļa stājas spēkā 2021. gada 1. maijā un ir spēkā līdz 2021.gada 31.decembrim. Minētā likuma </w:t>
            </w:r>
            <w:r w:rsidR="00EF7FBE">
              <w:rPr>
                <w:rFonts w:ascii="Times New Roman" w:hAnsi="Times New Roman" w:cs="Times New Roman"/>
                <w:sz w:val="24"/>
                <w:szCs w:val="24"/>
              </w:rPr>
              <w:t>p</w:t>
            </w:r>
            <w:r w:rsidRPr="00762492">
              <w:rPr>
                <w:rFonts w:ascii="Times New Roman" w:hAnsi="Times New Roman" w:cs="Times New Roman"/>
                <w:sz w:val="24"/>
                <w:szCs w:val="24"/>
              </w:rPr>
              <w:t xml:space="preserve">ārejas noteikumu 44.punktā arī noteikts, ka šajā periodā likumā paredzētie atbalsta pasākumi ģimenēm, kuru aprūpē ir bērns ar invaliditāti vai persona, kura nav sasniegusi 24 gadu vecumu, ja tai ir noteikta I vai II invaliditātes grupa, tiek finansēti atbilstoši likuma “Par valsts budžetu 2021. gadam” 53.pantā noteiktajam no resora “74. Gadskārtējā valsts budžeta izpildes procesā pārdalāmais finansējums” programmā 11.00.00 “Demogrāfijas pasākumi" rezervētā finansējuma. </w:t>
            </w:r>
          </w:p>
          <w:p w:rsidRPr="00762492" w:rsidR="00CC6524" w:rsidP="00CC6524" w:rsidRDefault="00CC6524" w14:paraId="62EF2944" w14:textId="77777777">
            <w:pPr>
              <w:spacing w:after="0" w:line="240" w:lineRule="auto"/>
              <w:jc w:val="both"/>
              <w:rPr>
                <w:rFonts w:ascii="Times New Roman" w:hAnsi="Times New Roman" w:eastAsia="Times New Roman" w:cs="Times New Roman"/>
                <w:sz w:val="24"/>
                <w:szCs w:val="24"/>
                <w:lang w:eastAsia="lv-LV"/>
              </w:rPr>
            </w:pPr>
            <w:r w:rsidRPr="00762492">
              <w:rPr>
                <w:rFonts w:ascii="Times New Roman" w:hAnsi="Times New Roman" w:cs="Times New Roman"/>
                <w:sz w:val="24"/>
                <w:szCs w:val="24"/>
              </w:rPr>
              <w:t xml:space="preserve">Atbilstoši </w:t>
            </w:r>
            <w:r w:rsidRPr="00762492">
              <w:rPr>
                <w:rFonts w:ascii="Times New Roman" w:hAnsi="Times New Roman" w:eastAsia="Times New Roman" w:cs="Times New Roman"/>
                <w:sz w:val="24"/>
                <w:szCs w:val="24"/>
                <w:lang w:eastAsia="lv-LV"/>
              </w:rPr>
              <w:t xml:space="preserve">Bērnu tiesību aizsardzības likumprojekta anotācijai ietekme uz valsts budžetu 2021.gadā paredzama nodrošinot sabiedriskā transporta </w:t>
            </w:r>
            <w:r w:rsidRPr="00762492">
              <w:rPr>
                <w:rFonts w:ascii="Times New Roman" w:hAnsi="Times New Roman" w:eastAsia="Times New Roman" w:cs="Times New Roman"/>
                <w:sz w:val="24"/>
                <w:szCs w:val="24"/>
                <w:lang w:eastAsia="lv-LV"/>
              </w:rPr>
              <w:lastRenderedPageBreak/>
              <w:t xml:space="preserve">pakalpojumu atlaides reģionālā satiksmē. </w:t>
            </w:r>
          </w:p>
          <w:p w:rsidRPr="00762492" w:rsidR="00CC6524" w:rsidP="00CC6524" w:rsidRDefault="00CC6524" w14:paraId="0C0F01AE" w14:textId="77777777">
            <w:pPr>
              <w:spacing w:after="0" w:line="240" w:lineRule="auto"/>
              <w:jc w:val="both"/>
              <w:rPr>
                <w:rFonts w:ascii="Times New Roman" w:hAnsi="Times New Roman" w:eastAsia="Times New Roman" w:cs="Times New Roman"/>
                <w:sz w:val="24"/>
                <w:szCs w:val="24"/>
                <w:lang w:eastAsia="lv-LV"/>
              </w:rPr>
            </w:pPr>
          </w:p>
          <w:p w:rsidRPr="00762492" w:rsidR="00CC6524" w:rsidP="00CC6524" w:rsidRDefault="00CC6524" w14:paraId="36C019DF" w14:textId="77777777">
            <w:pPr>
              <w:spacing w:after="0" w:line="240" w:lineRule="auto"/>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 xml:space="preserve">Saskaņā ar Labklājības ministrijas datiem potenciālais loks, kas atbilstoši Bērnu tiesību aizsardzības likumā noteiktajam paplašinātajam lokam saņemtu Goda ģimenes karti. </w:t>
            </w:r>
          </w:p>
          <w:tbl>
            <w:tblPr>
              <w:tblW w:w="7327" w:type="dxa"/>
              <w:tblLayout w:type="fixed"/>
              <w:tblLook w:val="04A0" w:firstRow="1" w:lastRow="0" w:firstColumn="1" w:lastColumn="0" w:noHBand="0" w:noVBand="1"/>
            </w:tblPr>
            <w:tblGrid>
              <w:gridCol w:w="1094"/>
              <w:gridCol w:w="6233"/>
            </w:tblGrid>
            <w:tr w:rsidRPr="00762492" w:rsidR="002D70FE" w:rsidTr="00721638" w14:paraId="7DD26379" w14:textId="77777777">
              <w:trPr>
                <w:trHeight w:val="480"/>
              </w:trPr>
              <w:tc>
                <w:tcPr>
                  <w:tcW w:w="109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62492" w:rsidR="00CC6524" w:rsidP="00CC6524" w:rsidRDefault="00CC6524" w14:paraId="02AD598E" w14:textId="77777777">
                  <w:pPr>
                    <w:spacing w:after="0" w:line="240" w:lineRule="auto"/>
                    <w:jc w:val="right"/>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24 294</w:t>
                  </w:r>
                </w:p>
              </w:tc>
              <w:tc>
                <w:tcPr>
                  <w:tcW w:w="6233" w:type="dxa"/>
                  <w:tcBorders>
                    <w:top w:val="single" w:color="auto" w:sz="4" w:space="0"/>
                    <w:left w:val="nil"/>
                    <w:bottom w:val="single" w:color="auto" w:sz="4" w:space="0"/>
                    <w:right w:val="single" w:color="auto" w:sz="4" w:space="0"/>
                  </w:tcBorders>
                  <w:shd w:val="clear" w:color="auto" w:fill="auto"/>
                  <w:vAlign w:val="bottom"/>
                  <w:hideMark/>
                </w:tcPr>
                <w:p w:rsidRPr="00762492" w:rsidR="00CC6524" w:rsidP="00CC6524" w:rsidRDefault="00CC6524" w14:paraId="4F515262"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personas, ja programmu paplašina uz ģimenēm, kurās aug bērns ar invaliditāti, un ģimenēm, kurās ir jaunietis ar I vai II inval.grupu vecumā no 18 līdz 24 gadiem</w:t>
                  </w:r>
                </w:p>
              </w:tc>
            </w:tr>
          </w:tbl>
          <w:p w:rsidRPr="00762492" w:rsidR="00CC6524" w:rsidP="00CC6524" w:rsidRDefault="00CC6524" w14:paraId="0B3F230E" w14:textId="77777777">
            <w:pPr>
              <w:spacing w:after="0" w:line="240" w:lineRule="auto"/>
              <w:jc w:val="both"/>
              <w:rPr>
                <w:rFonts w:ascii="Times New Roman" w:hAnsi="Times New Roman" w:eastAsia="Times New Roman" w:cs="Times New Roman"/>
                <w:sz w:val="24"/>
                <w:szCs w:val="24"/>
                <w:lang w:eastAsia="lv-LV"/>
              </w:rPr>
            </w:pPr>
          </w:p>
          <w:p w:rsidRPr="00762492" w:rsidR="00CC6524" w:rsidP="00CC6524" w:rsidRDefault="00CC6524" w14:paraId="10307A93" w14:textId="77777777">
            <w:pPr>
              <w:spacing w:after="0" w:line="240" w:lineRule="auto"/>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Ievērojot to, ka minētajā kategorijā saskaņā ar Labklājības ministrijas datiem daļa ģimenes locekļu jau pašlaik saņem tiesības izmantot sabiedrisko transportu ar braukšanas maksas atvieglojumiem, proti, bērns ar invaliditāti (līdz 18 gadu vecumam) un tā pavadonis, jaunietis ar I grupas invaliditāti (no 18 gadu vecuma) un tā pavadonis, jaunietis ar II grupas invaliditāti, kā arī pirmskolas vecuma bērni (bez invaliditātes), tad kopējais to personu loks, kuram saskaņā ar noteikumu projektu būtu piemērojami braukšanas maksas atvieglojumi veidojas šāds:</w:t>
            </w:r>
          </w:p>
          <w:tbl>
            <w:tblPr>
              <w:tblW w:w="7327" w:type="dxa"/>
              <w:tblLayout w:type="fixed"/>
              <w:tblLook w:val="04A0" w:firstRow="1" w:lastRow="0" w:firstColumn="1" w:lastColumn="0" w:noHBand="0" w:noVBand="1"/>
            </w:tblPr>
            <w:tblGrid>
              <w:gridCol w:w="670"/>
              <w:gridCol w:w="6657"/>
            </w:tblGrid>
            <w:tr w:rsidRPr="00762492" w:rsidR="002D70FE" w:rsidTr="00721638" w14:paraId="31D2B515" w14:textId="77777777">
              <w:trPr>
                <w:trHeight w:val="495"/>
              </w:trPr>
              <w:tc>
                <w:tcPr>
                  <w:tcW w:w="670" w:type="dxa"/>
                  <w:tcBorders>
                    <w:top w:val="single" w:color="auto" w:sz="4" w:space="0"/>
                    <w:left w:val="single" w:color="auto" w:sz="4" w:space="0"/>
                    <w:bottom w:val="single" w:color="auto" w:sz="4" w:space="0"/>
                    <w:right w:val="single" w:color="auto" w:sz="4" w:space="0"/>
                  </w:tcBorders>
                  <w:shd w:val="clear" w:color="000000" w:fill="FFF2CC"/>
                  <w:noWrap/>
                  <w:vAlign w:val="bottom"/>
                  <w:hideMark/>
                </w:tcPr>
                <w:p w:rsidRPr="00762492" w:rsidR="00CC6524" w:rsidP="00CC6524" w:rsidRDefault="00CC6524" w14:paraId="2EDB0C81" w14:textId="77777777">
                  <w:pPr>
                    <w:spacing w:after="0" w:line="240" w:lineRule="auto"/>
                    <w:jc w:val="right"/>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7 626</w:t>
                  </w:r>
                </w:p>
              </w:tc>
              <w:tc>
                <w:tcPr>
                  <w:tcW w:w="6657" w:type="dxa"/>
                  <w:tcBorders>
                    <w:top w:val="single" w:color="auto" w:sz="4" w:space="0"/>
                    <w:left w:val="nil"/>
                    <w:bottom w:val="single" w:color="auto" w:sz="4" w:space="0"/>
                    <w:right w:val="single" w:color="auto" w:sz="4" w:space="0"/>
                  </w:tcBorders>
                  <w:shd w:val="clear" w:color="000000" w:fill="FFF2CC"/>
                  <w:vAlign w:val="bottom"/>
                  <w:hideMark/>
                </w:tcPr>
                <w:p w:rsidRPr="00762492" w:rsidR="00CC6524" w:rsidP="00CC6524" w:rsidRDefault="00CC6524" w14:paraId="247B860F"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pieaugušās personas, ja programmu paplašina uz ģimenēm, kurās aug bērns ar invaliditāti, un ģimenēm, kurās ir jaunietis ar I vai II inval.grupu vecumā no 18 līdz 24 gadiem;</w:t>
                  </w:r>
                </w:p>
              </w:tc>
            </w:tr>
            <w:tr w:rsidRPr="00762492" w:rsidR="002D70FE" w:rsidTr="00721638" w14:paraId="138ACEED" w14:textId="77777777">
              <w:trPr>
                <w:trHeight w:val="540"/>
              </w:trPr>
              <w:tc>
                <w:tcPr>
                  <w:tcW w:w="670" w:type="dxa"/>
                  <w:tcBorders>
                    <w:top w:val="nil"/>
                    <w:left w:val="single" w:color="auto" w:sz="4" w:space="0"/>
                    <w:bottom w:val="single" w:color="auto" w:sz="4" w:space="0"/>
                    <w:right w:val="single" w:color="auto" w:sz="4" w:space="0"/>
                  </w:tcBorders>
                  <w:shd w:val="clear" w:color="000000" w:fill="FFF2CC"/>
                  <w:noWrap/>
                  <w:vAlign w:val="bottom"/>
                  <w:hideMark/>
                </w:tcPr>
                <w:p w:rsidRPr="00762492" w:rsidR="00CC6524" w:rsidP="00CC6524" w:rsidRDefault="00CC6524" w14:paraId="7B79B2FA" w14:textId="77777777">
                  <w:pPr>
                    <w:spacing w:after="0" w:line="240" w:lineRule="auto"/>
                    <w:jc w:val="right"/>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2 171</w:t>
                  </w:r>
                </w:p>
              </w:tc>
              <w:tc>
                <w:tcPr>
                  <w:tcW w:w="6657" w:type="dxa"/>
                  <w:tcBorders>
                    <w:top w:val="single" w:color="auto" w:sz="4" w:space="0"/>
                    <w:left w:val="nil"/>
                    <w:bottom w:val="single" w:color="auto" w:sz="4" w:space="0"/>
                    <w:right w:val="single" w:color="auto" w:sz="4" w:space="0"/>
                  </w:tcBorders>
                  <w:shd w:val="clear" w:color="000000" w:fill="FFF2CC"/>
                  <w:vAlign w:val="bottom"/>
                  <w:hideMark/>
                </w:tcPr>
                <w:p w:rsidRPr="00762492" w:rsidR="00CC6524" w:rsidP="00CC6524" w:rsidRDefault="00CC6524" w14:paraId="06D4248C" w14:textId="77777777">
                  <w:pPr>
                    <w:spacing w:after="0" w:line="240" w:lineRule="auto"/>
                    <w:jc w:val="center"/>
                    <w:rPr>
                      <w:rFonts w:ascii="Times New Roman" w:hAnsi="Times New Roman" w:eastAsia="Times New Roman" w:cs="Times New Roman"/>
                      <w:sz w:val="18"/>
                      <w:szCs w:val="18"/>
                      <w:lang w:eastAsia="lv-LV"/>
                    </w:rPr>
                  </w:pPr>
                  <w:r w:rsidRPr="00762492">
                    <w:rPr>
                      <w:rFonts w:ascii="Times New Roman" w:hAnsi="Times New Roman" w:eastAsia="Times New Roman" w:cs="Times New Roman"/>
                      <w:sz w:val="18"/>
                      <w:szCs w:val="18"/>
                      <w:lang w:eastAsia="lv-LV"/>
                    </w:rPr>
                    <w:t>bērni (brāļi / māsas), ja programmu paplašina uz ģimenēm, kurās aug bērns ar invaliditāti, un ģimenēm, kurās ir jaunietis ar I vai II inval.grupu vecumā no 18 līdz 24 gadiem;</w:t>
                  </w:r>
                </w:p>
              </w:tc>
            </w:tr>
          </w:tbl>
          <w:p w:rsidRPr="00762492" w:rsidR="00CC6524" w:rsidP="00CC6524" w:rsidRDefault="00CC6524" w14:paraId="4F311930" w14:textId="77777777">
            <w:pPr>
              <w:spacing w:after="0" w:line="240" w:lineRule="auto"/>
              <w:jc w:val="both"/>
              <w:rPr>
                <w:rFonts w:ascii="Times New Roman" w:hAnsi="Times New Roman" w:eastAsia="Times New Roman" w:cs="Times New Roman"/>
                <w:sz w:val="24"/>
                <w:szCs w:val="24"/>
                <w:lang w:eastAsia="lv-LV"/>
              </w:rPr>
            </w:pPr>
          </w:p>
          <w:p w:rsidRPr="00762492" w:rsidR="00CC6524" w:rsidP="00CC6524" w:rsidRDefault="00CC6524" w14:paraId="29A01E08" w14:textId="77777777">
            <w:pPr>
              <w:spacing w:after="0" w:line="240" w:lineRule="auto"/>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 xml:space="preserve">Līdz ar to kopējā papildu finansējuma apmērs, kas nepieciešams par kategorijā paplašināto personu loku, kuriem arī būtu tiesības izmantot sabiedrisko transportu ar piemērotajām atlaidēm, ir 327 062 </w:t>
            </w:r>
            <w:r w:rsidRPr="00762492">
              <w:rPr>
                <w:rFonts w:ascii="Times New Roman" w:hAnsi="Times New Roman" w:eastAsia="Times New Roman" w:cs="Times New Roman"/>
                <w:i/>
                <w:iCs/>
                <w:sz w:val="24"/>
                <w:szCs w:val="24"/>
                <w:lang w:eastAsia="lv-LV"/>
              </w:rPr>
              <w:t>euro</w:t>
            </w:r>
            <w:r w:rsidRPr="00762492">
              <w:rPr>
                <w:rFonts w:ascii="Times New Roman" w:hAnsi="Times New Roman" w:eastAsia="Times New Roman" w:cs="Times New Roman"/>
                <w:sz w:val="24"/>
                <w:szCs w:val="24"/>
                <w:lang w:eastAsia="lv-LV"/>
              </w:rPr>
              <w:t xml:space="preserve"> gadā.</w:t>
            </w:r>
          </w:p>
          <w:p w:rsidRPr="00762492" w:rsidR="00CC6524" w:rsidP="00CC6524" w:rsidRDefault="00CC6524" w14:paraId="7EACD957" w14:textId="77777777">
            <w:pPr>
              <w:spacing w:after="0" w:line="240" w:lineRule="auto"/>
              <w:jc w:val="both"/>
              <w:rPr>
                <w:rFonts w:ascii="Times New Roman" w:hAnsi="Times New Roman" w:cs="Times New Roman"/>
                <w:sz w:val="24"/>
                <w:szCs w:val="24"/>
              </w:rPr>
            </w:pPr>
            <w:r w:rsidRPr="00762492">
              <w:rPr>
                <w:rFonts w:ascii="Times New Roman" w:hAnsi="Times New Roman" w:eastAsia="Times New Roman" w:cs="Times New Roman"/>
                <w:sz w:val="24"/>
                <w:szCs w:val="24"/>
                <w:lang w:eastAsia="lv-LV"/>
              </w:rPr>
              <w:t xml:space="preserve">Attiecīgi, ņemot vērā to, ka jaunajai mērķgrupai - </w:t>
            </w:r>
            <w:r w:rsidRPr="00762492">
              <w:rPr>
                <w:rFonts w:ascii="Times New Roman" w:hAnsi="Times New Roman" w:cs="Times New Roman"/>
                <w:sz w:val="24"/>
                <w:szCs w:val="24"/>
              </w:rPr>
              <w:t>ģimenēm</w:t>
            </w:r>
            <w:r w:rsidRPr="00762492">
              <w:rPr>
                <w:rFonts w:ascii="Times New Roman" w:hAnsi="Times New Roman" w:eastAsia="Times New Roman" w:cs="Times New Roman"/>
                <w:sz w:val="24"/>
                <w:szCs w:val="24"/>
                <w:lang w:eastAsia="lv-LV"/>
              </w:rPr>
              <w:t xml:space="preserve">, kurās aug bērns ar invaliditāti, un ģimenēm, kurās ir jaunietis ar I vai II invaliditātes grupu vecumā no 18 līdz 24 gadiem, attiecīgie braukšanas maksas atvieglojumi sabiedriskajā transportā būtu piemērojami no 2021.gada 1.maija, tad ietekme uz valsts budžetu 2021.gadā varētu būt 156 800 </w:t>
            </w:r>
            <w:r w:rsidRPr="00762492">
              <w:rPr>
                <w:rFonts w:ascii="Times New Roman" w:hAnsi="Times New Roman" w:eastAsia="Times New Roman" w:cs="Times New Roman"/>
                <w:i/>
                <w:iCs/>
                <w:sz w:val="24"/>
                <w:szCs w:val="24"/>
                <w:lang w:eastAsia="lv-LV"/>
              </w:rPr>
              <w:t>euro.</w:t>
            </w:r>
          </w:p>
          <w:p w:rsidRPr="00762492" w:rsidR="00CC6524" w:rsidP="00CC6524" w:rsidRDefault="00CC6524" w14:paraId="481AE6E6" w14:textId="77777777">
            <w:pPr>
              <w:spacing w:after="0" w:line="240" w:lineRule="auto"/>
              <w:jc w:val="both"/>
              <w:rPr>
                <w:rFonts w:ascii="Times New Roman" w:hAnsi="Times New Roman" w:eastAsia="Times New Roman" w:cs="Times New Roman"/>
                <w:sz w:val="24"/>
                <w:szCs w:val="24"/>
                <w:lang w:eastAsia="lv-LV"/>
              </w:rPr>
            </w:pPr>
          </w:p>
          <w:p w:rsidRPr="00762492" w:rsidR="00CC6524" w:rsidP="00CC6524" w:rsidRDefault="00CC6524" w14:paraId="4B18EEFA" w14:textId="77777777">
            <w:pPr>
              <w:spacing w:after="0" w:line="240" w:lineRule="auto"/>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2021.gadā atbilstoši likumam “Par valsts budžetu 2021.gadam” valsts budžeta programmā 31.00.00 “</w:t>
            </w:r>
            <w:r w:rsidRPr="00762492">
              <w:rPr>
                <w:rFonts w:ascii="Times New Roman" w:hAnsi="Times New Roman" w:eastAsia="Times New Roman" w:cs="Times New Roman"/>
                <w:iCs/>
                <w:sz w:val="24"/>
                <w:szCs w:val="24"/>
                <w:lang w:eastAsia="lv-LV"/>
              </w:rPr>
              <w:t>Sabiedriskais transports”</w:t>
            </w:r>
            <w:r w:rsidRPr="00762492">
              <w:rPr>
                <w:rFonts w:ascii="Times New Roman" w:hAnsi="Times New Roman" w:eastAsia="Times New Roman" w:cs="Times New Roman"/>
                <w:sz w:val="24"/>
                <w:szCs w:val="24"/>
                <w:lang w:eastAsia="lv-LV"/>
              </w:rPr>
              <w:t xml:space="preserve"> apakšprogrammā 31.06.00 “Dotācija zaudējumu segšanai sabiedriskā transporta pakalpojumu sniedzējiem” ir paredzēts kopējais finansējums sabiedriskā transporta pakalpojumu nodrošināšanai reģionālās nozīmes pārvadājumos un republikas pilsētām pārvadājumos maršrutu daļā, kas ir ārpus pilsētas administratīvās teritorijas, ja šī maršruta daļa ir vairāk kā 30% no kopējā maršruta garuma, kā arī braukšanas maksas atvieglojumu kompensēšanai 61 603 518 </w:t>
            </w:r>
            <w:r w:rsidRPr="00762492">
              <w:rPr>
                <w:rFonts w:ascii="Times New Roman" w:hAnsi="Times New Roman" w:eastAsia="Times New Roman" w:cs="Times New Roman"/>
                <w:i/>
                <w:iCs/>
                <w:sz w:val="24"/>
                <w:szCs w:val="24"/>
                <w:lang w:eastAsia="lv-LV"/>
              </w:rPr>
              <w:t>euro</w:t>
            </w:r>
            <w:r w:rsidRPr="00762492">
              <w:rPr>
                <w:rFonts w:ascii="Times New Roman" w:hAnsi="Times New Roman" w:eastAsia="Times New Roman" w:cs="Times New Roman"/>
                <w:sz w:val="24"/>
                <w:szCs w:val="24"/>
                <w:lang w:eastAsia="lv-LV"/>
              </w:rPr>
              <w:t xml:space="preserve">. Kopš 2018.gada paredzētajā finansējumā ar braukšanas maksas atvieglojumiem saistīto zaudējumu segšanai ir piešķirts finansējums 3,4 milj. </w:t>
            </w:r>
            <w:r w:rsidRPr="00762492">
              <w:rPr>
                <w:rFonts w:ascii="Times New Roman" w:hAnsi="Times New Roman" w:eastAsia="Times New Roman" w:cs="Times New Roman"/>
                <w:i/>
                <w:sz w:val="24"/>
                <w:szCs w:val="24"/>
                <w:lang w:eastAsia="lv-LV"/>
              </w:rPr>
              <w:t xml:space="preserve">euro </w:t>
            </w:r>
            <w:r w:rsidRPr="00762492">
              <w:rPr>
                <w:rFonts w:ascii="Times New Roman" w:hAnsi="Times New Roman" w:eastAsia="Times New Roman" w:cs="Times New Roman"/>
                <w:sz w:val="24"/>
                <w:szCs w:val="24"/>
                <w:lang w:eastAsia="lv-LV"/>
              </w:rPr>
              <w:t xml:space="preserve">apmērā, lai kompensētu radušos zaudējumus par daudzbērnu ģimeņu locekļiem piemērotiem braukšanas maksas atvieglojumiem reģionālās nozīmes maršrutu autobusos un vilcienos. Tomēr kā liecina 2019.gada dati, tad jau tolaik pārvadāto daudzbērnu ģimenes locekļu skaits, kuri izmanto valsts īstenoto atbalsta programmu “Latvijas goda ģimenes apliecība “3+Ģimenes karte””, salīdzinot 2019. gada 12 mēnešos pārvadātos pasažierus ar 2018.gada analogu periodu, bija pieaudzis par 161% jeb par 1,53 miljoniem braucienu, kā rezultātā 2019.gadā braukšanas maksas atvieglojumu kompensējamais apjoms bija 3,56 milj. </w:t>
            </w:r>
            <w:r w:rsidRPr="00762492">
              <w:rPr>
                <w:rFonts w:ascii="Times New Roman" w:hAnsi="Times New Roman" w:eastAsia="Times New Roman" w:cs="Times New Roman"/>
                <w:i/>
                <w:iCs/>
                <w:sz w:val="24"/>
                <w:szCs w:val="24"/>
                <w:lang w:eastAsia="lv-LV"/>
              </w:rPr>
              <w:t xml:space="preserve">euro. </w:t>
            </w:r>
          </w:p>
          <w:p w:rsidRPr="00762492" w:rsidR="00CC6524" w:rsidP="00CC6524" w:rsidRDefault="00CC6524" w14:paraId="67DA8D6E" w14:textId="23F476C9">
            <w:pPr>
              <w:spacing w:after="0" w:line="240" w:lineRule="auto"/>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 xml:space="preserve">Ievērojot to, ka 2020.gadā un 2021.gadā Covid-19 pandēmijas ierobežojošo pasākumu rezultātā pasažieru skaits ir būtiski samazinājies, tad 2021.gadā, paredzot braukšanas maksas atvieglojumu kategorijas paplašinājumu uz </w:t>
            </w:r>
            <w:r w:rsidRPr="00762492">
              <w:rPr>
                <w:rFonts w:ascii="Times New Roman" w:hAnsi="Times New Roman" w:eastAsia="Times New Roman" w:cs="Times New Roman"/>
                <w:sz w:val="24"/>
                <w:szCs w:val="24"/>
                <w:lang w:eastAsia="lv-LV"/>
              </w:rPr>
              <w:lastRenderedPageBreak/>
              <w:t xml:space="preserve">ģimenēm, kurās aug bērns ar invaliditāti, un ģimenēm, kurās ir jaunietis ar I vai II invaliditātes grupu vecumā no 18 līdz 24 gadiem, tad papildu finansējums 2021.gadā nav nepieciešams, paredzot, ka kompensācija tiks nodrošināta šo 3,4 milj. </w:t>
            </w:r>
            <w:r w:rsidRPr="00762492">
              <w:rPr>
                <w:rFonts w:ascii="Times New Roman" w:hAnsi="Times New Roman" w:eastAsia="Times New Roman" w:cs="Times New Roman"/>
                <w:i/>
                <w:iCs/>
                <w:sz w:val="24"/>
                <w:szCs w:val="24"/>
                <w:lang w:eastAsia="lv-LV"/>
              </w:rPr>
              <w:t>euro</w:t>
            </w:r>
            <w:r w:rsidRPr="00762492">
              <w:rPr>
                <w:rFonts w:ascii="Times New Roman" w:hAnsi="Times New Roman" w:eastAsia="Times New Roman" w:cs="Times New Roman"/>
                <w:sz w:val="24"/>
                <w:szCs w:val="24"/>
                <w:lang w:eastAsia="lv-LV"/>
              </w:rPr>
              <w:t xml:space="preserve"> ietvarā no valsts budžeta programmas 31.00.00 “</w:t>
            </w:r>
            <w:r w:rsidRPr="00762492">
              <w:rPr>
                <w:rFonts w:ascii="Times New Roman" w:hAnsi="Times New Roman" w:eastAsia="Times New Roman" w:cs="Times New Roman"/>
                <w:iCs/>
                <w:sz w:val="24"/>
                <w:szCs w:val="24"/>
                <w:lang w:eastAsia="lv-LV"/>
              </w:rPr>
              <w:t>Sabiedriskais transports”</w:t>
            </w:r>
            <w:r w:rsidRPr="00762492">
              <w:rPr>
                <w:rFonts w:ascii="Times New Roman" w:hAnsi="Times New Roman" w:eastAsia="Times New Roman" w:cs="Times New Roman"/>
                <w:sz w:val="24"/>
                <w:szCs w:val="24"/>
                <w:lang w:eastAsia="lv-LV"/>
              </w:rPr>
              <w:t xml:space="preserve"> apakšprogrammas 31.06.00 “Dotācija zaudējumu segšanai sabiedriskā transporta pakalpojumu sniedzējiem” finansējuma. Ņemot vērā minēto, Satiksmes ministrija neplāno pieprasīt finansējumu no “74. Gadskārtējā valsts budžeta izpildes procesā pārdalāmais finansējums” programmā 11.00.00 “Demogrāfijas pasākumi” rezervētā finansējuma, kā tas noteikts kā risinājums Bērnu tiesību aizsardzības likuma </w:t>
            </w:r>
            <w:r w:rsidR="00EF7FBE">
              <w:rPr>
                <w:rFonts w:ascii="Times New Roman" w:hAnsi="Times New Roman" w:eastAsia="Times New Roman" w:cs="Times New Roman"/>
                <w:sz w:val="24"/>
                <w:szCs w:val="24"/>
                <w:lang w:eastAsia="lv-LV"/>
              </w:rPr>
              <w:t>p</w:t>
            </w:r>
            <w:r w:rsidRPr="00762492">
              <w:rPr>
                <w:rFonts w:ascii="Times New Roman" w:hAnsi="Times New Roman" w:eastAsia="Times New Roman" w:cs="Times New Roman"/>
                <w:sz w:val="24"/>
                <w:szCs w:val="24"/>
                <w:lang w:eastAsia="lv-LV"/>
              </w:rPr>
              <w:t>ārejas noteikumu 44.punktā.</w:t>
            </w:r>
          </w:p>
        </w:tc>
      </w:tr>
      <w:tr w:rsidRPr="00762492" w:rsidR="00CC6524" w:rsidTr="00721638" w14:paraId="43180963" w14:textId="77777777">
        <w:trPr>
          <w:trHeight w:val="93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6B534FE7"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lastRenderedPageBreak/>
              <w:t>6.1. detalizēts ieņēmumu aprēķins</w:t>
            </w:r>
          </w:p>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762492" w:rsidR="00CC6524" w:rsidP="00CC6524" w:rsidRDefault="00CC6524" w14:paraId="762D4E0C" w14:textId="77777777">
            <w:pPr>
              <w:spacing w:after="0" w:line="240" w:lineRule="auto"/>
              <w:rPr>
                <w:rFonts w:ascii="Times New Roman" w:hAnsi="Times New Roman" w:eastAsia="Times New Roman" w:cs="Times New Roman"/>
                <w:sz w:val="24"/>
                <w:szCs w:val="24"/>
                <w:lang w:eastAsia="lv-LV"/>
              </w:rPr>
            </w:pPr>
          </w:p>
        </w:tc>
      </w:tr>
      <w:tr w:rsidRPr="00762492" w:rsidR="00CC6524" w:rsidTr="00721638" w14:paraId="57738E2C" w14:textId="77777777">
        <w:trPr>
          <w:trHeight w:val="53"/>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0C2CEB84"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6.2. detalizēts izdevumu aprēķins</w:t>
            </w:r>
          </w:p>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762492" w:rsidR="00CC6524" w:rsidP="00CC6524" w:rsidRDefault="00CC6524" w14:paraId="3253E48C" w14:textId="77777777">
            <w:pPr>
              <w:spacing w:after="0" w:line="240" w:lineRule="auto"/>
              <w:rPr>
                <w:rFonts w:ascii="Times New Roman" w:hAnsi="Times New Roman" w:eastAsia="Times New Roman" w:cs="Times New Roman"/>
                <w:sz w:val="24"/>
                <w:szCs w:val="24"/>
                <w:lang w:eastAsia="lv-LV"/>
              </w:rPr>
            </w:pPr>
          </w:p>
        </w:tc>
      </w:tr>
      <w:tr w:rsidRPr="00762492" w:rsidR="00CC6524" w:rsidTr="00721638" w14:paraId="473D7751" w14:textId="77777777">
        <w:trPr>
          <w:trHeight w:val="50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07221A7C"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7. Amata vietu skaita izmaiņas</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tcPr>
          <w:p w:rsidRPr="00762492" w:rsidR="00CC6524" w:rsidP="00CC6524" w:rsidRDefault="00CC6524" w14:paraId="425EBB1F"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Projekts šo jomu neskar.</w:t>
            </w:r>
          </w:p>
        </w:tc>
      </w:tr>
      <w:tr w:rsidRPr="00762492" w:rsidR="00CC6524" w:rsidTr="00721638" w14:paraId="704F224F" w14:textId="77777777">
        <w:trPr>
          <w:trHeight w:val="77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1C173D36" w14:textId="77777777">
            <w:pPr>
              <w:spacing w:after="0" w:line="240" w:lineRule="auto"/>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8. Cita informācija</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hideMark/>
          </w:tcPr>
          <w:p w:rsidRPr="00762492" w:rsidR="00CC6524" w:rsidP="00CC6524" w:rsidRDefault="00CC6524" w14:paraId="429411D7" w14:textId="02ACA282">
            <w:pPr>
              <w:spacing w:after="0" w:line="240" w:lineRule="auto"/>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 xml:space="preserve">Attiecībā par ietekmi uz 2022.gadu un turpmāk būtu nepieciešams finansējums vismaz 327 062 </w:t>
            </w:r>
            <w:r w:rsidRPr="00762492">
              <w:rPr>
                <w:rFonts w:ascii="Times New Roman" w:hAnsi="Times New Roman" w:eastAsia="Times New Roman" w:cs="Times New Roman"/>
                <w:i/>
                <w:iCs/>
                <w:sz w:val="24"/>
                <w:szCs w:val="24"/>
                <w:lang w:eastAsia="lv-LV"/>
              </w:rPr>
              <w:t>euro</w:t>
            </w:r>
            <w:r w:rsidRPr="00762492">
              <w:rPr>
                <w:rFonts w:ascii="Times New Roman" w:hAnsi="Times New Roman" w:eastAsia="Times New Roman" w:cs="Times New Roman"/>
                <w:sz w:val="24"/>
                <w:szCs w:val="24"/>
                <w:lang w:eastAsia="lv-LV"/>
              </w:rPr>
              <w:t xml:space="preserve"> apmērā, ja tiks paredzēta jaunās mērķgrupas iekļaušana Goda ģimenes tvērumā arī pēc 2021.gada 31.decembra.</w:t>
            </w:r>
          </w:p>
          <w:p w:rsidRPr="00762492" w:rsidR="00CC6524" w:rsidP="00CC6524" w:rsidRDefault="00CC6524" w14:paraId="457D3B0C" w14:textId="77777777">
            <w:pPr>
              <w:spacing w:after="0" w:line="240" w:lineRule="auto"/>
              <w:jc w:val="both"/>
              <w:rPr>
                <w:rFonts w:ascii="Times New Roman" w:hAnsi="Times New Roman" w:eastAsia="Times New Roman" w:cs="Times New Roman"/>
                <w:sz w:val="24"/>
                <w:szCs w:val="24"/>
                <w:lang w:eastAsia="lv-LV"/>
              </w:rPr>
            </w:pPr>
            <w:r w:rsidRPr="00762492">
              <w:rPr>
                <w:rFonts w:ascii="Times New Roman" w:hAnsi="Times New Roman" w:cs="Times New Roman"/>
                <w:sz w:val="24"/>
                <w:szCs w:val="24"/>
              </w:rPr>
              <w:t>Jautājums par mērķgrupas iekļaušanu Goda ģimenes tvērumā arī pēc 2021.gada 31.decembra ir Ministru kabinetā izskatāms jautājums likumprojektu “Par valsts budžetu 2022.gadam” un “Par vidēja termiņa budžeta ietvaru 2022., 2023. un 2024.gadam” sagatavošanas procesā, Satiksmes ministrijai sadarbībā ar Labklājības ministriju iesniedzot attiecīgu prioritārā pasākuma pieteikumu, kā arī finansējuma atbalstīšanas gadījumā sagatavojot grozījumus Bērnu tiesību aizsardzības likumā un šajos noteikumos, paredzot sabiedriskā transporta pakalpojumu sniegšanai finansējumu braukšanas maksas atvieglojumu nodrošināšanai ģimenēm</w:t>
            </w:r>
            <w:r w:rsidRPr="00762492">
              <w:rPr>
                <w:rFonts w:ascii="Times New Roman" w:hAnsi="Times New Roman" w:eastAsia="Times New Roman" w:cs="Times New Roman"/>
                <w:sz w:val="24"/>
                <w:szCs w:val="24"/>
                <w:lang w:eastAsia="lv-LV"/>
              </w:rPr>
              <w:t>, kurās aug bērns ar invaliditāti, un ģimenēm, kurās ir jaunietis ar I vai II invaliditātes grupu vecumā no 18 līdz 24 gadiem, pēc 2021.gada 31.decembra</w:t>
            </w:r>
            <w:r w:rsidRPr="00762492">
              <w:rPr>
                <w:rFonts w:ascii="Times New Roman" w:hAnsi="Times New Roman" w:cs="Times New Roman"/>
                <w:sz w:val="24"/>
                <w:szCs w:val="24"/>
              </w:rPr>
              <w:t>.</w:t>
            </w:r>
            <w:r w:rsidRPr="00762492">
              <w:rPr>
                <w:rFonts w:ascii="Times New Roman" w:hAnsi="Times New Roman" w:eastAsia="Times New Roman" w:cs="Times New Roman"/>
                <w:sz w:val="24"/>
                <w:szCs w:val="24"/>
                <w:lang w:eastAsia="lv-LV"/>
              </w:rPr>
              <w:t xml:space="preserve"> </w:t>
            </w:r>
          </w:p>
        </w:tc>
      </w:tr>
    </w:tbl>
    <w:p w:rsidRPr="00762492" w:rsidR="00CC6524" w:rsidP="00CC6524" w:rsidRDefault="00CC6524" w14:paraId="26E42092" w14:textId="77777777">
      <w:pPr>
        <w:shd w:val="clear" w:color="auto" w:fill="FFFFFF"/>
        <w:rPr>
          <w:rFonts w:ascii="Times New Roman" w:hAnsi="Times New Roman" w:eastAsia="Times New Roman" w:cs="Times New Roman"/>
          <w:sz w:val="24"/>
          <w:szCs w:val="24"/>
          <w:lang w:eastAsia="lv-LV"/>
        </w:rPr>
      </w:pPr>
    </w:p>
    <w:tbl>
      <w:tblPr>
        <w:tblW w:w="9213" w:type="dxa"/>
        <w:tblInd w:w="-8"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4A0" w:firstRow="1" w:lastRow="0" w:firstColumn="1" w:lastColumn="0" w:noHBand="0" w:noVBand="1"/>
      </w:tblPr>
      <w:tblGrid>
        <w:gridCol w:w="626"/>
        <w:gridCol w:w="2972"/>
        <w:gridCol w:w="5615"/>
      </w:tblGrid>
      <w:tr w:rsidRPr="00762492" w:rsidR="00577B6D" w:rsidTr="00B21CE3" w14:paraId="6E7F30F3" w14:textId="77777777">
        <w:trPr>
          <w:trHeight w:val="372"/>
        </w:trPr>
        <w:tc>
          <w:tcPr>
            <w:tcW w:w="9213" w:type="dxa"/>
            <w:gridSpan w:val="3"/>
            <w:tcBorders>
              <w:top w:val="outset" w:color="000000" w:sz="6" w:space="0"/>
              <w:left w:val="outset" w:color="000000" w:sz="6" w:space="0"/>
              <w:bottom w:val="outset" w:color="000000" w:sz="6" w:space="0"/>
              <w:right w:val="outset" w:color="000000" w:sz="6" w:space="0"/>
            </w:tcBorders>
            <w:hideMark/>
          </w:tcPr>
          <w:p w:rsidRPr="00762492" w:rsidR="00577B6D" w:rsidP="00577B6D" w:rsidRDefault="00577B6D" w14:paraId="18C23BDC" w14:textId="77777777">
            <w:pPr>
              <w:tabs>
                <w:tab w:val="left" w:pos="1110"/>
                <w:tab w:val="center" w:pos="4789"/>
              </w:tabs>
              <w:spacing w:after="0" w:line="240" w:lineRule="auto"/>
              <w:rPr>
                <w:rFonts w:ascii="Times New Roman" w:hAnsi="Times New Roman" w:eastAsia="Times New Roman" w:cs="Times New Roman"/>
                <w:b/>
                <w:sz w:val="24"/>
                <w:szCs w:val="24"/>
                <w:lang w:eastAsia="lv-LV"/>
              </w:rPr>
            </w:pPr>
            <w:r w:rsidRPr="00762492">
              <w:rPr>
                <w:rFonts w:ascii="Times New Roman" w:hAnsi="Times New Roman" w:eastAsia="Times New Roman" w:cs="Times New Roman"/>
                <w:bCs/>
                <w:sz w:val="24"/>
                <w:szCs w:val="24"/>
                <w:lang w:eastAsia="lv-LV"/>
              </w:rPr>
              <w:tab/>
            </w:r>
            <w:r w:rsidRPr="00762492">
              <w:rPr>
                <w:rFonts w:ascii="Times New Roman" w:hAnsi="Times New Roman" w:eastAsia="Times New Roman" w:cs="Times New Roman"/>
                <w:bCs/>
                <w:sz w:val="24"/>
                <w:szCs w:val="24"/>
                <w:lang w:eastAsia="lv-LV"/>
              </w:rPr>
              <w:tab/>
            </w:r>
            <w:r w:rsidRPr="00762492">
              <w:rPr>
                <w:rFonts w:ascii="Times New Roman" w:hAnsi="Times New Roman" w:eastAsia="Times New Roman" w:cs="Times New Roman"/>
                <w:b/>
                <w:sz w:val="24"/>
                <w:szCs w:val="24"/>
                <w:lang w:eastAsia="lv-LV"/>
              </w:rPr>
              <w:t>IV. Tiesību akta projekta ietekme uz spēkā esošo tiesību normu sistēmu</w:t>
            </w:r>
          </w:p>
        </w:tc>
      </w:tr>
      <w:tr w:rsidRPr="00762492" w:rsidR="00577B6D" w:rsidTr="00B21CE3" w14:paraId="78B44210" w14:textId="77777777">
        <w:trPr>
          <w:trHeight w:val="920"/>
        </w:trPr>
        <w:tc>
          <w:tcPr>
            <w:tcW w:w="626" w:type="dxa"/>
            <w:tcBorders>
              <w:top w:val="outset" w:color="000000" w:sz="6" w:space="0"/>
              <w:left w:val="outset" w:color="000000" w:sz="6" w:space="0"/>
              <w:bottom w:val="outset" w:color="000000" w:sz="6" w:space="0"/>
              <w:right w:val="outset" w:color="000000" w:sz="6" w:space="0"/>
            </w:tcBorders>
            <w:hideMark/>
          </w:tcPr>
          <w:p w:rsidRPr="00344391" w:rsidR="00577B6D" w:rsidP="00577B6D" w:rsidRDefault="00577B6D" w14:paraId="2085C5CD" w14:textId="77777777">
            <w:pPr>
              <w:spacing w:before="100" w:beforeAutospacing="1" w:after="100" w:afterAutospacing="1" w:line="240" w:lineRule="auto"/>
              <w:jc w:val="both"/>
              <w:rPr>
                <w:rFonts w:ascii="Times New Roman" w:hAnsi="Times New Roman" w:eastAsia="Times New Roman" w:cs="Times New Roman"/>
                <w:bCs/>
                <w:sz w:val="24"/>
                <w:szCs w:val="24"/>
                <w:lang w:eastAsia="lv-LV"/>
              </w:rPr>
            </w:pPr>
            <w:r w:rsidRPr="00344391">
              <w:rPr>
                <w:rFonts w:ascii="Times New Roman" w:hAnsi="Times New Roman" w:eastAsia="Times New Roman" w:cs="Times New Roman"/>
                <w:bCs/>
                <w:sz w:val="24"/>
                <w:szCs w:val="24"/>
                <w:lang w:eastAsia="lv-LV"/>
              </w:rPr>
              <w:t>1.</w:t>
            </w:r>
          </w:p>
        </w:tc>
        <w:tc>
          <w:tcPr>
            <w:tcW w:w="2972" w:type="dxa"/>
            <w:tcBorders>
              <w:top w:val="outset" w:color="000000" w:sz="6" w:space="0"/>
              <w:left w:val="outset" w:color="000000" w:sz="6" w:space="0"/>
              <w:bottom w:val="outset" w:color="000000" w:sz="6" w:space="0"/>
              <w:right w:val="outset" w:color="000000" w:sz="6" w:space="0"/>
            </w:tcBorders>
            <w:hideMark/>
          </w:tcPr>
          <w:p w:rsidRPr="00344391" w:rsidR="00577B6D" w:rsidP="00577B6D" w:rsidRDefault="00577B6D" w14:paraId="47021620" w14:textId="77777777">
            <w:pPr>
              <w:spacing w:before="100" w:beforeAutospacing="1" w:after="100" w:afterAutospacing="1" w:line="240" w:lineRule="auto"/>
              <w:jc w:val="both"/>
              <w:rPr>
                <w:rFonts w:ascii="Times New Roman" w:hAnsi="Times New Roman" w:eastAsia="Times New Roman" w:cs="Times New Roman"/>
                <w:bCs/>
                <w:sz w:val="24"/>
                <w:szCs w:val="24"/>
                <w:lang w:eastAsia="lv-LV"/>
              </w:rPr>
            </w:pPr>
            <w:r w:rsidRPr="00344391">
              <w:rPr>
                <w:rFonts w:ascii="Times New Roman" w:hAnsi="Times New Roman" w:eastAsia="Calibri" w:cs="Times New Roman"/>
                <w:bCs/>
                <w:sz w:val="24"/>
                <w:szCs w:val="24"/>
              </w:rPr>
              <w:t>Saistītie tiesību aktu projekti</w:t>
            </w:r>
          </w:p>
        </w:tc>
        <w:tc>
          <w:tcPr>
            <w:tcW w:w="5615" w:type="dxa"/>
            <w:tcBorders>
              <w:top w:val="outset" w:color="000000" w:sz="6" w:space="0"/>
              <w:left w:val="outset" w:color="000000" w:sz="6" w:space="0"/>
              <w:bottom w:val="outset" w:color="000000" w:sz="6" w:space="0"/>
              <w:right w:val="outset" w:color="000000" w:sz="6" w:space="0"/>
            </w:tcBorders>
            <w:hideMark/>
          </w:tcPr>
          <w:p w:rsidRPr="00D21222" w:rsidR="00B57342" w:rsidP="00D21222" w:rsidRDefault="00577B6D" w14:paraId="7B474879" w14:textId="280290DE">
            <w:pPr>
              <w:spacing w:after="0" w:line="240" w:lineRule="auto"/>
              <w:ind w:left="57" w:right="109"/>
              <w:jc w:val="both"/>
              <w:rPr>
                <w:rFonts w:ascii="Times New Roman" w:hAnsi="Times New Roman" w:eastAsia="Calibri" w:cs="Times New Roman"/>
                <w:bCs/>
                <w:sz w:val="24"/>
                <w:szCs w:val="24"/>
              </w:rPr>
            </w:pPr>
            <w:r w:rsidRPr="00344391">
              <w:rPr>
                <w:rFonts w:ascii="Times New Roman" w:hAnsi="Times New Roman" w:eastAsia="Calibri" w:cs="Times New Roman"/>
                <w:bCs/>
                <w:sz w:val="24"/>
                <w:szCs w:val="24"/>
              </w:rPr>
              <w:t>Noteikumu projekts tiek virzīts vienlaikus ar Ministru kabineta noteikumu projektu “Grozījumi Ministru kabineta 2018.gada 21.novembra noteikumos Nr.717 “Noteikumi par valsts noteikto braukšanas maksas atvieglojumu saņēmēju informācijas sistēmu””.</w:t>
            </w:r>
          </w:p>
        </w:tc>
      </w:tr>
      <w:tr w:rsidRPr="00762492" w:rsidR="00577B6D" w:rsidTr="00B21CE3" w14:paraId="0CB3376A" w14:textId="77777777">
        <w:tc>
          <w:tcPr>
            <w:tcW w:w="626" w:type="dxa"/>
            <w:tcBorders>
              <w:top w:val="outset" w:color="000000" w:sz="6" w:space="0"/>
              <w:left w:val="outset" w:color="000000" w:sz="6" w:space="0"/>
              <w:bottom w:val="outset" w:color="000000" w:sz="6" w:space="0"/>
              <w:right w:val="outset" w:color="000000" w:sz="6" w:space="0"/>
            </w:tcBorders>
            <w:hideMark/>
          </w:tcPr>
          <w:p w:rsidRPr="00344391" w:rsidR="00577B6D" w:rsidP="00577B6D" w:rsidRDefault="00577B6D" w14:paraId="3657669C" w14:textId="77777777">
            <w:pPr>
              <w:spacing w:after="0" w:line="240" w:lineRule="auto"/>
              <w:ind w:left="57" w:right="57"/>
              <w:jc w:val="both"/>
              <w:rPr>
                <w:rFonts w:ascii="Times New Roman" w:hAnsi="Times New Roman" w:eastAsia="Times New Roman" w:cs="Times New Roman"/>
                <w:bCs/>
                <w:sz w:val="24"/>
                <w:szCs w:val="24"/>
                <w:lang w:eastAsia="lv-LV"/>
              </w:rPr>
            </w:pPr>
            <w:r w:rsidRPr="00344391">
              <w:rPr>
                <w:rFonts w:ascii="Times New Roman" w:hAnsi="Times New Roman" w:eastAsia="Times New Roman" w:cs="Times New Roman"/>
                <w:bCs/>
                <w:sz w:val="24"/>
                <w:szCs w:val="24"/>
                <w:lang w:eastAsia="lv-LV"/>
              </w:rPr>
              <w:t>2.</w:t>
            </w:r>
          </w:p>
        </w:tc>
        <w:tc>
          <w:tcPr>
            <w:tcW w:w="2972" w:type="dxa"/>
            <w:tcBorders>
              <w:top w:val="outset" w:color="000000" w:sz="6" w:space="0"/>
              <w:left w:val="outset" w:color="000000" w:sz="6" w:space="0"/>
              <w:bottom w:val="outset" w:color="000000" w:sz="6" w:space="0"/>
              <w:right w:val="outset" w:color="000000" w:sz="6" w:space="0"/>
            </w:tcBorders>
            <w:hideMark/>
          </w:tcPr>
          <w:p w:rsidRPr="00344391" w:rsidR="00577B6D" w:rsidP="00577B6D" w:rsidRDefault="00577B6D" w14:paraId="52083FD2" w14:textId="77777777">
            <w:pPr>
              <w:spacing w:after="0" w:line="240" w:lineRule="auto"/>
              <w:ind w:left="57" w:right="57"/>
              <w:jc w:val="both"/>
              <w:rPr>
                <w:rFonts w:ascii="Times New Roman" w:hAnsi="Times New Roman" w:eastAsia="Times New Roman" w:cs="Times New Roman"/>
                <w:bCs/>
                <w:sz w:val="24"/>
                <w:szCs w:val="24"/>
                <w:lang w:eastAsia="lv-LV"/>
              </w:rPr>
            </w:pPr>
            <w:r w:rsidRPr="00344391">
              <w:rPr>
                <w:rFonts w:ascii="Times New Roman" w:hAnsi="Times New Roman" w:eastAsia="Calibri" w:cs="Times New Roman"/>
                <w:bCs/>
                <w:sz w:val="24"/>
                <w:szCs w:val="24"/>
              </w:rPr>
              <w:t>Atbildīgā institūcija</w:t>
            </w:r>
          </w:p>
        </w:tc>
        <w:tc>
          <w:tcPr>
            <w:tcW w:w="5615" w:type="dxa"/>
            <w:tcBorders>
              <w:top w:val="outset" w:color="000000" w:sz="6" w:space="0"/>
              <w:left w:val="outset" w:color="000000" w:sz="6" w:space="0"/>
              <w:bottom w:val="outset" w:color="000000" w:sz="6" w:space="0"/>
              <w:right w:val="outset" w:color="000000" w:sz="6" w:space="0"/>
            </w:tcBorders>
            <w:hideMark/>
          </w:tcPr>
          <w:p w:rsidRPr="00344391" w:rsidR="00577B6D" w:rsidP="00577B6D" w:rsidRDefault="00577B6D" w14:paraId="21852A44" w14:textId="6222C102">
            <w:pPr>
              <w:spacing w:after="0" w:line="240" w:lineRule="auto"/>
              <w:ind w:right="57"/>
              <w:jc w:val="both"/>
              <w:rPr>
                <w:rFonts w:ascii="Times New Roman" w:hAnsi="Times New Roman" w:eastAsia="Times New Roman" w:cs="Times New Roman"/>
                <w:bCs/>
                <w:sz w:val="24"/>
                <w:szCs w:val="24"/>
                <w:lang w:eastAsia="lv-LV"/>
              </w:rPr>
            </w:pPr>
            <w:r w:rsidRPr="00344391">
              <w:rPr>
                <w:rFonts w:ascii="Times New Roman" w:hAnsi="Times New Roman" w:eastAsia="Calibri" w:cs="Times New Roman"/>
                <w:bCs/>
                <w:sz w:val="24"/>
                <w:szCs w:val="24"/>
              </w:rPr>
              <w:t>Satiksmes ministrija</w:t>
            </w:r>
            <w:r w:rsidRPr="00344391" w:rsidR="00C87DA1">
              <w:rPr>
                <w:rFonts w:ascii="Times New Roman" w:hAnsi="Times New Roman" w:eastAsia="Calibri" w:cs="Times New Roman"/>
                <w:bCs/>
                <w:sz w:val="24"/>
                <w:szCs w:val="24"/>
              </w:rPr>
              <w:t>,  Labklājības ministrija.</w:t>
            </w:r>
          </w:p>
        </w:tc>
      </w:tr>
      <w:tr w:rsidRPr="00762492" w:rsidR="00577B6D" w:rsidTr="00B21CE3" w14:paraId="34347B1F" w14:textId="77777777">
        <w:trPr>
          <w:trHeight w:val="348"/>
        </w:trPr>
        <w:tc>
          <w:tcPr>
            <w:tcW w:w="626" w:type="dxa"/>
            <w:tcBorders>
              <w:top w:val="outset" w:color="000000" w:sz="6" w:space="0"/>
              <w:left w:val="outset" w:color="000000" w:sz="6" w:space="0"/>
              <w:bottom w:val="outset" w:color="000000" w:sz="6" w:space="0"/>
              <w:right w:val="outset" w:color="000000" w:sz="6" w:space="0"/>
            </w:tcBorders>
            <w:hideMark/>
          </w:tcPr>
          <w:p w:rsidRPr="00344391" w:rsidR="00577B6D" w:rsidP="00577B6D" w:rsidRDefault="00577B6D" w14:paraId="5261A6A3" w14:textId="77777777">
            <w:pPr>
              <w:spacing w:after="0" w:line="240" w:lineRule="auto"/>
              <w:ind w:left="57" w:right="57"/>
              <w:jc w:val="both"/>
              <w:rPr>
                <w:rFonts w:ascii="Times New Roman" w:hAnsi="Times New Roman" w:eastAsia="Times New Roman" w:cs="Times New Roman"/>
                <w:bCs/>
                <w:sz w:val="24"/>
                <w:szCs w:val="24"/>
                <w:lang w:eastAsia="lv-LV"/>
              </w:rPr>
            </w:pPr>
            <w:r w:rsidRPr="00344391">
              <w:rPr>
                <w:rFonts w:ascii="Times New Roman" w:hAnsi="Times New Roman" w:eastAsia="Times New Roman" w:cs="Times New Roman"/>
                <w:bCs/>
                <w:sz w:val="24"/>
                <w:szCs w:val="24"/>
                <w:lang w:eastAsia="lv-LV"/>
              </w:rPr>
              <w:t>3.</w:t>
            </w:r>
          </w:p>
        </w:tc>
        <w:tc>
          <w:tcPr>
            <w:tcW w:w="2972" w:type="dxa"/>
            <w:tcBorders>
              <w:top w:val="outset" w:color="000000" w:sz="6" w:space="0"/>
              <w:left w:val="outset" w:color="000000" w:sz="6" w:space="0"/>
              <w:bottom w:val="outset" w:color="000000" w:sz="6" w:space="0"/>
              <w:right w:val="outset" w:color="000000" w:sz="6" w:space="0"/>
            </w:tcBorders>
            <w:hideMark/>
          </w:tcPr>
          <w:p w:rsidRPr="00344391" w:rsidR="00577B6D" w:rsidP="00577B6D" w:rsidRDefault="00577B6D" w14:paraId="07429FD9" w14:textId="77777777">
            <w:pPr>
              <w:spacing w:after="0" w:line="240" w:lineRule="auto"/>
              <w:ind w:left="57" w:right="57"/>
              <w:jc w:val="both"/>
              <w:rPr>
                <w:rFonts w:ascii="Times New Roman" w:hAnsi="Times New Roman" w:eastAsia="Times New Roman" w:cs="Times New Roman"/>
                <w:bCs/>
                <w:sz w:val="24"/>
                <w:szCs w:val="24"/>
                <w:lang w:eastAsia="lv-LV"/>
              </w:rPr>
            </w:pPr>
            <w:r w:rsidRPr="00344391">
              <w:rPr>
                <w:rFonts w:ascii="Times New Roman" w:hAnsi="Times New Roman" w:eastAsia="Calibri" w:cs="Times New Roman"/>
                <w:bCs/>
                <w:sz w:val="24"/>
                <w:szCs w:val="24"/>
              </w:rPr>
              <w:t>Cita informācija</w:t>
            </w:r>
          </w:p>
        </w:tc>
        <w:tc>
          <w:tcPr>
            <w:tcW w:w="5615" w:type="dxa"/>
            <w:tcBorders>
              <w:top w:val="outset" w:color="000000" w:sz="6" w:space="0"/>
              <w:left w:val="outset" w:color="000000" w:sz="6" w:space="0"/>
              <w:bottom w:val="outset" w:color="000000" w:sz="6" w:space="0"/>
              <w:right w:val="outset" w:color="000000" w:sz="6" w:space="0"/>
            </w:tcBorders>
            <w:hideMark/>
          </w:tcPr>
          <w:p w:rsidRPr="00344391" w:rsidR="00577B6D" w:rsidP="00577B6D" w:rsidRDefault="00577B6D" w14:paraId="21FAF923" w14:textId="77777777">
            <w:pPr>
              <w:spacing w:after="0" w:line="240" w:lineRule="auto"/>
              <w:ind w:left="57" w:right="109"/>
              <w:jc w:val="both"/>
              <w:rPr>
                <w:rFonts w:ascii="Times New Roman" w:hAnsi="Times New Roman" w:eastAsia="Calibri" w:cs="Times New Roman"/>
                <w:bCs/>
                <w:iCs/>
                <w:sz w:val="24"/>
                <w:szCs w:val="24"/>
                <w:lang w:eastAsia="lv-LV"/>
              </w:rPr>
            </w:pPr>
            <w:r w:rsidRPr="00344391">
              <w:rPr>
                <w:rFonts w:ascii="Times New Roman" w:hAnsi="Times New Roman" w:eastAsia="Calibri" w:cs="Times New Roman"/>
                <w:sz w:val="24"/>
                <w:szCs w:val="24"/>
              </w:rPr>
              <w:t>Nav.</w:t>
            </w:r>
          </w:p>
        </w:tc>
      </w:tr>
    </w:tbl>
    <w:p w:rsidRPr="00762492" w:rsidR="00577B6D" w:rsidP="00577B6D" w:rsidRDefault="00577B6D" w14:paraId="5C643212"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p>
    <w:p w:rsidRPr="00762492" w:rsidR="00577B6D" w:rsidP="00577B6D" w:rsidRDefault="00577B6D" w14:paraId="0AE1C644"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p>
    <w:tbl>
      <w:tblPr>
        <w:tblW w:w="9205"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05"/>
      </w:tblGrid>
      <w:tr w:rsidRPr="00762492" w:rsidR="00577B6D" w:rsidTr="00B21CE3" w14:paraId="4E610CDB" w14:textId="77777777">
        <w:trPr>
          <w:trHeight w:val="498"/>
        </w:trPr>
        <w:tc>
          <w:tcPr>
            <w:tcW w:w="0" w:type="auto"/>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127FDD7F" w14:textId="77777777">
            <w:pPr>
              <w:shd w:val="clear" w:color="auto" w:fill="FFFFFF" w:themeFill="background1"/>
              <w:spacing w:after="0" w:line="240" w:lineRule="auto"/>
              <w:contextualSpacing/>
              <w:jc w:val="center"/>
              <w:rPr>
                <w:rFonts w:ascii="Times New Roman" w:hAnsi="Times New Roman" w:eastAsia="Times New Roman" w:cs="Times New Roman"/>
                <w:sz w:val="24"/>
                <w:szCs w:val="24"/>
                <w:lang w:eastAsia="lv-LV"/>
              </w:rPr>
            </w:pPr>
            <w:r w:rsidRPr="00762492">
              <w:rPr>
                <w:rFonts w:ascii="Times New Roman" w:hAnsi="Times New Roman" w:eastAsia="Calibri" w:cs="Times New Roman"/>
                <w:b/>
                <w:sz w:val="24"/>
                <w:szCs w:val="24"/>
              </w:rPr>
              <w:t>V. Tiesību akta projekta atbilstība Latvijas Republikas starptautiskajām saistībām</w:t>
            </w:r>
          </w:p>
        </w:tc>
      </w:tr>
      <w:tr w:rsidRPr="00762492" w:rsidR="00577B6D" w:rsidTr="00B21CE3" w14:paraId="64CD951D" w14:textId="77777777">
        <w:tc>
          <w:tcPr>
            <w:tcW w:w="5000" w:type="pct"/>
            <w:tcBorders>
              <w:top w:val="outset" w:color="414142" w:sz="6" w:space="0"/>
              <w:left w:val="outset" w:color="414142" w:sz="6" w:space="0"/>
              <w:bottom w:val="outset" w:color="414142" w:sz="6" w:space="0"/>
              <w:right w:val="outset" w:color="414142" w:sz="6" w:space="0"/>
            </w:tcBorders>
          </w:tcPr>
          <w:p w:rsidRPr="00762492" w:rsidR="00577B6D" w:rsidP="00577B6D" w:rsidRDefault="00577B6D" w14:paraId="7C36FE7A" w14:textId="77777777">
            <w:pPr>
              <w:shd w:val="clear" w:color="auto" w:fill="FFFFFF" w:themeFill="background1"/>
              <w:spacing w:after="0" w:line="240" w:lineRule="auto"/>
              <w:contextualSpacing/>
              <w:jc w:val="center"/>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Projekts šo jomu neskar.</w:t>
            </w:r>
          </w:p>
        </w:tc>
      </w:tr>
    </w:tbl>
    <w:p w:rsidRPr="00762492" w:rsidR="00577B6D" w:rsidP="00577B6D" w:rsidRDefault="00577B6D" w14:paraId="3DDE710C" w14:textId="77777777">
      <w:pPr>
        <w:shd w:val="clear" w:color="auto" w:fill="FFFFFF" w:themeFill="background1"/>
        <w:spacing w:after="0" w:line="240" w:lineRule="auto"/>
        <w:contextualSpacing/>
        <w:rPr>
          <w:rFonts w:ascii="Times New Roman" w:hAnsi="Times New Roman" w:eastAsia="Calibri" w:cs="Times New Roman"/>
          <w:sz w:val="24"/>
          <w:szCs w:val="24"/>
        </w:rPr>
      </w:pPr>
    </w:p>
    <w:tbl>
      <w:tblPr>
        <w:tblW w:w="921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12"/>
        <w:gridCol w:w="2665"/>
        <w:gridCol w:w="6234"/>
      </w:tblGrid>
      <w:tr w:rsidRPr="00762492" w:rsidR="00577B6D" w:rsidTr="00B21CE3" w14:paraId="367DAFF4" w14:textId="77777777">
        <w:trPr>
          <w:trHeight w:val="421"/>
        </w:trPr>
        <w:tc>
          <w:tcPr>
            <w:tcW w:w="9211" w:type="dxa"/>
            <w:gridSpan w:val="3"/>
            <w:tcBorders>
              <w:top w:val="single" w:color="auto" w:sz="2" w:space="0"/>
            </w:tcBorders>
            <w:vAlign w:val="center"/>
          </w:tcPr>
          <w:p w:rsidRPr="00762492" w:rsidR="00577B6D" w:rsidP="00577B6D" w:rsidRDefault="00577B6D" w14:paraId="19A3A856" w14:textId="77777777">
            <w:pPr>
              <w:shd w:val="clear" w:color="auto" w:fill="FFFFFF" w:themeFill="background1"/>
              <w:spacing w:after="0" w:line="240" w:lineRule="auto"/>
              <w:ind w:left="57" w:right="57"/>
              <w:contextualSpacing/>
              <w:jc w:val="center"/>
              <w:rPr>
                <w:rFonts w:ascii="Times New Roman" w:hAnsi="Times New Roman" w:eastAsia="Times New Roman" w:cs="Times New Roman"/>
                <w:sz w:val="24"/>
                <w:szCs w:val="24"/>
              </w:rPr>
            </w:pPr>
            <w:r w:rsidRPr="00762492">
              <w:rPr>
                <w:rFonts w:ascii="Times New Roman" w:hAnsi="Times New Roman" w:eastAsia="Times New Roman" w:cs="Times New Roman"/>
                <w:b/>
                <w:sz w:val="24"/>
                <w:szCs w:val="24"/>
              </w:rPr>
              <w:t>VI. Sabiedrības līdzdalība un komunikācijas aktivitātes</w:t>
            </w:r>
          </w:p>
        </w:tc>
      </w:tr>
      <w:tr w:rsidRPr="00762492" w:rsidR="00577B6D" w:rsidTr="00B21CE3" w14:paraId="0F4069F0" w14:textId="77777777">
        <w:trPr>
          <w:trHeight w:val="553"/>
        </w:trPr>
        <w:tc>
          <w:tcPr>
            <w:tcW w:w="312" w:type="dxa"/>
          </w:tcPr>
          <w:p w:rsidRPr="00762492" w:rsidR="00577B6D" w:rsidP="00577B6D" w:rsidRDefault="00577B6D" w14:paraId="0ED3ECC6" w14:textId="77777777">
            <w:pPr>
              <w:shd w:val="clear" w:color="auto" w:fill="FFFFFF" w:themeFill="background1"/>
              <w:spacing w:after="0" w:line="240" w:lineRule="auto"/>
              <w:ind w:left="57" w:right="57"/>
              <w:contextualSpacing/>
              <w:jc w:val="both"/>
              <w:rPr>
                <w:rFonts w:ascii="Times New Roman" w:hAnsi="Times New Roman" w:eastAsia="Calibri" w:cs="Times New Roman"/>
                <w:sz w:val="24"/>
                <w:szCs w:val="24"/>
              </w:rPr>
            </w:pPr>
            <w:r w:rsidRPr="00762492">
              <w:rPr>
                <w:rFonts w:ascii="Times New Roman" w:hAnsi="Times New Roman" w:eastAsia="Calibri" w:cs="Times New Roman"/>
                <w:sz w:val="24"/>
                <w:szCs w:val="24"/>
              </w:rPr>
              <w:lastRenderedPageBreak/>
              <w:t>1.</w:t>
            </w:r>
          </w:p>
        </w:tc>
        <w:tc>
          <w:tcPr>
            <w:tcW w:w="2665" w:type="dxa"/>
          </w:tcPr>
          <w:p w:rsidRPr="00762492" w:rsidR="00577B6D" w:rsidP="00577B6D" w:rsidRDefault="00577B6D" w14:paraId="732F2631" w14:textId="77777777">
            <w:pPr>
              <w:shd w:val="clear" w:color="auto" w:fill="FFFFFF" w:themeFill="background1"/>
              <w:tabs>
                <w:tab w:val="left" w:pos="170"/>
              </w:tabs>
              <w:spacing w:after="0" w:line="240" w:lineRule="auto"/>
              <w:ind w:left="57" w:right="57"/>
              <w:contextualSpacing/>
              <w:rPr>
                <w:rFonts w:ascii="Times New Roman" w:hAnsi="Times New Roman" w:eastAsia="PMingLiU" w:cs="Times New Roman"/>
                <w:sz w:val="24"/>
                <w:szCs w:val="24"/>
                <w:lang w:eastAsia="ja-JP"/>
              </w:rPr>
            </w:pPr>
            <w:r w:rsidRPr="00762492">
              <w:rPr>
                <w:rFonts w:ascii="Times New Roman" w:hAnsi="Times New Roman" w:eastAsia="PMingLiU" w:cs="Times New Roman"/>
                <w:sz w:val="24"/>
                <w:szCs w:val="24"/>
                <w:lang w:eastAsia="ja-JP"/>
              </w:rPr>
              <w:t>Plānotās sabiedrības līdzdalības un komunikācijas aktivitātes saistībā ar projektu</w:t>
            </w:r>
          </w:p>
        </w:tc>
        <w:tc>
          <w:tcPr>
            <w:tcW w:w="6234" w:type="dxa"/>
          </w:tcPr>
          <w:p w:rsidRPr="00762492" w:rsidR="00577B6D" w:rsidP="00577B6D" w:rsidRDefault="00577B6D" w14:paraId="72D923D4" w14:textId="77777777">
            <w:pPr>
              <w:shd w:val="clear" w:color="auto" w:fill="FFFFFF" w:themeFill="background1"/>
              <w:spacing w:after="0" w:line="240" w:lineRule="auto"/>
              <w:ind w:right="113"/>
              <w:contextualSpacing/>
              <w:jc w:val="both"/>
              <w:rPr>
                <w:rFonts w:ascii="Times New Roman" w:hAnsi="Times New Roman" w:eastAsia="Times New Roman" w:cs="Times New Roman"/>
                <w:sz w:val="24"/>
                <w:szCs w:val="24"/>
                <w:highlight w:val="yellow"/>
                <w:lang w:eastAsia="ja-JP"/>
              </w:rPr>
            </w:pPr>
            <w:r w:rsidRPr="00762492">
              <w:rPr>
                <w:rFonts w:ascii="Times New Roman" w:hAnsi="Times New Roman" w:eastAsia="Times New Roman" w:cs="Times New Roman"/>
                <w:sz w:val="24"/>
                <w:szCs w:val="24"/>
                <w:lang w:eastAsia="lv-LV"/>
              </w:rPr>
              <w:t>Atbilstoši Ministru kabineta 2009.gada 25.augusta noteikumu Nr.970 „Sabiedrības līdzdalības kārtība attīstības plānošanas procesā” 7.4.</w:t>
            </w:r>
            <w:r w:rsidRPr="00762492">
              <w:rPr>
                <w:rFonts w:ascii="Times New Roman" w:hAnsi="Times New Roman" w:eastAsia="Times New Roman" w:cs="Times New Roman"/>
                <w:sz w:val="24"/>
                <w:szCs w:val="24"/>
                <w:vertAlign w:val="superscript"/>
                <w:lang w:eastAsia="lv-LV"/>
              </w:rPr>
              <w:t>1</w:t>
            </w:r>
            <w:r w:rsidRPr="00762492">
              <w:rPr>
                <w:rFonts w:ascii="Times New Roman" w:hAnsi="Times New Roman" w:eastAsia="Times New Roman" w:cs="Times New Roman"/>
                <w:sz w:val="24"/>
                <w:szCs w:val="24"/>
                <w:lang w:eastAsia="lv-LV"/>
              </w:rPr>
              <w:t xml:space="preserve"> apakšpunktam sabiedrībai tika dota iespēja rakstiski sniegt viedokli par noteikumu projektu tā izstrādes stadijā.</w:t>
            </w:r>
          </w:p>
        </w:tc>
      </w:tr>
      <w:tr w:rsidRPr="00762492" w:rsidR="00577B6D" w:rsidTr="00B21CE3" w14:paraId="2FC3C6EF" w14:textId="77777777">
        <w:trPr>
          <w:trHeight w:val="339"/>
        </w:trPr>
        <w:tc>
          <w:tcPr>
            <w:tcW w:w="312" w:type="dxa"/>
          </w:tcPr>
          <w:p w:rsidRPr="00762492" w:rsidR="00577B6D" w:rsidP="00577B6D" w:rsidRDefault="00577B6D" w14:paraId="352CE1A6" w14:textId="77777777">
            <w:pPr>
              <w:shd w:val="clear" w:color="auto" w:fill="FFFFFF" w:themeFill="background1"/>
              <w:spacing w:after="0" w:line="240" w:lineRule="auto"/>
              <w:ind w:left="57" w:right="57"/>
              <w:contextualSpacing/>
              <w:jc w:val="both"/>
              <w:rPr>
                <w:rFonts w:ascii="Times New Roman" w:hAnsi="Times New Roman" w:eastAsia="Calibri" w:cs="Times New Roman"/>
                <w:sz w:val="24"/>
                <w:szCs w:val="24"/>
              </w:rPr>
            </w:pPr>
            <w:r w:rsidRPr="00762492">
              <w:rPr>
                <w:rFonts w:ascii="Times New Roman" w:hAnsi="Times New Roman" w:eastAsia="Calibri" w:cs="Times New Roman"/>
                <w:sz w:val="24"/>
                <w:szCs w:val="24"/>
              </w:rPr>
              <w:t>2.</w:t>
            </w:r>
          </w:p>
        </w:tc>
        <w:tc>
          <w:tcPr>
            <w:tcW w:w="2665" w:type="dxa"/>
          </w:tcPr>
          <w:p w:rsidRPr="00762492" w:rsidR="00577B6D" w:rsidP="00577B6D" w:rsidRDefault="00577B6D" w14:paraId="15D95F65" w14:textId="77777777">
            <w:pPr>
              <w:shd w:val="clear" w:color="auto" w:fill="FFFFFF" w:themeFill="background1"/>
              <w:spacing w:after="0" w:line="240" w:lineRule="auto"/>
              <w:ind w:left="57" w:right="57"/>
              <w:contextualSpacing/>
              <w:rPr>
                <w:rFonts w:ascii="Times New Roman" w:hAnsi="Times New Roman" w:eastAsia="PMingLiU" w:cs="Times New Roman"/>
                <w:sz w:val="24"/>
                <w:szCs w:val="24"/>
                <w:lang w:eastAsia="ja-JP"/>
              </w:rPr>
            </w:pPr>
            <w:r w:rsidRPr="00762492">
              <w:rPr>
                <w:rFonts w:ascii="Times New Roman" w:hAnsi="Times New Roman" w:eastAsia="PMingLiU" w:cs="Times New Roman"/>
                <w:sz w:val="24"/>
                <w:szCs w:val="24"/>
                <w:lang w:eastAsia="ja-JP"/>
              </w:rPr>
              <w:t>Sabiedrības līdzdalība projekta izstrādē</w:t>
            </w:r>
          </w:p>
        </w:tc>
        <w:tc>
          <w:tcPr>
            <w:tcW w:w="6234" w:type="dxa"/>
          </w:tcPr>
          <w:p w:rsidRPr="00762492" w:rsidR="00577B6D" w:rsidP="00577B6D" w:rsidRDefault="00577B6D" w14:paraId="0281270D" w14:textId="54AD6B36">
            <w:pPr>
              <w:shd w:val="clear" w:color="auto" w:fill="FFFFFF" w:themeFill="background1"/>
              <w:spacing w:after="0" w:line="240" w:lineRule="auto"/>
              <w:ind w:right="113"/>
              <w:contextualSpacing/>
              <w:jc w:val="both"/>
              <w:rPr>
                <w:rFonts w:ascii="Times New Roman" w:hAnsi="Times New Roman" w:eastAsia="Times New Roman" w:cs="Times New Roman"/>
                <w:sz w:val="24"/>
                <w:szCs w:val="24"/>
                <w:highlight w:val="yellow"/>
                <w:shd w:val="clear" w:color="auto" w:fill="FFFFFF"/>
                <w:lang w:eastAsia="ja-JP"/>
              </w:rPr>
            </w:pPr>
            <w:r w:rsidRPr="00762492">
              <w:rPr>
                <w:rFonts w:ascii="Times New Roman" w:hAnsi="Times New Roman" w:eastAsia="Calibri" w:cs="Times New Roman"/>
                <w:bCs/>
                <w:sz w:val="24"/>
                <w:szCs w:val="24"/>
              </w:rPr>
              <w:t xml:space="preserve">Paziņojums par līdzdalības iespējām tiesību akta izstrādes procesā tika ievietots 2020.gada 8.jūlijā Satiksmes ministrijas tīmekļa vietnē </w:t>
            </w:r>
            <w:hyperlink w:history="1" r:id="rId19">
              <w:r w:rsidRPr="00762492">
                <w:rPr>
                  <w:rFonts w:ascii="Times New Roman" w:hAnsi="Times New Roman" w:eastAsia="Calibri" w:cs="Times New Roman"/>
                  <w:color w:val="0000FF" w:themeColor="hyperlink"/>
                  <w:sz w:val="24"/>
                  <w:szCs w:val="24"/>
                  <w:u w:val="single"/>
                </w:rPr>
                <w:t>https://www.sam.gov.lv/lv/izstrade-esosie-attistibas-planosanas-dokumenti-un-tiesibu-akti</w:t>
              </w:r>
            </w:hyperlink>
          </w:p>
        </w:tc>
      </w:tr>
      <w:tr w:rsidRPr="00762492" w:rsidR="00577B6D" w:rsidTr="00B21CE3" w14:paraId="229B595E" w14:textId="77777777">
        <w:trPr>
          <w:trHeight w:val="476"/>
        </w:trPr>
        <w:tc>
          <w:tcPr>
            <w:tcW w:w="312" w:type="dxa"/>
          </w:tcPr>
          <w:p w:rsidRPr="00762492" w:rsidR="00577B6D" w:rsidP="00577B6D" w:rsidRDefault="00577B6D" w14:paraId="04B394EC" w14:textId="77777777">
            <w:pPr>
              <w:shd w:val="clear" w:color="auto" w:fill="FFFFFF" w:themeFill="background1"/>
              <w:spacing w:after="0" w:line="240" w:lineRule="auto"/>
              <w:ind w:left="57" w:right="57"/>
              <w:contextualSpacing/>
              <w:jc w:val="both"/>
              <w:rPr>
                <w:rFonts w:ascii="Times New Roman" w:hAnsi="Times New Roman" w:eastAsia="Calibri" w:cs="Times New Roman"/>
                <w:sz w:val="24"/>
                <w:szCs w:val="24"/>
              </w:rPr>
            </w:pPr>
            <w:r w:rsidRPr="00762492">
              <w:rPr>
                <w:rFonts w:ascii="Times New Roman" w:hAnsi="Times New Roman" w:eastAsia="Calibri" w:cs="Times New Roman"/>
                <w:sz w:val="24"/>
                <w:szCs w:val="24"/>
              </w:rPr>
              <w:t>3.</w:t>
            </w:r>
          </w:p>
        </w:tc>
        <w:tc>
          <w:tcPr>
            <w:tcW w:w="2665" w:type="dxa"/>
          </w:tcPr>
          <w:p w:rsidRPr="00762492" w:rsidR="00577B6D" w:rsidP="00577B6D" w:rsidRDefault="00577B6D" w14:paraId="7864E0E5" w14:textId="77777777">
            <w:pPr>
              <w:shd w:val="clear" w:color="auto" w:fill="FFFFFF" w:themeFill="background1"/>
              <w:spacing w:after="0" w:line="240" w:lineRule="auto"/>
              <w:ind w:left="57" w:right="57"/>
              <w:contextualSpacing/>
              <w:rPr>
                <w:rFonts w:ascii="Times New Roman" w:hAnsi="Times New Roman" w:eastAsia="PMingLiU" w:cs="Times New Roman"/>
                <w:sz w:val="24"/>
                <w:szCs w:val="24"/>
                <w:lang w:eastAsia="ja-JP"/>
              </w:rPr>
            </w:pPr>
            <w:r w:rsidRPr="00762492">
              <w:rPr>
                <w:rFonts w:ascii="Times New Roman" w:hAnsi="Times New Roman" w:eastAsia="PMingLiU" w:cs="Times New Roman"/>
                <w:sz w:val="24"/>
                <w:szCs w:val="24"/>
                <w:lang w:eastAsia="ja-JP"/>
              </w:rPr>
              <w:t>Sabiedrības līdzdalības rezultāti</w:t>
            </w:r>
          </w:p>
        </w:tc>
        <w:tc>
          <w:tcPr>
            <w:tcW w:w="6234" w:type="dxa"/>
          </w:tcPr>
          <w:p w:rsidRPr="00CD0295" w:rsidR="00CD0295" w:rsidP="00577B6D" w:rsidRDefault="00CD0295" w14:paraId="00D40967" w14:textId="30F57C47">
            <w:pPr>
              <w:shd w:val="clear" w:color="auto" w:fill="FFFFFF" w:themeFill="background1"/>
              <w:spacing w:after="0" w:line="240" w:lineRule="auto"/>
              <w:ind w:right="113"/>
              <w:contextualSpacing/>
              <w:jc w:val="both"/>
              <w:rPr>
                <w:rFonts w:ascii="Times New Roman" w:hAnsi="Times New Roman" w:eastAsia="Calibri" w:cs="Times New Roman"/>
                <w:sz w:val="24"/>
                <w:szCs w:val="24"/>
              </w:rPr>
            </w:pPr>
            <w:r w:rsidRPr="00762492">
              <w:rPr>
                <w:rFonts w:ascii="Times New Roman" w:hAnsi="Times New Roman" w:eastAsia="Calibri" w:cs="Times New Roman"/>
                <w:sz w:val="24"/>
                <w:szCs w:val="24"/>
                <w:shd w:val="clear" w:color="auto" w:fill="FFFFFF"/>
              </w:rPr>
              <w:t xml:space="preserve">Lai nodrošinātu ieinteresēto un iesaistīto pušu līdzdalību un komunikāciju priekšlikumu izstrādei BMA sistēmas elektroniskā identifikācijas risinājuma noteikšanai un nodrošinātu </w:t>
            </w:r>
            <w:r w:rsidRPr="00762492">
              <w:rPr>
                <w:rFonts w:ascii="Times New Roman" w:hAnsi="Times New Roman" w:eastAsia="Times New Roman" w:cs="Times New Roman"/>
                <w:sz w:val="24"/>
                <w:szCs w:val="24"/>
              </w:rPr>
              <w:t>MK noteikumu</w:t>
            </w:r>
            <w:r w:rsidRPr="00762492">
              <w:rPr>
                <w:rFonts w:ascii="Times New Roman" w:hAnsi="Times New Roman" w:eastAsia="Calibri" w:cs="Times New Roman"/>
                <w:sz w:val="24"/>
                <w:szCs w:val="24"/>
              </w:rPr>
              <w:t xml:space="preserve"> Nr.371 15.punkta, kā arī </w:t>
            </w:r>
            <w:r w:rsidRPr="00762492">
              <w:rPr>
                <w:rFonts w:ascii="Times New Roman" w:hAnsi="Times New Roman" w:eastAsia="Times New Roman" w:cs="Times New Roman"/>
                <w:sz w:val="24"/>
                <w:szCs w:val="24"/>
              </w:rPr>
              <w:t>Ministru kabineta 2017.gada 4.aprīļa sēdes protokollēmuma (prot</w:t>
            </w:r>
            <w:r>
              <w:rPr>
                <w:rFonts w:ascii="Times New Roman" w:hAnsi="Times New Roman" w:eastAsia="Times New Roman" w:cs="Times New Roman"/>
                <w:sz w:val="24"/>
                <w:szCs w:val="24"/>
              </w:rPr>
              <w:t>.</w:t>
            </w:r>
            <w:r w:rsidRPr="00762492">
              <w:rPr>
                <w:rFonts w:ascii="Times New Roman" w:hAnsi="Times New Roman" w:eastAsia="Times New Roman" w:cs="Times New Roman"/>
                <w:sz w:val="24"/>
                <w:szCs w:val="24"/>
              </w:rPr>
              <w:t xml:space="preserve"> Nr.18</w:t>
            </w:r>
            <w:r>
              <w:rPr>
                <w:rFonts w:ascii="Times New Roman" w:hAnsi="Times New Roman" w:eastAsia="Times New Roman" w:cs="Times New Roman"/>
                <w:sz w:val="24"/>
                <w:szCs w:val="24"/>
              </w:rPr>
              <w:t>,</w:t>
            </w:r>
            <w:r w:rsidRPr="00762492">
              <w:rPr>
                <w:rFonts w:ascii="Times New Roman" w:hAnsi="Times New Roman" w:eastAsia="Times New Roman" w:cs="Times New Roman"/>
                <w:sz w:val="24"/>
                <w:szCs w:val="24"/>
              </w:rPr>
              <w:t xml:space="preserve"> 43.§) 4.punkta uzdevuma izpildi, Autotransporta direkcija 2019.gada 13.maijā ar </w:t>
            </w:r>
            <w:r w:rsidRPr="00762492">
              <w:rPr>
                <w:rFonts w:ascii="Times New Roman" w:hAnsi="Times New Roman" w:eastAsia="Calibri" w:cs="Times New Roman"/>
                <w:sz w:val="24"/>
                <w:szCs w:val="24"/>
              </w:rPr>
              <w:t xml:space="preserve">rīkojumu </w:t>
            </w:r>
            <w:r>
              <w:rPr>
                <w:rFonts w:ascii="Times New Roman" w:hAnsi="Times New Roman" w:eastAsia="Calibri" w:cs="Times New Roman"/>
                <w:sz w:val="24"/>
                <w:szCs w:val="24"/>
              </w:rPr>
              <w:t>Nr.</w:t>
            </w:r>
            <w:r w:rsidRPr="00762492">
              <w:rPr>
                <w:rFonts w:ascii="Times New Roman" w:hAnsi="Times New Roman" w:eastAsia="Calibri" w:cs="Times New Roman"/>
                <w:sz w:val="24"/>
                <w:szCs w:val="24"/>
              </w:rPr>
              <w:t>2.3/16 “Par darba grupas izveidi” izveidoja starpinstitūciju darba grupu, kurā tika ietverti Satiksmes ministrijas, Autotransporta direkcijas, Labklājības ministrijas, Valsts ieņēmumu dienesta, Vides aizsardzības un reģionālās attīstības ministrijas, PMLP, AS “Pasažieru vilciens”, Latvijas pasažieru pārvadātāju asociācijas, Latvijas Lielo pilsētu asociācijas, Latvijas Pašvaldību savienības, kā arī nodibinājuma “Invalīdu un viņu draugu apvienība “APEIRONS” un biedrības “Latvijas Cilvēku ar īpašām vajadzībām sadarbības organizācijas “SUSTENTO”” pārstāvji.</w:t>
            </w:r>
          </w:p>
          <w:p w:rsidRPr="00762492" w:rsidR="00577B6D" w:rsidP="00577B6D" w:rsidRDefault="00577B6D" w14:paraId="5114B61D" w14:textId="66E44775">
            <w:pPr>
              <w:shd w:val="clear" w:color="auto" w:fill="FFFFFF" w:themeFill="background1"/>
              <w:spacing w:after="0" w:line="240" w:lineRule="auto"/>
              <w:ind w:right="113"/>
              <w:contextualSpacing/>
              <w:jc w:val="both"/>
              <w:rPr>
                <w:rFonts w:ascii="Times New Roman" w:hAnsi="Times New Roman" w:eastAsia="PMingLiU" w:cs="Times New Roman"/>
                <w:sz w:val="24"/>
                <w:szCs w:val="24"/>
                <w:shd w:val="clear" w:color="auto" w:fill="FFFFFF"/>
                <w:lang w:eastAsia="ja-JP"/>
              </w:rPr>
            </w:pPr>
            <w:r w:rsidRPr="00762492">
              <w:rPr>
                <w:rFonts w:ascii="Times New Roman" w:hAnsi="Times New Roman" w:eastAsia="PMingLiU" w:cs="Times New Roman"/>
                <w:sz w:val="24"/>
                <w:szCs w:val="24"/>
                <w:shd w:val="clear" w:color="auto" w:fill="FFFFFF"/>
                <w:lang w:eastAsia="ja-JP"/>
              </w:rPr>
              <w:t xml:space="preserve">Attiecībā uz Latvijas pasažieru pārvadātāju asociācijas viedokli un priekšlikumiem, kas saņemti pēc paziņojuma par līdzdalības iespējām, kuros asociācija norāda, ka pārejas periods (1 gads, sākot no 2021.gada 1.janvāra) elektroniskā identifikācijas līdzekļa pakāpeniskai ieviešanai ir pārāk īss sistēmas inkorporācijas nodrošināšanai, esošās sistēmas modernizācijai un pārveidošanai, norādām, ka attiecīgais termiņš valsts noteikto braukšanas maksas atvieglojumu saņēmēju elektroniskā identifikācijas risinājuma ieviešanai ir noteikts </w:t>
            </w:r>
            <w:r w:rsidR="00EF7FBE">
              <w:rPr>
                <w:rFonts w:ascii="Times New Roman" w:hAnsi="Times New Roman" w:eastAsia="PMingLiU" w:cs="Times New Roman"/>
                <w:sz w:val="24"/>
                <w:szCs w:val="24"/>
                <w:shd w:val="clear" w:color="auto" w:fill="FFFFFF"/>
                <w:lang w:eastAsia="ja-JP"/>
              </w:rPr>
              <w:t>STP</w:t>
            </w:r>
            <w:r w:rsidRPr="00762492">
              <w:rPr>
                <w:rFonts w:ascii="Times New Roman" w:hAnsi="Times New Roman" w:eastAsia="PMingLiU" w:cs="Times New Roman"/>
                <w:sz w:val="24"/>
                <w:szCs w:val="24"/>
                <w:shd w:val="clear" w:color="auto" w:fill="FFFFFF"/>
                <w:lang w:eastAsia="ja-JP"/>
              </w:rPr>
              <w:t xml:space="preserve"> likumā (</w:t>
            </w:r>
            <w:r w:rsidR="00EF7FBE">
              <w:rPr>
                <w:rFonts w:ascii="Times New Roman" w:hAnsi="Times New Roman" w:eastAsia="PMingLiU" w:cs="Times New Roman"/>
                <w:sz w:val="24"/>
                <w:szCs w:val="24"/>
                <w:shd w:val="clear" w:color="auto" w:fill="FFFFFF"/>
                <w:lang w:eastAsia="ja-JP"/>
              </w:rPr>
              <w:t>p</w:t>
            </w:r>
            <w:r w:rsidRPr="00762492">
              <w:rPr>
                <w:rFonts w:ascii="Times New Roman" w:hAnsi="Times New Roman" w:eastAsia="PMingLiU" w:cs="Times New Roman"/>
                <w:sz w:val="24"/>
                <w:szCs w:val="24"/>
                <w:shd w:val="clear" w:color="auto" w:fill="FFFFFF"/>
                <w:lang w:eastAsia="ja-JP"/>
              </w:rPr>
              <w:t xml:space="preserve">ārejas noteikumu 32.punkts). Plānotais pārejas periods ir optimāls, ievērojot attiecīgā risinājuma izpētes un plānošanas procesā pārvadātāju kases aparātu apkalpojošo dienestu sniegto informāciju, ka saistībā ar paredzētajām izmaiņām kases aparātu programmās, nodrošinot personu eID karšu apstrādi, programmu papildinājumu izstrādei nepieciešami orientējoši četri mēneši, kam papildus pieskaitāms laiks izmaiņu atbilstības novērtējumam VID noteiktajām fiskālās uzraudzības prasībām. Testa eID kartes un tehniskā dokumentācija attiecīgu izstrāžu uzsākšanai un plānošanai nozarei pieejama jau kopš 2020.gada februāra. Turklāt ir aplēsts, ka kavēšanās BMA sistēmas identifikācijas risinājuma ieviešanā 2021.gadā varētu atstāt negatīvu finanšu ietekmi, nesasniedzot līdzekļu ekonomiju attiecībā uz dotāciju apmēru, kas piešķirta, lai sabiedriskā transporta pakalpojumu sniedzējiem segtu ar </w:t>
            </w:r>
            <w:r w:rsidRPr="00762492">
              <w:rPr>
                <w:rFonts w:ascii="Times New Roman" w:hAnsi="Times New Roman" w:eastAsia="PMingLiU" w:cs="Times New Roman"/>
                <w:sz w:val="24"/>
                <w:szCs w:val="24"/>
                <w:shd w:val="clear" w:color="auto" w:fill="FFFFFF"/>
                <w:lang w:eastAsia="ja-JP"/>
              </w:rPr>
              <w:lastRenderedPageBreak/>
              <w:t>braukšanas maksas atvieglojumiem saistītos zaudējumus.</w:t>
            </w:r>
          </w:p>
        </w:tc>
      </w:tr>
      <w:tr w:rsidRPr="00762492" w:rsidR="00577B6D" w:rsidTr="00B21CE3" w14:paraId="35DC815A" w14:textId="77777777">
        <w:trPr>
          <w:trHeight w:val="205"/>
        </w:trPr>
        <w:tc>
          <w:tcPr>
            <w:tcW w:w="312" w:type="dxa"/>
          </w:tcPr>
          <w:p w:rsidRPr="00762492" w:rsidR="00577B6D" w:rsidP="00577B6D" w:rsidRDefault="00577B6D" w14:paraId="3CC03507" w14:textId="77777777">
            <w:pPr>
              <w:shd w:val="clear" w:color="auto" w:fill="FFFFFF" w:themeFill="background1"/>
              <w:spacing w:after="0" w:line="240" w:lineRule="auto"/>
              <w:ind w:left="57" w:right="57"/>
              <w:contextualSpacing/>
              <w:jc w:val="both"/>
              <w:rPr>
                <w:rFonts w:ascii="Times New Roman" w:hAnsi="Times New Roman" w:eastAsia="Calibri" w:cs="Times New Roman"/>
                <w:sz w:val="24"/>
                <w:szCs w:val="24"/>
              </w:rPr>
            </w:pPr>
            <w:r w:rsidRPr="00762492">
              <w:rPr>
                <w:rFonts w:ascii="Times New Roman" w:hAnsi="Times New Roman" w:eastAsia="Calibri" w:cs="Times New Roman"/>
                <w:sz w:val="24"/>
                <w:szCs w:val="24"/>
              </w:rPr>
              <w:lastRenderedPageBreak/>
              <w:t>4.</w:t>
            </w:r>
          </w:p>
        </w:tc>
        <w:tc>
          <w:tcPr>
            <w:tcW w:w="2665" w:type="dxa"/>
          </w:tcPr>
          <w:p w:rsidRPr="00762492" w:rsidR="00577B6D" w:rsidP="00577B6D" w:rsidRDefault="00577B6D" w14:paraId="34BF2B21" w14:textId="77777777">
            <w:pPr>
              <w:shd w:val="clear" w:color="auto" w:fill="FFFFFF" w:themeFill="background1"/>
              <w:spacing w:after="0" w:line="240" w:lineRule="auto"/>
              <w:ind w:left="57" w:right="57"/>
              <w:contextualSpacing/>
              <w:rPr>
                <w:rFonts w:ascii="Times New Roman" w:hAnsi="Times New Roman" w:eastAsia="PMingLiU" w:cs="Times New Roman"/>
                <w:sz w:val="24"/>
                <w:szCs w:val="24"/>
                <w:lang w:eastAsia="ja-JP"/>
              </w:rPr>
            </w:pPr>
            <w:r w:rsidRPr="00762492">
              <w:rPr>
                <w:rFonts w:ascii="Times New Roman" w:hAnsi="Times New Roman" w:eastAsia="PMingLiU" w:cs="Times New Roman"/>
                <w:sz w:val="24"/>
                <w:szCs w:val="24"/>
                <w:lang w:eastAsia="ja-JP"/>
              </w:rPr>
              <w:t>Cita informācija</w:t>
            </w:r>
          </w:p>
        </w:tc>
        <w:tc>
          <w:tcPr>
            <w:tcW w:w="6234" w:type="dxa"/>
          </w:tcPr>
          <w:p w:rsidRPr="00762492" w:rsidR="00577B6D" w:rsidP="00577B6D" w:rsidRDefault="00577B6D" w14:paraId="24E665CF" w14:textId="5E964971">
            <w:pPr>
              <w:shd w:val="clear" w:color="auto" w:fill="FFFFFF" w:themeFill="background1"/>
              <w:spacing w:after="0" w:line="240" w:lineRule="auto"/>
              <w:ind w:left="57" w:right="113"/>
              <w:contextualSpacing/>
              <w:jc w:val="both"/>
              <w:rPr>
                <w:rFonts w:ascii="Times New Roman" w:hAnsi="Times New Roman" w:eastAsia="PMingLiU" w:cs="Times New Roman"/>
                <w:sz w:val="24"/>
                <w:szCs w:val="24"/>
                <w:lang w:eastAsia="ja-JP"/>
              </w:rPr>
            </w:pPr>
            <w:r w:rsidRPr="00762492">
              <w:rPr>
                <w:rFonts w:ascii="Times New Roman" w:hAnsi="Times New Roman" w:eastAsia="PMingLiU" w:cs="Times New Roman"/>
                <w:sz w:val="24"/>
                <w:szCs w:val="24"/>
                <w:lang w:eastAsia="ja-JP"/>
              </w:rPr>
              <w:t>Nav</w:t>
            </w:r>
            <w:r w:rsidR="00CD0295">
              <w:rPr>
                <w:rFonts w:ascii="Times New Roman" w:hAnsi="Times New Roman" w:eastAsia="PMingLiU" w:cs="Times New Roman"/>
                <w:sz w:val="24"/>
                <w:szCs w:val="24"/>
                <w:lang w:eastAsia="ja-JP"/>
              </w:rPr>
              <w:t>.</w:t>
            </w:r>
          </w:p>
        </w:tc>
      </w:tr>
    </w:tbl>
    <w:p w:rsidRPr="00762492" w:rsidR="00577B6D" w:rsidP="00577B6D" w:rsidRDefault="00577B6D" w14:paraId="675B3AA7"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p>
    <w:tbl>
      <w:tblPr>
        <w:tblW w:w="9206"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Pr="00762492" w:rsidR="00577B6D" w:rsidTr="00B21CE3" w14:paraId="5DD4740D" w14:textId="77777777">
        <w:trPr>
          <w:trHeight w:val="375"/>
        </w:trPr>
        <w:tc>
          <w:tcPr>
            <w:tcW w:w="9206" w:type="dxa"/>
            <w:gridSpan w:val="3"/>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31E5F428" w14:textId="77777777">
            <w:pPr>
              <w:shd w:val="clear" w:color="auto" w:fill="FFFFFF" w:themeFill="background1"/>
              <w:spacing w:before="100" w:beforeAutospacing="1" w:after="100" w:afterAutospacing="1" w:line="240" w:lineRule="auto"/>
              <w:ind w:firstLine="300"/>
              <w:jc w:val="center"/>
              <w:rPr>
                <w:rFonts w:ascii="Times New Roman" w:hAnsi="Times New Roman" w:eastAsia="Times New Roman" w:cs="Times New Roman"/>
                <w:sz w:val="24"/>
                <w:szCs w:val="24"/>
                <w:lang w:eastAsia="lv-LV"/>
              </w:rPr>
            </w:pPr>
            <w:r w:rsidRPr="00762492">
              <w:rPr>
                <w:rFonts w:ascii="Times New Roman" w:hAnsi="Times New Roman" w:eastAsia="Calibri" w:cs="Times New Roman"/>
                <w:b/>
                <w:sz w:val="24"/>
                <w:szCs w:val="24"/>
              </w:rPr>
              <w:t>VII. Tiesību akta projekta izpildes nodrošināšana un tās ietekme uz institūcijām</w:t>
            </w:r>
          </w:p>
        </w:tc>
      </w:tr>
      <w:tr w:rsidRPr="00762492" w:rsidR="00577B6D" w:rsidTr="00B21CE3" w14:paraId="7C7AAF4B" w14:textId="77777777">
        <w:trPr>
          <w:trHeight w:val="420"/>
        </w:trPr>
        <w:tc>
          <w:tcPr>
            <w:tcW w:w="268"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3A75088A"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Calibri" w:cs="Times New Roman"/>
                <w:sz w:val="24"/>
                <w:szCs w:val="24"/>
              </w:rPr>
              <w:t>1.</w:t>
            </w:r>
          </w:p>
        </w:tc>
        <w:tc>
          <w:tcPr>
            <w:tcW w:w="2701"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36D56C9A" w14:textId="77777777">
            <w:pPr>
              <w:shd w:val="clear" w:color="auto" w:fill="FFFFFF" w:themeFill="background1"/>
              <w:spacing w:after="0" w:line="240" w:lineRule="auto"/>
              <w:ind w:right="112"/>
              <w:contextualSpacing/>
              <w:jc w:val="both"/>
              <w:rPr>
                <w:rFonts w:ascii="Times New Roman" w:hAnsi="Times New Roman" w:eastAsia="Calibri" w:cs="Times New Roman"/>
                <w:sz w:val="24"/>
                <w:szCs w:val="24"/>
              </w:rPr>
            </w:pPr>
            <w:r w:rsidRPr="00762492">
              <w:rPr>
                <w:rFonts w:ascii="Times New Roman" w:hAnsi="Times New Roman" w:eastAsia="Calibri" w:cs="Times New Roman"/>
                <w:sz w:val="24"/>
                <w:szCs w:val="24"/>
              </w:rPr>
              <w:t>Projekta izpildē iesaistītās institūcijas</w:t>
            </w:r>
          </w:p>
        </w:tc>
        <w:tc>
          <w:tcPr>
            <w:tcW w:w="6237"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CD0295" w14:paraId="34B41AF3" w14:textId="715EE532">
            <w:pPr>
              <w:shd w:val="clear" w:color="auto" w:fill="FFFFFF" w:themeFill="background1"/>
              <w:spacing w:after="0" w:line="240" w:lineRule="auto"/>
              <w:ind w:right="161"/>
              <w:jc w:val="both"/>
              <w:rPr>
                <w:rFonts w:ascii="Times New Roman" w:hAnsi="Times New Roman" w:eastAsia="Calibri" w:cs="Times New Roman"/>
                <w:sz w:val="24"/>
                <w:szCs w:val="24"/>
                <w:highlight w:val="yellow"/>
              </w:rPr>
            </w:pPr>
            <w:r>
              <w:rPr>
                <w:rFonts w:ascii="Times New Roman" w:hAnsi="Times New Roman" w:eastAsia="Calibri" w:cs="Times New Roman"/>
                <w:sz w:val="24"/>
                <w:szCs w:val="24"/>
              </w:rPr>
              <w:t>VSIA “</w:t>
            </w:r>
            <w:r w:rsidRPr="00762492" w:rsidR="00577B6D">
              <w:rPr>
                <w:rFonts w:ascii="Times New Roman" w:hAnsi="Times New Roman" w:eastAsia="Calibri" w:cs="Times New Roman"/>
                <w:sz w:val="24"/>
                <w:szCs w:val="24"/>
              </w:rPr>
              <w:t>Autotransporta direkcija</w:t>
            </w:r>
            <w:r>
              <w:rPr>
                <w:rFonts w:ascii="Times New Roman" w:hAnsi="Times New Roman" w:eastAsia="Calibri" w:cs="Times New Roman"/>
                <w:sz w:val="24"/>
                <w:szCs w:val="24"/>
              </w:rPr>
              <w:t>”</w:t>
            </w:r>
            <w:r w:rsidRPr="00762492" w:rsidR="00577B6D">
              <w:rPr>
                <w:rFonts w:ascii="Times New Roman" w:hAnsi="Times New Roman" w:eastAsia="Calibri" w:cs="Times New Roman"/>
                <w:sz w:val="24"/>
                <w:szCs w:val="24"/>
              </w:rPr>
              <w:t xml:space="preserve">, </w:t>
            </w:r>
            <w:r>
              <w:rPr>
                <w:rFonts w:ascii="Times New Roman" w:hAnsi="Times New Roman" w:eastAsia="Calibri" w:cs="Times New Roman"/>
                <w:sz w:val="24"/>
                <w:szCs w:val="24"/>
              </w:rPr>
              <w:t>P</w:t>
            </w:r>
            <w:r w:rsidRPr="00CD0295">
              <w:rPr>
                <w:rFonts w:ascii="Times New Roman" w:hAnsi="Times New Roman" w:eastAsia="Calibri" w:cs="Times New Roman"/>
                <w:sz w:val="24"/>
                <w:szCs w:val="24"/>
              </w:rPr>
              <w:t>ilsonības un migrācijas lietu pārvalde</w:t>
            </w:r>
            <w:r>
              <w:rPr>
                <w:rFonts w:ascii="Times New Roman" w:hAnsi="Times New Roman" w:eastAsia="Calibri" w:cs="Times New Roman"/>
                <w:sz w:val="24"/>
                <w:szCs w:val="24"/>
              </w:rPr>
              <w:t>.</w:t>
            </w:r>
          </w:p>
        </w:tc>
      </w:tr>
      <w:tr w:rsidRPr="00762492" w:rsidR="00577B6D" w:rsidTr="00B21CE3" w14:paraId="55A2EAA7" w14:textId="77777777">
        <w:trPr>
          <w:trHeight w:val="450"/>
        </w:trPr>
        <w:tc>
          <w:tcPr>
            <w:tcW w:w="268"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09A3DA58" w14:textId="77777777">
            <w:pPr>
              <w:shd w:val="clear" w:color="auto" w:fill="FFFFFF" w:themeFill="background1"/>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Calibri" w:cs="Times New Roman"/>
                <w:sz w:val="24"/>
                <w:szCs w:val="24"/>
              </w:rPr>
              <w:t>2.</w:t>
            </w:r>
          </w:p>
        </w:tc>
        <w:tc>
          <w:tcPr>
            <w:tcW w:w="2701"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6DFC0C73" w14:textId="77777777">
            <w:pPr>
              <w:shd w:val="clear" w:color="auto" w:fill="FFFFFF" w:themeFill="background1"/>
              <w:spacing w:after="0" w:line="240" w:lineRule="auto"/>
              <w:ind w:right="112"/>
              <w:contextualSpacing/>
              <w:jc w:val="both"/>
              <w:rPr>
                <w:rFonts w:ascii="Times New Roman" w:hAnsi="Times New Roman" w:eastAsia="Calibri" w:cs="Times New Roman"/>
                <w:sz w:val="24"/>
                <w:szCs w:val="24"/>
              </w:rPr>
            </w:pPr>
            <w:r w:rsidRPr="00762492">
              <w:rPr>
                <w:rFonts w:ascii="Times New Roman" w:hAnsi="Times New Roman" w:eastAsia="Calibri"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7976979A" w14:textId="77777777">
            <w:pPr>
              <w:shd w:val="clear" w:color="auto" w:fill="FFFFFF" w:themeFill="background1"/>
              <w:spacing w:after="0" w:line="240" w:lineRule="auto"/>
              <w:ind w:left="82" w:right="161"/>
              <w:jc w:val="both"/>
              <w:rPr>
                <w:rFonts w:ascii="Times New Roman" w:hAnsi="Times New Roman" w:eastAsia="Calibri" w:cs="Times New Roman"/>
                <w:sz w:val="24"/>
                <w:szCs w:val="24"/>
                <w:highlight w:val="yellow"/>
              </w:rPr>
            </w:pPr>
            <w:r w:rsidRPr="00762492">
              <w:rPr>
                <w:rFonts w:ascii="Times New Roman" w:hAnsi="Times New Roman" w:eastAsia="Calibri" w:cs="Times New Roman"/>
                <w:sz w:val="24"/>
                <w:szCs w:val="24"/>
              </w:rPr>
              <w:t>Projekta izpilde tiks nodrošināta Autotransporta direkcijas un PMLP esošo funkciju un cilvēkresursu ietvaros, kā arī nav paredzēta jaunu institūciju izveide, esošu institūciju likvidācija vai reorganizācija.</w:t>
            </w:r>
          </w:p>
        </w:tc>
      </w:tr>
      <w:tr w:rsidRPr="00762492" w:rsidR="00577B6D" w:rsidTr="00B21CE3" w14:paraId="16CB0C61" w14:textId="77777777">
        <w:trPr>
          <w:trHeight w:val="390"/>
        </w:trPr>
        <w:tc>
          <w:tcPr>
            <w:tcW w:w="268"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6610DE4F" w14:textId="77777777">
            <w:pPr>
              <w:spacing w:after="0" w:line="240" w:lineRule="auto"/>
              <w:contextualSpacing/>
              <w:rPr>
                <w:rFonts w:ascii="Times New Roman" w:hAnsi="Times New Roman" w:eastAsia="Times New Roman" w:cs="Times New Roman"/>
                <w:sz w:val="24"/>
                <w:szCs w:val="24"/>
                <w:lang w:eastAsia="lv-LV"/>
              </w:rPr>
            </w:pPr>
            <w:r w:rsidRPr="00762492">
              <w:rPr>
                <w:rFonts w:ascii="Times New Roman" w:hAnsi="Times New Roman" w:eastAsia="Calibri" w:cs="Times New Roman"/>
                <w:sz w:val="24"/>
                <w:szCs w:val="24"/>
              </w:rPr>
              <w:t>3.</w:t>
            </w:r>
          </w:p>
        </w:tc>
        <w:tc>
          <w:tcPr>
            <w:tcW w:w="2701" w:type="dxa"/>
            <w:tcBorders>
              <w:top w:val="outset" w:color="414142" w:sz="6" w:space="0"/>
              <w:left w:val="outset" w:color="414142" w:sz="6" w:space="0"/>
              <w:bottom w:val="outset" w:color="414142" w:sz="6" w:space="0"/>
              <w:right w:val="outset" w:color="414142" w:sz="6" w:space="0"/>
            </w:tcBorders>
            <w:hideMark/>
          </w:tcPr>
          <w:p w:rsidRPr="00762492" w:rsidR="00577B6D" w:rsidP="00577B6D" w:rsidRDefault="00577B6D" w14:paraId="302D6E24" w14:textId="77777777">
            <w:pPr>
              <w:spacing w:after="0" w:line="240" w:lineRule="auto"/>
              <w:contextualSpacing/>
              <w:jc w:val="both"/>
              <w:rPr>
                <w:rFonts w:ascii="Times New Roman" w:hAnsi="Times New Roman" w:eastAsia="Times New Roman" w:cs="Times New Roman"/>
                <w:sz w:val="24"/>
                <w:szCs w:val="24"/>
                <w:lang w:eastAsia="lv-LV"/>
              </w:rPr>
            </w:pPr>
            <w:r w:rsidRPr="00762492">
              <w:rPr>
                <w:rFonts w:ascii="Times New Roman" w:hAnsi="Times New Roman" w:eastAsia="Times New Roman" w:cs="Times New Roman"/>
                <w:sz w:val="24"/>
                <w:szCs w:val="24"/>
                <w:lang w:eastAsia="lv-LV"/>
              </w:rPr>
              <w:t>Cita informācija</w:t>
            </w:r>
          </w:p>
        </w:tc>
        <w:tc>
          <w:tcPr>
            <w:tcW w:w="6237" w:type="dxa"/>
            <w:tcBorders>
              <w:top w:val="outset" w:color="414142" w:sz="6" w:space="0"/>
              <w:left w:val="outset" w:color="414142" w:sz="6" w:space="0"/>
              <w:bottom w:val="outset" w:color="414142" w:sz="6" w:space="0"/>
              <w:right w:val="outset" w:color="414142" w:sz="6" w:space="0"/>
            </w:tcBorders>
            <w:hideMark/>
          </w:tcPr>
          <w:p w:rsidRPr="005E1C6E" w:rsidR="00577B6D" w:rsidP="005E1C6E" w:rsidRDefault="00577B6D" w14:paraId="61527C98" w14:textId="044AB432">
            <w:pPr>
              <w:shd w:val="clear" w:color="auto" w:fill="FFFFFF"/>
              <w:spacing w:after="0" w:line="240" w:lineRule="auto"/>
              <w:jc w:val="both"/>
              <w:rPr>
                <w:rFonts w:ascii="Times New Roman" w:hAnsi="Times New Roman" w:eastAsia="Times New Roman" w:cs="Times New Roman"/>
                <w:sz w:val="24"/>
                <w:szCs w:val="24"/>
                <w:lang w:eastAsia="lv-LV"/>
              </w:rPr>
            </w:pPr>
            <w:r w:rsidRPr="00762492">
              <w:rPr>
                <w:rFonts w:ascii="Times New Roman" w:hAnsi="Times New Roman" w:eastAsia="Calibri" w:cs="Times New Roman"/>
                <w:sz w:val="24"/>
                <w:szCs w:val="24"/>
              </w:rPr>
              <w:t>Iekšlietu ministrija (PMLP) eID kartes elektronisko komponentu papildināšanu ar jaunu funkcionalitāti (aplikāciju) (</w:t>
            </w:r>
            <w:r w:rsidRPr="00762492">
              <w:rPr>
                <w:rFonts w:ascii="Times New Roman" w:hAnsi="Times New Roman" w:eastAsia="Calibri" w:cs="Times New Roman"/>
                <w:i/>
                <w:iCs/>
                <w:sz w:val="24"/>
                <w:szCs w:val="24"/>
              </w:rPr>
              <w:t>Authorized Identification Application</w:t>
            </w:r>
            <w:r w:rsidRPr="00762492">
              <w:rPr>
                <w:rFonts w:ascii="Times New Roman" w:hAnsi="Times New Roman" w:eastAsia="Calibri" w:cs="Times New Roman"/>
                <w:sz w:val="24"/>
                <w:szCs w:val="24"/>
              </w:rPr>
              <w:t>), lai nodrošinātu eID kartes izmantošanu kā identifikācijas līdzekli sabiedriskajā transportā, nodrošinās piešķirto budžeta līdzekļu ietvaros.</w:t>
            </w:r>
          </w:p>
          <w:p w:rsidRPr="00762492" w:rsidR="00577B6D" w:rsidP="00577B6D" w:rsidRDefault="00577B6D" w14:paraId="3482BE4B" w14:textId="77777777">
            <w:pPr>
              <w:spacing w:after="0" w:line="240" w:lineRule="auto"/>
              <w:contextualSpacing/>
              <w:jc w:val="both"/>
              <w:rPr>
                <w:rFonts w:ascii="Times New Roman" w:hAnsi="Times New Roman" w:eastAsia="Times New Roman" w:cs="Times New Roman"/>
                <w:sz w:val="24"/>
                <w:szCs w:val="24"/>
                <w:lang w:eastAsia="lv-LV"/>
              </w:rPr>
            </w:pPr>
          </w:p>
        </w:tc>
      </w:tr>
    </w:tbl>
    <w:p w:rsidRPr="00762492" w:rsidR="00577B6D" w:rsidP="00577B6D" w:rsidRDefault="00577B6D" w14:paraId="06A6A382" w14:textId="77777777">
      <w:pPr>
        <w:spacing w:after="0" w:line="240" w:lineRule="auto"/>
        <w:contextualSpacing/>
        <w:jc w:val="both"/>
        <w:rPr>
          <w:rFonts w:ascii="Times New Roman" w:hAnsi="Times New Roman" w:eastAsia="Calibri" w:cs="Times New Roman"/>
          <w:sz w:val="24"/>
          <w:szCs w:val="24"/>
        </w:rPr>
      </w:pPr>
    </w:p>
    <w:p w:rsidRPr="00762492" w:rsidR="00577B6D" w:rsidP="00577B6D" w:rsidRDefault="00577B6D" w14:paraId="41DB6388" w14:textId="77777777">
      <w:pPr>
        <w:spacing w:after="0" w:line="240" w:lineRule="auto"/>
        <w:jc w:val="both"/>
        <w:rPr>
          <w:rFonts w:ascii="Times New Roman" w:hAnsi="Times New Roman" w:eastAsia="Calibri" w:cs="Times New Roman"/>
          <w:bCs/>
          <w:sz w:val="24"/>
          <w:szCs w:val="24"/>
        </w:rPr>
      </w:pPr>
    </w:p>
    <w:p w:rsidRPr="00762492" w:rsidR="00577B6D" w:rsidP="00577B6D" w:rsidRDefault="00577B6D" w14:paraId="18861FD1" w14:textId="77777777">
      <w:pPr>
        <w:spacing w:after="0" w:line="240" w:lineRule="auto"/>
        <w:jc w:val="both"/>
        <w:rPr>
          <w:rFonts w:ascii="Times New Roman" w:hAnsi="Times New Roman" w:eastAsia="Calibri" w:cs="Times New Roman"/>
          <w:bCs/>
          <w:sz w:val="24"/>
          <w:szCs w:val="24"/>
        </w:rPr>
      </w:pPr>
    </w:p>
    <w:p w:rsidRPr="00762492" w:rsidR="00577B6D" w:rsidP="00577B6D" w:rsidRDefault="00577B6D" w14:paraId="6C7F4C5F" w14:textId="77777777">
      <w:pPr>
        <w:spacing w:after="0" w:line="240" w:lineRule="auto"/>
        <w:jc w:val="both"/>
        <w:rPr>
          <w:rFonts w:ascii="Times New Roman" w:hAnsi="Times New Roman" w:eastAsia="Calibri" w:cs="Times New Roman"/>
          <w:bCs/>
          <w:sz w:val="24"/>
          <w:szCs w:val="24"/>
        </w:rPr>
      </w:pPr>
      <w:r w:rsidRPr="00762492">
        <w:rPr>
          <w:rFonts w:ascii="Times New Roman" w:hAnsi="Times New Roman" w:eastAsia="Calibri" w:cs="Times New Roman"/>
          <w:bCs/>
          <w:sz w:val="24"/>
          <w:szCs w:val="24"/>
        </w:rPr>
        <w:t>Iesniedzējs:</w:t>
      </w:r>
    </w:p>
    <w:p w:rsidRPr="00762492" w:rsidR="00577B6D" w:rsidP="00577B6D" w:rsidRDefault="00CD0295" w14:paraId="6AA1C23C" w14:textId="68666B3E">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s</w:t>
      </w:r>
      <w:r w:rsidRPr="00762492" w:rsidR="00577B6D">
        <w:rPr>
          <w:rFonts w:ascii="Times New Roman" w:hAnsi="Times New Roman" w:eastAsia="Calibri" w:cs="Times New Roman"/>
          <w:bCs/>
          <w:sz w:val="24"/>
          <w:szCs w:val="24"/>
        </w:rPr>
        <w:t xml:space="preserve">atiksmes ministrs                                   </w:t>
      </w:r>
      <w:r w:rsidRPr="00762492" w:rsidR="00577B6D">
        <w:rPr>
          <w:rFonts w:ascii="Times New Roman" w:hAnsi="Times New Roman" w:eastAsia="Calibri" w:cs="Times New Roman"/>
          <w:bCs/>
          <w:sz w:val="24"/>
          <w:szCs w:val="24"/>
        </w:rPr>
        <w:tab/>
      </w:r>
      <w:r w:rsidRPr="00762492" w:rsidR="00577B6D">
        <w:rPr>
          <w:rFonts w:ascii="Times New Roman" w:hAnsi="Times New Roman" w:eastAsia="Calibri" w:cs="Times New Roman"/>
          <w:bCs/>
          <w:sz w:val="24"/>
          <w:szCs w:val="24"/>
        </w:rPr>
        <w:tab/>
      </w:r>
      <w:r w:rsidRPr="00762492" w:rsidR="00577B6D">
        <w:rPr>
          <w:rFonts w:ascii="Times New Roman" w:hAnsi="Times New Roman" w:eastAsia="Calibri" w:cs="Times New Roman"/>
          <w:bCs/>
          <w:sz w:val="24"/>
          <w:szCs w:val="24"/>
        </w:rPr>
        <w:tab/>
      </w:r>
      <w:r w:rsidRPr="00762492" w:rsidR="00577B6D">
        <w:rPr>
          <w:rFonts w:ascii="Times New Roman" w:hAnsi="Times New Roman" w:eastAsia="Calibri" w:cs="Times New Roman"/>
          <w:bCs/>
          <w:sz w:val="24"/>
          <w:szCs w:val="24"/>
        </w:rPr>
        <w:tab/>
        <w:t xml:space="preserve">   </w:t>
      </w:r>
      <w:r w:rsidRPr="00762492" w:rsidR="00C87DA1">
        <w:rPr>
          <w:rFonts w:ascii="Times New Roman" w:hAnsi="Times New Roman" w:eastAsia="Calibri" w:cs="Times New Roman"/>
          <w:bCs/>
          <w:sz w:val="24"/>
          <w:szCs w:val="24"/>
        </w:rPr>
        <w:tab/>
      </w:r>
      <w:r w:rsidRPr="00762492" w:rsidR="00577B6D">
        <w:rPr>
          <w:rFonts w:ascii="Times New Roman" w:hAnsi="Times New Roman" w:eastAsia="Calibri" w:cs="Times New Roman"/>
          <w:bCs/>
          <w:sz w:val="24"/>
          <w:szCs w:val="24"/>
        </w:rPr>
        <w:t xml:space="preserve"> T.Linkaits</w:t>
      </w:r>
    </w:p>
    <w:p w:rsidRPr="00762492" w:rsidR="00577B6D" w:rsidP="00577B6D" w:rsidRDefault="00577B6D" w14:paraId="5AA55D06" w14:textId="77777777">
      <w:pPr>
        <w:spacing w:after="0" w:line="240" w:lineRule="auto"/>
        <w:jc w:val="both"/>
        <w:rPr>
          <w:rFonts w:ascii="Times New Roman" w:hAnsi="Times New Roman" w:eastAsia="Calibri" w:cs="Times New Roman"/>
          <w:bCs/>
          <w:sz w:val="24"/>
          <w:szCs w:val="24"/>
        </w:rPr>
      </w:pPr>
    </w:p>
    <w:p w:rsidRPr="00762492" w:rsidR="00577B6D" w:rsidP="00577B6D" w:rsidRDefault="00577B6D" w14:paraId="14EE983B" w14:textId="77777777">
      <w:pPr>
        <w:spacing w:after="0" w:line="240" w:lineRule="auto"/>
        <w:jc w:val="both"/>
        <w:rPr>
          <w:rFonts w:ascii="Times New Roman" w:hAnsi="Times New Roman" w:eastAsia="Calibri" w:cs="Times New Roman"/>
          <w:bCs/>
          <w:sz w:val="24"/>
          <w:szCs w:val="24"/>
        </w:rPr>
      </w:pPr>
    </w:p>
    <w:p w:rsidRPr="00762492" w:rsidR="00577B6D" w:rsidP="00577B6D" w:rsidRDefault="00577B6D" w14:paraId="2052DC3D" w14:textId="77777777">
      <w:pPr>
        <w:spacing w:after="0" w:line="240" w:lineRule="auto"/>
        <w:jc w:val="both"/>
        <w:rPr>
          <w:rFonts w:ascii="Times New Roman" w:hAnsi="Times New Roman" w:eastAsia="Calibri" w:cs="Times New Roman"/>
          <w:bCs/>
          <w:sz w:val="24"/>
          <w:szCs w:val="24"/>
        </w:rPr>
      </w:pPr>
      <w:r w:rsidRPr="00762492">
        <w:rPr>
          <w:rFonts w:ascii="Times New Roman" w:hAnsi="Times New Roman" w:eastAsia="Calibri" w:cs="Times New Roman"/>
          <w:bCs/>
          <w:sz w:val="24"/>
          <w:szCs w:val="24"/>
        </w:rPr>
        <w:t>Vīza:</w:t>
      </w:r>
    </w:p>
    <w:p w:rsidRPr="00A23A34" w:rsidR="006D1226" w:rsidP="00A23A34" w:rsidRDefault="00CD0295" w14:paraId="6B126187" w14:textId="41E925E8">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v</w:t>
      </w:r>
      <w:r w:rsidRPr="00762492" w:rsidR="00577B6D">
        <w:rPr>
          <w:rFonts w:ascii="Times New Roman" w:hAnsi="Times New Roman" w:eastAsia="Calibri" w:cs="Times New Roman"/>
          <w:bCs/>
          <w:sz w:val="24"/>
          <w:szCs w:val="24"/>
        </w:rPr>
        <w:t>alsts sekretārs</w:t>
      </w:r>
      <w:r w:rsidRPr="00762492" w:rsidR="00577B6D">
        <w:rPr>
          <w:rFonts w:ascii="Times New Roman" w:hAnsi="Times New Roman" w:eastAsia="Calibri" w:cs="Times New Roman"/>
          <w:bCs/>
          <w:sz w:val="24"/>
          <w:szCs w:val="24"/>
        </w:rPr>
        <w:tab/>
      </w:r>
      <w:r w:rsidRPr="00762492" w:rsidR="00577B6D">
        <w:rPr>
          <w:rFonts w:ascii="Times New Roman" w:hAnsi="Times New Roman" w:eastAsia="Calibri" w:cs="Times New Roman"/>
          <w:bCs/>
          <w:sz w:val="24"/>
          <w:szCs w:val="24"/>
        </w:rPr>
        <w:tab/>
      </w:r>
      <w:r w:rsidRPr="00762492" w:rsidR="00577B6D">
        <w:rPr>
          <w:rFonts w:ascii="Times New Roman" w:hAnsi="Times New Roman" w:eastAsia="Calibri" w:cs="Times New Roman"/>
          <w:bCs/>
          <w:sz w:val="24"/>
          <w:szCs w:val="24"/>
        </w:rPr>
        <w:tab/>
      </w:r>
      <w:r w:rsidRPr="00762492" w:rsidR="00577B6D">
        <w:rPr>
          <w:rFonts w:ascii="Times New Roman" w:hAnsi="Times New Roman" w:eastAsia="Calibri" w:cs="Times New Roman"/>
          <w:bCs/>
          <w:sz w:val="24"/>
          <w:szCs w:val="24"/>
        </w:rPr>
        <w:tab/>
      </w:r>
      <w:r w:rsidRPr="00762492" w:rsidR="00577B6D">
        <w:rPr>
          <w:rFonts w:ascii="Times New Roman" w:hAnsi="Times New Roman" w:eastAsia="Calibri" w:cs="Times New Roman"/>
          <w:bCs/>
          <w:sz w:val="24"/>
          <w:szCs w:val="24"/>
        </w:rPr>
        <w:tab/>
        <w:t xml:space="preserve">                           </w:t>
      </w:r>
      <w:r w:rsidRPr="00762492" w:rsidR="00C87DA1">
        <w:rPr>
          <w:rFonts w:ascii="Times New Roman" w:hAnsi="Times New Roman" w:eastAsia="Calibri" w:cs="Times New Roman"/>
          <w:bCs/>
          <w:sz w:val="24"/>
          <w:szCs w:val="24"/>
        </w:rPr>
        <w:tab/>
      </w:r>
      <w:r w:rsidRPr="00762492" w:rsidR="00577B6D">
        <w:rPr>
          <w:rFonts w:ascii="Times New Roman" w:hAnsi="Times New Roman" w:eastAsia="Calibri" w:cs="Times New Roman"/>
          <w:bCs/>
          <w:sz w:val="24"/>
          <w:szCs w:val="24"/>
        </w:rPr>
        <w:t xml:space="preserve">  I.Stepanova</w:t>
      </w:r>
    </w:p>
    <w:sectPr w:rsidRPr="00A23A34" w:rsidR="006D1226" w:rsidSect="00A23A34">
      <w:headerReference w:type="default" r:id="rId20"/>
      <w:footerReference w:type="default" r:id="rId21"/>
      <w:footerReference w:type="first" r:id="rId22"/>
      <w:endnotePr>
        <w:numFmt w:val="decimal"/>
      </w:endnotePr>
      <w:pgSz w:w="11906" w:h="16838" w:code="9"/>
      <w:pgMar w:top="1134" w:right="1134" w:bottom="85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52DD" w14:textId="77777777" w:rsidR="009E685F" w:rsidRDefault="009E685F">
      <w:pPr>
        <w:spacing w:after="0" w:line="240" w:lineRule="auto"/>
      </w:pPr>
      <w:r>
        <w:separator/>
      </w:r>
    </w:p>
  </w:endnote>
  <w:endnote w:type="continuationSeparator" w:id="0">
    <w:p w14:paraId="5B113175" w14:textId="77777777" w:rsidR="009E685F" w:rsidRDefault="009E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A257" w14:textId="77777777" w:rsidR="00034521" w:rsidRPr="008B1C28" w:rsidRDefault="00DA515F">
    <w:pPr>
      <w:pStyle w:val="Footer"/>
      <w:rPr>
        <w:lang w:val="lv-LV"/>
      </w:rPr>
    </w:pPr>
    <w:r>
      <w:rPr>
        <w:lang w:val="lv-LV"/>
      </w:rPr>
      <w:t>SMAnot_1305</w:t>
    </w:r>
    <w:r w:rsidR="00034521">
      <w:rPr>
        <w:lang w:val="lv-LV"/>
      </w:rPr>
      <w:t>21_371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DFB" w14:textId="77777777" w:rsidR="00034521" w:rsidRPr="008B1C28" w:rsidRDefault="00DA515F" w:rsidP="00B21CE3">
    <w:pPr>
      <w:pStyle w:val="Footer"/>
      <w:rPr>
        <w:lang w:val="lv-LV"/>
      </w:rPr>
    </w:pPr>
    <w:r>
      <w:rPr>
        <w:lang w:val="lv-LV"/>
      </w:rPr>
      <w:t>SMAnot_1305</w:t>
    </w:r>
    <w:r w:rsidR="00034521">
      <w:rPr>
        <w:lang w:val="lv-LV"/>
      </w:rPr>
      <w:t>21_371</w:t>
    </w:r>
  </w:p>
  <w:p w14:paraId="77AAD2D4" w14:textId="77777777" w:rsidR="00034521" w:rsidRPr="008B1C28" w:rsidRDefault="00034521" w:rsidP="00B21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BABD" w14:textId="77777777" w:rsidR="009E685F" w:rsidRDefault="009E685F">
      <w:pPr>
        <w:spacing w:after="0" w:line="240" w:lineRule="auto"/>
      </w:pPr>
      <w:r>
        <w:separator/>
      </w:r>
    </w:p>
  </w:footnote>
  <w:footnote w:type="continuationSeparator" w:id="0">
    <w:p w14:paraId="3D47B12A" w14:textId="77777777" w:rsidR="009E685F" w:rsidRDefault="009E6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627235"/>
      <w:docPartObj>
        <w:docPartGallery w:val="Page Numbers (Top of Page)"/>
        <w:docPartUnique/>
      </w:docPartObj>
    </w:sdtPr>
    <w:sdtEndPr>
      <w:rPr>
        <w:sz w:val="24"/>
        <w:szCs w:val="24"/>
      </w:rPr>
    </w:sdtEndPr>
    <w:sdtContent>
      <w:p w:rsidRPr="005A1518" w:rsidR="00034521" w:rsidP="00B21CE3" w:rsidRDefault="00034521" w14:paraId="43A5E709" w14:textId="4DF09089">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62492">
          <w:rPr>
            <w:noProof/>
            <w:sz w:val="24"/>
            <w:szCs w:val="24"/>
          </w:rPr>
          <w:t>15</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0E79"/>
    <w:multiLevelType w:val="multilevel"/>
    <w:tmpl w:val="F2D8D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B6D"/>
    <w:rsid w:val="00020A1D"/>
    <w:rsid w:val="00034521"/>
    <w:rsid w:val="001510C6"/>
    <w:rsid w:val="0024201B"/>
    <w:rsid w:val="002D70FE"/>
    <w:rsid w:val="00304A46"/>
    <w:rsid w:val="00344391"/>
    <w:rsid w:val="003C40C9"/>
    <w:rsid w:val="003C7D67"/>
    <w:rsid w:val="00472F49"/>
    <w:rsid w:val="00482D3B"/>
    <w:rsid w:val="004C5BFC"/>
    <w:rsid w:val="00536B66"/>
    <w:rsid w:val="005533ED"/>
    <w:rsid w:val="00577B6D"/>
    <w:rsid w:val="005C547D"/>
    <w:rsid w:val="005E1C6E"/>
    <w:rsid w:val="005F6418"/>
    <w:rsid w:val="00645BCC"/>
    <w:rsid w:val="006D1226"/>
    <w:rsid w:val="00725EA2"/>
    <w:rsid w:val="00762492"/>
    <w:rsid w:val="007802F4"/>
    <w:rsid w:val="007C1572"/>
    <w:rsid w:val="00815667"/>
    <w:rsid w:val="009307C2"/>
    <w:rsid w:val="009B13B1"/>
    <w:rsid w:val="009B14F1"/>
    <w:rsid w:val="009D1697"/>
    <w:rsid w:val="009E685F"/>
    <w:rsid w:val="00A23A34"/>
    <w:rsid w:val="00B20329"/>
    <w:rsid w:val="00B21CE3"/>
    <w:rsid w:val="00B410EB"/>
    <w:rsid w:val="00B57342"/>
    <w:rsid w:val="00B57C94"/>
    <w:rsid w:val="00BA602F"/>
    <w:rsid w:val="00C02767"/>
    <w:rsid w:val="00C5403B"/>
    <w:rsid w:val="00C761D0"/>
    <w:rsid w:val="00C87DA1"/>
    <w:rsid w:val="00C972A7"/>
    <w:rsid w:val="00CC6524"/>
    <w:rsid w:val="00CD0295"/>
    <w:rsid w:val="00CE1275"/>
    <w:rsid w:val="00D21222"/>
    <w:rsid w:val="00D352E6"/>
    <w:rsid w:val="00DA515F"/>
    <w:rsid w:val="00DB7FB3"/>
    <w:rsid w:val="00E22881"/>
    <w:rsid w:val="00EC43F8"/>
    <w:rsid w:val="00EF7FBE"/>
    <w:rsid w:val="00F32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9162"/>
  <w15:docId w15:val="{E8061822-4784-4C6B-BFA3-0B9D9802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7B6D"/>
    <w:pPr>
      <w:tabs>
        <w:tab w:val="center" w:pos="4153"/>
        <w:tab w:val="right" w:pos="8306"/>
      </w:tabs>
      <w:spacing w:after="0" w:line="240" w:lineRule="auto"/>
    </w:pPr>
    <w:rPr>
      <w:rFonts w:ascii="Times New Roman" w:eastAsia="Calibri" w:hAnsi="Times New Roman" w:cs="Times New Roman"/>
      <w:sz w:val="20"/>
      <w:szCs w:val="20"/>
      <w:lang w:val="en-AU"/>
    </w:rPr>
  </w:style>
  <w:style w:type="character" w:customStyle="1" w:styleId="FooterChar">
    <w:name w:val="Footer Char"/>
    <w:basedOn w:val="DefaultParagraphFont"/>
    <w:link w:val="Footer"/>
    <w:uiPriority w:val="99"/>
    <w:rsid w:val="00577B6D"/>
    <w:rPr>
      <w:rFonts w:ascii="Times New Roman" w:eastAsia="Calibri" w:hAnsi="Times New Roman" w:cs="Times New Roman"/>
      <w:sz w:val="20"/>
      <w:szCs w:val="20"/>
      <w:lang w:val="en-AU"/>
    </w:rPr>
  </w:style>
  <w:style w:type="paragraph" w:styleId="Header">
    <w:name w:val="header"/>
    <w:basedOn w:val="Normal"/>
    <w:link w:val="HeaderChar"/>
    <w:unhideWhenUsed/>
    <w:rsid w:val="00577B6D"/>
    <w:pPr>
      <w:tabs>
        <w:tab w:val="center" w:pos="4153"/>
        <w:tab w:val="right" w:pos="8306"/>
      </w:tabs>
      <w:spacing w:after="0" w:line="240" w:lineRule="auto"/>
    </w:pPr>
    <w:rPr>
      <w:rFonts w:ascii="Times New Roman" w:eastAsia="Calibri" w:hAnsi="Times New Roman" w:cs="Times New Roman"/>
      <w:sz w:val="20"/>
      <w:szCs w:val="20"/>
      <w:lang w:val="en-AU"/>
    </w:rPr>
  </w:style>
  <w:style w:type="character" w:customStyle="1" w:styleId="HeaderChar">
    <w:name w:val="Header Char"/>
    <w:basedOn w:val="DefaultParagraphFont"/>
    <w:link w:val="Header"/>
    <w:rsid w:val="00577B6D"/>
    <w:rPr>
      <w:rFonts w:ascii="Times New Roman" w:eastAsia="Calibri" w:hAnsi="Times New Roman" w:cs="Times New Roman"/>
      <w:sz w:val="20"/>
      <w:szCs w:val="20"/>
      <w:lang w:val="en-AU"/>
    </w:rPr>
  </w:style>
  <w:style w:type="paragraph" w:styleId="BalloonText">
    <w:name w:val="Balloon Text"/>
    <w:basedOn w:val="Normal"/>
    <w:link w:val="BalloonTextChar"/>
    <w:uiPriority w:val="99"/>
    <w:semiHidden/>
    <w:unhideWhenUsed/>
    <w:rsid w:val="00930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7C2"/>
    <w:rPr>
      <w:rFonts w:ascii="Tahoma" w:hAnsi="Tahoma" w:cs="Tahoma"/>
      <w:sz w:val="16"/>
      <w:szCs w:val="16"/>
    </w:rPr>
  </w:style>
  <w:style w:type="character" w:styleId="CommentReference">
    <w:name w:val="annotation reference"/>
    <w:basedOn w:val="DefaultParagraphFont"/>
    <w:uiPriority w:val="99"/>
    <w:semiHidden/>
    <w:unhideWhenUsed/>
    <w:rsid w:val="005533ED"/>
    <w:rPr>
      <w:sz w:val="16"/>
      <w:szCs w:val="16"/>
    </w:rPr>
  </w:style>
  <w:style w:type="paragraph" w:styleId="CommentText">
    <w:name w:val="annotation text"/>
    <w:basedOn w:val="Normal"/>
    <w:link w:val="CommentTextChar"/>
    <w:uiPriority w:val="99"/>
    <w:semiHidden/>
    <w:unhideWhenUsed/>
    <w:rsid w:val="005533ED"/>
    <w:pPr>
      <w:spacing w:line="240" w:lineRule="auto"/>
    </w:pPr>
    <w:rPr>
      <w:sz w:val="20"/>
      <w:szCs w:val="20"/>
    </w:rPr>
  </w:style>
  <w:style w:type="character" w:customStyle="1" w:styleId="CommentTextChar">
    <w:name w:val="Comment Text Char"/>
    <w:basedOn w:val="DefaultParagraphFont"/>
    <w:link w:val="CommentText"/>
    <w:uiPriority w:val="99"/>
    <w:semiHidden/>
    <w:rsid w:val="005533ED"/>
    <w:rPr>
      <w:sz w:val="20"/>
      <w:szCs w:val="20"/>
    </w:rPr>
  </w:style>
  <w:style w:type="paragraph" w:styleId="CommentSubject">
    <w:name w:val="annotation subject"/>
    <w:basedOn w:val="CommentText"/>
    <w:next w:val="CommentText"/>
    <w:link w:val="CommentSubjectChar"/>
    <w:uiPriority w:val="99"/>
    <w:semiHidden/>
    <w:unhideWhenUsed/>
    <w:rsid w:val="005533ED"/>
    <w:rPr>
      <w:b/>
      <w:bCs/>
    </w:rPr>
  </w:style>
  <w:style w:type="character" w:customStyle="1" w:styleId="CommentSubjectChar">
    <w:name w:val="Comment Subject Char"/>
    <w:basedOn w:val="CommentTextChar"/>
    <w:link w:val="CommentSubject"/>
    <w:uiPriority w:val="99"/>
    <w:semiHidden/>
    <w:rsid w:val="005533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0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3484" TargetMode="External"/><Relationship Id="rId13" Type="http://schemas.openxmlformats.org/officeDocument/2006/relationships/hyperlink" Target="https://likumi.lv/ta/id/243484" TargetMode="External"/><Relationship Id="rId18" Type="http://schemas.openxmlformats.org/officeDocument/2006/relationships/hyperlink" Target="https://likumi.lv/ta/id/24348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ikumi.lv/ta/id/243484" TargetMode="External"/><Relationship Id="rId12" Type="http://schemas.openxmlformats.org/officeDocument/2006/relationships/hyperlink" Target="https://likumi.lv/ta/id/243484" TargetMode="External"/><Relationship Id="rId17" Type="http://schemas.openxmlformats.org/officeDocument/2006/relationships/hyperlink" Target="https://likumi.lv/ta/id/243484" TargetMode="External"/><Relationship Id="rId2" Type="http://schemas.openxmlformats.org/officeDocument/2006/relationships/styles" Target="styles.xml"/><Relationship Id="rId16" Type="http://schemas.openxmlformats.org/officeDocument/2006/relationships/hyperlink" Target="https://likumi.lv/ta/id/24348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4348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kumi.lv/ta/id/243484" TargetMode="External"/><Relationship Id="rId23" Type="http://schemas.openxmlformats.org/officeDocument/2006/relationships/fontTable" Target="fontTable.xml"/><Relationship Id="rId10" Type="http://schemas.openxmlformats.org/officeDocument/2006/relationships/hyperlink" Target="https://likumi.lv/ta/id/243484" TargetMode="External"/><Relationship Id="rId19" Type="http://schemas.openxmlformats.org/officeDocument/2006/relationships/hyperlink" Target="https://www.sam.gov.lv/lv/izstrade-esosie-attistibas-planosanas-dokumenti-un-tiesibu-akti" TargetMode="External"/><Relationship Id="rId4" Type="http://schemas.openxmlformats.org/officeDocument/2006/relationships/webSettings" Target="webSettings.xml"/><Relationship Id="rId9" Type="http://schemas.openxmlformats.org/officeDocument/2006/relationships/hyperlink" Target="https://likumi.lv/ta/id/243484" TargetMode="External"/><Relationship Id="rId14" Type="http://schemas.openxmlformats.org/officeDocument/2006/relationships/hyperlink" Target="https://likumi.lv/ta/id/49641-iedzivotaju-registra-likum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13</Pages>
  <Words>5444</Words>
  <Characters>31034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Ministru kabineta noteikumu projekta  “Braukšanas maksas atvieglojumu noteikumi” sākotnējās ietekmes novērtējuma ziņojums (anotācija)</vt:lpstr>
    </vt:vector>
  </TitlesOfParts>
  <Company/>
  <LinksUpToDate>false</LinksUpToDate>
  <CharactersWithSpaces>36406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“Braukšanas maksas atvieglojumu noteikumi” sākotnējās ietekmes novērtējuma ziņojums (anotācija)</dc:title>
  <dc:creator>Madars Ūdris</dc:creator>
  <cp:keywords>Anotācija</cp:keywords>
  <cp:lastModifiedBy>Ineta Vula</cp:lastModifiedBy>
  <cp:revision>23</cp:revision>
  <cp:lastPrinted>2021-04-14T06:28:00Z</cp:lastPrinted>
  <dcterms:created xsi:type="dcterms:W3CDTF">2021-04-27T11:07:00Z</dcterms:created>
  <dcterms:modified xsi:type="dcterms:W3CDTF">2021-06-07T13:10:00Z</dcterms:modified>
</cp:coreProperties>
</file>