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84BD" w14:textId="77777777" w:rsidR="00826ED4" w:rsidRPr="00972503" w:rsidRDefault="00826ED4" w:rsidP="00826ED4">
      <w:pPr>
        <w:pStyle w:val="Header"/>
        <w:tabs>
          <w:tab w:val="left" w:pos="720"/>
        </w:tabs>
        <w:jc w:val="center"/>
        <w:rPr>
          <w:sz w:val="28"/>
          <w:szCs w:val="28"/>
          <w:lang w:val="lv-LV"/>
        </w:rPr>
      </w:pPr>
      <w:r w:rsidRPr="00972503">
        <w:rPr>
          <w:b/>
          <w:sz w:val="28"/>
          <w:szCs w:val="28"/>
          <w:lang w:val="lv-LV"/>
        </w:rPr>
        <w:t>MINISTRU KABINETA SĒDES PROTOKOLLĒMUMS</w:t>
      </w:r>
    </w:p>
    <w:p w14:paraId="7CDA3BAA" w14:textId="77777777" w:rsidR="00826ED4" w:rsidRPr="00972503" w:rsidRDefault="00826ED4" w:rsidP="00826ED4">
      <w:pPr>
        <w:rPr>
          <w:sz w:val="28"/>
          <w:lang w:val="lv-LV"/>
        </w:rPr>
      </w:pPr>
    </w:p>
    <w:tbl>
      <w:tblPr>
        <w:tblW w:w="9236" w:type="dxa"/>
        <w:tblInd w:w="108" w:type="dxa"/>
        <w:tblLook w:val="04A0" w:firstRow="1" w:lastRow="0" w:firstColumn="1" w:lastColumn="0" w:noHBand="0" w:noVBand="1"/>
      </w:tblPr>
      <w:tblGrid>
        <w:gridCol w:w="4040"/>
        <w:gridCol w:w="898"/>
        <w:gridCol w:w="4298"/>
      </w:tblGrid>
      <w:tr w:rsidR="00826ED4" w:rsidRPr="00972503" w14:paraId="24E01482" w14:textId="77777777" w:rsidTr="00826ED4">
        <w:trPr>
          <w:cantSplit/>
        </w:trPr>
        <w:tc>
          <w:tcPr>
            <w:tcW w:w="4040" w:type="dxa"/>
            <w:hideMark/>
          </w:tcPr>
          <w:p w14:paraId="5B2FE3DD" w14:textId="77777777" w:rsidR="00826ED4" w:rsidRPr="00972503" w:rsidRDefault="00826ED4">
            <w:pPr>
              <w:rPr>
                <w:sz w:val="28"/>
                <w:szCs w:val="28"/>
                <w:lang w:val="lv-LV"/>
              </w:rPr>
            </w:pPr>
            <w:r w:rsidRPr="00972503">
              <w:rPr>
                <w:sz w:val="28"/>
                <w:szCs w:val="28"/>
                <w:lang w:val="lv-LV"/>
              </w:rPr>
              <w:t>Rīgā</w:t>
            </w:r>
          </w:p>
        </w:tc>
        <w:tc>
          <w:tcPr>
            <w:tcW w:w="898" w:type="dxa"/>
            <w:hideMark/>
          </w:tcPr>
          <w:p w14:paraId="57457FE8" w14:textId="77777777" w:rsidR="00826ED4" w:rsidRPr="00972503" w:rsidRDefault="00826ED4">
            <w:pPr>
              <w:rPr>
                <w:sz w:val="28"/>
                <w:szCs w:val="28"/>
                <w:lang w:val="lv-LV"/>
              </w:rPr>
            </w:pPr>
            <w:r w:rsidRPr="00972503">
              <w:rPr>
                <w:sz w:val="28"/>
                <w:szCs w:val="28"/>
                <w:lang w:val="lv-LV"/>
              </w:rPr>
              <w:t>Nr. </w:t>
            </w:r>
          </w:p>
        </w:tc>
        <w:tc>
          <w:tcPr>
            <w:tcW w:w="4298" w:type="dxa"/>
            <w:hideMark/>
          </w:tcPr>
          <w:p w14:paraId="2048D355" w14:textId="36C85884" w:rsidR="00826ED4" w:rsidRPr="00972503" w:rsidRDefault="00826ED4">
            <w:pPr>
              <w:jc w:val="right"/>
              <w:rPr>
                <w:sz w:val="28"/>
                <w:szCs w:val="28"/>
                <w:lang w:val="lv-LV"/>
              </w:rPr>
            </w:pPr>
            <w:r w:rsidRPr="00972503">
              <w:rPr>
                <w:sz w:val="28"/>
                <w:szCs w:val="28"/>
                <w:lang w:val="lv-LV"/>
              </w:rPr>
              <w:t xml:space="preserve">2021. gada _________ </w:t>
            </w:r>
          </w:p>
        </w:tc>
      </w:tr>
    </w:tbl>
    <w:p w14:paraId="437F94A5" w14:textId="77777777" w:rsidR="00826ED4" w:rsidRPr="00972503" w:rsidRDefault="00826ED4" w:rsidP="00826ED4">
      <w:pPr>
        <w:jc w:val="both"/>
        <w:rPr>
          <w:sz w:val="28"/>
          <w:lang w:val="lv-LV"/>
        </w:rPr>
      </w:pPr>
    </w:p>
    <w:p w14:paraId="2779E0AD" w14:textId="77777777" w:rsidR="00826ED4" w:rsidRPr="00972503" w:rsidRDefault="00826ED4" w:rsidP="00826ED4">
      <w:pPr>
        <w:jc w:val="center"/>
        <w:rPr>
          <w:sz w:val="28"/>
          <w:lang w:val="lv-LV"/>
        </w:rPr>
      </w:pPr>
      <w:r w:rsidRPr="00972503">
        <w:rPr>
          <w:b/>
          <w:bCs/>
          <w:sz w:val="28"/>
          <w:lang w:val="lv-LV"/>
        </w:rPr>
        <w:t> . §</w:t>
      </w:r>
    </w:p>
    <w:p w14:paraId="09AD04F9" w14:textId="77777777" w:rsidR="00826ED4" w:rsidRPr="00972503" w:rsidRDefault="00826ED4" w:rsidP="00826ED4">
      <w:pPr>
        <w:rPr>
          <w:b/>
          <w:sz w:val="28"/>
          <w:lang w:val="lv-LV"/>
        </w:rPr>
      </w:pPr>
    </w:p>
    <w:p w14:paraId="54EE8A60" w14:textId="472C4EF0" w:rsidR="005A4AE3" w:rsidRPr="00972503" w:rsidRDefault="00826ED4" w:rsidP="005A4AE3">
      <w:pPr>
        <w:tabs>
          <w:tab w:val="left" w:pos="3544"/>
        </w:tabs>
        <w:jc w:val="center"/>
        <w:rPr>
          <w:b/>
          <w:sz w:val="28"/>
          <w:lang w:val="lv-LV"/>
        </w:rPr>
      </w:pPr>
      <w:r w:rsidRPr="00972503">
        <w:rPr>
          <w:b/>
          <w:sz w:val="28"/>
          <w:lang w:val="lv-LV"/>
        </w:rPr>
        <w:t xml:space="preserve">Informatīvais ziņojums </w:t>
      </w:r>
      <w:r w:rsidR="005A4AE3" w:rsidRPr="00972503">
        <w:rPr>
          <w:b/>
          <w:sz w:val="28"/>
          <w:lang w:val="lv-LV"/>
        </w:rPr>
        <w:t>“</w:t>
      </w:r>
      <w:r w:rsidRPr="00972503">
        <w:rPr>
          <w:b/>
          <w:sz w:val="28"/>
          <w:lang w:val="lv-LV"/>
        </w:rPr>
        <w:t>Par Ministru kabineta 2021.gada 14.aprīļa (prot. Nr. 33 26. §) rīkojum</w:t>
      </w:r>
      <w:r w:rsidR="006C7EB1" w:rsidRPr="00972503">
        <w:rPr>
          <w:b/>
          <w:sz w:val="28"/>
          <w:lang w:val="lv-LV"/>
        </w:rPr>
        <w:t>ā</w:t>
      </w:r>
      <w:r w:rsidRPr="00972503">
        <w:rPr>
          <w:b/>
          <w:sz w:val="28"/>
          <w:lang w:val="lv-LV"/>
        </w:rPr>
        <w:t xml:space="preserve"> Nr.247 “Par finanšu līdzekļu piešķiršanu no valsts budžeta programmas “Līdzekļi neparedzētiem gadījumiem”</w:t>
      </w:r>
      <w:r w:rsidR="0064557B" w:rsidRPr="00972503">
        <w:rPr>
          <w:b/>
          <w:sz w:val="28"/>
          <w:lang w:val="lv-LV"/>
        </w:rPr>
        <w:t>”</w:t>
      </w:r>
      <w:r w:rsidRPr="00972503">
        <w:rPr>
          <w:b/>
          <w:sz w:val="28"/>
          <w:lang w:val="lv-LV"/>
        </w:rPr>
        <w:t xml:space="preserve"> </w:t>
      </w:r>
      <w:r w:rsidR="006C7EB1" w:rsidRPr="00972503">
        <w:rPr>
          <w:b/>
          <w:sz w:val="28"/>
          <w:lang w:val="lv-LV"/>
        </w:rPr>
        <w:t>piešķirto</w:t>
      </w:r>
      <w:r w:rsidR="0064557B" w:rsidRPr="00972503">
        <w:rPr>
          <w:b/>
          <w:sz w:val="28"/>
          <w:lang w:val="lv-LV"/>
        </w:rPr>
        <w:t xml:space="preserve"> </w:t>
      </w:r>
      <w:r w:rsidR="005A4AE3" w:rsidRPr="00972503">
        <w:rPr>
          <w:b/>
          <w:sz w:val="28"/>
          <w:lang w:val="lv-LV"/>
        </w:rPr>
        <w:t xml:space="preserve">līdzekļu </w:t>
      </w:r>
      <w:r w:rsidR="006C7EB1" w:rsidRPr="00972503">
        <w:rPr>
          <w:b/>
          <w:sz w:val="28"/>
          <w:lang w:val="lv-LV"/>
        </w:rPr>
        <w:t xml:space="preserve">daļēju </w:t>
      </w:r>
      <w:r w:rsidR="005A4AE3" w:rsidRPr="00972503">
        <w:rPr>
          <w:b/>
          <w:sz w:val="28"/>
          <w:lang w:val="lv-LV"/>
        </w:rPr>
        <w:t>pārvirzi</w:t>
      </w:r>
    </w:p>
    <w:p w14:paraId="39E1BA43" w14:textId="578A3BC0" w:rsidR="00826ED4" w:rsidRPr="00972503" w:rsidRDefault="00826ED4" w:rsidP="00826ED4">
      <w:pPr>
        <w:tabs>
          <w:tab w:val="left" w:pos="3544"/>
        </w:tabs>
        <w:jc w:val="center"/>
        <w:rPr>
          <w:b/>
          <w:sz w:val="28"/>
          <w:lang w:val="lv-LV"/>
        </w:rPr>
      </w:pPr>
    </w:p>
    <w:p w14:paraId="23B381CB" w14:textId="77777777" w:rsidR="00826ED4" w:rsidRPr="00972503" w:rsidRDefault="00826ED4" w:rsidP="00826ED4">
      <w:pPr>
        <w:ind w:firstLine="709"/>
        <w:jc w:val="both"/>
        <w:rPr>
          <w:lang w:val="lv-LV"/>
        </w:rPr>
      </w:pPr>
      <w:r w:rsidRPr="00972503">
        <w:rPr>
          <w:b/>
          <w:bCs/>
          <w:lang w:val="lv-LV"/>
        </w:rPr>
        <w:t>TA-</w:t>
      </w:r>
    </w:p>
    <w:p w14:paraId="38872057" w14:textId="77777777" w:rsidR="00826ED4" w:rsidRPr="00972503" w:rsidRDefault="00826ED4" w:rsidP="00826ED4">
      <w:pPr>
        <w:pStyle w:val="BodyText"/>
      </w:pPr>
      <w:r w:rsidRPr="00972503">
        <w:t>___________________________________________________________</w:t>
      </w:r>
    </w:p>
    <w:p w14:paraId="32F06A0C" w14:textId="77777777" w:rsidR="00826ED4" w:rsidRPr="00972503" w:rsidRDefault="00826ED4" w:rsidP="00826ED4">
      <w:pPr>
        <w:pStyle w:val="BodyText"/>
        <w:rPr>
          <w:b w:val="0"/>
          <w:sz w:val="24"/>
          <w:szCs w:val="24"/>
        </w:rPr>
      </w:pPr>
      <w:r w:rsidRPr="00972503">
        <w:rPr>
          <w:b w:val="0"/>
          <w:sz w:val="24"/>
          <w:szCs w:val="24"/>
        </w:rPr>
        <w:t>(…)</w:t>
      </w:r>
    </w:p>
    <w:p w14:paraId="4C2109ED" w14:textId="77777777" w:rsidR="00826ED4" w:rsidRPr="00972503" w:rsidRDefault="00826ED4" w:rsidP="00826ED4">
      <w:pPr>
        <w:pStyle w:val="BodyText"/>
        <w:ind w:firstLine="709"/>
        <w:jc w:val="left"/>
        <w:rPr>
          <w:b w:val="0"/>
        </w:rPr>
      </w:pPr>
    </w:p>
    <w:p w14:paraId="4DAF2E13" w14:textId="77777777" w:rsidR="007F70F0" w:rsidRPr="00972503" w:rsidRDefault="00826ED4" w:rsidP="00972503">
      <w:pPr>
        <w:tabs>
          <w:tab w:val="left" w:pos="3544"/>
        </w:tabs>
        <w:jc w:val="both"/>
        <w:rPr>
          <w:sz w:val="28"/>
          <w:szCs w:val="28"/>
          <w:lang w:val="lv-LV"/>
        </w:rPr>
      </w:pPr>
      <w:r w:rsidRPr="00972503">
        <w:rPr>
          <w:sz w:val="28"/>
          <w:szCs w:val="28"/>
          <w:lang w:val="lv-LV"/>
        </w:rPr>
        <w:t>1.</w:t>
      </w:r>
      <w:r w:rsidR="007F70F0" w:rsidRPr="00972503">
        <w:rPr>
          <w:sz w:val="28"/>
          <w:szCs w:val="28"/>
          <w:lang w:val="lv-LV"/>
        </w:rPr>
        <w:t> </w:t>
      </w:r>
      <w:r w:rsidRPr="00972503">
        <w:rPr>
          <w:sz w:val="28"/>
          <w:szCs w:val="28"/>
          <w:lang w:val="lv-LV"/>
        </w:rPr>
        <w:t>Pieņemt zināšanai iesniegto informatīvo ziņojumu.</w:t>
      </w:r>
    </w:p>
    <w:p w14:paraId="7DE4EC2D" w14:textId="5245753B" w:rsidR="007F70F0" w:rsidRPr="00972503" w:rsidRDefault="00826ED4" w:rsidP="00972503">
      <w:pPr>
        <w:tabs>
          <w:tab w:val="left" w:pos="3544"/>
        </w:tabs>
        <w:jc w:val="both"/>
        <w:rPr>
          <w:sz w:val="28"/>
          <w:szCs w:val="28"/>
          <w:lang w:val="lv-LV"/>
        </w:rPr>
      </w:pPr>
      <w:r w:rsidRPr="00972503">
        <w:rPr>
          <w:sz w:val="28"/>
          <w:szCs w:val="28"/>
          <w:lang w:val="lv-LV"/>
        </w:rPr>
        <w:t xml:space="preserve">2. Atzīt </w:t>
      </w:r>
      <w:r w:rsidR="005A4AE3" w:rsidRPr="00972503">
        <w:rPr>
          <w:sz w:val="28"/>
          <w:szCs w:val="28"/>
          <w:lang w:val="lv-LV"/>
        </w:rPr>
        <w:t xml:space="preserve">vakcinācijas punktu izveidi un uzturēšanu tirdzniecības centros, tirgos, sabiedriskās vietās </w:t>
      </w:r>
      <w:r w:rsidRPr="00972503">
        <w:rPr>
          <w:sz w:val="28"/>
          <w:szCs w:val="28"/>
          <w:lang w:val="lv-LV"/>
        </w:rPr>
        <w:t>par nepieciešamu stratēģisku vajadzību</w:t>
      </w:r>
      <w:r w:rsidR="004409FF" w:rsidRPr="00972503">
        <w:rPr>
          <w:sz w:val="28"/>
          <w:szCs w:val="28"/>
          <w:lang w:val="lv-LV"/>
        </w:rPr>
        <w:t xml:space="preserve"> vakcinācijas</w:t>
      </w:r>
      <w:r w:rsidRPr="00972503">
        <w:rPr>
          <w:sz w:val="28"/>
          <w:szCs w:val="28"/>
          <w:lang w:val="lv-LV"/>
        </w:rPr>
        <w:t xml:space="preserve"> nodrošināšanai.</w:t>
      </w:r>
    </w:p>
    <w:p w14:paraId="53791839" w14:textId="54D543C1" w:rsidR="00826ED4" w:rsidRPr="00972503" w:rsidRDefault="00826ED4" w:rsidP="00972503">
      <w:pPr>
        <w:tabs>
          <w:tab w:val="left" w:pos="3544"/>
        </w:tabs>
        <w:jc w:val="both"/>
        <w:rPr>
          <w:sz w:val="28"/>
          <w:szCs w:val="28"/>
          <w:lang w:val="lv-LV"/>
        </w:rPr>
      </w:pPr>
      <w:r w:rsidRPr="00972503">
        <w:rPr>
          <w:sz w:val="28"/>
          <w:szCs w:val="28"/>
          <w:lang w:val="lv-LV"/>
        </w:rPr>
        <w:t>3. Atļaut Veselības ministrijai Nacionālā mēroga vakcinācijas centru uzturēšanai plānotās indikatīvās izmaksas par 2021.gada augusta mēnesi novirzīt vakcinācijas punktu izveidei un uzturēšanai tirdzniecības centros, tirgos, sabiedriskās vietās no 2021.gada 18.jūnija līdz 2021.gada 31.decembrim.</w:t>
      </w:r>
    </w:p>
    <w:p w14:paraId="149528B8" w14:textId="517A909F" w:rsidR="00DF1227" w:rsidRPr="00972503" w:rsidRDefault="00DF1227" w:rsidP="00972503">
      <w:pPr>
        <w:tabs>
          <w:tab w:val="left" w:pos="3544"/>
        </w:tabs>
        <w:jc w:val="both"/>
        <w:rPr>
          <w:sz w:val="28"/>
          <w:szCs w:val="28"/>
          <w:lang w:val="lv-LV"/>
        </w:rPr>
      </w:pPr>
      <w:r w:rsidRPr="00972503">
        <w:rPr>
          <w:sz w:val="28"/>
          <w:szCs w:val="28"/>
          <w:lang w:val="lv-LV"/>
        </w:rPr>
        <w:t xml:space="preserve">4. Veselības ministrijai divu nedēļu laikā sagatavot </w:t>
      </w:r>
      <w:r w:rsidR="00972503" w:rsidRPr="00972503">
        <w:rPr>
          <w:sz w:val="28"/>
          <w:szCs w:val="28"/>
          <w:lang w:val="lv-LV"/>
        </w:rPr>
        <w:t xml:space="preserve">un iesniegt izskatīšanai Ministru kabinetā </w:t>
      </w:r>
      <w:r w:rsidRPr="00972503">
        <w:rPr>
          <w:sz w:val="28"/>
          <w:szCs w:val="28"/>
          <w:lang w:val="lv-LV"/>
        </w:rPr>
        <w:t>grozījumus Ministru kabineta 2021.gada 14.aprīļa (prot. Nr. 33 26. §) rīkojumā Nr.247 “Par finanšu līdzekļu piešķiršanu no valsts budžeta programmas “Līdzekļi neparedzētiem gadījumiem”.</w:t>
      </w:r>
    </w:p>
    <w:p w14:paraId="075278D1" w14:textId="4607DB67" w:rsidR="00F2222D" w:rsidRPr="00972503" w:rsidRDefault="00DF1227" w:rsidP="00972503">
      <w:pPr>
        <w:jc w:val="both"/>
        <w:rPr>
          <w:sz w:val="28"/>
          <w:szCs w:val="28"/>
          <w:lang w:val="lv-LV"/>
        </w:rPr>
      </w:pPr>
      <w:r w:rsidRPr="00972503">
        <w:rPr>
          <w:sz w:val="28"/>
          <w:szCs w:val="28"/>
          <w:lang w:val="lv-LV"/>
        </w:rPr>
        <w:t>5.</w:t>
      </w:r>
      <w:r w:rsidR="00826ED4" w:rsidRPr="00972503">
        <w:rPr>
          <w:sz w:val="28"/>
          <w:szCs w:val="28"/>
          <w:lang w:val="lv-LV"/>
        </w:rPr>
        <w:t xml:space="preserve"> Veselības ministrijai </w:t>
      </w:r>
      <w:r w:rsidRPr="00972503">
        <w:rPr>
          <w:sz w:val="28"/>
          <w:szCs w:val="28"/>
          <w:lang w:val="lv-LV"/>
        </w:rPr>
        <w:t>divu nedēļu</w:t>
      </w:r>
      <w:r w:rsidR="00826ED4" w:rsidRPr="00972503">
        <w:rPr>
          <w:sz w:val="28"/>
          <w:szCs w:val="28"/>
          <w:lang w:val="lv-LV"/>
        </w:rPr>
        <w:t xml:space="preserve"> laikā aktualizēt Finanšu ministrijā iesniegtā Covid-19 vakcinācijas plāna indikatīvā finansējuma aprēķinu 2021.gadam, nepārsniedzot iepriekš iesniegtā indikatīvā finansējuma kopējo apmēru, un iesniegt Finanšu ministrijā precizēto aprēķinu. Ja faktiskās izmaksas vakcinācijas punktu izveidei un uzturēšanai tirdzniecības centros, tirgos</w:t>
      </w:r>
      <w:r w:rsidR="00972503">
        <w:rPr>
          <w:sz w:val="28"/>
          <w:szCs w:val="28"/>
          <w:lang w:val="lv-LV"/>
        </w:rPr>
        <w:t xml:space="preserve">, </w:t>
      </w:r>
      <w:r w:rsidR="00826ED4" w:rsidRPr="00972503">
        <w:rPr>
          <w:sz w:val="28"/>
          <w:szCs w:val="28"/>
          <w:lang w:val="lv-LV"/>
        </w:rPr>
        <w:t>sabiedriskās vietās pārsniegs iepriekš sagatavoto indikatīvo izdevumu prognozi, Veselības ministrijai iesniegt jautājumu izskatīšanai Ministru kabinetā.</w:t>
      </w:r>
    </w:p>
    <w:p w14:paraId="51BFBEEB" w14:textId="440C10C4" w:rsidR="006C26AD" w:rsidRPr="00972503" w:rsidRDefault="006C26AD" w:rsidP="00DF1227">
      <w:pPr>
        <w:spacing w:after="120"/>
        <w:jc w:val="both"/>
        <w:rPr>
          <w:sz w:val="28"/>
          <w:szCs w:val="28"/>
          <w:lang w:val="lv-LV"/>
        </w:rPr>
      </w:pPr>
    </w:p>
    <w:p w14:paraId="1C1055EA" w14:textId="71989BC2" w:rsidR="006C26AD" w:rsidRPr="00972503" w:rsidRDefault="006C26AD" w:rsidP="00FD7F07">
      <w:pPr>
        <w:spacing w:before="160"/>
        <w:jc w:val="both"/>
        <w:rPr>
          <w:sz w:val="28"/>
          <w:szCs w:val="28"/>
          <w:lang w:val="lv-LV"/>
        </w:rPr>
      </w:pPr>
      <w:r w:rsidRPr="00972503">
        <w:rPr>
          <w:sz w:val="28"/>
          <w:szCs w:val="28"/>
          <w:lang w:val="lv-LV"/>
        </w:rPr>
        <w:t>Ministru prezidents</w:t>
      </w:r>
      <w:r w:rsidRPr="00972503">
        <w:rPr>
          <w:sz w:val="28"/>
          <w:szCs w:val="28"/>
          <w:lang w:val="lv-LV"/>
        </w:rPr>
        <w:tab/>
      </w:r>
      <w:r w:rsidRPr="00972503">
        <w:rPr>
          <w:sz w:val="28"/>
          <w:szCs w:val="28"/>
          <w:lang w:val="lv-LV"/>
        </w:rPr>
        <w:tab/>
      </w:r>
      <w:r w:rsidRPr="00972503">
        <w:rPr>
          <w:sz w:val="28"/>
          <w:szCs w:val="28"/>
          <w:lang w:val="lv-LV"/>
        </w:rPr>
        <w:tab/>
      </w:r>
      <w:r w:rsidRPr="00972503">
        <w:rPr>
          <w:sz w:val="28"/>
          <w:szCs w:val="28"/>
          <w:lang w:val="lv-LV"/>
        </w:rPr>
        <w:tab/>
        <w:t xml:space="preserve">       </w:t>
      </w:r>
      <w:r w:rsidRPr="00972503">
        <w:rPr>
          <w:sz w:val="28"/>
          <w:szCs w:val="28"/>
          <w:lang w:val="lv-LV"/>
        </w:rPr>
        <w:tab/>
      </w:r>
      <w:r w:rsidRPr="00972503">
        <w:rPr>
          <w:sz w:val="28"/>
          <w:szCs w:val="28"/>
          <w:lang w:val="lv-LV"/>
        </w:rPr>
        <w:tab/>
        <w:t>A. K. Kariņš</w:t>
      </w:r>
    </w:p>
    <w:p w14:paraId="39BCC315" w14:textId="77777777" w:rsidR="006C26AD" w:rsidRPr="00972503" w:rsidRDefault="006C26AD" w:rsidP="00FD7F07">
      <w:pPr>
        <w:spacing w:before="160"/>
        <w:jc w:val="both"/>
        <w:rPr>
          <w:sz w:val="28"/>
          <w:szCs w:val="28"/>
          <w:lang w:val="lv-LV"/>
        </w:rPr>
      </w:pPr>
      <w:r w:rsidRPr="00972503">
        <w:rPr>
          <w:sz w:val="28"/>
          <w:szCs w:val="28"/>
          <w:lang w:val="lv-LV"/>
        </w:rPr>
        <w:t>Valsts kancelejas direktors</w:t>
      </w:r>
      <w:r w:rsidRPr="00972503">
        <w:rPr>
          <w:sz w:val="28"/>
          <w:szCs w:val="28"/>
          <w:lang w:val="lv-LV"/>
        </w:rPr>
        <w:tab/>
      </w:r>
      <w:r w:rsidRPr="00972503">
        <w:rPr>
          <w:sz w:val="28"/>
          <w:szCs w:val="28"/>
          <w:lang w:val="lv-LV"/>
        </w:rPr>
        <w:tab/>
      </w:r>
      <w:r w:rsidRPr="00972503">
        <w:rPr>
          <w:sz w:val="28"/>
          <w:szCs w:val="28"/>
          <w:lang w:val="lv-LV"/>
        </w:rPr>
        <w:tab/>
        <w:t xml:space="preserve">        </w:t>
      </w:r>
      <w:r w:rsidRPr="00972503">
        <w:rPr>
          <w:sz w:val="28"/>
          <w:szCs w:val="28"/>
          <w:lang w:val="lv-LV"/>
        </w:rPr>
        <w:tab/>
      </w:r>
      <w:r w:rsidRPr="00972503">
        <w:rPr>
          <w:sz w:val="28"/>
          <w:szCs w:val="28"/>
          <w:lang w:val="lv-LV"/>
        </w:rPr>
        <w:tab/>
        <w:t xml:space="preserve">J. </w:t>
      </w:r>
      <w:proofErr w:type="spellStart"/>
      <w:r w:rsidRPr="00972503">
        <w:rPr>
          <w:sz w:val="28"/>
          <w:szCs w:val="28"/>
          <w:lang w:val="lv-LV"/>
        </w:rPr>
        <w:t>Citskovskis</w:t>
      </w:r>
      <w:proofErr w:type="spellEnd"/>
    </w:p>
    <w:p w14:paraId="1994C4A3" w14:textId="77777777" w:rsidR="006C26AD" w:rsidRPr="00972503" w:rsidRDefault="006C26AD" w:rsidP="00FD7F07">
      <w:pPr>
        <w:spacing w:before="160"/>
        <w:jc w:val="both"/>
        <w:rPr>
          <w:sz w:val="28"/>
          <w:szCs w:val="28"/>
          <w:lang w:val="lv-LV"/>
        </w:rPr>
      </w:pPr>
      <w:r w:rsidRPr="00972503">
        <w:rPr>
          <w:sz w:val="28"/>
          <w:szCs w:val="28"/>
          <w:lang w:val="lv-LV"/>
        </w:rPr>
        <w:t>Iesniedzējs: Veselības ministrs</w:t>
      </w:r>
      <w:r w:rsidRPr="00972503">
        <w:rPr>
          <w:sz w:val="28"/>
          <w:szCs w:val="28"/>
          <w:lang w:val="lv-LV"/>
        </w:rPr>
        <w:tab/>
      </w:r>
      <w:r w:rsidRPr="00972503">
        <w:rPr>
          <w:sz w:val="28"/>
          <w:szCs w:val="28"/>
          <w:lang w:val="lv-LV"/>
        </w:rPr>
        <w:tab/>
      </w:r>
      <w:r w:rsidRPr="00972503">
        <w:rPr>
          <w:sz w:val="28"/>
          <w:szCs w:val="28"/>
          <w:lang w:val="lv-LV"/>
        </w:rPr>
        <w:tab/>
        <w:t xml:space="preserve">       </w:t>
      </w:r>
      <w:r w:rsidRPr="00972503">
        <w:rPr>
          <w:sz w:val="28"/>
          <w:szCs w:val="28"/>
          <w:lang w:val="lv-LV"/>
        </w:rPr>
        <w:tab/>
      </w:r>
      <w:r w:rsidRPr="00972503">
        <w:rPr>
          <w:sz w:val="28"/>
          <w:szCs w:val="28"/>
          <w:lang w:val="lv-LV"/>
        </w:rPr>
        <w:tab/>
        <w:t>D. Pavļuts</w:t>
      </w:r>
    </w:p>
    <w:p w14:paraId="1DEC0F6A" w14:textId="0A757114" w:rsidR="006C26AD" w:rsidRPr="00972503" w:rsidRDefault="006C26AD" w:rsidP="00FD7F07">
      <w:pPr>
        <w:spacing w:before="160"/>
        <w:jc w:val="both"/>
        <w:rPr>
          <w:sz w:val="28"/>
          <w:szCs w:val="28"/>
          <w:lang w:val="lv-LV"/>
        </w:rPr>
      </w:pPr>
      <w:r w:rsidRPr="00972503">
        <w:rPr>
          <w:sz w:val="28"/>
          <w:szCs w:val="28"/>
          <w:lang w:val="lv-LV"/>
        </w:rPr>
        <w:t>Vīza: Valsts sekretāre</w:t>
      </w:r>
      <w:r w:rsidRPr="00972503">
        <w:rPr>
          <w:sz w:val="28"/>
          <w:szCs w:val="28"/>
          <w:lang w:val="lv-LV"/>
        </w:rPr>
        <w:tab/>
      </w:r>
      <w:r w:rsidRPr="00972503">
        <w:rPr>
          <w:sz w:val="28"/>
          <w:szCs w:val="28"/>
          <w:lang w:val="lv-LV"/>
        </w:rPr>
        <w:tab/>
      </w:r>
      <w:r w:rsidRPr="00972503">
        <w:rPr>
          <w:sz w:val="28"/>
          <w:szCs w:val="28"/>
          <w:lang w:val="lv-LV"/>
        </w:rPr>
        <w:tab/>
      </w:r>
      <w:r w:rsidRPr="00972503">
        <w:rPr>
          <w:sz w:val="28"/>
          <w:szCs w:val="28"/>
          <w:lang w:val="lv-LV"/>
        </w:rPr>
        <w:tab/>
        <w:t xml:space="preserve"> </w:t>
      </w:r>
      <w:r w:rsidRPr="00972503">
        <w:rPr>
          <w:sz w:val="28"/>
          <w:szCs w:val="28"/>
          <w:lang w:val="lv-LV"/>
        </w:rPr>
        <w:tab/>
      </w:r>
      <w:r w:rsidRPr="00972503">
        <w:rPr>
          <w:sz w:val="28"/>
          <w:szCs w:val="28"/>
          <w:lang w:val="lv-LV"/>
        </w:rPr>
        <w:tab/>
        <w:t>I.</w:t>
      </w:r>
      <w:r w:rsidR="00C26F71">
        <w:rPr>
          <w:sz w:val="28"/>
          <w:szCs w:val="28"/>
          <w:lang w:val="lv-LV"/>
        </w:rPr>
        <w:t xml:space="preserve"> </w:t>
      </w:r>
      <w:r w:rsidRPr="00972503">
        <w:rPr>
          <w:sz w:val="28"/>
          <w:szCs w:val="28"/>
          <w:lang w:val="lv-LV"/>
        </w:rPr>
        <w:t>Dreika</w:t>
      </w:r>
    </w:p>
    <w:sectPr w:rsidR="006C26AD" w:rsidRPr="009725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28E0" w14:textId="77777777" w:rsidR="00FE4C68" w:rsidRDefault="00FE4C68" w:rsidP="00826ED4">
      <w:r>
        <w:separator/>
      </w:r>
    </w:p>
  </w:endnote>
  <w:endnote w:type="continuationSeparator" w:id="0">
    <w:p w14:paraId="126A7289" w14:textId="77777777" w:rsidR="00FE4C68" w:rsidRDefault="00FE4C68" w:rsidP="0082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A6F9" w14:textId="7223CF91" w:rsidR="009E1CD1" w:rsidRPr="009E1CD1" w:rsidRDefault="009E1CD1">
    <w:pPr>
      <w:pStyle w:val="Footer"/>
      <w:rPr>
        <w:sz w:val="20"/>
        <w:szCs w:val="20"/>
        <w:lang w:val="lv-LV"/>
      </w:rPr>
    </w:pPr>
    <w:r w:rsidRPr="009E1CD1">
      <w:rPr>
        <w:sz w:val="20"/>
        <w:szCs w:val="20"/>
        <w:lang w:val="lv-LV"/>
      </w:rPr>
      <w:t>VMprot_140621_vakcTC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3287" w14:textId="77777777" w:rsidR="00FE4C68" w:rsidRDefault="00FE4C68" w:rsidP="00826ED4">
      <w:r>
        <w:separator/>
      </w:r>
    </w:p>
  </w:footnote>
  <w:footnote w:type="continuationSeparator" w:id="0">
    <w:p w14:paraId="3E2889BF" w14:textId="77777777" w:rsidR="00FE4C68" w:rsidRDefault="00FE4C68" w:rsidP="00826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B5B"/>
    <w:multiLevelType w:val="hybridMultilevel"/>
    <w:tmpl w:val="FCC81560"/>
    <w:lvl w:ilvl="0" w:tplc="690679A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D4"/>
    <w:rsid w:val="000F2694"/>
    <w:rsid w:val="0038785C"/>
    <w:rsid w:val="004409FF"/>
    <w:rsid w:val="00444959"/>
    <w:rsid w:val="005A4AE3"/>
    <w:rsid w:val="0064557B"/>
    <w:rsid w:val="006C26AD"/>
    <w:rsid w:val="006C7EB1"/>
    <w:rsid w:val="007F70F0"/>
    <w:rsid w:val="00826ED4"/>
    <w:rsid w:val="009305E4"/>
    <w:rsid w:val="00972503"/>
    <w:rsid w:val="009E1CD1"/>
    <w:rsid w:val="00C26F71"/>
    <w:rsid w:val="00C445E6"/>
    <w:rsid w:val="00D25286"/>
    <w:rsid w:val="00DA4530"/>
    <w:rsid w:val="00DF1227"/>
    <w:rsid w:val="00E12016"/>
    <w:rsid w:val="00F2222D"/>
    <w:rsid w:val="00FB4DD8"/>
    <w:rsid w:val="00FD7F07"/>
    <w:rsid w:val="00FE4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07B5"/>
  <w15:chartTrackingRefBased/>
  <w15:docId w15:val="{E636E388-75B0-4453-A4E9-1BF6F4AB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D4"/>
    <w:pPr>
      <w:spacing w:after="0" w:line="240" w:lineRule="auto"/>
    </w:pPr>
    <w:rPr>
      <w:rFonts w:ascii="Times New Roman" w:eastAsia="Times New Roman" w:hAnsi="Times New Roman" w:cs="Times New Roman"/>
      <w:sz w:val="24"/>
      <w:szCs w:val="24"/>
      <w:lang w:val="en-GB" w:eastAsia="lv-LV"/>
    </w:rPr>
  </w:style>
  <w:style w:type="paragraph" w:styleId="Heading2">
    <w:name w:val="heading 2"/>
    <w:basedOn w:val="Normal"/>
    <w:next w:val="Normal"/>
    <w:link w:val="Heading2Char"/>
    <w:uiPriority w:val="9"/>
    <w:semiHidden/>
    <w:unhideWhenUsed/>
    <w:qFormat/>
    <w:rsid w:val="006C26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6ED4"/>
    <w:pPr>
      <w:spacing w:before="100" w:beforeAutospacing="1" w:after="100" w:afterAutospacing="1"/>
      <w:outlineLvl w:val="2"/>
    </w:pPr>
    <w:rPr>
      <w:b/>
      <w:bCs/>
      <w:sz w:val="27"/>
      <w:szCs w:val="27"/>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ED4"/>
    <w:pPr>
      <w:tabs>
        <w:tab w:val="center" w:pos="4153"/>
        <w:tab w:val="right" w:pos="8306"/>
      </w:tabs>
    </w:pPr>
  </w:style>
  <w:style w:type="character" w:customStyle="1" w:styleId="HeaderChar">
    <w:name w:val="Header Char"/>
    <w:basedOn w:val="DefaultParagraphFont"/>
    <w:link w:val="Header"/>
    <w:rsid w:val="00826ED4"/>
    <w:rPr>
      <w:rFonts w:ascii="Times New Roman" w:eastAsia="Times New Roman" w:hAnsi="Times New Roman" w:cs="Times New Roman"/>
      <w:sz w:val="24"/>
      <w:szCs w:val="24"/>
      <w:lang w:val="en-GB" w:eastAsia="lv-LV"/>
    </w:rPr>
  </w:style>
  <w:style w:type="paragraph" w:styleId="BodyText">
    <w:name w:val="Body Text"/>
    <w:basedOn w:val="Normal"/>
    <w:link w:val="BodyTextChar"/>
    <w:semiHidden/>
    <w:unhideWhenUsed/>
    <w:rsid w:val="00826ED4"/>
    <w:pPr>
      <w:jc w:val="center"/>
    </w:pPr>
    <w:rPr>
      <w:b/>
      <w:bCs/>
      <w:sz w:val="28"/>
      <w:szCs w:val="28"/>
      <w:lang w:val="lv-LV"/>
    </w:rPr>
  </w:style>
  <w:style w:type="character" w:customStyle="1" w:styleId="BodyTextChar">
    <w:name w:val="Body Text Char"/>
    <w:basedOn w:val="DefaultParagraphFont"/>
    <w:link w:val="BodyText"/>
    <w:semiHidden/>
    <w:rsid w:val="00826ED4"/>
    <w:rPr>
      <w:rFonts w:ascii="Times New Roman" w:eastAsia="Times New Roman" w:hAnsi="Times New Roman" w:cs="Times New Roman"/>
      <w:b/>
      <w:bCs/>
      <w:sz w:val="28"/>
      <w:szCs w:val="28"/>
      <w:lang w:eastAsia="lv-LV"/>
    </w:rPr>
  </w:style>
  <w:style w:type="paragraph" w:styleId="ListParagraph">
    <w:name w:val="List Paragraph"/>
    <w:basedOn w:val="Normal"/>
    <w:uiPriority w:val="34"/>
    <w:qFormat/>
    <w:rsid w:val="00826ED4"/>
    <w:pPr>
      <w:ind w:left="720"/>
      <w:contextualSpacing/>
    </w:pPr>
  </w:style>
  <w:style w:type="character" w:customStyle="1" w:styleId="spelle">
    <w:name w:val="spelle"/>
    <w:basedOn w:val="DefaultParagraphFont"/>
    <w:rsid w:val="00826ED4"/>
  </w:style>
  <w:style w:type="character" w:customStyle="1" w:styleId="Heading3Char">
    <w:name w:val="Heading 3 Char"/>
    <w:basedOn w:val="DefaultParagraphFont"/>
    <w:link w:val="Heading3"/>
    <w:uiPriority w:val="9"/>
    <w:rsid w:val="00826ED4"/>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826ED4"/>
    <w:rPr>
      <w:sz w:val="20"/>
      <w:szCs w:val="20"/>
    </w:rPr>
  </w:style>
  <w:style w:type="character" w:customStyle="1" w:styleId="FootnoteTextChar">
    <w:name w:val="Footnote Text Char"/>
    <w:basedOn w:val="DefaultParagraphFont"/>
    <w:link w:val="FootnoteText"/>
    <w:uiPriority w:val="99"/>
    <w:semiHidden/>
    <w:rsid w:val="00826ED4"/>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826ED4"/>
    <w:rPr>
      <w:vertAlign w:val="superscript"/>
    </w:rPr>
  </w:style>
  <w:style w:type="paragraph" w:styleId="EndnoteText">
    <w:name w:val="endnote text"/>
    <w:basedOn w:val="Normal"/>
    <w:link w:val="EndnoteTextChar"/>
    <w:uiPriority w:val="99"/>
    <w:semiHidden/>
    <w:unhideWhenUsed/>
    <w:rsid w:val="00DF1227"/>
    <w:rPr>
      <w:sz w:val="20"/>
      <w:szCs w:val="20"/>
    </w:rPr>
  </w:style>
  <w:style w:type="character" w:customStyle="1" w:styleId="EndnoteTextChar">
    <w:name w:val="Endnote Text Char"/>
    <w:basedOn w:val="DefaultParagraphFont"/>
    <w:link w:val="EndnoteText"/>
    <w:uiPriority w:val="99"/>
    <w:semiHidden/>
    <w:rsid w:val="00DF1227"/>
    <w:rPr>
      <w:rFonts w:ascii="Times New Roman" w:eastAsia="Times New Roman" w:hAnsi="Times New Roman" w:cs="Times New Roman"/>
      <w:sz w:val="20"/>
      <w:szCs w:val="20"/>
      <w:lang w:val="en-GB" w:eastAsia="lv-LV"/>
    </w:rPr>
  </w:style>
  <w:style w:type="character" w:styleId="EndnoteReference">
    <w:name w:val="endnote reference"/>
    <w:basedOn w:val="DefaultParagraphFont"/>
    <w:uiPriority w:val="99"/>
    <w:semiHidden/>
    <w:unhideWhenUsed/>
    <w:rsid w:val="00DF1227"/>
    <w:rPr>
      <w:vertAlign w:val="superscript"/>
    </w:rPr>
  </w:style>
  <w:style w:type="paragraph" w:styleId="Footer">
    <w:name w:val="footer"/>
    <w:basedOn w:val="Normal"/>
    <w:link w:val="FooterChar"/>
    <w:uiPriority w:val="99"/>
    <w:unhideWhenUsed/>
    <w:rsid w:val="009E1CD1"/>
    <w:pPr>
      <w:tabs>
        <w:tab w:val="center" w:pos="4680"/>
        <w:tab w:val="right" w:pos="9360"/>
      </w:tabs>
    </w:pPr>
  </w:style>
  <w:style w:type="character" w:customStyle="1" w:styleId="FooterChar">
    <w:name w:val="Footer Char"/>
    <w:basedOn w:val="DefaultParagraphFont"/>
    <w:link w:val="Footer"/>
    <w:uiPriority w:val="99"/>
    <w:rsid w:val="009E1CD1"/>
    <w:rPr>
      <w:rFonts w:ascii="Times New Roman" w:eastAsia="Times New Roman" w:hAnsi="Times New Roman" w:cs="Times New Roman"/>
      <w:sz w:val="24"/>
      <w:szCs w:val="24"/>
      <w:lang w:val="en-GB" w:eastAsia="lv-LV"/>
    </w:rPr>
  </w:style>
  <w:style w:type="character" w:customStyle="1" w:styleId="Heading2Char">
    <w:name w:val="Heading 2 Char"/>
    <w:basedOn w:val="DefaultParagraphFont"/>
    <w:link w:val="Heading2"/>
    <w:uiPriority w:val="9"/>
    <w:semiHidden/>
    <w:rsid w:val="006C26AD"/>
    <w:rPr>
      <w:rFonts w:asciiTheme="majorHAnsi" w:eastAsiaTheme="majorEastAsia" w:hAnsiTheme="majorHAnsi" w:cstheme="majorBidi"/>
      <w:color w:val="2F5496" w:themeColor="accent1" w:themeShade="BF"/>
      <w:sz w:val="26"/>
      <w:szCs w:val="2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26208">
      <w:bodyDiv w:val="1"/>
      <w:marLeft w:val="0"/>
      <w:marRight w:val="0"/>
      <w:marTop w:val="0"/>
      <w:marBottom w:val="0"/>
      <w:divBdr>
        <w:top w:val="none" w:sz="0" w:space="0" w:color="auto"/>
        <w:left w:val="none" w:sz="0" w:space="0" w:color="auto"/>
        <w:bottom w:val="none" w:sz="0" w:space="0" w:color="auto"/>
        <w:right w:val="none" w:sz="0" w:space="0" w:color="auto"/>
      </w:divBdr>
    </w:div>
    <w:div w:id="16651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394A-754C-455B-889E-39635106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Sindija Adama</dc:creator>
  <cp:keywords/>
  <dc:description/>
  <cp:lastModifiedBy>Svetlana Batare</cp:lastModifiedBy>
  <cp:revision>14</cp:revision>
  <dcterms:created xsi:type="dcterms:W3CDTF">2021-06-14T16:22:00Z</dcterms:created>
  <dcterms:modified xsi:type="dcterms:W3CDTF">2021-06-14T17:27:00Z</dcterms:modified>
</cp:coreProperties>
</file>