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820E" w14:textId="1800C122" w:rsidR="00501DAA" w:rsidRPr="00E225B3" w:rsidRDefault="00146954" w:rsidP="00477834">
      <w:pPr>
        <w:pStyle w:val="naislab"/>
        <w:spacing w:before="0" w:after="0"/>
        <w:jc w:val="center"/>
        <w:outlineLvl w:val="0"/>
        <w:rPr>
          <w:b/>
          <w:sz w:val="28"/>
        </w:rPr>
      </w:pPr>
      <w:r w:rsidRPr="00E225B3">
        <w:rPr>
          <w:b/>
          <w:sz w:val="28"/>
        </w:rPr>
        <w:t xml:space="preserve">Ministru kabineta noteikumu projekta </w:t>
      </w:r>
    </w:p>
    <w:p w14:paraId="46176C68" w14:textId="696CAB04" w:rsidR="00146954" w:rsidRPr="00E225B3" w:rsidRDefault="00146954" w:rsidP="00477834">
      <w:pPr>
        <w:pStyle w:val="naislab"/>
        <w:spacing w:before="0" w:after="0"/>
        <w:jc w:val="center"/>
        <w:outlineLvl w:val="0"/>
        <w:rPr>
          <w:b/>
          <w:sz w:val="28"/>
        </w:rPr>
      </w:pPr>
      <w:r w:rsidRPr="00E225B3">
        <w:rPr>
          <w:b/>
          <w:sz w:val="28"/>
        </w:rPr>
        <w:t>“</w:t>
      </w:r>
      <w:r w:rsidR="00501DAA" w:rsidRPr="00E225B3">
        <w:rPr>
          <w:b/>
          <w:sz w:val="28"/>
        </w:rPr>
        <w:t>Grozījumi Ministru kabineta 2015.</w:t>
      </w:r>
      <w:r w:rsidR="00AE28B1" w:rsidRPr="00E225B3">
        <w:rPr>
          <w:b/>
          <w:sz w:val="28"/>
        </w:rPr>
        <w:t> </w:t>
      </w:r>
      <w:r w:rsidR="00501DAA" w:rsidRPr="00E225B3">
        <w:rPr>
          <w:b/>
          <w:sz w:val="28"/>
        </w:rPr>
        <w:t>gada 22.</w:t>
      </w:r>
      <w:r w:rsidR="00AE28B1" w:rsidRPr="00E225B3">
        <w:rPr>
          <w:b/>
          <w:sz w:val="28"/>
        </w:rPr>
        <w:t> </w:t>
      </w:r>
      <w:r w:rsidR="00501DAA" w:rsidRPr="00E225B3">
        <w:rPr>
          <w:b/>
          <w:sz w:val="28"/>
        </w:rPr>
        <w:t>decembra noteikumos Nr.</w:t>
      </w:r>
      <w:r w:rsidR="00AE28B1" w:rsidRPr="00E225B3">
        <w:rPr>
          <w:b/>
          <w:sz w:val="28"/>
        </w:rPr>
        <w:t> </w:t>
      </w:r>
      <w:r w:rsidR="00501DAA" w:rsidRPr="00E225B3">
        <w:rPr>
          <w:b/>
          <w:sz w:val="28"/>
        </w:rPr>
        <w:t>799 “Licencētās makšķerēšanas, vēžošanas un zemūdens medību kārtība”</w:t>
      </w:r>
      <w:r w:rsidRPr="00E225B3">
        <w:rPr>
          <w:b/>
          <w:sz w:val="28"/>
        </w:rPr>
        <w:t>”</w:t>
      </w:r>
    </w:p>
    <w:p w14:paraId="0BA699F1" w14:textId="77777777" w:rsidR="00D273DD" w:rsidRPr="00E225B3" w:rsidRDefault="00146954" w:rsidP="00477834">
      <w:pPr>
        <w:pStyle w:val="naislab"/>
        <w:spacing w:before="0" w:after="0"/>
        <w:jc w:val="center"/>
        <w:outlineLvl w:val="0"/>
        <w:rPr>
          <w:b/>
          <w:sz w:val="28"/>
        </w:rPr>
      </w:pPr>
      <w:r w:rsidRPr="00E225B3">
        <w:rPr>
          <w:b/>
          <w:sz w:val="28"/>
        </w:rPr>
        <w:t>sākotnējās ietekmes novērtējuma ziņojums (anotācija)</w:t>
      </w:r>
    </w:p>
    <w:p w14:paraId="116C62F5" w14:textId="77777777" w:rsidR="007F1F1C" w:rsidRPr="00701AEE" w:rsidRDefault="007F1F1C" w:rsidP="00477834">
      <w:pPr>
        <w:pStyle w:val="naislab"/>
        <w:spacing w:before="0" w:after="0"/>
        <w:jc w:val="center"/>
        <w:outlineLvl w:val="0"/>
        <w:rPr>
          <w:b/>
          <w:sz w:val="16"/>
          <w:szCs w:val="16"/>
        </w:rPr>
      </w:pPr>
    </w:p>
    <w:p w14:paraId="061D1185" w14:textId="77777777" w:rsidR="00835034" w:rsidRPr="00701AEE" w:rsidRDefault="00835034" w:rsidP="00477834">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701AEE" w:rsidRPr="00701AEE" w14:paraId="418CD96C" w14:textId="77777777" w:rsidTr="004C5845">
        <w:trPr>
          <w:jc w:val="center"/>
        </w:trPr>
        <w:tc>
          <w:tcPr>
            <w:tcW w:w="5000" w:type="pct"/>
            <w:gridSpan w:val="2"/>
            <w:vAlign w:val="center"/>
          </w:tcPr>
          <w:p w14:paraId="2435DDDB" w14:textId="77777777" w:rsidR="000577EC" w:rsidRPr="00701AEE" w:rsidRDefault="000577EC" w:rsidP="00477834">
            <w:pPr>
              <w:pStyle w:val="Parastais1"/>
              <w:jc w:val="center"/>
              <w:rPr>
                <w:b/>
                <w:bCs/>
                <w:lang w:val="lv-LV" w:eastAsia="lv-LV"/>
              </w:rPr>
            </w:pPr>
            <w:r w:rsidRPr="00701AEE">
              <w:rPr>
                <w:b/>
                <w:bCs/>
                <w:lang w:val="lv-LV" w:eastAsia="lv-LV"/>
              </w:rPr>
              <w:t>Tiesību akta projekta anotācijas kopsavilkums</w:t>
            </w:r>
          </w:p>
        </w:tc>
      </w:tr>
      <w:tr w:rsidR="000577EC" w:rsidRPr="00701AEE" w14:paraId="584E0322" w14:textId="77777777" w:rsidTr="004C5845">
        <w:trPr>
          <w:jc w:val="center"/>
        </w:trPr>
        <w:tc>
          <w:tcPr>
            <w:tcW w:w="1447" w:type="pct"/>
          </w:tcPr>
          <w:p w14:paraId="537DED48" w14:textId="77777777" w:rsidR="000577EC" w:rsidRPr="00701AEE" w:rsidRDefault="004F6B6B" w:rsidP="00477834">
            <w:pPr>
              <w:pStyle w:val="Parastais1"/>
              <w:jc w:val="both"/>
              <w:rPr>
                <w:b/>
                <w:bCs/>
                <w:sz w:val="22"/>
                <w:szCs w:val="22"/>
                <w:lang w:val="lv-LV" w:eastAsia="lv-LV"/>
              </w:rPr>
            </w:pPr>
            <w:r w:rsidRPr="00701AEE">
              <w:rPr>
                <w:sz w:val="22"/>
                <w:szCs w:val="22"/>
                <w:lang w:val="lv-LV"/>
              </w:rPr>
              <w:t>Mērķis, risinājums un projekta spēkā stāšanās laiks (500 zīmes bez atstarpēm)</w:t>
            </w:r>
          </w:p>
        </w:tc>
        <w:tc>
          <w:tcPr>
            <w:tcW w:w="3553" w:type="pct"/>
          </w:tcPr>
          <w:p w14:paraId="2104D653" w14:textId="08E9B73C" w:rsidR="000577EC" w:rsidRPr="00701AEE" w:rsidRDefault="001C2DDE" w:rsidP="00477834">
            <w:pPr>
              <w:pStyle w:val="Parastais1"/>
              <w:jc w:val="both"/>
              <w:rPr>
                <w:iCs/>
                <w:highlight w:val="yellow"/>
                <w:lang w:val="lv-LV"/>
              </w:rPr>
            </w:pPr>
            <w:r w:rsidRPr="00701AEE">
              <w:rPr>
                <w:iCs/>
                <w:lang w:val="lv-LV"/>
              </w:rPr>
              <w:t xml:space="preserve">Projekta </w:t>
            </w:r>
            <w:r w:rsidR="009472F3" w:rsidRPr="00701AEE">
              <w:rPr>
                <w:iCs/>
                <w:lang w:val="lv-LV"/>
              </w:rPr>
              <w:t xml:space="preserve">mērķis </w:t>
            </w:r>
            <w:r w:rsidR="00CA1BE4" w:rsidRPr="00701AEE">
              <w:rPr>
                <w:iCs/>
                <w:lang w:val="lv-LV"/>
              </w:rPr>
              <w:t xml:space="preserve">ir </w:t>
            </w:r>
            <w:r w:rsidR="00501DAA" w:rsidRPr="00701AEE">
              <w:rPr>
                <w:iCs/>
                <w:lang w:val="lv-LV"/>
              </w:rPr>
              <w:t xml:space="preserve">licencētās makšķerēšanas, vēžošanas </w:t>
            </w:r>
            <w:r w:rsidR="009F7530" w:rsidRPr="00701AEE">
              <w:rPr>
                <w:iCs/>
                <w:lang w:val="lv-LV"/>
              </w:rPr>
              <w:t xml:space="preserve">un zemūdens medību </w:t>
            </w:r>
            <w:r w:rsidR="00501DAA" w:rsidRPr="00701AEE">
              <w:rPr>
                <w:iCs/>
                <w:lang w:val="lv-LV"/>
              </w:rPr>
              <w:t>kārtības</w:t>
            </w:r>
            <w:r w:rsidR="00CA04CA" w:rsidRPr="00701AEE">
              <w:rPr>
                <w:iCs/>
                <w:lang w:val="lv-LV"/>
              </w:rPr>
              <w:t>, īpaši licenču realizācijas un lomu uzskaites,</w:t>
            </w:r>
            <w:r w:rsidR="00501DAA" w:rsidRPr="00701AEE">
              <w:rPr>
                <w:iCs/>
                <w:lang w:val="lv-LV"/>
              </w:rPr>
              <w:t xml:space="preserve"> pilnveidošana</w:t>
            </w:r>
            <w:r w:rsidR="001E3E84" w:rsidRPr="00701AEE">
              <w:rPr>
                <w:iCs/>
                <w:lang w:val="lv-LV"/>
              </w:rPr>
              <w:t xml:space="preserve">, paredzot </w:t>
            </w:r>
            <w:r w:rsidR="0026463B" w:rsidRPr="00701AEE">
              <w:rPr>
                <w:iCs/>
                <w:lang w:val="lv-LV"/>
              </w:rPr>
              <w:t>attiecīgu nosacījumu precizēšanu gan</w:t>
            </w:r>
            <w:r w:rsidR="001E3E84" w:rsidRPr="00701AEE">
              <w:rPr>
                <w:lang w:val="lv-LV"/>
              </w:rPr>
              <w:t xml:space="preserve"> </w:t>
            </w:r>
            <w:r w:rsidR="001E3E84" w:rsidRPr="00701AEE">
              <w:rPr>
                <w:iCs/>
                <w:lang w:val="lv-LV"/>
              </w:rPr>
              <w:t xml:space="preserve">licencētās makšķerēšanas, vēžošanas un zemūdens medību organizētājiem, </w:t>
            </w:r>
            <w:r w:rsidR="0026463B" w:rsidRPr="00701AEE">
              <w:rPr>
                <w:iCs/>
                <w:lang w:val="lv-LV"/>
              </w:rPr>
              <w:t>gan</w:t>
            </w:r>
            <w:r w:rsidR="001E3E84" w:rsidRPr="00701AEE">
              <w:rPr>
                <w:iCs/>
                <w:lang w:val="lv-LV"/>
              </w:rPr>
              <w:t xml:space="preserve"> arī personām, kas vēlas šādos ūdeņos iegūt zivis un vēžus</w:t>
            </w:r>
            <w:r w:rsidRPr="00701AEE">
              <w:rPr>
                <w:rFonts w:eastAsiaTheme="minorHAnsi"/>
                <w:lang w:val="lv-LV"/>
              </w:rPr>
              <w:t>.</w:t>
            </w:r>
          </w:p>
          <w:p w14:paraId="519EE898" w14:textId="40C8B4DC" w:rsidR="006F7405" w:rsidRPr="00701AEE" w:rsidRDefault="006F7405" w:rsidP="00477834">
            <w:pPr>
              <w:pStyle w:val="Parastais1"/>
              <w:jc w:val="both"/>
              <w:rPr>
                <w:lang w:val="lv-LV"/>
              </w:rPr>
            </w:pPr>
            <w:r w:rsidRPr="00701AEE">
              <w:rPr>
                <w:lang w:val="lv-LV"/>
              </w:rPr>
              <w:t>Noteikumu projekt</w:t>
            </w:r>
            <w:r w:rsidR="001E3E84" w:rsidRPr="00701AEE">
              <w:rPr>
                <w:lang w:val="lv-LV"/>
              </w:rPr>
              <w:t>s</w:t>
            </w:r>
            <w:r w:rsidRPr="00701AEE">
              <w:rPr>
                <w:lang w:val="lv-LV"/>
              </w:rPr>
              <w:t xml:space="preserve"> </w:t>
            </w:r>
            <w:r w:rsidR="001E3E84" w:rsidRPr="00701AEE">
              <w:rPr>
                <w:lang w:val="lv-LV"/>
              </w:rPr>
              <w:t>stā</w:t>
            </w:r>
            <w:r w:rsidR="00AE28B1">
              <w:rPr>
                <w:lang w:val="lv-LV"/>
              </w:rPr>
              <w:t>sies</w:t>
            </w:r>
            <w:r w:rsidR="001E3E84" w:rsidRPr="00701AEE">
              <w:rPr>
                <w:lang w:val="lv-LV"/>
              </w:rPr>
              <w:t xml:space="preserve"> spēkā pēc tā publicēšanas </w:t>
            </w:r>
            <w:r w:rsidR="008837E4">
              <w:rPr>
                <w:lang w:val="lv-LV"/>
              </w:rPr>
              <w:t>oficiālajā izdevumā “</w:t>
            </w:r>
            <w:r w:rsidR="001E3E84" w:rsidRPr="00701AEE">
              <w:rPr>
                <w:lang w:val="lv-LV"/>
              </w:rPr>
              <w:t>Latvijas Vēstnes</w:t>
            </w:r>
            <w:r w:rsidR="008837E4">
              <w:rPr>
                <w:lang w:val="lv-LV"/>
              </w:rPr>
              <w:t>is”</w:t>
            </w:r>
            <w:r w:rsidRPr="00701AEE">
              <w:rPr>
                <w:lang w:val="lv-LV"/>
              </w:rPr>
              <w:t>.</w:t>
            </w:r>
          </w:p>
        </w:tc>
      </w:tr>
    </w:tbl>
    <w:p w14:paraId="43DB091E" w14:textId="77777777" w:rsidR="000577EC" w:rsidRPr="00701AEE" w:rsidRDefault="000577EC" w:rsidP="00477834">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701AEE" w:rsidRPr="00701AEE" w14:paraId="34E08775" w14:textId="77777777" w:rsidTr="00665133">
        <w:tc>
          <w:tcPr>
            <w:tcW w:w="10338" w:type="dxa"/>
            <w:gridSpan w:val="3"/>
            <w:vAlign w:val="center"/>
          </w:tcPr>
          <w:p w14:paraId="44F98E9A" w14:textId="77777777" w:rsidR="00D42F6E" w:rsidRPr="00701AEE" w:rsidRDefault="00D42F6E" w:rsidP="00477834">
            <w:pPr>
              <w:pStyle w:val="naisnod"/>
              <w:spacing w:before="0" w:after="0"/>
            </w:pPr>
            <w:r w:rsidRPr="00701AEE">
              <w:t>I. Tiesību akta projekta izstrādes nepieciešamība</w:t>
            </w:r>
          </w:p>
        </w:tc>
      </w:tr>
      <w:tr w:rsidR="00701AEE" w:rsidRPr="00701AEE" w14:paraId="1B0EFDF4" w14:textId="77777777" w:rsidTr="00501DAA">
        <w:trPr>
          <w:trHeight w:val="271"/>
        </w:trPr>
        <w:tc>
          <w:tcPr>
            <w:tcW w:w="426" w:type="dxa"/>
          </w:tcPr>
          <w:p w14:paraId="24B9615B" w14:textId="77777777" w:rsidR="00D42F6E" w:rsidRPr="00701AEE" w:rsidRDefault="00D42F6E" w:rsidP="00477834">
            <w:pPr>
              <w:pStyle w:val="naiskr"/>
              <w:spacing w:before="0" w:after="0"/>
              <w:jc w:val="center"/>
              <w:rPr>
                <w:sz w:val="22"/>
                <w:szCs w:val="22"/>
              </w:rPr>
            </w:pPr>
            <w:r w:rsidRPr="00701AEE">
              <w:rPr>
                <w:sz w:val="22"/>
                <w:szCs w:val="22"/>
              </w:rPr>
              <w:t>1.</w:t>
            </w:r>
          </w:p>
        </w:tc>
        <w:tc>
          <w:tcPr>
            <w:tcW w:w="2551" w:type="dxa"/>
          </w:tcPr>
          <w:p w14:paraId="76D8AF54" w14:textId="77777777" w:rsidR="00D42F6E" w:rsidRPr="00701AEE" w:rsidRDefault="00D42F6E" w:rsidP="00477834">
            <w:pPr>
              <w:pStyle w:val="naiskr"/>
              <w:spacing w:before="0" w:after="0"/>
              <w:ind w:left="164"/>
              <w:rPr>
                <w:sz w:val="22"/>
                <w:szCs w:val="22"/>
              </w:rPr>
            </w:pPr>
            <w:r w:rsidRPr="00701AEE">
              <w:rPr>
                <w:sz w:val="22"/>
                <w:szCs w:val="22"/>
              </w:rPr>
              <w:t>Pamatojums</w:t>
            </w:r>
          </w:p>
        </w:tc>
        <w:tc>
          <w:tcPr>
            <w:tcW w:w="7361" w:type="dxa"/>
          </w:tcPr>
          <w:p w14:paraId="71CB3075" w14:textId="0BF05151" w:rsidR="009104AC" w:rsidRPr="00701AEE" w:rsidRDefault="00AE28B1" w:rsidP="00477834">
            <w:pPr>
              <w:pStyle w:val="Bezatstarpm"/>
              <w:jc w:val="both"/>
              <w:rPr>
                <w:rFonts w:ascii="Times New Roman" w:hAnsi="Times New Roman"/>
                <w:iCs/>
                <w:sz w:val="24"/>
                <w:szCs w:val="24"/>
              </w:rPr>
            </w:pPr>
            <w:r>
              <w:rPr>
                <w:rFonts w:ascii="Times New Roman" w:hAnsi="Times New Roman"/>
                <w:iCs/>
                <w:sz w:val="24"/>
                <w:szCs w:val="24"/>
              </w:rPr>
              <w:t>Zemkopības ministrijas iniciatīva</w:t>
            </w:r>
          </w:p>
        </w:tc>
      </w:tr>
      <w:tr w:rsidR="00701AEE" w:rsidRPr="00701AEE" w14:paraId="1CE7B9D1" w14:textId="77777777" w:rsidTr="00665133">
        <w:trPr>
          <w:trHeight w:val="472"/>
        </w:trPr>
        <w:tc>
          <w:tcPr>
            <w:tcW w:w="426" w:type="dxa"/>
          </w:tcPr>
          <w:p w14:paraId="29314073" w14:textId="77777777" w:rsidR="00D42F6E" w:rsidRPr="00701AEE" w:rsidRDefault="00D42F6E" w:rsidP="00477834">
            <w:pPr>
              <w:pStyle w:val="naiskr"/>
              <w:spacing w:before="0" w:after="0"/>
              <w:jc w:val="center"/>
              <w:rPr>
                <w:sz w:val="22"/>
                <w:szCs w:val="22"/>
              </w:rPr>
            </w:pPr>
            <w:r w:rsidRPr="00701AEE">
              <w:rPr>
                <w:sz w:val="22"/>
                <w:szCs w:val="22"/>
              </w:rPr>
              <w:t>2.</w:t>
            </w:r>
          </w:p>
        </w:tc>
        <w:tc>
          <w:tcPr>
            <w:tcW w:w="2551" w:type="dxa"/>
          </w:tcPr>
          <w:p w14:paraId="61824834" w14:textId="77777777" w:rsidR="00D42F6E" w:rsidRPr="00701AEE" w:rsidRDefault="00D42F6E" w:rsidP="00477834">
            <w:pPr>
              <w:tabs>
                <w:tab w:val="left" w:pos="-168"/>
              </w:tabs>
              <w:ind w:left="164" w:right="57"/>
              <w:rPr>
                <w:rFonts w:eastAsia="Calibri"/>
                <w:sz w:val="22"/>
                <w:szCs w:val="22"/>
              </w:rPr>
            </w:pPr>
            <w:r w:rsidRPr="00701AEE">
              <w:rPr>
                <w:rFonts w:eastAsia="Calibri"/>
                <w:sz w:val="22"/>
                <w:szCs w:val="22"/>
              </w:rPr>
              <w:t>Pašreizējā situācija un problēmas, kuru risināšanai tiesību akta projekts izstrādāts, tiesiskā regulējuma mērķis un būtība</w:t>
            </w:r>
          </w:p>
          <w:p w14:paraId="5E18D738" w14:textId="77777777" w:rsidR="00D42F6E" w:rsidRPr="00701AEE" w:rsidRDefault="00D42F6E" w:rsidP="00477834">
            <w:pPr>
              <w:tabs>
                <w:tab w:val="left" w:pos="-168"/>
              </w:tabs>
              <w:ind w:left="164" w:right="57"/>
              <w:rPr>
                <w:rFonts w:eastAsia="Calibri"/>
                <w:sz w:val="22"/>
                <w:szCs w:val="22"/>
              </w:rPr>
            </w:pPr>
          </w:p>
          <w:p w14:paraId="7A05617F" w14:textId="77777777" w:rsidR="00D42F6E" w:rsidRPr="00701AEE" w:rsidRDefault="00D42F6E" w:rsidP="00477834">
            <w:pPr>
              <w:pStyle w:val="naiskr"/>
              <w:tabs>
                <w:tab w:val="left" w:pos="170"/>
              </w:tabs>
              <w:spacing w:before="0" w:after="0"/>
              <w:ind w:left="164"/>
              <w:jc w:val="center"/>
              <w:rPr>
                <w:sz w:val="22"/>
                <w:szCs w:val="22"/>
              </w:rPr>
            </w:pPr>
          </w:p>
        </w:tc>
        <w:tc>
          <w:tcPr>
            <w:tcW w:w="7361" w:type="dxa"/>
          </w:tcPr>
          <w:p w14:paraId="63FF08D2" w14:textId="477BF7CD" w:rsidR="00501DAA" w:rsidRPr="00701AEE" w:rsidRDefault="001E3E84" w:rsidP="00477834">
            <w:pPr>
              <w:ind w:right="55"/>
              <w:jc w:val="both"/>
            </w:pPr>
            <w:r w:rsidRPr="00701AEE">
              <w:t>Ministru kabineta noteikumu projekts “Grozījumi Ministru kabineta 2015.</w:t>
            </w:r>
            <w:r w:rsidR="00AE28B1">
              <w:t> </w:t>
            </w:r>
            <w:r w:rsidRPr="00701AEE">
              <w:t>gada 22.</w:t>
            </w:r>
            <w:r w:rsidR="00AE28B1">
              <w:t> </w:t>
            </w:r>
            <w:r w:rsidRPr="00701AEE">
              <w:t xml:space="preserve">decembra noteikumos Nr. 799 “Licencētās makšķerēšanas, vēžošanas un zemūdens medību kārtība”” (turpmāk – noteikumu projekts) ir sagatavots, jo spēkā esošajos </w:t>
            </w:r>
            <w:r w:rsidR="00501DAA" w:rsidRPr="00701AEE">
              <w:t>Ministru kabineta 2015.</w:t>
            </w:r>
            <w:r w:rsidR="00AE28B1">
              <w:t> </w:t>
            </w:r>
            <w:r w:rsidR="00501DAA" w:rsidRPr="00701AEE">
              <w:t>gada 22.</w:t>
            </w:r>
            <w:r w:rsidR="00AE28B1">
              <w:t> </w:t>
            </w:r>
            <w:r w:rsidR="00501DAA" w:rsidRPr="00701AEE">
              <w:t>decembra noteikumos Nr. 799 “Licencētās makšķerēšanas, vēžošanas un zemūdens medību kārtība”</w:t>
            </w:r>
            <w:r w:rsidR="000577EC" w:rsidRPr="00701AEE">
              <w:t xml:space="preserve"> (turpmāk – MK noteikumi Nr.</w:t>
            </w:r>
            <w:r w:rsidR="00AE28B1">
              <w:t> </w:t>
            </w:r>
            <w:r w:rsidR="00501DAA" w:rsidRPr="00701AEE">
              <w:t>799</w:t>
            </w:r>
            <w:r w:rsidR="000577EC" w:rsidRPr="00701AEE">
              <w:t>)</w:t>
            </w:r>
            <w:r w:rsidRPr="00701AEE">
              <w:t xml:space="preserve"> nepieciešam</w:t>
            </w:r>
            <w:r w:rsidR="008837E4">
              <w:t>a</w:t>
            </w:r>
            <w:r w:rsidRPr="00701AEE">
              <w:t xml:space="preserve"> virkn</w:t>
            </w:r>
            <w:r w:rsidR="008837E4">
              <w:t>e</w:t>
            </w:r>
            <w:r w:rsidRPr="00701AEE">
              <w:t xml:space="preserve"> </w:t>
            </w:r>
            <w:r w:rsidR="008837E4">
              <w:t>grozījumu</w:t>
            </w:r>
            <w:r w:rsidRPr="00701AEE">
              <w:t>, lai</w:t>
            </w:r>
            <w:r w:rsidR="00501DAA" w:rsidRPr="00701AEE">
              <w:t xml:space="preserve"> pilnveidotu licencētās makšķerēšanas, vēžošanas un zemūdens medību kārtību</w:t>
            </w:r>
            <w:r w:rsidR="00CA04CA" w:rsidRPr="00701AEE">
              <w:t>, īpaši saistībā ar licenču realizāciju un lomu uzskaiti</w:t>
            </w:r>
            <w:r w:rsidR="00152440" w:rsidRPr="00701AEE">
              <w:t>.</w:t>
            </w:r>
          </w:p>
          <w:p w14:paraId="501F2BEB" w14:textId="5E37DF87" w:rsidR="00152440" w:rsidRPr="00701AEE" w:rsidRDefault="009F7530" w:rsidP="00477834">
            <w:pPr>
              <w:ind w:right="55"/>
              <w:jc w:val="both"/>
            </w:pPr>
            <w:r w:rsidRPr="00701AEE">
              <w:t>Izvērtējot pašreizējo situāciju un problēmas, n</w:t>
            </w:r>
            <w:r w:rsidR="00152440" w:rsidRPr="00701AEE">
              <w:t xml:space="preserve">oteikumu projektā ietverti </w:t>
            </w:r>
            <w:r w:rsidR="00AE28B1">
              <w:t xml:space="preserve">šādi </w:t>
            </w:r>
            <w:r w:rsidR="00152440" w:rsidRPr="00701AEE">
              <w:t>grozījumi</w:t>
            </w:r>
            <w:r w:rsidR="00C071F3">
              <w:t xml:space="preserve"> MK noteikumos Nr.799</w:t>
            </w:r>
            <w:r w:rsidR="00152440" w:rsidRPr="00701AEE">
              <w:t>:</w:t>
            </w:r>
          </w:p>
          <w:p w14:paraId="1D699769" w14:textId="32440753" w:rsidR="00C071F3" w:rsidRDefault="00501DAA" w:rsidP="00477834">
            <w:pPr>
              <w:ind w:right="55"/>
              <w:jc w:val="both"/>
            </w:pPr>
            <w:r w:rsidRPr="00701AEE">
              <w:t xml:space="preserve">1) </w:t>
            </w:r>
            <w:r w:rsidR="00C071F3">
              <w:t>3.</w:t>
            </w:r>
            <w:r w:rsidR="00AE28B1">
              <w:t> </w:t>
            </w:r>
            <w:r w:rsidR="00C071F3">
              <w:t>punkt</w:t>
            </w:r>
            <w:r w:rsidR="00162CF9">
              <w:t>s</w:t>
            </w:r>
            <w:r w:rsidR="00C071F3">
              <w:t xml:space="preserve"> </w:t>
            </w:r>
            <w:r w:rsidR="00162CF9">
              <w:t>tiek</w:t>
            </w:r>
            <w:r w:rsidR="00C071F3">
              <w:t xml:space="preserve"> precizēt</w:t>
            </w:r>
            <w:r w:rsidR="00162CF9">
              <w:t>s</w:t>
            </w:r>
            <w:r w:rsidR="00C071F3">
              <w:t xml:space="preserve">, </w:t>
            </w:r>
            <w:r w:rsidR="008837E4">
              <w:t xml:space="preserve">paredzot, </w:t>
            </w:r>
            <w:r w:rsidR="00AE28B1">
              <w:t>ka</w:t>
            </w:r>
            <w:r w:rsidR="00C071F3">
              <w:t xml:space="preserve"> </w:t>
            </w:r>
            <w:r w:rsidR="00C071F3" w:rsidRPr="00C071F3">
              <w:t>pašvaldība licencēt</w:t>
            </w:r>
            <w:r w:rsidR="00AE28B1">
              <w:t>ās</w:t>
            </w:r>
            <w:r w:rsidR="00C071F3" w:rsidRPr="00C071F3">
              <w:t xml:space="preserve"> makšķerēšan</w:t>
            </w:r>
            <w:r w:rsidR="00AE28B1">
              <w:t>as organizēšanu</w:t>
            </w:r>
            <w:r w:rsidR="00C071F3" w:rsidRPr="00C071F3">
              <w:t xml:space="preserve"> </w:t>
            </w:r>
            <w:r w:rsidR="00C071F3">
              <w:t xml:space="preserve">var deleģēt arī to </w:t>
            </w:r>
            <w:r w:rsidR="00C071F3" w:rsidRPr="00C071F3">
              <w:t>pilnvarotām personām</w:t>
            </w:r>
            <w:r w:rsidR="00C071F3">
              <w:t>;</w:t>
            </w:r>
          </w:p>
          <w:p w14:paraId="3B7A4364" w14:textId="7DA7C92E" w:rsidR="00501DAA" w:rsidRPr="00701AEE" w:rsidRDefault="00C071F3" w:rsidP="00477834">
            <w:pPr>
              <w:ind w:right="55"/>
              <w:jc w:val="both"/>
            </w:pPr>
            <w:r>
              <w:t xml:space="preserve">2) </w:t>
            </w:r>
            <w:r w:rsidR="00501DAA" w:rsidRPr="00701AEE">
              <w:t>8.11.</w:t>
            </w:r>
            <w:r w:rsidR="00AE28B1">
              <w:t> </w:t>
            </w:r>
            <w:r w:rsidR="00501DAA" w:rsidRPr="00701AEE">
              <w:t>apakšpunkt</w:t>
            </w:r>
            <w:r w:rsidR="00AE28B1">
              <w:t>s</w:t>
            </w:r>
            <w:r w:rsidR="00501DAA" w:rsidRPr="00701AEE">
              <w:t xml:space="preserve"> paredz </w:t>
            </w:r>
            <w:r w:rsidR="001E3E84" w:rsidRPr="00701AEE">
              <w:t xml:space="preserve">personai </w:t>
            </w:r>
            <w:r w:rsidR="00501DAA" w:rsidRPr="00701AEE">
              <w:t>aizliegumu uz diviem gadiem iegādāties licenci, ja nav ievēroti licencētās makšķerēšanas</w:t>
            </w:r>
            <w:r w:rsidR="00152440" w:rsidRPr="00701AEE">
              <w:t>, vēžošanas un zemūdens medību</w:t>
            </w:r>
            <w:r w:rsidR="00501DAA" w:rsidRPr="00701AEE">
              <w:t xml:space="preserve"> nolikuma </w:t>
            </w:r>
            <w:r w:rsidR="00152440" w:rsidRPr="00701AEE">
              <w:t xml:space="preserve">(turpmāk – nolikums) </w:t>
            </w:r>
            <w:r w:rsidR="00501DAA" w:rsidRPr="00701AEE">
              <w:t xml:space="preserve">nosacījumi. </w:t>
            </w:r>
            <w:r w:rsidR="00AE28B1">
              <w:t>N</w:t>
            </w:r>
            <w:r w:rsidR="009F7530" w:rsidRPr="00701AEE">
              <w:t>oteikumu projekts paredz</w:t>
            </w:r>
            <w:r w:rsidR="00AE28B1">
              <w:t>, ka</w:t>
            </w:r>
            <w:r w:rsidR="009F7530" w:rsidRPr="00701AEE">
              <w:t xml:space="preserve"> personai tiek nosūtīts atgādinājums </w:t>
            </w:r>
            <w:r w:rsidR="00AE28B1">
              <w:t>iesniegt</w:t>
            </w:r>
            <w:r w:rsidR="00501DAA" w:rsidRPr="00701AEE">
              <w:t xml:space="preserve"> </w:t>
            </w:r>
            <w:r w:rsidR="001E3E84" w:rsidRPr="00701AEE">
              <w:t xml:space="preserve">loma </w:t>
            </w:r>
            <w:r w:rsidR="008837E4">
              <w:t>pārskatu</w:t>
            </w:r>
            <w:r w:rsidR="009F7530" w:rsidRPr="00701AEE">
              <w:t xml:space="preserve"> </w:t>
            </w:r>
            <w:r w:rsidR="00CA04CA" w:rsidRPr="00701AEE">
              <w:t xml:space="preserve">un </w:t>
            </w:r>
            <w:r w:rsidR="00AE28B1">
              <w:t>dots</w:t>
            </w:r>
            <w:r w:rsidR="00CA04CA" w:rsidRPr="00701AEE">
              <w:t xml:space="preserve"> laiks noteikumu prasības izpildei</w:t>
            </w:r>
            <w:r w:rsidR="00501DAA" w:rsidRPr="00701AEE">
              <w:t xml:space="preserve">. Ja </w:t>
            </w:r>
            <w:r w:rsidR="001E3E84" w:rsidRPr="00701AEE">
              <w:t>persona</w:t>
            </w:r>
            <w:r w:rsidR="00CA04CA" w:rsidRPr="00701AEE">
              <w:t xml:space="preserve"> arī pēc atgādinājuma saņemšanas</w:t>
            </w:r>
            <w:r w:rsidR="00A617A3" w:rsidRPr="00701AEE">
              <w:t xml:space="preserve"> tomēr</w:t>
            </w:r>
            <w:r w:rsidR="001E3E84" w:rsidRPr="00701AEE">
              <w:t xml:space="preserve"> </w:t>
            </w:r>
            <w:r w:rsidR="00501DAA" w:rsidRPr="00701AEE">
              <w:t xml:space="preserve">neizpilda </w:t>
            </w:r>
            <w:r w:rsidR="00AE28B1">
              <w:t>attiecīgos</w:t>
            </w:r>
            <w:r w:rsidR="00A617A3" w:rsidRPr="00701AEE">
              <w:t xml:space="preserve"> </w:t>
            </w:r>
            <w:r w:rsidR="00152440" w:rsidRPr="00701AEE">
              <w:t xml:space="preserve">nolikuma </w:t>
            </w:r>
            <w:r w:rsidR="00501DAA" w:rsidRPr="00701AEE">
              <w:t>nosacījumus</w:t>
            </w:r>
            <w:r w:rsidR="00A617A3" w:rsidRPr="00701AEE">
              <w:t xml:space="preserve">, </w:t>
            </w:r>
            <w:r w:rsidR="00956FE1">
              <w:t xml:space="preserve">persona </w:t>
            </w:r>
            <w:r w:rsidR="00501DAA" w:rsidRPr="00701AEE">
              <w:t>nekvalificējas turpmākai licences saņemšanai</w:t>
            </w:r>
            <w:r w:rsidR="00956FE1">
              <w:t xml:space="preserve"> attiecīgajā zivju ieguves vietā</w:t>
            </w:r>
            <w:r w:rsidR="00501DAA" w:rsidRPr="00701AEE">
              <w:t>. Cit</w:t>
            </w:r>
            <w:r w:rsidR="00152440" w:rsidRPr="00701AEE">
              <w:t>ā</w:t>
            </w:r>
            <w:r w:rsidR="00501DAA" w:rsidRPr="00701AEE">
              <w:t xml:space="preserve">s licencētās </w:t>
            </w:r>
            <w:r w:rsidR="00152440" w:rsidRPr="00701AEE">
              <w:t xml:space="preserve">zivju ieguves </w:t>
            </w:r>
            <w:r w:rsidR="00501DAA" w:rsidRPr="00701AEE">
              <w:t>viet</w:t>
            </w:r>
            <w:r w:rsidR="00152440" w:rsidRPr="00701AEE">
              <w:t>ā</w:t>
            </w:r>
            <w:r w:rsidR="00501DAA" w:rsidRPr="00701AEE">
              <w:t xml:space="preserve">s </w:t>
            </w:r>
            <w:r w:rsidR="001E3E84" w:rsidRPr="00701AEE">
              <w:t>personai</w:t>
            </w:r>
            <w:r w:rsidR="00CA04CA" w:rsidRPr="00701AEE">
              <w:t xml:space="preserve"> </w:t>
            </w:r>
            <w:r w:rsidR="00501DAA" w:rsidRPr="00701AEE">
              <w:t>netiek liegtas</w:t>
            </w:r>
            <w:r w:rsidR="00152440" w:rsidRPr="00701AEE">
              <w:t xml:space="preserve"> iespējas </w:t>
            </w:r>
            <w:r w:rsidR="00CA04CA" w:rsidRPr="00701AEE">
              <w:t>ieg</w:t>
            </w:r>
            <w:r w:rsidR="00A617A3" w:rsidRPr="00701AEE">
              <w:t>ādāties</w:t>
            </w:r>
            <w:r w:rsidR="00956FE1">
              <w:t xml:space="preserve"> </w:t>
            </w:r>
            <w:r w:rsidR="00CA04CA" w:rsidRPr="00701AEE">
              <w:t>licenci un nodarboties ar licencēto makšķerēšanu, vēžošanu vai zemūdens medībām</w:t>
            </w:r>
            <w:r w:rsidR="00501DAA" w:rsidRPr="00701AEE">
              <w:t xml:space="preserve">. </w:t>
            </w:r>
            <w:r w:rsidR="00152440" w:rsidRPr="00701AEE">
              <w:t>Turklāt šis nosacījums</w:t>
            </w:r>
            <w:r w:rsidR="00501DAA" w:rsidRPr="00701AEE">
              <w:t xml:space="preserve"> ir</w:t>
            </w:r>
            <w:r w:rsidR="00A617A3" w:rsidRPr="00701AEE">
              <w:t xml:space="preserve"> svarīgs, lai nodrošinātu iegūto zivju lomu uzskaiti atbilstoši noteikumu prasībām, </w:t>
            </w:r>
            <w:r w:rsidR="008837E4">
              <w:t>un</w:t>
            </w:r>
            <w:r w:rsidR="00A617A3" w:rsidRPr="00701AEE">
              <w:t xml:space="preserve"> vienlaikus ir </w:t>
            </w:r>
            <w:r w:rsidR="00501DAA" w:rsidRPr="00701AEE">
              <w:t xml:space="preserve">audzinošs, pienākumu izpildi </w:t>
            </w:r>
            <w:r w:rsidR="00A617A3" w:rsidRPr="00701AEE">
              <w:t>veicinošs</w:t>
            </w:r>
            <w:r w:rsidR="00501DAA" w:rsidRPr="00701AEE">
              <w:t>, nevis administratīvi sodošs</w:t>
            </w:r>
            <w:r w:rsidR="008837E4" w:rsidRPr="00701AEE">
              <w:t xml:space="preserve"> nosacījums</w:t>
            </w:r>
            <w:r w:rsidR="00956FE1">
              <w:t>;</w:t>
            </w:r>
            <w:r w:rsidR="00501DAA" w:rsidRPr="00701AEE">
              <w:t xml:space="preserve"> </w:t>
            </w:r>
          </w:p>
          <w:p w14:paraId="76BC2190" w14:textId="32A7D92E" w:rsidR="001B5C39" w:rsidRPr="00701AEE" w:rsidRDefault="00C071F3" w:rsidP="00477834">
            <w:pPr>
              <w:ind w:right="55"/>
              <w:jc w:val="both"/>
            </w:pPr>
            <w:r>
              <w:t>3</w:t>
            </w:r>
            <w:r w:rsidR="001B5C39" w:rsidRPr="00701AEE">
              <w:t xml:space="preserve">) </w:t>
            </w:r>
            <w:r w:rsidR="00956FE1">
              <w:t xml:space="preserve">paredzēts pienākums </w:t>
            </w:r>
            <w:r w:rsidR="001B5C39" w:rsidRPr="00701AEE">
              <w:t>licencētās makšķerēšanas, vēžošanas un zemūdens medību organizētāj</w:t>
            </w:r>
            <w:r w:rsidR="00956FE1">
              <w:t>am</w:t>
            </w:r>
            <w:r w:rsidR="00DB6DE3" w:rsidRPr="00701AEE">
              <w:t xml:space="preserve"> (turpmāk – organizētājs)</w:t>
            </w:r>
            <w:r w:rsidR="001B5C39" w:rsidRPr="00701AEE">
              <w:t xml:space="preserve"> </w:t>
            </w:r>
            <w:r w:rsidR="001E3E84" w:rsidRPr="00701AEE">
              <w:t>nodrošināt</w:t>
            </w:r>
            <w:r w:rsidR="001B5C39" w:rsidRPr="00701AEE">
              <w:t xml:space="preserve"> informācij</w:t>
            </w:r>
            <w:r w:rsidR="007761CE" w:rsidRPr="00701AEE">
              <w:t>u</w:t>
            </w:r>
            <w:r w:rsidR="001B5C39" w:rsidRPr="00701AEE">
              <w:t xml:space="preserve"> par publisku piekļuvi ūdeņiem, kuros ir </w:t>
            </w:r>
            <w:r w:rsidR="00DB6DE3" w:rsidRPr="00701AEE">
              <w:t>ieviesta</w:t>
            </w:r>
            <w:r w:rsidR="001B5C39" w:rsidRPr="00701AEE">
              <w:t xml:space="preserve"> licencētā makšķerēšana, vēžošana un zemūdens medības</w:t>
            </w:r>
            <w:r w:rsidR="00A617A3" w:rsidRPr="00701AEE">
              <w:t xml:space="preserve">, </w:t>
            </w:r>
            <w:r w:rsidR="008837E4">
              <w:t>lai</w:t>
            </w:r>
            <w:r w:rsidR="007761CE" w:rsidRPr="00701AEE">
              <w:t xml:space="preserve"> mazinātu </w:t>
            </w:r>
            <w:r w:rsidR="00A617A3" w:rsidRPr="00701AEE">
              <w:t xml:space="preserve">arī </w:t>
            </w:r>
            <w:r w:rsidR="007761CE" w:rsidRPr="00701AEE">
              <w:t>konfliktsituācijas ar piekrastes zem</w:t>
            </w:r>
            <w:r w:rsidR="008837E4">
              <w:t>es</w:t>
            </w:r>
            <w:r w:rsidR="007761CE" w:rsidRPr="00701AEE">
              <w:t xml:space="preserve"> īpašniekiem</w:t>
            </w:r>
            <w:r w:rsidR="00A617A3" w:rsidRPr="00701AEE">
              <w:t xml:space="preserve">. </w:t>
            </w:r>
            <w:r w:rsidR="00956FE1">
              <w:t>O</w:t>
            </w:r>
            <w:r w:rsidR="007761CE" w:rsidRPr="00701AEE">
              <w:t>rganizētāj</w:t>
            </w:r>
            <w:r w:rsidR="00956FE1">
              <w:t>u pienākums ir</w:t>
            </w:r>
            <w:r w:rsidR="007761CE" w:rsidRPr="00701AEE">
              <w:t xml:space="preserve"> nodrošināt informāciju par svarīgākajiem </w:t>
            </w:r>
            <w:r w:rsidR="00DB6DE3" w:rsidRPr="00701AEE">
              <w:t>nolikuma nosacījumiem</w:t>
            </w:r>
            <w:r w:rsidR="007761CE" w:rsidRPr="00701AEE">
              <w:t xml:space="preserve"> arī </w:t>
            </w:r>
            <w:r w:rsidR="00A617A3" w:rsidRPr="00701AEE">
              <w:t>svešvalodās attiecīgajās vietās, kur</w:t>
            </w:r>
            <w:r w:rsidR="008837E4">
              <w:t>ās</w:t>
            </w:r>
            <w:r w:rsidR="00A617A3" w:rsidRPr="00701AEE">
              <w:t xml:space="preserve"> </w:t>
            </w:r>
            <w:r w:rsidR="008837E4">
              <w:t>mēdz būt daudz</w:t>
            </w:r>
            <w:r w:rsidR="00A617A3" w:rsidRPr="00701AEE">
              <w:t xml:space="preserve"> ār</w:t>
            </w:r>
            <w:r w:rsidR="008837E4">
              <w:t>zemju</w:t>
            </w:r>
            <w:r w:rsidR="00A617A3" w:rsidRPr="00701AEE">
              <w:t xml:space="preserve"> makšķernieku (vēžotāju, </w:t>
            </w:r>
            <w:r w:rsidR="000501CE" w:rsidRPr="00701AEE">
              <w:lastRenderedPageBreak/>
              <w:t>zemū</w:t>
            </w:r>
            <w:r w:rsidR="000501CE">
              <w:t>d</w:t>
            </w:r>
            <w:r w:rsidR="000501CE" w:rsidRPr="00701AEE">
              <w:t>ens</w:t>
            </w:r>
            <w:r w:rsidR="00A617A3" w:rsidRPr="00701AEE">
              <w:t xml:space="preserve"> mednieku)</w:t>
            </w:r>
            <w:r w:rsidR="007761CE" w:rsidRPr="00701AEE">
              <w:t xml:space="preserve">. </w:t>
            </w:r>
            <w:r w:rsidR="008837E4">
              <w:t>Ā</w:t>
            </w:r>
            <w:r w:rsidR="002F0EE4" w:rsidRPr="00701AEE">
              <w:t>r</w:t>
            </w:r>
            <w:r w:rsidR="008837E4">
              <w:t>zemju</w:t>
            </w:r>
            <w:r w:rsidR="002F0EE4" w:rsidRPr="00701AEE">
              <w:t xml:space="preserve"> </w:t>
            </w:r>
            <w:r w:rsidR="007761CE" w:rsidRPr="00701AEE">
              <w:t xml:space="preserve">tūristi </w:t>
            </w:r>
            <w:r w:rsidR="008837E4">
              <w:t>b</w:t>
            </w:r>
            <w:r w:rsidR="008837E4" w:rsidRPr="00701AEE">
              <w:t xml:space="preserve">ieži </w:t>
            </w:r>
            <w:r w:rsidR="007761CE" w:rsidRPr="00701AEE">
              <w:t xml:space="preserve">dodas makšķerēt </w:t>
            </w:r>
            <w:r w:rsidR="002F0EE4" w:rsidRPr="00701AEE">
              <w:t xml:space="preserve">pat </w:t>
            </w:r>
            <w:r w:rsidR="007761CE" w:rsidRPr="00701AEE">
              <w:t xml:space="preserve">bez licences </w:t>
            </w:r>
            <w:r w:rsidR="002F0EE4" w:rsidRPr="00701AEE">
              <w:t xml:space="preserve">vai arī </w:t>
            </w:r>
            <w:r w:rsidR="007761CE" w:rsidRPr="00701AEE">
              <w:t>nezina, kas konkrētos ūdeņos atļauts un kas ne, jo nav pieejama informācija svešvalodā;</w:t>
            </w:r>
          </w:p>
          <w:p w14:paraId="45BD73D9" w14:textId="465E54FD" w:rsidR="00501DAA" w:rsidRPr="00701AEE" w:rsidRDefault="00C071F3" w:rsidP="00477834">
            <w:pPr>
              <w:ind w:right="55"/>
              <w:jc w:val="both"/>
            </w:pPr>
            <w:r>
              <w:t>4</w:t>
            </w:r>
            <w:r w:rsidR="00501DAA" w:rsidRPr="00701AEE">
              <w:t>) 9.2.1.</w:t>
            </w:r>
            <w:r w:rsidR="00956FE1">
              <w:t> </w:t>
            </w:r>
            <w:r w:rsidR="00501DAA" w:rsidRPr="00701AEE">
              <w:t xml:space="preserve">apakšpunktā </w:t>
            </w:r>
            <w:r w:rsidR="00956FE1">
              <w:t>paredz</w:t>
            </w:r>
            <w:r w:rsidR="00501DAA" w:rsidRPr="00701AEE">
              <w:t xml:space="preserve">, ka </w:t>
            </w:r>
            <w:r w:rsidR="00152440" w:rsidRPr="00701AEE">
              <w:t xml:space="preserve">nolikumā </w:t>
            </w:r>
            <w:r w:rsidR="002F0EE4" w:rsidRPr="00701AEE">
              <w:t xml:space="preserve">papildus </w:t>
            </w:r>
            <w:r w:rsidR="00501DAA" w:rsidRPr="00701AEE">
              <w:t xml:space="preserve">jānorāda </w:t>
            </w:r>
            <w:r w:rsidR="002F0EE4" w:rsidRPr="00701AEE">
              <w:t xml:space="preserve">arī </w:t>
            </w:r>
            <w:r w:rsidR="00501DAA" w:rsidRPr="00701AEE">
              <w:t>robežu koordinātas, lai nebūtu pārpratumu par attiecīgas vietas</w:t>
            </w:r>
            <w:r w:rsidR="002F0EE4" w:rsidRPr="00701AEE">
              <w:t xml:space="preserve"> robežu</w:t>
            </w:r>
            <w:r w:rsidR="00501DAA" w:rsidRPr="00701AEE">
              <w:t xml:space="preserve"> interpretāciju</w:t>
            </w:r>
            <w:r w:rsidR="00152440" w:rsidRPr="00701AEE">
              <w:t xml:space="preserve"> dabā</w:t>
            </w:r>
            <w:r w:rsidR="00501DAA" w:rsidRPr="00701AEE">
              <w:t>;</w:t>
            </w:r>
          </w:p>
          <w:p w14:paraId="6D0ADD65" w14:textId="30F16F0B" w:rsidR="00501DAA" w:rsidRPr="00701AEE" w:rsidRDefault="00C071F3" w:rsidP="00477834">
            <w:pPr>
              <w:ind w:right="55"/>
              <w:jc w:val="both"/>
            </w:pPr>
            <w:r>
              <w:t>5</w:t>
            </w:r>
            <w:r w:rsidR="00501DAA" w:rsidRPr="00701AEE">
              <w:t xml:space="preserve">) </w:t>
            </w:r>
            <w:r w:rsidR="008837E4">
              <w:t xml:space="preserve">ar </w:t>
            </w:r>
            <w:r w:rsidR="001B5013" w:rsidRPr="00701AEE">
              <w:t>9.6.apakšpunkt</w:t>
            </w:r>
            <w:r w:rsidR="008837E4">
              <w:t>u</w:t>
            </w:r>
            <w:r w:rsidR="001B5013" w:rsidRPr="00701AEE">
              <w:t xml:space="preserve"> </w:t>
            </w:r>
            <w:r w:rsidR="00956FE1">
              <w:t>precizēt</w:t>
            </w:r>
            <w:r w:rsidR="008837E4">
              <w:t>s</w:t>
            </w:r>
            <w:r w:rsidR="00956FE1">
              <w:t xml:space="preserve"> </w:t>
            </w:r>
            <w:r w:rsidR="001B5013" w:rsidRPr="00701AEE">
              <w:t>licences satur</w:t>
            </w:r>
            <w:r w:rsidR="008837E4">
              <w:t>s</w:t>
            </w:r>
            <w:r w:rsidR="001B5013" w:rsidRPr="00701AEE">
              <w:t xml:space="preserve"> un rekvizīt</w:t>
            </w:r>
            <w:r w:rsidR="008837E4">
              <w:t>i</w:t>
            </w:r>
            <w:r w:rsidR="001B5013" w:rsidRPr="00701AEE">
              <w:t xml:space="preserve">. Tādējādi būs iespējams identificēt licences īpašnieku un pārkāpumu gadījumā viņam piemērot soda sankcijas, ko paredz </w:t>
            </w:r>
            <w:r w:rsidR="00DB6DE3" w:rsidRPr="00701AEE">
              <w:t>normatīvais regulējums</w:t>
            </w:r>
            <w:r w:rsidR="001B5013" w:rsidRPr="00701AEE">
              <w:t xml:space="preserve">, kā arī </w:t>
            </w:r>
            <w:r w:rsidR="00956FE1">
              <w:t xml:space="preserve">nodrošināt </w:t>
            </w:r>
            <w:r w:rsidR="001B5013" w:rsidRPr="00701AEE">
              <w:t>saziņ</w:t>
            </w:r>
            <w:r w:rsidR="00956FE1">
              <w:t>u</w:t>
            </w:r>
            <w:r w:rsidR="001B5013" w:rsidRPr="00701AEE">
              <w:t xml:space="preserve"> ar makšķernieku, lai informētu par lomu </w:t>
            </w:r>
            <w:r w:rsidR="008837E4">
              <w:t>pārskata</w:t>
            </w:r>
            <w:r w:rsidR="001B5013" w:rsidRPr="00701AEE">
              <w:t xml:space="preserve"> </w:t>
            </w:r>
            <w:r w:rsidR="002F0EE4" w:rsidRPr="00701AEE">
              <w:t>ne</w:t>
            </w:r>
            <w:r w:rsidR="001B5013" w:rsidRPr="00701AEE">
              <w:t xml:space="preserve">iesniegšanu vai makšķerēšanas </w:t>
            </w:r>
            <w:r w:rsidR="002F0EE4" w:rsidRPr="00701AEE">
              <w:t>licences iegādes</w:t>
            </w:r>
            <w:r w:rsidR="008837E4">
              <w:t xml:space="preserve"> un</w:t>
            </w:r>
            <w:r w:rsidR="002F0EE4" w:rsidRPr="00701AEE">
              <w:t xml:space="preserve"> saņemšanas ierobežojuma</w:t>
            </w:r>
            <w:r w:rsidR="001B5013" w:rsidRPr="00701AEE">
              <w:t xml:space="preserve"> piemērošanu</w:t>
            </w:r>
            <w:r w:rsidR="002F0EE4" w:rsidRPr="00701AEE">
              <w:t xml:space="preserve"> sakarā ar lomu uzskaites prasības kritērija neizpildi</w:t>
            </w:r>
            <w:r w:rsidR="001B5013" w:rsidRPr="00701AEE">
              <w:t>;</w:t>
            </w:r>
          </w:p>
          <w:p w14:paraId="5E8EE9F7" w14:textId="3D598A44" w:rsidR="001B5013" w:rsidRPr="00701AEE" w:rsidRDefault="00C071F3" w:rsidP="00477834">
            <w:pPr>
              <w:ind w:right="55"/>
              <w:jc w:val="both"/>
            </w:pPr>
            <w:r>
              <w:t>6</w:t>
            </w:r>
            <w:r w:rsidR="001B5013" w:rsidRPr="00701AEE">
              <w:t xml:space="preserve">) 9.7.apakšpunktā </w:t>
            </w:r>
            <w:r w:rsidR="00DB6DE3" w:rsidRPr="00701AEE">
              <w:t>papildus noteikts</w:t>
            </w:r>
            <w:r w:rsidR="001B5013" w:rsidRPr="00701AEE">
              <w:t>, ka nolikumā ietver informācij</w:t>
            </w:r>
            <w:r w:rsidR="006A084B">
              <w:t>u</w:t>
            </w:r>
            <w:r w:rsidR="008837E4">
              <w:t xml:space="preserve"> par to</w:t>
            </w:r>
            <w:r w:rsidR="001B5013" w:rsidRPr="00701AEE">
              <w:t>, kur makšķernieks regulāri var iegūt informāciju par licenču tirdzniecības vietām</w:t>
            </w:r>
            <w:r w:rsidR="006A084B">
              <w:t xml:space="preserve">. </w:t>
            </w:r>
            <w:r w:rsidR="008837E4">
              <w:t>N</w:t>
            </w:r>
            <w:r w:rsidR="008837E4" w:rsidRPr="00701AEE">
              <w:t>olikumā</w:t>
            </w:r>
            <w:r w:rsidR="008837E4">
              <w:t xml:space="preserve"> nav</w:t>
            </w:r>
            <w:r w:rsidR="008837E4" w:rsidRPr="00701AEE">
              <w:t xml:space="preserve"> obligāti </w:t>
            </w:r>
            <w:r w:rsidR="008837E4">
              <w:t>nav jānorāda v</w:t>
            </w:r>
            <w:r w:rsidR="006A084B">
              <w:t>isas tirdzniecības vietas</w:t>
            </w:r>
            <w:r w:rsidR="001B5013" w:rsidRPr="00701AEE">
              <w:t>, jo tām bieži mainās darba laik</w:t>
            </w:r>
            <w:r w:rsidR="008837E4">
              <w:t>s</w:t>
            </w:r>
            <w:r w:rsidR="001B5013" w:rsidRPr="00701AEE">
              <w:t xml:space="preserve">, tālruņa </w:t>
            </w:r>
            <w:r w:rsidR="008837E4">
              <w:t>N</w:t>
            </w:r>
            <w:r w:rsidR="001B5013" w:rsidRPr="00701AEE">
              <w:t>r. u.c. informācija;</w:t>
            </w:r>
          </w:p>
          <w:p w14:paraId="05B9F790" w14:textId="6DED4748" w:rsidR="001B5013" w:rsidRPr="00701AEE" w:rsidRDefault="00C071F3" w:rsidP="00477834">
            <w:pPr>
              <w:ind w:right="55"/>
              <w:jc w:val="both"/>
            </w:pPr>
            <w:r>
              <w:t>7</w:t>
            </w:r>
            <w:r w:rsidR="001B5013" w:rsidRPr="00701AEE">
              <w:t xml:space="preserve">) </w:t>
            </w:r>
            <w:r w:rsidR="008837E4">
              <w:t xml:space="preserve">tā kā </w:t>
            </w:r>
            <w:r w:rsidR="001B5013" w:rsidRPr="00701AEE">
              <w:t xml:space="preserve">patlaban </w:t>
            </w:r>
            <w:r w:rsidR="008837E4">
              <w:t xml:space="preserve">par </w:t>
            </w:r>
            <w:r w:rsidR="002F0EE4" w:rsidRPr="00701AEE">
              <w:t>dažādiem ūdeņiem iz</w:t>
            </w:r>
            <w:r w:rsidR="008837E4">
              <w:t>do</w:t>
            </w:r>
            <w:r w:rsidR="002F0EE4" w:rsidRPr="00701AEE">
              <w:t xml:space="preserve">tajos </w:t>
            </w:r>
            <w:r w:rsidR="001B5013" w:rsidRPr="00701AEE">
              <w:t xml:space="preserve">nolikumos licenču lomu </w:t>
            </w:r>
            <w:r w:rsidR="008837E4">
              <w:t>pārskata</w:t>
            </w:r>
            <w:r w:rsidR="001B5013" w:rsidRPr="00701AEE">
              <w:t xml:space="preserve"> </w:t>
            </w:r>
            <w:r w:rsidR="006A084B">
              <w:t xml:space="preserve">iesniegšanas </w:t>
            </w:r>
            <w:r w:rsidR="001B5013" w:rsidRPr="00701AEE">
              <w:t>termiņi svārstās no 24 stundām līdz vairākiem mēnešiem</w:t>
            </w:r>
            <w:r w:rsidR="008837E4">
              <w:t xml:space="preserve"> un</w:t>
            </w:r>
            <w:r w:rsidR="001B5013" w:rsidRPr="00701AEE">
              <w:t xml:space="preserve"> makšķerniekiem ir grūti </w:t>
            </w:r>
            <w:r w:rsidR="008837E4">
              <w:t xml:space="preserve">tiem </w:t>
            </w:r>
            <w:r w:rsidR="001B5013" w:rsidRPr="00701AEE">
              <w:t xml:space="preserve">izsekot un nesajaukt, cik ilgā laikā </w:t>
            </w:r>
            <w:r w:rsidR="008837E4">
              <w:t>pārskats</w:t>
            </w:r>
            <w:r w:rsidR="001B5013" w:rsidRPr="00701AEE">
              <w:t xml:space="preserve"> iesniedzam</w:t>
            </w:r>
            <w:r w:rsidR="008837E4">
              <w:t>s</w:t>
            </w:r>
            <w:r w:rsidR="001B5013" w:rsidRPr="00701AEE">
              <w:t xml:space="preserve">, </w:t>
            </w:r>
            <w:r w:rsidR="008837E4">
              <w:t xml:space="preserve">ir </w:t>
            </w:r>
            <w:r w:rsidR="001B5013" w:rsidRPr="00701AEE">
              <w:t xml:space="preserve">nepieciešams noteikt vienotus lomu </w:t>
            </w:r>
            <w:r w:rsidR="008837E4">
              <w:t>pārskata</w:t>
            </w:r>
            <w:r w:rsidR="001B5013" w:rsidRPr="00701AEE">
              <w:t xml:space="preserve"> iesniegšanas termiņus, lai mazinātu risku, ka makšķernieki sajauc </w:t>
            </w:r>
            <w:r w:rsidR="008837E4">
              <w:t>pārskatu</w:t>
            </w:r>
            <w:r w:rsidR="001B5013" w:rsidRPr="00701AEE">
              <w:t xml:space="preserve"> iesniegšanas termiņu</w:t>
            </w:r>
            <w:r w:rsidR="002F0EE4" w:rsidRPr="00701AEE">
              <w:t>s</w:t>
            </w:r>
            <w:r w:rsidR="008837E4">
              <w:t>,</w:t>
            </w:r>
            <w:r w:rsidR="001B5013" w:rsidRPr="00701AEE">
              <w:t xml:space="preserve"> tā pārkāpj</w:t>
            </w:r>
            <w:r w:rsidR="008837E4">
              <w:t>ot</w:t>
            </w:r>
            <w:r w:rsidR="001B5013" w:rsidRPr="00701AEE">
              <w:t xml:space="preserve"> nolikumu prasības un saņem</w:t>
            </w:r>
            <w:r w:rsidR="008837E4">
              <w:t>ot</w:t>
            </w:r>
            <w:r w:rsidR="001B5013" w:rsidRPr="00701AEE">
              <w:t xml:space="preserve"> </w:t>
            </w:r>
            <w:r w:rsidR="002F0EE4" w:rsidRPr="00701AEE">
              <w:t>ierobežojumu licen</w:t>
            </w:r>
            <w:r w:rsidR="006A084B">
              <w:t>ci</w:t>
            </w:r>
            <w:r w:rsidR="002F0EE4" w:rsidRPr="00701AEE">
              <w:t xml:space="preserve"> iegā</w:t>
            </w:r>
            <w:r w:rsidR="006A084B">
              <w:t>dāties</w:t>
            </w:r>
            <w:r w:rsidR="001B5013" w:rsidRPr="00701AEE">
              <w:t xml:space="preserve"> divus gadus. </w:t>
            </w:r>
            <w:r w:rsidR="008837E4">
              <w:t>Pašreizējā</w:t>
            </w:r>
            <w:r w:rsidR="001B5013" w:rsidRPr="00701AEE">
              <w:t xml:space="preserve"> pieredze rāda, ka visbiežāk organizētāji </w:t>
            </w:r>
            <w:r w:rsidR="008837E4">
              <w:t>lomu pārskata</w:t>
            </w:r>
            <w:r w:rsidR="008837E4" w:rsidRPr="00701AEE">
              <w:t xml:space="preserve"> iesniegšanai </w:t>
            </w:r>
            <w:r w:rsidR="001B5013" w:rsidRPr="00701AEE">
              <w:t xml:space="preserve">nosaka </w:t>
            </w:r>
            <w:r w:rsidR="008837E4">
              <w:t>piecu</w:t>
            </w:r>
            <w:r w:rsidR="001B5013" w:rsidRPr="00701AEE">
              <w:t xml:space="preserve"> dienu termiņu</w:t>
            </w:r>
            <w:r w:rsidR="002F0EE4" w:rsidRPr="00701AEE">
              <w:t>, k</w:t>
            </w:r>
            <w:r w:rsidR="008837E4">
              <w:t>āds</w:t>
            </w:r>
            <w:r w:rsidR="002F0EE4" w:rsidRPr="00701AEE">
              <w:t xml:space="preserve"> </w:t>
            </w:r>
            <w:r w:rsidR="008837E4">
              <w:t>ietverts</w:t>
            </w:r>
            <w:r w:rsidR="002F0EE4" w:rsidRPr="00701AEE">
              <w:t xml:space="preserve"> arī noteikumu grozījumos</w:t>
            </w:r>
            <w:r w:rsidR="001B5013" w:rsidRPr="00701AEE">
              <w:t>;</w:t>
            </w:r>
          </w:p>
          <w:p w14:paraId="395F4E87" w14:textId="1EB3BC89" w:rsidR="001B5013" w:rsidRPr="00701AEE" w:rsidRDefault="00C071F3" w:rsidP="00477834">
            <w:pPr>
              <w:ind w:right="55"/>
              <w:jc w:val="both"/>
            </w:pPr>
            <w:r>
              <w:t>8</w:t>
            </w:r>
            <w:r w:rsidR="001B5013" w:rsidRPr="00701AEE">
              <w:t xml:space="preserve">) </w:t>
            </w:r>
            <w:r w:rsidR="005C5221" w:rsidRPr="00701AEE">
              <w:t>9.15.1.</w:t>
            </w:r>
            <w:r w:rsidR="006A084B">
              <w:t> </w:t>
            </w:r>
            <w:r w:rsidR="005C5221" w:rsidRPr="00701AEE">
              <w:t xml:space="preserve">apakšpunkts </w:t>
            </w:r>
            <w:r w:rsidR="00DB6DE3" w:rsidRPr="00701AEE">
              <w:t>paredz</w:t>
            </w:r>
            <w:r w:rsidR="005C5221" w:rsidRPr="00701AEE">
              <w:t xml:space="preserve"> nolikuma pielikumā </w:t>
            </w:r>
            <w:r w:rsidR="00DB6DE3" w:rsidRPr="00701AEE">
              <w:t>norādīt</w:t>
            </w:r>
            <w:r w:rsidR="005C5221" w:rsidRPr="00701AEE">
              <w:t xml:space="preserve"> licenču paraug</w:t>
            </w:r>
            <w:r w:rsidR="00DB6DE3" w:rsidRPr="00701AEE">
              <w:t>us, savukārt</w:t>
            </w:r>
            <w:r w:rsidR="002F0EE4" w:rsidRPr="00701AEE">
              <w:t xml:space="preserve"> praksē</w:t>
            </w:r>
            <w:r w:rsidR="00DB6DE3" w:rsidRPr="00701AEE">
              <w:t xml:space="preserve"> e</w:t>
            </w:r>
            <w:r w:rsidR="005C5221" w:rsidRPr="00701AEE">
              <w:t xml:space="preserve">lektronisko makšķerēšanas licenču tirdzniecības platformās iegādātās licences </w:t>
            </w:r>
            <w:r w:rsidR="002F0EE4" w:rsidRPr="00701AEE">
              <w:t>ļoti bieži</w:t>
            </w:r>
            <w:r w:rsidR="005C5221" w:rsidRPr="00701AEE">
              <w:t xml:space="preserve"> vizuāli un saturiski atšķi</w:t>
            </w:r>
            <w:r w:rsidR="002F0EE4" w:rsidRPr="00701AEE">
              <w:t>r</w:t>
            </w:r>
            <w:r w:rsidR="005C5221" w:rsidRPr="00701AEE">
              <w:t>as no nolikuma</w:t>
            </w:r>
            <w:r w:rsidR="002F0EE4" w:rsidRPr="00701AEE">
              <w:t xml:space="preserve"> paraugiem</w:t>
            </w:r>
            <w:r w:rsidR="005C5221" w:rsidRPr="00701AEE">
              <w:t xml:space="preserve"> un arī savstarpēji, </w:t>
            </w:r>
            <w:r w:rsidR="008837E4">
              <w:t>turklāt</w:t>
            </w:r>
            <w:r w:rsidR="005C5221" w:rsidRPr="00701AEE">
              <w:t xml:space="preserve"> uz elektroniskā</w:t>
            </w:r>
            <w:r w:rsidR="008837E4">
              <w:t>s</w:t>
            </w:r>
            <w:r w:rsidR="005C5221" w:rsidRPr="00701AEE">
              <w:t xml:space="preserve"> licenc</w:t>
            </w:r>
            <w:r w:rsidR="008837E4">
              <w:t>es</w:t>
            </w:r>
            <w:r w:rsidR="005C5221" w:rsidRPr="00701AEE">
              <w:t xml:space="preserve"> nav iespējams </w:t>
            </w:r>
            <w:r w:rsidR="002F0EE4" w:rsidRPr="00701AEE">
              <w:t>fiziski nodrošināt</w:t>
            </w:r>
            <w:r w:rsidR="005C5221" w:rsidRPr="00701AEE">
              <w:t xml:space="preserve"> licences izsniedzēja un saņēmēja parakstu. </w:t>
            </w:r>
            <w:r w:rsidR="00DB6DE3" w:rsidRPr="00701AEE">
              <w:t>L</w:t>
            </w:r>
            <w:r w:rsidR="005C5221" w:rsidRPr="00701AEE">
              <w:t xml:space="preserve">ai </w:t>
            </w:r>
            <w:r w:rsidR="008837E4">
              <w:t>pārbaudī</w:t>
            </w:r>
            <w:r w:rsidR="008837E4" w:rsidRPr="00701AEE">
              <w:t xml:space="preserve">tu </w:t>
            </w:r>
            <w:r w:rsidR="005C5221" w:rsidRPr="00701AEE">
              <w:t>elektronisk</w:t>
            </w:r>
            <w:r w:rsidR="008837E4">
              <w:t>ās</w:t>
            </w:r>
            <w:r w:rsidR="005C5221" w:rsidRPr="00701AEE">
              <w:t xml:space="preserve"> licen</w:t>
            </w:r>
            <w:r w:rsidR="008837E4">
              <w:t>ce</w:t>
            </w:r>
            <w:r w:rsidR="005C5221" w:rsidRPr="00701AEE">
              <w:t xml:space="preserve">s, </w:t>
            </w:r>
            <w:r w:rsidR="008837E4" w:rsidRPr="00701AEE">
              <w:t xml:space="preserve">nav </w:t>
            </w:r>
            <w:r w:rsidR="002F0EE4" w:rsidRPr="00701AEE">
              <w:t>pat</w:t>
            </w:r>
            <w:r w:rsidR="005C5221" w:rsidRPr="00701AEE">
              <w:t xml:space="preserve"> nepieciešam</w:t>
            </w:r>
            <w:r w:rsidR="008837E4">
              <w:t>ības</w:t>
            </w:r>
            <w:r w:rsidR="005C5221" w:rsidRPr="00701AEE">
              <w:t xml:space="preserve"> </w:t>
            </w:r>
            <w:r w:rsidR="008837E4" w:rsidRPr="00701AEE">
              <w:t xml:space="preserve">tās </w:t>
            </w:r>
            <w:r w:rsidR="005C5221" w:rsidRPr="00701AEE">
              <w:t>izdrukāt</w:t>
            </w:r>
            <w:r w:rsidR="002F0EE4" w:rsidRPr="00701AEE">
              <w:t>.</w:t>
            </w:r>
            <w:r w:rsidR="005C5221" w:rsidRPr="00701AEE">
              <w:t xml:space="preserve"> </w:t>
            </w:r>
            <w:r w:rsidR="002F0EE4" w:rsidRPr="00701AEE">
              <w:t>P</w:t>
            </w:r>
            <w:r w:rsidR="005C5221" w:rsidRPr="00701AEE">
              <w:t xml:space="preserve">iemēram, lietotnē </w:t>
            </w:r>
            <w:r w:rsidR="008837E4">
              <w:t>“</w:t>
            </w:r>
            <w:r w:rsidR="005C5221" w:rsidRPr="00701AEE">
              <w:t xml:space="preserve">Mana </w:t>
            </w:r>
            <w:proofErr w:type="spellStart"/>
            <w:r w:rsidR="005C5221" w:rsidRPr="00701AEE">
              <w:t>Cope</w:t>
            </w:r>
            <w:proofErr w:type="spellEnd"/>
            <w:r w:rsidR="008837E4">
              <w:t>”</w:t>
            </w:r>
            <w:r w:rsidR="005C5221" w:rsidRPr="00701AEE">
              <w:t xml:space="preserve"> iegādātās licences tiek pārbaudītas pēc licences numura vai makšķernieka personas datiem, un pārbaudes laikā licences īpašnieka dati no sistēmas tiek salīdzināti ar licences uzrādītāja personu apliecinošā dokumenta informāciju. </w:t>
            </w:r>
            <w:r w:rsidR="008837E4">
              <w:t>Tādējādi</w:t>
            </w:r>
            <w:r w:rsidR="005C5221" w:rsidRPr="00701AEE">
              <w:t xml:space="preserve"> </w:t>
            </w:r>
            <w:r w:rsidR="002F0EE4" w:rsidRPr="00701AEE">
              <w:t xml:space="preserve">grozījumos </w:t>
            </w:r>
            <w:r w:rsidR="005C5221" w:rsidRPr="00701AEE">
              <w:t xml:space="preserve">šajā apakšpunktā </w:t>
            </w:r>
            <w:r w:rsidR="00DB6DE3" w:rsidRPr="00701AEE">
              <w:t xml:space="preserve">tiek </w:t>
            </w:r>
            <w:r w:rsidR="005C5221" w:rsidRPr="00701AEE">
              <w:t>paredz</w:t>
            </w:r>
            <w:r w:rsidR="00DB6DE3" w:rsidRPr="00701AEE">
              <w:t>ēta</w:t>
            </w:r>
            <w:r w:rsidR="005C5221" w:rsidRPr="00701AEE">
              <w:t xml:space="preserve"> atkāpe, ka elektroniski (internetā) iegādātās makšķerēšanas licences var vizuāli atšķirties no nolikuma pielikumā esošiem licenču paraugiem. </w:t>
            </w:r>
            <w:r w:rsidR="008837E4">
              <w:t>I</w:t>
            </w:r>
            <w:r w:rsidR="00DB6DE3" w:rsidRPr="00701AEE">
              <w:t xml:space="preserve">r </w:t>
            </w:r>
            <w:r w:rsidR="008837E4" w:rsidRPr="00701AEE">
              <w:t xml:space="preserve">arī </w:t>
            </w:r>
            <w:r w:rsidR="005C5221" w:rsidRPr="00701AEE">
              <w:t>paredzēt</w:t>
            </w:r>
            <w:r w:rsidR="00DB6DE3" w:rsidRPr="00701AEE">
              <w:t>a</w:t>
            </w:r>
            <w:r w:rsidR="005C5221" w:rsidRPr="00701AEE">
              <w:t xml:space="preserve"> iespēj</w:t>
            </w:r>
            <w:r w:rsidR="00DB6DE3" w:rsidRPr="00701AEE">
              <w:t>a</w:t>
            </w:r>
            <w:r w:rsidR="005C5221" w:rsidRPr="00701AEE">
              <w:t>, ka ir pietiekami</w:t>
            </w:r>
            <w:r w:rsidR="008837E4">
              <w:t xml:space="preserve"> ar to</w:t>
            </w:r>
            <w:r w:rsidR="005C5221" w:rsidRPr="00701AEE">
              <w:t>, ja licences pārbaudes brīdī tiek nosaukts elektroniski (internetā) iegādātās makšķerēšanas licences numurs</w:t>
            </w:r>
            <w:r w:rsidR="00DB6DE3" w:rsidRPr="00701AEE">
              <w:t>;</w:t>
            </w:r>
          </w:p>
          <w:p w14:paraId="5D888694" w14:textId="6AF31733" w:rsidR="00501DAA" w:rsidRPr="00701AEE" w:rsidRDefault="00C071F3" w:rsidP="00477834">
            <w:pPr>
              <w:ind w:right="55"/>
              <w:jc w:val="both"/>
            </w:pPr>
            <w:r>
              <w:t>9</w:t>
            </w:r>
            <w:r w:rsidR="005C5221" w:rsidRPr="00701AEE">
              <w:t xml:space="preserve">) </w:t>
            </w:r>
            <w:r w:rsidR="006A084B">
              <w:t xml:space="preserve">noteikumu projekts paredz, ka </w:t>
            </w:r>
            <w:r w:rsidR="008837E4">
              <w:t>tad</w:t>
            </w:r>
            <w:r w:rsidR="006A084B">
              <w:t xml:space="preserve">, ja </w:t>
            </w:r>
            <w:r w:rsidR="005C5221" w:rsidRPr="00701AEE">
              <w:t>nolikuma grozījumi pārsniedz 50% no nolikuma satura</w:t>
            </w:r>
            <w:r w:rsidR="00213233" w:rsidRPr="00701AEE">
              <w:t>, t</w:t>
            </w:r>
            <w:r w:rsidR="006A084B">
              <w:t xml:space="preserve">o </w:t>
            </w:r>
            <w:r w:rsidR="00213233" w:rsidRPr="00701AEE">
              <w:t>apstiprina no jauna ar attiecīgiem pašvaldības saistošajiem noteikumiem</w:t>
            </w:r>
            <w:r w:rsidR="005C5221" w:rsidRPr="00701AEE">
              <w:t>;</w:t>
            </w:r>
          </w:p>
          <w:p w14:paraId="197EDB4F" w14:textId="41F745DB" w:rsidR="001B5C39" w:rsidRPr="00701AEE" w:rsidRDefault="00C071F3" w:rsidP="00477834">
            <w:pPr>
              <w:ind w:right="55"/>
              <w:jc w:val="both"/>
            </w:pPr>
            <w:r>
              <w:t>10</w:t>
            </w:r>
            <w:r w:rsidR="005C5221" w:rsidRPr="00701AEE">
              <w:t>) 28.</w:t>
            </w:r>
            <w:r w:rsidR="00AC4D74">
              <w:t> </w:t>
            </w:r>
            <w:r w:rsidR="005C5221" w:rsidRPr="00701AEE">
              <w:t>punktā ir noteikts, ka bezmaksas licences un licences par samazinātu maksu nav iegādājamas elektroniski.</w:t>
            </w:r>
            <w:r w:rsidR="00213233" w:rsidRPr="00701AEE">
              <w:t xml:space="preserve"> Sakarā ar licenču elektroniskās iegādes ierobežojumiem</w:t>
            </w:r>
            <w:r w:rsidR="005C5221" w:rsidRPr="00701AEE">
              <w:t xml:space="preserve"> </w:t>
            </w:r>
            <w:r w:rsidR="00213233" w:rsidRPr="00701AEE">
              <w:t>ģ</w:t>
            </w:r>
            <w:r w:rsidR="005C5221" w:rsidRPr="00701AEE">
              <w:t xml:space="preserve">imenes ar bērniem </w:t>
            </w:r>
            <w:r w:rsidR="00213233" w:rsidRPr="00701AEE">
              <w:t xml:space="preserve">pat </w:t>
            </w:r>
            <w:r w:rsidR="005C5221" w:rsidRPr="00701AEE">
              <w:t>izvēlas atpūsties</w:t>
            </w:r>
            <w:r w:rsidR="00213233" w:rsidRPr="00701AEE">
              <w:t xml:space="preserve"> pie ūdeņiem</w:t>
            </w:r>
            <w:r w:rsidR="005C5221" w:rsidRPr="00701AEE">
              <w:t xml:space="preserve"> </w:t>
            </w:r>
            <w:r w:rsidR="00213233" w:rsidRPr="00701AEE">
              <w:t>ārpus</w:t>
            </w:r>
            <w:r w:rsidR="005C5221" w:rsidRPr="00701AEE">
              <w:t xml:space="preserve"> licencētā</w:t>
            </w:r>
            <w:r w:rsidR="00213233" w:rsidRPr="00701AEE">
              <w:t>m</w:t>
            </w:r>
            <w:r w:rsidR="005C5221" w:rsidRPr="00701AEE">
              <w:t xml:space="preserve"> vietā</w:t>
            </w:r>
            <w:r w:rsidR="00213233" w:rsidRPr="00701AEE">
              <w:t>m</w:t>
            </w:r>
            <w:r w:rsidR="005C5221" w:rsidRPr="00701AEE">
              <w:t>,</w:t>
            </w:r>
            <w:r w:rsidR="00213233" w:rsidRPr="00701AEE">
              <w:t xml:space="preserve"> jo tur bērniem</w:t>
            </w:r>
            <w:r w:rsidR="005C5221" w:rsidRPr="00701AEE">
              <w:t xml:space="preserve"> nav papildus nepieciešama bezmaksas licence</w:t>
            </w:r>
            <w:r w:rsidR="00213233" w:rsidRPr="00701AEE">
              <w:t>.</w:t>
            </w:r>
            <w:r w:rsidR="005C5221" w:rsidRPr="00701AEE">
              <w:t xml:space="preserve"> </w:t>
            </w:r>
            <w:r w:rsidR="00213233" w:rsidRPr="00701AEE">
              <w:t>P</w:t>
            </w:r>
            <w:r w:rsidR="005C5221" w:rsidRPr="00701AEE">
              <w:t>ieaugušie ģimenes locekļi var ātri un ērti iegādāties licences elektroniski, bet bezmaksas licences bērniem</w:t>
            </w:r>
            <w:r w:rsidR="00213233" w:rsidRPr="00701AEE">
              <w:t xml:space="preserve"> ir</w:t>
            </w:r>
            <w:r w:rsidR="005C5221" w:rsidRPr="00701AEE">
              <w:t xml:space="preserve"> pieejamas tikai pie apsaimniekotāja, k</w:t>
            </w:r>
            <w:r w:rsidR="00AC4D74">
              <w:t>as var</w:t>
            </w:r>
            <w:r w:rsidR="005C5221" w:rsidRPr="00701AEE">
              <w:t xml:space="preserve"> strādā</w:t>
            </w:r>
            <w:r w:rsidR="00AC4D74">
              <w:t>t</w:t>
            </w:r>
            <w:r w:rsidR="005C5221" w:rsidRPr="00701AEE">
              <w:t xml:space="preserve"> tikai darba laikā. Ja elektroniski būtu </w:t>
            </w:r>
            <w:r w:rsidR="00213233" w:rsidRPr="00701AEE">
              <w:t xml:space="preserve">saņemamas </w:t>
            </w:r>
            <w:r w:rsidR="005C5221" w:rsidRPr="00701AEE">
              <w:t xml:space="preserve">bezmaksas licences bērniem līdz 16 gadiem, personām, kas </w:t>
            </w:r>
            <w:r w:rsidR="005C5221" w:rsidRPr="00701AEE">
              <w:lastRenderedPageBreak/>
              <w:t>vecākas par 65 gadiem</w:t>
            </w:r>
            <w:r w:rsidR="00B1502D">
              <w:t>,</w:t>
            </w:r>
            <w:r w:rsidR="005C5221" w:rsidRPr="00701AEE">
              <w:t xml:space="preserve"> un personām ar invaliditāti</w:t>
            </w:r>
            <w:r w:rsidR="00213233" w:rsidRPr="00701AEE">
              <w:t>,</w:t>
            </w:r>
            <w:r w:rsidR="005C5221" w:rsidRPr="00701AEE">
              <w:t xml:space="preserve"> šī problēma tiktu atrisināta. </w:t>
            </w:r>
            <w:r w:rsidR="00213233" w:rsidRPr="00701AEE">
              <w:t>Tomēr e</w:t>
            </w:r>
            <w:r w:rsidR="005C5221" w:rsidRPr="00701AEE">
              <w:t>lektroniski nav iespējams izsniegt tādas bezmaksas licences</w:t>
            </w:r>
            <w:r w:rsidR="00213233" w:rsidRPr="00701AEE">
              <w:t xml:space="preserve"> vai licences ar atlaidēm</w:t>
            </w:r>
            <w:r w:rsidR="00B1502D">
              <w:t>,</w:t>
            </w:r>
            <w:r w:rsidR="005C5221" w:rsidRPr="00701AEE">
              <w:t xml:space="preserve"> kas paredzētas, piemēram, </w:t>
            </w:r>
            <w:r w:rsidR="00B1502D">
              <w:t xml:space="preserve">pie </w:t>
            </w:r>
            <w:r w:rsidR="005C5221" w:rsidRPr="00701AEE">
              <w:t>ūdenstilpe</w:t>
            </w:r>
            <w:r w:rsidR="00B1502D">
              <w:t>s</w:t>
            </w:r>
            <w:r w:rsidR="005C5221" w:rsidRPr="00701AEE">
              <w:t xml:space="preserve"> </w:t>
            </w:r>
            <w:proofErr w:type="spellStart"/>
            <w:r w:rsidR="005C5221" w:rsidRPr="00701AEE">
              <w:t>piegu</w:t>
            </w:r>
            <w:r w:rsidR="00B1502D">
              <w:t>l</w:t>
            </w:r>
            <w:r w:rsidR="005C5221" w:rsidRPr="00701AEE">
              <w:t>ošo</w:t>
            </w:r>
            <w:proofErr w:type="spellEnd"/>
            <w:r w:rsidR="005C5221" w:rsidRPr="00701AEE">
              <w:t xml:space="preserve"> zemju īpašniekiem, maznodrošinātajiem u.c. gadījumos, kad</w:t>
            </w:r>
            <w:r w:rsidR="00213233" w:rsidRPr="00701AEE">
              <w:t xml:space="preserve"> nepieciešama attiecīgo dokumentu vai statusa pārbaude un</w:t>
            </w:r>
            <w:r w:rsidR="005C5221" w:rsidRPr="00701AEE">
              <w:t xml:space="preserve"> attiecīga</w:t>
            </w:r>
            <w:r w:rsidR="00213233" w:rsidRPr="00701AEE">
              <w:t>ja</w:t>
            </w:r>
            <w:r w:rsidR="005C5221" w:rsidRPr="00701AEE">
              <w:t>i person</w:t>
            </w:r>
            <w:r w:rsidR="00213233" w:rsidRPr="00701AEE">
              <w:t>ai</w:t>
            </w:r>
            <w:r w:rsidR="005C5221" w:rsidRPr="00701AEE">
              <w:t xml:space="preserve"> </w:t>
            </w:r>
            <w:r w:rsidR="00B1502D">
              <w:t xml:space="preserve">ir </w:t>
            </w:r>
            <w:r w:rsidR="005C5221" w:rsidRPr="00701AEE">
              <w:t xml:space="preserve">jāapliecina atbilstība </w:t>
            </w:r>
            <w:r w:rsidR="00213233" w:rsidRPr="00701AEE">
              <w:t xml:space="preserve">nolikumā </w:t>
            </w:r>
            <w:r w:rsidR="005C5221" w:rsidRPr="00701AEE">
              <w:t>noteikt</w:t>
            </w:r>
            <w:r w:rsidR="00213233" w:rsidRPr="00701AEE">
              <w:t>aj</w:t>
            </w:r>
            <w:r w:rsidR="005C5221" w:rsidRPr="00701AEE">
              <w:t>ai prasībai</w:t>
            </w:r>
            <w:r w:rsidR="00213233" w:rsidRPr="00701AEE">
              <w:t>.</w:t>
            </w:r>
            <w:r w:rsidR="005C5221" w:rsidRPr="00701AEE">
              <w:t xml:space="preserve"> </w:t>
            </w:r>
            <w:r w:rsidR="00213233" w:rsidRPr="00701AEE">
              <w:t>Šādu personu atbilstības pārbaudi</w:t>
            </w:r>
            <w:r w:rsidR="005C5221" w:rsidRPr="00701AEE">
              <w:t xml:space="preserve"> var veikt tikai pašvaldība vai organizētājs</w:t>
            </w:r>
            <w:r w:rsidR="00B1502D">
              <w:t>, tāpēc</w:t>
            </w:r>
            <w:r w:rsidR="005C5221" w:rsidRPr="00701AEE">
              <w:t xml:space="preserve"> šādu licenču izsniegšanas kārtība </w:t>
            </w:r>
            <w:r w:rsidR="008A46E1" w:rsidRPr="00701AEE">
              <w:t>ir saglabāta tāda pati kā iepriekš</w:t>
            </w:r>
            <w:r w:rsidR="005C5221" w:rsidRPr="00701AEE">
              <w:t>;</w:t>
            </w:r>
          </w:p>
          <w:p w14:paraId="5B595D6E" w14:textId="493B9685" w:rsidR="005C5221" w:rsidRPr="00701AEE" w:rsidRDefault="001B5C39" w:rsidP="00477834">
            <w:pPr>
              <w:ind w:right="55"/>
              <w:jc w:val="both"/>
            </w:pPr>
            <w:r w:rsidRPr="00701AEE">
              <w:t>1</w:t>
            </w:r>
            <w:r w:rsidR="00C071F3">
              <w:t>1</w:t>
            </w:r>
            <w:r w:rsidRPr="00701AEE">
              <w:t xml:space="preserve">) </w:t>
            </w:r>
            <w:r w:rsidR="00AC4D74">
              <w:t>noteikumu projekts paredz, ka</w:t>
            </w:r>
            <w:r w:rsidRPr="00701AEE">
              <w:t xml:space="preserve"> </w:t>
            </w:r>
            <w:r w:rsidR="00DB6DE3" w:rsidRPr="00701AEE">
              <w:t xml:space="preserve">Pārtikas drošības, dzīvnieku veselības un vides zinātniskais </w:t>
            </w:r>
            <w:r w:rsidRPr="00701AEE">
              <w:t xml:space="preserve">institūts </w:t>
            </w:r>
            <w:r w:rsidR="00DB6DE3" w:rsidRPr="00701AEE">
              <w:t xml:space="preserve">“BIOR” </w:t>
            </w:r>
            <w:r w:rsidRPr="00701AEE">
              <w:t>saņem informāciju par pārdoto</w:t>
            </w:r>
            <w:r w:rsidR="008A46E1" w:rsidRPr="00701AEE">
              <w:t>, izsniegto</w:t>
            </w:r>
            <w:r w:rsidRPr="00701AEE">
              <w:t xml:space="preserve"> un ar lomu </w:t>
            </w:r>
            <w:r w:rsidR="00B1502D">
              <w:t>pārskatiem</w:t>
            </w:r>
            <w:r w:rsidRPr="00701AEE">
              <w:t xml:space="preserve"> at</w:t>
            </w:r>
            <w:r w:rsidR="00B1502D">
              <w:t>do</w:t>
            </w:r>
            <w:r w:rsidRPr="00701AEE">
              <w:t>to licenču skaitu;</w:t>
            </w:r>
          </w:p>
          <w:p w14:paraId="774C3382" w14:textId="6F46FCC3" w:rsidR="00501DAA" w:rsidRPr="00701AEE" w:rsidRDefault="007761CE" w:rsidP="00477834">
            <w:pPr>
              <w:ind w:right="55"/>
              <w:jc w:val="both"/>
              <w:rPr>
                <w:szCs w:val="22"/>
              </w:rPr>
            </w:pPr>
            <w:r w:rsidRPr="00701AEE">
              <w:rPr>
                <w:szCs w:val="22"/>
              </w:rPr>
              <w:t>1</w:t>
            </w:r>
            <w:r w:rsidR="00C071F3">
              <w:rPr>
                <w:szCs w:val="22"/>
              </w:rPr>
              <w:t>2</w:t>
            </w:r>
            <w:r w:rsidRPr="00701AEE">
              <w:rPr>
                <w:szCs w:val="22"/>
              </w:rPr>
              <w:t>) precizēt</w:t>
            </w:r>
            <w:r w:rsidR="00DB6DE3" w:rsidRPr="00701AEE">
              <w:rPr>
                <w:szCs w:val="22"/>
              </w:rPr>
              <w:t>a</w:t>
            </w:r>
            <w:r w:rsidRPr="00701AEE">
              <w:rPr>
                <w:szCs w:val="22"/>
              </w:rPr>
              <w:t xml:space="preserve"> 2.</w:t>
            </w:r>
            <w:r w:rsidR="00B1502D">
              <w:rPr>
                <w:szCs w:val="22"/>
              </w:rPr>
              <w:t xml:space="preserve"> </w:t>
            </w:r>
            <w:r w:rsidRPr="00701AEE">
              <w:rPr>
                <w:szCs w:val="22"/>
              </w:rPr>
              <w:t>pielikuma “Pārskats par dabas aizsardzības, kontroles un zivju vai vēžu resursu papildināšanas pasākumiem, kā arī informācija par licencētās makšķerēšanas, vēžošanas vai zemūdens medību organizēšanai nepieciešamās infrastruktūras izveidošanu un uzturēšanu” 1.</w:t>
            </w:r>
            <w:r w:rsidR="00B1502D">
              <w:rPr>
                <w:szCs w:val="22"/>
              </w:rPr>
              <w:t xml:space="preserve"> </w:t>
            </w:r>
            <w:r w:rsidRPr="00701AEE">
              <w:rPr>
                <w:szCs w:val="22"/>
              </w:rPr>
              <w:t>piezīm</w:t>
            </w:r>
            <w:r w:rsidR="00DB6DE3" w:rsidRPr="00701AEE">
              <w:rPr>
                <w:szCs w:val="22"/>
              </w:rPr>
              <w:t>e</w:t>
            </w:r>
            <w:r w:rsidRPr="00701AEE">
              <w:rPr>
                <w:szCs w:val="22"/>
              </w:rPr>
              <w:t>, lai apkopot</w:t>
            </w:r>
            <w:r w:rsidR="008A46E1" w:rsidRPr="00701AEE">
              <w:rPr>
                <w:szCs w:val="22"/>
              </w:rPr>
              <w:t>ā</w:t>
            </w:r>
            <w:r w:rsidRPr="00701AEE">
              <w:rPr>
                <w:szCs w:val="22"/>
              </w:rPr>
              <w:t xml:space="preserve"> informācij</w:t>
            </w:r>
            <w:r w:rsidR="008A46E1" w:rsidRPr="00701AEE">
              <w:rPr>
                <w:szCs w:val="22"/>
              </w:rPr>
              <w:t>a tiktu</w:t>
            </w:r>
            <w:r w:rsidRPr="00701AEE">
              <w:rPr>
                <w:szCs w:val="22"/>
              </w:rPr>
              <w:t xml:space="preserve"> publicēt</w:t>
            </w:r>
            <w:r w:rsidR="008A46E1" w:rsidRPr="00701AEE">
              <w:rPr>
                <w:szCs w:val="22"/>
              </w:rPr>
              <w:t>a</w:t>
            </w:r>
            <w:r w:rsidRPr="00701AEE">
              <w:rPr>
                <w:szCs w:val="22"/>
              </w:rPr>
              <w:t xml:space="preserve"> vienā</w:t>
            </w:r>
            <w:r w:rsidR="008A46E1" w:rsidRPr="00701AEE">
              <w:rPr>
                <w:szCs w:val="22"/>
              </w:rPr>
              <w:t xml:space="preserve"> vietā </w:t>
            </w:r>
            <w:r w:rsidR="00B1502D">
              <w:rPr>
                <w:szCs w:val="22"/>
              </w:rPr>
              <w:t>–</w:t>
            </w:r>
            <w:r w:rsidR="008A46E1" w:rsidRPr="00701AEE">
              <w:rPr>
                <w:szCs w:val="22"/>
              </w:rPr>
              <w:t xml:space="preserve"> i</w:t>
            </w:r>
            <w:r w:rsidR="00B1502D">
              <w:rPr>
                <w:szCs w:val="22"/>
              </w:rPr>
              <w:t>estādes</w:t>
            </w:r>
            <w:r w:rsidRPr="00701AEE">
              <w:rPr>
                <w:szCs w:val="22"/>
              </w:rPr>
              <w:t xml:space="preserve"> vietnē</w:t>
            </w:r>
            <w:r w:rsidR="00DB6DE3" w:rsidRPr="00701AEE">
              <w:rPr>
                <w:szCs w:val="22"/>
              </w:rPr>
              <w:t>, kur visi ar to var iepazīties, nevis to sūtīt atsevišķ</w:t>
            </w:r>
            <w:r w:rsidR="008A46E1" w:rsidRPr="00701AEE">
              <w:rPr>
                <w:szCs w:val="22"/>
              </w:rPr>
              <w:t>i</w:t>
            </w:r>
            <w:r w:rsidR="00DB6DE3" w:rsidRPr="00701AEE">
              <w:rPr>
                <w:szCs w:val="22"/>
              </w:rPr>
              <w:t xml:space="preserve"> </w:t>
            </w:r>
            <w:r w:rsidR="008A46E1" w:rsidRPr="00701AEE">
              <w:rPr>
                <w:szCs w:val="22"/>
              </w:rPr>
              <w:t xml:space="preserve">ieinteresētajām </w:t>
            </w:r>
            <w:r w:rsidR="00DB6DE3" w:rsidRPr="00701AEE">
              <w:rPr>
                <w:szCs w:val="22"/>
              </w:rPr>
              <w:t>i</w:t>
            </w:r>
            <w:r w:rsidR="00B1502D">
              <w:rPr>
                <w:szCs w:val="22"/>
              </w:rPr>
              <w:t>estādēm</w:t>
            </w:r>
            <w:r w:rsidR="00FB5383" w:rsidRPr="00701AEE">
              <w:rPr>
                <w:szCs w:val="22"/>
              </w:rPr>
              <w:t>;</w:t>
            </w:r>
          </w:p>
          <w:p w14:paraId="11BD0EA6" w14:textId="4632BAF5" w:rsidR="00114E60" w:rsidRPr="00701AEE" w:rsidRDefault="00FB5383" w:rsidP="00A07735">
            <w:pPr>
              <w:ind w:right="55"/>
              <w:jc w:val="both"/>
              <w:rPr>
                <w:szCs w:val="22"/>
              </w:rPr>
            </w:pPr>
            <w:r w:rsidRPr="00701AEE">
              <w:rPr>
                <w:szCs w:val="22"/>
              </w:rPr>
              <w:t>1</w:t>
            </w:r>
            <w:r w:rsidR="00C071F3">
              <w:rPr>
                <w:szCs w:val="22"/>
              </w:rPr>
              <w:t>3</w:t>
            </w:r>
            <w:r w:rsidRPr="00701AEE">
              <w:rPr>
                <w:szCs w:val="22"/>
              </w:rPr>
              <w:t>) papildināt</w:t>
            </w:r>
            <w:r w:rsidR="00DB6DE3" w:rsidRPr="00701AEE">
              <w:rPr>
                <w:szCs w:val="22"/>
              </w:rPr>
              <w:t>a</w:t>
            </w:r>
            <w:r w:rsidRPr="00701AEE">
              <w:t xml:space="preserve"> 1.</w:t>
            </w:r>
            <w:r w:rsidR="00B1502D">
              <w:t xml:space="preserve"> </w:t>
            </w:r>
            <w:r w:rsidRPr="00701AEE">
              <w:t>pielikuma tabul</w:t>
            </w:r>
            <w:r w:rsidR="00DB6DE3" w:rsidRPr="00701AEE">
              <w:t>a</w:t>
            </w:r>
            <w:r w:rsidRPr="00701AEE">
              <w:t xml:space="preserve"> ar jaunu kolonnu “</w:t>
            </w:r>
            <w:r w:rsidRPr="00701AEE">
              <w:rPr>
                <w:szCs w:val="22"/>
              </w:rPr>
              <w:t xml:space="preserve">Ar loma </w:t>
            </w:r>
            <w:r w:rsidR="00B1502D">
              <w:rPr>
                <w:szCs w:val="22"/>
              </w:rPr>
              <w:t>pārskatu</w:t>
            </w:r>
            <w:r w:rsidRPr="00701AEE">
              <w:rPr>
                <w:szCs w:val="22"/>
              </w:rPr>
              <w:t xml:space="preserve"> at</w:t>
            </w:r>
            <w:r w:rsidR="00B1502D">
              <w:rPr>
                <w:szCs w:val="22"/>
              </w:rPr>
              <w:t>do</w:t>
            </w:r>
            <w:r w:rsidRPr="00701AEE">
              <w:rPr>
                <w:szCs w:val="22"/>
              </w:rPr>
              <w:t xml:space="preserve">to licenču skaits”, jo no </w:t>
            </w:r>
            <w:r w:rsidR="00B1502D" w:rsidRPr="00701AEE">
              <w:rPr>
                <w:szCs w:val="22"/>
              </w:rPr>
              <w:t>paziņotiem lomiem</w:t>
            </w:r>
            <w:r w:rsidR="00B1502D">
              <w:rPr>
                <w:szCs w:val="22"/>
              </w:rPr>
              <w:t xml:space="preserve">, ko paredz </w:t>
            </w:r>
            <w:r w:rsidR="00B1502D" w:rsidRPr="00701AEE">
              <w:rPr>
                <w:szCs w:val="22"/>
              </w:rPr>
              <w:t xml:space="preserve"> </w:t>
            </w:r>
            <w:r w:rsidRPr="00701AEE">
              <w:rPr>
                <w:szCs w:val="22"/>
              </w:rPr>
              <w:t>3. pielikum</w:t>
            </w:r>
            <w:r w:rsidR="00B1502D">
              <w:rPr>
                <w:szCs w:val="22"/>
              </w:rPr>
              <w:t>s,</w:t>
            </w:r>
            <w:r w:rsidRPr="00701AEE">
              <w:rPr>
                <w:szCs w:val="22"/>
              </w:rPr>
              <w:t xml:space="preserve"> nav saprotams, vai uzrādītais loms </w:t>
            </w:r>
            <w:r w:rsidR="008A46E1" w:rsidRPr="00701AEE">
              <w:rPr>
                <w:szCs w:val="22"/>
              </w:rPr>
              <w:t>veidojas</w:t>
            </w:r>
            <w:r w:rsidRPr="00701AEE">
              <w:rPr>
                <w:szCs w:val="22"/>
              </w:rPr>
              <w:t xml:space="preserve"> no at</w:t>
            </w:r>
            <w:r w:rsidR="00B1502D">
              <w:rPr>
                <w:szCs w:val="22"/>
              </w:rPr>
              <w:t>do</w:t>
            </w:r>
            <w:r w:rsidRPr="00701AEE">
              <w:rPr>
                <w:szCs w:val="22"/>
              </w:rPr>
              <w:t>tām, piemēram, 10% vai 50%</w:t>
            </w:r>
            <w:r w:rsidR="008A46E1" w:rsidRPr="00701AEE">
              <w:rPr>
                <w:szCs w:val="22"/>
              </w:rPr>
              <w:t xml:space="preserve"> licencēm</w:t>
            </w:r>
            <w:r w:rsidRPr="00701AEE">
              <w:rPr>
                <w:szCs w:val="22"/>
              </w:rPr>
              <w:t>.</w:t>
            </w:r>
          </w:p>
        </w:tc>
      </w:tr>
      <w:tr w:rsidR="00701AEE" w:rsidRPr="00701AEE" w14:paraId="56397768" w14:textId="77777777" w:rsidTr="00665133">
        <w:trPr>
          <w:trHeight w:val="558"/>
        </w:trPr>
        <w:tc>
          <w:tcPr>
            <w:tcW w:w="426" w:type="dxa"/>
          </w:tcPr>
          <w:p w14:paraId="00D053A8" w14:textId="77777777" w:rsidR="00D42F6E" w:rsidRPr="00701AEE" w:rsidRDefault="00D42F6E" w:rsidP="00477834">
            <w:pPr>
              <w:pStyle w:val="naiskr"/>
              <w:spacing w:before="0" w:after="0"/>
              <w:jc w:val="center"/>
              <w:rPr>
                <w:sz w:val="22"/>
                <w:szCs w:val="22"/>
              </w:rPr>
            </w:pPr>
            <w:r w:rsidRPr="00701AEE">
              <w:rPr>
                <w:sz w:val="22"/>
                <w:szCs w:val="22"/>
              </w:rPr>
              <w:lastRenderedPageBreak/>
              <w:t>3.</w:t>
            </w:r>
          </w:p>
        </w:tc>
        <w:tc>
          <w:tcPr>
            <w:tcW w:w="2551" w:type="dxa"/>
          </w:tcPr>
          <w:p w14:paraId="53260782" w14:textId="77777777" w:rsidR="00D42F6E" w:rsidRPr="00701AEE" w:rsidRDefault="00230DA0" w:rsidP="00477834">
            <w:pPr>
              <w:pStyle w:val="naiskr"/>
              <w:spacing w:before="0" w:after="0"/>
              <w:ind w:left="164"/>
              <w:rPr>
                <w:sz w:val="22"/>
                <w:szCs w:val="22"/>
              </w:rPr>
            </w:pPr>
            <w:r w:rsidRPr="00701AEE">
              <w:rPr>
                <w:sz w:val="22"/>
                <w:szCs w:val="22"/>
              </w:rPr>
              <w:t>Projekta izstrādē iesaistītās institūcijas un publiskas personas kapitālsabiedrības</w:t>
            </w:r>
          </w:p>
        </w:tc>
        <w:tc>
          <w:tcPr>
            <w:tcW w:w="7361" w:type="dxa"/>
          </w:tcPr>
          <w:p w14:paraId="74FAD7E6" w14:textId="302D1933" w:rsidR="00D42F6E" w:rsidRPr="00701AEE" w:rsidRDefault="00FB5383" w:rsidP="00477834">
            <w:pPr>
              <w:pStyle w:val="naiskr"/>
              <w:spacing w:before="0" w:after="0"/>
              <w:ind w:right="81"/>
              <w:jc w:val="both"/>
            </w:pPr>
            <w:r w:rsidRPr="00701AEE">
              <w:t>Latvijas iekšējo un jūras piekrastes ūdeņu resursu ilgtspējīgas izmantošanas un pārvaldības konsultatīvā padome, Z</w:t>
            </w:r>
            <w:r w:rsidR="0026463B" w:rsidRPr="00701AEE">
              <w:t>emkopības ministrija</w:t>
            </w:r>
            <w:r w:rsidR="00B1502D">
              <w:t xml:space="preserve"> un</w:t>
            </w:r>
            <w:r w:rsidRPr="00701AEE">
              <w:t xml:space="preserve"> SIA “Latvijas Lauku konsultāciju un izglītības centrs”</w:t>
            </w:r>
          </w:p>
        </w:tc>
      </w:tr>
      <w:tr w:rsidR="00701AEE" w:rsidRPr="00701AEE" w14:paraId="2BEC7B8C" w14:textId="77777777" w:rsidTr="00665133">
        <w:trPr>
          <w:trHeight w:val="384"/>
        </w:trPr>
        <w:tc>
          <w:tcPr>
            <w:tcW w:w="426" w:type="dxa"/>
          </w:tcPr>
          <w:p w14:paraId="75A6BD80" w14:textId="77777777" w:rsidR="00D42F6E" w:rsidRPr="00701AEE" w:rsidRDefault="00D42F6E" w:rsidP="00477834">
            <w:pPr>
              <w:pStyle w:val="naiskr"/>
              <w:spacing w:before="0" w:after="0"/>
              <w:jc w:val="center"/>
              <w:rPr>
                <w:sz w:val="22"/>
                <w:szCs w:val="22"/>
              </w:rPr>
            </w:pPr>
            <w:r w:rsidRPr="00701AEE">
              <w:rPr>
                <w:sz w:val="22"/>
                <w:szCs w:val="22"/>
              </w:rPr>
              <w:t>4.</w:t>
            </w:r>
          </w:p>
        </w:tc>
        <w:tc>
          <w:tcPr>
            <w:tcW w:w="2551" w:type="dxa"/>
          </w:tcPr>
          <w:p w14:paraId="18C0C6D9" w14:textId="77777777" w:rsidR="00D42F6E" w:rsidRPr="00701AEE" w:rsidRDefault="00D42F6E" w:rsidP="00477834">
            <w:pPr>
              <w:pStyle w:val="naiskr"/>
              <w:spacing w:before="0" w:after="0"/>
              <w:rPr>
                <w:sz w:val="22"/>
                <w:szCs w:val="22"/>
              </w:rPr>
            </w:pPr>
            <w:r w:rsidRPr="00701AEE">
              <w:rPr>
                <w:sz w:val="22"/>
                <w:szCs w:val="22"/>
              </w:rPr>
              <w:t>Cita informācija</w:t>
            </w:r>
          </w:p>
        </w:tc>
        <w:tc>
          <w:tcPr>
            <w:tcW w:w="7361" w:type="dxa"/>
          </w:tcPr>
          <w:p w14:paraId="36992350" w14:textId="77777777" w:rsidR="00D42F6E" w:rsidRPr="00701AEE" w:rsidRDefault="00D42F6E" w:rsidP="00477834">
            <w:pPr>
              <w:jc w:val="both"/>
            </w:pPr>
            <w:r w:rsidRPr="00701AEE">
              <w:t>Nav</w:t>
            </w:r>
            <w:r w:rsidR="004C7C02" w:rsidRPr="00701AEE">
              <w:t>.</w:t>
            </w:r>
          </w:p>
        </w:tc>
      </w:tr>
    </w:tbl>
    <w:p w14:paraId="2A4C6847" w14:textId="77777777" w:rsidR="0082484A" w:rsidRPr="00701AEE" w:rsidRDefault="0082484A" w:rsidP="00477834">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701AEE" w:rsidRPr="00701AEE" w14:paraId="29FDFBE3" w14:textId="77777777" w:rsidTr="00735D9B">
        <w:trPr>
          <w:jc w:val="center"/>
        </w:trPr>
        <w:tc>
          <w:tcPr>
            <w:tcW w:w="10343" w:type="dxa"/>
            <w:gridSpan w:val="3"/>
          </w:tcPr>
          <w:p w14:paraId="50492B08" w14:textId="77777777" w:rsidR="0082484A" w:rsidRPr="00701AEE" w:rsidRDefault="0082484A" w:rsidP="00477834">
            <w:pPr>
              <w:ind w:right="57"/>
              <w:jc w:val="center"/>
              <w:rPr>
                <w:rFonts w:eastAsia="Calibri"/>
                <w:b/>
              </w:rPr>
            </w:pPr>
            <w:r w:rsidRPr="00701AEE">
              <w:rPr>
                <w:b/>
                <w:bCs/>
              </w:rPr>
              <w:t>II. Tiesību akta projekta ietekme uz sabiedrību</w:t>
            </w:r>
            <w:r w:rsidRPr="00701AEE">
              <w:rPr>
                <w:rFonts w:eastAsia="Calibri"/>
                <w:b/>
              </w:rPr>
              <w:t>, tautsaimniecības attīstību</w:t>
            </w:r>
          </w:p>
          <w:p w14:paraId="2204B770" w14:textId="77777777" w:rsidR="0082484A" w:rsidRPr="00701AEE" w:rsidRDefault="0082484A" w:rsidP="00477834">
            <w:pPr>
              <w:pStyle w:val="naisf"/>
              <w:spacing w:before="0" w:after="0"/>
              <w:ind w:firstLine="0"/>
              <w:jc w:val="center"/>
              <w:rPr>
                <w:b/>
              </w:rPr>
            </w:pPr>
            <w:r w:rsidRPr="00701AEE">
              <w:rPr>
                <w:rFonts w:eastAsia="Calibri"/>
                <w:b/>
                <w:lang w:eastAsia="en-US"/>
              </w:rPr>
              <w:t>un administratīvo slogu</w:t>
            </w:r>
          </w:p>
        </w:tc>
      </w:tr>
      <w:tr w:rsidR="00701AEE" w:rsidRPr="00701AEE" w14:paraId="38B315FE" w14:textId="77777777" w:rsidTr="00735D9B">
        <w:trPr>
          <w:jc w:val="center"/>
        </w:trPr>
        <w:tc>
          <w:tcPr>
            <w:tcW w:w="396" w:type="dxa"/>
          </w:tcPr>
          <w:p w14:paraId="0FB4EFC9" w14:textId="77777777" w:rsidR="0082484A" w:rsidRPr="00701AEE" w:rsidRDefault="0082484A" w:rsidP="00477834">
            <w:pPr>
              <w:pStyle w:val="naisf"/>
              <w:spacing w:before="0" w:after="0"/>
              <w:ind w:firstLine="0"/>
              <w:rPr>
                <w:sz w:val="22"/>
                <w:szCs w:val="22"/>
              </w:rPr>
            </w:pPr>
            <w:r w:rsidRPr="00701AEE">
              <w:rPr>
                <w:sz w:val="22"/>
                <w:szCs w:val="22"/>
              </w:rPr>
              <w:t>1.</w:t>
            </w:r>
          </w:p>
        </w:tc>
        <w:tc>
          <w:tcPr>
            <w:tcW w:w="2658" w:type="dxa"/>
          </w:tcPr>
          <w:p w14:paraId="2B5FADF7" w14:textId="77777777" w:rsidR="009F38AE" w:rsidRPr="00701AEE" w:rsidRDefault="0082484A" w:rsidP="00477834">
            <w:pPr>
              <w:pStyle w:val="naisf"/>
              <w:spacing w:before="0" w:after="0"/>
              <w:ind w:firstLine="0"/>
              <w:rPr>
                <w:sz w:val="22"/>
                <w:szCs w:val="22"/>
              </w:rPr>
            </w:pPr>
            <w:r w:rsidRPr="00701AEE">
              <w:rPr>
                <w:sz w:val="22"/>
                <w:szCs w:val="22"/>
              </w:rPr>
              <w:t>Sabiedrības mērķgrupa</w:t>
            </w:r>
            <w:r w:rsidR="00D16F90" w:rsidRPr="00701AEE">
              <w:rPr>
                <w:sz w:val="22"/>
                <w:szCs w:val="22"/>
              </w:rPr>
              <w:t>s</w:t>
            </w:r>
            <w:r w:rsidRPr="00701AEE">
              <w:rPr>
                <w:sz w:val="22"/>
                <w:szCs w:val="22"/>
              </w:rPr>
              <w:t>, kuras tiesiskais regulējums ietekmē vai varētu ietekmēt</w:t>
            </w:r>
          </w:p>
        </w:tc>
        <w:tc>
          <w:tcPr>
            <w:tcW w:w="7289" w:type="dxa"/>
          </w:tcPr>
          <w:p w14:paraId="22F1FE3C" w14:textId="06F7D8C1" w:rsidR="0082484A" w:rsidRPr="00701AEE" w:rsidRDefault="00FB5383" w:rsidP="00477834">
            <w:pPr>
              <w:pStyle w:val="naisf"/>
              <w:spacing w:before="0" w:after="0"/>
              <w:ind w:firstLine="0"/>
              <w:rPr>
                <w:szCs w:val="22"/>
              </w:rPr>
            </w:pPr>
            <w:r w:rsidRPr="00701AEE">
              <w:rPr>
                <w:szCs w:val="22"/>
              </w:rPr>
              <w:t xml:space="preserve">Personas, kas vēlas zivis un vēžus iegūt </w:t>
            </w:r>
            <w:r w:rsidR="00FB110A" w:rsidRPr="00701AEE">
              <w:rPr>
                <w:szCs w:val="22"/>
              </w:rPr>
              <w:t xml:space="preserve">ūdeņos, kuros ieviesta </w:t>
            </w:r>
            <w:r w:rsidRPr="00701AEE">
              <w:rPr>
                <w:szCs w:val="22"/>
              </w:rPr>
              <w:t>licencētā makšķerēšana, vēžošana un zemūdens medīb</w:t>
            </w:r>
            <w:r w:rsidR="00FB110A" w:rsidRPr="00701AEE">
              <w:rPr>
                <w:szCs w:val="22"/>
              </w:rPr>
              <w:t>a</w:t>
            </w:r>
            <w:r w:rsidRPr="00701AEE">
              <w:rPr>
                <w:szCs w:val="22"/>
              </w:rPr>
              <w:t>s, pašvaldības, kas</w:t>
            </w:r>
            <w:r w:rsidR="008A46E1" w:rsidRPr="00701AEE">
              <w:rPr>
                <w:szCs w:val="22"/>
              </w:rPr>
              <w:t>,</w:t>
            </w:r>
            <w:r w:rsidRPr="00701AEE">
              <w:rPr>
                <w:szCs w:val="22"/>
              </w:rPr>
              <w:t xml:space="preserve"> </w:t>
            </w:r>
            <w:r w:rsidR="008A46E1" w:rsidRPr="00701AEE">
              <w:rPr>
                <w:szCs w:val="22"/>
              </w:rPr>
              <w:t xml:space="preserve">pieņemot saistošos noteikumus, </w:t>
            </w:r>
            <w:r w:rsidRPr="00701AEE">
              <w:rPr>
                <w:szCs w:val="22"/>
              </w:rPr>
              <w:t>organizē šādu zivju un vēžu ieguvi</w:t>
            </w:r>
            <w:r w:rsidR="00FB110A" w:rsidRPr="00701AEE">
              <w:rPr>
                <w:szCs w:val="22"/>
              </w:rPr>
              <w:t xml:space="preserve"> savas administratīvās teritorijas ūdeņos</w:t>
            </w:r>
            <w:r w:rsidRPr="00701AEE">
              <w:rPr>
                <w:szCs w:val="22"/>
              </w:rPr>
              <w:t>,</w:t>
            </w:r>
            <w:r w:rsidR="008A46E1" w:rsidRPr="00701AEE">
              <w:rPr>
                <w:szCs w:val="22"/>
              </w:rPr>
              <w:t xml:space="preserve"> licencētās makšķerēšanas, vēžošanas un zemūdens medību organizatori,</w:t>
            </w:r>
            <w:r w:rsidRPr="00701AEE">
              <w:rPr>
                <w:szCs w:val="22"/>
              </w:rPr>
              <w:t xml:space="preserve"> Valsts vides dienests, kas nodrošina zivju resursu ieguves kontroli u.c.</w:t>
            </w:r>
          </w:p>
        </w:tc>
      </w:tr>
      <w:tr w:rsidR="00701AEE" w:rsidRPr="00701AEE" w14:paraId="51A0A306" w14:textId="77777777" w:rsidTr="00735D9B">
        <w:trPr>
          <w:jc w:val="center"/>
        </w:trPr>
        <w:tc>
          <w:tcPr>
            <w:tcW w:w="396" w:type="dxa"/>
          </w:tcPr>
          <w:p w14:paraId="495F9514" w14:textId="77777777" w:rsidR="0082484A" w:rsidRPr="00701AEE" w:rsidRDefault="0082484A" w:rsidP="00477834">
            <w:pPr>
              <w:pStyle w:val="naisf"/>
              <w:spacing w:before="0" w:after="0"/>
              <w:ind w:firstLine="0"/>
              <w:rPr>
                <w:sz w:val="22"/>
                <w:szCs w:val="22"/>
              </w:rPr>
            </w:pPr>
            <w:r w:rsidRPr="00701AEE">
              <w:rPr>
                <w:sz w:val="22"/>
                <w:szCs w:val="22"/>
              </w:rPr>
              <w:t>2.</w:t>
            </w:r>
          </w:p>
        </w:tc>
        <w:tc>
          <w:tcPr>
            <w:tcW w:w="2658" w:type="dxa"/>
          </w:tcPr>
          <w:p w14:paraId="72E6F801" w14:textId="77777777" w:rsidR="0082484A" w:rsidRPr="00701AEE" w:rsidRDefault="0082484A" w:rsidP="00477834">
            <w:pPr>
              <w:pStyle w:val="naisf"/>
              <w:spacing w:before="0" w:after="0"/>
              <w:ind w:firstLine="0"/>
              <w:rPr>
                <w:sz w:val="22"/>
                <w:szCs w:val="22"/>
              </w:rPr>
            </w:pPr>
            <w:r w:rsidRPr="00701AEE">
              <w:rPr>
                <w:sz w:val="22"/>
                <w:szCs w:val="22"/>
              </w:rPr>
              <w:t>Tiesiskā regulējuma ietekme uz tautsaimniecību un administratīvo slogu</w:t>
            </w:r>
          </w:p>
        </w:tc>
        <w:tc>
          <w:tcPr>
            <w:tcW w:w="7289" w:type="dxa"/>
          </w:tcPr>
          <w:p w14:paraId="21C5331B" w14:textId="4725A3F9" w:rsidR="000B66D7" w:rsidRPr="00701AEE" w:rsidRDefault="000B66D7" w:rsidP="00477834">
            <w:pPr>
              <w:jc w:val="both"/>
              <w:rPr>
                <w:szCs w:val="22"/>
              </w:rPr>
            </w:pPr>
            <w:r w:rsidRPr="00701AEE">
              <w:rPr>
                <w:szCs w:val="22"/>
              </w:rPr>
              <w:t xml:space="preserve">Tiesiskais regulējums neietekmēs tautsaimniecības vai uzņēmējdarbības makroekonomiskos rādītājus. </w:t>
            </w:r>
          </w:p>
          <w:p w14:paraId="595CA130" w14:textId="290CEFBB" w:rsidR="009A2025" w:rsidRPr="00701AEE" w:rsidRDefault="000B66D7" w:rsidP="00477834">
            <w:pPr>
              <w:jc w:val="both"/>
              <w:rPr>
                <w:szCs w:val="22"/>
              </w:rPr>
            </w:pPr>
            <w:r w:rsidRPr="00701AEE">
              <w:rPr>
                <w:szCs w:val="22"/>
              </w:rPr>
              <w:t>Administratīvais slogs nemainās. Sabiedrības grupām un institūcijām projekta</w:t>
            </w:r>
            <w:r w:rsidR="008A46E1" w:rsidRPr="00701AEE">
              <w:rPr>
                <w:szCs w:val="22"/>
              </w:rPr>
              <w:t xml:space="preserve"> precizētais</w:t>
            </w:r>
            <w:r w:rsidRPr="00701AEE">
              <w:rPr>
                <w:szCs w:val="22"/>
              </w:rPr>
              <w:t xml:space="preserve"> tiesiskais regulējums nemaina tiesības un pienākumus, ne arī veicamās darbības.</w:t>
            </w:r>
            <w:r w:rsidR="008A46E1" w:rsidRPr="00701AEE">
              <w:rPr>
                <w:szCs w:val="22"/>
              </w:rPr>
              <w:t xml:space="preserve"> Vienlaikus tiek paplašināta iespēja licenču elektroniskai iegādei un saņemšanai, kas ļauj tās iegūt bez tieša kontakta un laika patēriņa</w:t>
            </w:r>
            <w:r w:rsidR="0049743F" w:rsidRPr="00701AEE">
              <w:rPr>
                <w:szCs w:val="22"/>
              </w:rPr>
              <w:t xml:space="preserve"> saskarsmē</w:t>
            </w:r>
            <w:r w:rsidR="008A46E1" w:rsidRPr="00701AEE">
              <w:rPr>
                <w:szCs w:val="22"/>
              </w:rPr>
              <w:t xml:space="preserve"> ar licenču izplatītāju</w:t>
            </w:r>
            <w:r w:rsidR="0049743F" w:rsidRPr="00701AEE">
              <w:rPr>
                <w:szCs w:val="22"/>
              </w:rPr>
              <w:t>.</w:t>
            </w:r>
          </w:p>
        </w:tc>
      </w:tr>
      <w:tr w:rsidR="00701AEE" w:rsidRPr="00701AEE" w14:paraId="6DE47864" w14:textId="77777777" w:rsidTr="00735D9B">
        <w:trPr>
          <w:jc w:val="center"/>
        </w:trPr>
        <w:tc>
          <w:tcPr>
            <w:tcW w:w="396" w:type="dxa"/>
          </w:tcPr>
          <w:p w14:paraId="1A9B0F4C" w14:textId="77777777" w:rsidR="0082484A" w:rsidRPr="00701AEE" w:rsidRDefault="0082484A" w:rsidP="00477834">
            <w:pPr>
              <w:pStyle w:val="naisf"/>
              <w:spacing w:before="0" w:after="0"/>
              <w:ind w:firstLine="0"/>
              <w:rPr>
                <w:sz w:val="22"/>
                <w:szCs w:val="22"/>
              </w:rPr>
            </w:pPr>
            <w:r w:rsidRPr="00701AEE">
              <w:rPr>
                <w:sz w:val="22"/>
                <w:szCs w:val="22"/>
              </w:rPr>
              <w:t>3.</w:t>
            </w:r>
          </w:p>
        </w:tc>
        <w:tc>
          <w:tcPr>
            <w:tcW w:w="2658" w:type="dxa"/>
          </w:tcPr>
          <w:p w14:paraId="49A6A296" w14:textId="77777777" w:rsidR="009F38AE" w:rsidRPr="00701AEE" w:rsidRDefault="0082484A" w:rsidP="00477834">
            <w:pPr>
              <w:pStyle w:val="naisf"/>
              <w:spacing w:before="0" w:after="0"/>
              <w:ind w:firstLine="0"/>
              <w:rPr>
                <w:sz w:val="22"/>
                <w:szCs w:val="22"/>
              </w:rPr>
            </w:pPr>
            <w:r w:rsidRPr="00701AEE">
              <w:rPr>
                <w:sz w:val="22"/>
                <w:szCs w:val="22"/>
              </w:rPr>
              <w:t>Administratīvo izmaksu monetārs novērtējums</w:t>
            </w:r>
          </w:p>
        </w:tc>
        <w:tc>
          <w:tcPr>
            <w:tcW w:w="7289" w:type="dxa"/>
          </w:tcPr>
          <w:p w14:paraId="18B83561" w14:textId="77777777" w:rsidR="00615B31" w:rsidRPr="00701AEE" w:rsidRDefault="0082484A" w:rsidP="00477834">
            <w:pPr>
              <w:pStyle w:val="naisf"/>
              <w:spacing w:before="0" w:after="0"/>
              <w:ind w:firstLine="0"/>
            </w:pPr>
            <w:r w:rsidRPr="00701AEE">
              <w:t>Projekts šo jomu neskar</w:t>
            </w:r>
            <w:r w:rsidR="004C7C02" w:rsidRPr="00701AEE">
              <w:t>.</w:t>
            </w:r>
            <w:r w:rsidR="006D497F" w:rsidRPr="00701AEE">
              <w:t xml:space="preserve"> </w:t>
            </w:r>
          </w:p>
        </w:tc>
      </w:tr>
      <w:tr w:rsidR="00701AEE" w:rsidRPr="00701AEE" w14:paraId="2CCEE729" w14:textId="77777777" w:rsidTr="00735D9B">
        <w:trPr>
          <w:jc w:val="center"/>
        </w:trPr>
        <w:tc>
          <w:tcPr>
            <w:tcW w:w="396" w:type="dxa"/>
          </w:tcPr>
          <w:p w14:paraId="70EB9055" w14:textId="77777777" w:rsidR="000350D0" w:rsidRPr="00701AEE" w:rsidRDefault="000350D0" w:rsidP="00477834">
            <w:pPr>
              <w:pStyle w:val="naisf"/>
              <w:spacing w:before="0" w:after="0"/>
              <w:ind w:firstLine="0"/>
              <w:rPr>
                <w:sz w:val="22"/>
                <w:szCs w:val="22"/>
              </w:rPr>
            </w:pPr>
            <w:r w:rsidRPr="00701AEE">
              <w:rPr>
                <w:sz w:val="22"/>
                <w:szCs w:val="22"/>
              </w:rPr>
              <w:t>4.</w:t>
            </w:r>
          </w:p>
        </w:tc>
        <w:tc>
          <w:tcPr>
            <w:tcW w:w="2658" w:type="dxa"/>
          </w:tcPr>
          <w:p w14:paraId="180CFE66" w14:textId="77777777" w:rsidR="009F38AE" w:rsidRPr="00701AEE" w:rsidRDefault="000350D0" w:rsidP="00477834">
            <w:pPr>
              <w:pStyle w:val="naisf"/>
              <w:spacing w:before="0" w:after="0"/>
              <w:ind w:firstLine="0"/>
              <w:rPr>
                <w:sz w:val="22"/>
                <w:szCs w:val="22"/>
              </w:rPr>
            </w:pPr>
            <w:r w:rsidRPr="00701AEE">
              <w:rPr>
                <w:sz w:val="22"/>
                <w:szCs w:val="22"/>
              </w:rPr>
              <w:t>Atbilstības izmaksu monetārs novērtējums</w:t>
            </w:r>
          </w:p>
        </w:tc>
        <w:tc>
          <w:tcPr>
            <w:tcW w:w="7289" w:type="dxa"/>
          </w:tcPr>
          <w:p w14:paraId="458849B9" w14:textId="77777777" w:rsidR="00F20147" w:rsidRPr="00701AEE" w:rsidRDefault="00F20147" w:rsidP="00477834">
            <w:pPr>
              <w:pStyle w:val="naisf"/>
              <w:spacing w:before="0" w:after="0"/>
              <w:ind w:firstLine="0"/>
            </w:pPr>
            <w:r w:rsidRPr="00701AEE">
              <w:t>Projekts šo jomu neskar</w:t>
            </w:r>
            <w:r w:rsidR="004C7C02" w:rsidRPr="00701AEE">
              <w:t>.</w:t>
            </w:r>
            <w:r w:rsidRPr="00701AEE">
              <w:t xml:space="preserve"> </w:t>
            </w:r>
          </w:p>
          <w:p w14:paraId="188120AA" w14:textId="77777777" w:rsidR="000350D0" w:rsidRPr="00701AEE" w:rsidRDefault="000350D0" w:rsidP="00477834">
            <w:pPr>
              <w:pStyle w:val="naisf"/>
              <w:spacing w:before="0" w:after="0"/>
              <w:ind w:firstLine="0"/>
              <w:rPr>
                <w:highlight w:val="yellow"/>
              </w:rPr>
            </w:pPr>
          </w:p>
        </w:tc>
      </w:tr>
      <w:tr w:rsidR="0082484A" w:rsidRPr="00701AEE" w14:paraId="44A0165B" w14:textId="77777777" w:rsidTr="00735D9B">
        <w:trPr>
          <w:jc w:val="center"/>
        </w:trPr>
        <w:tc>
          <w:tcPr>
            <w:tcW w:w="396" w:type="dxa"/>
          </w:tcPr>
          <w:p w14:paraId="1886DBBA" w14:textId="77777777" w:rsidR="0082484A" w:rsidRPr="00701AEE" w:rsidRDefault="00D16F90" w:rsidP="00477834">
            <w:pPr>
              <w:pStyle w:val="naisf"/>
              <w:spacing w:before="0" w:after="0"/>
              <w:ind w:firstLine="0"/>
              <w:rPr>
                <w:sz w:val="22"/>
                <w:szCs w:val="22"/>
              </w:rPr>
            </w:pPr>
            <w:r w:rsidRPr="00701AEE">
              <w:rPr>
                <w:sz w:val="22"/>
                <w:szCs w:val="22"/>
              </w:rPr>
              <w:t>5</w:t>
            </w:r>
            <w:r w:rsidR="0082484A" w:rsidRPr="00701AEE">
              <w:rPr>
                <w:sz w:val="22"/>
                <w:szCs w:val="22"/>
              </w:rPr>
              <w:t>.</w:t>
            </w:r>
          </w:p>
        </w:tc>
        <w:tc>
          <w:tcPr>
            <w:tcW w:w="2658" w:type="dxa"/>
          </w:tcPr>
          <w:p w14:paraId="08A81B28" w14:textId="77777777" w:rsidR="009F38AE" w:rsidRPr="00701AEE" w:rsidRDefault="0082484A" w:rsidP="00477834">
            <w:pPr>
              <w:pStyle w:val="naisf"/>
              <w:spacing w:before="0" w:after="0"/>
              <w:ind w:firstLine="0"/>
              <w:rPr>
                <w:sz w:val="22"/>
                <w:szCs w:val="22"/>
              </w:rPr>
            </w:pPr>
            <w:r w:rsidRPr="00701AEE">
              <w:rPr>
                <w:sz w:val="22"/>
                <w:szCs w:val="22"/>
              </w:rPr>
              <w:t>Cita informācija</w:t>
            </w:r>
          </w:p>
        </w:tc>
        <w:tc>
          <w:tcPr>
            <w:tcW w:w="7289" w:type="dxa"/>
          </w:tcPr>
          <w:p w14:paraId="342683EE" w14:textId="77777777" w:rsidR="0082484A" w:rsidRPr="00701AEE" w:rsidRDefault="0082484A" w:rsidP="00477834">
            <w:pPr>
              <w:pStyle w:val="naisf"/>
              <w:spacing w:before="0" w:after="0"/>
              <w:ind w:firstLine="0"/>
            </w:pPr>
            <w:r w:rsidRPr="00701AEE">
              <w:t>Nav</w:t>
            </w:r>
            <w:r w:rsidR="004C7C02" w:rsidRPr="00701AEE">
              <w:t>.</w:t>
            </w:r>
          </w:p>
        </w:tc>
      </w:tr>
    </w:tbl>
    <w:p w14:paraId="4C86732E" w14:textId="77777777" w:rsidR="00D16F90" w:rsidRPr="00701AEE" w:rsidRDefault="00D16F90" w:rsidP="00477834">
      <w:pPr>
        <w:pStyle w:val="naisf"/>
        <w:spacing w:before="0" w:after="0"/>
        <w:ind w:firstLine="0"/>
        <w:rPr>
          <w:sz w:val="16"/>
          <w:szCs w:val="16"/>
        </w:rPr>
      </w:pPr>
    </w:p>
    <w:p w14:paraId="5CFD888C" w14:textId="77777777" w:rsidR="000F43FB" w:rsidRPr="00701AEE" w:rsidRDefault="000F43FB" w:rsidP="00477834">
      <w:pPr>
        <w:pStyle w:val="naisf"/>
        <w:spacing w:before="0" w:after="0"/>
        <w:ind w:firstLine="0"/>
        <w:rPr>
          <w:sz w:val="16"/>
          <w:szCs w:val="16"/>
        </w:rPr>
      </w:pPr>
    </w:p>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48"/>
      </w:tblGrid>
      <w:tr w:rsidR="00701AEE" w:rsidRPr="00701AEE" w14:paraId="24AF0D36" w14:textId="77777777" w:rsidTr="004C5845">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C3EBA" w14:textId="77777777" w:rsidR="007C6DC9" w:rsidRPr="00701AEE" w:rsidRDefault="007C6DC9" w:rsidP="00477834">
            <w:pPr>
              <w:jc w:val="center"/>
              <w:rPr>
                <w:b/>
                <w:bCs/>
              </w:rPr>
            </w:pPr>
            <w:r w:rsidRPr="00701AEE">
              <w:rPr>
                <w:b/>
                <w:bCs/>
              </w:rPr>
              <w:t>III. Tiesību akta projekta ietekme uz valsts budžetu un pašvaldību budžetiem</w:t>
            </w:r>
          </w:p>
        </w:tc>
      </w:tr>
      <w:tr w:rsidR="00701AEE" w:rsidRPr="00701AEE" w14:paraId="54BDCC73" w14:textId="77777777" w:rsidTr="004C5845">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3913EB" w14:textId="7E384E3C" w:rsidR="00477834" w:rsidRPr="00701AEE" w:rsidRDefault="00477834" w:rsidP="00477834">
            <w:pPr>
              <w:jc w:val="center"/>
              <w:rPr>
                <w:b/>
                <w:bCs/>
              </w:rPr>
            </w:pPr>
            <w:r w:rsidRPr="00701AEE">
              <w:rPr>
                <w:bCs/>
              </w:rPr>
              <w:t>Projekts šo jomu neskar.</w:t>
            </w:r>
          </w:p>
        </w:tc>
      </w:tr>
    </w:tbl>
    <w:p w14:paraId="71F11347" w14:textId="77777777" w:rsidR="007C6DC9" w:rsidRPr="00701AEE" w:rsidRDefault="007C6DC9" w:rsidP="00477834">
      <w:pPr>
        <w:pStyle w:val="naisf"/>
        <w:spacing w:before="0" w:after="0"/>
        <w:ind w:firstLine="0"/>
        <w:rPr>
          <w:sz w:val="16"/>
          <w:szCs w:val="16"/>
        </w:rPr>
      </w:pPr>
    </w:p>
    <w:p w14:paraId="487D7B69" w14:textId="77777777" w:rsidR="000B66D7" w:rsidRPr="00701AEE" w:rsidRDefault="000B66D7" w:rsidP="00477834">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1AEE" w:rsidRPr="00701AEE" w14:paraId="0612C8B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0F44549" w14:textId="77777777" w:rsidR="00664DA7" w:rsidRPr="00701AEE" w:rsidRDefault="00664DA7" w:rsidP="00477834">
            <w:pPr>
              <w:jc w:val="center"/>
              <w:rPr>
                <w:b/>
                <w:bCs/>
              </w:rPr>
            </w:pPr>
            <w:r w:rsidRPr="00701AEE">
              <w:rPr>
                <w:b/>
                <w:bCs/>
              </w:rPr>
              <w:t>IV. Tiesību akta projekta ietekme uz spēkā esošo tiesību normu sistēmu</w:t>
            </w:r>
          </w:p>
        </w:tc>
      </w:tr>
      <w:tr w:rsidR="00664DA7" w:rsidRPr="00701AEE" w14:paraId="39BCB55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9AA6A4C" w14:textId="77777777" w:rsidR="00664DA7" w:rsidRPr="00701AEE" w:rsidRDefault="00664DA7" w:rsidP="00477834">
            <w:pPr>
              <w:jc w:val="center"/>
              <w:rPr>
                <w:bCs/>
              </w:rPr>
            </w:pPr>
            <w:r w:rsidRPr="00701AEE">
              <w:rPr>
                <w:bCs/>
              </w:rPr>
              <w:t>Projekts šo jomu neskar.</w:t>
            </w:r>
          </w:p>
        </w:tc>
      </w:tr>
    </w:tbl>
    <w:p w14:paraId="178561E9" w14:textId="77777777" w:rsidR="00D16F90" w:rsidRPr="00701AEE" w:rsidRDefault="00D16F90" w:rsidP="00477834">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701AEE" w:rsidRPr="00701AEE" w14:paraId="5EF98579"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09EDED" w14:textId="77777777" w:rsidR="00F8075E" w:rsidRPr="00701AEE" w:rsidRDefault="00F8075E" w:rsidP="00477834">
            <w:pPr>
              <w:jc w:val="center"/>
              <w:rPr>
                <w:b/>
                <w:bCs/>
              </w:rPr>
            </w:pPr>
            <w:r w:rsidRPr="00701AEE">
              <w:rPr>
                <w:b/>
                <w:bCs/>
              </w:rPr>
              <w:t>V. Tiesību akta projekta atbilstība Latvijas Republikas starptautiskajām saistībām</w:t>
            </w:r>
          </w:p>
        </w:tc>
      </w:tr>
      <w:tr w:rsidR="00DD02C2" w:rsidRPr="00701AEE" w14:paraId="12F13DF9"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25824DD9" w14:textId="77777777" w:rsidR="00DD02C2" w:rsidRPr="00701AEE" w:rsidRDefault="00DD02C2" w:rsidP="00477834">
            <w:pPr>
              <w:jc w:val="center"/>
              <w:rPr>
                <w:bCs/>
              </w:rPr>
            </w:pPr>
            <w:r w:rsidRPr="00701AEE">
              <w:rPr>
                <w:bCs/>
              </w:rPr>
              <w:t>Projekts šo jomu neskar.</w:t>
            </w:r>
          </w:p>
        </w:tc>
      </w:tr>
    </w:tbl>
    <w:p w14:paraId="4BE33F84" w14:textId="77777777" w:rsidR="00E42037" w:rsidRPr="00701AEE" w:rsidRDefault="00E42037" w:rsidP="00477834">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701AEE" w:rsidRPr="00701AEE" w14:paraId="28E6DC6A" w14:textId="77777777" w:rsidTr="00735D9B">
        <w:trPr>
          <w:jc w:val="center"/>
        </w:trPr>
        <w:tc>
          <w:tcPr>
            <w:tcW w:w="10343" w:type="dxa"/>
            <w:gridSpan w:val="3"/>
          </w:tcPr>
          <w:p w14:paraId="68087E6C" w14:textId="77777777" w:rsidR="00D42F6E" w:rsidRPr="00701AEE" w:rsidRDefault="00D42F6E" w:rsidP="00477834">
            <w:pPr>
              <w:pStyle w:val="naisnod"/>
              <w:spacing w:before="0" w:after="0"/>
              <w:ind w:left="57" w:right="57"/>
            </w:pPr>
            <w:r w:rsidRPr="00701AEE">
              <w:t>VI. Sabiedrības līdzdalība un komunikācijas aktivitātes</w:t>
            </w:r>
          </w:p>
        </w:tc>
      </w:tr>
      <w:tr w:rsidR="00701AEE" w:rsidRPr="00701AEE" w14:paraId="7FE94C97" w14:textId="77777777" w:rsidTr="00343D5C">
        <w:trPr>
          <w:trHeight w:val="553"/>
          <w:jc w:val="center"/>
        </w:trPr>
        <w:tc>
          <w:tcPr>
            <w:tcW w:w="310" w:type="dxa"/>
          </w:tcPr>
          <w:p w14:paraId="3BA2868E" w14:textId="77777777" w:rsidR="00D42F6E" w:rsidRPr="00701AEE" w:rsidRDefault="00D42F6E" w:rsidP="00477834">
            <w:pPr>
              <w:pStyle w:val="naiskr"/>
              <w:spacing w:before="0" w:after="0"/>
              <w:ind w:left="57" w:right="57"/>
              <w:rPr>
                <w:bCs/>
                <w:sz w:val="22"/>
                <w:szCs w:val="22"/>
              </w:rPr>
            </w:pPr>
            <w:r w:rsidRPr="00701AEE">
              <w:rPr>
                <w:bCs/>
                <w:sz w:val="22"/>
                <w:szCs w:val="22"/>
              </w:rPr>
              <w:t>1.</w:t>
            </w:r>
          </w:p>
        </w:tc>
        <w:tc>
          <w:tcPr>
            <w:tcW w:w="2804" w:type="dxa"/>
          </w:tcPr>
          <w:p w14:paraId="6510CA54" w14:textId="77777777" w:rsidR="00D42F6E" w:rsidRPr="00701AEE" w:rsidRDefault="00D42F6E" w:rsidP="00477834">
            <w:pPr>
              <w:rPr>
                <w:sz w:val="22"/>
                <w:szCs w:val="22"/>
              </w:rPr>
            </w:pPr>
            <w:r w:rsidRPr="00701AEE">
              <w:rPr>
                <w:sz w:val="22"/>
                <w:szCs w:val="22"/>
              </w:rPr>
              <w:t>Plānotās sabiedrības līdzdalības un komunikācijas aktivitātes saistībā ar projektu</w:t>
            </w:r>
          </w:p>
        </w:tc>
        <w:tc>
          <w:tcPr>
            <w:tcW w:w="7229" w:type="dxa"/>
          </w:tcPr>
          <w:p w14:paraId="242022F1" w14:textId="4D2C9025" w:rsidR="000B66D7" w:rsidRPr="00701AEE" w:rsidRDefault="000577EC" w:rsidP="00477834">
            <w:pPr>
              <w:ind w:right="142"/>
              <w:jc w:val="both"/>
            </w:pPr>
            <w:r w:rsidRPr="00701AEE">
              <w:t xml:space="preserve">Projekta izstrādes gaitā </w:t>
            </w:r>
            <w:r w:rsidR="00AC4D74">
              <w:t>notika</w:t>
            </w:r>
            <w:r w:rsidRPr="00701AEE">
              <w:t xml:space="preserve"> konsultācijas ar </w:t>
            </w:r>
            <w:r w:rsidR="00477834" w:rsidRPr="00701AEE">
              <w:t>Latvijas iekšējo un jūras piekrastes ūdeņu resursu ilgtspējīgas izmantošanas un pārvaldības konsultatīvo padomi</w:t>
            </w:r>
            <w:r w:rsidR="00FB110A" w:rsidRPr="00701AEE">
              <w:t xml:space="preserve"> (turpmāk – padome), kuras sastāvā ietilpst pārstāvji no makšķernieku, zemūdens mednieku, zvejnieku, ūdeņu apsaimniekotāju nevalstiskajām organizācijām, Zemkopības ministrijas, Vides aizsardzības un reģionālās attīstības ministrijas, biedrības “Latvijas Pašvaldību savienība”, Pārtikas drošības, dzīvnieku veselības un vides zinātniskā institūta “BIOR”, Dabas aizsardzības pārvaldes un Valsts vides dienesta </w:t>
            </w:r>
          </w:p>
        </w:tc>
      </w:tr>
      <w:tr w:rsidR="00701AEE" w:rsidRPr="00701AEE" w14:paraId="032761B7" w14:textId="77777777" w:rsidTr="00343D5C">
        <w:trPr>
          <w:trHeight w:val="339"/>
          <w:jc w:val="center"/>
        </w:trPr>
        <w:tc>
          <w:tcPr>
            <w:tcW w:w="310" w:type="dxa"/>
          </w:tcPr>
          <w:p w14:paraId="342C4347" w14:textId="77777777" w:rsidR="00D42F6E" w:rsidRPr="00701AEE" w:rsidRDefault="00D42F6E" w:rsidP="00477834">
            <w:pPr>
              <w:pStyle w:val="naiskr"/>
              <w:spacing w:before="0" w:after="0"/>
              <w:ind w:left="57" w:right="57"/>
              <w:rPr>
                <w:bCs/>
                <w:sz w:val="22"/>
                <w:szCs w:val="22"/>
              </w:rPr>
            </w:pPr>
            <w:r w:rsidRPr="00701AEE">
              <w:rPr>
                <w:bCs/>
                <w:sz w:val="22"/>
                <w:szCs w:val="22"/>
              </w:rPr>
              <w:t>2.</w:t>
            </w:r>
          </w:p>
        </w:tc>
        <w:tc>
          <w:tcPr>
            <w:tcW w:w="2804" w:type="dxa"/>
          </w:tcPr>
          <w:p w14:paraId="211DCF8A" w14:textId="77777777" w:rsidR="00D42F6E" w:rsidRPr="00701AEE" w:rsidRDefault="00D42F6E" w:rsidP="00477834">
            <w:pPr>
              <w:pStyle w:val="naiskr"/>
              <w:spacing w:before="0" w:after="0"/>
              <w:ind w:left="57" w:right="57"/>
              <w:rPr>
                <w:sz w:val="22"/>
                <w:szCs w:val="22"/>
              </w:rPr>
            </w:pPr>
            <w:r w:rsidRPr="00701AEE">
              <w:rPr>
                <w:sz w:val="22"/>
                <w:szCs w:val="22"/>
              </w:rPr>
              <w:t>Sabiedrības līdzdalība projekta izstrādē</w:t>
            </w:r>
          </w:p>
        </w:tc>
        <w:tc>
          <w:tcPr>
            <w:tcW w:w="7229" w:type="dxa"/>
          </w:tcPr>
          <w:p w14:paraId="30A2C77A" w14:textId="41A2B462" w:rsidR="00477834" w:rsidRPr="00701AEE" w:rsidRDefault="00477834" w:rsidP="00477834">
            <w:pPr>
              <w:ind w:right="142"/>
              <w:jc w:val="both"/>
            </w:pPr>
            <w:r w:rsidRPr="00701AEE">
              <w:t>Noteikumu projekta izstrāde notika</w:t>
            </w:r>
            <w:r w:rsidR="00B1502D">
              <w:t>,</w:t>
            </w:r>
            <w:r w:rsidRPr="00701AEE">
              <w:t xml:space="preserve"> konsultējoties ar padomi</w:t>
            </w:r>
            <w:r w:rsidR="00FB110A" w:rsidRPr="00701AEE">
              <w:t xml:space="preserve"> laikā no 2020.</w:t>
            </w:r>
            <w:r w:rsidR="00B1502D">
              <w:t> </w:t>
            </w:r>
            <w:r w:rsidR="00FB110A" w:rsidRPr="00701AEE">
              <w:t>gada oktobra līdz 2021.</w:t>
            </w:r>
            <w:r w:rsidR="00B1502D">
              <w:t> </w:t>
            </w:r>
            <w:r w:rsidR="00FB110A" w:rsidRPr="00701AEE">
              <w:t>gada aprīlim</w:t>
            </w:r>
            <w:r w:rsidRPr="00701AEE">
              <w:t xml:space="preserve"> </w:t>
            </w:r>
            <w:r w:rsidR="00FB110A" w:rsidRPr="00C071F3">
              <w:t>https://www.zm.gov.lv/zivsaimnieciba/statiskas-lapas/nozares-darba-grupas-padomes/latvijas-ieksejo-un-juras-piekrastes-udenu-resursu-ilgtspejigas-izmant?nid=1127#jump.</w:t>
            </w:r>
            <w:r w:rsidR="00FB110A" w:rsidRPr="00701AEE">
              <w:t xml:space="preserve"> </w:t>
            </w:r>
          </w:p>
          <w:p w14:paraId="5DAEF0A3" w14:textId="19EEDE62" w:rsidR="00FB110A" w:rsidRPr="00701AEE" w:rsidRDefault="00FB110A" w:rsidP="00477834">
            <w:pPr>
              <w:ind w:right="142"/>
              <w:jc w:val="both"/>
            </w:pPr>
            <w:r w:rsidRPr="00701AEE">
              <w:t xml:space="preserve">Noteikumu projekta izstrādē padomes </w:t>
            </w:r>
            <w:r w:rsidR="00B1502D">
              <w:t>sastāvā</w:t>
            </w:r>
            <w:r w:rsidRPr="00701AEE">
              <w:t xml:space="preserve"> piedalījās arī SIA “Latvijas Lauku konsultāciju un izglītības centrs”.</w:t>
            </w:r>
          </w:p>
          <w:p w14:paraId="5B130158" w14:textId="6EE1F4EA" w:rsidR="00B64D78" w:rsidRPr="00701AEE" w:rsidRDefault="00B64D78" w:rsidP="00477834">
            <w:pPr>
              <w:ind w:right="142"/>
              <w:jc w:val="both"/>
            </w:pPr>
            <w:r w:rsidRPr="00701AEE">
              <w:t>Noteikumu projekts sabiedriskai apspriešanai tika ievietots</w:t>
            </w:r>
            <w:r w:rsidR="003F697C" w:rsidRPr="00701AEE">
              <w:t xml:space="preserve"> Zemkopības ministrijas </w:t>
            </w:r>
            <w:r w:rsidR="00121B5C" w:rsidRPr="00701AEE">
              <w:t>tīmekļvietnē</w:t>
            </w:r>
            <w:r w:rsidRPr="00701AEE">
              <w:t xml:space="preserve"> www.zm.gov.lv </w:t>
            </w:r>
            <w:r w:rsidR="00A72C1B" w:rsidRPr="00A72C1B">
              <w:t>no 12.05.2021</w:t>
            </w:r>
            <w:r w:rsidR="00A72C1B">
              <w:t>.</w:t>
            </w:r>
            <w:r w:rsidR="00A72C1B" w:rsidRPr="00A72C1B">
              <w:t xml:space="preserve"> līdz 26.05.2021</w:t>
            </w:r>
            <w:r w:rsidR="00A72C1B">
              <w:t>.</w:t>
            </w:r>
            <w:r w:rsidR="00A26A80" w:rsidRPr="00701AEE">
              <w:t xml:space="preserve">, kā arī </w:t>
            </w:r>
            <w:r w:rsidR="00B8447A" w:rsidRPr="00701AEE">
              <w:t xml:space="preserve">Valsts kancelejas </w:t>
            </w:r>
            <w:r w:rsidR="00121B5C" w:rsidRPr="00701AEE">
              <w:t>tīmekļvietnē</w:t>
            </w:r>
            <w:r w:rsidR="00A26A80" w:rsidRPr="00701AEE">
              <w:t xml:space="preserve"> www.mk.gov.lv.</w:t>
            </w:r>
          </w:p>
        </w:tc>
      </w:tr>
      <w:tr w:rsidR="00701AEE" w:rsidRPr="00701AEE" w14:paraId="5620B4C4" w14:textId="77777777" w:rsidTr="00343D5C">
        <w:trPr>
          <w:trHeight w:val="375"/>
          <w:jc w:val="center"/>
        </w:trPr>
        <w:tc>
          <w:tcPr>
            <w:tcW w:w="310" w:type="dxa"/>
          </w:tcPr>
          <w:p w14:paraId="18DC6DAB" w14:textId="77777777" w:rsidR="00D42F6E" w:rsidRPr="00701AEE" w:rsidRDefault="00D42F6E" w:rsidP="00477834">
            <w:pPr>
              <w:pStyle w:val="naiskr"/>
              <w:spacing w:before="0" w:after="0"/>
              <w:ind w:left="57" w:right="57"/>
              <w:rPr>
                <w:bCs/>
                <w:sz w:val="22"/>
                <w:szCs w:val="22"/>
              </w:rPr>
            </w:pPr>
            <w:r w:rsidRPr="00701AEE">
              <w:rPr>
                <w:bCs/>
                <w:sz w:val="22"/>
                <w:szCs w:val="22"/>
              </w:rPr>
              <w:t>3.</w:t>
            </w:r>
          </w:p>
        </w:tc>
        <w:tc>
          <w:tcPr>
            <w:tcW w:w="2804" w:type="dxa"/>
          </w:tcPr>
          <w:p w14:paraId="5B67F7D6" w14:textId="77777777" w:rsidR="00D42F6E" w:rsidRPr="00701AEE" w:rsidRDefault="00D42F6E" w:rsidP="00477834">
            <w:pPr>
              <w:pStyle w:val="naiskr"/>
              <w:spacing w:before="0" w:after="0"/>
              <w:ind w:left="57" w:right="57"/>
              <w:rPr>
                <w:sz w:val="22"/>
                <w:szCs w:val="22"/>
              </w:rPr>
            </w:pPr>
            <w:r w:rsidRPr="00701AEE">
              <w:rPr>
                <w:sz w:val="22"/>
                <w:szCs w:val="22"/>
              </w:rPr>
              <w:t>Sabiedrības līdzdalības rezultāti</w:t>
            </w:r>
          </w:p>
        </w:tc>
        <w:tc>
          <w:tcPr>
            <w:tcW w:w="7229" w:type="dxa"/>
          </w:tcPr>
          <w:p w14:paraId="02B3650B" w14:textId="78BF665E" w:rsidR="00477834" w:rsidRPr="00C071F3" w:rsidRDefault="00FB110A" w:rsidP="00477834">
            <w:pPr>
              <w:pStyle w:val="naiskr"/>
              <w:spacing w:before="0" w:after="0"/>
              <w:ind w:right="142"/>
              <w:jc w:val="both"/>
              <w:rPr>
                <w:iCs/>
              </w:rPr>
            </w:pPr>
            <w:r w:rsidRPr="00C071F3">
              <w:rPr>
                <w:iCs/>
              </w:rPr>
              <w:t>P</w:t>
            </w:r>
            <w:r w:rsidR="00477834" w:rsidRPr="00C071F3">
              <w:rPr>
                <w:iCs/>
              </w:rPr>
              <w:t xml:space="preserve">adome </w:t>
            </w:r>
            <w:r w:rsidRPr="00C071F3">
              <w:rPr>
                <w:iCs/>
              </w:rPr>
              <w:t xml:space="preserve">un SIA “Latvijas Lauku konsultāciju un izglītības centrs” </w:t>
            </w:r>
            <w:r w:rsidR="00477834" w:rsidRPr="00C071F3">
              <w:rPr>
                <w:iCs/>
              </w:rPr>
              <w:t xml:space="preserve">atbalstīja noteikumu projektu. </w:t>
            </w:r>
          </w:p>
          <w:p w14:paraId="1EC06649" w14:textId="384385C9" w:rsidR="000F43FB" w:rsidRPr="00C071F3" w:rsidRDefault="000F43FB">
            <w:pPr>
              <w:pStyle w:val="naiskr"/>
              <w:spacing w:before="0" w:after="0"/>
              <w:ind w:right="142"/>
              <w:jc w:val="both"/>
              <w:rPr>
                <w:iCs/>
              </w:rPr>
            </w:pPr>
            <w:r w:rsidRPr="00C071F3">
              <w:rPr>
                <w:iCs/>
              </w:rPr>
              <w:t xml:space="preserve">Par sabiedriskajai apspriešanai </w:t>
            </w:r>
            <w:r w:rsidR="008A5F3D" w:rsidRPr="00C071F3">
              <w:rPr>
                <w:iCs/>
              </w:rPr>
              <w:t xml:space="preserve">www.zm.gov.lv un www.mk.gov.lv </w:t>
            </w:r>
            <w:r w:rsidR="00D91E58" w:rsidRPr="00C071F3">
              <w:rPr>
                <w:iCs/>
              </w:rPr>
              <w:t>i</w:t>
            </w:r>
            <w:r w:rsidRPr="00C071F3">
              <w:rPr>
                <w:iCs/>
              </w:rPr>
              <w:t xml:space="preserve">evietoto noteikumu projektu iebildumi </w:t>
            </w:r>
            <w:r w:rsidR="00A72C1B" w:rsidRPr="00C071F3">
              <w:rPr>
                <w:iCs/>
              </w:rPr>
              <w:t xml:space="preserve">netika saņemti, bet no biedrības “Latvijas </w:t>
            </w:r>
            <w:r w:rsidR="00C071F3" w:rsidRPr="00C071F3">
              <w:rPr>
                <w:iCs/>
              </w:rPr>
              <w:t>M</w:t>
            </w:r>
            <w:r w:rsidR="00A72C1B" w:rsidRPr="00C071F3">
              <w:rPr>
                <w:iCs/>
              </w:rPr>
              <w:t xml:space="preserve">akšķerēšanas sporta federācija” </w:t>
            </w:r>
            <w:r w:rsidR="00C071F3">
              <w:rPr>
                <w:iCs/>
              </w:rPr>
              <w:t xml:space="preserve">(turpmāk – LMSF) </w:t>
            </w:r>
            <w:r w:rsidR="00A72C1B" w:rsidRPr="00C071F3">
              <w:rPr>
                <w:iCs/>
              </w:rPr>
              <w:t>tika saņemti</w:t>
            </w:r>
            <w:r w:rsidRPr="00C071F3">
              <w:rPr>
                <w:iCs/>
              </w:rPr>
              <w:t xml:space="preserve"> priekšlikumi</w:t>
            </w:r>
            <w:r w:rsidR="00C071F3">
              <w:rPr>
                <w:iCs/>
              </w:rPr>
              <w:t>, kurus izvērtējot tika precizēts</w:t>
            </w:r>
            <w:r w:rsidR="00A72C1B" w:rsidRPr="00C071F3">
              <w:rPr>
                <w:iCs/>
              </w:rPr>
              <w:t xml:space="preserve"> noteikumu projekta 3.</w:t>
            </w:r>
            <w:r w:rsidR="00B1502D">
              <w:rPr>
                <w:iCs/>
              </w:rPr>
              <w:t> </w:t>
            </w:r>
            <w:r w:rsidR="00A72C1B" w:rsidRPr="00C071F3">
              <w:rPr>
                <w:iCs/>
              </w:rPr>
              <w:t>punkt</w:t>
            </w:r>
            <w:r w:rsidR="00C071F3">
              <w:rPr>
                <w:iCs/>
              </w:rPr>
              <w:t>s</w:t>
            </w:r>
            <w:r w:rsidR="00A72C1B" w:rsidRPr="00C071F3">
              <w:rPr>
                <w:iCs/>
              </w:rPr>
              <w:t>,</w:t>
            </w:r>
            <w:r w:rsidR="00C071F3">
              <w:rPr>
                <w:iCs/>
              </w:rPr>
              <w:t xml:space="preserve"> bet priekšlikums noteikumu projektu </w:t>
            </w:r>
            <w:r w:rsidR="00C071F3" w:rsidRPr="00C071F3">
              <w:rPr>
                <w:iCs/>
              </w:rPr>
              <w:t xml:space="preserve">papildināt ar </w:t>
            </w:r>
            <w:r w:rsidR="00C071F3">
              <w:rPr>
                <w:iCs/>
              </w:rPr>
              <w:t>5.4.</w:t>
            </w:r>
            <w:r w:rsidR="00B1502D">
              <w:rPr>
                <w:iCs/>
              </w:rPr>
              <w:t> </w:t>
            </w:r>
            <w:r w:rsidR="00C071F3" w:rsidRPr="00C071F3">
              <w:rPr>
                <w:iCs/>
              </w:rPr>
              <w:t>apakšpunktu</w:t>
            </w:r>
            <w:r w:rsidR="00BF6B3F">
              <w:rPr>
                <w:iCs/>
              </w:rPr>
              <w:t>, lai l</w:t>
            </w:r>
            <w:r w:rsidR="00BF6B3F" w:rsidRPr="00BF6B3F">
              <w:rPr>
                <w:iCs/>
              </w:rPr>
              <w:t xml:space="preserve">icencētās makšķerēšanas, vēžošanas un zemūdens medību ieviešanas pamatojums </w:t>
            </w:r>
            <w:r w:rsidR="00BF6B3F">
              <w:rPr>
                <w:iCs/>
              </w:rPr>
              <w:t>būtu arī</w:t>
            </w:r>
            <w:r w:rsidR="00C071F3" w:rsidRPr="00C071F3">
              <w:rPr>
                <w:iCs/>
              </w:rPr>
              <w:t xml:space="preserve"> </w:t>
            </w:r>
            <w:r w:rsidR="00BF6B3F">
              <w:rPr>
                <w:iCs/>
              </w:rPr>
              <w:t>“</w:t>
            </w:r>
            <w:r w:rsidR="00C071F3" w:rsidRPr="00C071F3">
              <w:rPr>
                <w:iCs/>
              </w:rPr>
              <w:t>makšķerēšanas sporta vajadzībām”</w:t>
            </w:r>
            <w:r w:rsidR="00B1502D">
              <w:rPr>
                <w:iCs/>
              </w:rPr>
              <w:t>,</w:t>
            </w:r>
            <w:r w:rsidR="00BF6B3F">
              <w:rPr>
                <w:iCs/>
              </w:rPr>
              <w:t xml:space="preserve"> </w:t>
            </w:r>
            <w:r w:rsidR="00162CF9">
              <w:rPr>
                <w:iCs/>
              </w:rPr>
              <w:t xml:space="preserve">noteikumu projektā </w:t>
            </w:r>
            <w:r w:rsidR="00BF6B3F">
              <w:rPr>
                <w:iCs/>
              </w:rPr>
              <w:t xml:space="preserve">netika iekļauts, jo ar </w:t>
            </w:r>
            <w:r w:rsidR="00162CF9">
              <w:rPr>
                <w:iCs/>
              </w:rPr>
              <w:t xml:space="preserve">esošajiem </w:t>
            </w:r>
            <w:r w:rsidR="00BF6B3F">
              <w:rPr>
                <w:iCs/>
              </w:rPr>
              <w:t>MK noteikumu Nr.799 5.1. un 5.2.</w:t>
            </w:r>
            <w:r w:rsidR="00B1502D">
              <w:rPr>
                <w:iCs/>
              </w:rPr>
              <w:t xml:space="preserve"> </w:t>
            </w:r>
            <w:r w:rsidR="00BF6B3F">
              <w:rPr>
                <w:iCs/>
              </w:rPr>
              <w:t>apakšpunkt</w:t>
            </w:r>
            <w:r w:rsidR="00B1502D">
              <w:rPr>
                <w:iCs/>
              </w:rPr>
              <w:t>a</w:t>
            </w:r>
            <w:r w:rsidR="00BF6B3F">
              <w:rPr>
                <w:iCs/>
              </w:rPr>
              <w:t xml:space="preserve"> pamatojumiem var ieviest licencēto makšķerēšanu makšķerēšanas sporta vajadzībām. Arī LMSF priekšlikums</w:t>
            </w:r>
            <w:r w:rsidR="00B1502D">
              <w:rPr>
                <w:iCs/>
              </w:rPr>
              <w:t xml:space="preserve"> par to</w:t>
            </w:r>
            <w:r w:rsidR="00BF6B3F">
              <w:rPr>
                <w:iCs/>
              </w:rPr>
              <w:t xml:space="preserve">, ka </w:t>
            </w:r>
            <w:r w:rsidR="00BF6B3F" w:rsidRPr="00BF6B3F">
              <w:rPr>
                <w:iCs/>
              </w:rPr>
              <w:t>licences par samazinātu maksu vai bezmaksas licences var piešķirt</w:t>
            </w:r>
            <w:r w:rsidR="00BF6B3F">
              <w:rPr>
                <w:iCs/>
              </w:rPr>
              <w:t xml:space="preserve"> </w:t>
            </w:r>
            <w:r w:rsidR="00BF6B3F" w:rsidRPr="00BF6B3F">
              <w:rPr>
                <w:iCs/>
              </w:rPr>
              <w:t>Latvijas Makšķerēšanas sporta federācijas Sportistu reģistrā esošām personām treniņiem un sacensībām ar noteikumu, ka zivis lomā netiek paturētas</w:t>
            </w:r>
            <w:r w:rsidR="00BF6B3F">
              <w:rPr>
                <w:iCs/>
              </w:rPr>
              <w:t xml:space="preserve">, </w:t>
            </w:r>
            <w:r w:rsidR="00162CF9">
              <w:rPr>
                <w:iCs/>
              </w:rPr>
              <w:t xml:space="preserve">noteikumu projektā </w:t>
            </w:r>
            <w:r w:rsidR="00BF6B3F">
              <w:rPr>
                <w:iCs/>
              </w:rPr>
              <w:t xml:space="preserve">netika iekļauts, jo šos jautājumus ir iespējams </w:t>
            </w:r>
            <w:r w:rsidR="00B1502D">
              <w:rPr>
                <w:iCs/>
              </w:rPr>
              <w:t>at</w:t>
            </w:r>
            <w:r w:rsidR="00BF6B3F">
              <w:rPr>
                <w:iCs/>
              </w:rPr>
              <w:t xml:space="preserve">risināt ar </w:t>
            </w:r>
            <w:r w:rsidR="00162CF9">
              <w:rPr>
                <w:iCs/>
              </w:rPr>
              <w:t xml:space="preserve">speciāliem </w:t>
            </w:r>
            <w:r w:rsidR="00BF6B3F">
              <w:rPr>
                <w:iCs/>
              </w:rPr>
              <w:t>makšķerēšanas sporta sacensību nolikumiem, kuru</w:t>
            </w:r>
            <w:r w:rsidR="00B1502D">
              <w:rPr>
                <w:iCs/>
              </w:rPr>
              <w:t>s</w:t>
            </w:r>
            <w:r w:rsidR="00BF6B3F">
              <w:rPr>
                <w:iCs/>
              </w:rPr>
              <w:t xml:space="preserve"> saskaņo ar licencētās makšķerēšanas organizētāju, vai arī </w:t>
            </w:r>
            <w:r w:rsidR="00162CF9">
              <w:rPr>
                <w:iCs/>
              </w:rPr>
              <w:t xml:space="preserve">šādi nosacījumi </w:t>
            </w:r>
            <w:r w:rsidR="00BF6B3F">
              <w:rPr>
                <w:iCs/>
              </w:rPr>
              <w:t xml:space="preserve">var tikt </w:t>
            </w:r>
            <w:r w:rsidR="00B1502D">
              <w:rPr>
                <w:iCs/>
              </w:rPr>
              <w:t xml:space="preserve">ietverti </w:t>
            </w:r>
            <w:r w:rsidR="00162CF9">
              <w:rPr>
                <w:iCs/>
              </w:rPr>
              <w:t>konkrētas ūdenstilpes</w:t>
            </w:r>
            <w:r w:rsidR="00BF6B3F">
              <w:rPr>
                <w:iCs/>
              </w:rPr>
              <w:t xml:space="preserve"> licencētās makšķerēšanas nolikumā.</w:t>
            </w:r>
          </w:p>
        </w:tc>
      </w:tr>
      <w:tr w:rsidR="00D42F6E" w:rsidRPr="00701AEE" w14:paraId="35425989" w14:textId="77777777" w:rsidTr="00343D5C">
        <w:trPr>
          <w:trHeight w:val="343"/>
          <w:jc w:val="center"/>
        </w:trPr>
        <w:tc>
          <w:tcPr>
            <w:tcW w:w="310" w:type="dxa"/>
          </w:tcPr>
          <w:p w14:paraId="3FC3B086" w14:textId="77777777" w:rsidR="00D42F6E" w:rsidRPr="00701AEE" w:rsidRDefault="00D42F6E" w:rsidP="00477834">
            <w:pPr>
              <w:pStyle w:val="naiskr"/>
              <w:spacing w:before="0" w:after="0"/>
              <w:ind w:left="57" w:right="57"/>
              <w:rPr>
                <w:bCs/>
                <w:sz w:val="22"/>
                <w:szCs w:val="22"/>
              </w:rPr>
            </w:pPr>
            <w:r w:rsidRPr="00701AEE">
              <w:rPr>
                <w:bCs/>
                <w:sz w:val="22"/>
                <w:szCs w:val="22"/>
              </w:rPr>
              <w:t>4.</w:t>
            </w:r>
          </w:p>
        </w:tc>
        <w:tc>
          <w:tcPr>
            <w:tcW w:w="2804" w:type="dxa"/>
          </w:tcPr>
          <w:p w14:paraId="5157DF0B" w14:textId="77777777" w:rsidR="00D42F6E" w:rsidRPr="00701AEE" w:rsidRDefault="00D42F6E" w:rsidP="00477834">
            <w:pPr>
              <w:pStyle w:val="naiskr"/>
              <w:spacing w:before="0" w:after="0"/>
              <w:ind w:left="57" w:right="57"/>
              <w:rPr>
                <w:sz w:val="22"/>
                <w:szCs w:val="22"/>
              </w:rPr>
            </w:pPr>
            <w:r w:rsidRPr="00701AEE">
              <w:rPr>
                <w:sz w:val="22"/>
                <w:szCs w:val="22"/>
              </w:rPr>
              <w:t>Cita informācija</w:t>
            </w:r>
          </w:p>
        </w:tc>
        <w:tc>
          <w:tcPr>
            <w:tcW w:w="7229" w:type="dxa"/>
          </w:tcPr>
          <w:p w14:paraId="33148516" w14:textId="77777777" w:rsidR="00D42F6E" w:rsidRPr="00701AEE" w:rsidRDefault="00D42F6E" w:rsidP="00477834">
            <w:pPr>
              <w:pStyle w:val="naiskr"/>
              <w:spacing w:before="0" w:after="0"/>
              <w:ind w:left="57" w:right="57"/>
              <w:jc w:val="both"/>
            </w:pPr>
            <w:r w:rsidRPr="00701AEE">
              <w:t>Nav.</w:t>
            </w:r>
          </w:p>
        </w:tc>
      </w:tr>
    </w:tbl>
    <w:p w14:paraId="4D71AD9E" w14:textId="77777777" w:rsidR="005073F4" w:rsidRPr="00701AEE" w:rsidRDefault="005073F4" w:rsidP="00477834">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701AEE" w:rsidRPr="00701AEE" w14:paraId="3150767B" w14:textId="77777777" w:rsidTr="00343D5C">
        <w:trPr>
          <w:jc w:val="center"/>
        </w:trPr>
        <w:tc>
          <w:tcPr>
            <w:tcW w:w="10343" w:type="dxa"/>
            <w:gridSpan w:val="3"/>
            <w:tcBorders>
              <w:top w:val="single" w:sz="4" w:space="0" w:color="auto"/>
            </w:tcBorders>
          </w:tcPr>
          <w:p w14:paraId="1D1E5FDE" w14:textId="77777777" w:rsidR="00D42F6E" w:rsidRPr="00701AEE" w:rsidRDefault="00D42F6E" w:rsidP="00477834">
            <w:pPr>
              <w:pStyle w:val="naisnod"/>
              <w:spacing w:before="0" w:after="0"/>
              <w:ind w:left="57" w:right="57"/>
            </w:pPr>
            <w:r w:rsidRPr="00701AEE">
              <w:t>VII. Tiesību akta projekta izpildes nodrošināšana un tās ietekme uz institūcijām</w:t>
            </w:r>
          </w:p>
        </w:tc>
      </w:tr>
      <w:tr w:rsidR="00701AEE" w:rsidRPr="00701AEE" w14:paraId="1DA16AD1" w14:textId="77777777" w:rsidTr="0002350E">
        <w:trPr>
          <w:trHeight w:val="427"/>
          <w:jc w:val="center"/>
        </w:trPr>
        <w:tc>
          <w:tcPr>
            <w:tcW w:w="374" w:type="dxa"/>
          </w:tcPr>
          <w:p w14:paraId="76DE1450" w14:textId="77777777" w:rsidR="00D42F6E" w:rsidRPr="00701AEE" w:rsidRDefault="00D42F6E" w:rsidP="00477834">
            <w:pPr>
              <w:pStyle w:val="naisnod"/>
              <w:spacing w:before="0" w:after="0"/>
              <w:ind w:left="57" w:right="57"/>
              <w:jc w:val="left"/>
              <w:rPr>
                <w:b w:val="0"/>
                <w:sz w:val="22"/>
                <w:szCs w:val="22"/>
              </w:rPr>
            </w:pPr>
            <w:r w:rsidRPr="00701AEE">
              <w:rPr>
                <w:b w:val="0"/>
                <w:sz w:val="22"/>
                <w:szCs w:val="22"/>
              </w:rPr>
              <w:lastRenderedPageBreak/>
              <w:t>1.</w:t>
            </w:r>
          </w:p>
        </w:tc>
        <w:tc>
          <w:tcPr>
            <w:tcW w:w="2740" w:type="dxa"/>
          </w:tcPr>
          <w:p w14:paraId="40BE33C7" w14:textId="77777777" w:rsidR="00D42F6E" w:rsidRPr="00701AEE" w:rsidRDefault="00D42F6E" w:rsidP="00477834">
            <w:pPr>
              <w:pStyle w:val="naisf"/>
              <w:spacing w:before="0" w:after="0"/>
              <w:ind w:left="57" w:right="57" w:firstLine="0"/>
              <w:jc w:val="left"/>
              <w:rPr>
                <w:sz w:val="22"/>
                <w:szCs w:val="22"/>
              </w:rPr>
            </w:pPr>
            <w:r w:rsidRPr="00701AEE">
              <w:rPr>
                <w:sz w:val="22"/>
                <w:szCs w:val="22"/>
              </w:rPr>
              <w:t xml:space="preserve">Projekta izpildē iesaistītās institūcijas </w:t>
            </w:r>
          </w:p>
        </w:tc>
        <w:tc>
          <w:tcPr>
            <w:tcW w:w="7229" w:type="dxa"/>
          </w:tcPr>
          <w:p w14:paraId="5BD536BA" w14:textId="197E293D" w:rsidR="00D42F6E" w:rsidRPr="00701AEE" w:rsidRDefault="005E3FA2" w:rsidP="00477834">
            <w:pPr>
              <w:pStyle w:val="naisnod"/>
              <w:spacing w:before="0" w:after="0"/>
              <w:ind w:left="57" w:right="57"/>
              <w:jc w:val="both"/>
              <w:rPr>
                <w:b w:val="0"/>
              </w:rPr>
            </w:pPr>
            <w:r w:rsidRPr="00701AEE">
              <w:rPr>
                <w:b w:val="0"/>
              </w:rPr>
              <w:t xml:space="preserve">Novadu un </w:t>
            </w:r>
            <w:r w:rsidR="00162CF9">
              <w:rPr>
                <w:b w:val="0"/>
              </w:rPr>
              <w:t>valts</w:t>
            </w:r>
            <w:r w:rsidRPr="00701AEE">
              <w:rPr>
                <w:b w:val="0"/>
              </w:rPr>
              <w:t>pilsētu pašvaldības, kuru administratīv</w:t>
            </w:r>
            <w:r w:rsidR="00B1502D">
              <w:rPr>
                <w:b w:val="0"/>
              </w:rPr>
              <w:t>aj</w:t>
            </w:r>
            <w:r w:rsidRPr="00701AEE">
              <w:rPr>
                <w:b w:val="0"/>
              </w:rPr>
              <w:t>ās teritorij</w:t>
            </w:r>
            <w:r w:rsidR="00FB5383" w:rsidRPr="00701AEE">
              <w:rPr>
                <w:b w:val="0"/>
              </w:rPr>
              <w:t xml:space="preserve">ās ir ieviesta licencētā makšķerēšana, vēžošana un zemūdens medības, </w:t>
            </w:r>
            <w:r w:rsidRPr="00701AEE">
              <w:rPr>
                <w:b w:val="0"/>
              </w:rPr>
              <w:t>Valsts vides dienests</w:t>
            </w:r>
            <w:r w:rsidR="00FB110A" w:rsidRPr="00701AEE">
              <w:rPr>
                <w:b w:val="0"/>
              </w:rPr>
              <w:t>, Dabas aizsardzības pārvalde, Zemkopības ministrija, Vides aizsardzības un reģionālās attīstības ministrija</w:t>
            </w:r>
            <w:r w:rsidR="00B1502D">
              <w:rPr>
                <w:b w:val="0"/>
              </w:rPr>
              <w:t xml:space="preserve"> un</w:t>
            </w:r>
            <w:r w:rsidR="00FB110A" w:rsidRPr="00701AEE">
              <w:rPr>
                <w:b w:val="0"/>
              </w:rPr>
              <w:t xml:space="preserve"> Pārtikas drošības, dzīvnieku veselības un vides zinātniskā institūta “BIOR”</w:t>
            </w:r>
          </w:p>
        </w:tc>
      </w:tr>
      <w:tr w:rsidR="00701AEE" w:rsidRPr="00701AEE" w14:paraId="43254981" w14:textId="77777777" w:rsidTr="0002350E">
        <w:trPr>
          <w:trHeight w:val="463"/>
          <w:jc w:val="center"/>
        </w:trPr>
        <w:tc>
          <w:tcPr>
            <w:tcW w:w="374" w:type="dxa"/>
          </w:tcPr>
          <w:p w14:paraId="548BA752" w14:textId="77777777" w:rsidR="00D42F6E" w:rsidRPr="00701AEE" w:rsidRDefault="00D42F6E" w:rsidP="00477834">
            <w:pPr>
              <w:pStyle w:val="naisnod"/>
              <w:spacing w:before="0" w:after="0"/>
              <w:ind w:left="57" w:right="57"/>
              <w:jc w:val="left"/>
              <w:rPr>
                <w:b w:val="0"/>
                <w:sz w:val="22"/>
                <w:szCs w:val="22"/>
              </w:rPr>
            </w:pPr>
            <w:r w:rsidRPr="00701AEE">
              <w:rPr>
                <w:b w:val="0"/>
                <w:sz w:val="22"/>
                <w:szCs w:val="22"/>
              </w:rPr>
              <w:t>2.</w:t>
            </w:r>
          </w:p>
        </w:tc>
        <w:tc>
          <w:tcPr>
            <w:tcW w:w="2740" w:type="dxa"/>
          </w:tcPr>
          <w:p w14:paraId="0C9ED500" w14:textId="77777777" w:rsidR="00D42F6E" w:rsidRPr="00701AEE" w:rsidRDefault="00D42F6E" w:rsidP="00477834">
            <w:pPr>
              <w:rPr>
                <w:rFonts w:eastAsia="Calibri"/>
                <w:sz w:val="22"/>
                <w:szCs w:val="22"/>
                <w:lang w:eastAsia="en-US"/>
              </w:rPr>
            </w:pPr>
            <w:r w:rsidRPr="00701AEE">
              <w:rPr>
                <w:rFonts w:eastAsia="Calibri"/>
                <w:sz w:val="22"/>
                <w:szCs w:val="22"/>
                <w:lang w:eastAsia="en-US"/>
              </w:rPr>
              <w:t xml:space="preserve">Projekta izpildes ietekme uz pārvaldes funkcijām un institucionālo struktūru. </w:t>
            </w:r>
          </w:p>
          <w:p w14:paraId="445E1D2B" w14:textId="77777777" w:rsidR="009F38AE" w:rsidRPr="00701AEE" w:rsidRDefault="00D42F6E" w:rsidP="00477834">
            <w:pPr>
              <w:pStyle w:val="naisf"/>
              <w:spacing w:before="0" w:after="0"/>
              <w:ind w:left="57" w:right="57" w:firstLine="0"/>
              <w:jc w:val="left"/>
              <w:rPr>
                <w:rFonts w:eastAsia="Calibri"/>
                <w:sz w:val="22"/>
                <w:szCs w:val="22"/>
                <w:lang w:eastAsia="en-US"/>
              </w:rPr>
            </w:pPr>
            <w:r w:rsidRPr="00701AEE">
              <w:rPr>
                <w:rFonts w:eastAsia="Calibri"/>
                <w:sz w:val="22"/>
                <w:szCs w:val="22"/>
                <w:lang w:eastAsia="en-US"/>
              </w:rPr>
              <w:t>Jaunu institūciju izveide, esošu institūciju likvidācija vai reorganizācija, to ietekme uz institūcijas cilvēkresursiem</w:t>
            </w:r>
          </w:p>
        </w:tc>
        <w:tc>
          <w:tcPr>
            <w:tcW w:w="7229" w:type="dxa"/>
          </w:tcPr>
          <w:p w14:paraId="6991CEFD" w14:textId="77777777" w:rsidR="00FF115F" w:rsidRPr="00701AEE" w:rsidRDefault="00BC4DAE" w:rsidP="00477834">
            <w:pPr>
              <w:ind w:right="57"/>
              <w:jc w:val="both"/>
              <w:rPr>
                <w:bCs/>
                <w:iCs/>
              </w:rPr>
            </w:pPr>
            <w:r w:rsidRPr="00701AEE">
              <w:t>Saistībā ar projekta izpildi nav nepieciešams veidot jaunas institūcijas, ne arī likvidēt vai reorganizēt esošās.</w:t>
            </w:r>
          </w:p>
          <w:p w14:paraId="19BEADFC" w14:textId="77777777" w:rsidR="00D42F6E" w:rsidRPr="00701AEE" w:rsidRDefault="00343D5C" w:rsidP="00477834">
            <w:pPr>
              <w:pStyle w:val="Bezatstarpm"/>
              <w:jc w:val="both"/>
              <w:rPr>
                <w:rFonts w:ascii="Times New Roman" w:hAnsi="Times New Roman"/>
                <w:sz w:val="24"/>
                <w:szCs w:val="24"/>
              </w:rPr>
            </w:pPr>
            <w:r w:rsidRPr="00701AEE">
              <w:rPr>
                <w:rFonts w:ascii="Times New Roman" w:hAnsi="Times New Roman"/>
                <w:sz w:val="24"/>
                <w:szCs w:val="24"/>
              </w:rPr>
              <w:t>P</w:t>
            </w:r>
            <w:r w:rsidR="00792050" w:rsidRPr="00701AEE">
              <w:rPr>
                <w:rFonts w:ascii="Times New Roman" w:hAnsi="Times New Roman"/>
                <w:sz w:val="24"/>
                <w:szCs w:val="24"/>
              </w:rPr>
              <w:t>rojekta izpilde neietekmēs institūcijām pieejamos cilvēkresursus.</w:t>
            </w:r>
          </w:p>
        </w:tc>
      </w:tr>
      <w:tr w:rsidR="00D42F6E" w:rsidRPr="00701AEE" w14:paraId="4813DC92" w14:textId="77777777" w:rsidTr="0002350E">
        <w:trPr>
          <w:trHeight w:val="211"/>
          <w:jc w:val="center"/>
        </w:trPr>
        <w:tc>
          <w:tcPr>
            <w:tcW w:w="374" w:type="dxa"/>
          </w:tcPr>
          <w:p w14:paraId="0881B31B" w14:textId="77777777" w:rsidR="00D42F6E" w:rsidRPr="00701AEE" w:rsidRDefault="00D42F6E" w:rsidP="00477834">
            <w:pPr>
              <w:pStyle w:val="naiskr"/>
              <w:spacing w:before="0" w:after="0"/>
              <w:ind w:left="57" w:right="57"/>
              <w:rPr>
                <w:sz w:val="22"/>
                <w:szCs w:val="22"/>
              </w:rPr>
            </w:pPr>
            <w:r w:rsidRPr="00701AEE">
              <w:rPr>
                <w:sz w:val="22"/>
                <w:szCs w:val="22"/>
              </w:rPr>
              <w:t>3.</w:t>
            </w:r>
          </w:p>
        </w:tc>
        <w:tc>
          <w:tcPr>
            <w:tcW w:w="2740" w:type="dxa"/>
          </w:tcPr>
          <w:p w14:paraId="72C0D318" w14:textId="77777777" w:rsidR="00D42F6E" w:rsidRPr="00701AEE" w:rsidRDefault="00D42F6E" w:rsidP="00477834">
            <w:pPr>
              <w:pStyle w:val="naiskr"/>
              <w:spacing w:before="0" w:after="0"/>
              <w:ind w:left="57" w:right="57"/>
              <w:rPr>
                <w:sz w:val="22"/>
                <w:szCs w:val="22"/>
              </w:rPr>
            </w:pPr>
            <w:r w:rsidRPr="00701AEE">
              <w:rPr>
                <w:sz w:val="22"/>
                <w:szCs w:val="22"/>
              </w:rPr>
              <w:t>Cita informācija</w:t>
            </w:r>
          </w:p>
        </w:tc>
        <w:tc>
          <w:tcPr>
            <w:tcW w:w="7229" w:type="dxa"/>
          </w:tcPr>
          <w:p w14:paraId="6A6F3A13" w14:textId="77777777" w:rsidR="00D42F6E" w:rsidRPr="00701AEE" w:rsidRDefault="005E3FA2" w:rsidP="00477834">
            <w:pPr>
              <w:pStyle w:val="naiskr"/>
              <w:spacing w:before="0" w:after="0"/>
              <w:ind w:left="57" w:right="57"/>
              <w:rPr>
                <w:szCs w:val="22"/>
              </w:rPr>
            </w:pPr>
            <w:r w:rsidRPr="00701AEE">
              <w:rPr>
                <w:szCs w:val="22"/>
              </w:rPr>
              <w:t xml:space="preserve">Noteikumu projekts tiks ieviests </w:t>
            </w:r>
            <w:r w:rsidR="00A2028F" w:rsidRPr="00701AEE">
              <w:rPr>
                <w:szCs w:val="22"/>
              </w:rPr>
              <w:t>par</w:t>
            </w:r>
            <w:r w:rsidRPr="00701AEE">
              <w:rPr>
                <w:szCs w:val="22"/>
              </w:rPr>
              <w:t xml:space="preserve"> piešķirtajiem valsts budžeta līdzekļiem.</w:t>
            </w:r>
          </w:p>
        </w:tc>
      </w:tr>
    </w:tbl>
    <w:p w14:paraId="3D019592" w14:textId="77777777" w:rsidR="00D42F6E" w:rsidRPr="00701AEE" w:rsidRDefault="00D42F6E" w:rsidP="00477834">
      <w:pPr>
        <w:rPr>
          <w:sz w:val="28"/>
          <w:szCs w:val="28"/>
        </w:rPr>
      </w:pPr>
    </w:p>
    <w:p w14:paraId="00D3D54A" w14:textId="79499E1D" w:rsidR="00960829" w:rsidRDefault="00960829" w:rsidP="00477834">
      <w:pPr>
        <w:tabs>
          <w:tab w:val="left" w:pos="6237"/>
        </w:tabs>
        <w:ind w:firstLine="720"/>
      </w:pPr>
    </w:p>
    <w:p w14:paraId="128451FA" w14:textId="77777777" w:rsidR="007F7796" w:rsidRPr="00701AEE" w:rsidRDefault="007F7796" w:rsidP="00477834">
      <w:pPr>
        <w:tabs>
          <w:tab w:val="left" w:pos="6237"/>
        </w:tabs>
        <w:ind w:firstLine="720"/>
      </w:pPr>
    </w:p>
    <w:p w14:paraId="59AA23CA" w14:textId="77777777" w:rsidR="00960829" w:rsidRPr="00701AEE" w:rsidRDefault="00960829" w:rsidP="00477834">
      <w:pPr>
        <w:tabs>
          <w:tab w:val="left" w:pos="6237"/>
        </w:tabs>
        <w:ind w:firstLine="720"/>
      </w:pPr>
    </w:p>
    <w:p w14:paraId="6F2BE727" w14:textId="560B2B06" w:rsidR="00FF115F" w:rsidRPr="00701AEE" w:rsidRDefault="00102D9D" w:rsidP="00477834">
      <w:pPr>
        <w:rPr>
          <w:sz w:val="28"/>
          <w:szCs w:val="28"/>
        </w:rPr>
      </w:pPr>
      <w:r w:rsidRPr="00701AEE">
        <w:rPr>
          <w:sz w:val="28"/>
          <w:szCs w:val="28"/>
        </w:rPr>
        <w:tab/>
      </w:r>
      <w:r w:rsidR="00FF115F" w:rsidRPr="00701AEE">
        <w:rPr>
          <w:sz w:val="28"/>
          <w:szCs w:val="28"/>
        </w:rPr>
        <w:t>Zemkopības ministrs</w:t>
      </w:r>
      <w:r w:rsidR="00FF115F" w:rsidRPr="00701AEE">
        <w:rPr>
          <w:sz w:val="28"/>
          <w:szCs w:val="28"/>
        </w:rPr>
        <w:tab/>
      </w:r>
      <w:r w:rsidR="00C75BAE" w:rsidRPr="00701AEE">
        <w:rPr>
          <w:sz w:val="28"/>
          <w:szCs w:val="28"/>
        </w:rPr>
        <w:tab/>
      </w:r>
      <w:r w:rsidR="00C75BAE" w:rsidRPr="00701AEE">
        <w:rPr>
          <w:sz w:val="28"/>
          <w:szCs w:val="28"/>
        </w:rPr>
        <w:tab/>
      </w:r>
      <w:r w:rsidRPr="00701AEE">
        <w:rPr>
          <w:sz w:val="28"/>
          <w:szCs w:val="28"/>
        </w:rPr>
        <w:tab/>
      </w:r>
      <w:r w:rsidRPr="00701AEE">
        <w:rPr>
          <w:sz w:val="28"/>
          <w:szCs w:val="28"/>
        </w:rPr>
        <w:tab/>
      </w:r>
      <w:r w:rsidRPr="00701AEE">
        <w:rPr>
          <w:sz w:val="28"/>
          <w:szCs w:val="28"/>
        </w:rPr>
        <w:tab/>
      </w:r>
      <w:r w:rsidR="004F6B6B" w:rsidRPr="00701AEE">
        <w:rPr>
          <w:sz w:val="28"/>
          <w:szCs w:val="28"/>
        </w:rPr>
        <w:t>K. Gerhards</w:t>
      </w:r>
    </w:p>
    <w:p w14:paraId="024FC89F" w14:textId="77777777" w:rsidR="003F112B" w:rsidRPr="00701AEE" w:rsidRDefault="003F112B" w:rsidP="00477834">
      <w:pPr>
        <w:tabs>
          <w:tab w:val="left" w:pos="6237"/>
        </w:tabs>
        <w:ind w:firstLine="720"/>
      </w:pPr>
    </w:p>
    <w:p w14:paraId="6479AA46" w14:textId="77777777" w:rsidR="00EF1FBB" w:rsidRPr="00701AEE" w:rsidRDefault="00EF1FBB" w:rsidP="00477834">
      <w:pPr>
        <w:tabs>
          <w:tab w:val="left" w:pos="6237"/>
        </w:tabs>
      </w:pPr>
      <w:bookmarkStart w:id="0" w:name="_Hlk500403611"/>
    </w:p>
    <w:p w14:paraId="770B2C26" w14:textId="77777777" w:rsidR="00EF1FBB" w:rsidRPr="00701AEE" w:rsidRDefault="00EF1FBB" w:rsidP="00477834">
      <w:pPr>
        <w:tabs>
          <w:tab w:val="left" w:pos="6237"/>
        </w:tabs>
      </w:pPr>
    </w:p>
    <w:p w14:paraId="3EF33D99" w14:textId="4BA2C58C" w:rsidR="00EF1FBB" w:rsidRDefault="00EF1FBB" w:rsidP="00477834">
      <w:pPr>
        <w:tabs>
          <w:tab w:val="left" w:pos="6237"/>
        </w:tabs>
      </w:pPr>
    </w:p>
    <w:p w14:paraId="3E817AFA" w14:textId="0857B0F9" w:rsidR="007F7796" w:rsidRDefault="007F7796" w:rsidP="00477834">
      <w:pPr>
        <w:tabs>
          <w:tab w:val="left" w:pos="6237"/>
        </w:tabs>
      </w:pPr>
    </w:p>
    <w:p w14:paraId="272D065E" w14:textId="055A09B0" w:rsidR="007F7796" w:rsidRDefault="007F7796" w:rsidP="00477834">
      <w:pPr>
        <w:tabs>
          <w:tab w:val="left" w:pos="6237"/>
        </w:tabs>
      </w:pPr>
    </w:p>
    <w:p w14:paraId="6A3247A1" w14:textId="25F2C927" w:rsidR="007F7796" w:rsidRDefault="007F7796" w:rsidP="00477834">
      <w:pPr>
        <w:tabs>
          <w:tab w:val="left" w:pos="6237"/>
        </w:tabs>
      </w:pPr>
    </w:p>
    <w:p w14:paraId="6E1B9297" w14:textId="32D39840" w:rsidR="007F7796" w:rsidRDefault="007F7796" w:rsidP="00477834">
      <w:pPr>
        <w:tabs>
          <w:tab w:val="left" w:pos="6237"/>
        </w:tabs>
      </w:pPr>
    </w:p>
    <w:p w14:paraId="7A84B094" w14:textId="4F771C18" w:rsidR="007F7796" w:rsidRDefault="007F7796" w:rsidP="00477834">
      <w:pPr>
        <w:tabs>
          <w:tab w:val="left" w:pos="6237"/>
        </w:tabs>
      </w:pPr>
    </w:p>
    <w:p w14:paraId="277DA827" w14:textId="1AA89512" w:rsidR="007F7796" w:rsidRDefault="007F7796" w:rsidP="00477834">
      <w:pPr>
        <w:tabs>
          <w:tab w:val="left" w:pos="6237"/>
        </w:tabs>
      </w:pPr>
    </w:p>
    <w:p w14:paraId="506B9028" w14:textId="49862659" w:rsidR="007F7796" w:rsidRDefault="007F7796" w:rsidP="00477834">
      <w:pPr>
        <w:tabs>
          <w:tab w:val="left" w:pos="6237"/>
        </w:tabs>
      </w:pPr>
    </w:p>
    <w:p w14:paraId="3A79F9AD" w14:textId="746C376A" w:rsidR="007F7796" w:rsidRDefault="007F7796" w:rsidP="00477834">
      <w:pPr>
        <w:tabs>
          <w:tab w:val="left" w:pos="6237"/>
        </w:tabs>
      </w:pPr>
    </w:p>
    <w:p w14:paraId="7696C7FA" w14:textId="1182C65F" w:rsidR="007F7796" w:rsidRDefault="007F7796" w:rsidP="00477834">
      <w:pPr>
        <w:tabs>
          <w:tab w:val="left" w:pos="6237"/>
        </w:tabs>
      </w:pPr>
    </w:p>
    <w:p w14:paraId="6100EA6D" w14:textId="7B2E2F1C" w:rsidR="007F7796" w:rsidRDefault="007F7796" w:rsidP="00477834">
      <w:pPr>
        <w:tabs>
          <w:tab w:val="left" w:pos="6237"/>
        </w:tabs>
      </w:pPr>
    </w:p>
    <w:p w14:paraId="35D24B5F" w14:textId="5FA23B46" w:rsidR="007F7796" w:rsidRDefault="007F7796" w:rsidP="00477834">
      <w:pPr>
        <w:tabs>
          <w:tab w:val="left" w:pos="6237"/>
        </w:tabs>
      </w:pPr>
    </w:p>
    <w:p w14:paraId="6DC8DC5F" w14:textId="4DBB1096" w:rsidR="007F7796" w:rsidRDefault="007F7796" w:rsidP="00477834">
      <w:pPr>
        <w:tabs>
          <w:tab w:val="left" w:pos="6237"/>
        </w:tabs>
      </w:pPr>
    </w:p>
    <w:p w14:paraId="1C782FDF" w14:textId="49D14EA2" w:rsidR="007F7796" w:rsidRDefault="007F7796" w:rsidP="00477834">
      <w:pPr>
        <w:tabs>
          <w:tab w:val="left" w:pos="6237"/>
        </w:tabs>
      </w:pPr>
    </w:p>
    <w:p w14:paraId="7DC287C5" w14:textId="2ADF987D" w:rsidR="007F7796" w:rsidRDefault="007F7796" w:rsidP="00477834">
      <w:pPr>
        <w:tabs>
          <w:tab w:val="left" w:pos="6237"/>
        </w:tabs>
      </w:pPr>
    </w:p>
    <w:p w14:paraId="5EE9BA11" w14:textId="47940307" w:rsidR="007F7796" w:rsidRDefault="007F7796" w:rsidP="00477834">
      <w:pPr>
        <w:tabs>
          <w:tab w:val="left" w:pos="6237"/>
        </w:tabs>
      </w:pPr>
    </w:p>
    <w:p w14:paraId="1445101E" w14:textId="388809F1" w:rsidR="007F7796" w:rsidRDefault="007F7796" w:rsidP="00477834">
      <w:pPr>
        <w:tabs>
          <w:tab w:val="left" w:pos="6237"/>
        </w:tabs>
      </w:pPr>
    </w:p>
    <w:p w14:paraId="55F2417C" w14:textId="49C71135" w:rsidR="007F7796" w:rsidRDefault="007F7796" w:rsidP="00477834">
      <w:pPr>
        <w:tabs>
          <w:tab w:val="left" w:pos="6237"/>
        </w:tabs>
      </w:pPr>
    </w:p>
    <w:p w14:paraId="74EBEBF4" w14:textId="19C7D758" w:rsidR="007F7796" w:rsidRDefault="007F7796" w:rsidP="00477834">
      <w:pPr>
        <w:tabs>
          <w:tab w:val="left" w:pos="6237"/>
        </w:tabs>
      </w:pPr>
    </w:p>
    <w:p w14:paraId="229D0D6F" w14:textId="7E191338" w:rsidR="007F7796" w:rsidRDefault="007F7796" w:rsidP="00477834">
      <w:pPr>
        <w:tabs>
          <w:tab w:val="left" w:pos="6237"/>
        </w:tabs>
      </w:pPr>
    </w:p>
    <w:p w14:paraId="23033884" w14:textId="4D9BEC74" w:rsidR="007F7796" w:rsidRDefault="007F7796" w:rsidP="00477834">
      <w:pPr>
        <w:tabs>
          <w:tab w:val="left" w:pos="6237"/>
        </w:tabs>
      </w:pPr>
    </w:p>
    <w:p w14:paraId="2C592E7C" w14:textId="745911C7" w:rsidR="007F7796" w:rsidRDefault="007F7796" w:rsidP="00477834">
      <w:pPr>
        <w:tabs>
          <w:tab w:val="left" w:pos="6237"/>
        </w:tabs>
      </w:pPr>
      <w:bookmarkStart w:id="1" w:name="_GoBack"/>
      <w:bookmarkEnd w:id="1"/>
    </w:p>
    <w:p w14:paraId="4C90120D" w14:textId="77777777" w:rsidR="00EF1FBB" w:rsidRPr="00701AEE" w:rsidRDefault="00EF1FBB" w:rsidP="00477834">
      <w:pPr>
        <w:tabs>
          <w:tab w:val="left" w:pos="6237"/>
        </w:tabs>
      </w:pPr>
    </w:p>
    <w:p w14:paraId="0F47B737" w14:textId="50AAB4C3" w:rsidR="00FF115F" w:rsidRPr="007F7796" w:rsidRDefault="00477834" w:rsidP="00477834">
      <w:pPr>
        <w:tabs>
          <w:tab w:val="left" w:pos="6237"/>
        </w:tabs>
      </w:pPr>
      <w:r w:rsidRPr="007F7796">
        <w:t>Bārtule</w:t>
      </w:r>
      <w:r w:rsidR="00F21C68" w:rsidRPr="007F7796">
        <w:t xml:space="preserve"> </w:t>
      </w:r>
      <w:r w:rsidRPr="007F7796">
        <w:t>26481730</w:t>
      </w:r>
    </w:p>
    <w:p w14:paraId="4D4C5F91" w14:textId="2BD921C2" w:rsidR="00FF115F" w:rsidRPr="007F7796" w:rsidRDefault="00E225B3" w:rsidP="00477834">
      <w:pPr>
        <w:tabs>
          <w:tab w:val="left" w:pos="6237"/>
        </w:tabs>
      </w:pPr>
      <w:hyperlink r:id="rId8" w:history="1">
        <w:r w:rsidR="00477834" w:rsidRPr="007F7796">
          <w:rPr>
            <w:rStyle w:val="Hipersaite"/>
            <w:color w:val="auto"/>
          </w:rPr>
          <w:t>Inese.Bartule@zm.gov.lv</w:t>
        </w:r>
      </w:hyperlink>
      <w:r w:rsidR="00FF115F" w:rsidRPr="007F7796">
        <w:t xml:space="preserve"> </w:t>
      </w:r>
      <w:bookmarkEnd w:id="0"/>
    </w:p>
    <w:sectPr w:rsidR="00FF115F" w:rsidRPr="007F7796" w:rsidSect="00EF1FB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13D6" w14:textId="77777777" w:rsidR="00784EF1" w:rsidRDefault="00784EF1">
      <w:r>
        <w:separator/>
      </w:r>
    </w:p>
  </w:endnote>
  <w:endnote w:type="continuationSeparator" w:id="0">
    <w:p w14:paraId="652CA3A4" w14:textId="77777777" w:rsidR="00784EF1" w:rsidRDefault="0078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FF3B" w14:textId="722A37BE" w:rsidR="004C5845" w:rsidRPr="007F7796" w:rsidRDefault="007F7796" w:rsidP="007F7796">
    <w:pPr>
      <w:pStyle w:val="Kjene"/>
    </w:pPr>
    <w:r w:rsidRPr="007F7796">
      <w:rPr>
        <w:sz w:val="20"/>
        <w:szCs w:val="20"/>
      </w:rPr>
      <w:t>ZManot_150621_licmak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6009" w14:textId="0F8EACAC" w:rsidR="004C5845" w:rsidRPr="007F7796" w:rsidRDefault="007F7796" w:rsidP="007F7796">
    <w:pPr>
      <w:pStyle w:val="Kjene"/>
    </w:pPr>
    <w:r w:rsidRPr="007F7796">
      <w:rPr>
        <w:sz w:val="20"/>
        <w:szCs w:val="20"/>
      </w:rPr>
      <w:t>ZManot_150621_licmak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1D71" w14:textId="77777777" w:rsidR="00784EF1" w:rsidRDefault="00784EF1">
      <w:r>
        <w:separator/>
      </w:r>
    </w:p>
  </w:footnote>
  <w:footnote w:type="continuationSeparator" w:id="0">
    <w:p w14:paraId="3DE02A47" w14:textId="77777777" w:rsidR="00784EF1" w:rsidRDefault="0078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2C6C" w14:textId="77777777"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E3F08C" w14:textId="77777777" w:rsidR="004C5845" w:rsidRDefault="004C584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39C0" w14:textId="575BDD0E"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1502D">
      <w:rPr>
        <w:rStyle w:val="Lappusesnumurs"/>
        <w:noProof/>
      </w:rPr>
      <w:t>5</w:t>
    </w:r>
    <w:r>
      <w:rPr>
        <w:rStyle w:val="Lappusesnumurs"/>
      </w:rPr>
      <w:fldChar w:fldCharType="end"/>
    </w:r>
  </w:p>
  <w:p w14:paraId="5493556A" w14:textId="77777777" w:rsidR="004C5845" w:rsidRDefault="004C584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3"/>
  </w:num>
  <w:num w:numId="13">
    <w:abstractNumId w:val="11"/>
  </w:num>
  <w:num w:numId="14">
    <w:abstractNumId w:val="20"/>
  </w:num>
  <w:num w:numId="15">
    <w:abstractNumId w:val="9"/>
  </w:num>
  <w:num w:numId="16">
    <w:abstractNumId w:val="8"/>
  </w:num>
  <w:num w:numId="17">
    <w:abstractNumId w:val="1"/>
  </w:num>
  <w:num w:numId="18">
    <w:abstractNumId w:val="7"/>
  </w:num>
  <w:num w:numId="19">
    <w:abstractNumId w:val="1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4273"/>
    <w:rsid w:val="00005376"/>
    <w:rsid w:val="000150FD"/>
    <w:rsid w:val="0002350E"/>
    <w:rsid w:val="00025FF8"/>
    <w:rsid w:val="00026252"/>
    <w:rsid w:val="00034552"/>
    <w:rsid w:val="000350D0"/>
    <w:rsid w:val="000474F1"/>
    <w:rsid w:val="000501CE"/>
    <w:rsid w:val="00050598"/>
    <w:rsid w:val="00052DFA"/>
    <w:rsid w:val="000577EC"/>
    <w:rsid w:val="000735D2"/>
    <w:rsid w:val="00090935"/>
    <w:rsid w:val="00096430"/>
    <w:rsid w:val="00096EF3"/>
    <w:rsid w:val="0009728B"/>
    <w:rsid w:val="000A20CA"/>
    <w:rsid w:val="000A671A"/>
    <w:rsid w:val="000B3B9A"/>
    <w:rsid w:val="000B66D7"/>
    <w:rsid w:val="000C1423"/>
    <w:rsid w:val="000C397F"/>
    <w:rsid w:val="000D2B78"/>
    <w:rsid w:val="000D5EE6"/>
    <w:rsid w:val="000D724F"/>
    <w:rsid w:val="000E73A0"/>
    <w:rsid w:val="000F43FB"/>
    <w:rsid w:val="000F688A"/>
    <w:rsid w:val="0010226D"/>
    <w:rsid w:val="00102D9D"/>
    <w:rsid w:val="00104E33"/>
    <w:rsid w:val="00107AB0"/>
    <w:rsid w:val="00107BA0"/>
    <w:rsid w:val="0011330D"/>
    <w:rsid w:val="00114E60"/>
    <w:rsid w:val="00117C55"/>
    <w:rsid w:val="00121771"/>
    <w:rsid w:val="00121B5C"/>
    <w:rsid w:val="00126D93"/>
    <w:rsid w:val="00130ECA"/>
    <w:rsid w:val="00136BB2"/>
    <w:rsid w:val="0014219B"/>
    <w:rsid w:val="001466FB"/>
    <w:rsid w:val="00146954"/>
    <w:rsid w:val="001469EA"/>
    <w:rsid w:val="00147710"/>
    <w:rsid w:val="00152440"/>
    <w:rsid w:val="001551BB"/>
    <w:rsid w:val="00161569"/>
    <w:rsid w:val="00162CF9"/>
    <w:rsid w:val="001632C7"/>
    <w:rsid w:val="001879E9"/>
    <w:rsid w:val="00190320"/>
    <w:rsid w:val="0019227E"/>
    <w:rsid w:val="00195907"/>
    <w:rsid w:val="001A2A9A"/>
    <w:rsid w:val="001A2DB3"/>
    <w:rsid w:val="001A2EDE"/>
    <w:rsid w:val="001A4168"/>
    <w:rsid w:val="001A4894"/>
    <w:rsid w:val="001B3E56"/>
    <w:rsid w:val="001B5013"/>
    <w:rsid w:val="001B5C39"/>
    <w:rsid w:val="001C2DDE"/>
    <w:rsid w:val="001C40F4"/>
    <w:rsid w:val="001C4C71"/>
    <w:rsid w:val="001D4554"/>
    <w:rsid w:val="001D50B1"/>
    <w:rsid w:val="001D7523"/>
    <w:rsid w:val="001E2B61"/>
    <w:rsid w:val="001E3E84"/>
    <w:rsid w:val="001E7597"/>
    <w:rsid w:val="001F5281"/>
    <w:rsid w:val="0020784B"/>
    <w:rsid w:val="00213233"/>
    <w:rsid w:val="002162FB"/>
    <w:rsid w:val="00226F48"/>
    <w:rsid w:val="00230DA0"/>
    <w:rsid w:val="002369A5"/>
    <w:rsid w:val="002428F2"/>
    <w:rsid w:val="002442C8"/>
    <w:rsid w:val="002443C7"/>
    <w:rsid w:val="002471FB"/>
    <w:rsid w:val="00256F58"/>
    <w:rsid w:val="002641D3"/>
    <w:rsid w:val="002645F6"/>
    <w:rsid w:val="0026463B"/>
    <w:rsid w:val="00266CC9"/>
    <w:rsid w:val="00267204"/>
    <w:rsid w:val="002755F2"/>
    <w:rsid w:val="0028528E"/>
    <w:rsid w:val="00285A0F"/>
    <w:rsid w:val="002A36DD"/>
    <w:rsid w:val="002B1F16"/>
    <w:rsid w:val="002B26BC"/>
    <w:rsid w:val="002B2A1F"/>
    <w:rsid w:val="002B3674"/>
    <w:rsid w:val="002B40FD"/>
    <w:rsid w:val="002B4D86"/>
    <w:rsid w:val="002B5405"/>
    <w:rsid w:val="002B5662"/>
    <w:rsid w:val="002B6485"/>
    <w:rsid w:val="002B6D2A"/>
    <w:rsid w:val="002C1630"/>
    <w:rsid w:val="002D2D1E"/>
    <w:rsid w:val="002D57A2"/>
    <w:rsid w:val="002E3800"/>
    <w:rsid w:val="002E7D20"/>
    <w:rsid w:val="002F05F0"/>
    <w:rsid w:val="002F0EE4"/>
    <w:rsid w:val="002F6189"/>
    <w:rsid w:val="003073D6"/>
    <w:rsid w:val="00317C38"/>
    <w:rsid w:val="00322216"/>
    <w:rsid w:val="00326177"/>
    <w:rsid w:val="00331C8D"/>
    <w:rsid w:val="003324F3"/>
    <w:rsid w:val="0033487E"/>
    <w:rsid w:val="003374A5"/>
    <w:rsid w:val="00342BF7"/>
    <w:rsid w:val="003435FD"/>
    <w:rsid w:val="00343D5C"/>
    <w:rsid w:val="00344509"/>
    <w:rsid w:val="00352202"/>
    <w:rsid w:val="003526C8"/>
    <w:rsid w:val="003640B4"/>
    <w:rsid w:val="00367006"/>
    <w:rsid w:val="00370156"/>
    <w:rsid w:val="0037762B"/>
    <w:rsid w:val="00382E39"/>
    <w:rsid w:val="00382FE9"/>
    <w:rsid w:val="00385F35"/>
    <w:rsid w:val="00391E43"/>
    <w:rsid w:val="00397F45"/>
    <w:rsid w:val="003A136C"/>
    <w:rsid w:val="003A218D"/>
    <w:rsid w:val="003A2802"/>
    <w:rsid w:val="003A466F"/>
    <w:rsid w:val="003B55F7"/>
    <w:rsid w:val="003C23E3"/>
    <w:rsid w:val="003C5E95"/>
    <w:rsid w:val="003D14EB"/>
    <w:rsid w:val="003D2C4F"/>
    <w:rsid w:val="003D301E"/>
    <w:rsid w:val="003D4070"/>
    <w:rsid w:val="003E5F8F"/>
    <w:rsid w:val="003F0950"/>
    <w:rsid w:val="003F112B"/>
    <w:rsid w:val="003F1B58"/>
    <w:rsid w:val="003F59ED"/>
    <w:rsid w:val="003F697C"/>
    <w:rsid w:val="0040052E"/>
    <w:rsid w:val="004133D5"/>
    <w:rsid w:val="004144A5"/>
    <w:rsid w:val="00414A3E"/>
    <w:rsid w:val="004156A4"/>
    <w:rsid w:val="004253CE"/>
    <w:rsid w:val="0042691F"/>
    <w:rsid w:val="004308B8"/>
    <w:rsid w:val="0043346B"/>
    <w:rsid w:val="00436791"/>
    <w:rsid w:val="00437609"/>
    <w:rsid w:val="00442DEC"/>
    <w:rsid w:val="004517E5"/>
    <w:rsid w:val="00453DAC"/>
    <w:rsid w:val="00463B0E"/>
    <w:rsid w:val="00477834"/>
    <w:rsid w:val="00481E8B"/>
    <w:rsid w:val="0048328F"/>
    <w:rsid w:val="0048484C"/>
    <w:rsid w:val="0049307E"/>
    <w:rsid w:val="0049743F"/>
    <w:rsid w:val="004A385E"/>
    <w:rsid w:val="004A6849"/>
    <w:rsid w:val="004C2E8F"/>
    <w:rsid w:val="004C3C10"/>
    <w:rsid w:val="004C4B9D"/>
    <w:rsid w:val="004C5845"/>
    <w:rsid w:val="004C7C02"/>
    <w:rsid w:val="004D2147"/>
    <w:rsid w:val="004D4254"/>
    <w:rsid w:val="004E6573"/>
    <w:rsid w:val="004F006B"/>
    <w:rsid w:val="004F4E5C"/>
    <w:rsid w:val="004F6B6B"/>
    <w:rsid w:val="00501DAA"/>
    <w:rsid w:val="00505AA6"/>
    <w:rsid w:val="005073F4"/>
    <w:rsid w:val="0051134C"/>
    <w:rsid w:val="005140F4"/>
    <w:rsid w:val="00517791"/>
    <w:rsid w:val="00522382"/>
    <w:rsid w:val="005274C0"/>
    <w:rsid w:val="00536E02"/>
    <w:rsid w:val="00541D6A"/>
    <w:rsid w:val="0054567A"/>
    <w:rsid w:val="00551AD6"/>
    <w:rsid w:val="005731FC"/>
    <w:rsid w:val="0057360A"/>
    <w:rsid w:val="005752D0"/>
    <w:rsid w:val="00591417"/>
    <w:rsid w:val="00595F40"/>
    <w:rsid w:val="005B048D"/>
    <w:rsid w:val="005B0D08"/>
    <w:rsid w:val="005B459B"/>
    <w:rsid w:val="005B595C"/>
    <w:rsid w:val="005C3C1C"/>
    <w:rsid w:val="005C5221"/>
    <w:rsid w:val="005C5594"/>
    <w:rsid w:val="005D7DEB"/>
    <w:rsid w:val="005E28DF"/>
    <w:rsid w:val="005E3FA2"/>
    <w:rsid w:val="005E5794"/>
    <w:rsid w:val="005E705C"/>
    <w:rsid w:val="005F1F6F"/>
    <w:rsid w:val="005F644D"/>
    <w:rsid w:val="006023C9"/>
    <w:rsid w:val="0060496A"/>
    <w:rsid w:val="00605786"/>
    <w:rsid w:val="00615B31"/>
    <w:rsid w:val="006352F4"/>
    <w:rsid w:val="006526A4"/>
    <w:rsid w:val="00653D9E"/>
    <w:rsid w:val="00657A74"/>
    <w:rsid w:val="00664AC8"/>
    <w:rsid w:val="00664DA7"/>
    <w:rsid w:val="00665133"/>
    <w:rsid w:val="006722DA"/>
    <w:rsid w:val="006822D3"/>
    <w:rsid w:val="006945D1"/>
    <w:rsid w:val="006A00AC"/>
    <w:rsid w:val="006A02E7"/>
    <w:rsid w:val="006A0621"/>
    <w:rsid w:val="006A084B"/>
    <w:rsid w:val="006A481A"/>
    <w:rsid w:val="006B7A4E"/>
    <w:rsid w:val="006C641B"/>
    <w:rsid w:val="006D497F"/>
    <w:rsid w:val="006F24F7"/>
    <w:rsid w:val="006F7405"/>
    <w:rsid w:val="00701AEE"/>
    <w:rsid w:val="007028BF"/>
    <w:rsid w:val="0070498F"/>
    <w:rsid w:val="00704AF6"/>
    <w:rsid w:val="007272C8"/>
    <w:rsid w:val="00731647"/>
    <w:rsid w:val="00735D9B"/>
    <w:rsid w:val="00735F01"/>
    <w:rsid w:val="00737E27"/>
    <w:rsid w:val="00741163"/>
    <w:rsid w:val="007503C4"/>
    <w:rsid w:val="0075325D"/>
    <w:rsid w:val="007578DA"/>
    <w:rsid w:val="00761083"/>
    <w:rsid w:val="007671B8"/>
    <w:rsid w:val="007761CE"/>
    <w:rsid w:val="007767A9"/>
    <w:rsid w:val="00784EF1"/>
    <w:rsid w:val="00792050"/>
    <w:rsid w:val="00797584"/>
    <w:rsid w:val="007A32A1"/>
    <w:rsid w:val="007B371E"/>
    <w:rsid w:val="007B4783"/>
    <w:rsid w:val="007B6C1C"/>
    <w:rsid w:val="007C06E7"/>
    <w:rsid w:val="007C2A8B"/>
    <w:rsid w:val="007C4499"/>
    <w:rsid w:val="007C53B0"/>
    <w:rsid w:val="007C6368"/>
    <w:rsid w:val="007C6DC9"/>
    <w:rsid w:val="007D577B"/>
    <w:rsid w:val="007E49E4"/>
    <w:rsid w:val="007E7D3E"/>
    <w:rsid w:val="007F1F1C"/>
    <w:rsid w:val="007F2548"/>
    <w:rsid w:val="007F550B"/>
    <w:rsid w:val="007F7796"/>
    <w:rsid w:val="00803131"/>
    <w:rsid w:val="0080353D"/>
    <w:rsid w:val="00807DC1"/>
    <w:rsid w:val="00815D0E"/>
    <w:rsid w:val="0082484A"/>
    <w:rsid w:val="00830EAA"/>
    <w:rsid w:val="00832D8F"/>
    <w:rsid w:val="00835034"/>
    <w:rsid w:val="00836E43"/>
    <w:rsid w:val="00840329"/>
    <w:rsid w:val="00845157"/>
    <w:rsid w:val="0085174B"/>
    <w:rsid w:val="00851E5F"/>
    <w:rsid w:val="0085209E"/>
    <w:rsid w:val="00857E18"/>
    <w:rsid w:val="0086557C"/>
    <w:rsid w:val="00867973"/>
    <w:rsid w:val="00876144"/>
    <w:rsid w:val="0087722B"/>
    <w:rsid w:val="008777C1"/>
    <w:rsid w:val="008837E4"/>
    <w:rsid w:val="00894D6A"/>
    <w:rsid w:val="0089520A"/>
    <w:rsid w:val="008A46E1"/>
    <w:rsid w:val="008A5F3D"/>
    <w:rsid w:val="008C6D7D"/>
    <w:rsid w:val="008D2A61"/>
    <w:rsid w:val="008D2F56"/>
    <w:rsid w:val="008D680A"/>
    <w:rsid w:val="008E39AE"/>
    <w:rsid w:val="008F2C7D"/>
    <w:rsid w:val="009029BB"/>
    <w:rsid w:val="0090337A"/>
    <w:rsid w:val="00906E4E"/>
    <w:rsid w:val="00910147"/>
    <w:rsid w:val="009104AC"/>
    <w:rsid w:val="00916544"/>
    <w:rsid w:val="009167C1"/>
    <w:rsid w:val="00926769"/>
    <w:rsid w:val="009305DB"/>
    <w:rsid w:val="00931ECF"/>
    <w:rsid w:val="009472F3"/>
    <w:rsid w:val="00953811"/>
    <w:rsid w:val="00956FE1"/>
    <w:rsid w:val="00960829"/>
    <w:rsid w:val="009732FC"/>
    <w:rsid w:val="009850F9"/>
    <w:rsid w:val="009974CA"/>
    <w:rsid w:val="009A022A"/>
    <w:rsid w:val="009A2025"/>
    <w:rsid w:val="009A5E5C"/>
    <w:rsid w:val="009A6109"/>
    <w:rsid w:val="009B4FAF"/>
    <w:rsid w:val="009B7D4D"/>
    <w:rsid w:val="009C0E6E"/>
    <w:rsid w:val="009C56ED"/>
    <w:rsid w:val="009D07E9"/>
    <w:rsid w:val="009D3B4B"/>
    <w:rsid w:val="009E0E35"/>
    <w:rsid w:val="009E1655"/>
    <w:rsid w:val="009E4000"/>
    <w:rsid w:val="009E5887"/>
    <w:rsid w:val="009F2494"/>
    <w:rsid w:val="009F38AE"/>
    <w:rsid w:val="009F7530"/>
    <w:rsid w:val="00A076CA"/>
    <w:rsid w:val="00A07735"/>
    <w:rsid w:val="00A1481E"/>
    <w:rsid w:val="00A171AD"/>
    <w:rsid w:val="00A2028F"/>
    <w:rsid w:val="00A240CC"/>
    <w:rsid w:val="00A26A80"/>
    <w:rsid w:val="00A27AEF"/>
    <w:rsid w:val="00A30E6C"/>
    <w:rsid w:val="00A41A3E"/>
    <w:rsid w:val="00A50F49"/>
    <w:rsid w:val="00A54BFD"/>
    <w:rsid w:val="00A55886"/>
    <w:rsid w:val="00A617A3"/>
    <w:rsid w:val="00A622D2"/>
    <w:rsid w:val="00A72C1B"/>
    <w:rsid w:val="00A82DEC"/>
    <w:rsid w:val="00A84A1B"/>
    <w:rsid w:val="00A87F03"/>
    <w:rsid w:val="00A948D3"/>
    <w:rsid w:val="00A95ADA"/>
    <w:rsid w:val="00A97B97"/>
    <w:rsid w:val="00AA02F3"/>
    <w:rsid w:val="00AA154B"/>
    <w:rsid w:val="00AA192E"/>
    <w:rsid w:val="00AA4ACF"/>
    <w:rsid w:val="00AA60AD"/>
    <w:rsid w:val="00AA7733"/>
    <w:rsid w:val="00AB3C5A"/>
    <w:rsid w:val="00AB3DA5"/>
    <w:rsid w:val="00AB7E64"/>
    <w:rsid w:val="00AC13F9"/>
    <w:rsid w:val="00AC16F8"/>
    <w:rsid w:val="00AC2977"/>
    <w:rsid w:val="00AC4D74"/>
    <w:rsid w:val="00AC5237"/>
    <w:rsid w:val="00AE0C12"/>
    <w:rsid w:val="00AE28B1"/>
    <w:rsid w:val="00AE6AEC"/>
    <w:rsid w:val="00AF3F28"/>
    <w:rsid w:val="00B00642"/>
    <w:rsid w:val="00B0147E"/>
    <w:rsid w:val="00B1320F"/>
    <w:rsid w:val="00B1502D"/>
    <w:rsid w:val="00B154D3"/>
    <w:rsid w:val="00B266EF"/>
    <w:rsid w:val="00B30C5D"/>
    <w:rsid w:val="00B339A0"/>
    <w:rsid w:val="00B33C19"/>
    <w:rsid w:val="00B3642D"/>
    <w:rsid w:val="00B37027"/>
    <w:rsid w:val="00B37CF6"/>
    <w:rsid w:val="00B40C94"/>
    <w:rsid w:val="00B432A4"/>
    <w:rsid w:val="00B46A8E"/>
    <w:rsid w:val="00B47868"/>
    <w:rsid w:val="00B52502"/>
    <w:rsid w:val="00B541E9"/>
    <w:rsid w:val="00B56DDA"/>
    <w:rsid w:val="00B604ED"/>
    <w:rsid w:val="00B604FE"/>
    <w:rsid w:val="00B639C4"/>
    <w:rsid w:val="00B642F5"/>
    <w:rsid w:val="00B64D78"/>
    <w:rsid w:val="00B70D92"/>
    <w:rsid w:val="00B7654E"/>
    <w:rsid w:val="00B809AB"/>
    <w:rsid w:val="00B823E1"/>
    <w:rsid w:val="00B8447A"/>
    <w:rsid w:val="00B84B35"/>
    <w:rsid w:val="00B94C63"/>
    <w:rsid w:val="00B95433"/>
    <w:rsid w:val="00BA11BC"/>
    <w:rsid w:val="00BA79F5"/>
    <w:rsid w:val="00BB08AD"/>
    <w:rsid w:val="00BB39D2"/>
    <w:rsid w:val="00BB3E35"/>
    <w:rsid w:val="00BB7C6C"/>
    <w:rsid w:val="00BC4DAE"/>
    <w:rsid w:val="00BC51A5"/>
    <w:rsid w:val="00BD365A"/>
    <w:rsid w:val="00BD5DFD"/>
    <w:rsid w:val="00BE302B"/>
    <w:rsid w:val="00BE59DF"/>
    <w:rsid w:val="00BE5AAC"/>
    <w:rsid w:val="00BE6005"/>
    <w:rsid w:val="00BF1618"/>
    <w:rsid w:val="00BF425D"/>
    <w:rsid w:val="00BF45D4"/>
    <w:rsid w:val="00BF6B3F"/>
    <w:rsid w:val="00C0284D"/>
    <w:rsid w:val="00C071F3"/>
    <w:rsid w:val="00C13B86"/>
    <w:rsid w:val="00C13CB2"/>
    <w:rsid w:val="00C14AEA"/>
    <w:rsid w:val="00C26096"/>
    <w:rsid w:val="00C357B8"/>
    <w:rsid w:val="00C3648A"/>
    <w:rsid w:val="00C364C6"/>
    <w:rsid w:val="00C4087C"/>
    <w:rsid w:val="00C42294"/>
    <w:rsid w:val="00C42A79"/>
    <w:rsid w:val="00C447EC"/>
    <w:rsid w:val="00C64A54"/>
    <w:rsid w:val="00C71869"/>
    <w:rsid w:val="00C75BAE"/>
    <w:rsid w:val="00C81C09"/>
    <w:rsid w:val="00C81FCF"/>
    <w:rsid w:val="00C830D6"/>
    <w:rsid w:val="00C83496"/>
    <w:rsid w:val="00C85510"/>
    <w:rsid w:val="00C85FBC"/>
    <w:rsid w:val="00C93094"/>
    <w:rsid w:val="00C9508D"/>
    <w:rsid w:val="00CA04CA"/>
    <w:rsid w:val="00CA16D8"/>
    <w:rsid w:val="00CA1BE4"/>
    <w:rsid w:val="00CA2273"/>
    <w:rsid w:val="00CA7F4C"/>
    <w:rsid w:val="00CB108D"/>
    <w:rsid w:val="00CB1AA4"/>
    <w:rsid w:val="00CC08B7"/>
    <w:rsid w:val="00CC2D3C"/>
    <w:rsid w:val="00CC36D6"/>
    <w:rsid w:val="00CC68C7"/>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42020"/>
    <w:rsid w:val="00D42F6E"/>
    <w:rsid w:val="00D438C7"/>
    <w:rsid w:val="00D52AF4"/>
    <w:rsid w:val="00D646A9"/>
    <w:rsid w:val="00D6670A"/>
    <w:rsid w:val="00D67890"/>
    <w:rsid w:val="00D7054C"/>
    <w:rsid w:val="00D71E16"/>
    <w:rsid w:val="00D71EBA"/>
    <w:rsid w:val="00D82E41"/>
    <w:rsid w:val="00D91E58"/>
    <w:rsid w:val="00D944FA"/>
    <w:rsid w:val="00DA1271"/>
    <w:rsid w:val="00DA2513"/>
    <w:rsid w:val="00DB2250"/>
    <w:rsid w:val="00DB5678"/>
    <w:rsid w:val="00DB6DE3"/>
    <w:rsid w:val="00DC1C68"/>
    <w:rsid w:val="00DC2C24"/>
    <w:rsid w:val="00DC542A"/>
    <w:rsid w:val="00DC74D4"/>
    <w:rsid w:val="00DD02C2"/>
    <w:rsid w:val="00DE4FF3"/>
    <w:rsid w:val="00DE51A9"/>
    <w:rsid w:val="00DE7866"/>
    <w:rsid w:val="00DF5B17"/>
    <w:rsid w:val="00DF5D71"/>
    <w:rsid w:val="00E01135"/>
    <w:rsid w:val="00E05598"/>
    <w:rsid w:val="00E063C6"/>
    <w:rsid w:val="00E136CB"/>
    <w:rsid w:val="00E14513"/>
    <w:rsid w:val="00E156F9"/>
    <w:rsid w:val="00E16EB5"/>
    <w:rsid w:val="00E17C0F"/>
    <w:rsid w:val="00E225B3"/>
    <w:rsid w:val="00E22F49"/>
    <w:rsid w:val="00E41BC8"/>
    <w:rsid w:val="00E42037"/>
    <w:rsid w:val="00E4426A"/>
    <w:rsid w:val="00E44D8D"/>
    <w:rsid w:val="00E50BEA"/>
    <w:rsid w:val="00E522C7"/>
    <w:rsid w:val="00E56C7A"/>
    <w:rsid w:val="00E7090D"/>
    <w:rsid w:val="00E81C80"/>
    <w:rsid w:val="00E87B62"/>
    <w:rsid w:val="00E92A20"/>
    <w:rsid w:val="00E92EF0"/>
    <w:rsid w:val="00E93FA5"/>
    <w:rsid w:val="00E95672"/>
    <w:rsid w:val="00EA26D0"/>
    <w:rsid w:val="00EB0027"/>
    <w:rsid w:val="00EB4A7F"/>
    <w:rsid w:val="00EB505C"/>
    <w:rsid w:val="00EB6B0B"/>
    <w:rsid w:val="00EC083B"/>
    <w:rsid w:val="00EC3C3A"/>
    <w:rsid w:val="00ED0C2A"/>
    <w:rsid w:val="00ED68B9"/>
    <w:rsid w:val="00EE4B8C"/>
    <w:rsid w:val="00EE6AD2"/>
    <w:rsid w:val="00EF1FBB"/>
    <w:rsid w:val="00F0338F"/>
    <w:rsid w:val="00F03B70"/>
    <w:rsid w:val="00F075DF"/>
    <w:rsid w:val="00F128E2"/>
    <w:rsid w:val="00F12A79"/>
    <w:rsid w:val="00F1559C"/>
    <w:rsid w:val="00F1746C"/>
    <w:rsid w:val="00F17A54"/>
    <w:rsid w:val="00F20147"/>
    <w:rsid w:val="00F207BD"/>
    <w:rsid w:val="00F21C68"/>
    <w:rsid w:val="00F32867"/>
    <w:rsid w:val="00F3375D"/>
    <w:rsid w:val="00F41A9C"/>
    <w:rsid w:val="00F501C7"/>
    <w:rsid w:val="00F54110"/>
    <w:rsid w:val="00F55B49"/>
    <w:rsid w:val="00F63C76"/>
    <w:rsid w:val="00F705E2"/>
    <w:rsid w:val="00F714F1"/>
    <w:rsid w:val="00F7150E"/>
    <w:rsid w:val="00F72CD8"/>
    <w:rsid w:val="00F8075E"/>
    <w:rsid w:val="00F82363"/>
    <w:rsid w:val="00F8722C"/>
    <w:rsid w:val="00F90CD9"/>
    <w:rsid w:val="00FA0514"/>
    <w:rsid w:val="00FA232D"/>
    <w:rsid w:val="00FB110A"/>
    <w:rsid w:val="00FB1DAE"/>
    <w:rsid w:val="00FB321E"/>
    <w:rsid w:val="00FB3D4A"/>
    <w:rsid w:val="00FB5383"/>
    <w:rsid w:val="00FB7D1F"/>
    <w:rsid w:val="00FD2F3D"/>
    <w:rsid w:val="00FD5829"/>
    <w:rsid w:val="00FE250A"/>
    <w:rsid w:val="00FE2818"/>
    <w:rsid w:val="00FE6B64"/>
    <w:rsid w:val="00FF115F"/>
    <w:rsid w:val="00FF30CB"/>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9F8A1"/>
  <w15:docId w15:val="{D816EA46-E163-4B50-AC51-4FC30ADB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uiPriority w:val="99"/>
    <w:rsid w:val="00D42F6E"/>
    <w:rPr>
      <w:sz w:val="20"/>
      <w:szCs w:val="20"/>
    </w:rPr>
  </w:style>
  <w:style w:type="character" w:customStyle="1" w:styleId="KomentratekstsRakstz">
    <w:name w:val="Komentāra teksts Rakstz."/>
    <w:basedOn w:val="Noklusjumarindkopasfonts"/>
    <w:link w:val="Komentrateksts"/>
    <w:uiPriority w:val="99"/>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0577E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Noklusjumarindkopasfonts"/>
    <w:uiPriority w:val="99"/>
    <w:semiHidden/>
    <w:unhideWhenUsed/>
    <w:rsid w:val="00C83496"/>
    <w:rPr>
      <w:color w:val="605E5C"/>
      <w:shd w:val="clear" w:color="auto" w:fill="E1DFDD"/>
    </w:rPr>
  </w:style>
  <w:style w:type="paragraph" w:customStyle="1" w:styleId="Bezatstarpm1">
    <w:name w:val="Bez atstarpēm1"/>
    <w:basedOn w:val="Parasts"/>
    <w:uiPriority w:val="1"/>
    <w:rsid w:val="00C9508D"/>
    <w:rPr>
      <w:rFonts w:ascii="Calibri" w:eastAsiaTheme="minorHAnsi" w:hAnsi="Calibri" w:cs="Calibri"/>
      <w:sz w:val="22"/>
      <w:szCs w:val="22"/>
      <w:lang w:eastAsia="en-US"/>
    </w:rPr>
  </w:style>
  <w:style w:type="character" w:customStyle="1" w:styleId="UnresolvedMention2">
    <w:name w:val="Unresolved Mention2"/>
    <w:basedOn w:val="Noklusjumarindkopasfonts"/>
    <w:uiPriority w:val="99"/>
    <w:semiHidden/>
    <w:unhideWhenUsed/>
    <w:rsid w:val="0047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2">
      <w:bodyDiv w:val="1"/>
      <w:marLeft w:val="0"/>
      <w:marRight w:val="0"/>
      <w:marTop w:val="0"/>
      <w:marBottom w:val="0"/>
      <w:divBdr>
        <w:top w:val="none" w:sz="0" w:space="0" w:color="auto"/>
        <w:left w:val="none" w:sz="0" w:space="0" w:color="auto"/>
        <w:bottom w:val="none" w:sz="0" w:space="0" w:color="auto"/>
        <w:right w:val="none" w:sz="0" w:space="0" w:color="auto"/>
      </w:divBdr>
    </w:div>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576592519">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1EB6-F0B4-4B24-8474-0057D692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8777</Words>
  <Characters>5004</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22. decembra noteikumos Nr. 799 “Licencētās makšķerēšanas, vēžošanas un zemūdens medību kārtība””;</dc:title>
  <dc:subject>Anotācija</dc:subject>
  <dc:creator>Inese Bārtule</dc:creator>
  <dc:description>Bārtule 67027525 Inese.Bartule@zm.gov.lv</dc:description>
  <cp:lastModifiedBy>Sanita Papinova</cp:lastModifiedBy>
  <cp:revision>7</cp:revision>
  <cp:lastPrinted>2019-10-08T06:45:00Z</cp:lastPrinted>
  <dcterms:created xsi:type="dcterms:W3CDTF">2021-06-14T18:04:00Z</dcterms:created>
  <dcterms:modified xsi:type="dcterms:W3CDTF">2021-06-15T08:27:00Z</dcterms:modified>
</cp:coreProperties>
</file>