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04052" w14:textId="2D89DA4A" w:rsidR="00E94B34" w:rsidRPr="007729D7" w:rsidRDefault="00E94B34" w:rsidP="00E94B34">
      <w:pPr>
        <w:pStyle w:val="NoSpacing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729D7">
        <w:rPr>
          <w:rFonts w:ascii="Times New Roman" w:hAnsi="Times New Roman" w:cs="Times New Roman"/>
          <w:sz w:val="28"/>
          <w:szCs w:val="28"/>
        </w:rPr>
        <w:t>Likumprojekts</w:t>
      </w:r>
    </w:p>
    <w:p w14:paraId="2C106C9F" w14:textId="77777777" w:rsidR="00E94B34" w:rsidRPr="007729D7" w:rsidRDefault="00E94B34" w:rsidP="00E94B34">
      <w:pPr>
        <w:pStyle w:val="NoSpacing"/>
        <w:ind w:firstLine="709"/>
        <w:jc w:val="right"/>
        <w:rPr>
          <w:rFonts w:ascii="Times New Roman" w:hAnsi="Times New Roman" w:cs="Times New Roman"/>
          <w:sz w:val="28"/>
          <w:szCs w:val="28"/>
          <w:lang w:eastAsia="lv-LV"/>
        </w:rPr>
      </w:pPr>
    </w:p>
    <w:p w14:paraId="0D23D9B8" w14:textId="77777777" w:rsidR="00E94B34" w:rsidRPr="007729D7" w:rsidRDefault="00E94B34" w:rsidP="00085702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eastAsia="lv-LV"/>
        </w:rPr>
      </w:pPr>
      <w:r w:rsidRPr="007729D7">
        <w:rPr>
          <w:rFonts w:ascii="Times New Roman" w:hAnsi="Times New Roman" w:cs="Times New Roman"/>
          <w:b/>
          <w:sz w:val="28"/>
          <w:szCs w:val="28"/>
          <w:lang w:eastAsia="lv-LV"/>
        </w:rPr>
        <w:t>Grozījumi Veterinārmedicīnas likumā</w:t>
      </w:r>
    </w:p>
    <w:p w14:paraId="33642609" w14:textId="77777777" w:rsidR="00E94B34" w:rsidRPr="007729D7" w:rsidRDefault="00E94B34" w:rsidP="00E94B34">
      <w:pPr>
        <w:pStyle w:val="NoSpacing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  <w:lang w:eastAsia="lv-LV"/>
        </w:rPr>
      </w:pPr>
    </w:p>
    <w:p w14:paraId="2413F7F8" w14:textId="77777777" w:rsidR="00E94B34" w:rsidRPr="00FC11F4" w:rsidRDefault="00E94B34" w:rsidP="00E94B34">
      <w:pPr>
        <w:pStyle w:val="NoSpacing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C11F4">
        <w:rPr>
          <w:rFonts w:ascii="Times New Roman" w:eastAsia="Times New Roman" w:hAnsi="Times New Roman" w:cs="Times New Roman"/>
          <w:sz w:val="28"/>
          <w:szCs w:val="28"/>
          <w:lang w:eastAsia="lv-LV"/>
        </w:rPr>
        <w:t>Izdarīt Veterinārmedicīnas likumā (Latvijas Republikas Saeimas un Ministru Kabineta Ziņotājs, 2001, 11. nr.; 2002, 2. nr.; 2003, 4., 6., 15. nr.; 2004, 9., 18., 23. nr.; 2006, 9. nr.; 2009, 3., 14. nr.; Latvijas Vēstnesis, 2009, 196. nr.; 2010, 99. nr.; 2011, 112. nr.; 2012, 50. nr.; 2013, 80. nr.; 2014, 199. nr.; 2015, 29. nr.; 2017, 75. nr.; 2019, 248A. nr.</w:t>
      </w:r>
      <w:r w:rsidR="00C4167A" w:rsidRPr="00FC11F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; 2020, </w:t>
      </w:r>
      <w:r w:rsidR="0066503C" w:rsidRPr="00FC11F4">
        <w:rPr>
          <w:rFonts w:ascii="Times New Roman" w:eastAsia="Times New Roman" w:hAnsi="Times New Roman" w:cs="Times New Roman"/>
          <w:sz w:val="28"/>
          <w:szCs w:val="28"/>
          <w:lang w:eastAsia="lv-LV"/>
        </w:rPr>
        <w:t>244</w:t>
      </w:r>
      <w:r w:rsidR="00C4167A" w:rsidRPr="00FC11F4">
        <w:rPr>
          <w:rFonts w:ascii="Times New Roman" w:eastAsia="Times New Roman" w:hAnsi="Times New Roman" w:cs="Times New Roman"/>
          <w:sz w:val="28"/>
          <w:szCs w:val="28"/>
          <w:lang w:eastAsia="lv-LV"/>
        </w:rPr>
        <w:t>. nr.</w:t>
      </w:r>
      <w:r w:rsidRPr="00FC11F4">
        <w:rPr>
          <w:rFonts w:ascii="Times New Roman" w:eastAsia="Times New Roman" w:hAnsi="Times New Roman" w:cs="Times New Roman"/>
          <w:sz w:val="28"/>
          <w:szCs w:val="28"/>
          <w:lang w:eastAsia="lv-LV"/>
        </w:rPr>
        <w:t>) šādus grozījumus:</w:t>
      </w:r>
    </w:p>
    <w:p w14:paraId="2D1CB09F" w14:textId="77777777" w:rsidR="00E94B34" w:rsidRPr="00FC11F4" w:rsidRDefault="00E94B34" w:rsidP="00E94B3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0B0A133" w14:textId="223E50F0" w:rsidR="00E94B34" w:rsidRPr="00FC11F4" w:rsidRDefault="00E94B34" w:rsidP="00BE3A7B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FC11F4">
        <w:rPr>
          <w:rFonts w:ascii="Times New Roman" w:hAnsi="Times New Roman"/>
          <w:sz w:val="28"/>
          <w:szCs w:val="28"/>
        </w:rPr>
        <w:t>1.</w:t>
      </w:r>
      <w:r w:rsidR="00CD0DFE">
        <w:rPr>
          <w:rFonts w:ascii="Times New Roman" w:hAnsi="Times New Roman"/>
          <w:sz w:val="28"/>
          <w:szCs w:val="28"/>
        </w:rPr>
        <w:t> </w:t>
      </w:r>
      <w:r w:rsidRPr="00FC11F4">
        <w:rPr>
          <w:rFonts w:ascii="Times New Roman" w:eastAsia="Times New Roman" w:hAnsi="Times New Roman"/>
          <w:sz w:val="28"/>
          <w:szCs w:val="28"/>
          <w:lang w:eastAsia="lv-LV"/>
        </w:rPr>
        <w:t>Papi</w:t>
      </w:r>
      <w:r w:rsidR="00265DEB" w:rsidRPr="00FC11F4">
        <w:rPr>
          <w:rFonts w:ascii="Times New Roman" w:eastAsia="Times New Roman" w:hAnsi="Times New Roman"/>
          <w:sz w:val="28"/>
          <w:szCs w:val="28"/>
          <w:lang w:eastAsia="lv-LV"/>
        </w:rPr>
        <w:t xml:space="preserve">ldināt </w:t>
      </w:r>
      <w:r w:rsidR="00003B8C" w:rsidRPr="00FC11F4">
        <w:rPr>
          <w:rFonts w:ascii="Times New Roman" w:hAnsi="Times New Roman"/>
          <w:sz w:val="28"/>
          <w:szCs w:val="28"/>
        </w:rPr>
        <w:t>21.</w:t>
      </w:r>
      <w:r w:rsidR="00003B8C" w:rsidRPr="00FC11F4">
        <w:rPr>
          <w:rFonts w:ascii="Times New Roman" w:hAnsi="Times New Roman"/>
          <w:b/>
          <w:bCs/>
          <w:sz w:val="28"/>
          <w:szCs w:val="28"/>
          <w:vertAlign w:val="superscript"/>
        </w:rPr>
        <w:t> </w:t>
      </w:r>
      <w:r w:rsidR="00265DEB" w:rsidRPr="00FC11F4">
        <w:rPr>
          <w:rFonts w:ascii="Times New Roman" w:eastAsia="Times New Roman" w:hAnsi="Times New Roman"/>
          <w:sz w:val="28"/>
          <w:szCs w:val="28"/>
          <w:lang w:eastAsia="lv-LV"/>
        </w:rPr>
        <w:t xml:space="preserve">panta </w:t>
      </w:r>
      <w:r w:rsidR="00EE2C2E" w:rsidRPr="00FC11F4">
        <w:rPr>
          <w:rFonts w:ascii="Times New Roman" w:eastAsia="Times New Roman" w:hAnsi="Times New Roman"/>
          <w:sz w:val="28"/>
          <w:szCs w:val="28"/>
          <w:lang w:eastAsia="lv-LV"/>
        </w:rPr>
        <w:t xml:space="preserve">ceturto </w:t>
      </w:r>
      <w:r w:rsidR="00265DEB" w:rsidRPr="00FC11F4">
        <w:rPr>
          <w:rFonts w:ascii="Times New Roman" w:eastAsia="Times New Roman" w:hAnsi="Times New Roman"/>
          <w:sz w:val="28"/>
          <w:szCs w:val="28"/>
          <w:lang w:eastAsia="lv-LV"/>
        </w:rPr>
        <w:t>daļu</w:t>
      </w:r>
      <w:r w:rsidR="009123D1" w:rsidRPr="00FC11F4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B164E4" w:rsidRPr="00FC11F4">
        <w:rPr>
          <w:rFonts w:ascii="Times New Roman" w:eastAsia="Times New Roman" w:hAnsi="Times New Roman"/>
          <w:sz w:val="28"/>
          <w:szCs w:val="28"/>
          <w:lang w:eastAsia="lv-LV"/>
        </w:rPr>
        <w:t>pēc</w:t>
      </w:r>
      <w:r w:rsidR="00FF22D6" w:rsidRPr="00FC11F4">
        <w:rPr>
          <w:rFonts w:ascii="Times New Roman" w:eastAsia="Times New Roman" w:hAnsi="Times New Roman"/>
          <w:sz w:val="28"/>
          <w:szCs w:val="28"/>
          <w:lang w:eastAsia="lv-LV"/>
        </w:rPr>
        <w:t xml:space="preserve"> vārda </w:t>
      </w:r>
      <w:r w:rsidR="00BF7DDE" w:rsidRPr="00FC11F4">
        <w:rPr>
          <w:rFonts w:ascii="Times New Roman" w:hAnsi="Times New Roman"/>
          <w:sz w:val="28"/>
          <w:szCs w:val="28"/>
        </w:rPr>
        <w:t>"</w:t>
      </w:r>
      <w:r w:rsidR="00FF22D6" w:rsidRPr="00FC11F4">
        <w:rPr>
          <w:rFonts w:ascii="Times New Roman" w:eastAsia="Times New Roman" w:hAnsi="Times New Roman"/>
          <w:sz w:val="28"/>
          <w:szCs w:val="28"/>
          <w:lang w:eastAsia="lv-LV"/>
        </w:rPr>
        <w:t>mikroshēmu</w:t>
      </w:r>
      <w:r w:rsidR="00BF7DDE" w:rsidRPr="00FC11F4">
        <w:rPr>
          <w:rFonts w:ascii="Times New Roman" w:hAnsi="Times New Roman"/>
          <w:sz w:val="28"/>
          <w:szCs w:val="28"/>
        </w:rPr>
        <w:t>"</w:t>
      </w:r>
      <w:r w:rsidR="00EE2C2E" w:rsidRPr="00FC11F4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9123D1" w:rsidRPr="00FC11F4">
        <w:rPr>
          <w:rFonts w:ascii="Times New Roman" w:eastAsia="Times New Roman" w:hAnsi="Times New Roman"/>
          <w:sz w:val="28"/>
          <w:szCs w:val="28"/>
          <w:lang w:eastAsia="lv-LV"/>
        </w:rPr>
        <w:t>ar vārdiem</w:t>
      </w:r>
      <w:r w:rsidR="00FF22D6" w:rsidRPr="00FC11F4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BF7DDE" w:rsidRPr="00FC11F4">
        <w:rPr>
          <w:rFonts w:ascii="Times New Roman" w:hAnsi="Times New Roman"/>
          <w:sz w:val="28"/>
          <w:szCs w:val="28"/>
        </w:rPr>
        <w:t>"</w:t>
      </w:r>
      <w:r w:rsidR="009123D1" w:rsidRPr="00FC11F4">
        <w:rPr>
          <w:rFonts w:ascii="Times New Roman" w:eastAsia="Times New Roman" w:hAnsi="Times New Roman"/>
          <w:sz w:val="28"/>
          <w:szCs w:val="28"/>
          <w:lang w:eastAsia="lv-LV"/>
        </w:rPr>
        <w:t xml:space="preserve">reģistrāciju </w:t>
      </w:r>
      <w:r w:rsidR="00582530" w:rsidRPr="00FC11F4">
        <w:rPr>
          <w:rFonts w:ascii="Times New Roman" w:eastAsia="Times New Roman" w:hAnsi="Times New Roman"/>
          <w:sz w:val="28"/>
          <w:szCs w:val="28"/>
          <w:lang w:eastAsia="lv-LV"/>
        </w:rPr>
        <w:t xml:space="preserve">Lauksaimniecības datu centra </w:t>
      </w:r>
      <w:r w:rsidR="009123D1" w:rsidRPr="00FC11F4">
        <w:rPr>
          <w:rFonts w:ascii="Times New Roman" w:eastAsia="Times New Roman" w:hAnsi="Times New Roman"/>
          <w:sz w:val="28"/>
          <w:szCs w:val="28"/>
          <w:lang w:eastAsia="lv-LV"/>
        </w:rPr>
        <w:t>mā</w:t>
      </w:r>
      <w:r w:rsidR="00582530" w:rsidRPr="00FC11F4">
        <w:rPr>
          <w:rFonts w:ascii="Times New Roman" w:eastAsia="Times New Roman" w:hAnsi="Times New Roman"/>
          <w:sz w:val="28"/>
          <w:szCs w:val="28"/>
          <w:lang w:eastAsia="lv-LV"/>
        </w:rPr>
        <w:t>jas (istabas) dzīvnieku reģistra datubāzē</w:t>
      </w:r>
      <w:r w:rsidR="00BF7DDE" w:rsidRPr="00FC11F4">
        <w:rPr>
          <w:rFonts w:ascii="Times New Roman" w:hAnsi="Times New Roman"/>
          <w:sz w:val="28"/>
          <w:szCs w:val="28"/>
        </w:rPr>
        <w:t>"</w:t>
      </w:r>
      <w:r w:rsidR="00EE2C2E" w:rsidRPr="00FC11F4">
        <w:rPr>
          <w:rFonts w:ascii="Times New Roman" w:eastAsia="Times New Roman" w:hAnsi="Times New Roman"/>
          <w:sz w:val="28"/>
          <w:szCs w:val="28"/>
          <w:lang w:eastAsia="lv-LV"/>
        </w:rPr>
        <w:t>.</w:t>
      </w:r>
    </w:p>
    <w:p w14:paraId="5324E869" w14:textId="77777777" w:rsidR="00667898" w:rsidRPr="00FC11F4" w:rsidRDefault="00667898" w:rsidP="00967395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49F4D78A" w14:textId="4DFAC4A8" w:rsidR="00967395" w:rsidRPr="00FC11F4" w:rsidRDefault="00967395" w:rsidP="0096739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C11F4">
        <w:rPr>
          <w:rFonts w:ascii="Times New Roman" w:eastAsia="Times New Roman" w:hAnsi="Times New Roman"/>
          <w:sz w:val="28"/>
          <w:szCs w:val="28"/>
          <w:lang w:eastAsia="lv-LV"/>
        </w:rPr>
        <w:t>2.</w:t>
      </w:r>
      <w:r w:rsidR="00CD0DFE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Pr="00FC11F4">
        <w:rPr>
          <w:rFonts w:ascii="Times New Roman" w:eastAsia="Times New Roman" w:hAnsi="Times New Roman"/>
          <w:sz w:val="28"/>
          <w:szCs w:val="28"/>
          <w:lang w:eastAsia="lv-LV"/>
        </w:rPr>
        <w:t xml:space="preserve">Papildināt likumu ar </w:t>
      </w:r>
      <w:r w:rsidRPr="00FC11F4">
        <w:rPr>
          <w:rFonts w:ascii="Times New Roman" w:hAnsi="Times New Roman"/>
          <w:sz w:val="28"/>
          <w:szCs w:val="28"/>
        </w:rPr>
        <w:t>21.</w:t>
      </w:r>
      <w:r w:rsidRPr="00FC11F4">
        <w:rPr>
          <w:rFonts w:ascii="Times New Roman" w:hAnsi="Times New Roman"/>
          <w:sz w:val="28"/>
          <w:szCs w:val="28"/>
          <w:vertAlign w:val="superscript"/>
        </w:rPr>
        <w:t>3</w:t>
      </w:r>
      <w:r w:rsidRPr="00FC11F4">
        <w:rPr>
          <w:rFonts w:ascii="Times New Roman" w:hAnsi="Times New Roman"/>
          <w:b/>
          <w:bCs/>
          <w:sz w:val="28"/>
          <w:szCs w:val="28"/>
          <w:vertAlign w:val="superscript"/>
        </w:rPr>
        <w:t> </w:t>
      </w:r>
      <w:r w:rsidRPr="00FC11F4">
        <w:rPr>
          <w:rFonts w:ascii="Times New Roman" w:eastAsia="Times New Roman" w:hAnsi="Times New Roman"/>
          <w:sz w:val="28"/>
          <w:szCs w:val="28"/>
          <w:lang w:eastAsia="lv-LV"/>
        </w:rPr>
        <w:t>pantu šādā redakcijā:</w:t>
      </w:r>
    </w:p>
    <w:p w14:paraId="50FDA957" w14:textId="77777777" w:rsidR="00967395" w:rsidRPr="00FC11F4" w:rsidRDefault="00967395" w:rsidP="00CD0DFE">
      <w:pPr>
        <w:pStyle w:val="NoSpacing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E565123" w14:textId="1787DA56" w:rsidR="00967395" w:rsidRDefault="00BF7DDE" w:rsidP="00CD0DFE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C0A">
        <w:rPr>
          <w:rFonts w:ascii="Times New Roman" w:hAnsi="Times New Roman" w:cs="Times New Roman"/>
          <w:sz w:val="28"/>
          <w:szCs w:val="28"/>
        </w:rPr>
        <w:t>"</w:t>
      </w:r>
      <w:r w:rsidR="00967395" w:rsidRPr="007F6342">
        <w:rPr>
          <w:rFonts w:ascii="Times New Roman" w:hAnsi="Times New Roman" w:cs="Times New Roman"/>
          <w:b/>
          <w:sz w:val="28"/>
          <w:szCs w:val="28"/>
        </w:rPr>
        <w:t>21.</w:t>
      </w:r>
      <w:r w:rsidR="00967395" w:rsidRPr="007F6342">
        <w:rPr>
          <w:rFonts w:ascii="Times New Roman" w:hAnsi="Times New Roman" w:cs="Times New Roman"/>
          <w:b/>
          <w:sz w:val="28"/>
          <w:szCs w:val="28"/>
          <w:vertAlign w:val="superscript"/>
        </w:rPr>
        <w:t>3 </w:t>
      </w:r>
      <w:r w:rsidR="00967395" w:rsidRPr="007F6342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pants.</w:t>
      </w:r>
      <w:r w:rsidR="00CD0DFE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967395" w:rsidRPr="00FC11F4">
        <w:rPr>
          <w:rFonts w:ascii="Times New Roman" w:eastAsia="Times New Roman" w:hAnsi="Times New Roman" w:cs="Times New Roman"/>
          <w:sz w:val="28"/>
          <w:szCs w:val="28"/>
          <w:lang w:eastAsia="lv-LV"/>
        </w:rPr>
        <w:t>Pašvaldība nodrošina</w:t>
      </w:r>
      <w:r w:rsidR="00967395" w:rsidRPr="00FC11F4">
        <w:rPr>
          <w:rFonts w:ascii="Times New Roman" w:hAnsi="Times New Roman" w:cs="Times New Roman"/>
          <w:sz w:val="28"/>
          <w:szCs w:val="28"/>
        </w:rPr>
        <w:t xml:space="preserve"> normatīvajos aktos par mājas (istabas) dzīvnieku reģistrācijas kārtību noteikto </w:t>
      </w:r>
      <w:r w:rsidR="00967395" w:rsidRPr="00FC11F4">
        <w:rPr>
          <w:rFonts w:ascii="Times New Roman" w:eastAsia="Times New Roman" w:hAnsi="Times New Roman" w:cs="Times New Roman"/>
          <w:sz w:val="28"/>
          <w:szCs w:val="28"/>
          <w:lang w:eastAsia="lv-LV"/>
        </w:rPr>
        <w:t>suņa apzīmēšanas un reģistrācijas prasību izpildes uzraudzību un kontroli attiecīgajā administratīvajā teritorijā saskaņā ar pašvaldības saistošajiem noteikumiem.</w:t>
      </w:r>
      <w:r w:rsidRPr="00FC11F4">
        <w:rPr>
          <w:rFonts w:ascii="Times New Roman" w:hAnsi="Times New Roman" w:cs="Times New Roman"/>
          <w:sz w:val="28"/>
          <w:szCs w:val="28"/>
        </w:rPr>
        <w:t>"</w:t>
      </w:r>
    </w:p>
    <w:p w14:paraId="51CFDE12" w14:textId="77777777" w:rsidR="00CD0DFE" w:rsidRPr="00FC11F4" w:rsidRDefault="00CD0DFE" w:rsidP="00CD0DFE">
      <w:pPr>
        <w:pStyle w:val="NoSpacing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0738016" w14:textId="20BD5851" w:rsidR="002D65D3" w:rsidRPr="00FC11F4" w:rsidRDefault="00967395" w:rsidP="00CD0DFE">
      <w:pPr>
        <w:pStyle w:val="NormalWeb"/>
        <w:spacing w:before="0" w:beforeAutospacing="0" w:after="0" w:afterAutospacing="0"/>
        <w:ind w:firstLine="709"/>
        <w:rPr>
          <w:sz w:val="28"/>
          <w:szCs w:val="28"/>
          <w:lang w:val="lv-LV"/>
        </w:rPr>
      </w:pPr>
      <w:r w:rsidRPr="00FC11F4">
        <w:rPr>
          <w:sz w:val="28"/>
          <w:szCs w:val="28"/>
          <w:lang w:val="lv-LV" w:eastAsia="lv-LV"/>
        </w:rPr>
        <w:t>3</w:t>
      </w:r>
      <w:r w:rsidR="002D65D3" w:rsidRPr="00FC11F4">
        <w:rPr>
          <w:sz w:val="28"/>
          <w:szCs w:val="28"/>
          <w:lang w:val="lv-LV" w:eastAsia="lv-LV"/>
        </w:rPr>
        <w:t>.</w:t>
      </w:r>
      <w:r w:rsidR="00CD0DFE">
        <w:rPr>
          <w:sz w:val="28"/>
          <w:szCs w:val="28"/>
          <w:lang w:val="lv-LV" w:eastAsia="lv-LV"/>
        </w:rPr>
        <w:t> </w:t>
      </w:r>
      <w:r w:rsidR="002D65D3" w:rsidRPr="00FC11F4">
        <w:rPr>
          <w:sz w:val="28"/>
          <w:szCs w:val="28"/>
          <w:lang w:val="lv-LV"/>
        </w:rPr>
        <w:t>Izteikt 25.</w:t>
      </w:r>
      <w:r w:rsidR="00C07A4B" w:rsidRPr="00FC11F4">
        <w:rPr>
          <w:sz w:val="28"/>
          <w:szCs w:val="28"/>
          <w:lang w:val="lv-LV"/>
        </w:rPr>
        <w:t> </w:t>
      </w:r>
      <w:r w:rsidR="002D65D3" w:rsidRPr="00FC11F4">
        <w:rPr>
          <w:sz w:val="28"/>
          <w:szCs w:val="28"/>
          <w:lang w:val="lv-LV"/>
        </w:rPr>
        <w:t>panta 6.</w:t>
      </w:r>
      <w:r w:rsidR="00AD430A" w:rsidRPr="00FC11F4">
        <w:rPr>
          <w:sz w:val="28"/>
          <w:szCs w:val="28"/>
          <w:lang w:val="lv-LV"/>
        </w:rPr>
        <w:t> </w:t>
      </w:r>
      <w:r w:rsidR="002D65D3" w:rsidRPr="00FC11F4">
        <w:rPr>
          <w:sz w:val="28"/>
          <w:szCs w:val="28"/>
          <w:lang w:val="lv-LV"/>
        </w:rPr>
        <w:t xml:space="preserve">punktu šādā redakcijā: </w:t>
      </w:r>
    </w:p>
    <w:p w14:paraId="16D4E02F" w14:textId="77777777" w:rsidR="00CD0DFE" w:rsidRDefault="00CD0DFE" w:rsidP="00CD0DFE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  <w:lang w:val="lv-LV"/>
        </w:rPr>
      </w:pPr>
    </w:p>
    <w:p w14:paraId="2A0593B3" w14:textId="17986F35" w:rsidR="00C4167A" w:rsidRPr="004815E9" w:rsidRDefault="00BF7DDE" w:rsidP="00CD0DFE">
      <w:pPr>
        <w:pStyle w:val="NormalWeb"/>
        <w:spacing w:before="0" w:beforeAutospacing="0" w:after="0" w:afterAutospacing="0"/>
        <w:ind w:firstLine="709"/>
        <w:jc w:val="both"/>
        <w:rPr>
          <w:shd w:val="clear" w:color="auto" w:fill="FFFFFF"/>
          <w:lang w:val="lv-LV"/>
        </w:rPr>
      </w:pPr>
      <w:r w:rsidRPr="00FC11F4">
        <w:rPr>
          <w:sz w:val="28"/>
          <w:szCs w:val="28"/>
          <w:lang w:val="lv-LV"/>
        </w:rPr>
        <w:t>"</w:t>
      </w:r>
      <w:r w:rsidR="002D65D3" w:rsidRPr="00FC11F4">
        <w:rPr>
          <w:sz w:val="28"/>
          <w:szCs w:val="28"/>
          <w:lang w:val="lv-LV"/>
        </w:rPr>
        <w:t>6)</w:t>
      </w:r>
      <w:r w:rsidR="00CD0DFE">
        <w:rPr>
          <w:sz w:val="28"/>
          <w:szCs w:val="28"/>
          <w:lang w:val="lv-LV"/>
        </w:rPr>
        <w:t> </w:t>
      </w:r>
      <w:r w:rsidR="0025642E" w:rsidRPr="00FC11F4">
        <w:rPr>
          <w:sz w:val="28"/>
          <w:szCs w:val="28"/>
          <w:lang w:val="lv-LV"/>
        </w:rPr>
        <w:t>kārtību</w:t>
      </w:r>
      <w:r w:rsidR="0025642E">
        <w:rPr>
          <w:sz w:val="28"/>
          <w:szCs w:val="28"/>
          <w:lang w:val="lv-LV"/>
        </w:rPr>
        <w:t>, kādā</w:t>
      </w:r>
      <w:r w:rsidR="0025642E" w:rsidRPr="00FC11F4">
        <w:rPr>
          <w:sz w:val="28"/>
          <w:szCs w:val="28"/>
          <w:lang w:val="lv-LV"/>
        </w:rPr>
        <w:t xml:space="preserve"> </w:t>
      </w:r>
      <w:r w:rsidR="009D6AB0" w:rsidRPr="00FC11F4">
        <w:rPr>
          <w:sz w:val="28"/>
          <w:szCs w:val="28"/>
          <w:lang w:val="lv-LV"/>
        </w:rPr>
        <w:t xml:space="preserve">mājas (istabas) </w:t>
      </w:r>
      <w:r w:rsidR="002D65D3" w:rsidRPr="00FC11F4">
        <w:rPr>
          <w:sz w:val="28"/>
          <w:szCs w:val="28"/>
          <w:lang w:val="lv-LV"/>
        </w:rPr>
        <w:t>dzīvnieku apzīmē</w:t>
      </w:r>
      <w:r w:rsidR="00572675" w:rsidRPr="00FC11F4">
        <w:rPr>
          <w:sz w:val="28"/>
          <w:szCs w:val="28"/>
          <w:lang w:val="lv-LV"/>
        </w:rPr>
        <w:t>,</w:t>
      </w:r>
      <w:r w:rsidR="00CA3405" w:rsidRPr="00FC11F4">
        <w:rPr>
          <w:sz w:val="28"/>
          <w:szCs w:val="28"/>
          <w:lang w:val="lv-LV"/>
        </w:rPr>
        <w:t xml:space="preserve"> </w:t>
      </w:r>
      <w:r w:rsidR="002D65D3" w:rsidRPr="00FC11F4">
        <w:rPr>
          <w:sz w:val="28"/>
          <w:szCs w:val="28"/>
          <w:lang w:val="lv-LV"/>
        </w:rPr>
        <w:t>reģistr</w:t>
      </w:r>
      <w:r w:rsidR="0025642E">
        <w:rPr>
          <w:sz w:val="28"/>
          <w:szCs w:val="28"/>
          <w:lang w:val="lv-LV"/>
        </w:rPr>
        <w:t>ē</w:t>
      </w:r>
      <w:r w:rsidR="00572675" w:rsidRPr="00FC11F4">
        <w:rPr>
          <w:sz w:val="28"/>
          <w:szCs w:val="28"/>
          <w:lang w:val="lv-LV"/>
        </w:rPr>
        <w:t xml:space="preserve"> un izslē</w:t>
      </w:r>
      <w:r w:rsidR="0025642E">
        <w:rPr>
          <w:sz w:val="28"/>
          <w:szCs w:val="28"/>
          <w:lang w:val="lv-LV"/>
        </w:rPr>
        <w:t>dz</w:t>
      </w:r>
      <w:r w:rsidR="00572675" w:rsidRPr="00FC11F4">
        <w:rPr>
          <w:sz w:val="28"/>
          <w:szCs w:val="28"/>
          <w:lang w:val="lv-LV"/>
        </w:rPr>
        <w:t xml:space="preserve"> no reģistra</w:t>
      </w:r>
      <w:r w:rsidR="002D65D3" w:rsidRPr="00FC11F4">
        <w:rPr>
          <w:sz w:val="28"/>
          <w:szCs w:val="28"/>
          <w:lang w:val="lv-LV"/>
        </w:rPr>
        <w:t>, maks</w:t>
      </w:r>
      <w:r w:rsidR="0025642E">
        <w:rPr>
          <w:sz w:val="28"/>
          <w:szCs w:val="28"/>
          <w:lang w:val="lv-LV"/>
        </w:rPr>
        <w:t>ājuma</w:t>
      </w:r>
      <w:r w:rsidR="002D65D3" w:rsidRPr="00FC11F4">
        <w:rPr>
          <w:sz w:val="28"/>
          <w:szCs w:val="28"/>
          <w:lang w:val="lv-LV"/>
        </w:rPr>
        <w:t xml:space="preserve"> apmēru </w:t>
      </w:r>
      <w:r w:rsidR="00B3338E" w:rsidRPr="00FC11F4">
        <w:rPr>
          <w:sz w:val="28"/>
          <w:szCs w:val="28"/>
          <w:lang w:val="lv-LV"/>
        </w:rPr>
        <w:t>par mājas (istabas) dzīvnieka</w:t>
      </w:r>
      <w:r w:rsidR="00C5310F" w:rsidRPr="00FC11F4">
        <w:rPr>
          <w:sz w:val="28"/>
          <w:szCs w:val="28"/>
          <w:lang w:val="lv-LV"/>
        </w:rPr>
        <w:t xml:space="preserve"> reģistrēšanu</w:t>
      </w:r>
      <w:r w:rsidR="0025642E">
        <w:rPr>
          <w:sz w:val="28"/>
          <w:szCs w:val="28"/>
          <w:lang w:val="lv-LV"/>
        </w:rPr>
        <w:t>, kā arī</w:t>
      </w:r>
      <w:r w:rsidR="00B3338E" w:rsidRPr="00FC11F4">
        <w:rPr>
          <w:sz w:val="28"/>
          <w:szCs w:val="28"/>
          <w:lang w:val="lv-LV"/>
        </w:rPr>
        <w:t xml:space="preserve"> </w:t>
      </w:r>
      <w:r w:rsidR="002D65D3" w:rsidRPr="00FC11F4">
        <w:rPr>
          <w:sz w:val="28"/>
          <w:szCs w:val="28"/>
          <w:lang w:val="lv-LV"/>
        </w:rPr>
        <w:t>samaksas</w:t>
      </w:r>
      <w:r w:rsidR="0025642E" w:rsidRPr="0025642E">
        <w:rPr>
          <w:sz w:val="28"/>
          <w:szCs w:val="28"/>
          <w:lang w:val="lv-LV"/>
        </w:rPr>
        <w:t xml:space="preserve"> </w:t>
      </w:r>
      <w:r w:rsidR="0025642E" w:rsidRPr="00FC11F4">
        <w:rPr>
          <w:sz w:val="28"/>
          <w:szCs w:val="28"/>
          <w:lang w:val="lv-LV"/>
        </w:rPr>
        <w:t>kārtību</w:t>
      </w:r>
      <w:r w:rsidR="002D65D3" w:rsidRPr="00FC11F4">
        <w:rPr>
          <w:sz w:val="28"/>
          <w:szCs w:val="28"/>
          <w:lang w:val="lv-LV"/>
        </w:rPr>
        <w:t>;</w:t>
      </w:r>
      <w:r w:rsidRPr="00FC11F4">
        <w:rPr>
          <w:sz w:val="28"/>
          <w:szCs w:val="28"/>
          <w:lang w:val="lv-LV"/>
        </w:rPr>
        <w:t>"</w:t>
      </w:r>
      <w:r w:rsidR="002D65D3" w:rsidRPr="00FC11F4">
        <w:rPr>
          <w:sz w:val="28"/>
          <w:szCs w:val="28"/>
          <w:lang w:val="lv-LV"/>
        </w:rPr>
        <w:t xml:space="preserve">. </w:t>
      </w:r>
    </w:p>
    <w:p w14:paraId="18C8F915" w14:textId="77777777" w:rsidR="00CD0DFE" w:rsidRDefault="00CD0DFE" w:rsidP="00CD0DFE">
      <w:pPr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33000D59" w14:textId="204CE544" w:rsidR="00622888" w:rsidRDefault="008A462D" w:rsidP="00CD0DFE">
      <w:pPr>
        <w:ind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FC11F4">
        <w:rPr>
          <w:rFonts w:ascii="Times New Roman" w:hAnsi="Times New Roman"/>
          <w:sz w:val="28"/>
          <w:szCs w:val="28"/>
          <w:shd w:val="clear" w:color="auto" w:fill="FFFFFF"/>
        </w:rPr>
        <w:t>4.</w:t>
      </w:r>
      <w:r w:rsidR="00CD0DFE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FC11F4">
        <w:rPr>
          <w:rFonts w:ascii="Times New Roman" w:hAnsi="Times New Roman"/>
          <w:iCs/>
          <w:color w:val="000000"/>
          <w:sz w:val="28"/>
          <w:szCs w:val="28"/>
        </w:rPr>
        <w:t xml:space="preserve">Papildināt 59. panta 17. punktu ar </w:t>
      </w:r>
      <w:r w:rsidR="002B0191">
        <w:rPr>
          <w:rFonts w:ascii="Times New Roman" w:hAnsi="Times New Roman"/>
          <w:iCs/>
          <w:color w:val="000000"/>
          <w:sz w:val="28"/>
          <w:szCs w:val="28"/>
        </w:rPr>
        <w:t>trešo</w:t>
      </w:r>
      <w:r w:rsidR="008A60B2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="000D658A">
        <w:rPr>
          <w:rFonts w:ascii="Times New Roman" w:hAnsi="Times New Roman"/>
          <w:iCs/>
          <w:color w:val="000000"/>
          <w:sz w:val="28"/>
          <w:szCs w:val="28"/>
        </w:rPr>
        <w:t xml:space="preserve">un ceturto </w:t>
      </w:r>
      <w:r w:rsidRPr="00FC11F4">
        <w:rPr>
          <w:rFonts w:ascii="Times New Roman" w:hAnsi="Times New Roman"/>
          <w:iCs/>
          <w:color w:val="000000"/>
          <w:sz w:val="28"/>
          <w:szCs w:val="28"/>
        </w:rPr>
        <w:t>teikumu šādā redakcijā:</w:t>
      </w:r>
    </w:p>
    <w:p w14:paraId="69E50E3B" w14:textId="77777777" w:rsidR="00CD0DFE" w:rsidRDefault="00CD0DFE" w:rsidP="00CD0DFE">
      <w:pPr>
        <w:pStyle w:val="NormalWeb"/>
        <w:spacing w:before="0" w:beforeAutospacing="0" w:after="0" w:afterAutospacing="0"/>
        <w:ind w:firstLine="706"/>
        <w:jc w:val="both"/>
        <w:rPr>
          <w:sz w:val="28"/>
          <w:szCs w:val="28"/>
          <w:lang w:val="lv-LV"/>
        </w:rPr>
      </w:pPr>
    </w:p>
    <w:p w14:paraId="240CE893" w14:textId="4F1FA4C2" w:rsidR="00036DFC" w:rsidRPr="00790C0A" w:rsidRDefault="00D74ABB" w:rsidP="00CD0DFE">
      <w:pPr>
        <w:pStyle w:val="NormalWeb"/>
        <w:spacing w:before="0" w:beforeAutospacing="0" w:after="0" w:afterAutospacing="0"/>
        <w:ind w:firstLine="706"/>
        <w:jc w:val="both"/>
        <w:rPr>
          <w:color w:val="000000" w:themeColor="text1"/>
          <w:sz w:val="28"/>
          <w:szCs w:val="28"/>
          <w:lang w:val="lv-LV"/>
        </w:rPr>
      </w:pPr>
      <w:r w:rsidRPr="00FC11F4">
        <w:rPr>
          <w:sz w:val="28"/>
          <w:szCs w:val="28"/>
          <w:lang w:val="lv-LV"/>
        </w:rPr>
        <w:t>"</w:t>
      </w:r>
      <w:r w:rsidR="00036DFC" w:rsidRPr="00790C0A">
        <w:rPr>
          <w:color w:val="000000" w:themeColor="text1"/>
          <w:sz w:val="28"/>
          <w:szCs w:val="28"/>
          <w:lang w:val="lv-LV"/>
        </w:rPr>
        <w:t xml:space="preserve">Ja suni ieved no citas valsts, </w:t>
      </w:r>
      <w:r w:rsidRPr="00790C0A">
        <w:rPr>
          <w:color w:val="000000" w:themeColor="text1"/>
          <w:sz w:val="28"/>
          <w:szCs w:val="28"/>
          <w:lang w:val="lv-LV"/>
        </w:rPr>
        <w:t>10</w:t>
      </w:r>
      <w:r w:rsidR="000D658A">
        <w:rPr>
          <w:color w:val="000000" w:themeColor="text1"/>
          <w:sz w:val="28"/>
          <w:szCs w:val="28"/>
          <w:lang w:val="lv-LV"/>
        </w:rPr>
        <w:t> </w:t>
      </w:r>
      <w:r w:rsidRPr="00790C0A">
        <w:rPr>
          <w:color w:val="000000" w:themeColor="text1"/>
          <w:sz w:val="28"/>
          <w:szCs w:val="28"/>
          <w:lang w:val="lv-LV"/>
        </w:rPr>
        <w:t xml:space="preserve">dienu laikā pēc </w:t>
      </w:r>
      <w:r>
        <w:rPr>
          <w:color w:val="000000" w:themeColor="text1"/>
          <w:sz w:val="28"/>
          <w:szCs w:val="28"/>
          <w:lang w:val="lv-LV"/>
        </w:rPr>
        <w:t xml:space="preserve">tā </w:t>
      </w:r>
      <w:r w:rsidRPr="00790C0A">
        <w:rPr>
          <w:color w:val="000000" w:themeColor="text1"/>
          <w:sz w:val="28"/>
          <w:szCs w:val="28"/>
          <w:lang w:val="lv-LV"/>
        </w:rPr>
        <w:t xml:space="preserve">ievešanas </w:t>
      </w:r>
      <w:r>
        <w:rPr>
          <w:color w:val="000000" w:themeColor="text1"/>
          <w:sz w:val="28"/>
          <w:szCs w:val="28"/>
          <w:lang w:val="lv-LV"/>
        </w:rPr>
        <w:t xml:space="preserve">ir </w:t>
      </w:r>
      <w:r w:rsidR="00036DFC" w:rsidRPr="00790C0A">
        <w:rPr>
          <w:color w:val="000000" w:themeColor="text1"/>
          <w:sz w:val="28"/>
          <w:szCs w:val="28"/>
          <w:lang w:val="lv-LV"/>
        </w:rPr>
        <w:t xml:space="preserve">pienākums nodrošināt, ka tam ir mājas (istabas) dzīvnieka pase un tas uz dzīvnieka īpašnieka </w:t>
      </w:r>
      <w:r w:rsidR="00A728FD" w:rsidRPr="00790C0A">
        <w:rPr>
          <w:color w:val="000000" w:themeColor="text1"/>
          <w:sz w:val="28"/>
          <w:szCs w:val="28"/>
          <w:lang w:val="lv-LV"/>
        </w:rPr>
        <w:t xml:space="preserve">vārda </w:t>
      </w:r>
      <w:r w:rsidR="00036DFC" w:rsidRPr="00790C0A">
        <w:rPr>
          <w:color w:val="000000" w:themeColor="text1"/>
          <w:sz w:val="28"/>
          <w:szCs w:val="28"/>
          <w:lang w:val="lv-LV"/>
        </w:rPr>
        <w:t xml:space="preserve">vai </w:t>
      </w:r>
      <w:r w:rsidR="00A728FD" w:rsidRPr="00790C0A">
        <w:rPr>
          <w:color w:val="000000" w:themeColor="text1"/>
          <w:sz w:val="28"/>
          <w:szCs w:val="28"/>
          <w:lang w:val="lv-LV"/>
        </w:rPr>
        <w:t xml:space="preserve">uz tās </w:t>
      </w:r>
      <w:r w:rsidR="00036DFC" w:rsidRPr="00790C0A">
        <w:rPr>
          <w:color w:val="000000" w:themeColor="text1"/>
          <w:sz w:val="28"/>
          <w:szCs w:val="28"/>
          <w:lang w:val="lv-LV"/>
        </w:rPr>
        <w:t>personas</w:t>
      </w:r>
      <w:r w:rsidR="00A728FD" w:rsidRPr="00790C0A">
        <w:rPr>
          <w:color w:val="000000" w:themeColor="text1"/>
          <w:sz w:val="28"/>
          <w:szCs w:val="28"/>
          <w:lang w:val="lv-LV"/>
        </w:rPr>
        <w:t xml:space="preserve"> vārda</w:t>
      </w:r>
      <w:r w:rsidR="00036DFC" w:rsidRPr="00790C0A">
        <w:rPr>
          <w:color w:val="000000" w:themeColor="text1"/>
          <w:sz w:val="28"/>
          <w:szCs w:val="28"/>
          <w:lang w:val="lv-LV"/>
        </w:rPr>
        <w:t>, k</w:t>
      </w:r>
      <w:r>
        <w:rPr>
          <w:color w:val="000000" w:themeColor="text1"/>
          <w:sz w:val="28"/>
          <w:szCs w:val="28"/>
          <w:lang w:val="lv-LV"/>
        </w:rPr>
        <w:t>ura</w:t>
      </w:r>
      <w:r w:rsidR="00036DFC" w:rsidRPr="00790C0A">
        <w:rPr>
          <w:color w:val="000000" w:themeColor="text1"/>
          <w:sz w:val="28"/>
          <w:szCs w:val="28"/>
          <w:lang w:val="lv-LV"/>
        </w:rPr>
        <w:t xml:space="preserve"> veterinārajā (veselības) sertifikātā ir norādīta kā suņa saņēmējs, </w:t>
      </w:r>
      <w:r w:rsidRPr="00790C0A">
        <w:rPr>
          <w:color w:val="000000" w:themeColor="text1"/>
          <w:sz w:val="28"/>
          <w:szCs w:val="28"/>
          <w:lang w:val="lv-LV"/>
        </w:rPr>
        <w:t xml:space="preserve">ir reģistrēts </w:t>
      </w:r>
      <w:r w:rsidR="00036DFC" w:rsidRPr="00790C0A">
        <w:rPr>
          <w:color w:val="000000" w:themeColor="text1"/>
          <w:sz w:val="28"/>
          <w:szCs w:val="28"/>
          <w:lang w:val="lv-LV"/>
        </w:rPr>
        <w:t xml:space="preserve">Lauksaimniecības datu centra mājas (istabas) dzīvnieku reģistra datubāzē. Ja suni paredzēts atsavināt, </w:t>
      </w:r>
      <w:r>
        <w:rPr>
          <w:color w:val="000000" w:themeColor="text1"/>
          <w:sz w:val="28"/>
          <w:szCs w:val="28"/>
          <w:lang w:val="lv-LV"/>
        </w:rPr>
        <w:t>š</w:t>
      </w:r>
      <w:r w:rsidR="00036DFC" w:rsidRPr="00790C0A">
        <w:rPr>
          <w:color w:val="000000" w:themeColor="text1"/>
          <w:sz w:val="28"/>
          <w:szCs w:val="28"/>
          <w:lang w:val="lv-LV"/>
        </w:rPr>
        <w:t>is pienākums izpildāms līdz atsavināšanas brīdim.</w:t>
      </w:r>
      <w:r w:rsidRPr="00FC11F4">
        <w:rPr>
          <w:sz w:val="28"/>
          <w:szCs w:val="28"/>
          <w:lang w:val="lv-LV"/>
        </w:rPr>
        <w:t>"</w:t>
      </w:r>
    </w:p>
    <w:p w14:paraId="1E430FB1" w14:textId="77777777" w:rsidR="00790C0A" w:rsidRDefault="00790C0A" w:rsidP="00CD0DFE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0DBDCD4C" w14:textId="12A7FA4A" w:rsidR="00622888" w:rsidRDefault="008A60B2" w:rsidP="00CD0DFE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="00C4167A" w:rsidRPr="00FC11F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CD0DF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9A3A40" w:rsidRPr="00FC11F4">
        <w:rPr>
          <w:rFonts w:ascii="Times New Roman" w:hAnsi="Times New Roman" w:cs="Times New Roman"/>
          <w:sz w:val="28"/>
          <w:szCs w:val="28"/>
          <w:shd w:val="clear" w:color="auto" w:fill="FFFFFF"/>
        </w:rPr>
        <w:t>Papildināt pārejas noteikumus ar 3</w:t>
      </w:r>
      <w:r w:rsidR="00C4167A" w:rsidRPr="00FC11F4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9A3A40" w:rsidRPr="00FC11F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2D13D5" w:rsidRPr="00FC11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un 33.</w:t>
      </w:r>
      <w:r w:rsidR="00C4167A" w:rsidRPr="00FC11F4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9A3A40" w:rsidRPr="00FC11F4">
        <w:rPr>
          <w:rFonts w:ascii="Times New Roman" w:hAnsi="Times New Roman" w:cs="Times New Roman"/>
          <w:sz w:val="28"/>
          <w:szCs w:val="28"/>
          <w:shd w:val="clear" w:color="auto" w:fill="FFFFFF"/>
        </w:rPr>
        <w:t>punktu šādā redakcijā:</w:t>
      </w:r>
    </w:p>
    <w:p w14:paraId="4579A7D6" w14:textId="77777777" w:rsidR="00A574F3" w:rsidRPr="00FC11F4" w:rsidRDefault="00A574F3" w:rsidP="00CD0DFE">
      <w:pPr>
        <w:pStyle w:val="NoSpacing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728A4AA" w14:textId="2D5AE2A0" w:rsidR="009A3A40" w:rsidRPr="00FC11F4" w:rsidRDefault="00BF7DDE" w:rsidP="00CD0DFE">
      <w:pPr>
        <w:pStyle w:val="tv213"/>
        <w:shd w:val="clear" w:color="auto" w:fill="FFFFFF" w:themeFill="background1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0" w:name="_Hlk68174144"/>
      <w:r w:rsidRPr="00FC11F4">
        <w:rPr>
          <w:sz w:val="28"/>
          <w:szCs w:val="28"/>
        </w:rPr>
        <w:t>"</w:t>
      </w:r>
      <w:bookmarkEnd w:id="0"/>
      <w:r w:rsidR="002D13D5" w:rsidRPr="00FC11F4">
        <w:rPr>
          <w:sz w:val="28"/>
          <w:szCs w:val="28"/>
        </w:rPr>
        <w:t>32</w:t>
      </w:r>
      <w:r w:rsidR="009A3A40" w:rsidRPr="00FC11F4">
        <w:rPr>
          <w:sz w:val="28"/>
          <w:szCs w:val="28"/>
        </w:rPr>
        <w:t>.</w:t>
      </w:r>
      <w:r w:rsidR="00CD0DFE">
        <w:rPr>
          <w:sz w:val="28"/>
          <w:szCs w:val="28"/>
        </w:rPr>
        <w:t> </w:t>
      </w:r>
      <w:r w:rsidR="009A3A40" w:rsidRPr="00FC11F4">
        <w:rPr>
          <w:sz w:val="28"/>
          <w:szCs w:val="28"/>
        </w:rPr>
        <w:t xml:space="preserve">Ministru kabinets </w:t>
      </w:r>
      <w:r w:rsidR="009A3A40" w:rsidRPr="00FC11F4">
        <w:rPr>
          <w:sz w:val="28"/>
          <w:szCs w:val="28"/>
          <w:shd w:val="clear" w:color="auto" w:fill="FFFFFF" w:themeFill="background1"/>
        </w:rPr>
        <w:t>līdz 20</w:t>
      </w:r>
      <w:r w:rsidR="002D13D5" w:rsidRPr="00FC11F4">
        <w:rPr>
          <w:sz w:val="28"/>
          <w:szCs w:val="28"/>
          <w:shd w:val="clear" w:color="auto" w:fill="FFFFFF" w:themeFill="background1"/>
        </w:rPr>
        <w:t>2</w:t>
      </w:r>
      <w:r w:rsidR="00BE3A7B" w:rsidRPr="00FC11F4">
        <w:rPr>
          <w:sz w:val="28"/>
          <w:szCs w:val="28"/>
          <w:shd w:val="clear" w:color="auto" w:fill="FFFFFF" w:themeFill="background1"/>
        </w:rPr>
        <w:t>1</w:t>
      </w:r>
      <w:r w:rsidR="009A3A40" w:rsidRPr="00FC11F4">
        <w:rPr>
          <w:sz w:val="28"/>
          <w:szCs w:val="28"/>
          <w:shd w:val="clear" w:color="auto" w:fill="FFFFFF" w:themeFill="background1"/>
        </w:rPr>
        <w:t>.</w:t>
      </w:r>
      <w:r w:rsidR="00C4167A" w:rsidRPr="00FC11F4">
        <w:rPr>
          <w:sz w:val="28"/>
          <w:szCs w:val="28"/>
          <w:shd w:val="clear" w:color="auto" w:fill="FFFFFF" w:themeFill="background1"/>
        </w:rPr>
        <w:t> </w:t>
      </w:r>
      <w:r w:rsidR="009A3A40" w:rsidRPr="00FC11F4">
        <w:rPr>
          <w:sz w:val="28"/>
          <w:szCs w:val="28"/>
          <w:shd w:val="clear" w:color="auto" w:fill="FFFFFF" w:themeFill="background1"/>
        </w:rPr>
        <w:t>gada 31.</w:t>
      </w:r>
      <w:r w:rsidR="00C4167A" w:rsidRPr="00FC11F4">
        <w:rPr>
          <w:sz w:val="28"/>
          <w:szCs w:val="28"/>
          <w:shd w:val="clear" w:color="auto" w:fill="FFFFFF" w:themeFill="background1"/>
        </w:rPr>
        <w:t> </w:t>
      </w:r>
      <w:r w:rsidR="009A3A40" w:rsidRPr="00FC11F4">
        <w:rPr>
          <w:sz w:val="28"/>
          <w:szCs w:val="28"/>
          <w:shd w:val="clear" w:color="auto" w:fill="FFFFFF" w:themeFill="background1"/>
        </w:rPr>
        <w:t>decembrim izdod</w:t>
      </w:r>
      <w:r w:rsidR="009A3A40" w:rsidRPr="00FC11F4">
        <w:rPr>
          <w:sz w:val="28"/>
          <w:szCs w:val="28"/>
        </w:rPr>
        <w:t xml:space="preserve"> šā likuma</w:t>
      </w:r>
      <w:r w:rsidR="002D13D5" w:rsidRPr="00FC11F4">
        <w:rPr>
          <w:sz w:val="28"/>
          <w:szCs w:val="28"/>
        </w:rPr>
        <w:t xml:space="preserve"> 25. panta 6. punktā</w:t>
      </w:r>
      <w:r w:rsidR="009A3A40" w:rsidRPr="00FC11F4">
        <w:rPr>
          <w:sz w:val="28"/>
          <w:szCs w:val="28"/>
        </w:rPr>
        <w:t xml:space="preserve"> minētos noteikumus.</w:t>
      </w:r>
    </w:p>
    <w:p w14:paraId="1D420B7D" w14:textId="40598294" w:rsidR="009A3A40" w:rsidRPr="00FC11F4" w:rsidRDefault="002D13D5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" w:name="pn28"/>
      <w:bookmarkStart w:id="2" w:name="p-673428"/>
      <w:bookmarkEnd w:id="1"/>
      <w:bookmarkEnd w:id="2"/>
      <w:r w:rsidRPr="00FC11F4">
        <w:rPr>
          <w:sz w:val="28"/>
          <w:szCs w:val="28"/>
        </w:rPr>
        <w:t>33</w:t>
      </w:r>
      <w:r w:rsidR="009A3A40" w:rsidRPr="00FC11F4">
        <w:rPr>
          <w:sz w:val="28"/>
          <w:szCs w:val="28"/>
        </w:rPr>
        <w:t>.</w:t>
      </w:r>
      <w:r w:rsidR="00CD0DFE">
        <w:rPr>
          <w:sz w:val="28"/>
          <w:szCs w:val="28"/>
        </w:rPr>
        <w:t> </w:t>
      </w:r>
      <w:r w:rsidR="009A3A40" w:rsidRPr="00FC11F4">
        <w:rPr>
          <w:sz w:val="28"/>
          <w:szCs w:val="28"/>
        </w:rPr>
        <w:t>Līdz šā likuma</w:t>
      </w:r>
      <w:r w:rsidRPr="00FC11F4">
        <w:rPr>
          <w:sz w:val="28"/>
          <w:szCs w:val="28"/>
        </w:rPr>
        <w:t xml:space="preserve"> 25. panta 6. punktā </w:t>
      </w:r>
      <w:r w:rsidR="009A3A40" w:rsidRPr="00FC11F4">
        <w:rPr>
          <w:sz w:val="28"/>
          <w:szCs w:val="28"/>
        </w:rPr>
        <w:t xml:space="preserve">minēto Ministru kabineta noteikumu spēkā stāšanās dienai ir </w:t>
      </w:r>
      <w:r w:rsidR="006A6148">
        <w:rPr>
          <w:sz w:val="28"/>
          <w:szCs w:val="28"/>
        </w:rPr>
        <w:t>spēkā</w:t>
      </w:r>
      <w:r w:rsidR="009A3A40" w:rsidRPr="00FC11F4">
        <w:rPr>
          <w:sz w:val="28"/>
          <w:szCs w:val="28"/>
        </w:rPr>
        <w:t xml:space="preserve"> Ministru kabineta 201</w:t>
      </w:r>
      <w:r w:rsidRPr="00FC11F4">
        <w:rPr>
          <w:sz w:val="28"/>
          <w:szCs w:val="28"/>
        </w:rPr>
        <w:t>1</w:t>
      </w:r>
      <w:r w:rsidR="009A3A40" w:rsidRPr="00FC11F4">
        <w:rPr>
          <w:sz w:val="28"/>
          <w:szCs w:val="28"/>
        </w:rPr>
        <w:t>.</w:t>
      </w:r>
      <w:r w:rsidRPr="00FC11F4">
        <w:rPr>
          <w:sz w:val="28"/>
          <w:szCs w:val="28"/>
        </w:rPr>
        <w:t> </w:t>
      </w:r>
      <w:r w:rsidR="009A3A40" w:rsidRPr="00FC11F4">
        <w:rPr>
          <w:sz w:val="28"/>
          <w:szCs w:val="28"/>
        </w:rPr>
        <w:t xml:space="preserve">gada </w:t>
      </w:r>
      <w:r w:rsidRPr="00FC11F4">
        <w:rPr>
          <w:sz w:val="28"/>
          <w:szCs w:val="28"/>
        </w:rPr>
        <w:lastRenderedPageBreak/>
        <w:t>21</w:t>
      </w:r>
      <w:r w:rsidR="009A3A40" w:rsidRPr="00FC11F4">
        <w:rPr>
          <w:sz w:val="28"/>
          <w:szCs w:val="28"/>
        </w:rPr>
        <w:t>.</w:t>
      </w:r>
      <w:r w:rsidRPr="00FC11F4">
        <w:rPr>
          <w:sz w:val="28"/>
          <w:szCs w:val="28"/>
        </w:rPr>
        <w:t> jūnija</w:t>
      </w:r>
      <w:r w:rsidR="009A3A40" w:rsidRPr="00FC11F4">
        <w:rPr>
          <w:sz w:val="28"/>
          <w:szCs w:val="28"/>
        </w:rPr>
        <w:t xml:space="preserve"> noteikumi Nr.</w:t>
      </w:r>
      <w:r w:rsidRPr="00FC11F4">
        <w:rPr>
          <w:sz w:val="28"/>
          <w:szCs w:val="28"/>
        </w:rPr>
        <w:t> 491</w:t>
      </w:r>
      <w:r w:rsidR="009A3A40" w:rsidRPr="00FC11F4">
        <w:rPr>
          <w:sz w:val="28"/>
          <w:szCs w:val="28"/>
        </w:rPr>
        <w:t xml:space="preserve"> "</w:t>
      </w:r>
      <w:r w:rsidRPr="00FC11F4">
        <w:rPr>
          <w:sz w:val="28"/>
          <w:szCs w:val="28"/>
        </w:rPr>
        <w:t>Mājas (istabas) dzīvnieku reģistrācijas kārtība</w:t>
      </w:r>
      <w:r w:rsidR="009A3A40" w:rsidRPr="00FC11F4">
        <w:rPr>
          <w:sz w:val="28"/>
          <w:szCs w:val="28"/>
        </w:rPr>
        <w:t>", ciktāl tie nav pretrunā ar šo likumu.</w:t>
      </w:r>
      <w:r w:rsidR="00BF7DDE" w:rsidRPr="00FC11F4">
        <w:rPr>
          <w:sz w:val="28"/>
          <w:szCs w:val="28"/>
        </w:rPr>
        <w:t>"</w:t>
      </w:r>
    </w:p>
    <w:p w14:paraId="09BF8C4F" w14:textId="77777777" w:rsidR="00265DEB" w:rsidRPr="00FC11F4" w:rsidRDefault="00265DEB">
      <w:pPr>
        <w:pStyle w:val="Body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</w:p>
    <w:p w14:paraId="14767AA2" w14:textId="77777777" w:rsidR="00265DEB" w:rsidRPr="00E03E7B" w:rsidRDefault="00265DEB" w:rsidP="007F6DE5">
      <w:pPr>
        <w:pStyle w:val="Body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</w:p>
    <w:p w14:paraId="204B5AB7" w14:textId="77777777" w:rsidR="00265DEB" w:rsidRPr="00E03E7B" w:rsidRDefault="00265DEB" w:rsidP="007F6DE5">
      <w:pPr>
        <w:pStyle w:val="Body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</w:p>
    <w:p w14:paraId="22275847" w14:textId="77777777" w:rsidR="006A6148" w:rsidRDefault="00E94B34" w:rsidP="00E94B34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03E7B">
        <w:rPr>
          <w:rFonts w:ascii="Times New Roman" w:hAnsi="Times New Roman" w:cs="Times New Roman"/>
          <w:color w:val="auto"/>
          <w:sz w:val="28"/>
          <w:szCs w:val="28"/>
        </w:rPr>
        <w:t>Zemkopības ministrs</w:t>
      </w:r>
    </w:p>
    <w:p w14:paraId="05E3EB5C" w14:textId="4BB2DBDB" w:rsidR="00E94B34" w:rsidRPr="00E03E7B" w:rsidRDefault="006A6148" w:rsidP="00E94B34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de-DE"/>
        </w:rPr>
        <w:t>K</w:t>
      </w:r>
      <w:r w:rsidR="00E94B34" w:rsidRPr="00E03E7B">
        <w:rPr>
          <w:rFonts w:ascii="Times New Roman" w:hAnsi="Times New Roman" w:cs="Times New Roman"/>
          <w:color w:val="auto"/>
          <w:sz w:val="28"/>
          <w:szCs w:val="28"/>
          <w:lang w:val="de-DE"/>
        </w:rPr>
        <w:t>. Gerhards</w:t>
      </w:r>
    </w:p>
    <w:sectPr w:rsidR="00E94B34" w:rsidRPr="00E03E7B" w:rsidSect="00724B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D0D89" w14:textId="77777777" w:rsidR="00B56878" w:rsidRDefault="00B56878">
      <w:r>
        <w:separator/>
      </w:r>
    </w:p>
  </w:endnote>
  <w:endnote w:type="continuationSeparator" w:id="0">
    <w:p w14:paraId="47A9D4F8" w14:textId="77777777" w:rsidR="00B56878" w:rsidRDefault="00B56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61127" w14:textId="77777777" w:rsidR="00C17235" w:rsidRDefault="00C172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7B28A" w14:textId="77777777" w:rsidR="00724B2D" w:rsidRPr="00724B2D" w:rsidRDefault="00724B2D" w:rsidP="00724B2D">
    <w:pPr>
      <w:pStyle w:val="Foo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L1296_1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9E2C8" w14:textId="6349769D" w:rsidR="00724B2D" w:rsidRPr="005A3098" w:rsidRDefault="00724B2D" w:rsidP="00724B2D">
    <w:pPr>
      <w:pStyle w:val="Foo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 xml:space="preserve">L1296_1  </w:t>
    </w:r>
    <w:r w:rsidRPr="008709C1">
      <w:rPr>
        <w:rFonts w:ascii="Times New Roman" w:hAnsi="Times New Roman"/>
        <w:sz w:val="16"/>
        <w:szCs w:val="16"/>
      </w:rPr>
      <w:t xml:space="preserve">v_sk. </w:t>
    </w:r>
    <w:r w:rsidRPr="008709C1">
      <w:rPr>
        <w:rFonts w:ascii="Times New Roman" w:hAnsi="Times New Roman"/>
        <w:sz w:val="16"/>
        <w:szCs w:val="16"/>
      </w:rPr>
      <w:t xml:space="preserve">= </w:t>
    </w:r>
    <w:r w:rsidR="00C17235">
      <w:rPr>
        <w:rFonts w:ascii="Times New Roman" w:hAnsi="Times New Roman"/>
        <w:sz w:val="16"/>
        <w:szCs w:val="16"/>
      </w:rPr>
      <w:t>30</w:t>
    </w:r>
    <w:r w:rsidR="00E42B60">
      <w:rPr>
        <w:rFonts w:ascii="Times New Roman" w:hAnsi="Times New Roman"/>
        <w:sz w:val="16"/>
        <w:szCs w:val="16"/>
      </w:rPr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F802D" w14:textId="77777777" w:rsidR="00B56878" w:rsidRDefault="00B56878">
      <w:r>
        <w:separator/>
      </w:r>
    </w:p>
  </w:footnote>
  <w:footnote w:type="continuationSeparator" w:id="0">
    <w:p w14:paraId="10E97CCF" w14:textId="77777777" w:rsidR="00B56878" w:rsidRDefault="00B568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95D83" w14:textId="77777777" w:rsidR="00C17235" w:rsidRDefault="00C172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98814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CD6D468" w14:textId="77777777" w:rsidR="00760726" w:rsidRPr="00D462CE" w:rsidRDefault="003750D7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462C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94B34" w:rsidRPr="00D462C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462C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B5A1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462C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189F7951" w14:textId="77777777" w:rsidR="00760726" w:rsidRDefault="00E42B6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1E96A" w14:textId="77777777" w:rsidR="00C17235" w:rsidRDefault="00C1723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4B34"/>
    <w:rsid w:val="00003B8C"/>
    <w:rsid w:val="000078EE"/>
    <w:rsid w:val="000221EF"/>
    <w:rsid w:val="00036DFC"/>
    <w:rsid w:val="00070A46"/>
    <w:rsid w:val="000830B0"/>
    <w:rsid w:val="00085702"/>
    <w:rsid w:val="00090950"/>
    <w:rsid w:val="00091C0D"/>
    <w:rsid w:val="000B29E6"/>
    <w:rsid w:val="000C1C54"/>
    <w:rsid w:val="000D658A"/>
    <w:rsid w:val="000E076E"/>
    <w:rsid w:val="000F2A9D"/>
    <w:rsid w:val="00137EE2"/>
    <w:rsid w:val="00186175"/>
    <w:rsid w:val="00187D15"/>
    <w:rsid w:val="001A4D3C"/>
    <w:rsid w:val="001D453E"/>
    <w:rsid w:val="00202A60"/>
    <w:rsid w:val="002234AB"/>
    <w:rsid w:val="0022638E"/>
    <w:rsid w:val="00232EBE"/>
    <w:rsid w:val="00245494"/>
    <w:rsid w:val="0025642E"/>
    <w:rsid w:val="00265DEB"/>
    <w:rsid w:val="00271DC3"/>
    <w:rsid w:val="00281AC0"/>
    <w:rsid w:val="002B0191"/>
    <w:rsid w:val="002C4FDF"/>
    <w:rsid w:val="002C5F84"/>
    <w:rsid w:val="002C5F99"/>
    <w:rsid w:val="002D13D5"/>
    <w:rsid w:val="002D65D3"/>
    <w:rsid w:val="00302FF8"/>
    <w:rsid w:val="00303D96"/>
    <w:rsid w:val="00307B83"/>
    <w:rsid w:val="00314671"/>
    <w:rsid w:val="0032408E"/>
    <w:rsid w:val="00344286"/>
    <w:rsid w:val="0035122C"/>
    <w:rsid w:val="00355273"/>
    <w:rsid w:val="0035584D"/>
    <w:rsid w:val="003620B8"/>
    <w:rsid w:val="003750D7"/>
    <w:rsid w:val="003B2E3B"/>
    <w:rsid w:val="003B5B22"/>
    <w:rsid w:val="003B7310"/>
    <w:rsid w:val="003C2BBC"/>
    <w:rsid w:val="003D4B2B"/>
    <w:rsid w:val="003E0F68"/>
    <w:rsid w:val="003F00C9"/>
    <w:rsid w:val="003F5393"/>
    <w:rsid w:val="0041213E"/>
    <w:rsid w:val="00417CF1"/>
    <w:rsid w:val="0043711E"/>
    <w:rsid w:val="004403D7"/>
    <w:rsid w:val="00441DFE"/>
    <w:rsid w:val="0044798D"/>
    <w:rsid w:val="004529D1"/>
    <w:rsid w:val="0046419D"/>
    <w:rsid w:val="004679A2"/>
    <w:rsid w:val="004755FD"/>
    <w:rsid w:val="004815E9"/>
    <w:rsid w:val="00486814"/>
    <w:rsid w:val="004E1DFA"/>
    <w:rsid w:val="004E26F3"/>
    <w:rsid w:val="004E50B2"/>
    <w:rsid w:val="004F44F8"/>
    <w:rsid w:val="004F7F6D"/>
    <w:rsid w:val="00526147"/>
    <w:rsid w:val="005264DE"/>
    <w:rsid w:val="005342F0"/>
    <w:rsid w:val="00541835"/>
    <w:rsid w:val="00550495"/>
    <w:rsid w:val="00563F03"/>
    <w:rsid w:val="00567965"/>
    <w:rsid w:val="00572675"/>
    <w:rsid w:val="00577A51"/>
    <w:rsid w:val="00582530"/>
    <w:rsid w:val="00587EE9"/>
    <w:rsid w:val="005A679E"/>
    <w:rsid w:val="005B6F80"/>
    <w:rsid w:val="005B7E34"/>
    <w:rsid w:val="0061586D"/>
    <w:rsid w:val="00616F8C"/>
    <w:rsid w:val="00622888"/>
    <w:rsid w:val="00625CC9"/>
    <w:rsid w:val="00627672"/>
    <w:rsid w:val="0063289A"/>
    <w:rsid w:val="00643760"/>
    <w:rsid w:val="006533D7"/>
    <w:rsid w:val="006534D7"/>
    <w:rsid w:val="0066503C"/>
    <w:rsid w:val="006664C1"/>
    <w:rsid w:val="00667898"/>
    <w:rsid w:val="00667BD7"/>
    <w:rsid w:val="006726F3"/>
    <w:rsid w:val="00680BEC"/>
    <w:rsid w:val="00686C61"/>
    <w:rsid w:val="006A4761"/>
    <w:rsid w:val="006A6148"/>
    <w:rsid w:val="006E47BF"/>
    <w:rsid w:val="007010D4"/>
    <w:rsid w:val="00704FD5"/>
    <w:rsid w:val="00713A77"/>
    <w:rsid w:val="00713F87"/>
    <w:rsid w:val="00724B2D"/>
    <w:rsid w:val="0076009E"/>
    <w:rsid w:val="00765FCC"/>
    <w:rsid w:val="0077090A"/>
    <w:rsid w:val="00790C0A"/>
    <w:rsid w:val="007953F1"/>
    <w:rsid w:val="007C052D"/>
    <w:rsid w:val="007C20C7"/>
    <w:rsid w:val="007F6342"/>
    <w:rsid w:val="007F6DE5"/>
    <w:rsid w:val="00802280"/>
    <w:rsid w:val="0080238C"/>
    <w:rsid w:val="008076D6"/>
    <w:rsid w:val="00820259"/>
    <w:rsid w:val="0082199D"/>
    <w:rsid w:val="008320A7"/>
    <w:rsid w:val="00844B8F"/>
    <w:rsid w:val="00857860"/>
    <w:rsid w:val="00881BA1"/>
    <w:rsid w:val="00891034"/>
    <w:rsid w:val="008A462D"/>
    <w:rsid w:val="008A60B2"/>
    <w:rsid w:val="008B4421"/>
    <w:rsid w:val="008B5A1A"/>
    <w:rsid w:val="008C3F77"/>
    <w:rsid w:val="008D472E"/>
    <w:rsid w:val="008E3BA9"/>
    <w:rsid w:val="008E3E0F"/>
    <w:rsid w:val="008E709E"/>
    <w:rsid w:val="009123D1"/>
    <w:rsid w:val="009147C5"/>
    <w:rsid w:val="0093717A"/>
    <w:rsid w:val="00942396"/>
    <w:rsid w:val="00967395"/>
    <w:rsid w:val="009A3A40"/>
    <w:rsid w:val="009A5FBE"/>
    <w:rsid w:val="009B0734"/>
    <w:rsid w:val="009B0913"/>
    <w:rsid w:val="009D6AB0"/>
    <w:rsid w:val="009E3606"/>
    <w:rsid w:val="009E63E5"/>
    <w:rsid w:val="00A0270B"/>
    <w:rsid w:val="00A54075"/>
    <w:rsid w:val="00A56BD4"/>
    <w:rsid w:val="00A574F3"/>
    <w:rsid w:val="00A728A6"/>
    <w:rsid w:val="00A728FD"/>
    <w:rsid w:val="00A77856"/>
    <w:rsid w:val="00A81C98"/>
    <w:rsid w:val="00A9126A"/>
    <w:rsid w:val="00AA615F"/>
    <w:rsid w:val="00AB6C64"/>
    <w:rsid w:val="00AC4089"/>
    <w:rsid w:val="00AC4E83"/>
    <w:rsid w:val="00AC7B9A"/>
    <w:rsid w:val="00AD3AE2"/>
    <w:rsid w:val="00AD430A"/>
    <w:rsid w:val="00AE698B"/>
    <w:rsid w:val="00B164E4"/>
    <w:rsid w:val="00B16686"/>
    <w:rsid w:val="00B30E6B"/>
    <w:rsid w:val="00B3338E"/>
    <w:rsid w:val="00B370D6"/>
    <w:rsid w:val="00B56878"/>
    <w:rsid w:val="00B63D2B"/>
    <w:rsid w:val="00B90ECF"/>
    <w:rsid w:val="00BB33DD"/>
    <w:rsid w:val="00BB4E43"/>
    <w:rsid w:val="00BE3A7B"/>
    <w:rsid w:val="00BF7DDE"/>
    <w:rsid w:val="00C03CDE"/>
    <w:rsid w:val="00C05703"/>
    <w:rsid w:val="00C07A4B"/>
    <w:rsid w:val="00C17235"/>
    <w:rsid w:val="00C2429E"/>
    <w:rsid w:val="00C27F6A"/>
    <w:rsid w:val="00C40C1F"/>
    <w:rsid w:val="00C4167A"/>
    <w:rsid w:val="00C42563"/>
    <w:rsid w:val="00C50DB0"/>
    <w:rsid w:val="00C5310F"/>
    <w:rsid w:val="00C56E84"/>
    <w:rsid w:val="00C66C19"/>
    <w:rsid w:val="00C751F2"/>
    <w:rsid w:val="00C755F9"/>
    <w:rsid w:val="00C831D7"/>
    <w:rsid w:val="00C93065"/>
    <w:rsid w:val="00C95EFE"/>
    <w:rsid w:val="00CA3405"/>
    <w:rsid w:val="00CB0005"/>
    <w:rsid w:val="00CC1677"/>
    <w:rsid w:val="00CD0DFE"/>
    <w:rsid w:val="00CD3AE7"/>
    <w:rsid w:val="00CD6785"/>
    <w:rsid w:val="00CD69D2"/>
    <w:rsid w:val="00D412F7"/>
    <w:rsid w:val="00D44255"/>
    <w:rsid w:val="00D74184"/>
    <w:rsid w:val="00D74ABB"/>
    <w:rsid w:val="00D80207"/>
    <w:rsid w:val="00D96F43"/>
    <w:rsid w:val="00DA3774"/>
    <w:rsid w:val="00DC4478"/>
    <w:rsid w:val="00DE1602"/>
    <w:rsid w:val="00DE5275"/>
    <w:rsid w:val="00DF059F"/>
    <w:rsid w:val="00DF554C"/>
    <w:rsid w:val="00E00290"/>
    <w:rsid w:val="00E024E1"/>
    <w:rsid w:val="00E02D72"/>
    <w:rsid w:val="00E03E7B"/>
    <w:rsid w:val="00E34564"/>
    <w:rsid w:val="00E36D53"/>
    <w:rsid w:val="00E429DA"/>
    <w:rsid w:val="00E42B60"/>
    <w:rsid w:val="00E446BF"/>
    <w:rsid w:val="00E47CA9"/>
    <w:rsid w:val="00E520A4"/>
    <w:rsid w:val="00E54124"/>
    <w:rsid w:val="00E642FB"/>
    <w:rsid w:val="00E91F4C"/>
    <w:rsid w:val="00E94B34"/>
    <w:rsid w:val="00EA5A25"/>
    <w:rsid w:val="00EA72CC"/>
    <w:rsid w:val="00ED649C"/>
    <w:rsid w:val="00EE10A2"/>
    <w:rsid w:val="00EE2C2E"/>
    <w:rsid w:val="00EE4436"/>
    <w:rsid w:val="00EE608C"/>
    <w:rsid w:val="00EF6E2F"/>
    <w:rsid w:val="00F052E0"/>
    <w:rsid w:val="00F16CBD"/>
    <w:rsid w:val="00F27A31"/>
    <w:rsid w:val="00F578EF"/>
    <w:rsid w:val="00F64F23"/>
    <w:rsid w:val="00F902D1"/>
    <w:rsid w:val="00F90BCE"/>
    <w:rsid w:val="00F95AD6"/>
    <w:rsid w:val="00FA7B50"/>
    <w:rsid w:val="00FB343B"/>
    <w:rsid w:val="00FB5FFA"/>
    <w:rsid w:val="00FC11F4"/>
    <w:rsid w:val="00FC5592"/>
    <w:rsid w:val="00FD4FA5"/>
    <w:rsid w:val="00FD7788"/>
    <w:rsid w:val="00FE7641"/>
    <w:rsid w:val="00FF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2BBDC0F"/>
  <w15:docId w15:val="{B43B5B19-ED5E-43C4-B9D3-53EEFACD2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4B3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4B3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94B34"/>
    <w:pPr>
      <w:tabs>
        <w:tab w:val="center" w:pos="4513"/>
        <w:tab w:val="right" w:pos="9026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E94B34"/>
  </w:style>
  <w:style w:type="paragraph" w:customStyle="1" w:styleId="Body">
    <w:name w:val="Body"/>
    <w:rsid w:val="00E94B34"/>
    <w:pPr>
      <w:spacing w:after="200" w:line="276" w:lineRule="auto"/>
    </w:pPr>
    <w:rPr>
      <w:rFonts w:ascii="Calibri" w:eastAsia="Arial Unicode MS" w:hAnsi="Calibri" w:cs="Arial Unicode MS"/>
      <w:color w:val="000000"/>
      <w:u w:color="00000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7E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E34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CD69D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69D2"/>
    <w:rPr>
      <w:rFonts w:ascii="Calibri" w:hAnsi="Calibri" w:cs="Times New Roman"/>
    </w:rPr>
  </w:style>
  <w:style w:type="paragraph" w:styleId="NormalWeb">
    <w:name w:val="Normal (Web)"/>
    <w:basedOn w:val="Normal"/>
    <w:uiPriority w:val="99"/>
    <w:unhideWhenUsed/>
    <w:rsid w:val="002D65D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v213">
    <w:name w:val="tv213"/>
    <w:basedOn w:val="Normal"/>
    <w:rsid w:val="009A3A4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Hyperlink">
    <w:name w:val="Hyperlink"/>
    <w:basedOn w:val="DefaultParagraphFont"/>
    <w:unhideWhenUsed/>
    <w:rsid w:val="009A3A40"/>
    <w:rPr>
      <w:color w:val="0000FF"/>
      <w:u w:val="single"/>
    </w:rPr>
  </w:style>
  <w:style w:type="paragraph" w:customStyle="1" w:styleId="labojumupamats">
    <w:name w:val="labojumu_pamats"/>
    <w:basedOn w:val="Normal"/>
    <w:rsid w:val="009A3A4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C416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416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4167A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16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167A"/>
    <w:rPr>
      <w:rFonts w:ascii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31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5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8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D1566A-A14B-427C-B43A-972EF87DB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1368</Words>
  <Characters>781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Edīte Kokare</dc:creator>
  <dc:description>Kokare 67027066 edite.kokare@zm.gov.lv</dc:description>
  <cp:lastModifiedBy>Lilija Kampāne</cp:lastModifiedBy>
  <cp:revision>18</cp:revision>
  <dcterms:created xsi:type="dcterms:W3CDTF">2021-04-23T09:41:00Z</dcterms:created>
  <dcterms:modified xsi:type="dcterms:W3CDTF">2021-06-15T10:15:00Z</dcterms:modified>
</cp:coreProperties>
</file>