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03BA" w14:textId="21FAEAC4" w:rsidR="007034CC" w:rsidRDefault="0002368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 xml:space="preserve">2021. gada   </w:t>
      </w:r>
      <w:r w:rsidR="006A5993">
        <w:rPr>
          <w:sz w:val="28"/>
          <w:szCs w:val="28"/>
        </w:rPr>
        <w:t>jūnijā</w:t>
      </w:r>
      <w:r>
        <w:rPr>
          <w:sz w:val="28"/>
          <w:szCs w:val="28"/>
        </w:rPr>
        <w:t xml:space="preserve"> </w:t>
      </w:r>
      <w:r w:rsidR="00853AEB">
        <w:rPr>
          <w:sz w:val="28"/>
          <w:szCs w:val="28"/>
        </w:rPr>
        <w:tab/>
      </w:r>
      <w:r>
        <w:rPr>
          <w:sz w:val="28"/>
          <w:szCs w:val="28"/>
        </w:rPr>
        <w:t>Noteikumi Nr.</w:t>
      </w:r>
      <w:r>
        <w:rPr>
          <w:sz w:val="28"/>
          <w:szCs w:val="28"/>
          <w:lang w:val="de-DE"/>
        </w:rPr>
        <w:t xml:space="preserve">    </w:t>
      </w:r>
    </w:p>
    <w:p w14:paraId="0839D98E" w14:textId="5D92B662" w:rsidR="007034CC" w:rsidRDefault="00023687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 w:rsidR="00853AEB">
        <w:rPr>
          <w:sz w:val="28"/>
          <w:szCs w:val="28"/>
        </w:rPr>
        <w:tab/>
      </w:r>
      <w:r>
        <w:rPr>
          <w:sz w:val="28"/>
          <w:szCs w:val="28"/>
        </w:rPr>
        <w:t>(prot. Nr.</w:t>
      </w:r>
      <w:r>
        <w:rPr>
          <w:sz w:val="28"/>
          <w:szCs w:val="28"/>
          <w:lang w:val="de-DE"/>
        </w:rPr>
        <w:t>    </w:t>
      </w:r>
      <w:r>
        <w:rPr>
          <w:sz w:val="28"/>
          <w:szCs w:val="28"/>
        </w:rPr>
        <w:t>.§)</w:t>
      </w:r>
    </w:p>
    <w:p w14:paraId="2E5BCE0A" w14:textId="77777777" w:rsidR="007034CC" w:rsidRDefault="007034CC">
      <w:pPr>
        <w:jc w:val="center"/>
        <w:rPr>
          <w:b/>
          <w:bCs/>
          <w:sz w:val="28"/>
          <w:szCs w:val="28"/>
        </w:rPr>
      </w:pPr>
    </w:p>
    <w:p w14:paraId="5CA85670" w14:textId="25CFA611" w:rsidR="007034CC" w:rsidRPr="00853AEB" w:rsidRDefault="00023687" w:rsidP="00853AEB">
      <w:pPr>
        <w:jc w:val="center"/>
        <w:rPr>
          <w:b/>
          <w:bCs/>
          <w:sz w:val="28"/>
          <w:szCs w:val="28"/>
        </w:rPr>
      </w:pPr>
      <w:r w:rsidRPr="00853AEB">
        <w:rPr>
          <w:b/>
          <w:bCs/>
          <w:sz w:val="28"/>
          <w:szCs w:val="28"/>
        </w:rPr>
        <w:t xml:space="preserve">Grozījumi Ministru kabineta 2004. gada 5. oktobra noteikumos Nr. 833 </w:t>
      </w:r>
      <w:r w:rsidR="00853AEB" w:rsidRPr="00745DAF">
        <w:rPr>
          <w:b/>
          <w:bCs/>
          <w:sz w:val="28"/>
          <w:szCs w:val="28"/>
        </w:rPr>
        <w:t>"</w:t>
      </w:r>
      <w:r w:rsidRPr="00853AEB">
        <w:rPr>
          <w:b/>
          <w:bCs/>
          <w:sz w:val="28"/>
          <w:szCs w:val="28"/>
        </w:rPr>
        <w:t>Kārtība, kādā iegūstama un apkopojama informācija par lauksaimniecībā izmantojamās zemes auglības līmeni un tā pārmaiņām</w:t>
      </w:r>
      <w:r w:rsidR="00853AEB" w:rsidRPr="00E51898">
        <w:rPr>
          <w:b/>
          <w:bCs/>
          <w:sz w:val="28"/>
          <w:szCs w:val="28"/>
        </w:rPr>
        <w:t>"</w:t>
      </w:r>
    </w:p>
    <w:p w14:paraId="4108E4DF" w14:textId="77777777" w:rsidR="007034CC" w:rsidRPr="00853AEB" w:rsidRDefault="007034CC">
      <w:pPr>
        <w:jc w:val="right"/>
        <w:rPr>
          <w:sz w:val="28"/>
          <w:szCs w:val="28"/>
        </w:rPr>
      </w:pPr>
    </w:p>
    <w:p w14:paraId="0D412538" w14:textId="77777777" w:rsidR="007034CC" w:rsidRPr="00853AEB" w:rsidRDefault="00023687">
      <w:pPr>
        <w:jc w:val="right"/>
        <w:rPr>
          <w:sz w:val="28"/>
          <w:szCs w:val="28"/>
        </w:rPr>
      </w:pPr>
      <w:r w:rsidRPr="00853AEB">
        <w:rPr>
          <w:sz w:val="28"/>
          <w:szCs w:val="28"/>
        </w:rPr>
        <w:t>Izdoti saskaņā ar</w:t>
      </w:r>
    </w:p>
    <w:p w14:paraId="173D7F88" w14:textId="77777777" w:rsidR="007034CC" w:rsidRPr="00853AEB" w:rsidRDefault="00023687">
      <w:pPr>
        <w:jc w:val="right"/>
        <w:rPr>
          <w:sz w:val="28"/>
          <w:szCs w:val="28"/>
        </w:rPr>
      </w:pPr>
      <w:r w:rsidRPr="00853AEB">
        <w:rPr>
          <w:sz w:val="28"/>
          <w:szCs w:val="28"/>
        </w:rPr>
        <w:t>Lauksaimniecības un lauku attīstības likuma 10. panta</w:t>
      </w:r>
    </w:p>
    <w:p w14:paraId="2D524200" w14:textId="77777777" w:rsidR="007034CC" w:rsidRPr="00853AEB" w:rsidRDefault="00023687">
      <w:pPr>
        <w:jc w:val="right"/>
        <w:rPr>
          <w:sz w:val="28"/>
          <w:szCs w:val="28"/>
        </w:rPr>
      </w:pPr>
      <w:r w:rsidRPr="00853AEB">
        <w:rPr>
          <w:sz w:val="28"/>
          <w:szCs w:val="28"/>
        </w:rPr>
        <w:t>otro daļu</w:t>
      </w:r>
    </w:p>
    <w:p w14:paraId="47BAB950" w14:textId="77777777" w:rsidR="007034CC" w:rsidRPr="00853AEB" w:rsidRDefault="007034CC">
      <w:pPr>
        <w:pStyle w:val="TitleA"/>
        <w:ind w:firstLine="709"/>
        <w:jc w:val="both"/>
        <w:outlineLvl w:val="0"/>
      </w:pPr>
    </w:p>
    <w:p w14:paraId="61641E8F" w14:textId="4E7C58BE" w:rsidR="007034CC" w:rsidRPr="00853AEB" w:rsidRDefault="00023687">
      <w:pPr>
        <w:pStyle w:val="TitleA"/>
        <w:ind w:firstLine="709"/>
        <w:jc w:val="both"/>
        <w:outlineLvl w:val="0"/>
      </w:pPr>
      <w:r w:rsidRPr="00853AEB">
        <w:t xml:space="preserve">Izdarīt Ministru kabineta 2004. gada 5. oktobra noteikumos Nr. 833 </w:t>
      </w:r>
      <w:r w:rsidR="00853AEB" w:rsidRPr="00745DAF">
        <w:rPr>
          <w:bCs/>
        </w:rPr>
        <w:t>"</w:t>
      </w:r>
      <w:r w:rsidRPr="00853AEB">
        <w:t>Kārtība, kādā iegūstama un apkopojama informācija par lauksaimniecībā izmantojamās zemes auglības līmeni un tā pārmaiņām</w:t>
      </w:r>
      <w:r w:rsidR="00853AEB" w:rsidRPr="00E51898">
        <w:rPr>
          <w:bCs/>
        </w:rPr>
        <w:t>"</w:t>
      </w:r>
      <w:r w:rsidRPr="00853AEB">
        <w:t xml:space="preserve"> (</w:t>
      </w:r>
      <w:r w:rsidRPr="00853AEB">
        <w:rPr>
          <w:shd w:val="clear" w:color="auto" w:fill="FFFFFF"/>
        </w:rPr>
        <w:t>Latvijas Vēstnesis, 2004, 159. nr.; 2009, 72. nr.; 2010, 14. nr.</w:t>
      </w:r>
      <w:r w:rsidRPr="00853AEB">
        <w:t>) šādus grozījumus:</w:t>
      </w:r>
    </w:p>
    <w:p w14:paraId="58F52E63" w14:textId="77777777" w:rsidR="007034CC" w:rsidRPr="00853AEB" w:rsidRDefault="007034CC">
      <w:pPr>
        <w:pStyle w:val="TitleA"/>
        <w:jc w:val="both"/>
        <w:outlineLvl w:val="0"/>
      </w:pPr>
    </w:p>
    <w:p w14:paraId="51016F05" w14:textId="77777777" w:rsidR="007034CC" w:rsidRPr="00853AEB" w:rsidRDefault="007034CC">
      <w:pPr>
        <w:pStyle w:val="TitleA"/>
        <w:ind w:firstLine="709"/>
        <w:jc w:val="both"/>
        <w:outlineLvl w:val="0"/>
      </w:pPr>
    </w:p>
    <w:p w14:paraId="3F0CF19A" w14:textId="6BA408DF" w:rsidR="007034CC" w:rsidRPr="008538FC" w:rsidRDefault="00023687" w:rsidP="008538FC">
      <w:pPr>
        <w:pStyle w:val="Nosaukums"/>
        <w:ind w:firstLine="709"/>
        <w:jc w:val="both"/>
        <w:outlineLvl w:val="0"/>
        <w:rPr>
          <w:szCs w:val="28"/>
        </w:rPr>
      </w:pPr>
      <w:r w:rsidRPr="00853AEB">
        <w:t xml:space="preserve">1. </w:t>
      </w:r>
      <w:r w:rsidR="008538FC" w:rsidRPr="004D6E63">
        <w:rPr>
          <w:szCs w:val="28"/>
        </w:rPr>
        <w:t xml:space="preserve">Izteikt </w:t>
      </w:r>
      <w:r w:rsidR="008538FC">
        <w:rPr>
          <w:szCs w:val="28"/>
        </w:rPr>
        <w:t>4</w:t>
      </w:r>
      <w:r w:rsidR="008538FC" w:rsidRPr="004D6E63">
        <w:rPr>
          <w:szCs w:val="28"/>
        </w:rPr>
        <w:t>.</w:t>
      </w:r>
      <w:r w:rsidR="008538FC">
        <w:rPr>
          <w:szCs w:val="28"/>
        </w:rPr>
        <w:t xml:space="preserve"> </w:t>
      </w:r>
      <w:r w:rsidR="008538FC" w:rsidRPr="004D6E63">
        <w:rPr>
          <w:szCs w:val="28"/>
        </w:rPr>
        <w:t>punktu šādā redakcijā:</w:t>
      </w:r>
    </w:p>
    <w:p w14:paraId="5C3DAD30" w14:textId="320D37BF" w:rsidR="008538FC" w:rsidRPr="00853AEB" w:rsidRDefault="008538FC" w:rsidP="00D505A0">
      <w:pPr>
        <w:pStyle w:val="TitleA"/>
        <w:ind w:firstLine="709"/>
        <w:jc w:val="both"/>
        <w:outlineLvl w:val="0"/>
      </w:pPr>
      <w:r w:rsidRPr="00E51898">
        <w:rPr>
          <w:bCs/>
        </w:rPr>
        <w:t>"</w:t>
      </w:r>
      <w:r>
        <w:rPr>
          <w:bCs/>
        </w:rPr>
        <w:t>4. Dienests informācijas iegūšanai izveido reprezentatīvu lauku saimniecību izlases kopu (turpmāk – kopa), izmantojot šādus atlases kritērijus:</w:t>
      </w:r>
    </w:p>
    <w:p w14:paraId="2931B191" w14:textId="1A167C1C" w:rsidR="007034CC" w:rsidRPr="008538FC" w:rsidRDefault="00023687">
      <w:pPr>
        <w:pStyle w:val="TitleA"/>
        <w:jc w:val="both"/>
        <w:outlineLvl w:val="0"/>
        <w:rPr>
          <w:bCs/>
        </w:rPr>
      </w:pPr>
      <w:r w:rsidRPr="00853AEB">
        <w:tab/>
        <w:t>4.1. administratīvais reģions;</w:t>
      </w:r>
    </w:p>
    <w:p w14:paraId="0D0543D2" w14:textId="40206C5C" w:rsidR="007F3E95" w:rsidRPr="002A160C" w:rsidRDefault="007F3E95" w:rsidP="00D505A0">
      <w:pPr>
        <w:pStyle w:val="Nosaukums"/>
        <w:ind w:firstLine="720"/>
        <w:jc w:val="both"/>
        <w:outlineLvl w:val="0"/>
        <w:rPr>
          <w:szCs w:val="24"/>
        </w:rPr>
      </w:pPr>
      <w:r w:rsidRPr="004D6E63">
        <w:rPr>
          <w:szCs w:val="24"/>
        </w:rPr>
        <w:t>4.</w:t>
      </w:r>
      <w:r w:rsidR="008538FC">
        <w:rPr>
          <w:szCs w:val="24"/>
        </w:rPr>
        <w:t>2</w:t>
      </w:r>
      <w:r w:rsidRPr="004D6E63">
        <w:rPr>
          <w:szCs w:val="24"/>
        </w:rPr>
        <w:t>.</w:t>
      </w:r>
      <w:r w:rsidR="008538FC">
        <w:rPr>
          <w:szCs w:val="24"/>
        </w:rPr>
        <w:t xml:space="preserve"> augsnes veids un granulometriskais sastāvs;</w:t>
      </w:r>
    </w:p>
    <w:p w14:paraId="1E0780F8" w14:textId="438331E5" w:rsidR="007F3E95" w:rsidRDefault="007F3E95" w:rsidP="00D505A0">
      <w:pPr>
        <w:pStyle w:val="Nosaukums"/>
        <w:ind w:firstLine="709"/>
        <w:jc w:val="both"/>
        <w:outlineLvl w:val="0"/>
      </w:pPr>
      <w:r w:rsidRPr="004D6E63">
        <w:t>4.3. saimniecības platība, specializācija un lauksaimniecības sistēma</w:t>
      </w:r>
      <w:r w:rsidR="00884C31">
        <w:t>.</w:t>
      </w:r>
      <w:r w:rsidR="00E64433" w:rsidRPr="00E51898">
        <w:rPr>
          <w:bCs/>
        </w:rPr>
        <w:t>"</w:t>
      </w:r>
      <w:r w:rsidR="008538FC">
        <w:t>.</w:t>
      </w:r>
    </w:p>
    <w:p w14:paraId="78D50252" w14:textId="20EB6DFB" w:rsidR="007F3E95" w:rsidRDefault="007F3E95" w:rsidP="008538FC">
      <w:pPr>
        <w:pStyle w:val="TitleA"/>
        <w:jc w:val="both"/>
        <w:outlineLvl w:val="0"/>
      </w:pPr>
    </w:p>
    <w:p w14:paraId="7275C856" w14:textId="65DE324E" w:rsidR="007034CC" w:rsidRPr="00853AEB" w:rsidRDefault="00884C31" w:rsidP="00D505A0">
      <w:pPr>
        <w:pStyle w:val="TitleA"/>
        <w:ind w:firstLine="709"/>
        <w:jc w:val="both"/>
        <w:outlineLvl w:val="0"/>
      </w:pPr>
      <w:r>
        <w:t>2. </w:t>
      </w:r>
      <w:r w:rsidR="00023687" w:rsidRPr="00853AEB">
        <w:t>Aizstāt 7.2. apakšpunktā vārdus iekavās</w:t>
      </w:r>
      <w:r w:rsidR="00853AEB">
        <w:t xml:space="preserve"> </w:t>
      </w:r>
      <w:r w:rsidR="00853AEB" w:rsidRPr="00E51898">
        <w:rPr>
          <w:bCs/>
        </w:rPr>
        <w:t>"</w:t>
      </w:r>
      <w:r w:rsidR="00023687" w:rsidRPr="00853AEB">
        <w:t>(novads, novada pilsēta vai novada pagasts)</w:t>
      </w:r>
      <w:r w:rsidR="00853AEB" w:rsidRPr="00E51898">
        <w:rPr>
          <w:bCs/>
        </w:rPr>
        <w:t>"</w:t>
      </w:r>
      <w:r w:rsidR="00023687" w:rsidRPr="00853AEB">
        <w:t xml:space="preserve"> ar vārdiem iekavās</w:t>
      </w:r>
      <w:r w:rsidR="00853AEB">
        <w:t xml:space="preserve"> </w:t>
      </w:r>
      <w:r w:rsidR="00853AEB" w:rsidRPr="00E51898">
        <w:rPr>
          <w:bCs/>
        </w:rPr>
        <w:t>"</w:t>
      </w:r>
      <w:r w:rsidR="00023687" w:rsidRPr="00853AEB">
        <w:t>(novads, pilsēta vai pagasts)</w:t>
      </w:r>
      <w:r w:rsidR="00853AEB" w:rsidRPr="00E51898">
        <w:rPr>
          <w:bCs/>
        </w:rPr>
        <w:t>"</w:t>
      </w:r>
      <w:r w:rsidR="00023687" w:rsidRPr="00853AEB">
        <w:t>.</w:t>
      </w:r>
    </w:p>
    <w:p w14:paraId="2B938214" w14:textId="77777777" w:rsidR="007034CC" w:rsidRPr="00853AEB" w:rsidRDefault="007034CC">
      <w:pPr>
        <w:pStyle w:val="TitleA"/>
        <w:ind w:firstLine="709"/>
        <w:jc w:val="both"/>
        <w:outlineLvl w:val="0"/>
      </w:pPr>
    </w:p>
    <w:p w14:paraId="721DE3D9" w14:textId="1C8A03DE" w:rsidR="007F3E95" w:rsidRPr="004D6E63" w:rsidRDefault="008538FC" w:rsidP="007F3E95">
      <w:pPr>
        <w:pStyle w:val="Nosaukums"/>
        <w:ind w:firstLine="709"/>
        <w:jc w:val="both"/>
        <w:outlineLvl w:val="0"/>
        <w:rPr>
          <w:szCs w:val="28"/>
        </w:rPr>
      </w:pPr>
      <w:r>
        <w:t>3</w:t>
      </w:r>
      <w:r w:rsidR="00023687" w:rsidRPr="00853AEB">
        <w:t xml:space="preserve">. </w:t>
      </w:r>
      <w:r w:rsidR="007F3E95" w:rsidRPr="004D6E63">
        <w:rPr>
          <w:szCs w:val="28"/>
        </w:rPr>
        <w:t>Izteikt 10.</w:t>
      </w:r>
      <w:r w:rsidR="002A160C">
        <w:rPr>
          <w:szCs w:val="28"/>
        </w:rPr>
        <w:t xml:space="preserve"> </w:t>
      </w:r>
      <w:r w:rsidR="007F3E95" w:rsidRPr="004D6E63">
        <w:rPr>
          <w:szCs w:val="28"/>
        </w:rPr>
        <w:t>punktu šādā redakcijā:</w:t>
      </w:r>
    </w:p>
    <w:p w14:paraId="7FBAE674" w14:textId="6C0CB1B0" w:rsidR="007F3E95" w:rsidRDefault="002A7A8C" w:rsidP="00D505A0">
      <w:pPr>
        <w:pStyle w:val="Nosaukums"/>
        <w:ind w:firstLine="709"/>
        <w:jc w:val="both"/>
        <w:outlineLvl w:val="0"/>
      </w:pPr>
      <w:r w:rsidRPr="00E51898">
        <w:rPr>
          <w:bCs/>
        </w:rPr>
        <w:t>"</w:t>
      </w:r>
      <w:r w:rsidR="007F3E95" w:rsidRPr="004D6E63">
        <w:t xml:space="preserve">10. Pārskatos par zemes auglības līmeni un tā pārmaiņām apkopo un </w:t>
      </w:r>
      <w:r w:rsidR="007F3E95">
        <w:t>analizē informāciju pa zemes izmantošanas veidiem novada, administratīvā reģiona un valsts mērogā</w:t>
      </w:r>
      <w:r w:rsidR="00884C31">
        <w:t>.</w:t>
      </w:r>
      <w:r w:rsidR="00E64433" w:rsidRPr="00E51898">
        <w:rPr>
          <w:bCs/>
        </w:rPr>
        <w:t>"</w:t>
      </w:r>
    </w:p>
    <w:p w14:paraId="4027DC43" w14:textId="77777777" w:rsidR="007F3E95" w:rsidRDefault="007F3E95" w:rsidP="007F3E95"/>
    <w:p w14:paraId="54F21667" w14:textId="5439D460" w:rsidR="007034CC" w:rsidRDefault="007034CC">
      <w:pPr>
        <w:pStyle w:val="TitleA"/>
        <w:ind w:firstLine="709"/>
        <w:jc w:val="both"/>
        <w:outlineLvl w:val="0"/>
      </w:pPr>
    </w:p>
    <w:p w14:paraId="7C3FAF42" w14:textId="77777777" w:rsidR="00853AEB" w:rsidRPr="00853AEB" w:rsidRDefault="00853AEB" w:rsidP="007F3E95">
      <w:pPr>
        <w:pStyle w:val="TitleA"/>
        <w:jc w:val="both"/>
        <w:outlineLvl w:val="0"/>
      </w:pPr>
    </w:p>
    <w:p w14:paraId="7C2AC8F9" w14:textId="18C2A30F" w:rsidR="007034CC" w:rsidRPr="00745DAF" w:rsidRDefault="00023687" w:rsidP="008F661C">
      <w:pPr>
        <w:pStyle w:val="Default"/>
        <w:spacing w:before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45DAF">
        <w:rPr>
          <w:rFonts w:ascii="Times New Roman" w:hAnsi="Times New Roman"/>
          <w:color w:val="auto"/>
          <w:sz w:val="28"/>
          <w:szCs w:val="28"/>
        </w:rPr>
        <w:t>Ministru prezidents</w:t>
      </w:r>
      <w:r w:rsidRPr="00745DAF">
        <w:rPr>
          <w:rFonts w:ascii="Times New Roman" w:hAnsi="Times New Roman"/>
          <w:color w:val="auto"/>
          <w:sz w:val="28"/>
          <w:szCs w:val="28"/>
        </w:rPr>
        <w:tab/>
      </w:r>
      <w:r w:rsidRPr="00745DAF">
        <w:rPr>
          <w:rFonts w:ascii="Times New Roman" w:hAnsi="Times New Roman"/>
          <w:color w:val="auto"/>
          <w:sz w:val="28"/>
          <w:szCs w:val="28"/>
        </w:rPr>
        <w:tab/>
      </w:r>
      <w:r w:rsidRPr="00745DAF">
        <w:rPr>
          <w:rFonts w:ascii="Times New Roman" w:hAnsi="Times New Roman"/>
          <w:color w:val="auto"/>
          <w:sz w:val="28"/>
          <w:szCs w:val="28"/>
        </w:rPr>
        <w:tab/>
      </w:r>
      <w:r w:rsidRPr="00745DAF">
        <w:rPr>
          <w:rFonts w:ascii="Times New Roman" w:hAnsi="Times New Roman"/>
          <w:color w:val="auto"/>
          <w:sz w:val="28"/>
          <w:szCs w:val="28"/>
        </w:rPr>
        <w:tab/>
      </w:r>
      <w:r w:rsidRPr="00745DAF">
        <w:rPr>
          <w:rFonts w:ascii="Times New Roman" w:hAnsi="Times New Roman"/>
          <w:color w:val="auto"/>
          <w:sz w:val="28"/>
          <w:szCs w:val="28"/>
        </w:rPr>
        <w:tab/>
      </w:r>
      <w:r w:rsidR="008F661C">
        <w:rPr>
          <w:rFonts w:ascii="Times New Roman" w:hAnsi="Times New Roman"/>
          <w:color w:val="auto"/>
          <w:sz w:val="28"/>
          <w:szCs w:val="28"/>
        </w:rPr>
        <w:tab/>
      </w:r>
      <w:r w:rsidRPr="00745DAF">
        <w:rPr>
          <w:rFonts w:ascii="Times New Roman" w:hAnsi="Times New Roman"/>
          <w:color w:val="auto"/>
          <w:sz w:val="28"/>
          <w:szCs w:val="28"/>
        </w:rPr>
        <w:t>A. K. Kariņš</w:t>
      </w:r>
    </w:p>
    <w:p w14:paraId="106CF8E3" w14:textId="77777777" w:rsidR="007034CC" w:rsidRPr="00853AEB" w:rsidRDefault="007034CC">
      <w:pPr>
        <w:pStyle w:val="naisf"/>
        <w:tabs>
          <w:tab w:val="left" w:pos="6237"/>
          <w:tab w:val="right" w:pos="8522"/>
        </w:tabs>
        <w:spacing w:before="0" w:after="0"/>
        <w:ind w:firstLine="0"/>
        <w:rPr>
          <w:sz w:val="28"/>
          <w:szCs w:val="28"/>
        </w:rPr>
      </w:pPr>
    </w:p>
    <w:p w14:paraId="3F94DCD4" w14:textId="77777777" w:rsidR="007034CC" w:rsidRPr="00853AEB" w:rsidRDefault="007034CC">
      <w:pPr>
        <w:pStyle w:val="naisf"/>
        <w:tabs>
          <w:tab w:val="left" w:pos="6237"/>
          <w:tab w:val="right" w:pos="8522"/>
        </w:tabs>
        <w:spacing w:before="0" w:after="0"/>
        <w:ind w:firstLine="0"/>
        <w:rPr>
          <w:sz w:val="28"/>
          <w:szCs w:val="28"/>
        </w:rPr>
      </w:pPr>
    </w:p>
    <w:p w14:paraId="3E075A5B" w14:textId="7DF62773" w:rsidR="00D53C2E" w:rsidRPr="008F661C" w:rsidRDefault="00023687" w:rsidP="008F661C">
      <w:pPr>
        <w:pStyle w:val="naisf"/>
        <w:spacing w:before="0" w:after="0"/>
        <w:ind w:firstLine="720"/>
        <w:rPr>
          <w:sz w:val="28"/>
          <w:szCs w:val="28"/>
        </w:rPr>
      </w:pPr>
      <w:r w:rsidRPr="00853AEB">
        <w:rPr>
          <w:sz w:val="28"/>
          <w:szCs w:val="28"/>
        </w:rPr>
        <w:t>Zemkopības ministrs</w:t>
      </w:r>
      <w:r w:rsidR="008F661C">
        <w:rPr>
          <w:sz w:val="28"/>
          <w:szCs w:val="28"/>
        </w:rPr>
        <w:tab/>
      </w:r>
      <w:r w:rsidR="008F661C">
        <w:rPr>
          <w:sz w:val="28"/>
          <w:szCs w:val="28"/>
        </w:rPr>
        <w:tab/>
      </w:r>
      <w:r w:rsidR="008F661C">
        <w:rPr>
          <w:sz w:val="28"/>
          <w:szCs w:val="28"/>
        </w:rPr>
        <w:tab/>
      </w:r>
      <w:r w:rsidR="008F661C">
        <w:rPr>
          <w:sz w:val="28"/>
          <w:szCs w:val="28"/>
        </w:rPr>
        <w:tab/>
      </w:r>
      <w:r w:rsidR="008F661C">
        <w:rPr>
          <w:sz w:val="28"/>
          <w:szCs w:val="28"/>
        </w:rPr>
        <w:tab/>
      </w:r>
      <w:r w:rsidR="008F661C">
        <w:rPr>
          <w:sz w:val="28"/>
          <w:szCs w:val="28"/>
        </w:rPr>
        <w:tab/>
      </w:r>
      <w:bookmarkStart w:id="0" w:name="_GoBack"/>
      <w:bookmarkEnd w:id="0"/>
      <w:r w:rsidRPr="00853AEB">
        <w:rPr>
          <w:sz w:val="28"/>
          <w:szCs w:val="28"/>
        </w:rPr>
        <w:t>K. Gerhards</w:t>
      </w:r>
    </w:p>
    <w:p w14:paraId="704C18F9" w14:textId="3266F03C" w:rsidR="00D53C2E" w:rsidRDefault="00D53C2E" w:rsidP="00D53C2E">
      <w:pPr>
        <w:rPr>
          <w:rFonts w:eastAsia="Times New Roman" w:cs="Times New Roman"/>
          <w:sz w:val="28"/>
          <w:szCs w:val="28"/>
        </w:rPr>
      </w:pPr>
    </w:p>
    <w:p w14:paraId="321AF74D" w14:textId="77777777" w:rsidR="00D53C2E" w:rsidRPr="00D53C2E" w:rsidRDefault="00D53C2E" w:rsidP="00D53C2E"/>
    <w:sectPr w:rsidR="00D53C2E" w:rsidRPr="00D53C2E" w:rsidSect="008F661C">
      <w:footerReference w:type="default" r:id="rId7"/>
      <w:pgSz w:w="11900" w:h="16840"/>
      <w:pgMar w:top="1418" w:right="1134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F36F" w14:textId="77777777" w:rsidR="00756240" w:rsidRDefault="00756240">
      <w:r>
        <w:separator/>
      </w:r>
    </w:p>
  </w:endnote>
  <w:endnote w:type="continuationSeparator" w:id="0">
    <w:p w14:paraId="3A6A9BC3" w14:textId="77777777" w:rsidR="00756240" w:rsidRDefault="0075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ECA47" w14:textId="592F4E19" w:rsidR="007034CC" w:rsidRPr="008F661C" w:rsidRDefault="008F661C" w:rsidP="008F661C">
    <w:pPr>
      <w:pStyle w:val="Kjene"/>
    </w:pPr>
    <w:r w:rsidRPr="008F661C">
      <w:rPr>
        <w:sz w:val="20"/>
        <w:szCs w:val="20"/>
      </w:rPr>
      <w:t>ZMnot_310521_kartib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3653" w14:textId="77777777" w:rsidR="00756240" w:rsidRDefault="00756240">
      <w:r>
        <w:separator/>
      </w:r>
    </w:p>
  </w:footnote>
  <w:footnote w:type="continuationSeparator" w:id="0">
    <w:p w14:paraId="6F643476" w14:textId="77777777" w:rsidR="00756240" w:rsidRDefault="0075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4CC"/>
    <w:rsid w:val="00023687"/>
    <w:rsid w:val="000A0640"/>
    <w:rsid w:val="000E451C"/>
    <w:rsid w:val="00276199"/>
    <w:rsid w:val="002A160C"/>
    <w:rsid w:val="002A7A8C"/>
    <w:rsid w:val="002A7F66"/>
    <w:rsid w:val="00472BBF"/>
    <w:rsid w:val="0066257C"/>
    <w:rsid w:val="006A5993"/>
    <w:rsid w:val="007034CC"/>
    <w:rsid w:val="00720CAC"/>
    <w:rsid w:val="00745DAF"/>
    <w:rsid w:val="00756240"/>
    <w:rsid w:val="007F3E95"/>
    <w:rsid w:val="008538FC"/>
    <w:rsid w:val="00853AEB"/>
    <w:rsid w:val="00884C31"/>
    <w:rsid w:val="008F661C"/>
    <w:rsid w:val="00B57622"/>
    <w:rsid w:val="00B65235"/>
    <w:rsid w:val="00C8554A"/>
    <w:rsid w:val="00D158D0"/>
    <w:rsid w:val="00D505A0"/>
    <w:rsid w:val="00D53C2E"/>
    <w:rsid w:val="00D813DE"/>
    <w:rsid w:val="00E64433"/>
    <w:rsid w:val="00EA4772"/>
    <w:rsid w:val="00E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4A0F"/>
  <w15:docId w15:val="{8F587106-49F8-4A34-87F8-1D764220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jene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  <w:u w:color="000000"/>
    </w:rPr>
  </w:style>
  <w:style w:type="paragraph" w:styleId="Sarakstarindkopa">
    <w:name w:val="List Paragraph"/>
    <w:pPr>
      <w:spacing w:after="160" w:line="259" w:lineRule="auto"/>
      <w:ind w:left="720"/>
    </w:pPr>
    <w:rPr>
      <w:rFonts w:eastAsia="Times New Roman"/>
      <w:color w:val="000000"/>
      <w:sz w:val="24"/>
      <w:szCs w:val="24"/>
      <w:u w:color="000000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aisf">
    <w:name w:val="naisf"/>
    <w:pPr>
      <w:spacing w:before="75" w:after="75"/>
      <w:ind w:firstLine="375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Galvene">
    <w:name w:val="header"/>
    <w:basedOn w:val="Parasts"/>
    <w:link w:val="GalveneRakstz"/>
    <w:uiPriority w:val="99"/>
    <w:unhideWhenUsed/>
    <w:rsid w:val="00D813D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813DE"/>
    <w:rPr>
      <w:rFonts w:cs="Arial Unicode MS"/>
      <w:color w:val="000000"/>
      <w:sz w:val="24"/>
      <w:szCs w:val="24"/>
      <w:u w:color="000000"/>
    </w:rPr>
  </w:style>
  <w:style w:type="paragraph" w:styleId="Bezatstarpm">
    <w:name w:val="No Spacing"/>
    <w:uiPriority w:val="99"/>
    <w:qFormat/>
    <w:rsid w:val="00D53C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hAnsi="Calibri" w:cs="Arial Unicode MS"/>
      <w:color w:val="000000"/>
      <w:sz w:val="22"/>
      <w:szCs w:val="22"/>
      <w:u w:color="000000"/>
      <w:bdr w:val="none" w:sz="0" w:space="0" w:color="auto"/>
    </w:rPr>
  </w:style>
  <w:style w:type="paragraph" w:styleId="Nosaukums">
    <w:name w:val="Title"/>
    <w:basedOn w:val="Parasts"/>
    <w:link w:val="NosaukumsRakstz"/>
    <w:qFormat/>
    <w:rsid w:val="007F3E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color w:val="auto"/>
      <w:sz w:val="28"/>
      <w:szCs w:val="20"/>
      <w:bdr w:val="none" w:sz="0" w:space="0" w:color="auto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7F3E95"/>
    <w:rPr>
      <w:rFonts w:eastAsia="Times New Roman"/>
      <w:sz w:val="28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E99B-5B67-42B4-80B7-6980CEBE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Company>ZM\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5. oktobra noteikumos Nr. 833 "Kārtība, kādā iegūstama un apkopojama informācija par lauksaimniecībā izmantojamās zemes auglības līmeni un tā pārmaiņām</dc:title>
  <dc:subject>noteikumu projekts</dc:subject>
  <dc:creator>Gints Krumins</dc:creator>
  <dc:description>Gints Krūmiņš, tālr. 67027313, e-pasts: gints.krumins@zm.gov.lv;</dc:description>
  <cp:lastModifiedBy>Sanita Papinova</cp:lastModifiedBy>
  <cp:revision>4</cp:revision>
  <dcterms:created xsi:type="dcterms:W3CDTF">2021-05-31T12:01:00Z</dcterms:created>
  <dcterms:modified xsi:type="dcterms:W3CDTF">2021-06-01T06:22:00Z</dcterms:modified>
</cp:coreProperties>
</file>