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BA301" w14:textId="77777777" w:rsidR="00BE5B22" w:rsidRPr="00BE5B22" w:rsidRDefault="00BE5B22" w:rsidP="007C2566">
      <w:pPr>
        <w:spacing w:after="0" w:line="240" w:lineRule="auto"/>
        <w:ind w:left="720" w:hanging="360"/>
        <w:jc w:val="both"/>
        <w:rPr>
          <w:rFonts w:ascii="Times New Roman" w:hAnsi="Times New Roman" w:cs="Times New Roman"/>
          <w:sz w:val="28"/>
          <w:szCs w:val="28"/>
        </w:rPr>
      </w:pPr>
    </w:p>
    <w:p w14:paraId="7AA9364D" w14:textId="0DC9B4A6" w:rsidR="009F3A56" w:rsidRPr="00984A09" w:rsidRDefault="009F3A56" w:rsidP="007C2566">
      <w:pPr>
        <w:tabs>
          <w:tab w:val="left" w:pos="6663"/>
        </w:tabs>
        <w:spacing w:after="0" w:line="240" w:lineRule="auto"/>
        <w:rPr>
          <w:rFonts w:ascii="Times New Roman" w:eastAsia="Times New Roman" w:hAnsi="Times New Roman" w:cs="Times New Roman"/>
          <w:b/>
          <w:sz w:val="28"/>
          <w:szCs w:val="28"/>
        </w:rPr>
      </w:pPr>
      <w:r w:rsidRPr="00984A09">
        <w:rPr>
          <w:rFonts w:ascii="Times New Roman" w:eastAsia="Times New Roman" w:hAnsi="Times New Roman" w:cs="Times New Roman"/>
          <w:sz w:val="28"/>
          <w:szCs w:val="28"/>
        </w:rPr>
        <w:t xml:space="preserve">2021. gada </w:t>
      </w:r>
      <w:r w:rsidR="00D56086">
        <w:rPr>
          <w:rFonts w:ascii="Times New Roman" w:eastAsia="Times New Roman" w:hAnsi="Times New Roman" w:cs="Times New Roman"/>
          <w:sz w:val="28"/>
          <w:szCs w:val="28"/>
        </w:rPr>
        <w:t>29. jūnijā</w:t>
      </w:r>
      <w:r w:rsidRPr="00984A09">
        <w:rPr>
          <w:rFonts w:ascii="Times New Roman" w:eastAsia="Times New Roman" w:hAnsi="Times New Roman" w:cs="Times New Roman"/>
          <w:sz w:val="28"/>
          <w:szCs w:val="28"/>
        </w:rPr>
        <w:tab/>
        <w:t>Noteikumi Nr.</w:t>
      </w:r>
      <w:r w:rsidR="00D56086">
        <w:rPr>
          <w:rFonts w:ascii="Times New Roman" w:eastAsia="Times New Roman" w:hAnsi="Times New Roman" w:cs="Times New Roman"/>
          <w:sz w:val="28"/>
          <w:szCs w:val="28"/>
        </w:rPr>
        <w:t> 423</w:t>
      </w:r>
    </w:p>
    <w:p w14:paraId="4895191D" w14:textId="48520655" w:rsidR="009F3A56" w:rsidRPr="00984A09" w:rsidRDefault="009F3A56" w:rsidP="007C2566">
      <w:pPr>
        <w:tabs>
          <w:tab w:val="left" w:pos="6663"/>
        </w:tabs>
        <w:spacing w:after="0" w:line="240" w:lineRule="auto"/>
        <w:rPr>
          <w:rFonts w:ascii="Times New Roman" w:eastAsia="Times New Roman" w:hAnsi="Times New Roman" w:cs="Times New Roman"/>
          <w:sz w:val="28"/>
          <w:szCs w:val="28"/>
        </w:rPr>
      </w:pPr>
      <w:r w:rsidRPr="00984A09">
        <w:rPr>
          <w:rFonts w:ascii="Times New Roman" w:eastAsia="Times New Roman" w:hAnsi="Times New Roman" w:cs="Times New Roman"/>
          <w:sz w:val="28"/>
          <w:szCs w:val="28"/>
        </w:rPr>
        <w:t>Rīgā</w:t>
      </w:r>
      <w:r w:rsidRPr="00984A09">
        <w:rPr>
          <w:rFonts w:ascii="Times New Roman" w:eastAsia="Times New Roman" w:hAnsi="Times New Roman" w:cs="Times New Roman"/>
          <w:sz w:val="28"/>
          <w:szCs w:val="28"/>
        </w:rPr>
        <w:tab/>
        <w:t>(prot. Nr.</w:t>
      </w:r>
      <w:r w:rsidR="00D56086">
        <w:rPr>
          <w:rFonts w:ascii="Times New Roman" w:eastAsia="Times New Roman" w:hAnsi="Times New Roman" w:cs="Times New Roman"/>
          <w:sz w:val="28"/>
          <w:szCs w:val="28"/>
        </w:rPr>
        <w:t> 50 61</w:t>
      </w:r>
      <w:r w:rsidRPr="00984A09">
        <w:rPr>
          <w:rFonts w:ascii="Times New Roman" w:eastAsia="Times New Roman" w:hAnsi="Times New Roman" w:cs="Times New Roman"/>
          <w:sz w:val="28"/>
          <w:szCs w:val="28"/>
        </w:rPr>
        <w:t>. §)</w:t>
      </w:r>
    </w:p>
    <w:p w14:paraId="1AF1522B" w14:textId="77777777" w:rsidR="009F3A56" w:rsidRPr="00984A09" w:rsidRDefault="009F3A56" w:rsidP="007C2566">
      <w:pPr>
        <w:spacing w:after="0" w:line="240" w:lineRule="auto"/>
        <w:ind w:left="927"/>
        <w:jc w:val="center"/>
        <w:rPr>
          <w:rFonts w:ascii="Times New Roman" w:hAnsi="Times New Roman" w:cs="Times New Roman"/>
          <w:sz w:val="28"/>
          <w:szCs w:val="28"/>
        </w:rPr>
      </w:pPr>
    </w:p>
    <w:p w14:paraId="36E9ECED" w14:textId="0D11533D" w:rsidR="009F3A56" w:rsidRPr="00984A09" w:rsidRDefault="009F3A56" w:rsidP="007C2566">
      <w:pPr>
        <w:spacing w:after="0" w:line="240" w:lineRule="auto"/>
        <w:jc w:val="center"/>
        <w:rPr>
          <w:rFonts w:ascii="Times New Roman" w:hAnsi="Times New Roman" w:cs="Times New Roman"/>
          <w:b/>
          <w:bCs/>
          <w:sz w:val="28"/>
          <w:szCs w:val="28"/>
        </w:rPr>
      </w:pPr>
      <w:bookmarkStart w:id="0" w:name="_Hlk64300782"/>
      <w:r w:rsidRPr="00984A09">
        <w:rPr>
          <w:rFonts w:ascii="Times New Roman" w:hAnsi="Times New Roman" w:cs="Times New Roman"/>
          <w:b/>
          <w:bCs/>
          <w:sz w:val="28"/>
          <w:szCs w:val="28"/>
        </w:rPr>
        <w:t>Grozījum</w:t>
      </w:r>
      <w:r w:rsidR="00984A09" w:rsidRPr="00984A09">
        <w:rPr>
          <w:rFonts w:ascii="Times New Roman" w:hAnsi="Times New Roman" w:cs="Times New Roman"/>
          <w:b/>
          <w:bCs/>
          <w:sz w:val="28"/>
          <w:szCs w:val="28"/>
        </w:rPr>
        <w:t>i</w:t>
      </w:r>
      <w:r w:rsidRPr="00984A09">
        <w:rPr>
          <w:rFonts w:ascii="Times New Roman" w:hAnsi="Times New Roman" w:cs="Times New Roman"/>
          <w:b/>
          <w:bCs/>
          <w:sz w:val="28"/>
          <w:szCs w:val="28"/>
        </w:rPr>
        <w:t xml:space="preserve"> Ministru kabineta 2020. gada 9. jūnija noteikumos Nr. 360 "Epidemioloģiskās drošības pasākumi </w:t>
      </w:r>
      <w:bookmarkStart w:id="1" w:name="_Hlk40358297"/>
      <w:r w:rsidRPr="00984A09">
        <w:rPr>
          <w:rFonts w:ascii="Times New Roman" w:hAnsi="Times New Roman" w:cs="Times New Roman"/>
          <w:b/>
          <w:bCs/>
          <w:sz w:val="28"/>
          <w:szCs w:val="28"/>
        </w:rPr>
        <w:t xml:space="preserve">Covid-19 infekcijas </w:t>
      </w:r>
      <w:bookmarkEnd w:id="1"/>
      <w:r w:rsidRPr="00984A09">
        <w:rPr>
          <w:rFonts w:ascii="Times New Roman" w:hAnsi="Times New Roman" w:cs="Times New Roman"/>
          <w:b/>
          <w:bCs/>
          <w:sz w:val="28"/>
          <w:szCs w:val="28"/>
        </w:rPr>
        <w:t>izplatības ierobežošanai"</w:t>
      </w:r>
      <w:bookmarkEnd w:id="0"/>
    </w:p>
    <w:p w14:paraId="47330781" w14:textId="77777777" w:rsidR="009F3A56" w:rsidRPr="00984A09" w:rsidRDefault="009F3A56" w:rsidP="007C2566">
      <w:pPr>
        <w:spacing w:after="0" w:line="240" w:lineRule="auto"/>
        <w:ind w:left="927"/>
        <w:jc w:val="center"/>
        <w:rPr>
          <w:rFonts w:ascii="Times New Roman" w:hAnsi="Times New Roman" w:cs="Times New Roman"/>
          <w:sz w:val="28"/>
          <w:szCs w:val="28"/>
        </w:rPr>
      </w:pPr>
    </w:p>
    <w:p w14:paraId="0BB3BDAD" w14:textId="77777777" w:rsidR="009F3A56" w:rsidRPr="00984A09" w:rsidRDefault="009F3A56" w:rsidP="007C2566">
      <w:pPr>
        <w:pStyle w:val="NoSpacing"/>
        <w:ind w:left="927"/>
        <w:jc w:val="right"/>
        <w:rPr>
          <w:rFonts w:ascii="Times New Roman" w:hAnsi="Times New Roman"/>
          <w:sz w:val="28"/>
          <w:szCs w:val="28"/>
        </w:rPr>
      </w:pPr>
      <w:r w:rsidRPr="00984A09">
        <w:rPr>
          <w:rFonts w:ascii="Times New Roman" w:hAnsi="Times New Roman"/>
          <w:sz w:val="28"/>
          <w:szCs w:val="28"/>
        </w:rPr>
        <w:t>Izdoti saskaņā ar</w:t>
      </w:r>
    </w:p>
    <w:p w14:paraId="09805936" w14:textId="77777777" w:rsidR="009F3A56" w:rsidRPr="00984A09" w:rsidRDefault="009F3A56" w:rsidP="007C2566">
      <w:pPr>
        <w:pStyle w:val="NoSpacing"/>
        <w:ind w:left="927"/>
        <w:jc w:val="right"/>
        <w:rPr>
          <w:rFonts w:ascii="Times New Roman" w:hAnsi="Times New Roman"/>
          <w:sz w:val="28"/>
          <w:szCs w:val="28"/>
        </w:rPr>
      </w:pPr>
      <w:r w:rsidRPr="00984A09">
        <w:rPr>
          <w:rFonts w:ascii="Times New Roman" w:hAnsi="Times New Roman"/>
          <w:sz w:val="28"/>
          <w:szCs w:val="28"/>
        </w:rPr>
        <w:t>Epidemioloģiskās drošības likuma</w:t>
      </w:r>
    </w:p>
    <w:p w14:paraId="1BEB2B69" w14:textId="77777777" w:rsidR="009F3A56" w:rsidRPr="00984A09" w:rsidRDefault="009F3A56" w:rsidP="007C2566">
      <w:pPr>
        <w:pStyle w:val="NoSpacing"/>
        <w:ind w:left="927"/>
        <w:jc w:val="right"/>
        <w:rPr>
          <w:rFonts w:ascii="Times New Roman" w:hAnsi="Times New Roman"/>
          <w:sz w:val="28"/>
          <w:szCs w:val="28"/>
        </w:rPr>
      </w:pPr>
      <w:r w:rsidRPr="00984A09">
        <w:rPr>
          <w:rFonts w:ascii="Times New Roman" w:hAnsi="Times New Roman"/>
          <w:sz w:val="28"/>
          <w:szCs w:val="28"/>
        </w:rPr>
        <w:t>3. panta otro daļu, 14. panta pirmās daļas 5. punktu,</w:t>
      </w:r>
    </w:p>
    <w:p w14:paraId="27ED16DD" w14:textId="77777777" w:rsidR="009F3A56" w:rsidRPr="00984A09" w:rsidRDefault="009F3A56" w:rsidP="007C2566">
      <w:pPr>
        <w:pStyle w:val="NoSpacing"/>
        <w:ind w:left="927"/>
        <w:jc w:val="right"/>
        <w:rPr>
          <w:rFonts w:ascii="Times New Roman" w:hAnsi="Times New Roman"/>
          <w:sz w:val="28"/>
          <w:szCs w:val="28"/>
        </w:rPr>
      </w:pPr>
      <w:r w:rsidRPr="00984A09">
        <w:rPr>
          <w:rFonts w:ascii="Times New Roman" w:hAnsi="Times New Roman"/>
          <w:sz w:val="28"/>
          <w:szCs w:val="28"/>
        </w:rPr>
        <w:t>19. panta pirmo un 2.</w:t>
      </w:r>
      <w:r w:rsidRPr="00984A09">
        <w:rPr>
          <w:rFonts w:ascii="Times New Roman" w:hAnsi="Times New Roman"/>
          <w:sz w:val="28"/>
          <w:szCs w:val="28"/>
          <w:vertAlign w:val="superscript"/>
        </w:rPr>
        <w:t>1</w:t>
      </w:r>
      <w:r w:rsidRPr="00984A09">
        <w:rPr>
          <w:rFonts w:ascii="Times New Roman" w:hAnsi="Times New Roman"/>
          <w:sz w:val="28"/>
          <w:szCs w:val="28"/>
        </w:rPr>
        <w:t> daļu, 19.</w:t>
      </w:r>
      <w:r w:rsidRPr="00984A09">
        <w:rPr>
          <w:rFonts w:ascii="Times New Roman" w:hAnsi="Times New Roman"/>
          <w:sz w:val="28"/>
          <w:szCs w:val="28"/>
          <w:vertAlign w:val="superscript"/>
        </w:rPr>
        <w:t>1</w:t>
      </w:r>
      <w:r w:rsidRPr="00984A09">
        <w:rPr>
          <w:rFonts w:ascii="Times New Roman" w:hAnsi="Times New Roman"/>
          <w:sz w:val="28"/>
          <w:szCs w:val="28"/>
        </w:rPr>
        <w:t> pantu,</w:t>
      </w:r>
    </w:p>
    <w:p w14:paraId="4D92ED35" w14:textId="77777777" w:rsidR="009F3A56" w:rsidRPr="00984A09" w:rsidRDefault="009F3A56" w:rsidP="007C2566">
      <w:pPr>
        <w:pStyle w:val="NoSpacing"/>
        <w:ind w:left="927"/>
        <w:jc w:val="right"/>
        <w:rPr>
          <w:rFonts w:ascii="Times New Roman" w:hAnsi="Times New Roman"/>
          <w:sz w:val="28"/>
          <w:szCs w:val="28"/>
        </w:rPr>
      </w:pPr>
      <w:r w:rsidRPr="00984A09">
        <w:rPr>
          <w:rFonts w:ascii="Times New Roman" w:hAnsi="Times New Roman"/>
          <w:sz w:val="28"/>
          <w:szCs w:val="28"/>
        </w:rPr>
        <w:t xml:space="preserve">30. panta trešo daļu, 31. panta piekto daļu, </w:t>
      </w:r>
    </w:p>
    <w:p w14:paraId="18A2EAB0" w14:textId="77777777" w:rsidR="009F3A56" w:rsidRPr="00984A09" w:rsidRDefault="009F3A56" w:rsidP="007C2566">
      <w:pPr>
        <w:pStyle w:val="NoSpacing"/>
        <w:ind w:left="927"/>
        <w:jc w:val="right"/>
        <w:rPr>
          <w:rFonts w:ascii="Times New Roman" w:hAnsi="Times New Roman"/>
          <w:sz w:val="28"/>
          <w:szCs w:val="28"/>
        </w:rPr>
      </w:pPr>
      <w:r w:rsidRPr="00984A09">
        <w:rPr>
          <w:rFonts w:ascii="Times New Roman" w:hAnsi="Times New Roman"/>
          <w:sz w:val="28"/>
          <w:szCs w:val="28"/>
        </w:rPr>
        <w:t>39. panta pirmo un otro daļu,</w:t>
      </w:r>
    </w:p>
    <w:p w14:paraId="3D123303" w14:textId="77777777" w:rsidR="009F3A56" w:rsidRPr="00984A09" w:rsidRDefault="009F3A56" w:rsidP="007C2566">
      <w:pPr>
        <w:pStyle w:val="NoSpacing"/>
        <w:ind w:left="927"/>
        <w:jc w:val="right"/>
        <w:rPr>
          <w:rFonts w:ascii="Times New Roman" w:hAnsi="Times New Roman"/>
          <w:sz w:val="28"/>
          <w:szCs w:val="28"/>
        </w:rPr>
      </w:pPr>
      <w:r w:rsidRPr="00984A09">
        <w:rPr>
          <w:rFonts w:ascii="Times New Roman" w:hAnsi="Times New Roman"/>
          <w:sz w:val="28"/>
          <w:szCs w:val="28"/>
        </w:rPr>
        <w:t>Covid-19 infekcijas izplatības pārvaldības likuma</w:t>
      </w:r>
    </w:p>
    <w:p w14:paraId="7E3BC218" w14:textId="77777777" w:rsidR="009F3A56" w:rsidRPr="00984A09" w:rsidRDefault="009F3A56" w:rsidP="007C2566">
      <w:pPr>
        <w:pStyle w:val="NoSpacing"/>
        <w:ind w:left="927"/>
        <w:jc w:val="right"/>
        <w:rPr>
          <w:rFonts w:ascii="Times New Roman" w:hAnsi="Times New Roman"/>
          <w:sz w:val="28"/>
          <w:szCs w:val="28"/>
        </w:rPr>
      </w:pPr>
      <w:r w:rsidRPr="00984A09">
        <w:rPr>
          <w:rFonts w:ascii="Times New Roman" w:hAnsi="Times New Roman"/>
          <w:sz w:val="28"/>
          <w:szCs w:val="28"/>
        </w:rPr>
        <w:t xml:space="preserve">4. panta 1., 2., 3., 4., 5., 6., 7., 8., 9., 10., </w:t>
      </w:r>
    </w:p>
    <w:p w14:paraId="559201E9" w14:textId="77777777" w:rsidR="009F3A56" w:rsidRPr="00984A09" w:rsidRDefault="009F3A56" w:rsidP="007C2566">
      <w:pPr>
        <w:pStyle w:val="NoSpacing"/>
        <w:ind w:left="927"/>
        <w:jc w:val="right"/>
        <w:rPr>
          <w:rFonts w:ascii="Times New Roman" w:hAnsi="Times New Roman"/>
          <w:sz w:val="28"/>
          <w:szCs w:val="28"/>
        </w:rPr>
      </w:pPr>
      <w:r w:rsidRPr="00984A09">
        <w:rPr>
          <w:rFonts w:ascii="Times New Roman" w:hAnsi="Times New Roman"/>
          <w:sz w:val="28"/>
          <w:szCs w:val="28"/>
        </w:rPr>
        <w:t xml:space="preserve">11., 12., 13., 14., 15., 16., 17., </w:t>
      </w:r>
    </w:p>
    <w:p w14:paraId="5D6036C3" w14:textId="77777777" w:rsidR="009F3A56" w:rsidRPr="00984A09" w:rsidRDefault="009F3A56" w:rsidP="007C2566">
      <w:pPr>
        <w:pStyle w:val="NoSpacing"/>
        <w:ind w:left="927"/>
        <w:jc w:val="right"/>
        <w:rPr>
          <w:rFonts w:ascii="Times New Roman" w:hAnsi="Times New Roman"/>
          <w:sz w:val="28"/>
          <w:szCs w:val="28"/>
        </w:rPr>
      </w:pPr>
      <w:r w:rsidRPr="00984A09">
        <w:rPr>
          <w:rFonts w:ascii="Times New Roman" w:hAnsi="Times New Roman"/>
          <w:sz w:val="28"/>
          <w:szCs w:val="28"/>
        </w:rPr>
        <w:t xml:space="preserve">18. un 21. punktu, </w:t>
      </w:r>
      <w:hyperlink r:id="rId8" w:anchor="p6.1" w:tgtFrame="_blank" w:history="1">
        <w:r w:rsidRPr="00984A09">
          <w:rPr>
            <w:rFonts w:ascii="Times New Roman" w:hAnsi="Times New Roman"/>
            <w:sz w:val="28"/>
            <w:szCs w:val="28"/>
          </w:rPr>
          <w:t>6.</w:t>
        </w:r>
        <w:r w:rsidRPr="00984A09">
          <w:rPr>
            <w:rFonts w:ascii="Times New Roman" w:hAnsi="Times New Roman"/>
            <w:sz w:val="28"/>
            <w:szCs w:val="28"/>
            <w:vertAlign w:val="superscript"/>
          </w:rPr>
          <w:t>1</w:t>
        </w:r>
        <w:r w:rsidRPr="00984A09">
          <w:rPr>
            <w:rFonts w:ascii="Times New Roman" w:hAnsi="Times New Roman"/>
            <w:sz w:val="28"/>
            <w:szCs w:val="28"/>
          </w:rPr>
          <w:t> panta</w:t>
        </w:r>
      </w:hyperlink>
      <w:r w:rsidRPr="00984A09">
        <w:rPr>
          <w:rFonts w:ascii="Times New Roman" w:hAnsi="Times New Roman"/>
          <w:sz w:val="28"/>
          <w:szCs w:val="28"/>
        </w:rPr>
        <w:t xml:space="preserve"> otro daļu, </w:t>
      </w:r>
      <w:hyperlink r:id="rId9" w:anchor="p6.3" w:tgtFrame="_blank" w:history="1">
        <w:r w:rsidRPr="00984A09">
          <w:rPr>
            <w:rFonts w:ascii="Times New Roman" w:hAnsi="Times New Roman"/>
            <w:sz w:val="28"/>
            <w:szCs w:val="28"/>
          </w:rPr>
          <w:t>6.</w:t>
        </w:r>
        <w:r w:rsidRPr="00984A09">
          <w:rPr>
            <w:rFonts w:ascii="Times New Roman" w:hAnsi="Times New Roman"/>
            <w:sz w:val="28"/>
            <w:szCs w:val="28"/>
            <w:vertAlign w:val="superscript"/>
          </w:rPr>
          <w:t>3</w:t>
        </w:r>
        <w:r w:rsidRPr="00984A09">
          <w:rPr>
            <w:rFonts w:ascii="Times New Roman" w:hAnsi="Times New Roman"/>
            <w:sz w:val="28"/>
            <w:szCs w:val="28"/>
          </w:rPr>
          <w:t> panta</w:t>
        </w:r>
      </w:hyperlink>
      <w:r w:rsidRPr="00984A09">
        <w:rPr>
          <w:rFonts w:ascii="Times New Roman" w:hAnsi="Times New Roman"/>
          <w:sz w:val="28"/>
          <w:szCs w:val="28"/>
        </w:rPr>
        <w:t xml:space="preserve"> otro daļu,</w:t>
      </w:r>
    </w:p>
    <w:p w14:paraId="4F21BEFD" w14:textId="77777777" w:rsidR="009F3A56" w:rsidRPr="00984A09" w:rsidRDefault="009A4055" w:rsidP="007C2566">
      <w:pPr>
        <w:pStyle w:val="NoSpacing"/>
        <w:ind w:left="927"/>
        <w:jc w:val="right"/>
        <w:rPr>
          <w:rFonts w:ascii="Times New Roman" w:hAnsi="Times New Roman"/>
          <w:sz w:val="28"/>
          <w:szCs w:val="28"/>
        </w:rPr>
      </w:pPr>
      <w:hyperlink r:id="rId10" w:anchor="p6.4" w:tgtFrame="_blank" w:history="1">
        <w:r w:rsidR="009F3A56" w:rsidRPr="00984A09">
          <w:rPr>
            <w:rFonts w:ascii="Times New Roman" w:hAnsi="Times New Roman"/>
            <w:sz w:val="28"/>
            <w:szCs w:val="28"/>
          </w:rPr>
          <w:t>6.</w:t>
        </w:r>
        <w:r w:rsidR="009F3A56" w:rsidRPr="00984A09">
          <w:rPr>
            <w:rFonts w:ascii="Times New Roman" w:hAnsi="Times New Roman"/>
            <w:sz w:val="28"/>
            <w:szCs w:val="28"/>
            <w:vertAlign w:val="superscript"/>
          </w:rPr>
          <w:t>4</w:t>
        </w:r>
        <w:r w:rsidR="009F3A56" w:rsidRPr="00984A09">
          <w:rPr>
            <w:rFonts w:ascii="Times New Roman" w:hAnsi="Times New Roman"/>
            <w:sz w:val="28"/>
            <w:szCs w:val="28"/>
          </w:rPr>
          <w:t> panta</w:t>
        </w:r>
      </w:hyperlink>
      <w:r w:rsidR="009F3A56" w:rsidRPr="00984A09">
        <w:rPr>
          <w:rFonts w:ascii="Times New Roman" w:hAnsi="Times New Roman"/>
          <w:sz w:val="28"/>
          <w:szCs w:val="28"/>
        </w:rPr>
        <w:t xml:space="preserve"> otro daļu, </w:t>
      </w:r>
      <w:hyperlink r:id="rId11" w:anchor="p6.7" w:tgtFrame="_blank" w:history="1">
        <w:r w:rsidR="009F3A56" w:rsidRPr="00984A09">
          <w:rPr>
            <w:rFonts w:ascii="Times New Roman" w:hAnsi="Times New Roman"/>
            <w:sz w:val="28"/>
            <w:szCs w:val="28"/>
          </w:rPr>
          <w:t>6.</w:t>
        </w:r>
        <w:r w:rsidR="009F3A56" w:rsidRPr="00984A09">
          <w:rPr>
            <w:rFonts w:ascii="Times New Roman" w:hAnsi="Times New Roman"/>
            <w:sz w:val="28"/>
            <w:szCs w:val="28"/>
            <w:vertAlign w:val="superscript"/>
          </w:rPr>
          <w:t>7</w:t>
        </w:r>
        <w:r w:rsidR="009F3A56" w:rsidRPr="00984A09">
          <w:rPr>
            <w:rFonts w:ascii="Times New Roman" w:hAnsi="Times New Roman"/>
            <w:sz w:val="28"/>
            <w:szCs w:val="28"/>
          </w:rPr>
          <w:t> panta</w:t>
        </w:r>
      </w:hyperlink>
      <w:r w:rsidR="009F3A56" w:rsidRPr="00984A09">
        <w:rPr>
          <w:rFonts w:ascii="Times New Roman" w:hAnsi="Times New Roman"/>
          <w:sz w:val="28"/>
          <w:szCs w:val="28"/>
        </w:rPr>
        <w:t xml:space="preserve"> pirmo, otro un trešo daļu,</w:t>
      </w:r>
    </w:p>
    <w:p w14:paraId="5CA8DC2E" w14:textId="77777777" w:rsidR="009F3A56" w:rsidRPr="00984A09" w:rsidRDefault="009A4055" w:rsidP="007C2566">
      <w:pPr>
        <w:pStyle w:val="NoSpacing"/>
        <w:ind w:left="927"/>
        <w:jc w:val="right"/>
        <w:rPr>
          <w:rFonts w:ascii="Times New Roman" w:hAnsi="Times New Roman"/>
          <w:sz w:val="28"/>
          <w:szCs w:val="28"/>
        </w:rPr>
      </w:pPr>
      <w:hyperlink r:id="rId12" w:anchor="p6.9" w:tgtFrame="_blank" w:history="1">
        <w:r w:rsidR="009F3A56" w:rsidRPr="00984A09">
          <w:rPr>
            <w:rFonts w:ascii="Times New Roman" w:hAnsi="Times New Roman"/>
            <w:sz w:val="28"/>
            <w:szCs w:val="28"/>
          </w:rPr>
          <w:t>6.</w:t>
        </w:r>
        <w:r w:rsidR="009F3A56" w:rsidRPr="00984A09">
          <w:rPr>
            <w:rFonts w:ascii="Times New Roman" w:hAnsi="Times New Roman"/>
            <w:sz w:val="28"/>
            <w:szCs w:val="28"/>
            <w:vertAlign w:val="superscript"/>
          </w:rPr>
          <w:t>9</w:t>
        </w:r>
        <w:r w:rsidR="009F3A56" w:rsidRPr="00984A09">
          <w:rPr>
            <w:rFonts w:ascii="Times New Roman" w:hAnsi="Times New Roman"/>
            <w:sz w:val="28"/>
            <w:szCs w:val="28"/>
          </w:rPr>
          <w:t> panta</w:t>
        </w:r>
      </w:hyperlink>
      <w:r w:rsidR="009F3A56" w:rsidRPr="00984A09">
        <w:rPr>
          <w:rFonts w:ascii="Times New Roman" w:hAnsi="Times New Roman"/>
          <w:sz w:val="28"/>
          <w:szCs w:val="28"/>
        </w:rPr>
        <w:t xml:space="preserve"> otro daļu un </w:t>
      </w:r>
      <w:hyperlink r:id="rId13" w:anchor="p10.4" w:tgtFrame="_blank" w:history="1">
        <w:r w:rsidR="009F3A56" w:rsidRPr="00984A09">
          <w:rPr>
            <w:rFonts w:ascii="Times New Roman" w:hAnsi="Times New Roman"/>
            <w:sz w:val="28"/>
            <w:szCs w:val="28"/>
          </w:rPr>
          <w:t>10.</w:t>
        </w:r>
        <w:r w:rsidR="009F3A56" w:rsidRPr="00984A09">
          <w:rPr>
            <w:rFonts w:ascii="Times New Roman" w:hAnsi="Times New Roman"/>
            <w:sz w:val="28"/>
            <w:szCs w:val="28"/>
            <w:vertAlign w:val="superscript"/>
          </w:rPr>
          <w:t>4</w:t>
        </w:r>
        <w:r w:rsidR="009F3A56" w:rsidRPr="00984A09">
          <w:rPr>
            <w:rFonts w:ascii="Times New Roman" w:hAnsi="Times New Roman"/>
            <w:sz w:val="28"/>
            <w:szCs w:val="28"/>
          </w:rPr>
          <w:t> panta</w:t>
        </w:r>
      </w:hyperlink>
      <w:r w:rsidR="009F3A56" w:rsidRPr="00984A09">
        <w:rPr>
          <w:rFonts w:ascii="Times New Roman" w:hAnsi="Times New Roman"/>
          <w:sz w:val="28"/>
          <w:szCs w:val="28"/>
        </w:rPr>
        <w:t xml:space="preserve"> trešo daļu </w:t>
      </w:r>
    </w:p>
    <w:p w14:paraId="5513BC9B" w14:textId="77777777" w:rsidR="009F3A56" w:rsidRPr="00984A09" w:rsidRDefault="009F3A56" w:rsidP="007C2566">
      <w:pPr>
        <w:pStyle w:val="NoSpacing"/>
        <w:ind w:left="927"/>
        <w:jc w:val="right"/>
        <w:rPr>
          <w:rFonts w:ascii="Times New Roman" w:hAnsi="Times New Roman"/>
          <w:sz w:val="28"/>
          <w:szCs w:val="28"/>
        </w:rPr>
      </w:pPr>
      <w:r w:rsidRPr="00984A09">
        <w:rPr>
          <w:rFonts w:ascii="Times New Roman" w:hAnsi="Times New Roman"/>
          <w:sz w:val="28"/>
          <w:szCs w:val="28"/>
        </w:rPr>
        <w:t xml:space="preserve">un </w:t>
      </w:r>
      <w:hyperlink r:id="rId14" w:tgtFrame="_blank" w:history="1">
        <w:r w:rsidRPr="00984A09">
          <w:rPr>
            <w:rFonts w:ascii="Times New Roman" w:hAnsi="Times New Roman"/>
            <w:sz w:val="28"/>
            <w:szCs w:val="28"/>
          </w:rPr>
          <w:t>Farmācijas likuma</w:t>
        </w:r>
      </w:hyperlink>
      <w:r w:rsidRPr="00984A09">
        <w:rPr>
          <w:rFonts w:ascii="Times New Roman" w:hAnsi="Times New Roman"/>
          <w:sz w:val="28"/>
          <w:szCs w:val="28"/>
        </w:rPr>
        <w:t xml:space="preserve"> </w:t>
      </w:r>
      <w:hyperlink r:id="rId15" w:anchor="p5" w:tgtFrame="_blank" w:history="1">
        <w:r w:rsidRPr="00984A09">
          <w:rPr>
            <w:rFonts w:ascii="Times New Roman" w:hAnsi="Times New Roman"/>
            <w:sz w:val="28"/>
            <w:szCs w:val="28"/>
          </w:rPr>
          <w:t>5.</w:t>
        </w:r>
      </w:hyperlink>
      <w:r w:rsidRPr="00984A09">
        <w:rPr>
          <w:rFonts w:ascii="Times New Roman" w:hAnsi="Times New Roman"/>
          <w:sz w:val="28"/>
          <w:szCs w:val="28"/>
        </w:rPr>
        <w:t> panta 3. un 12. punktu</w:t>
      </w:r>
    </w:p>
    <w:p w14:paraId="77AC3E3A" w14:textId="77777777" w:rsidR="009F3A56" w:rsidRPr="00984A09" w:rsidRDefault="009F3A56" w:rsidP="007C2566">
      <w:pPr>
        <w:pStyle w:val="ListParagraph"/>
        <w:spacing w:after="0" w:line="240" w:lineRule="auto"/>
        <w:jc w:val="both"/>
        <w:rPr>
          <w:rFonts w:ascii="Times New Roman" w:hAnsi="Times New Roman" w:cs="Times New Roman"/>
          <w:sz w:val="28"/>
          <w:szCs w:val="28"/>
        </w:rPr>
      </w:pPr>
    </w:p>
    <w:p w14:paraId="25DC395F" w14:textId="77777777" w:rsidR="004867E0" w:rsidRPr="00984A09" w:rsidRDefault="009F3A56" w:rsidP="00010714">
      <w:pPr>
        <w:spacing w:after="0" w:line="240" w:lineRule="auto"/>
        <w:ind w:firstLine="709"/>
        <w:jc w:val="both"/>
        <w:rPr>
          <w:rFonts w:ascii="Times New Roman" w:hAnsi="Times New Roman" w:cs="Times New Roman"/>
          <w:sz w:val="28"/>
          <w:szCs w:val="28"/>
          <w:shd w:val="clear" w:color="auto" w:fill="FFFFFF"/>
        </w:rPr>
      </w:pPr>
      <w:r w:rsidRPr="00984A09">
        <w:rPr>
          <w:rFonts w:ascii="Times New Roman" w:hAnsi="Times New Roman" w:cs="Times New Roman"/>
          <w:sz w:val="28"/>
          <w:szCs w:val="28"/>
        </w:rPr>
        <w:t xml:space="preserve">Izdarīt Ministru kabineta 2020. gada 9. jūnija noteikumos Nr. 360 </w:t>
      </w:r>
      <w:bookmarkStart w:id="2" w:name="OLE_LINK1"/>
      <w:r w:rsidRPr="00984A09">
        <w:rPr>
          <w:rFonts w:ascii="Times New Roman" w:hAnsi="Times New Roman" w:cs="Times New Roman"/>
          <w:sz w:val="28"/>
          <w:szCs w:val="28"/>
        </w:rPr>
        <w:t>"</w:t>
      </w:r>
      <w:bookmarkEnd w:id="2"/>
      <w:r w:rsidRPr="00984A09">
        <w:rPr>
          <w:rFonts w:ascii="Times New Roman" w:hAnsi="Times New Roman" w:cs="Times New Roman"/>
          <w:sz w:val="28"/>
          <w:szCs w:val="28"/>
        </w:rPr>
        <w:t>Epidemioloģiskās drošības pasākumi Covid-19 infekcijas izplatības ierobežošanai" (</w:t>
      </w:r>
      <w:r w:rsidR="007C2566" w:rsidRPr="00984A09">
        <w:rPr>
          <w:rFonts w:ascii="Times New Roman" w:hAnsi="Times New Roman"/>
          <w:sz w:val="28"/>
          <w:szCs w:val="28"/>
        </w:rPr>
        <w:t>Latvijas Vēstnesis, 2020, 110B., 123A., 131A., 134B., 145A., 156A., 170A., 172A., 174A., 179A., 184A., 189A., 189B., 192A., 193A., 196A., 198A., 203A., 206A., 208A., 213A., 223A., 233A., 237A., 246. nr.; 2021, 2B., 4B., 9A., 14A., 22A., 25A., 29A., 35A., 38C., 40A., 46., 49A., 50A., 50C., 54A., 60A., 64B., 68B., 71A., 76A., 82A., 83A., 84B., 85A., 92B., 95A., 102C., 104A., 112A., 114A., 120B. nr.)</w:t>
      </w:r>
      <w:r w:rsidRPr="00984A09">
        <w:rPr>
          <w:rFonts w:ascii="Times New Roman" w:hAnsi="Times New Roman" w:cs="Times New Roman"/>
          <w:sz w:val="28"/>
          <w:szCs w:val="28"/>
        </w:rPr>
        <w:t xml:space="preserve"> </w:t>
      </w:r>
      <w:r w:rsidR="007C2566" w:rsidRPr="00984A09">
        <w:rPr>
          <w:rFonts w:ascii="Times New Roman" w:hAnsi="Times New Roman" w:cs="Times New Roman"/>
          <w:sz w:val="28"/>
          <w:szCs w:val="28"/>
        </w:rPr>
        <w:t xml:space="preserve">šādus </w:t>
      </w:r>
      <w:r w:rsidRPr="00984A09">
        <w:rPr>
          <w:rFonts w:ascii="Times New Roman" w:hAnsi="Times New Roman" w:cs="Times New Roman"/>
          <w:sz w:val="28"/>
          <w:szCs w:val="28"/>
        </w:rPr>
        <w:t>grozījumu</w:t>
      </w:r>
      <w:r w:rsidR="007C2566" w:rsidRPr="00984A09">
        <w:rPr>
          <w:rFonts w:ascii="Times New Roman" w:hAnsi="Times New Roman" w:cs="Times New Roman"/>
          <w:sz w:val="28"/>
          <w:szCs w:val="28"/>
          <w:shd w:val="clear" w:color="auto" w:fill="FFFFFF"/>
        </w:rPr>
        <w:t>s:</w:t>
      </w:r>
    </w:p>
    <w:p w14:paraId="0C91C68F" w14:textId="77777777" w:rsidR="004867E0" w:rsidRPr="00984A09" w:rsidRDefault="004867E0" w:rsidP="00010714">
      <w:pPr>
        <w:spacing w:after="0" w:line="240" w:lineRule="auto"/>
        <w:ind w:firstLine="709"/>
        <w:jc w:val="both"/>
        <w:rPr>
          <w:rFonts w:ascii="Times New Roman" w:hAnsi="Times New Roman" w:cs="Times New Roman"/>
          <w:sz w:val="28"/>
          <w:szCs w:val="28"/>
          <w:shd w:val="clear" w:color="auto" w:fill="FFFFFF"/>
        </w:rPr>
      </w:pPr>
    </w:p>
    <w:p w14:paraId="4F7B15A5" w14:textId="77777777" w:rsidR="00BE5B22" w:rsidRPr="00984A09" w:rsidRDefault="00BE5B22" w:rsidP="00010714">
      <w:pPr>
        <w:spacing w:after="0" w:line="240" w:lineRule="auto"/>
        <w:ind w:firstLine="709"/>
        <w:jc w:val="both"/>
        <w:rPr>
          <w:rFonts w:ascii="Times New Roman" w:hAnsi="Times New Roman" w:cs="Times New Roman"/>
          <w:sz w:val="28"/>
          <w:szCs w:val="28"/>
        </w:rPr>
      </w:pPr>
      <w:r w:rsidRPr="00984A09">
        <w:rPr>
          <w:rFonts w:ascii="Times New Roman" w:hAnsi="Times New Roman" w:cs="Times New Roman"/>
          <w:sz w:val="28"/>
          <w:szCs w:val="28"/>
        </w:rPr>
        <w:t>1. Papildināt noteikumus ar 14.</w:t>
      </w:r>
      <w:r w:rsidRPr="00984A09">
        <w:rPr>
          <w:rFonts w:ascii="Times New Roman" w:hAnsi="Times New Roman" w:cs="Times New Roman"/>
          <w:sz w:val="28"/>
          <w:szCs w:val="28"/>
          <w:vertAlign w:val="superscript"/>
        </w:rPr>
        <w:t xml:space="preserve">6 </w:t>
      </w:r>
      <w:r w:rsidRPr="00984A09">
        <w:rPr>
          <w:rFonts w:ascii="Times New Roman" w:hAnsi="Times New Roman" w:cs="Times New Roman"/>
          <w:sz w:val="28"/>
          <w:szCs w:val="28"/>
        </w:rPr>
        <w:t>10. apakšpunktu šādā redakcijā:</w:t>
      </w:r>
    </w:p>
    <w:p w14:paraId="6391572A" w14:textId="77777777" w:rsidR="00010714" w:rsidRPr="00984A09" w:rsidRDefault="00010714" w:rsidP="00010714">
      <w:pPr>
        <w:spacing w:after="0" w:line="240" w:lineRule="auto"/>
        <w:ind w:firstLine="709"/>
        <w:jc w:val="both"/>
        <w:rPr>
          <w:rFonts w:ascii="Times New Roman" w:hAnsi="Times New Roman" w:cs="Times New Roman"/>
          <w:sz w:val="28"/>
          <w:szCs w:val="28"/>
        </w:rPr>
      </w:pPr>
    </w:p>
    <w:p w14:paraId="3FFA2F89" w14:textId="4669CDDC" w:rsidR="00BE5B22" w:rsidRPr="00984A09" w:rsidRDefault="00BE5B22" w:rsidP="00010714">
      <w:pPr>
        <w:spacing w:after="0" w:line="240" w:lineRule="auto"/>
        <w:ind w:firstLine="709"/>
        <w:jc w:val="both"/>
        <w:rPr>
          <w:rFonts w:ascii="Times New Roman" w:hAnsi="Times New Roman" w:cs="Times New Roman"/>
          <w:sz w:val="28"/>
          <w:szCs w:val="28"/>
        </w:rPr>
      </w:pPr>
      <w:r w:rsidRPr="00984A09">
        <w:rPr>
          <w:rFonts w:ascii="Times New Roman" w:hAnsi="Times New Roman" w:cs="Times New Roman"/>
          <w:sz w:val="28"/>
          <w:szCs w:val="28"/>
        </w:rPr>
        <w:t>"14.</w:t>
      </w:r>
      <w:r w:rsidRPr="00984A09">
        <w:rPr>
          <w:rFonts w:ascii="Times New Roman" w:hAnsi="Times New Roman" w:cs="Times New Roman"/>
          <w:sz w:val="28"/>
          <w:szCs w:val="28"/>
          <w:vertAlign w:val="superscript"/>
        </w:rPr>
        <w:t xml:space="preserve">6 </w:t>
      </w:r>
      <w:r w:rsidRPr="00984A09">
        <w:rPr>
          <w:rFonts w:ascii="Times New Roman" w:hAnsi="Times New Roman" w:cs="Times New Roman"/>
          <w:sz w:val="28"/>
          <w:szCs w:val="28"/>
        </w:rPr>
        <w:t>10. šo noteikumu 32.</w:t>
      </w:r>
      <w:r w:rsidRPr="00984A09">
        <w:rPr>
          <w:rFonts w:ascii="Times New Roman" w:hAnsi="Times New Roman" w:cs="Times New Roman"/>
          <w:sz w:val="28"/>
          <w:szCs w:val="28"/>
          <w:vertAlign w:val="superscript"/>
        </w:rPr>
        <w:t>7</w:t>
      </w:r>
      <w:r w:rsidRPr="00984A09">
        <w:rPr>
          <w:rFonts w:ascii="Times New Roman" w:hAnsi="Times New Roman" w:cs="Times New Roman"/>
          <w:sz w:val="28"/>
          <w:szCs w:val="28"/>
        </w:rPr>
        <w:t xml:space="preserve"> 17.3. apakšpunktā minētajās sporta sacensībās ārtelpās sacensību norises vietā (autosportā – ātrumposma norises teritorijā) vienlaikus var atrasties ne vairāk kā 500 personas (ieskaitot sportistus </w:t>
      </w:r>
      <w:r w:rsidR="009251C0" w:rsidRPr="00984A09">
        <w:rPr>
          <w:rFonts w:ascii="Times New Roman" w:hAnsi="Times New Roman" w:cs="Times New Roman"/>
          <w:sz w:val="28"/>
          <w:szCs w:val="28"/>
        </w:rPr>
        <w:t xml:space="preserve">un </w:t>
      </w:r>
      <w:r w:rsidRPr="00984A09">
        <w:rPr>
          <w:rFonts w:ascii="Times New Roman" w:hAnsi="Times New Roman" w:cs="Times New Roman"/>
          <w:sz w:val="28"/>
          <w:szCs w:val="28"/>
        </w:rPr>
        <w:t>darbiniekus, kas ir tieši saistīti ar sacensību norises nodrošināšanu, bet šo noteikumu 32.</w:t>
      </w:r>
      <w:r w:rsidRPr="00984A09">
        <w:rPr>
          <w:rFonts w:ascii="Times New Roman" w:hAnsi="Times New Roman" w:cs="Times New Roman"/>
          <w:sz w:val="28"/>
          <w:szCs w:val="28"/>
          <w:vertAlign w:val="superscript"/>
        </w:rPr>
        <w:t xml:space="preserve">12 </w:t>
      </w:r>
      <w:r w:rsidRPr="00984A09">
        <w:rPr>
          <w:rFonts w:ascii="Times New Roman" w:hAnsi="Times New Roman" w:cs="Times New Roman"/>
          <w:sz w:val="28"/>
          <w:szCs w:val="28"/>
        </w:rPr>
        <w:t>punktā minētajā gadījumā – neieskaitot skatītājus)."</w:t>
      </w:r>
    </w:p>
    <w:p w14:paraId="7BFE7761" w14:textId="77777777" w:rsidR="00BE5B22" w:rsidRPr="00984A09" w:rsidRDefault="00BE5B22" w:rsidP="00010714">
      <w:pPr>
        <w:pStyle w:val="ListParagraph"/>
        <w:spacing w:after="0" w:line="240" w:lineRule="auto"/>
        <w:ind w:left="0" w:firstLine="709"/>
        <w:rPr>
          <w:rFonts w:ascii="Times New Roman" w:hAnsi="Times New Roman" w:cs="Times New Roman"/>
          <w:sz w:val="28"/>
          <w:szCs w:val="28"/>
          <w:lang w:val="lt-LT"/>
        </w:rPr>
      </w:pPr>
    </w:p>
    <w:p w14:paraId="6C36B18E" w14:textId="77777777" w:rsidR="00BE5B22" w:rsidRPr="00984A09" w:rsidRDefault="00BE5B22" w:rsidP="00010714">
      <w:pPr>
        <w:pStyle w:val="Title"/>
        <w:ind w:firstLine="709"/>
        <w:jc w:val="both"/>
        <w:rPr>
          <w:szCs w:val="28"/>
        </w:rPr>
      </w:pPr>
      <w:r w:rsidRPr="00984A09">
        <w:rPr>
          <w:szCs w:val="28"/>
        </w:rPr>
        <w:t>2. Papildināt noteikumus ar 14.</w:t>
      </w:r>
      <w:r w:rsidRPr="00984A09">
        <w:rPr>
          <w:szCs w:val="28"/>
          <w:vertAlign w:val="superscript"/>
        </w:rPr>
        <w:t>8</w:t>
      </w:r>
      <w:r w:rsidRPr="00984A09">
        <w:rPr>
          <w:szCs w:val="28"/>
        </w:rPr>
        <w:t xml:space="preserve"> punktu šādā redakcijā:</w:t>
      </w:r>
    </w:p>
    <w:p w14:paraId="30DD5713" w14:textId="77777777" w:rsidR="00010714" w:rsidRPr="00984A09" w:rsidRDefault="00010714" w:rsidP="00010714">
      <w:pPr>
        <w:spacing w:after="0" w:line="240" w:lineRule="auto"/>
        <w:ind w:firstLine="709"/>
        <w:jc w:val="both"/>
        <w:rPr>
          <w:rFonts w:ascii="Times New Roman" w:eastAsia="Arial" w:hAnsi="Times New Roman" w:cs="Times New Roman"/>
          <w:sz w:val="28"/>
          <w:szCs w:val="28"/>
        </w:rPr>
      </w:pPr>
    </w:p>
    <w:p w14:paraId="09469564" w14:textId="500740A8" w:rsidR="00BE5B22" w:rsidRPr="00984A09" w:rsidRDefault="00BE5B22" w:rsidP="00010714">
      <w:pPr>
        <w:spacing w:after="0" w:line="240" w:lineRule="auto"/>
        <w:ind w:firstLine="709"/>
        <w:jc w:val="both"/>
        <w:rPr>
          <w:rFonts w:ascii="Times New Roman" w:eastAsia="Arial" w:hAnsi="Times New Roman" w:cs="Times New Roman"/>
          <w:sz w:val="28"/>
          <w:szCs w:val="28"/>
        </w:rPr>
      </w:pPr>
      <w:r w:rsidRPr="00984A09">
        <w:rPr>
          <w:rFonts w:ascii="Times New Roman" w:eastAsia="Arial" w:hAnsi="Times New Roman" w:cs="Times New Roman"/>
          <w:sz w:val="28"/>
          <w:szCs w:val="28"/>
        </w:rPr>
        <w:t>"14.</w:t>
      </w:r>
      <w:r w:rsidRPr="00984A09">
        <w:rPr>
          <w:rFonts w:ascii="Times New Roman" w:eastAsia="Arial" w:hAnsi="Times New Roman" w:cs="Times New Roman"/>
          <w:sz w:val="28"/>
          <w:szCs w:val="28"/>
          <w:vertAlign w:val="superscript"/>
        </w:rPr>
        <w:t>8</w:t>
      </w:r>
      <w:r w:rsidRPr="00984A09">
        <w:rPr>
          <w:rFonts w:ascii="Times New Roman" w:eastAsia="Arial" w:hAnsi="Times New Roman" w:cs="Times New Roman"/>
          <w:sz w:val="28"/>
          <w:szCs w:val="28"/>
        </w:rPr>
        <w:t xml:space="preserve"> Šo noteikumu 14.</w:t>
      </w:r>
      <w:r w:rsidRPr="00984A09">
        <w:rPr>
          <w:rFonts w:ascii="Times New Roman" w:eastAsia="Arial" w:hAnsi="Times New Roman" w:cs="Times New Roman"/>
          <w:sz w:val="28"/>
          <w:szCs w:val="28"/>
          <w:vertAlign w:val="superscript"/>
        </w:rPr>
        <w:t>6</w:t>
      </w:r>
      <w:r w:rsidRPr="00984A09">
        <w:rPr>
          <w:rFonts w:ascii="Times New Roman" w:eastAsia="Arial" w:hAnsi="Times New Roman" w:cs="Times New Roman"/>
          <w:sz w:val="28"/>
          <w:szCs w:val="28"/>
        </w:rPr>
        <w:t xml:space="preserve"> punktā minētajā epidemioloģiskajā situācijā </w:t>
      </w:r>
      <w:r w:rsidRPr="00984A09">
        <w:rPr>
          <w:rFonts w:ascii="Times New Roman" w:hAnsi="Times New Roman" w:cs="Times New Roman"/>
          <w:sz w:val="28"/>
          <w:szCs w:val="28"/>
          <w:shd w:val="clear" w:color="auto" w:fill="FFFFFF"/>
        </w:rPr>
        <w:t xml:space="preserve">atļauts sniegt </w:t>
      </w:r>
      <w:r w:rsidR="00021DB9" w:rsidRPr="00984A09">
        <w:rPr>
          <w:rFonts w:ascii="Times New Roman" w:hAnsi="Times New Roman" w:cs="Times New Roman"/>
          <w:sz w:val="28"/>
          <w:szCs w:val="28"/>
          <w:shd w:val="clear" w:color="auto" w:fill="FFFFFF"/>
        </w:rPr>
        <w:t xml:space="preserve">ar atrakcijām saistītus </w:t>
      </w:r>
      <w:r w:rsidRPr="00984A09">
        <w:rPr>
          <w:rFonts w:ascii="Times New Roman" w:hAnsi="Times New Roman" w:cs="Times New Roman"/>
          <w:sz w:val="28"/>
          <w:szCs w:val="28"/>
          <w:shd w:val="clear" w:color="auto" w:fill="FFFFFF"/>
        </w:rPr>
        <w:t xml:space="preserve">saimnieciskos pakalpojumus </w:t>
      </w:r>
      <w:r w:rsidR="00021DB9" w:rsidRPr="00984A09">
        <w:rPr>
          <w:rFonts w:ascii="Times New Roman" w:hAnsi="Times New Roman" w:cs="Times New Roman"/>
          <w:sz w:val="28"/>
          <w:szCs w:val="28"/>
          <w:shd w:val="clear" w:color="auto" w:fill="FFFFFF"/>
        </w:rPr>
        <w:t xml:space="preserve">iekštelpās </w:t>
      </w:r>
      <w:r w:rsidRPr="00984A09">
        <w:rPr>
          <w:rFonts w:ascii="Times New Roman" w:hAnsi="Times New Roman" w:cs="Times New Roman"/>
          <w:sz w:val="28"/>
          <w:szCs w:val="28"/>
          <w:shd w:val="clear" w:color="auto" w:fill="FFFFFF"/>
        </w:rPr>
        <w:t xml:space="preserve">(tai skaitā akvaparkos, izklaides un atrakciju centros, batutu parkos, bērnu </w:t>
      </w:r>
      <w:r w:rsidRPr="00984A09">
        <w:rPr>
          <w:rFonts w:ascii="Times New Roman" w:hAnsi="Times New Roman" w:cs="Times New Roman"/>
          <w:color w:val="000000" w:themeColor="text1"/>
          <w:sz w:val="28"/>
          <w:szCs w:val="28"/>
        </w:rPr>
        <w:t>rotaļu</w:t>
      </w:r>
      <w:r w:rsidRPr="00984A09">
        <w:rPr>
          <w:rFonts w:ascii="Times New Roman" w:hAnsi="Times New Roman" w:cs="Times New Roman"/>
          <w:sz w:val="28"/>
          <w:szCs w:val="28"/>
          <w:shd w:val="clear" w:color="auto" w:fill="FFFFFF"/>
        </w:rPr>
        <w:t xml:space="preserve"> istabās un bērnu pieskatīšanas vietās (arī tirdzniecības centros)) š</w:t>
      </w:r>
      <w:r w:rsidRPr="00984A09">
        <w:rPr>
          <w:rFonts w:ascii="Times New Roman" w:eastAsia="Arial" w:hAnsi="Times New Roman" w:cs="Times New Roman"/>
          <w:sz w:val="28"/>
          <w:szCs w:val="28"/>
        </w:rPr>
        <w:t xml:space="preserve">o noteikumu </w:t>
      </w:r>
      <w:hyperlink r:id="rId16" w:anchor="p38.34" w:history="1">
        <w:r w:rsidRPr="00984A09">
          <w:rPr>
            <w:rFonts w:ascii="Times New Roman" w:eastAsia="Arial" w:hAnsi="Times New Roman" w:cs="Times New Roman"/>
            <w:sz w:val="28"/>
            <w:szCs w:val="28"/>
          </w:rPr>
          <w:t>38.</w:t>
        </w:r>
        <w:r w:rsidRPr="00984A09">
          <w:rPr>
            <w:rFonts w:ascii="Times New Roman" w:eastAsia="Arial" w:hAnsi="Times New Roman" w:cs="Times New Roman"/>
            <w:sz w:val="28"/>
            <w:szCs w:val="28"/>
            <w:vertAlign w:val="superscript"/>
          </w:rPr>
          <w:t>34</w:t>
        </w:r>
        <w:r w:rsidRPr="00984A09">
          <w:rPr>
            <w:rFonts w:ascii="Times New Roman" w:eastAsia="Arial" w:hAnsi="Times New Roman" w:cs="Times New Roman"/>
            <w:sz w:val="28"/>
            <w:szCs w:val="28"/>
          </w:rPr>
          <w:t> punkt</w:t>
        </w:r>
        <w:r w:rsidR="00021DB9" w:rsidRPr="00984A09">
          <w:rPr>
            <w:rFonts w:ascii="Times New Roman" w:eastAsia="Arial" w:hAnsi="Times New Roman" w:cs="Times New Roman"/>
            <w:sz w:val="28"/>
            <w:szCs w:val="28"/>
          </w:rPr>
          <w:t>ā</w:t>
        </w:r>
      </w:hyperlink>
      <w:r w:rsidRPr="00984A09">
        <w:rPr>
          <w:rFonts w:ascii="Times New Roman" w:eastAsia="Arial" w:hAnsi="Times New Roman" w:cs="Times New Roman"/>
          <w:sz w:val="28"/>
          <w:szCs w:val="28"/>
        </w:rPr>
        <w:t xml:space="preserve"> minētajām personām, ievērojot šo noteikumu 38.</w:t>
      </w:r>
      <w:r w:rsidRPr="00984A09">
        <w:rPr>
          <w:rFonts w:ascii="Times New Roman" w:eastAsia="Arial" w:hAnsi="Times New Roman" w:cs="Times New Roman"/>
          <w:sz w:val="28"/>
          <w:szCs w:val="28"/>
          <w:vertAlign w:val="superscript"/>
        </w:rPr>
        <w:t>34</w:t>
      </w:r>
      <w:r w:rsidR="00021DB9" w:rsidRPr="00984A09">
        <w:rPr>
          <w:rFonts w:ascii="Times New Roman" w:eastAsia="Arial" w:hAnsi="Times New Roman" w:cs="Times New Roman"/>
          <w:sz w:val="28"/>
          <w:szCs w:val="28"/>
          <w:vertAlign w:val="superscript"/>
        </w:rPr>
        <w:t> </w:t>
      </w:r>
      <w:r w:rsidRPr="00984A09">
        <w:rPr>
          <w:rFonts w:ascii="Times New Roman" w:eastAsia="Arial" w:hAnsi="Times New Roman" w:cs="Times New Roman"/>
          <w:sz w:val="28"/>
          <w:szCs w:val="28"/>
        </w:rPr>
        <w:t>1., 38.</w:t>
      </w:r>
      <w:r w:rsidRPr="00984A09">
        <w:rPr>
          <w:rFonts w:ascii="Times New Roman" w:eastAsia="Arial" w:hAnsi="Times New Roman" w:cs="Times New Roman"/>
          <w:sz w:val="28"/>
          <w:szCs w:val="28"/>
          <w:vertAlign w:val="superscript"/>
        </w:rPr>
        <w:t>34</w:t>
      </w:r>
      <w:r w:rsidR="00021DB9" w:rsidRPr="00984A09">
        <w:rPr>
          <w:rFonts w:ascii="Times New Roman" w:eastAsia="Arial" w:hAnsi="Times New Roman" w:cs="Times New Roman"/>
          <w:sz w:val="28"/>
          <w:szCs w:val="28"/>
          <w:vertAlign w:val="superscript"/>
        </w:rPr>
        <w:t> </w:t>
      </w:r>
      <w:r w:rsidRPr="00984A09">
        <w:rPr>
          <w:rFonts w:ascii="Times New Roman" w:eastAsia="Arial" w:hAnsi="Times New Roman" w:cs="Times New Roman"/>
          <w:sz w:val="28"/>
          <w:szCs w:val="28"/>
        </w:rPr>
        <w:t>2. un 38.</w:t>
      </w:r>
      <w:r w:rsidRPr="00984A09">
        <w:rPr>
          <w:rFonts w:ascii="Times New Roman" w:eastAsia="Arial" w:hAnsi="Times New Roman" w:cs="Times New Roman"/>
          <w:sz w:val="28"/>
          <w:szCs w:val="28"/>
          <w:vertAlign w:val="superscript"/>
        </w:rPr>
        <w:t>34</w:t>
      </w:r>
      <w:r w:rsidR="00021DB9" w:rsidRPr="00984A09">
        <w:rPr>
          <w:rFonts w:ascii="Times New Roman" w:eastAsia="Arial" w:hAnsi="Times New Roman" w:cs="Times New Roman"/>
          <w:sz w:val="28"/>
          <w:szCs w:val="28"/>
          <w:vertAlign w:val="superscript"/>
        </w:rPr>
        <w:t> </w:t>
      </w:r>
      <w:r w:rsidRPr="00984A09">
        <w:rPr>
          <w:rFonts w:ascii="Times New Roman" w:eastAsia="Arial" w:hAnsi="Times New Roman" w:cs="Times New Roman"/>
          <w:sz w:val="28"/>
          <w:szCs w:val="28"/>
        </w:rPr>
        <w:t>3.</w:t>
      </w:r>
      <w:r w:rsidR="00021DB9" w:rsidRPr="00984A09">
        <w:rPr>
          <w:rFonts w:ascii="Times New Roman" w:eastAsia="Arial" w:hAnsi="Times New Roman" w:cs="Times New Roman"/>
          <w:sz w:val="28"/>
          <w:szCs w:val="28"/>
        </w:rPr>
        <w:t> </w:t>
      </w:r>
      <w:r w:rsidRPr="00984A09">
        <w:rPr>
          <w:rFonts w:ascii="Times New Roman" w:eastAsia="Arial" w:hAnsi="Times New Roman" w:cs="Times New Roman"/>
          <w:sz w:val="28"/>
          <w:szCs w:val="28"/>
        </w:rPr>
        <w:t>apakš</w:t>
      </w:r>
      <w:r w:rsidR="00021DB9" w:rsidRPr="00984A09">
        <w:rPr>
          <w:rFonts w:ascii="Times New Roman" w:eastAsia="Arial" w:hAnsi="Times New Roman" w:cs="Times New Roman"/>
          <w:sz w:val="28"/>
          <w:szCs w:val="28"/>
        </w:rPr>
        <w:softHyphen/>
      </w:r>
      <w:r w:rsidRPr="00984A09">
        <w:rPr>
          <w:rFonts w:ascii="Times New Roman" w:eastAsia="Arial" w:hAnsi="Times New Roman" w:cs="Times New Roman"/>
          <w:sz w:val="28"/>
          <w:szCs w:val="28"/>
        </w:rPr>
        <w:t xml:space="preserve">punktā </w:t>
      </w:r>
      <w:r w:rsidR="00021DB9" w:rsidRPr="00984A09">
        <w:rPr>
          <w:rFonts w:ascii="Times New Roman" w:eastAsia="Arial" w:hAnsi="Times New Roman" w:cs="Times New Roman"/>
          <w:sz w:val="28"/>
          <w:szCs w:val="28"/>
        </w:rPr>
        <w:t>minētās</w:t>
      </w:r>
      <w:r w:rsidRPr="00984A09">
        <w:rPr>
          <w:rFonts w:ascii="Times New Roman" w:eastAsia="Arial" w:hAnsi="Times New Roman" w:cs="Times New Roman"/>
          <w:sz w:val="28"/>
          <w:szCs w:val="28"/>
        </w:rPr>
        <w:t xml:space="preserve"> prasības, kā arī šādus papildu nosacījumus:</w:t>
      </w:r>
    </w:p>
    <w:p w14:paraId="73DDDA18" w14:textId="1A4661A4" w:rsidR="00BE5B22" w:rsidRPr="00984A09" w:rsidRDefault="00BE5B22" w:rsidP="00010714">
      <w:pPr>
        <w:spacing w:after="0" w:line="240" w:lineRule="auto"/>
        <w:ind w:firstLine="709"/>
        <w:jc w:val="both"/>
        <w:rPr>
          <w:rFonts w:ascii="Times New Roman" w:eastAsia="Arial" w:hAnsi="Times New Roman" w:cs="Times New Roman"/>
          <w:sz w:val="28"/>
          <w:szCs w:val="28"/>
        </w:rPr>
      </w:pPr>
      <w:r w:rsidRPr="00984A09">
        <w:rPr>
          <w:rFonts w:ascii="Times New Roman" w:eastAsia="Arial" w:hAnsi="Times New Roman" w:cs="Times New Roman"/>
          <w:sz w:val="28"/>
          <w:szCs w:val="28"/>
        </w:rPr>
        <w:t>14.</w:t>
      </w:r>
      <w:r w:rsidRPr="00984A09">
        <w:rPr>
          <w:rFonts w:ascii="Times New Roman" w:eastAsia="Arial" w:hAnsi="Times New Roman" w:cs="Times New Roman"/>
          <w:sz w:val="28"/>
          <w:szCs w:val="28"/>
          <w:vertAlign w:val="superscript"/>
        </w:rPr>
        <w:t>8</w:t>
      </w:r>
      <w:r w:rsidR="00021DB9" w:rsidRPr="00984A09">
        <w:rPr>
          <w:rFonts w:ascii="Times New Roman" w:eastAsia="Arial" w:hAnsi="Times New Roman" w:cs="Times New Roman"/>
          <w:sz w:val="28"/>
          <w:szCs w:val="28"/>
          <w:vertAlign w:val="superscript"/>
        </w:rPr>
        <w:t> </w:t>
      </w:r>
      <w:r w:rsidRPr="00984A09">
        <w:rPr>
          <w:rFonts w:ascii="Times New Roman" w:eastAsia="Arial" w:hAnsi="Times New Roman" w:cs="Times New Roman"/>
          <w:sz w:val="28"/>
          <w:szCs w:val="28"/>
        </w:rPr>
        <w:t>1. vienai personai tiek nodrošināti ne mazāk kā 15 m</w:t>
      </w:r>
      <w:r w:rsidRPr="00984A09">
        <w:rPr>
          <w:rFonts w:ascii="Times New Roman" w:eastAsia="Arial" w:hAnsi="Times New Roman" w:cs="Times New Roman"/>
          <w:sz w:val="28"/>
          <w:szCs w:val="28"/>
          <w:vertAlign w:val="superscript"/>
        </w:rPr>
        <w:t>2</w:t>
      </w:r>
      <w:r w:rsidRPr="00984A09">
        <w:rPr>
          <w:rFonts w:ascii="Times New Roman" w:eastAsia="Arial" w:hAnsi="Times New Roman" w:cs="Times New Roman"/>
          <w:sz w:val="28"/>
          <w:szCs w:val="28"/>
        </w:rPr>
        <w:t xml:space="preserve"> no apmeklētājiem pieejamās publiski pieejamo telpu platības;</w:t>
      </w:r>
    </w:p>
    <w:p w14:paraId="2104B079" w14:textId="20A16D9A" w:rsidR="00BE5B22" w:rsidRPr="00984A09" w:rsidRDefault="00BE5B22" w:rsidP="00010714">
      <w:pPr>
        <w:spacing w:after="0" w:line="240" w:lineRule="auto"/>
        <w:ind w:firstLine="709"/>
        <w:jc w:val="both"/>
        <w:rPr>
          <w:rFonts w:ascii="Times New Roman" w:hAnsi="Times New Roman" w:cs="Times New Roman"/>
          <w:sz w:val="28"/>
          <w:szCs w:val="28"/>
        </w:rPr>
      </w:pPr>
      <w:r w:rsidRPr="00984A09">
        <w:rPr>
          <w:rFonts w:ascii="Times New Roman" w:eastAsia="Arial" w:hAnsi="Times New Roman" w:cs="Times New Roman"/>
          <w:sz w:val="28"/>
          <w:szCs w:val="28"/>
        </w:rPr>
        <w:t>14.</w:t>
      </w:r>
      <w:r w:rsidRPr="00984A09">
        <w:rPr>
          <w:rFonts w:ascii="Times New Roman" w:eastAsia="Arial" w:hAnsi="Times New Roman" w:cs="Times New Roman"/>
          <w:sz w:val="28"/>
          <w:szCs w:val="28"/>
          <w:vertAlign w:val="superscript"/>
        </w:rPr>
        <w:t>8</w:t>
      </w:r>
      <w:r w:rsidR="00021DB9" w:rsidRPr="00984A09">
        <w:rPr>
          <w:rFonts w:ascii="Times New Roman" w:eastAsia="Arial" w:hAnsi="Times New Roman" w:cs="Times New Roman"/>
          <w:sz w:val="28"/>
          <w:szCs w:val="28"/>
          <w:vertAlign w:val="superscript"/>
        </w:rPr>
        <w:t> </w:t>
      </w:r>
      <w:r w:rsidRPr="00984A09">
        <w:rPr>
          <w:rFonts w:ascii="Times New Roman" w:hAnsi="Times New Roman" w:cs="Times New Roman"/>
          <w:sz w:val="28"/>
          <w:szCs w:val="28"/>
        </w:rPr>
        <w:t xml:space="preserve">2. apmeklētāju plūsma tiek organizēta, nodrošinot </w:t>
      </w:r>
      <w:r w:rsidR="00021DB9" w:rsidRPr="00984A09">
        <w:rPr>
          <w:rFonts w:ascii="Times New Roman" w:hAnsi="Times New Roman" w:cs="Times New Roman"/>
          <w:sz w:val="28"/>
          <w:szCs w:val="28"/>
        </w:rPr>
        <w:t xml:space="preserve">divu </w:t>
      </w:r>
      <w:r w:rsidRPr="00984A09">
        <w:rPr>
          <w:rFonts w:ascii="Times New Roman" w:hAnsi="Times New Roman" w:cs="Times New Roman"/>
          <w:sz w:val="28"/>
          <w:szCs w:val="28"/>
        </w:rPr>
        <w:t>m</w:t>
      </w:r>
      <w:r w:rsidR="00021DB9" w:rsidRPr="00984A09">
        <w:rPr>
          <w:rFonts w:ascii="Times New Roman" w:hAnsi="Times New Roman" w:cs="Times New Roman"/>
          <w:sz w:val="28"/>
          <w:szCs w:val="28"/>
        </w:rPr>
        <w:t>etru</w:t>
      </w:r>
      <w:r w:rsidRPr="00984A09">
        <w:rPr>
          <w:rFonts w:ascii="Times New Roman" w:hAnsi="Times New Roman" w:cs="Times New Roman"/>
          <w:sz w:val="28"/>
          <w:szCs w:val="28"/>
        </w:rPr>
        <w:t xml:space="preserve"> distances ievērošanu starp individuāliem apmeklētājiem vai </w:t>
      </w:r>
      <w:r w:rsidR="00021DB9" w:rsidRPr="00984A09">
        <w:rPr>
          <w:rFonts w:ascii="Times New Roman" w:hAnsi="Times New Roman" w:cs="Times New Roman"/>
          <w:sz w:val="28"/>
          <w:szCs w:val="28"/>
        </w:rPr>
        <w:t xml:space="preserve">dažādu </w:t>
      </w:r>
      <w:r w:rsidRPr="00984A09">
        <w:rPr>
          <w:rFonts w:ascii="Times New Roman" w:hAnsi="Times New Roman" w:cs="Times New Roman"/>
          <w:sz w:val="28"/>
          <w:szCs w:val="28"/>
        </w:rPr>
        <w:t>mājsaimniecīb</w:t>
      </w:r>
      <w:r w:rsidR="00021DB9" w:rsidRPr="00984A09">
        <w:rPr>
          <w:rFonts w:ascii="Times New Roman" w:hAnsi="Times New Roman" w:cs="Times New Roman"/>
          <w:sz w:val="28"/>
          <w:szCs w:val="28"/>
        </w:rPr>
        <w:t>u locekļiem</w:t>
      </w:r>
      <w:r w:rsidRPr="00984A09">
        <w:rPr>
          <w:rFonts w:ascii="Times New Roman" w:hAnsi="Times New Roman" w:cs="Times New Roman"/>
          <w:sz w:val="28"/>
          <w:szCs w:val="28"/>
        </w:rPr>
        <w:t xml:space="preserve"> un novēršot cilvēku drūzmēšanos;</w:t>
      </w:r>
    </w:p>
    <w:p w14:paraId="4BF2DF35" w14:textId="00F38E10" w:rsidR="00BE5B22" w:rsidRPr="00984A09" w:rsidRDefault="00BE5B22" w:rsidP="00010714">
      <w:pPr>
        <w:spacing w:after="0" w:line="240" w:lineRule="auto"/>
        <w:ind w:firstLine="709"/>
        <w:jc w:val="both"/>
        <w:rPr>
          <w:rFonts w:ascii="Times New Roman" w:hAnsi="Times New Roman" w:cs="Times New Roman"/>
          <w:sz w:val="28"/>
          <w:szCs w:val="28"/>
        </w:rPr>
      </w:pPr>
      <w:r w:rsidRPr="00984A09">
        <w:rPr>
          <w:rFonts w:ascii="Times New Roman" w:eastAsia="Arial" w:hAnsi="Times New Roman" w:cs="Times New Roman"/>
          <w:sz w:val="28"/>
          <w:szCs w:val="28"/>
        </w:rPr>
        <w:t>14.</w:t>
      </w:r>
      <w:r w:rsidRPr="00984A09">
        <w:rPr>
          <w:rFonts w:ascii="Times New Roman" w:eastAsia="Arial" w:hAnsi="Times New Roman" w:cs="Times New Roman"/>
          <w:sz w:val="28"/>
          <w:szCs w:val="28"/>
          <w:vertAlign w:val="superscript"/>
        </w:rPr>
        <w:t>8</w:t>
      </w:r>
      <w:r w:rsidR="00021DB9" w:rsidRPr="00984A09">
        <w:rPr>
          <w:rFonts w:ascii="Times New Roman" w:eastAsia="Arial" w:hAnsi="Times New Roman" w:cs="Times New Roman"/>
          <w:sz w:val="28"/>
          <w:szCs w:val="28"/>
          <w:vertAlign w:val="superscript"/>
        </w:rPr>
        <w:t> </w:t>
      </w:r>
      <w:r w:rsidRPr="00984A09">
        <w:rPr>
          <w:rFonts w:ascii="Times New Roman" w:hAnsi="Times New Roman" w:cs="Times New Roman"/>
          <w:sz w:val="28"/>
          <w:szCs w:val="28"/>
        </w:rPr>
        <w:t>3.</w:t>
      </w:r>
      <w:r w:rsidR="0043155A" w:rsidRPr="00984A09">
        <w:rPr>
          <w:rFonts w:ascii="Times New Roman" w:hAnsi="Times New Roman" w:cs="Times New Roman"/>
          <w:sz w:val="28"/>
          <w:szCs w:val="28"/>
        </w:rPr>
        <w:t> </w:t>
      </w:r>
      <w:r w:rsidRPr="00984A09">
        <w:rPr>
          <w:rFonts w:ascii="Times New Roman" w:hAnsi="Times New Roman" w:cs="Times New Roman"/>
          <w:sz w:val="28"/>
          <w:szCs w:val="28"/>
        </w:rPr>
        <w:t xml:space="preserve">iekštelpās tiek </w:t>
      </w:r>
      <w:r w:rsidR="0043155A" w:rsidRPr="00984A09">
        <w:rPr>
          <w:rFonts w:ascii="Times New Roman" w:hAnsi="Times New Roman" w:cs="Times New Roman"/>
          <w:sz w:val="28"/>
          <w:szCs w:val="28"/>
        </w:rPr>
        <w:t>lietoti</w:t>
      </w:r>
      <w:r w:rsidRPr="00984A09">
        <w:rPr>
          <w:rFonts w:ascii="Times New Roman" w:hAnsi="Times New Roman" w:cs="Times New Roman"/>
          <w:sz w:val="28"/>
          <w:szCs w:val="28"/>
        </w:rPr>
        <w:t xml:space="preserve"> mutes un deguna aizsegi, izņemot</w:t>
      </w:r>
      <w:r w:rsidR="00021DB9" w:rsidRPr="00984A09">
        <w:rPr>
          <w:rFonts w:ascii="Times New Roman" w:hAnsi="Times New Roman" w:cs="Times New Roman"/>
          <w:sz w:val="28"/>
          <w:szCs w:val="28"/>
        </w:rPr>
        <w:t xml:space="preserve"> gadījumu</w:t>
      </w:r>
      <w:r w:rsidRPr="00984A09">
        <w:rPr>
          <w:rFonts w:ascii="Times New Roman" w:hAnsi="Times New Roman" w:cs="Times New Roman"/>
          <w:sz w:val="28"/>
          <w:szCs w:val="28"/>
        </w:rPr>
        <w:t xml:space="preserve">, ja </w:t>
      </w:r>
      <w:r w:rsidR="00021DB9" w:rsidRPr="00984A09">
        <w:rPr>
          <w:rFonts w:ascii="Times New Roman" w:hAnsi="Times New Roman" w:cs="Times New Roman"/>
          <w:sz w:val="28"/>
          <w:szCs w:val="28"/>
        </w:rPr>
        <w:t xml:space="preserve">atrakciju </w:t>
      </w:r>
      <w:r w:rsidR="0043155A" w:rsidRPr="00984A09">
        <w:rPr>
          <w:rFonts w:ascii="Times New Roman" w:hAnsi="Times New Roman" w:cs="Times New Roman"/>
          <w:sz w:val="28"/>
          <w:szCs w:val="28"/>
        </w:rPr>
        <w:t xml:space="preserve">izmantošanas laikā </w:t>
      </w:r>
      <w:r w:rsidRPr="00984A09">
        <w:rPr>
          <w:rFonts w:ascii="Times New Roman" w:hAnsi="Times New Roman" w:cs="Times New Roman"/>
          <w:sz w:val="28"/>
          <w:szCs w:val="28"/>
        </w:rPr>
        <w:t>tas nav iespējams;</w:t>
      </w:r>
    </w:p>
    <w:p w14:paraId="3F69D882" w14:textId="2F861764" w:rsidR="00BE5B22" w:rsidRPr="00984A09" w:rsidRDefault="00BE5B22" w:rsidP="00010714">
      <w:pPr>
        <w:spacing w:after="0" w:line="240" w:lineRule="auto"/>
        <w:ind w:firstLine="709"/>
        <w:jc w:val="both"/>
        <w:rPr>
          <w:rFonts w:ascii="Times New Roman" w:hAnsi="Times New Roman" w:cs="Times New Roman"/>
          <w:sz w:val="28"/>
          <w:szCs w:val="28"/>
        </w:rPr>
      </w:pPr>
      <w:r w:rsidRPr="00984A09">
        <w:rPr>
          <w:rFonts w:ascii="Times New Roman" w:eastAsia="Arial" w:hAnsi="Times New Roman" w:cs="Times New Roman"/>
          <w:sz w:val="28"/>
          <w:szCs w:val="28"/>
        </w:rPr>
        <w:t>14.</w:t>
      </w:r>
      <w:r w:rsidRPr="00984A09">
        <w:rPr>
          <w:rFonts w:ascii="Times New Roman" w:eastAsia="Arial" w:hAnsi="Times New Roman" w:cs="Times New Roman"/>
          <w:sz w:val="28"/>
          <w:szCs w:val="28"/>
          <w:vertAlign w:val="superscript"/>
        </w:rPr>
        <w:t>8</w:t>
      </w:r>
      <w:r w:rsidR="00021DB9" w:rsidRPr="00984A09">
        <w:rPr>
          <w:rFonts w:ascii="Times New Roman" w:eastAsia="Arial" w:hAnsi="Times New Roman" w:cs="Times New Roman"/>
          <w:sz w:val="28"/>
          <w:szCs w:val="28"/>
          <w:vertAlign w:val="superscript"/>
        </w:rPr>
        <w:t> </w:t>
      </w:r>
      <w:r w:rsidRPr="00984A09">
        <w:rPr>
          <w:rFonts w:ascii="Times New Roman" w:hAnsi="Times New Roman" w:cs="Times New Roman"/>
          <w:sz w:val="28"/>
          <w:szCs w:val="28"/>
        </w:rPr>
        <w:t>4. pēc iespējas samazināts kopīgi lietoto virsmu un priekšmetu skaits, notiek regulāra (kur iespējams, pēc katra klienta) virsmu, tai skaitā inventāra un darba aprīkojuma, tīrīšana un dezinfekcija, izmantojot spirtu saturošus roku un virsmu dezinfekcijas līdzekļus (kas satur vismaz 70 % etanola);</w:t>
      </w:r>
    </w:p>
    <w:p w14:paraId="5AA3CE6A" w14:textId="032559E8" w:rsidR="00BE5B22" w:rsidRPr="00984A09" w:rsidRDefault="00BE5B22" w:rsidP="00010714">
      <w:pPr>
        <w:spacing w:after="0" w:line="240" w:lineRule="auto"/>
        <w:ind w:firstLine="709"/>
        <w:jc w:val="both"/>
        <w:rPr>
          <w:rFonts w:ascii="Times New Roman" w:hAnsi="Times New Roman" w:cs="Times New Roman"/>
          <w:sz w:val="28"/>
          <w:szCs w:val="28"/>
        </w:rPr>
      </w:pPr>
      <w:r w:rsidRPr="00984A09">
        <w:rPr>
          <w:rFonts w:ascii="Times New Roman" w:eastAsia="Arial" w:hAnsi="Times New Roman" w:cs="Times New Roman"/>
          <w:sz w:val="28"/>
          <w:szCs w:val="28"/>
        </w:rPr>
        <w:t>14.</w:t>
      </w:r>
      <w:r w:rsidRPr="00984A09">
        <w:rPr>
          <w:rFonts w:ascii="Times New Roman" w:eastAsia="Arial" w:hAnsi="Times New Roman" w:cs="Times New Roman"/>
          <w:sz w:val="28"/>
          <w:szCs w:val="28"/>
          <w:vertAlign w:val="superscript"/>
        </w:rPr>
        <w:t>8</w:t>
      </w:r>
      <w:r w:rsidR="00021DB9" w:rsidRPr="00984A09">
        <w:rPr>
          <w:rFonts w:ascii="Times New Roman" w:eastAsia="Arial" w:hAnsi="Times New Roman" w:cs="Times New Roman"/>
          <w:sz w:val="28"/>
          <w:szCs w:val="28"/>
          <w:vertAlign w:val="superscript"/>
        </w:rPr>
        <w:t> </w:t>
      </w:r>
      <w:r w:rsidRPr="00984A09">
        <w:rPr>
          <w:rFonts w:ascii="Times New Roman" w:hAnsi="Times New Roman" w:cs="Times New Roman"/>
          <w:sz w:val="28"/>
          <w:szCs w:val="28"/>
        </w:rPr>
        <w:t>5. netiek sniegti izklaides pakalpojumi, kuros nav iespējams nodrošināt inventāra un virsmu dezinfekciju un distances ievērošanu starp apmeklētājiem (piemēram, bērnu bumbu baseini). Šādus pakalpojumus atļauts sniegt tikai vienai personai vai viena</w:t>
      </w:r>
      <w:r w:rsidR="0043155A" w:rsidRPr="00984A09">
        <w:rPr>
          <w:rFonts w:ascii="Times New Roman" w:hAnsi="Times New Roman" w:cs="Times New Roman"/>
          <w:sz w:val="28"/>
          <w:szCs w:val="28"/>
        </w:rPr>
        <w:t>s</w:t>
      </w:r>
      <w:r w:rsidRPr="00984A09">
        <w:rPr>
          <w:rFonts w:ascii="Times New Roman" w:hAnsi="Times New Roman" w:cs="Times New Roman"/>
          <w:sz w:val="28"/>
          <w:szCs w:val="28"/>
        </w:rPr>
        <w:t xml:space="preserve"> mājsaimniecība</w:t>
      </w:r>
      <w:r w:rsidR="0043155A" w:rsidRPr="00984A09">
        <w:rPr>
          <w:rFonts w:ascii="Times New Roman" w:hAnsi="Times New Roman" w:cs="Times New Roman"/>
          <w:sz w:val="28"/>
          <w:szCs w:val="28"/>
        </w:rPr>
        <w:t>s locekļiem</w:t>
      </w:r>
      <w:r w:rsidRPr="00984A09">
        <w:rPr>
          <w:rFonts w:ascii="Times New Roman" w:hAnsi="Times New Roman" w:cs="Times New Roman"/>
          <w:sz w:val="28"/>
          <w:szCs w:val="28"/>
        </w:rPr>
        <w:t>;</w:t>
      </w:r>
    </w:p>
    <w:p w14:paraId="59329485" w14:textId="337540FA" w:rsidR="00BE5B22" w:rsidRPr="00984A09" w:rsidRDefault="00BE5B22" w:rsidP="00010714">
      <w:pPr>
        <w:spacing w:after="0" w:line="240" w:lineRule="auto"/>
        <w:ind w:firstLine="709"/>
        <w:jc w:val="both"/>
        <w:rPr>
          <w:rFonts w:ascii="Times New Roman" w:hAnsi="Times New Roman" w:cs="Times New Roman"/>
          <w:sz w:val="28"/>
          <w:szCs w:val="28"/>
        </w:rPr>
      </w:pPr>
      <w:r w:rsidRPr="00984A09">
        <w:rPr>
          <w:rFonts w:ascii="Times New Roman" w:eastAsia="Arial" w:hAnsi="Times New Roman" w:cs="Times New Roman"/>
          <w:sz w:val="28"/>
          <w:szCs w:val="28"/>
        </w:rPr>
        <w:t>14.</w:t>
      </w:r>
      <w:r w:rsidRPr="00984A09">
        <w:rPr>
          <w:rFonts w:ascii="Times New Roman" w:eastAsia="Arial" w:hAnsi="Times New Roman" w:cs="Times New Roman"/>
          <w:sz w:val="28"/>
          <w:szCs w:val="28"/>
          <w:vertAlign w:val="superscript"/>
        </w:rPr>
        <w:t>8</w:t>
      </w:r>
      <w:r w:rsidR="00021DB9" w:rsidRPr="00984A09">
        <w:rPr>
          <w:rFonts w:ascii="Times New Roman" w:eastAsia="Arial" w:hAnsi="Times New Roman" w:cs="Times New Roman"/>
          <w:sz w:val="28"/>
          <w:szCs w:val="28"/>
          <w:vertAlign w:val="superscript"/>
        </w:rPr>
        <w:t> </w:t>
      </w:r>
      <w:r w:rsidRPr="00984A09">
        <w:rPr>
          <w:rFonts w:ascii="Times New Roman" w:hAnsi="Times New Roman" w:cs="Times New Roman"/>
          <w:sz w:val="28"/>
          <w:szCs w:val="28"/>
        </w:rPr>
        <w:t>6. apmeklētājiem pirms un pēc inventāra</w:t>
      </w:r>
      <w:r w:rsidR="0043155A" w:rsidRPr="00984A09">
        <w:rPr>
          <w:rFonts w:ascii="Times New Roman" w:hAnsi="Times New Roman" w:cs="Times New Roman"/>
          <w:sz w:val="28"/>
          <w:szCs w:val="28"/>
        </w:rPr>
        <w:t xml:space="preserve"> vai </w:t>
      </w:r>
      <w:r w:rsidRPr="00984A09">
        <w:rPr>
          <w:rFonts w:ascii="Times New Roman" w:hAnsi="Times New Roman" w:cs="Times New Roman"/>
          <w:sz w:val="28"/>
          <w:szCs w:val="28"/>
        </w:rPr>
        <w:t>atrakcijas izmantošanas nodrošina spirtu saturošu roku dezinfekcijas līdzekļu (kas satur vismaz 70 % etanola) pieejamību;</w:t>
      </w:r>
    </w:p>
    <w:p w14:paraId="04788E42" w14:textId="5EFE8DB2" w:rsidR="00BE5B22" w:rsidRPr="00984A09" w:rsidRDefault="00BE5B22" w:rsidP="00010714">
      <w:pPr>
        <w:spacing w:after="0" w:line="240" w:lineRule="auto"/>
        <w:ind w:firstLine="709"/>
        <w:jc w:val="both"/>
        <w:rPr>
          <w:rFonts w:ascii="Times New Roman" w:hAnsi="Times New Roman" w:cs="Times New Roman"/>
          <w:sz w:val="28"/>
          <w:szCs w:val="28"/>
        </w:rPr>
      </w:pPr>
      <w:r w:rsidRPr="00984A09">
        <w:rPr>
          <w:rFonts w:ascii="Times New Roman" w:eastAsia="Arial" w:hAnsi="Times New Roman" w:cs="Times New Roman"/>
          <w:sz w:val="28"/>
          <w:szCs w:val="28"/>
        </w:rPr>
        <w:t>14.</w:t>
      </w:r>
      <w:r w:rsidRPr="00984A09">
        <w:rPr>
          <w:rFonts w:ascii="Times New Roman" w:eastAsia="Arial" w:hAnsi="Times New Roman" w:cs="Times New Roman"/>
          <w:sz w:val="28"/>
          <w:szCs w:val="28"/>
          <w:vertAlign w:val="superscript"/>
        </w:rPr>
        <w:t>8</w:t>
      </w:r>
      <w:r w:rsidR="00021DB9" w:rsidRPr="00984A09">
        <w:rPr>
          <w:rFonts w:ascii="Times New Roman" w:eastAsia="Arial" w:hAnsi="Times New Roman" w:cs="Times New Roman"/>
          <w:sz w:val="28"/>
          <w:szCs w:val="28"/>
          <w:vertAlign w:val="superscript"/>
        </w:rPr>
        <w:t> </w:t>
      </w:r>
      <w:r w:rsidRPr="00984A09">
        <w:rPr>
          <w:rFonts w:ascii="Times New Roman" w:hAnsi="Times New Roman" w:cs="Times New Roman"/>
          <w:sz w:val="28"/>
          <w:szCs w:val="28"/>
        </w:rPr>
        <w:t xml:space="preserve">7. tiek </w:t>
      </w:r>
      <w:r w:rsidRPr="00984A09">
        <w:rPr>
          <w:rStyle w:val="normaltextrun"/>
          <w:rFonts w:ascii="Times New Roman" w:hAnsi="Times New Roman" w:cs="Times New Roman"/>
          <w:color w:val="000000" w:themeColor="text1"/>
          <w:sz w:val="28"/>
          <w:szCs w:val="28"/>
        </w:rPr>
        <w:t>nodrošināta</w:t>
      </w:r>
      <w:r w:rsidRPr="00984A09">
        <w:rPr>
          <w:rFonts w:ascii="Times New Roman" w:hAnsi="Times New Roman" w:cs="Times New Roman"/>
          <w:sz w:val="28"/>
          <w:szCs w:val="28"/>
        </w:rPr>
        <w:t xml:space="preserve"> regulāra telpu ventilācija (nodrošinot, ka oglekļa dioksīda (CO</w:t>
      </w:r>
      <w:r w:rsidRPr="00984A09">
        <w:rPr>
          <w:rFonts w:ascii="Times New Roman" w:hAnsi="Times New Roman" w:cs="Times New Roman"/>
          <w:sz w:val="28"/>
          <w:szCs w:val="28"/>
          <w:vertAlign w:val="subscript"/>
        </w:rPr>
        <w:t>2</w:t>
      </w:r>
      <w:r w:rsidRPr="00984A09">
        <w:rPr>
          <w:rFonts w:ascii="Times New Roman" w:hAnsi="Times New Roman" w:cs="Times New Roman"/>
          <w:sz w:val="28"/>
          <w:szCs w:val="28"/>
        </w:rPr>
        <w:t>) līmenis nepārsniedz 1000 PPM (daļas uz miljonu));</w:t>
      </w:r>
    </w:p>
    <w:p w14:paraId="1FF62896" w14:textId="0F3E338E" w:rsidR="00BE5B22" w:rsidRPr="00984A09" w:rsidRDefault="00BE5B22" w:rsidP="00010714">
      <w:pPr>
        <w:spacing w:after="0" w:line="240" w:lineRule="auto"/>
        <w:ind w:firstLine="709"/>
        <w:jc w:val="both"/>
        <w:rPr>
          <w:rFonts w:ascii="Times New Roman" w:hAnsi="Times New Roman" w:cs="Times New Roman"/>
          <w:sz w:val="28"/>
          <w:szCs w:val="28"/>
        </w:rPr>
      </w:pPr>
      <w:r w:rsidRPr="00984A09">
        <w:rPr>
          <w:rFonts w:ascii="Times New Roman" w:eastAsia="Arial" w:hAnsi="Times New Roman" w:cs="Times New Roman"/>
          <w:sz w:val="28"/>
          <w:szCs w:val="28"/>
        </w:rPr>
        <w:t>14.</w:t>
      </w:r>
      <w:r w:rsidRPr="00984A09">
        <w:rPr>
          <w:rFonts w:ascii="Times New Roman" w:eastAsia="Arial" w:hAnsi="Times New Roman" w:cs="Times New Roman"/>
          <w:sz w:val="28"/>
          <w:szCs w:val="28"/>
          <w:vertAlign w:val="superscript"/>
        </w:rPr>
        <w:t>8</w:t>
      </w:r>
      <w:r w:rsidR="00021DB9" w:rsidRPr="00984A09">
        <w:rPr>
          <w:rFonts w:ascii="Times New Roman" w:eastAsia="Arial" w:hAnsi="Times New Roman" w:cs="Times New Roman"/>
          <w:sz w:val="28"/>
          <w:szCs w:val="28"/>
          <w:vertAlign w:val="superscript"/>
        </w:rPr>
        <w:t> </w:t>
      </w:r>
      <w:r w:rsidRPr="00984A09">
        <w:rPr>
          <w:rFonts w:ascii="Times New Roman" w:hAnsi="Times New Roman" w:cs="Times New Roman"/>
          <w:sz w:val="28"/>
          <w:szCs w:val="28"/>
        </w:rPr>
        <w:t xml:space="preserve">8. ir noteikta atbildīgā persona, kas organizē šajos noteikumos noteikto epidemioloģiskās </w:t>
      </w:r>
      <w:r w:rsidRPr="00984A09">
        <w:rPr>
          <w:rStyle w:val="normaltextrun"/>
          <w:rFonts w:ascii="Times New Roman" w:hAnsi="Times New Roman" w:cs="Times New Roman"/>
          <w:color w:val="000000" w:themeColor="text1"/>
          <w:sz w:val="28"/>
          <w:szCs w:val="28"/>
        </w:rPr>
        <w:t>drošības</w:t>
      </w:r>
      <w:r w:rsidRPr="00984A09">
        <w:rPr>
          <w:rFonts w:ascii="Times New Roman" w:hAnsi="Times New Roman" w:cs="Times New Roman"/>
          <w:sz w:val="28"/>
          <w:szCs w:val="28"/>
        </w:rPr>
        <w:t xml:space="preserve"> pasākumu īstenošanu pakalpojuma sniegšanas vietā un:</w:t>
      </w:r>
    </w:p>
    <w:p w14:paraId="417FB538" w14:textId="70940396" w:rsidR="00BE5B22" w:rsidRPr="00984A09" w:rsidRDefault="00BE5B22" w:rsidP="00010714">
      <w:pPr>
        <w:spacing w:after="0" w:line="240" w:lineRule="auto"/>
        <w:ind w:firstLine="709"/>
        <w:jc w:val="both"/>
        <w:rPr>
          <w:rFonts w:ascii="Times New Roman" w:hAnsi="Times New Roman" w:cs="Times New Roman"/>
          <w:sz w:val="28"/>
          <w:szCs w:val="28"/>
        </w:rPr>
      </w:pPr>
      <w:r w:rsidRPr="00984A09">
        <w:rPr>
          <w:rFonts w:ascii="Times New Roman" w:eastAsia="Arial" w:hAnsi="Times New Roman" w:cs="Times New Roman"/>
          <w:sz w:val="28"/>
          <w:szCs w:val="28"/>
        </w:rPr>
        <w:t>14.</w:t>
      </w:r>
      <w:r w:rsidRPr="00984A09">
        <w:rPr>
          <w:rFonts w:ascii="Times New Roman" w:eastAsia="Arial" w:hAnsi="Times New Roman" w:cs="Times New Roman"/>
          <w:sz w:val="28"/>
          <w:szCs w:val="28"/>
          <w:vertAlign w:val="superscript"/>
        </w:rPr>
        <w:t>8</w:t>
      </w:r>
      <w:r w:rsidR="00021DB9" w:rsidRPr="00984A09">
        <w:rPr>
          <w:rFonts w:ascii="Times New Roman" w:eastAsia="Arial" w:hAnsi="Times New Roman" w:cs="Times New Roman"/>
          <w:sz w:val="28"/>
          <w:szCs w:val="28"/>
          <w:vertAlign w:val="superscript"/>
        </w:rPr>
        <w:t> </w:t>
      </w:r>
      <w:r w:rsidRPr="00984A09">
        <w:rPr>
          <w:rFonts w:ascii="Times New Roman" w:hAnsi="Times New Roman" w:cs="Times New Roman"/>
          <w:sz w:val="28"/>
          <w:szCs w:val="28"/>
        </w:rPr>
        <w:t xml:space="preserve">8.1. atrodas </w:t>
      </w:r>
      <w:r w:rsidRPr="00984A09">
        <w:rPr>
          <w:rStyle w:val="normaltextrun"/>
          <w:rFonts w:ascii="Times New Roman" w:hAnsi="Times New Roman" w:cs="Times New Roman"/>
          <w:color w:val="000000" w:themeColor="text1"/>
          <w:sz w:val="28"/>
          <w:szCs w:val="28"/>
        </w:rPr>
        <w:t>pakalpojuma</w:t>
      </w:r>
      <w:r w:rsidRPr="00984A09">
        <w:rPr>
          <w:rFonts w:ascii="Times New Roman" w:hAnsi="Times New Roman" w:cs="Times New Roman"/>
          <w:sz w:val="28"/>
          <w:szCs w:val="28"/>
        </w:rPr>
        <w:t xml:space="preserve"> sniegšanas vietā tā darbības laikā;</w:t>
      </w:r>
    </w:p>
    <w:p w14:paraId="5B57FE0F" w14:textId="22BC699A" w:rsidR="00BE5B22" w:rsidRPr="00984A09" w:rsidRDefault="00BE5B22" w:rsidP="00010714">
      <w:pPr>
        <w:spacing w:after="0" w:line="240" w:lineRule="auto"/>
        <w:ind w:firstLine="709"/>
        <w:jc w:val="both"/>
        <w:rPr>
          <w:rFonts w:ascii="Times New Roman" w:hAnsi="Times New Roman" w:cs="Times New Roman"/>
          <w:sz w:val="28"/>
          <w:szCs w:val="28"/>
        </w:rPr>
      </w:pPr>
      <w:r w:rsidRPr="00984A09">
        <w:rPr>
          <w:rFonts w:ascii="Times New Roman" w:eastAsia="Arial" w:hAnsi="Times New Roman" w:cs="Times New Roman"/>
          <w:sz w:val="28"/>
          <w:szCs w:val="28"/>
        </w:rPr>
        <w:t>14.</w:t>
      </w:r>
      <w:r w:rsidRPr="00984A09">
        <w:rPr>
          <w:rFonts w:ascii="Times New Roman" w:eastAsia="Arial" w:hAnsi="Times New Roman" w:cs="Times New Roman"/>
          <w:sz w:val="28"/>
          <w:szCs w:val="28"/>
          <w:vertAlign w:val="superscript"/>
        </w:rPr>
        <w:t>8</w:t>
      </w:r>
      <w:r w:rsidR="00021DB9" w:rsidRPr="00984A09">
        <w:rPr>
          <w:rFonts w:ascii="Times New Roman" w:eastAsia="Arial" w:hAnsi="Times New Roman" w:cs="Times New Roman"/>
          <w:sz w:val="28"/>
          <w:szCs w:val="28"/>
          <w:vertAlign w:val="superscript"/>
        </w:rPr>
        <w:t> </w:t>
      </w:r>
      <w:r w:rsidRPr="00984A09">
        <w:rPr>
          <w:rFonts w:ascii="Times New Roman" w:hAnsi="Times New Roman" w:cs="Times New Roman"/>
          <w:sz w:val="28"/>
          <w:szCs w:val="28"/>
        </w:rPr>
        <w:t xml:space="preserve">8.2. pēc uzraudzības un kontroles iestādes amatpersonas pieprasījuma sniedz nepieciešamo </w:t>
      </w:r>
      <w:r w:rsidRPr="00984A09">
        <w:rPr>
          <w:rStyle w:val="normaltextrun"/>
          <w:rFonts w:ascii="Times New Roman" w:hAnsi="Times New Roman" w:cs="Times New Roman"/>
          <w:color w:val="000000" w:themeColor="text1"/>
          <w:sz w:val="28"/>
          <w:szCs w:val="28"/>
        </w:rPr>
        <w:t>informāciju</w:t>
      </w:r>
      <w:r w:rsidRPr="00984A09">
        <w:rPr>
          <w:rFonts w:ascii="Times New Roman" w:hAnsi="Times New Roman" w:cs="Times New Roman"/>
          <w:sz w:val="28"/>
          <w:szCs w:val="28"/>
        </w:rPr>
        <w:t xml:space="preserve"> par epidemioloģiskās drošības pasākumu īstenošanu pakalpojuma sniegšanas vietā;</w:t>
      </w:r>
    </w:p>
    <w:p w14:paraId="59BA61AF" w14:textId="00F0D0AE" w:rsidR="00BE5B22" w:rsidRPr="00984A09" w:rsidRDefault="00BE5B22" w:rsidP="00010714">
      <w:pPr>
        <w:spacing w:after="0" w:line="240" w:lineRule="auto"/>
        <w:ind w:firstLine="709"/>
        <w:jc w:val="both"/>
        <w:rPr>
          <w:rFonts w:ascii="Times New Roman" w:hAnsi="Times New Roman" w:cs="Times New Roman"/>
          <w:sz w:val="28"/>
          <w:szCs w:val="28"/>
        </w:rPr>
      </w:pPr>
      <w:r w:rsidRPr="00984A09">
        <w:rPr>
          <w:rFonts w:ascii="Times New Roman" w:eastAsia="Arial" w:hAnsi="Times New Roman" w:cs="Times New Roman"/>
          <w:sz w:val="28"/>
          <w:szCs w:val="28"/>
        </w:rPr>
        <w:t>14.</w:t>
      </w:r>
      <w:r w:rsidRPr="00984A09">
        <w:rPr>
          <w:rFonts w:ascii="Times New Roman" w:eastAsia="Arial" w:hAnsi="Times New Roman" w:cs="Times New Roman"/>
          <w:sz w:val="28"/>
          <w:szCs w:val="28"/>
          <w:vertAlign w:val="superscript"/>
        </w:rPr>
        <w:t>8</w:t>
      </w:r>
      <w:r w:rsidR="00021DB9" w:rsidRPr="00984A09">
        <w:rPr>
          <w:rFonts w:ascii="Times New Roman" w:eastAsia="Arial" w:hAnsi="Times New Roman" w:cs="Times New Roman"/>
          <w:sz w:val="28"/>
          <w:szCs w:val="28"/>
          <w:vertAlign w:val="superscript"/>
        </w:rPr>
        <w:t> </w:t>
      </w:r>
      <w:r w:rsidRPr="00984A09">
        <w:rPr>
          <w:rFonts w:ascii="Times New Roman" w:hAnsi="Times New Roman" w:cs="Times New Roman"/>
          <w:sz w:val="28"/>
          <w:szCs w:val="28"/>
        </w:rPr>
        <w:t xml:space="preserve">8.3. objektīvi </w:t>
      </w:r>
      <w:r w:rsidRPr="00984A09">
        <w:rPr>
          <w:rStyle w:val="normaltextrun"/>
          <w:rFonts w:ascii="Times New Roman" w:hAnsi="Times New Roman" w:cs="Times New Roman"/>
          <w:color w:val="000000" w:themeColor="text1"/>
          <w:sz w:val="28"/>
          <w:szCs w:val="28"/>
        </w:rPr>
        <w:t>pārbaudāmā</w:t>
      </w:r>
      <w:r w:rsidRPr="00984A09">
        <w:rPr>
          <w:rFonts w:ascii="Times New Roman" w:hAnsi="Times New Roman" w:cs="Times New Roman"/>
          <w:sz w:val="28"/>
          <w:szCs w:val="28"/>
        </w:rPr>
        <w:t xml:space="preserve"> veidā identificē un norāda kontroles laikā pakalpojuma sniegšanas vietā esošo apmeklētāju skaitu;</w:t>
      </w:r>
    </w:p>
    <w:p w14:paraId="5E42676A" w14:textId="64EC38ED" w:rsidR="00BE5B22" w:rsidRPr="00984A09" w:rsidRDefault="00BE5B22" w:rsidP="00010714">
      <w:pPr>
        <w:spacing w:after="0" w:line="240" w:lineRule="auto"/>
        <w:ind w:firstLine="709"/>
        <w:jc w:val="both"/>
        <w:rPr>
          <w:rFonts w:ascii="Times New Roman" w:hAnsi="Times New Roman" w:cs="Times New Roman"/>
          <w:sz w:val="28"/>
          <w:szCs w:val="28"/>
        </w:rPr>
      </w:pPr>
      <w:r w:rsidRPr="00984A09">
        <w:rPr>
          <w:rFonts w:ascii="Times New Roman" w:eastAsia="Arial" w:hAnsi="Times New Roman" w:cs="Times New Roman"/>
          <w:sz w:val="28"/>
          <w:szCs w:val="28"/>
        </w:rPr>
        <w:t>14.</w:t>
      </w:r>
      <w:r w:rsidRPr="00984A09">
        <w:rPr>
          <w:rFonts w:ascii="Times New Roman" w:eastAsia="Arial" w:hAnsi="Times New Roman" w:cs="Times New Roman"/>
          <w:sz w:val="28"/>
          <w:szCs w:val="28"/>
          <w:vertAlign w:val="superscript"/>
        </w:rPr>
        <w:t>8</w:t>
      </w:r>
      <w:r w:rsidR="00021DB9" w:rsidRPr="00984A09">
        <w:rPr>
          <w:rFonts w:ascii="Times New Roman" w:eastAsia="Arial" w:hAnsi="Times New Roman" w:cs="Times New Roman"/>
          <w:sz w:val="28"/>
          <w:szCs w:val="28"/>
          <w:vertAlign w:val="superscript"/>
        </w:rPr>
        <w:t> </w:t>
      </w:r>
      <w:r w:rsidRPr="00984A09">
        <w:rPr>
          <w:rFonts w:ascii="Times New Roman" w:hAnsi="Times New Roman" w:cs="Times New Roman"/>
          <w:sz w:val="28"/>
          <w:szCs w:val="28"/>
        </w:rPr>
        <w:t xml:space="preserve">9. apmeklētājiem redzamā vietā (vismaz pie ieejas un kases) ir izvietota skaidri salasāma publiski pieejama informācija, tai skaitā svešvalodās, par maksimāli pieļaujamo personu skaitu, kas vienlaikus var atrasties pakalpojuma sniegšanas vietā, kā arī šo noteikumu </w:t>
      </w:r>
      <w:r w:rsidRPr="00984A09">
        <w:rPr>
          <w:rFonts w:ascii="Times New Roman" w:eastAsia="Arial" w:hAnsi="Times New Roman" w:cs="Times New Roman"/>
          <w:sz w:val="28"/>
          <w:szCs w:val="28"/>
        </w:rPr>
        <w:t>14.</w:t>
      </w:r>
      <w:r w:rsidRPr="00984A09">
        <w:rPr>
          <w:rFonts w:ascii="Times New Roman" w:eastAsia="Arial" w:hAnsi="Times New Roman" w:cs="Times New Roman"/>
          <w:sz w:val="28"/>
          <w:szCs w:val="28"/>
          <w:vertAlign w:val="superscript"/>
        </w:rPr>
        <w:t xml:space="preserve">8 </w:t>
      </w:r>
      <w:r w:rsidRPr="00984A09">
        <w:rPr>
          <w:rFonts w:ascii="Times New Roman" w:hAnsi="Times New Roman" w:cs="Times New Roman"/>
          <w:sz w:val="28"/>
          <w:szCs w:val="28"/>
        </w:rPr>
        <w:t>8. apakšpunktā minētās atbildīgās personas kontaktinformācija un policijas palīdzības tiešais tālruņa numurs 110;</w:t>
      </w:r>
    </w:p>
    <w:p w14:paraId="34863C7A" w14:textId="7C63C340" w:rsidR="00BE5B22" w:rsidRPr="00984A09" w:rsidRDefault="00BE5B22" w:rsidP="00010714">
      <w:pPr>
        <w:spacing w:after="0" w:line="240" w:lineRule="auto"/>
        <w:ind w:firstLine="709"/>
        <w:jc w:val="both"/>
        <w:rPr>
          <w:rFonts w:ascii="Times New Roman" w:eastAsia="Arial" w:hAnsi="Times New Roman" w:cs="Times New Roman"/>
          <w:sz w:val="28"/>
          <w:szCs w:val="28"/>
        </w:rPr>
      </w:pPr>
      <w:r w:rsidRPr="00984A09">
        <w:rPr>
          <w:rFonts w:ascii="Times New Roman" w:eastAsia="Arial" w:hAnsi="Times New Roman" w:cs="Times New Roman"/>
          <w:sz w:val="28"/>
          <w:szCs w:val="28"/>
        </w:rPr>
        <w:t>14.</w:t>
      </w:r>
      <w:r w:rsidRPr="00984A09">
        <w:rPr>
          <w:rFonts w:ascii="Times New Roman" w:eastAsia="Arial" w:hAnsi="Times New Roman" w:cs="Times New Roman"/>
          <w:sz w:val="28"/>
          <w:szCs w:val="28"/>
          <w:vertAlign w:val="superscript"/>
        </w:rPr>
        <w:t>8</w:t>
      </w:r>
      <w:r w:rsidR="00021DB9" w:rsidRPr="00984A09">
        <w:rPr>
          <w:rFonts w:ascii="Times New Roman" w:eastAsia="Arial" w:hAnsi="Times New Roman" w:cs="Times New Roman"/>
          <w:sz w:val="28"/>
          <w:szCs w:val="28"/>
          <w:vertAlign w:val="superscript"/>
        </w:rPr>
        <w:t> </w:t>
      </w:r>
      <w:r w:rsidRPr="00984A09">
        <w:rPr>
          <w:rFonts w:ascii="Times New Roman" w:hAnsi="Times New Roman" w:cs="Times New Roman"/>
          <w:sz w:val="28"/>
          <w:szCs w:val="28"/>
        </w:rPr>
        <w:t xml:space="preserve">10. tiek </w:t>
      </w:r>
      <w:r w:rsidRPr="00984A09">
        <w:rPr>
          <w:rFonts w:ascii="Times New Roman" w:eastAsia="Arial" w:hAnsi="Times New Roman" w:cs="Times New Roman"/>
          <w:sz w:val="28"/>
          <w:szCs w:val="28"/>
        </w:rPr>
        <w:t xml:space="preserve">nodrošināta apmeklētāju un iesaistīto darbinieku reģistrācija (vārds, uzvārds, </w:t>
      </w:r>
      <w:r w:rsidRPr="00984A09">
        <w:rPr>
          <w:rStyle w:val="normaltextrun"/>
          <w:rFonts w:ascii="Times New Roman" w:eastAsia="Arial" w:hAnsi="Times New Roman" w:cs="Times New Roman"/>
          <w:sz w:val="28"/>
          <w:szCs w:val="28"/>
        </w:rPr>
        <w:t>kontaktinformācija</w:t>
      </w:r>
      <w:r w:rsidRPr="00984A09">
        <w:rPr>
          <w:rFonts w:ascii="Times New Roman" w:eastAsia="Arial" w:hAnsi="Times New Roman" w:cs="Times New Roman"/>
          <w:sz w:val="28"/>
          <w:szCs w:val="28"/>
        </w:rPr>
        <w:t xml:space="preserve">). Ja konstatēta apmeklētāja vai darbinieka </w:t>
      </w:r>
      <w:r w:rsidRPr="00984A09">
        <w:rPr>
          <w:rFonts w:ascii="Times New Roman" w:eastAsia="Arial" w:hAnsi="Times New Roman" w:cs="Times New Roman"/>
          <w:sz w:val="28"/>
          <w:szCs w:val="28"/>
        </w:rPr>
        <w:lastRenderedPageBreak/>
        <w:t>saslimšana ar Covid-19, pēc Slimību profilakses un kontroles centra pieprasījuma tiek nodoti apmeklētāju un iesaistīto darbinieku personas dati.</w:t>
      </w:r>
      <w:r w:rsidR="00010714" w:rsidRPr="00984A09">
        <w:rPr>
          <w:rFonts w:ascii="Times New Roman" w:eastAsia="Arial" w:hAnsi="Times New Roman" w:cs="Times New Roman"/>
          <w:sz w:val="28"/>
          <w:szCs w:val="28"/>
        </w:rPr>
        <w:t>"</w:t>
      </w:r>
    </w:p>
    <w:p w14:paraId="1CCAEE89" w14:textId="77777777" w:rsidR="00BE5B22" w:rsidRPr="00984A09" w:rsidRDefault="00BE5B22" w:rsidP="00010714">
      <w:pPr>
        <w:pStyle w:val="Title"/>
        <w:ind w:firstLine="709"/>
        <w:jc w:val="both"/>
        <w:outlineLvl w:val="0"/>
        <w:rPr>
          <w:szCs w:val="28"/>
        </w:rPr>
      </w:pPr>
    </w:p>
    <w:p w14:paraId="302DCBEC" w14:textId="6CB2F604" w:rsidR="00BE5B22" w:rsidRPr="00984A09" w:rsidRDefault="007C2566" w:rsidP="00010714">
      <w:pPr>
        <w:spacing w:after="0" w:line="240" w:lineRule="auto"/>
        <w:ind w:firstLine="709"/>
        <w:jc w:val="both"/>
        <w:rPr>
          <w:rFonts w:ascii="Times New Roman" w:hAnsi="Times New Roman" w:cs="Times New Roman"/>
          <w:sz w:val="28"/>
          <w:szCs w:val="28"/>
          <w:lang w:val="lt-LT"/>
        </w:rPr>
      </w:pPr>
      <w:r w:rsidRPr="00984A09">
        <w:rPr>
          <w:rFonts w:ascii="Times New Roman" w:hAnsi="Times New Roman" w:cs="Times New Roman"/>
          <w:sz w:val="28"/>
          <w:szCs w:val="28"/>
        </w:rPr>
        <w:t>3. </w:t>
      </w:r>
      <w:r w:rsidR="00BE5B22" w:rsidRPr="00984A09">
        <w:rPr>
          <w:rFonts w:ascii="Times New Roman" w:hAnsi="Times New Roman" w:cs="Times New Roman"/>
          <w:sz w:val="28"/>
          <w:szCs w:val="28"/>
        </w:rPr>
        <w:t>Papildināt 15.</w:t>
      </w:r>
      <w:r w:rsidRPr="00984A09">
        <w:rPr>
          <w:rFonts w:ascii="Times New Roman" w:hAnsi="Times New Roman" w:cs="Times New Roman"/>
          <w:sz w:val="28"/>
          <w:szCs w:val="28"/>
        </w:rPr>
        <w:t> </w:t>
      </w:r>
      <w:r w:rsidR="00BE5B22" w:rsidRPr="00984A09">
        <w:rPr>
          <w:rFonts w:ascii="Times New Roman" w:hAnsi="Times New Roman" w:cs="Times New Roman"/>
          <w:sz w:val="28"/>
          <w:szCs w:val="28"/>
        </w:rPr>
        <w:t xml:space="preserve">punktu aiz vārdiem </w:t>
      </w:r>
      <w:r w:rsidR="00BE5B22" w:rsidRPr="00984A09">
        <w:rPr>
          <w:rFonts w:ascii="Times New Roman" w:eastAsia="Arial" w:hAnsi="Times New Roman" w:cs="Times New Roman"/>
          <w:sz w:val="28"/>
          <w:szCs w:val="28"/>
        </w:rPr>
        <w:t>"iekštelpu sporta treniņu (nodarbību) pakalpojumu sniegšanas vietas" ar vārdiem "kā arī sabiedriskās ēdināšanas pakalpojumu sniegšanas vietās".</w:t>
      </w:r>
    </w:p>
    <w:p w14:paraId="67F4E184" w14:textId="77777777" w:rsidR="00BE5B22" w:rsidRPr="00984A09" w:rsidRDefault="00BE5B22" w:rsidP="00010714">
      <w:pPr>
        <w:spacing w:after="0" w:line="240" w:lineRule="auto"/>
        <w:ind w:firstLine="709"/>
        <w:jc w:val="both"/>
        <w:rPr>
          <w:rFonts w:ascii="Times New Roman" w:hAnsi="Times New Roman" w:cs="Times New Roman"/>
          <w:sz w:val="28"/>
          <w:szCs w:val="28"/>
        </w:rPr>
      </w:pPr>
    </w:p>
    <w:p w14:paraId="387C7B6A" w14:textId="77777777" w:rsidR="00BE5B22" w:rsidRPr="00984A09" w:rsidRDefault="001C673E" w:rsidP="00010714">
      <w:pPr>
        <w:spacing w:after="0" w:line="240" w:lineRule="auto"/>
        <w:ind w:firstLine="709"/>
        <w:jc w:val="both"/>
        <w:rPr>
          <w:rFonts w:ascii="Times New Roman" w:hAnsi="Times New Roman" w:cs="Times New Roman"/>
          <w:sz w:val="28"/>
          <w:szCs w:val="28"/>
        </w:rPr>
      </w:pPr>
      <w:r w:rsidRPr="00984A09">
        <w:rPr>
          <w:rFonts w:ascii="Times New Roman" w:hAnsi="Times New Roman" w:cs="Times New Roman"/>
          <w:sz w:val="28"/>
          <w:szCs w:val="28"/>
        </w:rPr>
        <w:t>4. </w:t>
      </w:r>
      <w:r w:rsidR="00BE5B22" w:rsidRPr="00984A09">
        <w:rPr>
          <w:rFonts w:ascii="Times New Roman" w:hAnsi="Times New Roman" w:cs="Times New Roman"/>
          <w:sz w:val="28"/>
          <w:szCs w:val="28"/>
        </w:rPr>
        <w:t>Izteikt 32.</w:t>
      </w:r>
      <w:r w:rsidR="00BE5B22" w:rsidRPr="00984A09">
        <w:rPr>
          <w:rFonts w:ascii="Times New Roman" w:hAnsi="Times New Roman" w:cs="Times New Roman"/>
          <w:sz w:val="28"/>
          <w:szCs w:val="28"/>
          <w:vertAlign w:val="superscript"/>
        </w:rPr>
        <w:t>11</w:t>
      </w:r>
      <w:r w:rsidR="00BE5B22" w:rsidRPr="00984A09">
        <w:rPr>
          <w:rFonts w:ascii="Times New Roman" w:hAnsi="Times New Roman" w:cs="Times New Roman"/>
          <w:sz w:val="28"/>
          <w:szCs w:val="28"/>
        </w:rPr>
        <w:t> punktu šādā redakcijā:</w:t>
      </w:r>
    </w:p>
    <w:p w14:paraId="0E2B68AF" w14:textId="77777777" w:rsidR="00010714" w:rsidRPr="00984A09" w:rsidRDefault="00010714" w:rsidP="00010714">
      <w:pPr>
        <w:pStyle w:val="tv213"/>
        <w:shd w:val="clear" w:color="auto" w:fill="FFFFFF"/>
        <w:spacing w:before="0" w:beforeAutospacing="0" w:after="0" w:afterAutospacing="0"/>
        <w:ind w:firstLine="709"/>
        <w:jc w:val="both"/>
        <w:rPr>
          <w:sz w:val="28"/>
          <w:szCs w:val="28"/>
        </w:rPr>
      </w:pPr>
    </w:p>
    <w:p w14:paraId="1A977205" w14:textId="74C03E85" w:rsidR="00BE5B22" w:rsidRPr="00984A09" w:rsidRDefault="00BE5B22" w:rsidP="00010714">
      <w:pPr>
        <w:pStyle w:val="tv213"/>
        <w:shd w:val="clear" w:color="auto" w:fill="FFFFFF"/>
        <w:spacing w:before="0" w:beforeAutospacing="0" w:after="0" w:afterAutospacing="0"/>
        <w:ind w:firstLine="709"/>
        <w:jc w:val="both"/>
        <w:rPr>
          <w:sz w:val="28"/>
          <w:szCs w:val="28"/>
        </w:rPr>
      </w:pPr>
      <w:r w:rsidRPr="00984A09">
        <w:rPr>
          <w:sz w:val="28"/>
          <w:szCs w:val="28"/>
        </w:rPr>
        <w:t>"32.</w:t>
      </w:r>
      <w:r w:rsidRPr="00984A09">
        <w:rPr>
          <w:sz w:val="28"/>
          <w:szCs w:val="28"/>
          <w:vertAlign w:val="superscript"/>
        </w:rPr>
        <w:t>11</w:t>
      </w:r>
      <w:r w:rsidRPr="00984A09">
        <w:rPr>
          <w:sz w:val="28"/>
          <w:szCs w:val="28"/>
        </w:rPr>
        <w:t> Interešu izglītības un profesionālās ievirzes izglītības programmu audzēkņu sporta treniņi (nodarbības) drīkst notikt arī iekštelpās, ja tiek ievēroti šādi nosacījumi:</w:t>
      </w:r>
    </w:p>
    <w:p w14:paraId="3EFDDB7F" w14:textId="379EB026" w:rsidR="00BE5B22" w:rsidRPr="00984A09" w:rsidRDefault="00BE5B22" w:rsidP="00010714">
      <w:pPr>
        <w:pStyle w:val="tv213"/>
        <w:shd w:val="clear" w:color="auto" w:fill="FFFFFF"/>
        <w:spacing w:before="0" w:beforeAutospacing="0" w:after="0" w:afterAutospacing="0"/>
        <w:ind w:firstLine="709"/>
        <w:jc w:val="both"/>
        <w:rPr>
          <w:sz w:val="28"/>
          <w:szCs w:val="28"/>
        </w:rPr>
      </w:pPr>
      <w:r w:rsidRPr="00984A09">
        <w:rPr>
          <w:sz w:val="28"/>
          <w:szCs w:val="28"/>
        </w:rPr>
        <w:t>32.</w:t>
      </w:r>
      <w:r w:rsidRPr="00984A09">
        <w:rPr>
          <w:sz w:val="28"/>
          <w:szCs w:val="28"/>
          <w:vertAlign w:val="superscript"/>
        </w:rPr>
        <w:t>11 </w:t>
      </w:r>
      <w:r w:rsidRPr="00984A09">
        <w:rPr>
          <w:sz w:val="28"/>
          <w:szCs w:val="28"/>
        </w:rPr>
        <w:t xml:space="preserve">1. vienā </w:t>
      </w:r>
      <w:proofErr w:type="spellStart"/>
      <w:r w:rsidRPr="00984A09">
        <w:rPr>
          <w:sz w:val="28"/>
          <w:szCs w:val="28"/>
        </w:rPr>
        <w:t>treniņgrupā</w:t>
      </w:r>
      <w:proofErr w:type="spellEnd"/>
      <w:r w:rsidRPr="00984A09">
        <w:rPr>
          <w:sz w:val="28"/>
          <w:szCs w:val="28"/>
        </w:rPr>
        <w:t xml:space="preserve"> vienlaikus organizēti pulcējas ne vairāk kā 20</w:t>
      </w:r>
      <w:r w:rsidR="004D6A50" w:rsidRPr="00984A09">
        <w:rPr>
          <w:sz w:val="28"/>
          <w:szCs w:val="28"/>
        </w:rPr>
        <w:t> </w:t>
      </w:r>
      <w:r w:rsidRPr="00984A09">
        <w:rPr>
          <w:sz w:val="28"/>
          <w:szCs w:val="28"/>
        </w:rPr>
        <w:t xml:space="preserve">audzēkņi; </w:t>
      </w:r>
    </w:p>
    <w:p w14:paraId="2BDA5B06" w14:textId="7F91C488" w:rsidR="00BE5B22" w:rsidRPr="00984A09" w:rsidRDefault="00BE5B22" w:rsidP="00010714">
      <w:pPr>
        <w:pStyle w:val="tv213"/>
        <w:shd w:val="clear" w:color="auto" w:fill="FFFFFF"/>
        <w:spacing w:before="0" w:beforeAutospacing="0" w:after="0" w:afterAutospacing="0"/>
        <w:ind w:firstLine="709"/>
        <w:jc w:val="both"/>
        <w:rPr>
          <w:sz w:val="28"/>
          <w:szCs w:val="28"/>
        </w:rPr>
      </w:pPr>
      <w:r w:rsidRPr="00984A09">
        <w:rPr>
          <w:sz w:val="28"/>
          <w:szCs w:val="28"/>
        </w:rPr>
        <w:t>32.</w:t>
      </w:r>
      <w:r w:rsidRPr="00984A09">
        <w:rPr>
          <w:sz w:val="28"/>
          <w:szCs w:val="28"/>
          <w:vertAlign w:val="superscript"/>
        </w:rPr>
        <w:t>11 </w:t>
      </w:r>
      <w:r w:rsidRPr="00984A09">
        <w:rPr>
          <w:sz w:val="28"/>
          <w:szCs w:val="28"/>
        </w:rPr>
        <w:t xml:space="preserve">2. vienai personai </w:t>
      </w:r>
      <w:r w:rsidR="004D6A50" w:rsidRPr="00984A09">
        <w:rPr>
          <w:sz w:val="28"/>
          <w:szCs w:val="28"/>
        </w:rPr>
        <w:t>ir</w:t>
      </w:r>
      <w:r w:rsidRPr="00984A09">
        <w:rPr>
          <w:sz w:val="28"/>
          <w:szCs w:val="28"/>
        </w:rPr>
        <w:t xml:space="preserve"> nodrošināti ne mazāk kā 25 m</w:t>
      </w:r>
      <w:r w:rsidRPr="00984A09">
        <w:rPr>
          <w:sz w:val="28"/>
          <w:szCs w:val="28"/>
          <w:vertAlign w:val="superscript"/>
        </w:rPr>
        <w:t>2</w:t>
      </w:r>
      <w:r w:rsidRPr="00984A09">
        <w:rPr>
          <w:sz w:val="28"/>
          <w:szCs w:val="28"/>
        </w:rPr>
        <w:t xml:space="preserve"> no </w:t>
      </w:r>
      <w:r w:rsidR="004D6A50" w:rsidRPr="00984A09">
        <w:rPr>
          <w:sz w:val="28"/>
          <w:szCs w:val="28"/>
        </w:rPr>
        <w:t>treniņa (nodarbības)</w:t>
      </w:r>
      <w:r w:rsidRPr="00984A09">
        <w:rPr>
          <w:sz w:val="28"/>
          <w:szCs w:val="28"/>
        </w:rPr>
        <w:t xml:space="preserve"> norises telp</w:t>
      </w:r>
      <w:r w:rsidR="004D6A50" w:rsidRPr="00984A09">
        <w:rPr>
          <w:sz w:val="28"/>
          <w:szCs w:val="28"/>
        </w:rPr>
        <w:t>as</w:t>
      </w:r>
      <w:r w:rsidRPr="00984A09">
        <w:rPr>
          <w:sz w:val="28"/>
          <w:szCs w:val="28"/>
        </w:rPr>
        <w:t xml:space="preserve"> platības (publiskas lietošanas peldbaseinā – 15 m</w:t>
      </w:r>
      <w:r w:rsidRPr="00984A09">
        <w:rPr>
          <w:sz w:val="28"/>
          <w:szCs w:val="28"/>
          <w:vertAlign w:val="superscript"/>
        </w:rPr>
        <w:t>2</w:t>
      </w:r>
      <w:r w:rsidRPr="00984A09">
        <w:rPr>
          <w:sz w:val="28"/>
          <w:szCs w:val="28"/>
        </w:rPr>
        <w:t xml:space="preserve"> no ūdens virsmas platības) un </w:t>
      </w:r>
      <w:r w:rsidR="004915DE" w:rsidRPr="00984A09">
        <w:rPr>
          <w:sz w:val="28"/>
          <w:szCs w:val="28"/>
        </w:rPr>
        <w:t>telpas</w:t>
      </w:r>
      <w:r w:rsidRPr="00984A09">
        <w:rPr>
          <w:sz w:val="28"/>
          <w:szCs w:val="28"/>
        </w:rPr>
        <w:t xml:space="preserve"> piepildījums nepārsniedz 20 % (25 metru publiskas lietošanas peldbaseinā atrodas līdz četrām personām vienā peldēšanas celiņā, 50 metru publiskas lietošanas peldbaseinā </w:t>
      </w:r>
      <w:r w:rsidR="004915DE" w:rsidRPr="00984A09">
        <w:rPr>
          <w:sz w:val="28"/>
          <w:szCs w:val="28"/>
        </w:rPr>
        <w:t>–</w:t>
      </w:r>
      <w:r w:rsidRPr="00984A09">
        <w:rPr>
          <w:sz w:val="28"/>
          <w:szCs w:val="28"/>
        </w:rPr>
        <w:t xml:space="preserve"> līdz sešām personām vienā peldēšanas celiņā);</w:t>
      </w:r>
    </w:p>
    <w:p w14:paraId="72E2BE62" w14:textId="4A71BF13" w:rsidR="00BE5B22" w:rsidRPr="00984A09" w:rsidRDefault="00BE5B22" w:rsidP="00010714">
      <w:pPr>
        <w:pStyle w:val="tv213"/>
        <w:shd w:val="clear" w:color="auto" w:fill="FFFFFF"/>
        <w:spacing w:before="0" w:beforeAutospacing="0" w:after="0" w:afterAutospacing="0"/>
        <w:ind w:firstLine="709"/>
        <w:jc w:val="both"/>
        <w:rPr>
          <w:sz w:val="28"/>
          <w:szCs w:val="28"/>
        </w:rPr>
      </w:pPr>
      <w:r w:rsidRPr="00984A09">
        <w:rPr>
          <w:sz w:val="28"/>
          <w:szCs w:val="28"/>
        </w:rPr>
        <w:t>32.</w:t>
      </w:r>
      <w:r w:rsidRPr="00984A09">
        <w:rPr>
          <w:sz w:val="28"/>
          <w:szCs w:val="28"/>
          <w:vertAlign w:val="superscript"/>
        </w:rPr>
        <w:t>11 </w:t>
      </w:r>
      <w:r w:rsidRPr="00984A09">
        <w:rPr>
          <w:sz w:val="28"/>
          <w:szCs w:val="28"/>
        </w:rPr>
        <w:t xml:space="preserve">3. mācību procesu īsteno, veicot audzēkņu un </w:t>
      </w:r>
      <w:r w:rsidR="004915DE" w:rsidRPr="00984A09">
        <w:rPr>
          <w:sz w:val="28"/>
          <w:szCs w:val="28"/>
        </w:rPr>
        <w:t xml:space="preserve">to </w:t>
      </w:r>
      <w:r w:rsidRPr="00984A09">
        <w:rPr>
          <w:sz w:val="28"/>
          <w:szCs w:val="28"/>
        </w:rPr>
        <w:t>nodarbināto</w:t>
      </w:r>
      <w:r w:rsidR="004915DE" w:rsidRPr="00984A09">
        <w:rPr>
          <w:sz w:val="28"/>
          <w:szCs w:val="28"/>
        </w:rPr>
        <w:t xml:space="preserve"> iknedēļas testēšanu</w:t>
      </w:r>
      <w:r w:rsidRPr="00984A09">
        <w:rPr>
          <w:sz w:val="28"/>
          <w:szCs w:val="28"/>
        </w:rPr>
        <w:t>, kuri, veicot darba pienākumus, nonāk ciešā saskarē ar audzēkņiem. Audzēkņu testēšanu var neveikt, ja audzēkņu skaits grupā ir ne vairāk kā pieci. Covid-19 testu var neveikt šo noteikumu 38.</w:t>
      </w:r>
      <w:r w:rsidRPr="00984A09">
        <w:rPr>
          <w:sz w:val="28"/>
          <w:szCs w:val="28"/>
          <w:vertAlign w:val="superscript"/>
        </w:rPr>
        <w:t>27</w:t>
      </w:r>
      <w:r w:rsidRPr="00984A09">
        <w:rPr>
          <w:sz w:val="28"/>
          <w:szCs w:val="28"/>
        </w:rPr>
        <w:t xml:space="preserve"> punkta ievaddaļā minētās personas;</w:t>
      </w:r>
    </w:p>
    <w:p w14:paraId="7FAEA132" w14:textId="347AF619" w:rsidR="00BE5B22" w:rsidRPr="00984A09" w:rsidRDefault="00BE5B22" w:rsidP="00010714">
      <w:pPr>
        <w:pStyle w:val="tv213"/>
        <w:shd w:val="clear" w:color="auto" w:fill="FFFFFF"/>
        <w:spacing w:before="0" w:beforeAutospacing="0" w:after="0" w:afterAutospacing="0"/>
        <w:ind w:firstLine="709"/>
        <w:jc w:val="both"/>
        <w:rPr>
          <w:sz w:val="28"/>
          <w:szCs w:val="28"/>
        </w:rPr>
      </w:pPr>
      <w:r w:rsidRPr="00984A09">
        <w:rPr>
          <w:sz w:val="28"/>
          <w:szCs w:val="28"/>
        </w:rPr>
        <w:t>32.</w:t>
      </w:r>
      <w:r w:rsidRPr="00984A09">
        <w:rPr>
          <w:sz w:val="28"/>
          <w:szCs w:val="28"/>
          <w:vertAlign w:val="superscript"/>
        </w:rPr>
        <w:t>11 </w:t>
      </w:r>
      <w:r w:rsidRPr="00984A09">
        <w:rPr>
          <w:sz w:val="28"/>
          <w:szCs w:val="28"/>
        </w:rPr>
        <w:t>4. iekštelpu sporta norises vietas apmeklējuma laikā tiek ievērota divu metru distance (izņemot sporta treniņa (nodarbības) telp</w:t>
      </w:r>
      <w:r w:rsidR="004915DE" w:rsidRPr="00984A09">
        <w:rPr>
          <w:sz w:val="28"/>
          <w:szCs w:val="28"/>
        </w:rPr>
        <w:t>u</w:t>
      </w:r>
      <w:r w:rsidRPr="00984A09">
        <w:rPr>
          <w:sz w:val="28"/>
          <w:szCs w:val="28"/>
        </w:rPr>
        <w:t>, kurā notiek treniņprocess);</w:t>
      </w:r>
    </w:p>
    <w:p w14:paraId="696AF512" w14:textId="77777777" w:rsidR="00BE5B22" w:rsidRPr="00984A09" w:rsidRDefault="00BE5B22" w:rsidP="00010714">
      <w:pPr>
        <w:pStyle w:val="tv213"/>
        <w:shd w:val="clear" w:color="auto" w:fill="FFFFFF"/>
        <w:spacing w:before="0" w:beforeAutospacing="0" w:after="0" w:afterAutospacing="0"/>
        <w:ind w:firstLine="709"/>
        <w:jc w:val="both"/>
        <w:rPr>
          <w:sz w:val="28"/>
          <w:szCs w:val="28"/>
        </w:rPr>
      </w:pPr>
      <w:r w:rsidRPr="00984A09">
        <w:rPr>
          <w:sz w:val="28"/>
          <w:szCs w:val="28"/>
        </w:rPr>
        <w:t>32.</w:t>
      </w:r>
      <w:r w:rsidRPr="00984A09">
        <w:rPr>
          <w:sz w:val="28"/>
          <w:szCs w:val="28"/>
          <w:vertAlign w:val="superscript"/>
        </w:rPr>
        <w:t>11 </w:t>
      </w:r>
      <w:r w:rsidRPr="00984A09">
        <w:rPr>
          <w:sz w:val="28"/>
          <w:szCs w:val="28"/>
        </w:rPr>
        <w:t>5. sporta treniņu (nodarbību) vada persona, kura atbilst normatīvajos aktos par sporta speciālistu sertifikāciju noteiktajām prasībām;</w:t>
      </w:r>
    </w:p>
    <w:p w14:paraId="4748A1C2" w14:textId="77777777" w:rsidR="00BE5B22" w:rsidRPr="00984A09" w:rsidRDefault="00BE5B22" w:rsidP="00010714">
      <w:pPr>
        <w:pStyle w:val="tv213"/>
        <w:shd w:val="clear" w:color="auto" w:fill="FFFFFF"/>
        <w:spacing w:before="0" w:beforeAutospacing="0" w:after="0" w:afterAutospacing="0"/>
        <w:ind w:firstLine="709"/>
        <w:jc w:val="both"/>
        <w:rPr>
          <w:sz w:val="28"/>
          <w:szCs w:val="28"/>
        </w:rPr>
      </w:pPr>
      <w:r w:rsidRPr="00984A09">
        <w:rPr>
          <w:sz w:val="28"/>
          <w:szCs w:val="28"/>
        </w:rPr>
        <w:t>32.</w:t>
      </w:r>
      <w:r w:rsidRPr="00984A09">
        <w:rPr>
          <w:sz w:val="28"/>
          <w:szCs w:val="28"/>
          <w:vertAlign w:val="superscript"/>
        </w:rPr>
        <w:t>11 </w:t>
      </w:r>
      <w:r w:rsidRPr="00984A09">
        <w:rPr>
          <w:sz w:val="28"/>
          <w:szCs w:val="28"/>
        </w:rPr>
        <w:t>6. sporta treniņa (nodarbības) laiks nepārsniedz 90 minūtes;</w:t>
      </w:r>
    </w:p>
    <w:p w14:paraId="487270BC" w14:textId="75584080" w:rsidR="00BE5B22" w:rsidRPr="00984A09" w:rsidRDefault="00BE5B22" w:rsidP="00010714">
      <w:pPr>
        <w:pStyle w:val="tv213"/>
        <w:shd w:val="clear" w:color="auto" w:fill="FFFFFF"/>
        <w:spacing w:before="0" w:beforeAutospacing="0" w:after="0" w:afterAutospacing="0"/>
        <w:ind w:firstLine="709"/>
        <w:jc w:val="both"/>
        <w:rPr>
          <w:sz w:val="28"/>
          <w:szCs w:val="28"/>
        </w:rPr>
      </w:pPr>
      <w:r w:rsidRPr="00984A09">
        <w:rPr>
          <w:sz w:val="28"/>
          <w:szCs w:val="28"/>
        </w:rPr>
        <w:t>32.</w:t>
      </w:r>
      <w:r w:rsidRPr="00984A09">
        <w:rPr>
          <w:sz w:val="28"/>
          <w:szCs w:val="28"/>
          <w:vertAlign w:val="superscript"/>
        </w:rPr>
        <w:t>11 </w:t>
      </w:r>
      <w:r w:rsidRPr="00984A09">
        <w:rPr>
          <w:sz w:val="28"/>
          <w:szCs w:val="28"/>
        </w:rPr>
        <w:t>7.</w:t>
      </w:r>
      <w:r w:rsidR="008831BC" w:rsidRPr="00984A09">
        <w:rPr>
          <w:sz w:val="28"/>
          <w:szCs w:val="28"/>
        </w:rPr>
        <w:t> </w:t>
      </w:r>
      <w:r w:rsidRPr="00984A09">
        <w:rPr>
          <w:sz w:val="28"/>
          <w:szCs w:val="28"/>
          <w:shd w:val="clear" w:color="auto" w:fill="FFFFFF"/>
        </w:rPr>
        <w:t>netiek izmantotas ģērbtuves, izņemot publiskas lietošanas peldbasein</w:t>
      </w:r>
      <w:r w:rsidR="008831BC" w:rsidRPr="00984A09">
        <w:rPr>
          <w:sz w:val="28"/>
          <w:szCs w:val="28"/>
          <w:shd w:val="clear" w:color="auto" w:fill="FFFFFF"/>
        </w:rPr>
        <w:t>u</w:t>
      </w:r>
      <w:r w:rsidRPr="00984A09">
        <w:rPr>
          <w:sz w:val="28"/>
          <w:szCs w:val="28"/>
          <w:shd w:val="clear" w:color="auto" w:fill="FFFFFF"/>
        </w:rPr>
        <w:t xml:space="preserve">, ja </w:t>
      </w:r>
      <w:r w:rsidRPr="00984A09">
        <w:rPr>
          <w:sz w:val="28"/>
          <w:szCs w:val="28"/>
        </w:rPr>
        <w:t xml:space="preserve">piepildījums ģērbtuvēs nepārsniedz 25 %. Audzēkņi </w:t>
      </w:r>
      <w:r w:rsidR="008831BC" w:rsidRPr="00984A09">
        <w:rPr>
          <w:sz w:val="28"/>
          <w:szCs w:val="28"/>
        </w:rPr>
        <w:t xml:space="preserve">pēc iespējas </w:t>
      </w:r>
      <w:r w:rsidRPr="00984A09">
        <w:rPr>
          <w:sz w:val="28"/>
          <w:szCs w:val="28"/>
        </w:rPr>
        <w:t>ierodas uz nodarbībām treniņu apģērbā. Pārģērbšan</w:t>
      </w:r>
      <w:r w:rsidR="00984A09" w:rsidRPr="00984A09">
        <w:rPr>
          <w:sz w:val="28"/>
          <w:szCs w:val="28"/>
        </w:rPr>
        <w:t>ā</w:t>
      </w:r>
      <w:r w:rsidRPr="00984A09">
        <w:rPr>
          <w:sz w:val="28"/>
          <w:szCs w:val="28"/>
        </w:rPr>
        <w:t xml:space="preserve">s un aprīkojuma uzlikšana un noņemšana tiek organizēta, ievērojot </w:t>
      </w:r>
      <w:r w:rsidR="008831BC" w:rsidRPr="00984A09">
        <w:rPr>
          <w:sz w:val="28"/>
          <w:szCs w:val="28"/>
        </w:rPr>
        <w:t>vismaz</w:t>
      </w:r>
      <w:r w:rsidRPr="00984A09">
        <w:rPr>
          <w:sz w:val="28"/>
          <w:szCs w:val="28"/>
        </w:rPr>
        <w:t xml:space="preserve"> divu metru distanci;</w:t>
      </w:r>
    </w:p>
    <w:p w14:paraId="695BAD4B" w14:textId="2E8F3320" w:rsidR="00BE5B22" w:rsidRPr="00984A09" w:rsidRDefault="00BE5B22" w:rsidP="00010714">
      <w:pPr>
        <w:pStyle w:val="tv213"/>
        <w:shd w:val="clear" w:color="auto" w:fill="FFFFFF"/>
        <w:spacing w:before="0" w:beforeAutospacing="0" w:after="0" w:afterAutospacing="0"/>
        <w:ind w:firstLine="709"/>
        <w:jc w:val="both"/>
        <w:rPr>
          <w:sz w:val="28"/>
          <w:szCs w:val="28"/>
        </w:rPr>
      </w:pPr>
      <w:r w:rsidRPr="00984A09">
        <w:rPr>
          <w:sz w:val="28"/>
          <w:szCs w:val="28"/>
        </w:rPr>
        <w:t>32.</w:t>
      </w:r>
      <w:r w:rsidRPr="00984A09">
        <w:rPr>
          <w:sz w:val="28"/>
          <w:szCs w:val="28"/>
          <w:vertAlign w:val="superscript"/>
        </w:rPr>
        <w:t>11 </w:t>
      </w:r>
      <w:r w:rsidRPr="00984A09">
        <w:rPr>
          <w:sz w:val="28"/>
          <w:szCs w:val="28"/>
        </w:rPr>
        <w:t xml:space="preserve">8. sporta treniņā (nodarbībā) netiek iesaistīti audzēkņi, kas jaunāki par </w:t>
      </w:r>
      <w:r w:rsidR="008831BC" w:rsidRPr="00984A09">
        <w:rPr>
          <w:sz w:val="28"/>
          <w:szCs w:val="28"/>
        </w:rPr>
        <w:t>pieciem</w:t>
      </w:r>
      <w:r w:rsidRPr="00984A09">
        <w:rPr>
          <w:sz w:val="28"/>
          <w:szCs w:val="28"/>
        </w:rPr>
        <w:t xml:space="preserve"> gadiem (izņemot </w:t>
      </w:r>
      <w:proofErr w:type="spellStart"/>
      <w:r w:rsidRPr="00984A09">
        <w:rPr>
          <w:sz w:val="28"/>
          <w:szCs w:val="28"/>
        </w:rPr>
        <w:t>peldētapmācības</w:t>
      </w:r>
      <w:proofErr w:type="spellEnd"/>
      <w:r w:rsidRPr="00984A09">
        <w:rPr>
          <w:sz w:val="28"/>
          <w:szCs w:val="28"/>
        </w:rPr>
        <w:t xml:space="preserve"> programm</w:t>
      </w:r>
      <w:r w:rsidR="008831BC" w:rsidRPr="00984A09">
        <w:rPr>
          <w:sz w:val="28"/>
          <w:szCs w:val="28"/>
        </w:rPr>
        <w:t>u audzēkņus</w:t>
      </w:r>
      <w:r w:rsidRPr="00984A09">
        <w:rPr>
          <w:sz w:val="28"/>
          <w:szCs w:val="28"/>
        </w:rPr>
        <w:t>);</w:t>
      </w:r>
    </w:p>
    <w:p w14:paraId="7D13FDA5" w14:textId="3F91173D" w:rsidR="00BE5B22" w:rsidRPr="00984A09" w:rsidRDefault="00BE5B22" w:rsidP="00010714">
      <w:pPr>
        <w:pStyle w:val="tv213"/>
        <w:shd w:val="clear" w:color="auto" w:fill="FFFFFF"/>
        <w:spacing w:before="0" w:beforeAutospacing="0" w:after="0" w:afterAutospacing="0"/>
        <w:ind w:firstLine="709"/>
        <w:jc w:val="both"/>
        <w:rPr>
          <w:sz w:val="28"/>
          <w:szCs w:val="28"/>
        </w:rPr>
      </w:pPr>
      <w:r w:rsidRPr="00984A09">
        <w:rPr>
          <w:sz w:val="28"/>
          <w:szCs w:val="28"/>
        </w:rPr>
        <w:t>32.</w:t>
      </w:r>
      <w:r w:rsidRPr="00984A09">
        <w:rPr>
          <w:sz w:val="28"/>
          <w:szCs w:val="28"/>
          <w:vertAlign w:val="superscript"/>
        </w:rPr>
        <w:t>11 </w:t>
      </w:r>
      <w:r w:rsidRPr="00984A09">
        <w:rPr>
          <w:sz w:val="28"/>
          <w:szCs w:val="28"/>
        </w:rPr>
        <w:t>9.</w:t>
      </w:r>
      <w:r w:rsidR="008831BC" w:rsidRPr="00984A09">
        <w:rPr>
          <w:sz w:val="28"/>
          <w:szCs w:val="28"/>
        </w:rPr>
        <w:t> </w:t>
      </w:r>
      <w:r w:rsidRPr="00984A09">
        <w:rPr>
          <w:sz w:val="28"/>
          <w:szCs w:val="28"/>
          <w:shd w:val="clear" w:color="auto" w:fill="FFFFFF"/>
        </w:rPr>
        <w:t xml:space="preserve">tiek nodrošināta </w:t>
      </w:r>
      <w:r w:rsidR="008831BC" w:rsidRPr="00984A09">
        <w:rPr>
          <w:sz w:val="28"/>
          <w:szCs w:val="28"/>
          <w:shd w:val="clear" w:color="auto" w:fill="FFFFFF"/>
        </w:rPr>
        <w:t xml:space="preserve">regulāra telpu vēdināšana ik pēc 90 minūtēm vismaz 20 minūtes vai </w:t>
      </w:r>
      <w:r w:rsidRPr="00984A09">
        <w:rPr>
          <w:sz w:val="28"/>
          <w:szCs w:val="28"/>
          <w:shd w:val="clear" w:color="auto" w:fill="FFFFFF"/>
        </w:rPr>
        <w:t>atbilstoša ventilācija, lai nepieļautu CO</w:t>
      </w:r>
      <w:r w:rsidRPr="00984A09">
        <w:rPr>
          <w:sz w:val="28"/>
          <w:szCs w:val="28"/>
          <w:shd w:val="clear" w:color="auto" w:fill="FFFFFF"/>
          <w:vertAlign w:val="subscript"/>
        </w:rPr>
        <w:t>2</w:t>
      </w:r>
      <w:r w:rsidRPr="00984A09">
        <w:rPr>
          <w:sz w:val="28"/>
          <w:szCs w:val="28"/>
          <w:shd w:val="clear" w:color="auto" w:fill="FFFFFF"/>
        </w:rPr>
        <w:t xml:space="preserve"> koncentrāciju gaisā virs 1000 </w:t>
      </w:r>
      <w:proofErr w:type="spellStart"/>
      <w:r w:rsidRPr="00984A09">
        <w:rPr>
          <w:sz w:val="28"/>
          <w:szCs w:val="28"/>
          <w:shd w:val="clear" w:color="auto" w:fill="FFFFFF"/>
        </w:rPr>
        <w:t>ppm</w:t>
      </w:r>
      <w:proofErr w:type="spellEnd"/>
      <w:r w:rsidRPr="00984A09">
        <w:rPr>
          <w:sz w:val="28"/>
          <w:szCs w:val="28"/>
          <w:shd w:val="clear" w:color="auto" w:fill="FFFFFF"/>
        </w:rPr>
        <w:t>;</w:t>
      </w:r>
    </w:p>
    <w:p w14:paraId="02F69643" w14:textId="139908D3" w:rsidR="00BE5B22" w:rsidRPr="00984A09" w:rsidRDefault="00BE5B22" w:rsidP="00010714">
      <w:pPr>
        <w:pStyle w:val="tv213"/>
        <w:shd w:val="clear" w:color="auto" w:fill="FFFFFF"/>
        <w:spacing w:before="0" w:beforeAutospacing="0" w:after="0" w:afterAutospacing="0"/>
        <w:ind w:firstLine="709"/>
        <w:jc w:val="both"/>
        <w:rPr>
          <w:sz w:val="28"/>
          <w:szCs w:val="28"/>
        </w:rPr>
      </w:pPr>
      <w:r w:rsidRPr="00984A09">
        <w:rPr>
          <w:sz w:val="28"/>
          <w:szCs w:val="28"/>
        </w:rPr>
        <w:t>32.</w:t>
      </w:r>
      <w:r w:rsidRPr="00984A09">
        <w:rPr>
          <w:sz w:val="28"/>
          <w:szCs w:val="28"/>
          <w:vertAlign w:val="superscript"/>
        </w:rPr>
        <w:t>11 </w:t>
      </w:r>
      <w:r w:rsidRPr="00984A09">
        <w:rPr>
          <w:sz w:val="28"/>
          <w:szCs w:val="28"/>
        </w:rPr>
        <w:t>10. sporta treniņā (nodarbībā) nepiedalās personas, kuras nav tieši iesaistītas tā organizēšanā un norisē, tai skaitā audzēkņu vecāki vai likumiskie pārstāvji</w:t>
      </w:r>
      <w:r w:rsidR="008831BC" w:rsidRPr="00984A09">
        <w:rPr>
          <w:sz w:val="28"/>
          <w:szCs w:val="28"/>
        </w:rPr>
        <w:t>.</w:t>
      </w:r>
      <w:r w:rsidRPr="00984A09">
        <w:rPr>
          <w:sz w:val="28"/>
          <w:szCs w:val="28"/>
        </w:rPr>
        <w:t xml:space="preserve"> </w:t>
      </w:r>
      <w:r w:rsidR="008831BC" w:rsidRPr="00984A09">
        <w:rPr>
          <w:sz w:val="28"/>
          <w:szCs w:val="28"/>
        </w:rPr>
        <w:t>T</w:t>
      </w:r>
      <w:r w:rsidRPr="00984A09">
        <w:rPr>
          <w:sz w:val="28"/>
          <w:szCs w:val="28"/>
        </w:rPr>
        <w:t>elpā, kur notiek sporta treniņš (nodarbība), netiek organizēti nekādi citi pasākumi;</w:t>
      </w:r>
    </w:p>
    <w:p w14:paraId="48EF2A6F" w14:textId="39C8716B" w:rsidR="00BE5B22" w:rsidRPr="00984A09" w:rsidRDefault="00BE5B22" w:rsidP="00010714">
      <w:pPr>
        <w:pStyle w:val="tv213"/>
        <w:shd w:val="clear" w:color="auto" w:fill="FFFFFF"/>
        <w:spacing w:before="0" w:beforeAutospacing="0" w:after="0" w:afterAutospacing="0"/>
        <w:ind w:firstLine="709"/>
        <w:jc w:val="both"/>
        <w:rPr>
          <w:sz w:val="28"/>
          <w:szCs w:val="28"/>
          <w:shd w:val="clear" w:color="auto" w:fill="FFFFFF"/>
        </w:rPr>
      </w:pPr>
      <w:r w:rsidRPr="00984A09">
        <w:rPr>
          <w:sz w:val="28"/>
          <w:szCs w:val="28"/>
        </w:rPr>
        <w:lastRenderedPageBreak/>
        <w:t>32.</w:t>
      </w:r>
      <w:r w:rsidRPr="00984A09">
        <w:rPr>
          <w:sz w:val="28"/>
          <w:szCs w:val="28"/>
          <w:vertAlign w:val="superscript"/>
        </w:rPr>
        <w:t>11 </w:t>
      </w:r>
      <w:r w:rsidRPr="00984A09">
        <w:rPr>
          <w:sz w:val="28"/>
          <w:szCs w:val="28"/>
        </w:rPr>
        <w:t>11. pirms sporta treniņa (nodarbības) laikus tiek apzināts sporta treniņā (nodarbībā) iesaistīto audzēkņu skaits</w:t>
      </w:r>
      <w:r w:rsidRPr="00984A09">
        <w:rPr>
          <w:sz w:val="28"/>
          <w:szCs w:val="28"/>
          <w:shd w:val="clear" w:color="auto" w:fill="FFFFFF"/>
        </w:rPr>
        <w:t xml:space="preserve">. Sporta treniņš (nodarbība) notiek </w:t>
      </w:r>
      <w:r w:rsidRPr="00984A09">
        <w:rPr>
          <w:sz w:val="28"/>
          <w:szCs w:val="28"/>
        </w:rPr>
        <w:t>pēc nodarbību saraksta</w:t>
      </w:r>
      <w:r w:rsidR="00984A09" w:rsidRPr="00984A09">
        <w:rPr>
          <w:sz w:val="28"/>
          <w:szCs w:val="28"/>
        </w:rPr>
        <w:t>,</w:t>
      </w:r>
      <w:r w:rsidRPr="00984A09">
        <w:rPr>
          <w:sz w:val="28"/>
          <w:szCs w:val="28"/>
        </w:rPr>
        <w:t xml:space="preserve"> </w:t>
      </w:r>
      <w:r w:rsidRPr="00984A09">
        <w:rPr>
          <w:sz w:val="28"/>
          <w:szCs w:val="28"/>
          <w:shd w:val="clear" w:color="auto" w:fill="FFFFFF"/>
        </w:rPr>
        <w:t xml:space="preserve">un tiek nodrošināta audzēkņu un iesaistīto darbinieku reģistrācija (vārds, uzvārds, kontaktinformācija). </w:t>
      </w:r>
      <w:r w:rsidR="008831BC" w:rsidRPr="00984A09">
        <w:rPr>
          <w:sz w:val="28"/>
          <w:szCs w:val="28"/>
          <w:shd w:val="clear" w:color="auto" w:fill="FFFFFF"/>
        </w:rPr>
        <w:t>Ja konstatēts Covid-19 saslimšanas gadījums,</w:t>
      </w:r>
      <w:r w:rsidRPr="00984A09">
        <w:rPr>
          <w:sz w:val="28"/>
          <w:szCs w:val="28"/>
          <w:shd w:val="clear" w:color="auto" w:fill="FFFFFF"/>
        </w:rPr>
        <w:t xml:space="preserve"> pēc Slimību profilakses un kontroles centra pieprasījuma </w:t>
      </w:r>
      <w:r w:rsidR="0008374B" w:rsidRPr="00984A09">
        <w:rPr>
          <w:sz w:val="28"/>
          <w:szCs w:val="28"/>
          <w:shd w:val="clear" w:color="auto" w:fill="FFFFFF"/>
        </w:rPr>
        <w:t xml:space="preserve">tiek </w:t>
      </w:r>
      <w:r w:rsidRPr="00984A09">
        <w:rPr>
          <w:sz w:val="28"/>
          <w:szCs w:val="28"/>
          <w:shd w:val="clear" w:color="auto" w:fill="FFFFFF"/>
        </w:rPr>
        <w:t>nodo</w:t>
      </w:r>
      <w:r w:rsidR="0008374B" w:rsidRPr="00984A09">
        <w:rPr>
          <w:sz w:val="28"/>
          <w:szCs w:val="28"/>
          <w:shd w:val="clear" w:color="auto" w:fill="FFFFFF"/>
        </w:rPr>
        <w:t>ti</w:t>
      </w:r>
      <w:r w:rsidRPr="00984A09">
        <w:rPr>
          <w:sz w:val="28"/>
          <w:szCs w:val="28"/>
          <w:shd w:val="clear" w:color="auto" w:fill="FFFFFF"/>
        </w:rPr>
        <w:t xml:space="preserve"> audzēkņu un sporta treniņos (nodarbībās) iesaistīto darbinieku person</w:t>
      </w:r>
      <w:r w:rsidR="0008374B" w:rsidRPr="00984A09">
        <w:rPr>
          <w:sz w:val="28"/>
          <w:szCs w:val="28"/>
          <w:shd w:val="clear" w:color="auto" w:fill="FFFFFF"/>
        </w:rPr>
        <w:t>as</w:t>
      </w:r>
      <w:r w:rsidRPr="00984A09">
        <w:rPr>
          <w:sz w:val="28"/>
          <w:szCs w:val="28"/>
          <w:shd w:val="clear" w:color="auto" w:fill="FFFFFF"/>
        </w:rPr>
        <w:t xml:space="preserve"> dat</w:t>
      </w:r>
      <w:r w:rsidR="0008374B" w:rsidRPr="00984A09">
        <w:rPr>
          <w:sz w:val="28"/>
          <w:szCs w:val="28"/>
          <w:shd w:val="clear" w:color="auto" w:fill="FFFFFF"/>
        </w:rPr>
        <w:t>i</w:t>
      </w:r>
      <w:r w:rsidRPr="00984A09">
        <w:rPr>
          <w:sz w:val="28"/>
          <w:szCs w:val="28"/>
          <w:shd w:val="clear" w:color="auto" w:fill="FFFFFF"/>
        </w:rPr>
        <w:t>, kā arī informācij</w:t>
      </w:r>
      <w:r w:rsidR="0008374B" w:rsidRPr="00984A09">
        <w:rPr>
          <w:sz w:val="28"/>
          <w:szCs w:val="28"/>
          <w:shd w:val="clear" w:color="auto" w:fill="FFFFFF"/>
        </w:rPr>
        <w:t>a</w:t>
      </w:r>
      <w:r w:rsidRPr="00984A09">
        <w:rPr>
          <w:sz w:val="28"/>
          <w:szCs w:val="28"/>
          <w:shd w:val="clear" w:color="auto" w:fill="FFFFFF"/>
        </w:rPr>
        <w:t xml:space="preserve"> par sporta treniņu (nodarbīb</w:t>
      </w:r>
      <w:r w:rsidR="00984A09" w:rsidRPr="00984A09">
        <w:rPr>
          <w:sz w:val="28"/>
          <w:szCs w:val="28"/>
          <w:shd w:val="clear" w:color="auto" w:fill="FFFFFF"/>
        </w:rPr>
        <w:t>u</w:t>
      </w:r>
      <w:r w:rsidRPr="00984A09">
        <w:rPr>
          <w:sz w:val="28"/>
          <w:szCs w:val="28"/>
          <w:shd w:val="clear" w:color="auto" w:fill="FFFFFF"/>
        </w:rPr>
        <w:t>) norises datumiem un vietām/telpām;</w:t>
      </w:r>
    </w:p>
    <w:p w14:paraId="1A3BB09B" w14:textId="77777777" w:rsidR="00BE5B22" w:rsidRPr="00984A09" w:rsidRDefault="00BE5B22" w:rsidP="00010714">
      <w:pPr>
        <w:pStyle w:val="tv213"/>
        <w:shd w:val="clear" w:color="auto" w:fill="FFFFFF"/>
        <w:spacing w:before="0" w:beforeAutospacing="0" w:after="0" w:afterAutospacing="0"/>
        <w:ind w:firstLine="709"/>
        <w:jc w:val="both"/>
        <w:rPr>
          <w:sz w:val="28"/>
          <w:szCs w:val="28"/>
        </w:rPr>
      </w:pPr>
      <w:r w:rsidRPr="00984A09">
        <w:rPr>
          <w:sz w:val="28"/>
          <w:szCs w:val="28"/>
        </w:rPr>
        <w:t>32.</w:t>
      </w:r>
      <w:r w:rsidRPr="00984A09">
        <w:rPr>
          <w:sz w:val="28"/>
          <w:szCs w:val="28"/>
          <w:vertAlign w:val="superscript"/>
        </w:rPr>
        <w:t>11 </w:t>
      </w:r>
      <w:r w:rsidRPr="00984A09">
        <w:rPr>
          <w:sz w:val="28"/>
          <w:szCs w:val="28"/>
        </w:rPr>
        <w:t>12. sporta treniņa (nodarbības) organizators:</w:t>
      </w:r>
    </w:p>
    <w:p w14:paraId="7EF2F156" w14:textId="77777777" w:rsidR="00BE5B22" w:rsidRPr="00984A09" w:rsidRDefault="00BE5B22" w:rsidP="00010714">
      <w:pPr>
        <w:pStyle w:val="tv213"/>
        <w:shd w:val="clear" w:color="auto" w:fill="FFFFFF"/>
        <w:spacing w:before="0" w:beforeAutospacing="0" w:after="0" w:afterAutospacing="0"/>
        <w:ind w:firstLine="709"/>
        <w:jc w:val="both"/>
        <w:rPr>
          <w:sz w:val="28"/>
          <w:szCs w:val="28"/>
        </w:rPr>
      </w:pPr>
      <w:r w:rsidRPr="00984A09">
        <w:rPr>
          <w:sz w:val="28"/>
          <w:szCs w:val="28"/>
        </w:rPr>
        <w:t>32.</w:t>
      </w:r>
      <w:r w:rsidRPr="00984A09">
        <w:rPr>
          <w:sz w:val="28"/>
          <w:szCs w:val="28"/>
          <w:vertAlign w:val="superscript"/>
        </w:rPr>
        <w:t>11 </w:t>
      </w:r>
      <w:r w:rsidRPr="00984A09">
        <w:rPr>
          <w:sz w:val="28"/>
          <w:szCs w:val="28"/>
        </w:rPr>
        <w:t>12.1. ievēro attiecīgā sporta veida Sporta likumā noteiktajā kārtībā atzītās sporta federācijas izstrādātu sporta treniņu (nodarbību) drošības protokolu, kā arī iekštelpu sporta norises vietas iekšējās kārtības noteikumus;</w:t>
      </w:r>
    </w:p>
    <w:p w14:paraId="492177F0" w14:textId="56925388" w:rsidR="00BE5B22" w:rsidRPr="00984A09" w:rsidRDefault="00BE5B22" w:rsidP="00010714">
      <w:pPr>
        <w:pStyle w:val="tv213"/>
        <w:shd w:val="clear" w:color="auto" w:fill="FFFFFF"/>
        <w:spacing w:before="0" w:beforeAutospacing="0" w:after="0" w:afterAutospacing="0"/>
        <w:ind w:firstLine="709"/>
        <w:jc w:val="both"/>
        <w:rPr>
          <w:sz w:val="28"/>
          <w:szCs w:val="28"/>
        </w:rPr>
      </w:pPr>
      <w:r w:rsidRPr="00984A09">
        <w:rPr>
          <w:sz w:val="28"/>
          <w:szCs w:val="28"/>
        </w:rPr>
        <w:t>32.</w:t>
      </w:r>
      <w:r w:rsidRPr="00984A09">
        <w:rPr>
          <w:sz w:val="28"/>
          <w:szCs w:val="28"/>
          <w:vertAlign w:val="superscript"/>
        </w:rPr>
        <w:t>11 </w:t>
      </w:r>
      <w:r w:rsidRPr="00984A09">
        <w:rPr>
          <w:sz w:val="28"/>
          <w:szCs w:val="28"/>
        </w:rPr>
        <w:t xml:space="preserve">12.2. </w:t>
      </w:r>
      <w:r w:rsidRPr="00984A09">
        <w:rPr>
          <w:sz w:val="28"/>
          <w:szCs w:val="28"/>
          <w:shd w:val="clear" w:color="auto" w:fill="FFFFFF"/>
        </w:rPr>
        <w:t xml:space="preserve">sadarbībā ar sporta </w:t>
      </w:r>
      <w:r w:rsidR="0008374B" w:rsidRPr="00984A09">
        <w:rPr>
          <w:sz w:val="28"/>
          <w:szCs w:val="28"/>
        </w:rPr>
        <w:t xml:space="preserve">treniņa (nodarbības) </w:t>
      </w:r>
      <w:r w:rsidRPr="00984A09">
        <w:rPr>
          <w:sz w:val="28"/>
          <w:szCs w:val="28"/>
          <w:shd w:val="clear" w:color="auto" w:fill="FFFFFF"/>
        </w:rPr>
        <w:t xml:space="preserve">norises vietas darbiniekiem </w:t>
      </w:r>
      <w:r w:rsidRPr="00984A09">
        <w:rPr>
          <w:sz w:val="28"/>
          <w:szCs w:val="28"/>
        </w:rPr>
        <w:t xml:space="preserve">kontrolē, kā audzēkņi, sporta darbinieki un citas personas sporta </w:t>
      </w:r>
      <w:r w:rsidR="0008374B" w:rsidRPr="00984A09">
        <w:rPr>
          <w:sz w:val="28"/>
          <w:szCs w:val="28"/>
        </w:rPr>
        <w:t xml:space="preserve">treniņu (nodarbību) </w:t>
      </w:r>
      <w:r w:rsidRPr="00984A09">
        <w:rPr>
          <w:sz w:val="28"/>
          <w:szCs w:val="28"/>
        </w:rPr>
        <w:t>norises laikā ievēro tām noteiktos pienākumus;</w:t>
      </w:r>
    </w:p>
    <w:p w14:paraId="24030A3B" w14:textId="7FBCAF8C" w:rsidR="00BE5B22" w:rsidRPr="00984A09" w:rsidRDefault="00BE5B22" w:rsidP="00010714">
      <w:pPr>
        <w:spacing w:after="0" w:line="240" w:lineRule="auto"/>
        <w:ind w:firstLine="709"/>
        <w:jc w:val="both"/>
        <w:rPr>
          <w:rFonts w:ascii="Times New Roman" w:hAnsi="Times New Roman" w:cs="Times New Roman"/>
          <w:sz w:val="28"/>
          <w:szCs w:val="28"/>
        </w:rPr>
      </w:pPr>
      <w:r w:rsidRPr="00984A09">
        <w:rPr>
          <w:rFonts w:ascii="Times New Roman" w:hAnsi="Times New Roman" w:cs="Times New Roman"/>
          <w:sz w:val="28"/>
          <w:szCs w:val="28"/>
        </w:rPr>
        <w:t>32.</w:t>
      </w:r>
      <w:r w:rsidRPr="00984A09">
        <w:rPr>
          <w:rFonts w:ascii="Times New Roman" w:hAnsi="Times New Roman" w:cs="Times New Roman"/>
          <w:sz w:val="28"/>
          <w:szCs w:val="28"/>
          <w:vertAlign w:val="superscript"/>
        </w:rPr>
        <w:t>11 </w:t>
      </w:r>
      <w:r w:rsidRPr="00984A09">
        <w:rPr>
          <w:rFonts w:ascii="Times New Roman" w:hAnsi="Times New Roman" w:cs="Times New Roman"/>
          <w:sz w:val="28"/>
          <w:szCs w:val="28"/>
        </w:rPr>
        <w:t>12.3. nosaka atbildīgo personu, kas organizē noteikto epidemioloģisko drošības pasākumu īstenošanu</w:t>
      </w:r>
      <w:r w:rsidR="00984A09" w:rsidRPr="00984A09">
        <w:rPr>
          <w:rFonts w:ascii="Times New Roman" w:hAnsi="Times New Roman" w:cs="Times New Roman"/>
          <w:sz w:val="28"/>
          <w:szCs w:val="28"/>
        </w:rPr>
        <w:t>,</w:t>
      </w:r>
      <w:r w:rsidRPr="00984A09">
        <w:rPr>
          <w:rFonts w:ascii="Times New Roman" w:hAnsi="Times New Roman" w:cs="Times New Roman"/>
          <w:sz w:val="28"/>
          <w:szCs w:val="28"/>
        </w:rPr>
        <w:t xml:space="preserve"> un informē darbiniekus, audzēkņus, viņu vecākus vai likumiskos pārstāvjus par minētajiem pasākumiem, norādot atbildīgo personu un tās kontaktinformāciju. Šī persona:</w:t>
      </w:r>
    </w:p>
    <w:p w14:paraId="23AC3D52" w14:textId="77777777" w:rsidR="00BE5B22" w:rsidRPr="00984A09" w:rsidRDefault="00BE5B22" w:rsidP="00010714">
      <w:pPr>
        <w:spacing w:after="0" w:line="240" w:lineRule="auto"/>
        <w:ind w:firstLine="709"/>
        <w:jc w:val="both"/>
        <w:rPr>
          <w:rFonts w:ascii="Times New Roman" w:hAnsi="Times New Roman" w:cs="Times New Roman"/>
          <w:sz w:val="28"/>
          <w:szCs w:val="28"/>
        </w:rPr>
      </w:pPr>
      <w:r w:rsidRPr="00984A09">
        <w:rPr>
          <w:rFonts w:ascii="Times New Roman" w:hAnsi="Times New Roman" w:cs="Times New Roman"/>
          <w:sz w:val="28"/>
          <w:szCs w:val="28"/>
        </w:rPr>
        <w:t>32.</w:t>
      </w:r>
      <w:r w:rsidRPr="00984A09">
        <w:rPr>
          <w:rFonts w:ascii="Times New Roman" w:hAnsi="Times New Roman" w:cs="Times New Roman"/>
          <w:sz w:val="28"/>
          <w:szCs w:val="28"/>
          <w:vertAlign w:val="superscript"/>
        </w:rPr>
        <w:t>11 </w:t>
      </w:r>
      <w:r w:rsidRPr="00984A09">
        <w:rPr>
          <w:rFonts w:ascii="Times New Roman" w:hAnsi="Times New Roman" w:cs="Times New Roman"/>
          <w:sz w:val="28"/>
          <w:szCs w:val="28"/>
        </w:rPr>
        <w:t>12.3.1. atrodas pakalpojuma sniegšanas vietā tā darbības laikā;</w:t>
      </w:r>
    </w:p>
    <w:p w14:paraId="21B93BFF" w14:textId="5678C9FE" w:rsidR="00BE5B22" w:rsidRPr="00984A09" w:rsidRDefault="00BE5B22" w:rsidP="00010714">
      <w:pPr>
        <w:spacing w:after="0" w:line="240" w:lineRule="auto"/>
        <w:ind w:firstLine="709"/>
        <w:jc w:val="both"/>
        <w:rPr>
          <w:rFonts w:ascii="Times New Roman" w:hAnsi="Times New Roman" w:cs="Times New Roman"/>
          <w:sz w:val="28"/>
          <w:szCs w:val="28"/>
        </w:rPr>
      </w:pPr>
      <w:r w:rsidRPr="00984A09">
        <w:rPr>
          <w:rFonts w:ascii="Times New Roman" w:hAnsi="Times New Roman" w:cs="Times New Roman"/>
          <w:sz w:val="28"/>
          <w:szCs w:val="28"/>
        </w:rPr>
        <w:t>32.</w:t>
      </w:r>
      <w:r w:rsidRPr="00984A09">
        <w:rPr>
          <w:rFonts w:ascii="Times New Roman" w:hAnsi="Times New Roman" w:cs="Times New Roman"/>
          <w:sz w:val="28"/>
          <w:szCs w:val="28"/>
          <w:vertAlign w:val="superscript"/>
        </w:rPr>
        <w:t>11 </w:t>
      </w:r>
      <w:r w:rsidRPr="00984A09">
        <w:rPr>
          <w:rFonts w:ascii="Times New Roman" w:hAnsi="Times New Roman" w:cs="Times New Roman"/>
          <w:sz w:val="28"/>
          <w:szCs w:val="28"/>
        </w:rPr>
        <w:t>12.3.2.</w:t>
      </w:r>
      <w:r w:rsidR="0008374B" w:rsidRPr="00984A09">
        <w:rPr>
          <w:rFonts w:ascii="Times New Roman" w:hAnsi="Times New Roman" w:cs="Times New Roman"/>
          <w:sz w:val="28"/>
          <w:szCs w:val="28"/>
        </w:rPr>
        <w:t> </w:t>
      </w:r>
      <w:r w:rsidRPr="00984A09">
        <w:rPr>
          <w:rFonts w:ascii="Times New Roman" w:hAnsi="Times New Roman" w:cs="Times New Roman"/>
          <w:sz w:val="28"/>
          <w:szCs w:val="28"/>
        </w:rPr>
        <w:t>pēc uzraudzības un kontroles iestādes amatpersonas pieprasījuma sniedz nepieciešamo informāciju par epidemioloģiskās drošības pasākumu īstenošanu sporta treniņa (nodarbības) norises vietā;</w:t>
      </w:r>
    </w:p>
    <w:p w14:paraId="5A3F6ADF" w14:textId="77777777" w:rsidR="00BE5B22" w:rsidRPr="00984A09" w:rsidRDefault="00BE5B22" w:rsidP="00010714">
      <w:pPr>
        <w:pStyle w:val="tv213"/>
        <w:shd w:val="clear" w:color="auto" w:fill="FFFFFF"/>
        <w:spacing w:before="0" w:beforeAutospacing="0" w:after="0" w:afterAutospacing="0"/>
        <w:ind w:firstLine="709"/>
        <w:jc w:val="both"/>
        <w:rPr>
          <w:sz w:val="28"/>
          <w:szCs w:val="28"/>
        </w:rPr>
      </w:pPr>
      <w:r w:rsidRPr="00984A09">
        <w:rPr>
          <w:sz w:val="28"/>
          <w:szCs w:val="28"/>
        </w:rPr>
        <w:t>32.</w:t>
      </w:r>
      <w:r w:rsidRPr="00984A09">
        <w:rPr>
          <w:sz w:val="28"/>
          <w:szCs w:val="28"/>
          <w:vertAlign w:val="superscript"/>
        </w:rPr>
        <w:t>11 </w:t>
      </w:r>
      <w:r w:rsidRPr="00984A09">
        <w:rPr>
          <w:sz w:val="28"/>
          <w:szCs w:val="28"/>
        </w:rPr>
        <w:t>12.3.3. objektīvi pārbaudāmā veidā identificē un norāda kontroles laikā sporta treniņa (nodarbības) norises vietā esošo personu skaitu;</w:t>
      </w:r>
    </w:p>
    <w:p w14:paraId="4DF3C08E" w14:textId="1372DE1E" w:rsidR="00BE5B22" w:rsidRPr="00984A09" w:rsidRDefault="00BE5B22" w:rsidP="00010714">
      <w:pPr>
        <w:pStyle w:val="tv213"/>
        <w:shd w:val="clear" w:color="auto" w:fill="FFFFFF"/>
        <w:spacing w:before="0" w:beforeAutospacing="0" w:after="0" w:afterAutospacing="0"/>
        <w:ind w:firstLine="709"/>
        <w:jc w:val="both"/>
        <w:rPr>
          <w:sz w:val="28"/>
          <w:szCs w:val="28"/>
        </w:rPr>
      </w:pPr>
      <w:r w:rsidRPr="00984A09">
        <w:rPr>
          <w:sz w:val="28"/>
          <w:szCs w:val="28"/>
        </w:rPr>
        <w:t>32.</w:t>
      </w:r>
      <w:r w:rsidRPr="00984A09">
        <w:rPr>
          <w:sz w:val="28"/>
          <w:szCs w:val="28"/>
          <w:vertAlign w:val="superscript"/>
        </w:rPr>
        <w:t>11 </w:t>
      </w:r>
      <w:r w:rsidRPr="00984A09">
        <w:rPr>
          <w:sz w:val="28"/>
          <w:szCs w:val="28"/>
        </w:rPr>
        <w:t>12.4. informē vecākus vai likumiskos pārstāvjus par nepieciešamību izvērtēt audzēkņa līdzdalību sporta treniņā (nodarbībā), kā arī nodrošināt, ka audzēknis neapmeklē sporta treniņu (nodarbību), ja viņam ir akūtas veselības problēmas vai elpceļu infekcijas slimības pazīmes vai jāievēro izolācijas, mājas karantīnas un pašizolācijas prasības."</w:t>
      </w:r>
    </w:p>
    <w:p w14:paraId="1B2EF5BC" w14:textId="77777777" w:rsidR="00BE5B22" w:rsidRPr="00984A09" w:rsidRDefault="00BE5B22" w:rsidP="00010714">
      <w:pPr>
        <w:spacing w:after="0" w:line="240" w:lineRule="auto"/>
        <w:ind w:firstLine="709"/>
        <w:jc w:val="both"/>
        <w:rPr>
          <w:rFonts w:ascii="Times New Roman" w:hAnsi="Times New Roman" w:cs="Times New Roman"/>
          <w:sz w:val="28"/>
          <w:szCs w:val="28"/>
        </w:rPr>
      </w:pPr>
    </w:p>
    <w:p w14:paraId="7395E138" w14:textId="77777777" w:rsidR="009F3A56" w:rsidRPr="00984A09" w:rsidRDefault="001C673E" w:rsidP="00010714">
      <w:pPr>
        <w:spacing w:after="0" w:line="240" w:lineRule="auto"/>
        <w:ind w:firstLine="709"/>
        <w:jc w:val="both"/>
        <w:rPr>
          <w:rFonts w:ascii="Times New Roman" w:hAnsi="Times New Roman" w:cs="Times New Roman"/>
          <w:sz w:val="28"/>
          <w:szCs w:val="28"/>
          <w:shd w:val="clear" w:color="auto" w:fill="FFFFFF"/>
        </w:rPr>
      </w:pPr>
      <w:r w:rsidRPr="00984A09">
        <w:rPr>
          <w:rFonts w:ascii="Times New Roman" w:hAnsi="Times New Roman" w:cs="Times New Roman"/>
          <w:sz w:val="28"/>
          <w:szCs w:val="28"/>
          <w:shd w:val="clear" w:color="auto" w:fill="FFFFFF"/>
        </w:rPr>
        <w:t>5. I</w:t>
      </w:r>
      <w:r w:rsidR="009F3A56" w:rsidRPr="00984A09">
        <w:rPr>
          <w:rFonts w:ascii="Times New Roman" w:hAnsi="Times New Roman" w:cs="Times New Roman"/>
          <w:sz w:val="28"/>
          <w:szCs w:val="28"/>
          <w:shd w:val="clear" w:color="auto" w:fill="FFFFFF"/>
        </w:rPr>
        <w:t>zteikt 38.</w:t>
      </w:r>
      <w:r w:rsidR="009F3A56" w:rsidRPr="00984A09">
        <w:rPr>
          <w:rFonts w:ascii="Times New Roman" w:hAnsi="Times New Roman" w:cs="Times New Roman"/>
          <w:sz w:val="28"/>
          <w:szCs w:val="28"/>
          <w:shd w:val="clear" w:color="auto" w:fill="FFFFFF"/>
          <w:vertAlign w:val="superscript"/>
        </w:rPr>
        <w:t>34 </w:t>
      </w:r>
      <w:r w:rsidR="009F3A56" w:rsidRPr="00984A09">
        <w:rPr>
          <w:rFonts w:ascii="Times New Roman" w:hAnsi="Times New Roman" w:cs="Times New Roman"/>
          <w:sz w:val="28"/>
          <w:szCs w:val="28"/>
          <w:shd w:val="clear" w:color="auto" w:fill="FFFFFF"/>
        </w:rPr>
        <w:t>2. apakšpunktu šādā redakcijā:</w:t>
      </w:r>
    </w:p>
    <w:p w14:paraId="03C1BF73" w14:textId="77777777" w:rsidR="00010714" w:rsidRPr="00984A09" w:rsidRDefault="00010714" w:rsidP="00010714">
      <w:pPr>
        <w:spacing w:after="0" w:line="240" w:lineRule="auto"/>
        <w:ind w:firstLine="709"/>
        <w:jc w:val="both"/>
        <w:rPr>
          <w:rFonts w:ascii="Times New Roman" w:hAnsi="Times New Roman" w:cs="Times New Roman"/>
          <w:sz w:val="28"/>
          <w:szCs w:val="28"/>
        </w:rPr>
      </w:pPr>
    </w:p>
    <w:p w14:paraId="57EE1CD3" w14:textId="5CFB9207" w:rsidR="009F3A56" w:rsidRPr="00984A09" w:rsidRDefault="009F3A56" w:rsidP="00010714">
      <w:pPr>
        <w:spacing w:after="0" w:line="240" w:lineRule="auto"/>
        <w:ind w:firstLine="709"/>
        <w:jc w:val="both"/>
        <w:rPr>
          <w:rFonts w:ascii="Times New Roman" w:hAnsi="Times New Roman" w:cs="Times New Roman"/>
          <w:sz w:val="28"/>
          <w:szCs w:val="28"/>
          <w:shd w:val="clear" w:color="auto" w:fill="FFFFFF"/>
        </w:rPr>
      </w:pPr>
      <w:r w:rsidRPr="00984A09">
        <w:rPr>
          <w:rFonts w:ascii="Times New Roman" w:hAnsi="Times New Roman" w:cs="Times New Roman"/>
          <w:sz w:val="28"/>
          <w:szCs w:val="28"/>
        </w:rPr>
        <w:t>"</w:t>
      </w:r>
      <w:r w:rsidRPr="00984A09">
        <w:rPr>
          <w:rFonts w:ascii="Times New Roman" w:hAnsi="Times New Roman" w:cs="Times New Roman"/>
          <w:sz w:val="28"/>
          <w:szCs w:val="28"/>
          <w:shd w:val="clear" w:color="auto" w:fill="FFFFFF"/>
        </w:rPr>
        <w:t>38.</w:t>
      </w:r>
      <w:r w:rsidRPr="00984A09">
        <w:rPr>
          <w:rFonts w:ascii="Times New Roman" w:hAnsi="Times New Roman" w:cs="Times New Roman"/>
          <w:sz w:val="28"/>
          <w:szCs w:val="28"/>
          <w:shd w:val="clear" w:color="auto" w:fill="FFFFFF"/>
          <w:vertAlign w:val="superscript"/>
        </w:rPr>
        <w:t>34 </w:t>
      </w:r>
      <w:r w:rsidRPr="00984A09">
        <w:rPr>
          <w:rFonts w:ascii="Times New Roman" w:hAnsi="Times New Roman" w:cs="Times New Roman"/>
          <w:sz w:val="28"/>
          <w:szCs w:val="28"/>
          <w:shd w:val="clear" w:color="auto" w:fill="FFFFFF"/>
        </w:rPr>
        <w:t>2.  pasākuma norises vai saimnieciskā pakalpojuma sniegšanas vietā telpās un teritorijā, kur var iekļūt apmeklētāji, personāls atbilst šo noteikumu 38.</w:t>
      </w:r>
      <w:r w:rsidRPr="00984A09">
        <w:rPr>
          <w:rFonts w:ascii="Times New Roman" w:hAnsi="Times New Roman" w:cs="Times New Roman"/>
          <w:sz w:val="28"/>
          <w:szCs w:val="28"/>
          <w:shd w:val="clear" w:color="auto" w:fill="FFFFFF"/>
          <w:vertAlign w:val="superscript"/>
        </w:rPr>
        <w:t>27</w:t>
      </w:r>
      <w:r w:rsidR="00C603E9" w:rsidRPr="00984A09">
        <w:rPr>
          <w:rFonts w:ascii="Times New Roman" w:hAnsi="Times New Roman" w:cs="Times New Roman"/>
          <w:sz w:val="28"/>
          <w:szCs w:val="28"/>
          <w:shd w:val="clear" w:color="auto" w:fill="FFFFFF"/>
          <w:vertAlign w:val="superscript"/>
        </w:rPr>
        <w:t> </w:t>
      </w:r>
      <w:r w:rsidRPr="00984A09">
        <w:rPr>
          <w:rFonts w:ascii="Times New Roman" w:hAnsi="Times New Roman" w:cs="Times New Roman"/>
          <w:sz w:val="28"/>
          <w:szCs w:val="28"/>
          <w:shd w:val="clear" w:color="auto" w:fill="FFFFFF"/>
        </w:rPr>
        <w:t>punkta ievaddaļ</w:t>
      </w:r>
      <w:r w:rsidR="00C603E9" w:rsidRPr="00984A09">
        <w:rPr>
          <w:rFonts w:ascii="Times New Roman" w:hAnsi="Times New Roman" w:cs="Times New Roman"/>
          <w:sz w:val="28"/>
          <w:szCs w:val="28"/>
          <w:shd w:val="clear" w:color="auto" w:fill="FFFFFF"/>
        </w:rPr>
        <w:t>as</w:t>
      </w:r>
      <w:r w:rsidRPr="00984A09">
        <w:rPr>
          <w:rFonts w:ascii="Times New Roman" w:hAnsi="Times New Roman" w:cs="Times New Roman"/>
          <w:sz w:val="28"/>
          <w:szCs w:val="28"/>
          <w:shd w:val="clear" w:color="auto" w:fill="FFFFFF"/>
        </w:rPr>
        <w:t xml:space="preserve"> </w:t>
      </w:r>
      <w:r w:rsidR="00C603E9" w:rsidRPr="00984A09">
        <w:rPr>
          <w:rFonts w:ascii="Times New Roman" w:hAnsi="Times New Roman" w:cs="Times New Roman"/>
          <w:sz w:val="28"/>
          <w:szCs w:val="28"/>
          <w:shd w:val="clear" w:color="auto" w:fill="FFFFFF"/>
        </w:rPr>
        <w:t>nosacījumiem</w:t>
      </w:r>
      <w:r w:rsidRPr="00984A09">
        <w:rPr>
          <w:rFonts w:ascii="Times New Roman" w:hAnsi="Times New Roman" w:cs="Times New Roman"/>
          <w:sz w:val="28"/>
          <w:szCs w:val="28"/>
          <w:shd w:val="clear" w:color="auto" w:fill="FFFFFF"/>
        </w:rPr>
        <w:t xml:space="preserve"> vai var uzrādīt </w:t>
      </w:r>
      <w:proofErr w:type="spellStart"/>
      <w:r w:rsidRPr="00984A09">
        <w:rPr>
          <w:rFonts w:ascii="Times New Roman" w:hAnsi="Times New Roman" w:cs="Times New Roman"/>
          <w:sz w:val="28"/>
          <w:szCs w:val="28"/>
          <w:shd w:val="clear" w:color="auto" w:fill="FFFFFF"/>
        </w:rPr>
        <w:t>sadarbspējīgu</w:t>
      </w:r>
      <w:proofErr w:type="spellEnd"/>
      <w:r w:rsidRPr="00984A09">
        <w:rPr>
          <w:rFonts w:ascii="Times New Roman" w:hAnsi="Times New Roman" w:cs="Times New Roman"/>
          <w:sz w:val="28"/>
          <w:szCs w:val="28"/>
          <w:shd w:val="clear" w:color="auto" w:fill="FFFFFF"/>
        </w:rPr>
        <w:t xml:space="preserve"> testēšanas sertifikātu, kas apliecina, ka persona pēdējo 96 stundu laikā ir veikusi Covid-19 testu, nosakot SARS</w:t>
      </w:r>
      <w:r w:rsidR="00E2026C">
        <w:rPr>
          <w:rFonts w:ascii="Times New Roman" w:hAnsi="Times New Roman" w:cs="Times New Roman"/>
          <w:sz w:val="28"/>
          <w:szCs w:val="28"/>
          <w:shd w:val="clear" w:color="auto" w:fill="FFFFFF"/>
        </w:rPr>
        <w:t>-</w:t>
      </w:r>
      <w:r w:rsidRPr="00984A09">
        <w:rPr>
          <w:rFonts w:ascii="Times New Roman" w:hAnsi="Times New Roman" w:cs="Times New Roman"/>
          <w:sz w:val="28"/>
          <w:szCs w:val="28"/>
          <w:shd w:val="clear" w:color="auto" w:fill="FFFFFF"/>
        </w:rPr>
        <w:t>CoV-2 RNS vai SARS-CoV-2 antigēnu, un tas ir negatīvs. Ja telpās vai teritorijā, kur nevar iekļūt apmeklētāji, atrodas personāls, kas neatbilst šajā apakšpunktā minētajām prasībām, tajās jāievēro visas noteiktās epidemioloģiskās drošības prasības;</w:t>
      </w:r>
      <w:r w:rsidRPr="00984A09">
        <w:rPr>
          <w:rFonts w:ascii="Times New Roman" w:hAnsi="Times New Roman" w:cs="Times New Roman"/>
          <w:sz w:val="28"/>
          <w:szCs w:val="28"/>
        </w:rPr>
        <w:t>".</w:t>
      </w:r>
    </w:p>
    <w:p w14:paraId="64D4B1AD" w14:textId="66853993" w:rsidR="009F3A56" w:rsidRPr="00984A09" w:rsidRDefault="009F3A56" w:rsidP="00010714">
      <w:pPr>
        <w:pStyle w:val="ListParagraph"/>
        <w:spacing w:after="0" w:line="240" w:lineRule="auto"/>
        <w:ind w:left="0" w:firstLine="709"/>
        <w:jc w:val="both"/>
        <w:rPr>
          <w:rFonts w:ascii="Times New Roman" w:hAnsi="Times New Roman" w:cs="Times New Roman"/>
          <w:sz w:val="28"/>
          <w:szCs w:val="28"/>
        </w:rPr>
      </w:pPr>
    </w:p>
    <w:p w14:paraId="4EB130AF" w14:textId="77777777" w:rsidR="009F3A56" w:rsidRPr="00984A09" w:rsidRDefault="001C673E" w:rsidP="00010714">
      <w:pPr>
        <w:pStyle w:val="Title"/>
        <w:ind w:firstLine="709"/>
        <w:jc w:val="both"/>
        <w:outlineLvl w:val="0"/>
        <w:rPr>
          <w:szCs w:val="28"/>
          <w:shd w:val="clear" w:color="auto" w:fill="FFFFFF"/>
        </w:rPr>
      </w:pPr>
      <w:r w:rsidRPr="00984A09">
        <w:rPr>
          <w:szCs w:val="28"/>
        </w:rPr>
        <w:t>6. P</w:t>
      </w:r>
      <w:r w:rsidR="009F3A56" w:rsidRPr="00984A09">
        <w:rPr>
          <w:szCs w:val="28"/>
        </w:rPr>
        <w:t xml:space="preserve">apildināt noteikumus ar </w:t>
      </w:r>
      <w:r w:rsidR="009F3A56" w:rsidRPr="00984A09">
        <w:rPr>
          <w:szCs w:val="28"/>
          <w:shd w:val="clear" w:color="auto" w:fill="FFFFFF"/>
        </w:rPr>
        <w:t>38.</w:t>
      </w:r>
      <w:r w:rsidR="009F3A56" w:rsidRPr="00984A09">
        <w:rPr>
          <w:szCs w:val="28"/>
          <w:shd w:val="clear" w:color="auto" w:fill="FFFFFF"/>
          <w:vertAlign w:val="superscript"/>
        </w:rPr>
        <w:t>34 </w:t>
      </w:r>
      <w:r w:rsidR="009F3A56" w:rsidRPr="00984A09">
        <w:rPr>
          <w:szCs w:val="28"/>
          <w:shd w:val="clear" w:color="auto" w:fill="FFFFFF"/>
        </w:rPr>
        <w:t>11.</w:t>
      </w:r>
      <w:r w:rsidRPr="00984A09">
        <w:rPr>
          <w:szCs w:val="28"/>
          <w:shd w:val="clear" w:color="auto" w:fill="FFFFFF"/>
        </w:rPr>
        <w:t> </w:t>
      </w:r>
      <w:r w:rsidR="009F3A56" w:rsidRPr="00984A09">
        <w:rPr>
          <w:szCs w:val="28"/>
          <w:shd w:val="clear" w:color="auto" w:fill="FFFFFF"/>
        </w:rPr>
        <w:t>apakšpunktu šādā redakcijā:</w:t>
      </w:r>
    </w:p>
    <w:p w14:paraId="64D7562E" w14:textId="77777777" w:rsidR="00010714" w:rsidRPr="00984A09" w:rsidRDefault="00010714" w:rsidP="00010714">
      <w:pPr>
        <w:shd w:val="clear" w:color="auto" w:fill="FFFFFF"/>
        <w:spacing w:after="0" w:line="240" w:lineRule="auto"/>
        <w:ind w:firstLine="709"/>
        <w:jc w:val="both"/>
        <w:rPr>
          <w:rFonts w:ascii="Times New Roman" w:hAnsi="Times New Roman" w:cs="Times New Roman"/>
          <w:sz w:val="28"/>
          <w:szCs w:val="28"/>
          <w:shd w:val="clear" w:color="auto" w:fill="FFFFFF"/>
        </w:rPr>
      </w:pPr>
    </w:p>
    <w:p w14:paraId="7EA5868F" w14:textId="04A792F0" w:rsidR="009F3A56" w:rsidRPr="00984A09" w:rsidRDefault="00010714" w:rsidP="00010714">
      <w:pPr>
        <w:shd w:val="clear" w:color="auto" w:fill="FFFFFF"/>
        <w:spacing w:after="0" w:line="240" w:lineRule="auto"/>
        <w:ind w:firstLine="709"/>
        <w:jc w:val="both"/>
        <w:rPr>
          <w:rFonts w:ascii="Times New Roman" w:hAnsi="Times New Roman" w:cs="Times New Roman"/>
          <w:sz w:val="28"/>
          <w:szCs w:val="28"/>
          <w:shd w:val="clear" w:color="auto" w:fill="FFFFFF"/>
        </w:rPr>
      </w:pPr>
      <w:r w:rsidRPr="00984A09">
        <w:rPr>
          <w:rFonts w:ascii="Times New Roman" w:hAnsi="Times New Roman" w:cs="Times New Roman"/>
          <w:sz w:val="28"/>
          <w:szCs w:val="28"/>
          <w:shd w:val="clear" w:color="auto" w:fill="FFFFFF"/>
        </w:rPr>
        <w:lastRenderedPageBreak/>
        <w:t>"</w:t>
      </w:r>
      <w:r w:rsidR="009F3A56" w:rsidRPr="00984A09">
        <w:rPr>
          <w:rFonts w:ascii="Times New Roman" w:hAnsi="Times New Roman" w:cs="Times New Roman"/>
          <w:sz w:val="28"/>
          <w:szCs w:val="28"/>
          <w:shd w:val="clear" w:color="auto" w:fill="FFFFFF"/>
        </w:rPr>
        <w:t>38.</w:t>
      </w:r>
      <w:r w:rsidR="009F3A56" w:rsidRPr="00984A09">
        <w:rPr>
          <w:rFonts w:ascii="Times New Roman" w:hAnsi="Times New Roman" w:cs="Times New Roman"/>
          <w:sz w:val="28"/>
          <w:szCs w:val="28"/>
          <w:shd w:val="clear" w:color="auto" w:fill="FFFFFF"/>
          <w:vertAlign w:val="superscript"/>
        </w:rPr>
        <w:t>34</w:t>
      </w:r>
      <w:r w:rsidR="009F3A56" w:rsidRPr="00984A09">
        <w:rPr>
          <w:rFonts w:ascii="Times New Roman" w:hAnsi="Times New Roman" w:cs="Times New Roman"/>
          <w:sz w:val="28"/>
          <w:szCs w:val="28"/>
          <w:shd w:val="clear" w:color="auto" w:fill="FFFFFF"/>
        </w:rPr>
        <w:t> 11. </w:t>
      </w:r>
      <w:r w:rsidR="009F3A56" w:rsidRPr="00984A09">
        <w:rPr>
          <w:rFonts w:ascii="Times New Roman" w:hAnsi="Times New Roman" w:cs="Times New Roman"/>
          <w:sz w:val="28"/>
          <w:szCs w:val="28"/>
        </w:rPr>
        <w:t xml:space="preserve">ja pasākumā atsevišķā skatītāju zonā atrodas arī šo noteikumu </w:t>
      </w:r>
      <w:hyperlink r:id="rId17" w:anchor="p38.27" w:history="1">
        <w:r w:rsidR="009F3A56" w:rsidRPr="00984A09">
          <w:rPr>
            <w:rFonts w:ascii="Times New Roman" w:hAnsi="Times New Roman" w:cs="Times New Roman"/>
            <w:sz w:val="28"/>
            <w:szCs w:val="28"/>
            <w:shd w:val="clear" w:color="auto" w:fill="FFFFFF"/>
          </w:rPr>
          <w:t>38.</w:t>
        </w:r>
        <w:r w:rsidR="009F3A56" w:rsidRPr="00984A09">
          <w:rPr>
            <w:rFonts w:ascii="Times New Roman" w:hAnsi="Times New Roman" w:cs="Times New Roman"/>
            <w:sz w:val="28"/>
            <w:szCs w:val="28"/>
            <w:shd w:val="clear" w:color="auto" w:fill="FFFFFF"/>
            <w:vertAlign w:val="superscript"/>
          </w:rPr>
          <w:t>27</w:t>
        </w:r>
      </w:hyperlink>
      <w:r w:rsidR="009F3A56" w:rsidRPr="00984A09">
        <w:rPr>
          <w:rFonts w:ascii="Times New Roman" w:hAnsi="Times New Roman" w:cs="Times New Roman"/>
          <w:sz w:val="28"/>
          <w:szCs w:val="28"/>
          <w:shd w:val="clear" w:color="auto" w:fill="FFFFFF"/>
        </w:rPr>
        <w:t> punkta ievaddaļā minētās personas (kuras netiek ieskaitītas šo noteikumu 38.</w:t>
      </w:r>
      <w:r w:rsidR="009F3A56" w:rsidRPr="00984A09">
        <w:rPr>
          <w:rFonts w:ascii="Times New Roman" w:hAnsi="Times New Roman" w:cs="Times New Roman"/>
          <w:sz w:val="28"/>
          <w:szCs w:val="28"/>
          <w:shd w:val="clear" w:color="auto" w:fill="FFFFFF"/>
          <w:vertAlign w:val="superscript"/>
        </w:rPr>
        <w:t>34 </w:t>
      </w:r>
      <w:r w:rsidR="009F3A56" w:rsidRPr="00984A09">
        <w:rPr>
          <w:rFonts w:ascii="Times New Roman" w:hAnsi="Times New Roman" w:cs="Times New Roman"/>
          <w:sz w:val="28"/>
          <w:szCs w:val="28"/>
          <w:shd w:val="clear" w:color="auto" w:fill="FFFFFF"/>
        </w:rPr>
        <w:t>10.</w:t>
      </w:r>
      <w:r w:rsidR="00984A09" w:rsidRPr="00984A09">
        <w:rPr>
          <w:rFonts w:ascii="Times New Roman" w:hAnsi="Times New Roman" w:cs="Times New Roman"/>
          <w:sz w:val="28"/>
          <w:szCs w:val="28"/>
          <w:shd w:val="clear" w:color="auto" w:fill="FFFFFF"/>
        </w:rPr>
        <w:t xml:space="preserve"> </w:t>
      </w:r>
      <w:r w:rsidR="009F3A56" w:rsidRPr="00984A09">
        <w:rPr>
          <w:rFonts w:ascii="Times New Roman" w:hAnsi="Times New Roman" w:cs="Times New Roman"/>
          <w:sz w:val="28"/>
          <w:szCs w:val="28"/>
          <w:shd w:val="clear" w:color="auto" w:fill="FFFFFF"/>
        </w:rPr>
        <w:t>apakšpunktā minētajā personu skaitā), tiek nodrošināts, ka to plūsma nepārklājas.</w:t>
      </w:r>
      <w:r w:rsidRPr="00984A09">
        <w:rPr>
          <w:rFonts w:ascii="Times New Roman" w:hAnsi="Times New Roman" w:cs="Times New Roman"/>
          <w:sz w:val="28"/>
          <w:szCs w:val="28"/>
          <w:shd w:val="clear" w:color="auto" w:fill="FFFFFF"/>
        </w:rPr>
        <w:t>"</w:t>
      </w:r>
    </w:p>
    <w:p w14:paraId="2F2805C0" w14:textId="77777777" w:rsidR="001C673E" w:rsidRPr="00984A09" w:rsidRDefault="001C673E" w:rsidP="00010714">
      <w:pPr>
        <w:pStyle w:val="Title"/>
        <w:ind w:firstLine="709"/>
        <w:jc w:val="both"/>
        <w:outlineLvl w:val="0"/>
        <w:rPr>
          <w:szCs w:val="28"/>
        </w:rPr>
      </w:pPr>
    </w:p>
    <w:p w14:paraId="2D715C82" w14:textId="77777777" w:rsidR="00BE5B22" w:rsidRPr="00984A09" w:rsidRDefault="001C673E" w:rsidP="00010714">
      <w:pPr>
        <w:pStyle w:val="Title"/>
        <w:ind w:firstLine="709"/>
        <w:jc w:val="both"/>
        <w:outlineLvl w:val="0"/>
        <w:rPr>
          <w:szCs w:val="28"/>
        </w:rPr>
      </w:pPr>
      <w:r w:rsidRPr="00984A09">
        <w:rPr>
          <w:szCs w:val="28"/>
        </w:rPr>
        <w:t>7. </w:t>
      </w:r>
      <w:r w:rsidR="00BE5B22" w:rsidRPr="00984A09">
        <w:rPr>
          <w:color w:val="000000" w:themeColor="text1"/>
          <w:szCs w:val="28"/>
        </w:rPr>
        <w:t xml:space="preserve">Svītrot </w:t>
      </w:r>
      <w:r w:rsidR="00BE5B22" w:rsidRPr="00984A09">
        <w:rPr>
          <w:szCs w:val="28"/>
        </w:rPr>
        <w:t xml:space="preserve">89. </w:t>
      </w:r>
      <w:r w:rsidRPr="00984A09">
        <w:rPr>
          <w:szCs w:val="28"/>
        </w:rPr>
        <w:t>un 90. </w:t>
      </w:r>
      <w:r w:rsidR="00BE5B22" w:rsidRPr="00984A09">
        <w:rPr>
          <w:szCs w:val="28"/>
        </w:rPr>
        <w:t>punktu.</w:t>
      </w:r>
    </w:p>
    <w:p w14:paraId="70F6C52F" w14:textId="182CD3EC" w:rsidR="00BE5B22" w:rsidRPr="00984A09" w:rsidRDefault="00BE5B22" w:rsidP="00010714">
      <w:pPr>
        <w:shd w:val="clear" w:color="auto" w:fill="FFFFFF"/>
        <w:spacing w:after="0" w:line="240" w:lineRule="auto"/>
        <w:ind w:firstLine="709"/>
        <w:jc w:val="both"/>
        <w:rPr>
          <w:rFonts w:ascii="Times New Roman" w:hAnsi="Times New Roman" w:cs="Times New Roman"/>
          <w:sz w:val="28"/>
          <w:szCs w:val="28"/>
          <w:shd w:val="clear" w:color="auto" w:fill="FFFFFF"/>
        </w:rPr>
      </w:pPr>
    </w:p>
    <w:p w14:paraId="0ACAC733" w14:textId="77777777" w:rsidR="00010714" w:rsidRPr="00984A09" w:rsidRDefault="00010714" w:rsidP="00010714">
      <w:pPr>
        <w:shd w:val="clear" w:color="auto" w:fill="FFFFFF"/>
        <w:spacing w:after="0" w:line="240" w:lineRule="auto"/>
        <w:ind w:firstLine="709"/>
        <w:jc w:val="both"/>
        <w:rPr>
          <w:rFonts w:ascii="Times New Roman" w:hAnsi="Times New Roman" w:cs="Times New Roman"/>
          <w:sz w:val="28"/>
          <w:szCs w:val="28"/>
          <w:shd w:val="clear" w:color="auto" w:fill="FFFFFF"/>
        </w:rPr>
      </w:pPr>
    </w:p>
    <w:p w14:paraId="45F793BC" w14:textId="77777777" w:rsidR="009F3A56" w:rsidRPr="00984A09" w:rsidRDefault="009F3A56" w:rsidP="00010714">
      <w:pPr>
        <w:pStyle w:val="tv213"/>
        <w:shd w:val="clear" w:color="auto" w:fill="FFFFFF"/>
        <w:spacing w:before="0" w:beforeAutospacing="0" w:after="0" w:afterAutospacing="0"/>
        <w:ind w:firstLine="709"/>
        <w:jc w:val="both"/>
        <w:rPr>
          <w:sz w:val="28"/>
          <w:szCs w:val="28"/>
          <w:shd w:val="clear" w:color="auto" w:fill="FFFFFF"/>
        </w:rPr>
      </w:pPr>
    </w:p>
    <w:p w14:paraId="45EB7048" w14:textId="77777777" w:rsidR="009F3A56" w:rsidRPr="00984A09" w:rsidRDefault="009F3A56" w:rsidP="00010714">
      <w:pPr>
        <w:tabs>
          <w:tab w:val="left" w:pos="6521"/>
        </w:tabs>
        <w:spacing w:after="0" w:line="240" w:lineRule="auto"/>
        <w:ind w:firstLine="709"/>
        <w:rPr>
          <w:rFonts w:ascii="Times New Roman" w:hAnsi="Times New Roman" w:cs="Times New Roman"/>
          <w:sz w:val="28"/>
          <w:szCs w:val="28"/>
        </w:rPr>
      </w:pPr>
      <w:r w:rsidRPr="00984A09">
        <w:rPr>
          <w:rFonts w:ascii="Times New Roman" w:hAnsi="Times New Roman" w:cs="Times New Roman"/>
          <w:sz w:val="28"/>
          <w:szCs w:val="28"/>
        </w:rPr>
        <w:t>Ministru prezidents</w:t>
      </w:r>
      <w:r w:rsidRPr="00984A09">
        <w:rPr>
          <w:rFonts w:ascii="Times New Roman" w:hAnsi="Times New Roman" w:cs="Times New Roman"/>
          <w:sz w:val="28"/>
          <w:szCs w:val="28"/>
          <w:lang w:val="de-DE"/>
          <w:rPrChange w:id="3" w:author="Changes since 1" w:date="2021-03-04T16:33:00Z">
            <w:rPr>
              <w:rFonts w:ascii="Times New Roman" w:hAnsi="Times New Roman" w:cs="Times New Roman"/>
              <w:sz w:val="28"/>
              <w:szCs w:val="28"/>
            </w:rPr>
          </w:rPrChange>
        </w:rPr>
        <w:tab/>
      </w:r>
      <w:r w:rsidRPr="00984A09">
        <w:rPr>
          <w:rFonts w:ascii="Times New Roman" w:hAnsi="Times New Roman" w:cs="Times New Roman"/>
          <w:sz w:val="28"/>
          <w:szCs w:val="28"/>
        </w:rPr>
        <w:t>A. K. Kariņš</w:t>
      </w:r>
    </w:p>
    <w:p w14:paraId="743F63F4" w14:textId="2048A76D" w:rsidR="009F3A56" w:rsidRPr="00984A09" w:rsidRDefault="009F3A56" w:rsidP="00010714">
      <w:pPr>
        <w:tabs>
          <w:tab w:val="left" w:pos="6237"/>
        </w:tabs>
        <w:spacing w:after="0" w:line="240" w:lineRule="auto"/>
        <w:ind w:firstLine="709"/>
        <w:rPr>
          <w:rFonts w:ascii="Times New Roman" w:hAnsi="Times New Roman" w:cs="Times New Roman"/>
          <w:sz w:val="28"/>
          <w:szCs w:val="28"/>
        </w:rPr>
      </w:pPr>
    </w:p>
    <w:p w14:paraId="1E4BC768" w14:textId="77777777" w:rsidR="00010714" w:rsidRPr="00984A09" w:rsidRDefault="00010714" w:rsidP="00010714">
      <w:pPr>
        <w:tabs>
          <w:tab w:val="left" w:pos="6237"/>
        </w:tabs>
        <w:spacing w:after="0" w:line="240" w:lineRule="auto"/>
        <w:ind w:firstLine="709"/>
        <w:rPr>
          <w:rFonts w:ascii="Times New Roman" w:hAnsi="Times New Roman" w:cs="Times New Roman"/>
          <w:sz w:val="28"/>
          <w:szCs w:val="28"/>
        </w:rPr>
      </w:pPr>
    </w:p>
    <w:p w14:paraId="3EEA73C3" w14:textId="77777777" w:rsidR="009F3A56" w:rsidRPr="00984A09" w:rsidRDefault="009F3A56" w:rsidP="00010714">
      <w:pPr>
        <w:tabs>
          <w:tab w:val="left" w:pos="6237"/>
        </w:tabs>
        <w:spacing w:after="0" w:line="240" w:lineRule="auto"/>
        <w:ind w:firstLine="709"/>
        <w:rPr>
          <w:rFonts w:ascii="Times New Roman" w:hAnsi="Times New Roman" w:cs="Times New Roman"/>
          <w:sz w:val="28"/>
          <w:szCs w:val="28"/>
        </w:rPr>
      </w:pPr>
    </w:p>
    <w:p w14:paraId="4367DDE0" w14:textId="77777777" w:rsidR="009F3A56" w:rsidRPr="00BE5B22" w:rsidRDefault="009F3A56" w:rsidP="00010714">
      <w:pPr>
        <w:tabs>
          <w:tab w:val="left" w:pos="6521"/>
        </w:tabs>
        <w:spacing w:after="0" w:line="240" w:lineRule="auto"/>
        <w:ind w:firstLine="709"/>
        <w:rPr>
          <w:rFonts w:ascii="Times New Roman" w:hAnsi="Times New Roman" w:cs="Times New Roman"/>
          <w:sz w:val="28"/>
          <w:szCs w:val="28"/>
        </w:rPr>
      </w:pPr>
      <w:r w:rsidRPr="00984A09">
        <w:rPr>
          <w:rFonts w:ascii="Times New Roman" w:hAnsi="Times New Roman" w:cs="Times New Roman"/>
          <w:sz w:val="28"/>
          <w:szCs w:val="28"/>
        </w:rPr>
        <w:t>Veselības ministrs</w:t>
      </w:r>
      <w:r w:rsidRPr="00984A09">
        <w:rPr>
          <w:rFonts w:ascii="Times New Roman" w:hAnsi="Times New Roman" w:cs="Times New Roman"/>
          <w:sz w:val="28"/>
          <w:szCs w:val="28"/>
          <w:lang w:val="de-DE"/>
          <w:rPrChange w:id="4" w:author="Changes since 1" w:date="2021-03-04T16:33:00Z">
            <w:rPr>
              <w:rFonts w:ascii="Times New Roman" w:hAnsi="Times New Roman" w:cs="Times New Roman"/>
              <w:sz w:val="28"/>
              <w:szCs w:val="28"/>
            </w:rPr>
          </w:rPrChange>
        </w:rPr>
        <w:tab/>
      </w:r>
      <w:r w:rsidRPr="00984A09">
        <w:rPr>
          <w:rFonts w:ascii="Times New Roman" w:hAnsi="Times New Roman" w:cs="Times New Roman"/>
          <w:sz w:val="28"/>
          <w:szCs w:val="28"/>
        </w:rPr>
        <w:t>D. Pavļuts</w:t>
      </w:r>
    </w:p>
    <w:sectPr w:rsidR="009F3A56" w:rsidRPr="00BE5B22" w:rsidSect="00010714">
      <w:headerReference w:type="default" r:id="rId18"/>
      <w:footerReference w:type="default" r:id="rId19"/>
      <w:headerReference w:type="first" r:id="rId20"/>
      <w:footerReference w:type="first" r:id="rId21"/>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A79A" w14:textId="77777777" w:rsidR="009A4055" w:rsidRDefault="009A4055">
      <w:pPr>
        <w:spacing w:after="0" w:line="240" w:lineRule="auto"/>
      </w:pPr>
      <w:r>
        <w:separator/>
      </w:r>
    </w:p>
  </w:endnote>
  <w:endnote w:type="continuationSeparator" w:id="0">
    <w:p w14:paraId="1E0A2589" w14:textId="77777777" w:rsidR="009A4055" w:rsidRDefault="009A4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E66B" w14:textId="77777777" w:rsidR="00010714" w:rsidRPr="00010714" w:rsidRDefault="00010714" w:rsidP="00010714">
    <w:pPr>
      <w:pStyle w:val="Footer"/>
      <w:rPr>
        <w:rFonts w:ascii="Times New Roman" w:hAnsi="Times New Roman"/>
        <w:sz w:val="16"/>
        <w:szCs w:val="16"/>
      </w:rPr>
    </w:pPr>
    <w:r>
      <w:rPr>
        <w:rFonts w:ascii="Times New Roman" w:hAnsi="Times New Roman"/>
        <w:sz w:val="16"/>
        <w:szCs w:val="16"/>
      </w:rPr>
      <w:t>N1596_1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BEF2" w14:textId="3A4BB3A5" w:rsidR="007F0D9D" w:rsidRPr="00010714" w:rsidRDefault="00010714">
    <w:pPr>
      <w:pStyle w:val="Footer"/>
      <w:rPr>
        <w:rFonts w:ascii="Times New Roman" w:hAnsi="Times New Roman"/>
        <w:sz w:val="16"/>
        <w:szCs w:val="16"/>
      </w:rPr>
    </w:pPr>
    <w:r>
      <w:rPr>
        <w:rFonts w:ascii="Times New Roman" w:hAnsi="Times New Roman"/>
        <w:sz w:val="16"/>
        <w:szCs w:val="16"/>
      </w:rPr>
      <w:t>N1596_1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D2DD7" w14:textId="77777777" w:rsidR="009A4055" w:rsidRDefault="009A4055">
      <w:pPr>
        <w:spacing w:after="0" w:line="240" w:lineRule="auto"/>
      </w:pPr>
      <w:r>
        <w:separator/>
      </w:r>
    </w:p>
  </w:footnote>
  <w:footnote w:type="continuationSeparator" w:id="0">
    <w:p w14:paraId="6D6B9592" w14:textId="77777777" w:rsidR="009A4055" w:rsidRDefault="009A4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323069"/>
      <w:docPartObj>
        <w:docPartGallery w:val="Page Numbers (Top of Page)"/>
        <w:docPartUnique/>
      </w:docPartObj>
    </w:sdtPr>
    <w:sdtEndPr>
      <w:rPr>
        <w:rFonts w:ascii="Times New Roman" w:hAnsi="Times New Roman" w:cs="Times New Roman"/>
        <w:noProof/>
        <w:sz w:val="24"/>
        <w:szCs w:val="24"/>
      </w:rPr>
    </w:sdtEndPr>
    <w:sdtContent>
      <w:p w14:paraId="7BBCF4F4" w14:textId="77777777" w:rsidR="00D65A80" w:rsidRPr="00010714" w:rsidRDefault="00343546">
        <w:pPr>
          <w:pStyle w:val="Header"/>
          <w:jc w:val="center"/>
          <w:rPr>
            <w:rFonts w:ascii="Times New Roman" w:hAnsi="Times New Roman" w:cs="Times New Roman"/>
            <w:sz w:val="24"/>
            <w:szCs w:val="24"/>
          </w:rPr>
        </w:pPr>
        <w:r w:rsidRPr="00010714">
          <w:rPr>
            <w:rFonts w:ascii="Times New Roman" w:hAnsi="Times New Roman" w:cs="Times New Roman"/>
            <w:sz w:val="24"/>
            <w:szCs w:val="24"/>
          </w:rPr>
          <w:fldChar w:fldCharType="begin"/>
        </w:r>
        <w:r w:rsidRPr="00010714">
          <w:rPr>
            <w:rFonts w:ascii="Times New Roman" w:hAnsi="Times New Roman" w:cs="Times New Roman"/>
            <w:sz w:val="24"/>
            <w:szCs w:val="24"/>
          </w:rPr>
          <w:instrText xml:space="preserve"> PAGE   \* MERGEFORMAT </w:instrText>
        </w:r>
        <w:r w:rsidRPr="00010714">
          <w:rPr>
            <w:rFonts w:ascii="Times New Roman" w:hAnsi="Times New Roman" w:cs="Times New Roman"/>
            <w:sz w:val="24"/>
            <w:szCs w:val="24"/>
          </w:rPr>
          <w:fldChar w:fldCharType="separate"/>
        </w:r>
        <w:r w:rsidRPr="00010714">
          <w:rPr>
            <w:rFonts w:ascii="Times New Roman" w:hAnsi="Times New Roman" w:cs="Times New Roman"/>
            <w:noProof/>
            <w:sz w:val="24"/>
            <w:szCs w:val="24"/>
          </w:rPr>
          <w:t>2</w:t>
        </w:r>
        <w:r w:rsidRPr="00010714">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BB8B" w14:textId="376E6C89" w:rsidR="00010714" w:rsidRDefault="00010714">
    <w:pPr>
      <w:pStyle w:val="Header"/>
      <w:rPr>
        <w:rFonts w:ascii="Times New Roman" w:hAnsi="Times New Roman" w:cs="Times New Roman"/>
        <w:sz w:val="24"/>
        <w:szCs w:val="24"/>
      </w:rPr>
    </w:pPr>
  </w:p>
  <w:p w14:paraId="040C0BDB" w14:textId="77777777" w:rsidR="00010714" w:rsidRDefault="00010714">
    <w:pPr>
      <w:pStyle w:val="Header"/>
    </w:pPr>
    <w:r>
      <w:rPr>
        <w:noProof/>
      </w:rPr>
      <w:drawing>
        <wp:inline distT="0" distB="0" distL="0" distR="0" wp14:anchorId="5D2F9172" wp14:editId="04EBA7C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65090"/>
    <w:multiLevelType w:val="hybridMultilevel"/>
    <w:tmpl w:val="EBBC384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56"/>
    <w:rsid w:val="00010714"/>
    <w:rsid w:val="00021DB9"/>
    <w:rsid w:val="000610A0"/>
    <w:rsid w:val="0008374B"/>
    <w:rsid w:val="0019234F"/>
    <w:rsid w:val="001C673E"/>
    <w:rsid w:val="00214510"/>
    <w:rsid w:val="00255EC5"/>
    <w:rsid w:val="00343546"/>
    <w:rsid w:val="003A335C"/>
    <w:rsid w:val="0043155A"/>
    <w:rsid w:val="004867E0"/>
    <w:rsid w:val="004915DE"/>
    <w:rsid w:val="004D6A50"/>
    <w:rsid w:val="00617C24"/>
    <w:rsid w:val="007347DB"/>
    <w:rsid w:val="007C2566"/>
    <w:rsid w:val="008831BC"/>
    <w:rsid w:val="009251C0"/>
    <w:rsid w:val="00984A09"/>
    <w:rsid w:val="009A4055"/>
    <w:rsid w:val="009F3A56"/>
    <w:rsid w:val="00BC327C"/>
    <w:rsid w:val="00BC7BE4"/>
    <w:rsid w:val="00BE5B22"/>
    <w:rsid w:val="00C603E9"/>
    <w:rsid w:val="00C93197"/>
    <w:rsid w:val="00CD4BA4"/>
    <w:rsid w:val="00D56086"/>
    <w:rsid w:val="00E11B18"/>
    <w:rsid w:val="00E20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21923"/>
  <w15:chartTrackingRefBased/>
  <w15:docId w15:val="{2BD413EE-AD8A-43DC-B848-26A46CF0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335C"/>
    <w:rPr>
      <w:b/>
      <w:bCs/>
    </w:rPr>
  </w:style>
  <w:style w:type="paragraph" w:styleId="ListParagraph">
    <w:name w:val="List Paragraph"/>
    <w:basedOn w:val="Normal"/>
    <w:uiPriority w:val="34"/>
    <w:qFormat/>
    <w:rsid w:val="009F3A56"/>
    <w:pPr>
      <w:ind w:left="720"/>
      <w:contextualSpacing/>
    </w:pPr>
  </w:style>
  <w:style w:type="paragraph" w:customStyle="1" w:styleId="tv213">
    <w:name w:val="tv213"/>
    <w:basedOn w:val="Normal"/>
    <w:rsid w:val="009F3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9F3A56"/>
    <w:pPr>
      <w:suppressAutoHyphens/>
      <w:autoSpaceDN w:val="0"/>
      <w:spacing w:after="0" w:line="240" w:lineRule="auto"/>
      <w:textAlignment w:val="baseline"/>
    </w:pPr>
    <w:rPr>
      <w:rFonts w:ascii="Calibri" w:eastAsia="Calibri" w:hAnsi="Calibri" w:cs="Times New Roman"/>
    </w:rPr>
  </w:style>
  <w:style w:type="paragraph" w:styleId="Header">
    <w:name w:val="header"/>
    <w:basedOn w:val="Normal"/>
    <w:link w:val="HeaderChar"/>
    <w:uiPriority w:val="99"/>
    <w:unhideWhenUsed/>
    <w:rsid w:val="009F3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A56"/>
  </w:style>
  <w:style w:type="paragraph" w:styleId="Footer">
    <w:name w:val="footer"/>
    <w:basedOn w:val="Normal"/>
    <w:link w:val="FooterChar"/>
    <w:uiPriority w:val="99"/>
    <w:unhideWhenUsed/>
    <w:rsid w:val="009F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A56"/>
  </w:style>
  <w:style w:type="paragraph" w:styleId="Title">
    <w:name w:val="Title"/>
    <w:basedOn w:val="Normal"/>
    <w:link w:val="TitleChar"/>
    <w:qFormat/>
    <w:rsid w:val="009F3A56"/>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9F3A56"/>
    <w:rPr>
      <w:rFonts w:ascii="Times New Roman" w:eastAsia="Times New Roman" w:hAnsi="Times New Roman" w:cs="Times New Roman"/>
      <w:sz w:val="28"/>
      <w:szCs w:val="20"/>
    </w:rPr>
  </w:style>
  <w:style w:type="character" w:customStyle="1" w:styleId="normaltextrun">
    <w:name w:val="normaltextrun"/>
    <w:basedOn w:val="DefaultParagraphFont"/>
    <w:rsid w:val="00BE5B22"/>
  </w:style>
  <w:style w:type="paragraph" w:styleId="BalloonText">
    <w:name w:val="Balloon Text"/>
    <w:basedOn w:val="Normal"/>
    <w:link w:val="BalloonTextChar"/>
    <w:uiPriority w:val="99"/>
    <w:semiHidden/>
    <w:unhideWhenUsed/>
    <w:rsid w:val="001C6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73E"/>
    <w:rPr>
      <w:rFonts w:ascii="Segoe UI" w:hAnsi="Segoe UI" w:cs="Segoe UI"/>
      <w:sz w:val="18"/>
      <w:szCs w:val="18"/>
    </w:rPr>
  </w:style>
  <w:style w:type="character" w:styleId="Hyperlink">
    <w:name w:val="Hyperlink"/>
    <w:basedOn w:val="DefaultParagraphFont"/>
    <w:uiPriority w:val="99"/>
    <w:semiHidden/>
    <w:unhideWhenUsed/>
    <w:rsid w:val="00C60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69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278-covid-19-infekcijas-izplatibas-parvaldibas-likums" TargetMode="External"/><Relationship Id="rId13" Type="http://schemas.openxmlformats.org/officeDocument/2006/relationships/hyperlink" Target="https://likumi.lv/ta/id/315278-covid-19-infekcijas-izplatibas-parvaldibas-likum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ta/id/315278-covid-19-infekcijas-izplatibas-parvaldibas-likums" TargetMode="External"/><Relationship Id="rId17" Type="http://schemas.openxmlformats.org/officeDocument/2006/relationships/hyperlink" Target="https://likumi.lv/ta/id/315304" TargetMode="External"/><Relationship Id="rId2" Type="http://schemas.openxmlformats.org/officeDocument/2006/relationships/numbering" Target="numbering.xml"/><Relationship Id="rId16" Type="http://schemas.openxmlformats.org/officeDocument/2006/relationships/hyperlink" Target="https://likumi.lv/ta/id/31530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5278-covid-19-infekcijas-izplatibas-parvaldibas-likums" TargetMode="External"/><Relationship Id="rId5" Type="http://schemas.openxmlformats.org/officeDocument/2006/relationships/webSettings" Target="webSettings.xml"/><Relationship Id="rId15" Type="http://schemas.openxmlformats.org/officeDocument/2006/relationships/hyperlink" Target="https://likumi.lv/ta/id/43127-farmacijas-likums" TargetMode="External"/><Relationship Id="rId23" Type="http://schemas.openxmlformats.org/officeDocument/2006/relationships/theme" Target="theme/theme1.xml"/><Relationship Id="rId10" Type="http://schemas.openxmlformats.org/officeDocument/2006/relationships/hyperlink" Target="https://likumi.lv/ta/id/315278-covid-19-infekcijas-izplatibas-parvaldibas-likum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315278-covid-19-infekcijas-izplatibas-parvaldibas-likums" TargetMode="External"/><Relationship Id="rId14" Type="http://schemas.openxmlformats.org/officeDocument/2006/relationships/hyperlink" Target="https://likumi.lv/ta/id/43127-farmacijas-likum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9CE26-B4F0-432E-B5DB-F0A43351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7285</Words>
  <Characters>4154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Nikolajeva</dc:creator>
  <cp:keywords/>
  <dc:description/>
  <cp:lastModifiedBy>Leontīne Babkina</cp:lastModifiedBy>
  <cp:revision>3</cp:revision>
  <cp:lastPrinted>2021-06-29T10:24:00Z</cp:lastPrinted>
  <dcterms:created xsi:type="dcterms:W3CDTF">2021-06-29T14:02:00Z</dcterms:created>
  <dcterms:modified xsi:type="dcterms:W3CDTF">2021-06-29T14:05:00Z</dcterms:modified>
</cp:coreProperties>
</file>