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94DBE" w14:textId="77777777" w:rsidR="00B8533C" w:rsidRPr="00256B19" w:rsidRDefault="004323C0" w:rsidP="008F027A">
      <w:pPr>
        <w:jc w:val="right"/>
        <w:rPr>
          <w:lang w:val="lv-LV"/>
        </w:rPr>
      </w:pPr>
      <w:bookmarkStart w:id="0" w:name="_GoBack"/>
      <w:bookmarkEnd w:id="0"/>
      <w:r w:rsidRPr="00256B19">
        <w:rPr>
          <w:i/>
          <w:lang w:val="lv-LV"/>
        </w:rPr>
        <w:t>Projekts</w:t>
      </w:r>
    </w:p>
    <w:p w14:paraId="59C94DC0" w14:textId="00A87203" w:rsidR="00B8533C" w:rsidRPr="00256B19" w:rsidRDefault="004323C0">
      <w:pPr>
        <w:jc w:val="both"/>
        <w:rPr>
          <w:lang w:val="lv-LV"/>
        </w:rPr>
      </w:pPr>
      <w:r w:rsidRPr="00256B19">
        <w:rPr>
          <w:lang w:val="lv-LV"/>
        </w:rPr>
        <w:t>202</w:t>
      </w:r>
      <w:r w:rsidR="006741F2">
        <w:rPr>
          <w:lang w:val="lv-LV"/>
        </w:rPr>
        <w:t>1</w:t>
      </w:r>
      <w:r w:rsidRPr="00256B19">
        <w:rPr>
          <w:lang w:val="lv-LV"/>
        </w:rPr>
        <w:t>.gada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Rīkojums Nr.</w:t>
      </w:r>
    </w:p>
    <w:p w14:paraId="59C94DC1" w14:textId="77777777" w:rsidR="00B8533C" w:rsidRPr="00256B19" w:rsidRDefault="004323C0">
      <w:pPr>
        <w:jc w:val="both"/>
        <w:rPr>
          <w:lang w:val="lv-LV"/>
        </w:rPr>
      </w:pPr>
      <w:r w:rsidRPr="00256B19">
        <w:rPr>
          <w:lang w:val="lv-LV"/>
        </w:rPr>
        <w:t>Rīgā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  <w:t>(prot. Nr.    )</w:t>
      </w:r>
    </w:p>
    <w:p w14:paraId="59C94DC2" w14:textId="77777777" w:rsidR="00B8533C" w:rsidRPr="00256B19" w:rsidRDefault="00B8533C">
      <w:pPr>
        <w:rPr>
          <w:lang w:val="lv-LV"/>
        </w:rPr>
      </w:pPr>
    </w:p>
    <w:p w14:paraId="60A959D7" w14:textId="77777777" w:rsidR="003E7F9E" w:rsidRPr="00256B19" w:rsidRDefault="003E7F9E">
      <w:pPr>
        <w:jc w:val="center"/>
        <w:rPr>
          <w:b/>
          <w:lang w:val="lv-LV"/>
        </w:rPr>
      </w:pPr>
    </w:p>
    <w:p w14:paraId="59C94DC3" w14:textId="36B36D5B" w:rsidR="00B8533C" w:rsidRPr="00256B19" w:rsidRDefault="004323C0">
      <w:pPr>
        <w:jc w:val="center"/>
        <w:rPr>
          <w:b/>
          <w:lang w:val="lv-LV"/>
        </w:rPr>
      </w:pPr>
      <w:r w:rsidRPr="00256B19">
        <w:rPr>
          <w:b/>
          <w:lang w:val="lv-LV"/>
        </w:rPr>
        <w:t>Par nekustam</w:t>
      </w:r>
      <w:r w:rsidR="003E7F9E" w:rsidRPr="00256B19">
        <w:rPr>
          <w:b/>
          <w:lang w:val="lv-LV"/>
        </w:rPr>
        <w:t>ā</w:t>
      </w:r>
      <w:r w:rsidRPr="00256B19">
        <w:rPr>
          <w:b/>
          <w:lang w:val="lv-LV"/>
        </w:rPr>
        <w:t xml:space="preserve"> īpašum</w:t>
      </w:r>
      <w:r w:rsidR="003E7F9E" w:rsidRPr="00256B19">
        <w:rPr>
          <w:b/>
          <w:lang w:val="lv-LV"/>
        </w:rPr>
        <w:t xml:space="preserve">a </w:t>
      </w:r>
      <w:r w:rsidR="001A3966">
        <w:rPr>
          <w:b/>
          <w:lang w:val="lv-LV"/>
        </w:rPr>
        <w:t>½ domājamās daļas Rīgā</w:t>
      </w:r>
      <w:r w:rsidR="003E7F9E" w:rsidRPr="00256B19">
        <w:rPr>
          <w:b/>
          <w:lang w:val="lv-LV"/>
        </w:rPr>
        <w:t xml:space="preserve"> </w:t>
      </w:r>
      <w:r w:rsidRPr="00256B19">
        <w:rPr>
          <w:b/>
          <w:lang w:val="lv-LV"/>
        </w:rPr>
        <w:t xml:space="preserve">nodošanu </w:t>
      </w:r>
      <w:r w:rsidR="001A3966">
        <w:rPr>
          <w:b/>
          <w:lang w:val="lv-LV"/>
        </w:rPr>
        <w:t>Rīgas</w:t>
      </w:r>
      <w:r w:rsidRPr="00256B19">
        <w:rPr>
          <w:b/>
          <w:lang w:val="lv-LV"/>
        </w:rPr>
        <w:t xml:space="preserve"> </w:t>
      </w:r>
      <w:r w:rsidR="001A3966">
        <w:rPr>
          <w:b/>
          <w:lang w:val="lv-LV"/>
        </w:rPr>
        <w:t>pilsētas</w:t>
      </w:r>
      <w:r w:rsidRPr="00256B19">
        <w:rPr>
          <w:b/>
          <w:lang w:val="lv-LV"/>
        </w:rPr>
        <w:t xml:space="preserve"> pašvaldības īpašumā</w:t>
      </w:r>
    </w:p>
    <w:p w14:paraId="59C94DC4" w14:textId="77777777" w:rsidR="00B8533C" w:rsidRPr="00256B19" w:rsidRDefault="00B8533C">
      <w:pPr>
        <w:rPr>
          <w:lang w:val="lv-LV"/>
        </w:rPr>
      </w:pPr>
    </w:p>
    <w:p w14:paraId="34479BB2" w14:textId="60148AC4" w:rsidR="003E7F9E" w:rsidRPr="008E06D3" w:rsidRDefault="008E06D3" w:rsidP="00E321AB">
      <w:pPr>
        <w:ind w:firstLine="709"/>
        <w:jc w:val="both"/>
        <w:rPr>
          <w:lang w:val="lv-LV"/>
        </w:rPr>
      </w:pPr>
      <w:r>
        <w:rPr>
          <w:lang w:val="lv-LV"/>
        </w:rPr>
        <w:t>1. </w:t>
      </w:r>
      <w:r w:rsidR="004323C0" w:rsidRPr="008E06D3">
        <w:rPr>
          <w:lang w:val="lv-LV"/>
        </w:rPr>
        <w:t>Saskaņā ar Publiskas personas mantas atsavināšanas likuma 42. panta pirmo daļu</w:t>
      </w:r>
      <w:r w:rsidR="009F1182" w:rsidRPr="008E06D3">
        <w:rPr>
          <w:lang w:val="lv-LV"/>
        </w:rPr>
        <w:t xml:space="preserve"> un </w:t>
      </w:r>
      <w:r w:rsidR="004323C0" w:rsidRPr="008E06D3">
        <w:rPr>
          <w:lang w:val="lv-LV"/>
        </w:rPr>
        <w:t>43.</w:t>
      </w:r>
      <w:r w:rsidR="006D059B" w:rsidRPr="008E06D3">
        <w:rPr>
          <w:lang w:val="lv-LV"/>
        </w:rPr>
        <w:t> </w:t>
      </w:r>
      <w:r w:rsidR="004323C0" w:rsidRPr="008E06D3">
        <w:rPr>
          <w:lang w:val="lv-LV"/>
        </w:rPr>
        <w:t>pantu</w:t>
      </w:r>
      <w:r w:rsidR="00545083" w:rsidRPr="008E06D3">
        <w:rPr>
          <w:lang w:val="lv-LV"/>
        </w:rPr>
        <w:t xml:space="preserve"> un</w:t>
      </w:r>
      <w:r w:rsidR="00801877" w:rsidRPr="008E06D3">
        <w:rPr>
          <w:lang w:val="lv-LV"/>
        </w:rPr>
        <w:t xml:space="preserve"> likuma </w:t>
      </w:r>
      <w:r w:rsidR="00801877" w:rsidRPr="00B324EA">
        <w:t>“</w:t>
      </w:r>
      <w:r w:rsidR="00801877" w:rsidRPr="008E06D3">
        <w:rPr>
          <w:lang w:val="lv-LV"/>
        </w:rPr>
        <w:t>Par valsts un pašvaldību dzīvojamo māju privatizāciju”</w:t>
      </w:r>
      <w:r w:rsidR="00801877" w:rsidRPr="00B324EA">
        <w:t xml:space="preserve"> 84.pant</w:t>
      </w:r>
      <w:r w:rsidR="00894355">
        <w:t xml:space="preserve">a </w:t>
      </w:r>
      <w:proofErr w:type="spellStart"/>
      <w:r w:rsidR="00894355">
        <w:t>pirmo</w:t>
      </w:r>
      <w:proofErr w:type="spellEnd"/>
      <w:r w:rsidR="00894355">
        <w:t xml:space="preserve"> </w:t>
      </w:r>
      <w:proofErr w:type="spellStart"/>
      <w:r w:rsidR="00894355">
        <w:t>daļu</w:t>
      </w:r>
      <w:proofErr w:type="spellEnd"/>
      <w:r w:rsidR="00545083">
        <w:t xml:space="preserve">, </w:t>
      </w:r>
      <w:r w:rsidR="00EE7CF0" w:rsidRPr="008E06D3">
        <w:rPr>
          <w:lang w:val="lv-LV"/>
        </w:rPr>
        <w:t xml:space="preserve">atļaut </w:t>
      </w:r>
      <w:r w:rsidR="004323C0" w:rsidRPr="008E06D3">
        <w:rPr>
          <w:lang w:val="lv-LV"/>
        </w:rPr>
        <w:t xml:space="preserve">Finanšu ministrijai nodot bez atlīdzības </w:t>
      </w:r>
      <w:r w:rsidR="00F0618B" w:rsidRPr="008E06D3">
        <w:rPr>
          <w:lang w:val="lv-LV"/>
        </w:rPr>
        <w:t>Rīgas</w:t>
      </w:r>
      <w:r w:rsidR="004323C0" w:rsidRPr="008E06D3">
        <w:rPr>
          <w:lang w:val="lv-LV"/>
        </w:rPr>
        <w:t xml:space="preserve"> </w:t>
      </w:r>
      <w:r w:rsidR="00F0618B" w:rsidRPr="008E06D3">
        <w:rPr>
          <w:lang w:val="lv-LV"/>
        </w:rPr>
        <w:t>pilsētas</w:t>
      </w:r>
      <w:r w:rsidR="004323C0" w:rsidRPr="008E06D3">
        <w:rPr>
          <w:lang w:val="lv-LV"/>
        </w:rPr>
        <w:t xml:space="preserve"> pašvaldības īpašumā </w:t>
      </w:r>
      <w:r w:rsidR="00B90C3F" w:rsidRPr="008E06D3">
        <w:rPr>
          <w:lang w:val="lv-LV"/>
        </w:rPr>
        <w:t xml:space="preserve">valstij piederošo </w:t>
      </w:r>
      <w:r w:rsidR="00262168" w:rsidRPr="008E06D3">
        <w:rPr>
          <w:lang w:val="lv-LV"/>
        </w:rPr>
        <w:t xml:space="preserve">½ domājamo daļu </w:t>
      </w:r>
      <w:r w:rsidR="004876C2" w:rsidRPr="008E06D3">
        <w:rPr>
          <w:lang w:val="lv-LV"/>
        </w:rPr>
        <w:t>no</w:t>
      </w:r>
      <w:r w:rsidR="004323C0" w:rsidRPr="008E06D3">
        <w:rPr>
          <w:lang w:val="lv-LV"/>
        </w:rPr>
        <w:t xml:space="preserve"> nekustam</w:t>
      </w:r>
      <w:r w:rsidR="004876C2" w:rsidRPr="008E06D3">
        <w:rPr>
          <w:lang w:val="lv-LV"/>
        </w:rPr>
        <w:t>ā</w:t>
      </w:r>
      <w:r w:rsidR="004323C0" w:rsidRPr="008E06D3">
        <w:rPr>
          <w:lang w:val="lv-LV"/>
        </w:rPr>
        <w:t xml:space="preserve"> īpašum</w:t>
      </w:r>
      <w:r w:rsidR="004876C2" w:rsidRPr="008E06D3">
        <w:rPr>
          <w:lang w:val="lv-LV"/>
        </w:rPr>
        <w:t>a</w:t>
      </w:r>
      <w:r w:rsidR="00406D1C" w:rsidRPr="008E06D3">
        <w:rPr>
          <w:lang w:val="lv-LV"/>
        </w:rPr>
        <w:t xml:space="preserve"> </w:t>
      </w:r>
      <w:r w:rsidR="00406D1C" w:rsidRPr="008E06D3">
        <w:rPr>
          <w:bCs/>
          <w:lang w:val="lv-LV"/>
        </w:rPr>
        <w:t>(nekustamā īpašuma kadastra Nr.</w:t>
      </w:r>
      <w:r w:rsidR="00E321AB">
        <w:t> </w:t>
      </w:r>
      <w:r w:rsidR="004876C2" w:rsidRPr="008E06D3">
        <w:rPr>
          <w:bCs/>
          <w:lang w:val="lv-LV"/>
        </w:rPr>
        <w:t>0100 067 0250</w:t>
      </w:r>
      <w:r w:rsidR="00406D1C" w:rsidRPr="008E06D3">
        <w:rPr>
          <w:bCs/>
          <w:lang w:val="lv-LV"/>
        </w:rPr>
        <w:t xml:space="preserve">) – </w:t>
      </w:r>
      <w:r w:rsidR="004876C2" w:rsidRPr="008E06D3">
        <w:rPr>
          <w:bCs/>
          <w:lang w:val="lv-LV"/>
        </w:rPr>
        <w:t>zemes vienīb</w:t>
      </w:r>
      <w:r w:rsidR="00732C71" w:rsidRPr="008E06D3">
        <w:rPr>
          <w:bCs/>
          <w:lang w:val="lv-LV"/>
        </w:rPr>
        <w:t xml:space="preserve">as </w:t>
      </w:r>
      <w:r w:rsidR="00406D1C" w:rsidRPr="008E06D3">
        <w:rPr>
          <w:bCs/>
          <w:lang w:val="lv-LV"/>
        </w:rPr>
        <w:t>(</w:t>
      </w:r>
      <w:r w:rsidR="00EC4C3B" w:rsidRPr="008E06D3">
        <w:rPr>
          <w:bCs/>
          <w:lang w:val="lv-LV"/>
        </w:rPr>
        <w:t>zemes vienības</w:t>
      </w:r>
      <w:r w:rsidR="00406D1C" w:rsidRPr="008E06D3">
        <w:rPr>
          <w:bCs/>
          <w:lang w:val="lv-LV"/>
        </w:rPr>
        <w:t xml:space="preserve"> </w:t>
      </w:r>
      <w:r w:rsidR="00834C81" w:rsidRPr="008E06D3">
        <w:rPr>
          <w:bCs/>
          <w:lang w:val="lv-LV"/>
        </w:rPr>
        <w:t>kadastra apzīmējums</w:t>
      </w:r>
      <w:r w:rsidR="00834C81" w:rsidRPr="008E06D3">
        <w:rPr>
          <w:b/>
          <w:lang w:val="lv-LV"/>
        </w:rPr>
        <w:t xml:space="preserve"> </w:t>
      </w:r>
      <w:r w:rsidR="00732C71" w:rsidRPr="008E06D3">
        <w:rPr>
          <w:lang w:val="lv-LV"/>
        </w:rPr>
        <w:t>0100 067 0250</w:t>
      </w:r>
      <w:r w:rsidR="008E3C88" w:rsidRPr="008E06D3">
        <w:rPr>
          <w:lang w:val="lv-LV"/>
        </w:rPr>
        <w:t>)</w:t>
      </w:r>
      <w:r w:rsidR="005E15FA" w:rsidRPr="008E06D3">
        <w:rPr>
          <w:lang w:val="lv-LV"/>
        </w:rPr>
        <w:t> </w:t>
      </w:r>
      <w:r w:rsidR="008E3C88" w:rsidRPr="008E06D3">
        <w:rPr>
          <w:lang w:val="lv-LV"/>
        </w:rPr>
        <w:t>-</w:t>
      </w:r>
      <w:r w:rsidR="005E15FA" w:rsidRPr="008E06D3">
        <w:rPr>
          <w:lang w:val="lv-LV"/>
        </w:rPr>
        <w:t> </w:t>
      </w:r>
      <w:r w:rsidR="00FE5DBD" w:rsidRPr="008E06D3">
        <w:rPr>
          <w:lang w:val="lv-LV"/>
        </w:rPr>
        <w:t xml:space="preserve">961 m² kopplatībā </w:t>
      </w:r>
      <w:r w:rsidR="008D267C" w:rsidRPr="008E06D3">
        <w:rPr>
          <w:lang w:val="lv-LV"/>
        </w:rPr>
        <w:t>Gar</w:t>
      </w:r>
      <w:r w:rsidR="00AC291C" w:rsidRPr="008E06D3">
        <w:rPr>
          <w:lang w:val="lv-LV"/>
        </w:rPr>
        <w:t>ajā</w:t>
      </w:r>
      <w:r w:rsidR="008D267C" w:rsidRPr="008E06D3">
        <w:rPr>
          <w:lang w:val="lv-LV"/>
        </w:rPr>
        <w:t xml:space="preserve"> iel</w:t>
      </w:r>
      <w:r w:rsidR="00C87BD7" w:rsidRPr="008E06D3">
        <w:rPr>
          <w:lang w:val="lv-LV"/>
        </w:rPr>
        <w:t>ā</w:t>
      </w:r>
      <w:r w:rsidR="008D267C" w:rsidRPr="008E06D3">
        <w:rPr>
          <w:lang w:val="lv-LV"/>
        </w:rPr>
        <w:t>, Rīg</w:t>
      </w:r>
      <w:r w:rsidR="00C87BD7" w:rsidRPr="008E06D3">
        <w:rPr>
          <w:lang w:val="lv-LV"/>
        </w:rPr>
        <w:t>ā</w:t>
      </w:r>
      <w:r w:rsidR="008D267C" w:rsidRPr="008E06D3">
        <w:rPr>
          <w:lang w:val="lv-LV"/>
        </w:rPr>
        <w:t>;</w:t>
      </w:r>
      <w:r w:rsidR="005E15FA" w:rsidRPr="008E06D3">
        <w:rPr>
          <w:lang w:val="lv-LV"/>
        </w:rPr>
        <w:t xml:space="preserve"> </w:t>
      </w:r>
      <w:r w:rsidR="008D267C" w:rsidRPr="008E06D3">
        <w:rPr>
          <w:lang w:val="lv-LV"/>
        </w:rPr>
        <w:t>Palangas iel</w:t>
      </w:r>
      <w:r w:rsidR="00C87BD7" w:rsidRPr="008E06D3">
        <w:rPr>
          <w:lang w:val="lv-LV"/>
        </w:rPr>
        <w:t>ā</w:t>
      </w:r>
      <w:r w:rsidR="008D267C" w:rsidRPr="008E06D3">
        <w:rPr>
          <w:lang w:val="lv-LV"/>
        </w:rPr>
        <w:t>, Rīg</w:t>
      </w:r>
      <w:r w:rsidR="00C87BD7" w:rsidRPr="008E06D3">
        <w:rPr>
          <w:lang w:val="lv-LV"/>
        </w:rPr>
        <w:t>ā</w:t>
      </w:r>
      <w:r w:rsidR="00D02D36" w:rsidRPr="008E06D3">
        <w:rPr>
          <w:lang w:val="lv-LV"/>
        </w:rPr>
        <w:t xml:space="preserve"> (turpmāk – nekustamais īpašums), </w:t>
      </w:r>
      <w:r w:rsidR="004323C0" w:rsidRPr="008E06D3">
        <w:rPr>
          <w:lang w:val="lv-LV"/>
        </w:rPr>
        <w:t>kas ierakstīt</w:t>
      </w:r>
      <w:r w:rsidR="00182257" w:rsidRPr="008E06D3">
        <w:rPr>
          <w:lang w:val="lv-LV"/>
        </w:rPr>
        <w:t>s</w:t>
      </w:r>
      <w:r w:rsidR="004323C0" w:rsidRPr="008E06D3">
        <w:rPr>
          <w:lang w:val="lv-LV"/>
        </w:rPr>
        <w:t xml:space="preserve"> zemesgrāmatā uz valsts vārda Finanšu ministrijas personā</w:t>
      </w:r>
      <w:r w:rsidR="00830AC7" w:rsidRPr="008E06D3">
        <w:rPr>
          <w:lang w:val="lv-LV"/>
        </w:rPr>
        <w:t>.</w:t>
      </w:r>
    </w:p>
    <w:p w14:paraId="747CD58A" w14:textId="7418F9C1" w:rsidR="00E166DB" w:rsidRPr="002532C0" w:rsidRDefault="00E166DB" w:rsidP="00872B4C">
      <w:pPr>
        <w:jc w:val="both"/>
        <w:rPr>
          <w:rFonts w:ascii="CIDFont+F2" w:hAnsi="CIDFont+F2" w:cs="CIDFont+F2"/>
          <w:kern w:val="0"/>
          <w:sz w:val="19"/>
          <w:szCs w:val="19"/>
          <w:highlight w:val="yellow"/>
          <w:lang w:val="lv-LV" w:eastAsia="lv-LV"/>
        </w:rPr>
      </w:pPr>
    </w:p>
    <w:p w14:paraId="3EB845E4" w14:textId="733B43A2" w:rsidR="00872B4C" w:rsidRPr="00877B59" w:rsidRDefault="00542B56" w:rsidP="00872B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  <w:r w:rsidRPr="00877B59">
        <w:rPr>
          <w:lang w:val="lv-LV"/>
        </w:rPr>
        <w:t>2</w:t>
      </w:r>
      <w:r w:rsidR="00E166DB" w:rsidRPr="00877B59">
        <w:rPr>
          <w:lang w:val="lv-LV"/>
        </w:rPr>
        <w:t>. Rīgas pilsētas pašvaldībai:</w:t>
      </w:r>
    </w:p>
    <w:p w14:paraId="4F1626A5" w14:textId="35FFFDF8" w:rsidR="00872B4C" w:rsidRPr="00877B59" w:rsidRDefault="00542B56" w:rsidP="00872B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  <w:r w:rsidRPr="00877B59">
        <w:rPr>
          <w:lang w:val="lv-LV"/>
        </w:rPr>
        <w:t>2</w:t>
      </w:r>
      <w:r w:rsidR="00E166DB" w:rsidRPr="00877B59">
        <w:rPr>
          <w:lang w:val="lv-LV"/>
        </w:rPr>
        <w:t>.1. šā rīkojuma 1. punktā minētā valsts nekustamā īpašuma daļu ielu sarkanajās līnijās izmantot likuma "Par</w:t>
      </w:r>
      <w:r w:rsidR="008E06D3" w:rsidRPr="00877B59">
        <w:rPr>
          <w:lang w:val="lv-LV"/>
        </w:rPr>
        <w:t xml:space="preserve"> </w:t>
      </w:r>
      <w:r w:rsidR="00E166DB" w:rsidRPr="00877B59">
        <w:rPr>
          <w:lang w:val="lv-LV"/>
        </w:rPr>
        <w:t>pašvaldībām" 15. panta pirm</w:t>
      </w:r>
      <w:r w:rsidR="00070111" w:rsidRPr="00877B59">
        <w:rPr>
          <w:lang w:val="lv-LV"/>
        </w:rPr>
        <w:t>ajā</w:t>
      </w:r>
      <w:r w:rsidR="00E166DB" w:rsidRPr="00877B59">
        <w:rPr>
          <w:lang w:val="lv-LV"/>
        </w:rPr>
        <w:t xml:space="preserve"> daļ</w:t>
      </w:r>
      <w:r w:rsidR="00070111" w:rsidRPr="00877B59">
        <w:rPr>
          <w:lang w:val="lv-LV"/>
        </w:rPr>
        <w:t xml:space="preserve">ā </w:t>
      </w:r>
      <w:r w:rsidR="00E166DB" w:rsidRPr="00877B59">
        <w:rPr>
          <w:lang w:val="lv-LV"/>
        </w:rPr>
        <w:t xml:space="preserve"> noteikt</w:t>
      </w:r>
      <w:r w:rsidR="00131D33" w:rsidRPr="00877B59">
        <w:rPr>
          <w:lang w:val="lv-LV"/>
        </w:rPr>
        <w:t>o</w:t>
      </w:r>
      <w:r w:rsidR="00E166DB" w:rsidRPr="00877B59">
        <w:rPr>
          <w:lang w:val="lv-LV"/>
        </w:rPr>
        <w:t xml:space="preserve"> pašvaldības autonom</w:t>
      </w:r>
      <w:r w:rsidR="00131D33" w:rsidRPr="00877B59">
        <w:rPr>
          <w:lang w:val="lv-LV"/>
        </w:rPr>
        <w:t>o</w:t>
      </w:r>
      <w:r w:rsidR="00E166DB" w:rsidRPr="00877B59">
        <w:rPr>
          <w:lang w:val="lv-LV"/>
        </w:rPr>
        <w:t xml:space="preserve"> funkcij</w:t>
      </w:r>
      <w:r w:rsidR="00131D33" w:rsidRPr="00877B59">
        <w:rPr>
          <w:lang w:val="lv-LV"/>
        </w:rPr>
        <w:t>u</w:t>
      </w:r>
      <w:r w:rsidR="00E166DB" w:rsidRPr="00877B59">
        <w:rPr>
          <w:lang w:val="lv-LV"/>
        </w:rPr>
        <w:t xml:space="preserve"> īstenošanai</w:t>
      </w:r>
      <w:r w:rsidR="00131D33" w:rsidRPr="00877B59">
        <w:rPr>
          <w:lang w:val="lv-LV"/>
        </w:rPr>
        <w:t>.</w:t>
      </w:r>
    </w:p>
    <w:p w14:paraId="497013BD" w14:textId="10BC712E" w:rsidR="00B3195C" w:rsidRPr="00877B59" w:rsidRDefault="00542B56" w:rsidP="00872B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  <w:r w:rsidRPr="00877B59">
        <w:rPr>
          <w:lang w:val="lv-LV"/>
        </w:rPr>
        <w:t>2</w:t>
      </w:r>
      <w:r w:rsidR="00E166DB" w:rsidRPr="00877B59">
        <w:rPr>
          <w:lang w:val="lv-LV"/>
        </w:rPr>
        <w:t xml:space="preserve">.2. šā rīkojuma 1. punktā minētā valsts nekustamā īpašuma daļu ārpus ielu sarkanajām līnijām izmantot, </w:t>
      </w:r>
      <w:r w:rsidR="00B3195C" w:rsidRPr="00877B59">
        <w:rPr>
          <w:lang w:val="lv-LV"/>
        </w:rPr>
        <w:t>lai risinātu jautājumu par zemes vienības nodošanu privatizācijai daudzdzīvokļu dzīvojamās mājas (būves kadastra apzīmējums 0100 067 2066 001) - Palangas ielā 1, Rīgā, un daudzdzīvokļu dzīvojamās mājas (būves kadastra apzīmējums 0100 067 2067 001) - Palangas ielā 6, Rīgā, privatizēto objektu īpašniekiem.</w:t>
      </w:r>
    </w:p>
    <w:p w14:paraId="5119C71E" w14:textId="77777777" w:rsidR="00B3195C" w:rsidRPr="00877B59" w:rsidRDefault="00B3195C" w:rsidP="00E166DB">
      <w:pPr>
        <w:widowControl/>
        <w:suppressAutoHyphens w:val="0"/>
        <w:autoSpaceDE w:val="0"/>
        <w:autoSpaceDN w:val="0"/>
        <w:adjustRightInd w:val="0"/>
        <w:rPr>
          <w:rFonts w:ascii="CIDFont+F2" w:hAnsi="CIDFont+F2" w:cs="CIDFont+F2"/>
          <w:kern w:val="0"/>
          <w:sz w:val="19"/>
          <w:szCs w:val="19"/>
          <w:u w:val="single"/>
          <w:lang w:val="lv-LV" w:eastAsia="lv-LV"/>
        </w:rPr>
      </w:pPr>
    </w:p>
    <w:p w14:paraId="2C13589D" w14:textId="370C24FF" w:rsidR="00310CB2" w:rsidRDefault="00FA77FF" w:rsidP="00FA77F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  <w:r>
        <w:rPr>
          <w:lang w:val="lv-LV"/>
        </w:rPr>
        <w:t>3. </w:t>
      </w:r>
      <w:r w:rsidR="004444BD" w:rsidRPr="004444BD">
        <w:rPr>
          <w:lang w:val="lv-LV"/>
        </w:rPr>
        <w:t xml:space="preserve"> </w:t>
      </w:r>
      <w:r w:rsidR="00D475F5" w:rsidRPr="00386565">
        <w:rPr>
          <w:lang w:val="lv-LV"/>
        </w:rPr>
        <w:t xml:space="preserve">Rīgas pilsētas pašvaldībai </w:t>
      </w:r>
      <w:r w:rsidR="004444BD" w:rsidRPr="004444BD">
        <w:rPr>
          <w:lang w:val="lv-LV"/>
        </w:rPr>
        <w:t xml:space="preserve">pēc īpašuma tiesību uz </w:t>
      </w:r>
      <w:r w:rsidR="00D475F5">
        <w:rPr>
          <w:lang w:val="lv-LV"/>
        </w:rPr>
        <w:t>n</w:t>
      </w:r>
      <w:r w:rsidR="004444BD" w:rsidRPr="004444BD">
        <w:rPr>
          <w:lang w:val="lv-LV"/>
        </w:rPr>
        <w:t>ekustamo īpašumu nostiprināšanas zemesgrāmatā</w:t>
      </w:r>
      <w:r w:rsidR="00D7352F">
        <w:rPr>
          <w:lang w:val="lv-LV"/>
        </w:rPr>
        <w:t xml:space="preserve"> </w:t>
      </w:r>
      <w:r w:rsidR="004444BD" w:rsidRPr="004444BD">
        <w:rPr>
          <w:lang w:val="lv-LV"/>
        </w:rPr>
        <w:t>veikt nepieciešamās darbības jautājuma par kopīpašuma tiesību izbeigšanu uz nekustamo īpašumu</w:t>
      </w:r>
      <w:r w:rsidR="00D5644C">
        <w:rPr>
          <w:lang w:val="lv-LV"/>
        </w:rPr>
        <w:t xml:space="preserve"> </w:t>
      </w:r>
      <w:r w:rsidR="00D5644C" w:rsidRPr="008E06D3">
        <w:rPr>
          <w:bCs/>
          <w:lang w:val="lv-LV"/>
        </w:rPr>
        <w:t>(nekustamā īpašuma kadastra Nr. </w:t>
      </w:r>
      <w:r w:rsidR="00D5644C" w:rsidRPr="004876C2">
        <w:t xml:space="preserve"> </w:t>
      </w:r>
      <w:r w:rsidR="00D5644C" w:rsidRPr="008E06D3">
        <w:rPr>
          <w:bCs/>
          <w:lang w:val="lv-LV"/>
        </w:rPr>
        <w:t xml:space="preserve">0100 067 0250) </w:t>
      </w:r>
      <w:r w:rsidR="008422AE">
        <w:rPr>
          <w:bCs/>
          <w:lang w:val="lv-LV"/>
        </w:rPr>
        <w:t>-</w:t>
      </w:r>
      <w:r w:rsidR="00AB2107">
        <w:rPr>
          <w:bCs/>
          <w:lang w:val="lv-LV"/>
        </w:rPr>
        <w:t xml:space="preserve"> </w:t>
      </w:r>
      <w:r w:rsidR="00D5644C" w:rsidRPr="008E06D3">
        <w:rPr>
          <w:bCs/>
          <w:lang w:val="lv-LV"/>
        </w:rPr>
        <w:t>zemes vienīb</w:t>
      </w:r>
      <w:r w:rsidR="00D7352F">
        <w:rPr>
          <w:bCs/>
          <w:lang w:val="lv-LV"/>
        </w:rPr>
        <w:t>u</w:t>
      </w:r>
      <w:r w:rsidR="00D5644C" w:rsidRPr="008E06D3">
        <w:rPr>
          <w:bCs/>
          <w:lang w:val="lv-LV"/>
        </w:rPr>
        <w:t xml:space="preserve"> (zemes vienības kadastra apzīmējums</w:t>
      </w:r>
      <w:r w:rsidR="00D5644C" w:rsidRPr="008E06D3">
        <w:rPr>
          <w:b/>
          <w:lang w:val="lv-LV"/>
        </w:rPr>
        <w:t xml:space="preserve"> </w:t>
      </w:r>
      <w:r w:rsidR="00D5644C" w:rsidRPr="008E06D3">
        <w:rPr>
          <w:lang w:val="lv-LV"/>
        </w:rPr>
        <w:t>0100 067 0250) - 961 m² kopplatībā Garajā ielā, Rīgā; Palangas ielā, Rīgā</w:t>
      </w:r>
      <w:r w:rsidR="006E1553">
        <w:rPr>
          <w:lang w:val="lv-LV"/>
        </w:rPr>
        <w:t>,</w:t>
      </w:r>
      <w:r w:rsidR="00B54C98">
        <w:rPr>
          <w:lang w:val="lv-LV"/>
        </w:rPr>
        <w:t xml:space="preserve"> </w:t>
      </w:r>
      <w:r w:rsidR="00AA58FE" w:rsidRPr="001F5936">
        <w:rPr>
          <w:lang w:val="lv-LV"/>
        </w:rPr>
        <w:t>īstenojot nekustamā īpašuma reālo sadali.</w:t>
      </w:r>
      <w:r w:rsidR="006E1553">
        <w:rPr>
          <w:lang w:val="lv-LV"/>
        </w:rPr>
        <w:t xml:space="preserve"> </w:t>
      </w:r>
    </w:p>
    <w:p w14:paraId="136BD583" w14:textId="77777777" w:rsidR="001F5936" w:rsidRDefault="001F5936" w:rsidP="00FA77F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</w:p>
    <w:p w14:paraId="7595B680" w14:textId="2AD3B7B5" w:rsidR="00FA77FF" w:rsidRPr="002D1E13" w:rsidRDefault="008C06D3" w:rsidP="00FA77F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  <w:r w:rsidRPr="002D1E13">
        <w:rPr>
          <w:lang w:val="lv-LV"/>
        </w:rPr>
        <w:t xml:space="preserve">4. Rīgas </w:t>
      </w:r>
      <w:r w:rsidR="004C6AE5" w:rsidRPr="002D1E13">
        <w:rPr>
          <w:lang w:val="lv-LV"/>
        </w:rPr>
        <w:t>pilsētas pašvaldībai</w:t>
      </w:r>
      <w:r w:rsidR="00973860" w:rsidRPr="002D1E13">
        <w:rPr>
          <w:lang w:val="lv-LV"/>
        </w:rPr>
        <w:t xml:space="preserve"> pēc šā rīkojuma 3</w:t>
      </w:r>
      <w:r w:rsidR="00386565" w:rsidRPr="002D1E13">
        <w:rPr>
          <w:lang w:val="lv-LV"/>
        </w:rPr>
        <w:t>.</w:t>
      </w:r>
      <w:r w:rsidR="00973860" w:rsidRPr="002D1E13">
        <w:rPr>
          <w:lang w:val="lv-LV"/>
        </w:rPr>
        <w:t xml:space="preserve"> punktā </w:t>
      </w:r>
      <w:r w:rsidR="008E5E52" w:rsidRPr="002D1E13">
        <w:rPr>
          <w:lang w:val="lv-LV"/>
        </w:rPr>
        <w:t xml:space="preserve">minētā uzdevuma izpildes veikt nepieciešamās darbības, </w:t>
      </w:r>
      <w:r w:rsidR="00FA77FF" w:rsidRPr="002D1E13">
        <w:rPr>
          <w:lang w:val="lv-LV"/>
        </w:rPr>
        <w:t>lai šā rīkojuma 1. punktā minētā valsts nekustamā īpašuma daļu nodalītu atsevišķā nekustamajā īpašumā ielu sarkanajās līnijās.</w:t>
      </w:r>
    </w:p>
    <w:p w14:paraId="6BE75C2C" w14:textId="77777777" w:rsidR="00BE2923" w:rsidRDefault="00BE2923" w:rsidP="00F55877">
      <w:pPr>
        <w:widowControl/>
        <w:suppressAutoHyphens w:val="0"/>
        <w:autoSpaceDE w:val="0"/>
        <w:autoSpaceDN w:val="0"/>
        <w:adjustRightInd w:val="0"/>
        <w:jc w:val="both"/>
        <w:rPr>
          <w:lang w:val="lv-LV"/>
        </w:rPr>
      </w:pPr>
    </w:p>
    <w:p w14:paraId="0CFB58B0" w14:textId="77777777" w:rsidR="00F55877" w:rsidRDefault="00002ABE" w:rsidP="00F558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  <w:r>
        <w:rPr>
          <w:lang w:val="lv-LV"/>
        </w:rPr>
        <w:t>5. </w:t>
      </w:r>
      <w:r w:rsidR="00E166DB" w:rsidRPr="00546BAC">
        <w:rPr>
          <w:lang w:val="lv-LV"/>
        </w:rPr>
        <w:t xml:space="preserve">Rīgas pilsētas pašvaldībai šā rīkojuma </w:t>
      </w:r>
      <w:r w:rsidR="00F55877">
        <w:rPr>
          <w:lang w:val="lv-LV"/>
        </w:rPr>
        <w:t>2</w:t>
      </w:r>
      <w:r w:rsidR="00E166DB" w:rsidRPr="00546BAC">
        <w:rPr>
          <w:lang w:val="lv-LV"/>
        </w:rPr>
        <w:t>.1.</w:t>
      </w:r>
      <w:r w:rsidR="00872B4C">
        <w:rPr>
          <w:lang w:val="lv-LV"/>
        </w:rPr>
        <w:t> </w:t>
      </w:r>
      <w:r w:rsidR="00E166DB" w:rsidRPr="00546BAC">
        <w:rPr>
          <w:lang w:val="lv-LV"/>
        </w:rPr>
        <w:t>apakšpunktā minēto valsts nekustamā īpašuma daļu bez atlīdzības</w:t>
      </w:r>
      <w:r w:rsidR="00546BAC">
        <w:rPr>
          <w:lang w:val="lv-LV"/>
        </w:rPr>
        <w:t xml:space="preserve"> </w:t>
      </w:r>
      <w:r w:rsidR="00E166DB" w:rsidRPr="00546BAC">
        <w:rPr>
          <w:lang w:val="lv-LV"/>
        </w:rPr>
        <w:t xml:space="preserve">nodot valstij, ja tā vairs netiek izmantota šā rīkojuma </w:t>
      </w:r>
      <w:r w:rsidR="00F55877">
        <w:rPr>
          <w:lang w:val="lv-LV"/>
        </w:rPr>
        <w:t>2</w:t>
      </w:r>
      <w:r w:rsidR="00E166DB" w:rsidRPr="00546BAC">
        <w:rPr>
          <w:lang w:val="lv-LV"/>
        </w:rPr>
        <w:t>.1.</w:t>
      </w:r>
      <w:r w:rsidR="00872B4C">
        <w:rPr>
          <w:lang w:val="lv-LV"/>
        </w:rPr>
        <w:t xml:space="preserve"> </w:t>
      </w:r>
      <w:r w:rsidR="00E166DB" w:rsidRPr="00546BAC">
        <w:rPr>
          <w:lang w:val="lv-LV"/>
        </w:rPr>
        <w:t>apakšpunktā minētās funkcijas īstenošanai.</w:t>
      </w:r>
    </w:p>
    <w:p w14:paraId="30453E1A" w14:textId="77777777" w:rsidR="00F55877" w:rsidRDefault="00F55877" w:rsidP="00F558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</w:p>
    <w:p w14:paraId="22153504" w14:textId="037CA6D9" w:rsidR="00E166DB" w:rsidRPr="00546BAC" w:rsidRDefault="00F55877" w:rsidP="00F5587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  <w:r>
        <w:rPr>
          <w:lang w:val="lv-LV"/>
        </w:rPr>
        <w:t>6</w:t>
      </w:r>
      <w:r w:rsidR="00E166DB" w:rsidRPr="00546BAC">
        <w:rPr>
          <w:lang w:val="lv-LV"/>
        </w:rPr>
        <w:t xml:space="preserve">. Rīgas pilsētas pašvaldībai, nostiprinot zemesgrāmatā īpašuma tiesības uz šā rīkojuma </w:t>
      </w:r>
      <w:r w:rsidR="002D1E13">
        <w:rPr>
          <w:lang w:val="lv-LV"/>
        </w:rPr>
        <w:t>2</w:t>
      </w:r>
      <w:r w:rsidR="00E166DB" w:rsidRPr="00546BAC">
        <w:rPr>
          <w:lang w:val="lv-LV"/>
        </w:rPr>
        <w:t>.1.apakšpunktā minēto</w:t>
      </w:r>
      <w:r w:rsidR="00546BAC">
        <w:rPr>
          <w:lang w:val="lv-LV"/>
        </w:rPr>
        <w:t xml:space="preserve"> </w:t>
      </w:r>
      <w:r w:rsidR="00E166DB" w:rsidRPr="00546BAC">
        <w:rPr>
          <w:lang w:val="lv-LV"/>
        </w:rPr>
        <w:t>valsts nekustamā īpašuma daļu:</w:t>
      </w:r>
    </w:p>
    <w:p w14:paraId="55F3BA06" w14:textId="3863C3DD" w:rsidR="00872B4C" w:rsidRDefault="002D1E13" w:rsidP="00872B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  <w:r>
        <w:rPr>
          <w:lang w:val="lv-LV"/>
        </w:rPr>
        <w:t>6</w:t>
      </w:r>
      <w:r w:rsidR="00E166DB" w:rsidRPr="00546BAC">
        <w:rPr>
          <w:lang w:val="lv-LV"/>
        </w:rPr>
        <w:t>.1. norādīt, ka īpašuma tiesības nostiprinātas uz laiku, kamēr Rīgas pilsētas pašvaldība nodrošina šā rīkojuma</w:t>
      </w:r>
      <w:r w:rsidR="00BD6C1E">
        <w:rPr>
          <w:lang w:val="lv-LV"/>
        </w:rPr>
        <w:t xml:space="preserve"> </w:t>
      </w:r>
      <w:r>
        <w:rPr>
          <w:lang w:val="lv-LV"/>
        </w:rPr>
        <w:t>2</w:t>
      </w:r>
      <w:r w:rsidR="00E166DB" w:rsidRPr="00546BAC">
        <w:rPr>
          <w:lang w:val="lv-LV"/>
        </w:rPr>
        <w:t>.1. apakšpunktā minētās funkcijas īstenošanu;</w:t>
      </w:r>
    </w:p>
    <w:p w14:paraId="59C94DD4" w14:textId="30F324FD" w:rsidR="00B8533C" w:rsidRPr="00256B19" w:rsidRDefault="002D1E13" w:rsidP="00872B4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lang w:val="lv-LV"/>
        </w:rPr>
      </w:pPr>
      <w:r>
        <w:rPr>
          <w:lang w:val="lv-LV"/>
        </w:rPr>
        <w:t>6</w:t>
      </w:r>
      <w:r w:rsidR="004323C0" w:rsidRPr="00256B19">
        <w:rPr>
          <w:lang w:val="lv-LV"/>
        </w:rPr>
        <w:t>.2. ierakstīt atzīmi par aizliegumu atsavināt nekustamo īpašumu un apgrūtināt to ar hipotēku.</w:t>
      </w:r>
    </w:p>
    <w:p w14:paraId="59C94DD5" w14:textId="77777777" w:rsidR="00B8533C" w:rsidRPr="00256B19" w:rsidRDefault="00B8533C">
      <w:pPr>
        <w:ind w:firstLine="720"/>
        <w:rPr>
          <w:lang w:val="lv-LV"/>
        </w:rPr>
      </w:pPr>
    </w:p>
    <w:p w14:paraId="59C94DD6" w14:textId="341FBB7E" w:rsidR="00B8533C" w:rsidRPr="00256B19" w:rsidRDefault="002D1E13" w:rsidP="002D1E13">
      <w:pPr>
        <w:ind w:firstLine="709"/>
        <w:jc w:val="both"/>
        <w:rPr>
          <w:lang w:val="lv-LV"/>
        </w:rPr>
      </w:pPr>
      <w:r>
        <w:rPr>
          <w:lang w:val="lv-LV"/>
        </w:rPr>
        <w:t>7</w:t>
      </w:r>
      <w:r w:rsidR="004323C0" w:rsidRPr="00256B19">
        <w:rPr>
          <w:lang w:val="lv-LV"/>
        </w:rPr>
        <w:t xml:space="preserve">. Šā rīkojuma </w:t>
      </w:r>
      <w:r>
        <w:rPr>
          <w:lang w:val="lv-LV"/>
        </w:rPr>
        <w:t>6</w:t>
      </w:r>
      <w:r w:rsidR="004323C0" w:rsidRPr="00256B19">
        <w:rPr>
          <w:lang w:val="lv-LV"/>
        </w:rPr>
        <w:t>.2. apakšpunktā minēto aizliegumu</w:t>
      </w:r>
      <w:r w:rsidR="00ED6AB6">
        <w:rPr>
          <w:lang w:val="lv-LV"/>
        </w:rPr>
        <w:t> </w:t>
      </w:r>
      <w:r w:rsidR="004323C0" w:rsidRPr="00256B19">
        <w:rPr>
          <w:lang w:val="lv-LV"/>
        </w:rPr>
        <w:t>–</w:t>
      </w:r>
      <w:r w:rsidR="00ED6AB6">
        <w:rPr>
          <w:lang w:val="lv-LV"/>
        </w:rPr>
        <w:t> </w:t>
      </w:r>
      <w:r w:rsidR="004323C0" w:rsidRPr="00256B19">
        <w:rPr>
          <w:lang w:val="lv-LV"/>
        </w:rPr>
        <w:t xml:space="preserve">apgrūtināt nekustamo īpašumu ar </w:t>
      </w:r>
      <w:r w:rsidR="004323C0" w:rsidRPr="00256B19">
        <w:rPr>
          <w:lang w:val="lv-LV"/>
        </w:rPr>
        <w:lastRenderedPageBreak/>
        <w:t>hipotēku – nepiemēro, ja nekustam</w:t>
      </w:r>
      <w:r w:rsidR="007754F3" w:rsidRPr="00256B19">
        <w:rPr>
          <w:lang w:val="lv-LV"/>
        </w:rPr>
        <w:t>ais</w:t>
      </w:r>
      <w:r w:rsidR="004323C0" w:rsidRPr="00256B19">
        <w:rPr>
          <w:lang w:val="lv-LV"/>
        </w:rPr>
        <w:t xml:space="preserve"> īpašum</w:t>
      </w:r>
      <w:r w:rsidR="007754F3" w:rsidRPr="00256B19">
        <w:rPr>
          <w:lang w:val="lv-LV"/>
        </w:rPr>
        <w:t>s</w:t>
      </w:r>
      <w:r w:rsidR="004323C0" w:rsidRPr="00256B19">
        <w:rPr>
          <w:lang w:val="lv-LV"/>
        </w:rPr>
        <w:t xml:space="preserve"> tiek ieķīlāts par labu valstij (Valsts kases personā), lai saņemtu Eiropas Savienības fondu atbalstu.</w:t>
      </w:r>
    </w:p>
    <w:p w14:paraId="59C94DD9" w14:textId="403BEA16" w:rsidR="00B8533C" w:rsidRPr="00256B19" w:rsidRDefault="00B8533C" w:rsidP="000177AE">
      <w:pPr>
        <w:rPr>
          <w:lang w:val="lv-LV"/>
        </w:rPr>
      </w:pPr>
    </w:p>
    <w:p w14:paraId="1E5427C4" w14:textId="7B3D93E8" w:rsidR="00AC2C51" w:rsidRDefault="00AC2C51" w:rsidP="000177AE">
      <w:pPr>
        <w:rPr>
          <w:lang w:val="lv-LV"/>
        </w:rPr>
      </w:pPr>
    </w:p>
    <w:p w14:paraId="04601C34" w14:textId="3D5CA8C0" w:rsidR="00FC7284" w:rsidRDefault="00FC7284" w:rsidP="000177AE">
      <w:pPr>
        <w:rPr>
          <w:lang w:val="lv-LV"/>
        </w:rPr>
      </w:pPr>
    </w:p>
    <w:p w14:paraId="26C293A9" w14:textId="77777777" w:rsidR="00071110" w:rsidRDefault="00071110" w:rsidP="000177AE">
      <w:pPr>
        <w:rPr>
          <w:lang w:val="lv-LV"/>
        </w:rPr>
      </w:pPr>
    </w:p>
    <w:p w14:paraId="6D86C723" w14:textId="77777777" w:rsidR="00256B19" w:rsidRPr="00256B19" w:rsidRDefault="00256B19" w:rsidP="000177AE">
      <w:pPr>
        <w:rPr>
          <w:lang w:val="lv-LV"/>
        </w:rPr>
      </w:pPr>
    </w:p>
    <w:p w14:paraId="59C94DDA" w14:textId="27877B84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Ministru prezidents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56B19">
        <w:rPr>
          <w:lang w:val="lv-LV"/>
        </w:rPr>
        <w:tab/>
      </w:r>
      <w:r w:rsidRPr="00256B19">
        <w:rPr>
          <w:lang w:val="lv-LV"/>
        </w:rPr>
        <w:t>A. K. Kariņš</w:t>
      </w:r>
    </w:p>
    <w:p w14:paraId="59C94DDC" w14:textId="137DA8C6" w:rsidR="00B8533C" w:rsidRPr="00256B19" w:rsidRDefault="00B8533C" w:rsidP="000177AE">
      <w:pPr>
        <w:rPr>
          <w:lang w:val="lv-LV"/>
        </w:rPr>
      </w:pPr>
    </w:p>
    <w:p w14:paraId="0B0E398E" w14:textId="7626A02C" w:rsidR="00256B19" w:rsidRDefault="00256B19" w:rsidP="000177AE">
      <w:pPr>
        <w:rPr>
          <w:lang w:val="lv-LV"/>
        </w:rPr>
      </w:pPr>
    </w:p>
    <w:p w14:paraId="42DBBB69" w14:textId="77777777" w:rsidR="00FC7284" w:rsidRPr="00256B19" w:rsidRDefault="00FC7284" w:rsidP="000177AE">
      <w:pPr>
        <w:rPr>
          <w:lang w:val="lv-LV"/>
        </w:rPr>
      </w:pPr>
    </w:p>
    <w:p w14:paraId="59C94DDD" w14:textId="716B14F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823D8" w:rsidRPr="00256B19">
        <w:rPr>
          <w:lang w:val="lv-LV"/>
        </w:rPr>
        <w:tab/>
      </w:r>
      <w:r w:rsidRPr="00256B19">
        <w:rPr>
          <w:lang w:val="lv-LV"/>
        </w:rPr>
        <w:t>J. Reirs</w:t>
      </w:r>
    </w:p>
    <w:p w14:paraId="4B36AE3C" w14:textId="3BC2AB57" w:rsidR="002823D8" w:rsidRDefault="002823D8" w:rsidP="000177AE">
      <w:pPr>
        <w:rPr>
          <w:lang w:val="lv-LV"/>
        </w:rPr>
      </w:pPr>
    </w:p>
    <w:p w14:paraId="36340FA2" w14:textId="02B175B4" w:rsidR="00256B19" w:rsidRDefault="00256B19" w:rsidP="000177AE">
      <w:pPr>
        <w:rPr>
          <w:lang w:val="lv-LV"/>
        </w:rPr>
      </w:pPr>
    </w:p>
    <w:p w14:paraId="6CFD2399" w14:textId="77777777" w:rsidR="00FC7284" w:rsidRPr="00256B19" w:rsidRDefault="00FC7284" w:rsidP="000177AE">
      <w:pPr>
        <w:rPr>
          <w:lang w:val="lv-LV"/>
        </w:rPr>
      </w:pPr>
    </w:p>
    <w:p w14:paraId="59C94DE0" w14:textId="77777777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Iesniedzējs:</w:t>
      </w:r>
    </w:p>
    <w:p w14:paraId="59C94DE1" w14:textId="34104756" w:rsidR="00B8533C" w:rsidRPr="00256B19" w:rsidRDefault="004323C0">
      <w:pPr>
        <w:ind w:firstLine="720"/>
        <w:jc w:val="both"/>
        <w:rPr>
          <w:lang w:val="lv-LV"/>
        </w:rPr>
      </w:pPr>
      <w:r w:rsidRPr="00256B19">
        <w:rPr>
          <w:lang w:val="lv-LV"/>
        </w:rPr>
        <w:t>Finanšu ministrs</w:t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Pr="00256B19">
        <w:rPr>
          <w:lang w:val="lv-LV"/>
        </w:rPr>
        <w:tab/>
      </w:r>
      <w:r w:rsidR="002823D8" w:rsidRPr="00256B19">
        <w:rPr>
          <w:lang w:val="lv-LV"/>
        </w:rPr>
        <w:tab/>
      </w:r>
      <w:r w:rsidRPr="00256B19">
        <w:rPr>
          <w:lang w:val="lv-LV"/>
        </w:rPr>
        <w:t>J. Reirs</w:t>
      </w:r>
    </w:p>
    <w:p w14:paraId="59C94DE2" w14:textId="77777777" w:rsidR="00B8533C" w:rsidRPr="00256B19" w:rsidRDefault="00B8533C">
      <w:pPr>
        <w:ind w:firstLine="720"/>
        <w:rPr>
          <w:lang w:val="lv-LV"/>
        </w:rPr>
      </w:pPr>
    </w:p>
    <w:sectPr w:rsidR="00B8533C" w:rsidRPr="00256B19">
      <w:footerReference w:type="even" r:id="rId11"/>
      <w:footerReference w:type="default" r:id="rId12"/>
      <w:footerReference w:type="first" r:id="rId13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6EC9" w14:textId="77777777" w:rsidR="0000076B" w:rsidRDefault="0000076B">
      <w:r>
        <w:separator/>
      </w:r>
    </w:p>
  </w:endnote>
  <w:endnote w:type="continuationSeparator" w:id="0">
    <w:p w14:paraId="321E5B96" w14:textId="77777777" w:rsidR="0000076B" w:rsidRDefault="0000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FB19A" w14:textId="0FDC68A0" w:rsidR="00FF2CEA" w:rsidRPr="00FC4B19" w:rsidRDefault="00FF2CEA" w:rsidP="00FF2CEA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857447">
      <w:rPr>
        <w:sz w:val="20"/>
        <w:szCs w:val="20"/>
      </w:rPr>
      <w:t>2906</w:t>
    </w:r>
    <w:r w:rsidRPr="00FC4B19">
      <w:rPr>
        <w:sz w:val="20"/>
        <w:szCs w:val="20"/>
      </w:rPr>
      <w:t>2</w:t>
    </w:r>
    <w:r>
      <w:rPr>
        <w:sz w:val="20"/>
        <w:szCs w:val="20"/>
      </w:rPr>
      <w:t>1_Palangas</w:t>
    </w:r>
  </w:p>
  <w:p w14:paraId="16A974F5" w14:textId="0473C315" w:rsidR="004A2B00" w:rsidRPr="00FF2CEA" w:rsidRDefault="004A2B00" w:rsidP="00FF2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4DE8" w14:textId="77777777" w:rsidR="00966B7C" w:rsidRDefault="004323C0">
    <w:r>
      <w:t>FMRik_100120_Kungu2</w:t>
    </w:r>
  </w:p>
  <w:p w14:paraId="59C94DE9" w14:textId="77777777" w:rsidR="00966B7C" w:rsidRDefault="00152C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8E57" w14:textId="77777777" w:rsidR="004A2B00" w:rsidRDefault="004A2B00">
    <w:pPr>
      <w:rPr>
        <w:sz w:val="22"/>
        <w:szCs w:val="22"/>
      </w:rPr>
    </w:pPr>
  </w:p>
  <w:p w14:paraId="59C94DEB" w14:textId="7A7EABB5" w:rsidR="00966B7C" w:rsidRPr="00FC4B19" w:rsidRDefault="004323C0">
    <w:pPr>
      <w:rPr>
        <w:sz w:val="20"/>
        <w:szCs w:val="20"/>
      </w:rPr>
    </w:pPr>
    <w:r w:rsidRPr="00FC4B19">
      <w:rPr>
        <w:sz w:val="20"/>
        <w:szCs w:val="20"/>
      </w:rPr>
      <w:t>FMRik_</w:t>
    </w:r>
    <w:r w:rsidR="00FF2CEA">
      <w:rPr>
        <w:sz w:val="20"/>
        <w:szCs w:val="20"/>
      </w:rPr>
      <w:t>1904</w:t>
    </w:r>
    <w:r w:rsidR="004A2B00" w:rsidRPr="00FC4B19">
      <w:rPr>
        <w:sz w:val="20"/>
        <w:szCs w:val="20"/>
      </w:rPr>
      <w:t>2</w:t>
    </w:r>
    <w:r w:rsidR="00FF2CEA">
      <w:rPr>
        <w:sz w:val="20"/>
        <w:szCs w:val="20"/>
      </w:rPr>
      <w:t>1</w:t>
    </w:r>
    <w:r w:rsidR="005D1241">
      <w:rPr>
        <w:sz w:val="20"/>
        <w:szCs w:val="20"/>
      </w:rPr>
      <w:t>_Palangas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F8077" w14:textId="77777777" w:rsidR="0000076B" w:rsidRDefault="0000076B">
      <w:r>
        <w:separator/>
      </w:r>
    </w:p>
  </w:footnote>
  <w:footnote w:type="continuationSeparator" w:id="0">
    <w:p w14:paraId="1C6E5B09" w14:textId="77777777" w:rsidR="0000076B" w:rsidRDefault="0000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ADE"/>
    <w:multiLevelType w:val="hybridMultilevel"/>
    <w:tmpl w:val="C5E450BA"/>
    <w:lvl w:ilvl="0" w:tplc="9E9C6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3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4" w15:restartNumberingAfterBreak="0">
    <w:nsid w:val="36BF794F"/>
    <w:multiLevelType w:val="hybridMultilevel"/>
    <w:tmpl w:val="9B464E2A"/>
    <w:lvl w:ilvl="0" w:tplc="B582E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6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7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8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9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10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11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0076B"/>
    <w:rsid w:val="00002ABE"/>
    <w:rsid w:val="000177AE"/>
    <w:rsid w:val="000222A4"/>
    <w:rsid w:val="00041EE6"/>
    <w:rsid w:val="00070111"/>
    <w:rsid w:val="00071110"/>
    <w:rsid w:val="0007399D"/>
    <w:rsid w:val="00075B1D"/>
    <w:rsid w:val="000913DD"/>
    <w:rsid w:val="000B5CDC"/>
    <w:rsid w:val="00111C32"/>
    <w:rsid w:val="001209EA"/>
    <w:rsid w:val="00131D33"/>
    <w:rsid w:val="00152C41"/>
    <w:rsid w:val="00182257"/>
    <w:rsid w:val="00186D4A"/>
    <w:rsid w:val="00195A3D"/>
    <w:rsid w:val="001A3966"/>
    <w:rsid w:val="001C4A0F"/>
    <w:rsid w:val="001D5A8F"/>
    <w:rsid w:val="001F5936"/>
    <w:rsid w:val="0020761D"/>
    <w:rsid w:val="002532C0"/>
    <w:rsid w:val="00256B19"/>
    <w:rsid w:val="00262168"/>
    <w:rsid w:val="002823D8"/>
    <w:rsid w:val="002D1E13"/>
    <w:rsid w:val="00310CB2"/>
    <w:rsid w:val="00314569"/>
    <w:rsid w:val="003510B8"/>
    <w:rsid w:val="00386565"/>
    <w:rsid w:val="003923EE"/>
    <w:rsid w:val="003A3523"/>
    <w:rsid w:val="003E7F9E"/>
    <w:rsid w:val="0040548D"/>
    <w:rsid w:val="00406D1C"/>
    <w:rsid w:val="004323C0"/>
    <w:rsid w:val="00443161"/>
    <w:rsid w:val="004444BD"/>
    <w:rsid w:val="00454345"/>
    <w:rsid w:val="004630BF"/>
    <w:rsid w:val="004876C2"/>
    <w:rsid w:val="004A2B00"/>
    <w:rsid w:val="004B13AD"/>
    <w:rsid w:val="004B44D6"/>
    <w:rsid w:val="004B63C9"/>
    <w:rsid w:val="004C6AE5"/>
    <w:rsid w:val="004D4982"/>
    <w:rsid w:val="004F0079"/>
    <w:rsid w:val="00505F44"/>
    <w:rsid w:val="00514D18"/>
    <w:rsid w:val="00542B56"/>
    <w:rsid w:val="00545083"/>
    <w:rsid w:val="00546BAC"/>
    <w:rsid w:val="00592502"/>
    <w:rsid w:val="005B5B29"/>
    <w:rsid w:val="005D1241"/>
    <w:rsid w:val="005E15FA"/>
    <w:rsid w:val="005E72CB"/>
    <w:rsid w:val="005F250B"/>
    <w:rsid w:val="006741F2"/>
    <w:rsid w:val="006831F2"/>
    <w:rsid w:val="006D059B"/>
    <w:rsid w:val="006E1553"/>
    <w:rsid w:val="00732C71"/>
    <w:rsid w:val="00735943"/>
    <w:rsid w:val="007505F5"/>
    <w:rsid w:val="00760017"/>
    <w:rsid w:val="007754F3"/>
    <w:rsid w:val="00792881"/>
    <w:rsid w:val="00801877"/>
    <w:rsid w:val="00830AC7"/>
    <w:rsid w:val="00834C81"/>
    <w:rsid w:val="008407DB"/>
    <w:rsid w:val="008422AE"/>
    <w:rsid w:val="00857447"/>
    <w:rsid w:val="00872B4C"/>
    <w:rsid w:val="00877B59"/>
    <w:rsid w:val="00894355"/>
    <w:rsid w:val="008C06D3"/>
    <w:rsid w:val="008C3416"/>
    <w:rsid w:val="008D267C"/>
    <w:rsid w:val="008E06D3"/>
    <w:rsid w:val="008E3C88"/>
    <w:rsid w:val="008E5E52"/>
    <w:rsid w:val="008F027A"/>
    <w:rsid w:val="00901ACC"/>
    <w:rsid w:val="00923FC9"/>
    <w:rsid w:val="00945875"/>
    <w:rsid w:val="00973860"/>
    <w:rsid w:val="00973EEE"/>
    <w:rsid w:val="009F1182"/>
    <w:rsid w:val="00A21761"/>
    <w:rsid w:val="00A64E2E"/>
    <w:rsid w:val="00A87722"/>
    <w:rsid w:val="00AA58FE"/>
    <w:rsid w:val="00AB14CC"/>
    <w:rsid w:val="00AB2107"/>
    <w:rsid w:val="00AC291C"/>
    <w:rsid w:val="00AC2C51"/>
    <w:rsid w:val="00AF52CD"/>
    <w:rsid w:val="00B3195C"/>
    <w:rsid w:val="00B45596"/>
    <w:rsid w:val="00B54C98"/>
    <w:rsid w:val="00B8533C"/>
    <w:rsid w:val="00B90C3F"/>
    <w:rsid w:val="00BD6C1E"/>
    <w:rsid w:val="00BE2923"/>
    <w:rsid w:val="00C0663F"/>
    <w:rsid w:val="00C25314"/>
    <w:rsid w:val="00C37A1E"/>
    <w:rsid w:val="00C85AE3"/>
    <w:rsid w:val="00C87BD7"/>
    <w:rsid w:val="00CC05D2"/>
    <w:rsid w:val="00D02D36"/>
    <w:rsid w:val="00D04D4F"/>
    <w:rsid w:val="00D475F5"/>
    <w:rsid w:val="00D5644C"/>
    <w:rsid w:val="00D7352F"/>
    <w:rsid w:val="00DA22EE"/>
    <w:rsid w:val="00DA2BA5"/>
    <w:rsid w:val="00E057F5"/>
    <w:rsid w:val="00E166DB"/>
    <w:rsid w:val="00E321AB"/>
    <w:rsid w:val="00E34032"/>
    <w:rsid w:val="00E44324"/>
    <w:rsid w:val="00E60E66"/>
    <w:rsid w:val="00E76B9F"/>
    <w:rsid w:val="00E80857"/>
    <w:rsid w:val="00E91FCE"/>
    <w:rsid w:val="00EA0DA3"/>
    <w:rsid w:val="00EC16FF"/>
    <w:rsid w:val="00EC4C3B"/>
    <w:rsid w:val="00ED6AB6"/>
    <w:rsid w:val="00EE7CF0"/>
    <w:rsid w:val="00F0618B"/>
    <w:rsid w:val="00F425B3"/>
    <w:rsid w:val="00F55877"/>
    <w:rsid w:val="00F56A14"/>
    <w:rsid w:val="00F67835"/>
    <w:rsid w:val="00F845F2"/>
    <w:rsid w:val="00F951B5"/>
    <w:rsid w:val="00FA6311"/>
    <w:rsid w:val="00FA77FF"/>
    <w:rsid w:val="00FC4B19"/>
    <w:rsid w:val="00FC7284"/>
    <w:rsid w:val="00FD5A12"/>
    <w:rsid w:val="00FE5DBD"/>
    <w:rsid w:val="00FF2CEA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BF"/>
    <w:rPr>
      <w:rFonts w:ascii="Segoe UI" w:hAnsi="Segoe UI" w:cs="Segoe UI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A.Gricenko, VNĪ</Vad_x012b_t_x0101_js>
    <NPK xmlns="b6da864e-06a3-40ee-a61e-0cd067b16413">4</NPK>
    <Kategorija xmlns="2e5bb04e-596e-45bd-9003-43ca78b1ba16">MK rīkojuma 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28F08-A42F-4555-90FC-6C85A1C4F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FA2AB-8C12-47FD-8A57-2301C67ADDE2}">
  <ds:schemaRefs>
    <ds:schemaRef ds:uri="b6da864e-06a3-40ee-a61e-0cd067b16413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e5bb04e-596e-45bd-9003-43ca78b1ba1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B05F57-5076-4DA3-839C-18903F72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½ domājamās daļas Rīgā nodošanu Rīgas pilsētas pašvaldības īpašumā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½ domājamās daļas Rīgā nodošanu Rīgas pilsētas pašvaldības īpašumā</dc:title>
  <dc:subject/>
  <dc:creator>V.Bružas, VNĪ</dc:creator>
  <cp:keywords/>
  <dc:description/>
  <cp:lastModifiedBy>Inguna Dancīte</cp:lastModifiedBy>
  <cp:revision>2</cp:revision>
  <cp:lastPrinted>2020-01-17T09:55:00Z</cp:lastPrinted>
  <dcterms:created xsi:type="dcterms:W3CDTF">2021-07-02T13:38:00Z</dcterms:created>
  <dcterms:modified xsi:type="dcterms:W3CDTF">2021-07-02T13:38:00Z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