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2B56" w14:textId="6D261F9E" w:rsidR="005C463A" w:rsidRDefault="005C463A" w:rsidP="00713A09">
      <w:pPr>
        <w:spacing w:after="0" w:line="240" w:lineRule="auto"/>
        <w:ind w:right="-1"/>
        <w:rPr>
          <w:rFonts w:ascii="Times New Roman" w:eastAsia="Times New Roman" w:hAnsi="Times New Roman"/>
          <w:sz w:val="28"/>
          <w:szCs w:val="28"/>
          <w:lang w:val="lv-LV"/>
        </w:rPr>
      </w:pPr>
    </w:p>
    <w:p w14:paraId="6A97EA74" w14:textId="610A604C" w:rsidR="00EA11BB" w:rsidRDefault="00EA11BB" w:rsidP="00713A09">
      <w:pPr>
        <w:spacing w:after="0" w:line="240" w:lineRule="auto"/>
        <w:ind w:right="-1"/>
        <w:rPr>
          <w:rFonts w:ascii="Times New Roman" w:eastAsia="Times New Roman" w:hAnsi="Times New Roman"/>
          <w:sz w:val="28"/>
          <w:szCs w:val="28"/>
          <w:lang w:val="lv-LV"/>
        </w:rPr>
      </w:pPr>
    </w:p>
    <w:p w14:paraId="5CF810A6" w14:textId="77777777" w:rsidR="008D1EA0" w:rsidRPr="00436684" w:rsidRDefault="008D1EA0" w:rsidP="006A60A9">
      <w:pPr>
        <w:tabs>
          <w:tab w:val="left" w:pos="6663"/>
        </w:tabs>
        <w:spacing w:after="0" w:line="240" w:lineRule="auto"/>
        <w:rPr>
          <w:rFonts w:ascii="Times New Roman" w:hAnsi="Times New Roman"/>
          <w:b/>
          <w:sz w:val="28"/>
          <w:szCs w:val="28"/>
        </w:rPr>
      </w:pPr>
      <w:r w:rsidRPr="00436684">
        <w:rPr>
          <w:rFonts w:ascii="Times New Roman" w:hAnsi="Times New Roman"/>
          <w:sz w:val="28"/>
          <w:szCs w:val="28"/>
        </w:rPr>
        <w:t>2021. </w:t>
      </w:r>
      <w:proofErr w:type="spellStart"/>
      <w:r w:rsidRPr="00436684">
        <w:rPr>
          <w:rFonts w:ascii="Times New Roman" w:hAnsi="Times New Roman"/>
          <w:sz w:val="28"/>
          <w:szCs w:val="28"/>
        </w:rPr>
        <w:t>gada</w:t>
      </w:r>
      <w:proofErr w:type="spellEnd"/>
      <w:r w:rsidRPr="00436684">
        <w:rPr>
          <w:rFonts w:ascii="Times New Roman" w:hAnsi="Times New Roman"/>
          <w:sz w:val="28"/>
          <w:szCs w:val="28"/>
        </w:rPr>
        <w:t xml:space="preserve">            </w:t>
      </w:r>
      <w:r w:rsidRPr="00436684">
        <w:rPr>
          <w:rFonts w:ascii="Times New Roman" w:hAnsi="Times New Roman"/>
          <w:sz w:val="28"/>
          <w:szCs w:val="28"/>
        </w:rPr>
        <w:tab/>
      </w:r>
      <w:proofErr w:type="spellStart"/>
      <w:r w:rsidRPr="00436684">
        <w:rPr>
          <w:rFonts w:ascii="Times New Roman" w:hAnsi="Times New Roman"/>
          <w:sz w:val="28"/>
          <w:szCs w:val="28"/>
        </w:rPr>
        <w:t>Noteikumi</w:t>
      </w:r>
      <w:proofErr w:type="spellEnd"/>
      <w:r w:rsidRPr="00436684">
        <w:rPr>
          <w:rFonts w:ascii="Times New Roman" w:hAnsi="Times New Roman"/>
          <w:sz w:val="28"/>
          <w:szCs w:val="28"/>
        </w:rPr>
        <w:t xml:space="preserve"> </w:t>
      </w:r>
      <w:proofErr w:type="spellStart"/>
      <w:r w:rsidRPr="00436684">
        <w:rPr>
          <w:rFonts w:ascii="Times New Roman" w:hAnsi="Times New Roman"/>
          <w:sz w:val="28"/>
          <w:szCs w:val="28"/>
        </w:rPr>
        <w:t>Nr</w:t>
      </w:r>
      <w:proofErr w:type="spellEnd"/>
      <w:r w:rsidRPr="00436684">
        <w:rPr>
          <w:rFonts w:ascii="Times New Roman" w:hAnsi="Times New Roman"/>
          <w:sz w:val="28"/>
          <w:szCs w:val="28"/>
        </w:rPr>
        <w:t>.</w:t>
      </w:r>
    </w:p>
    <w:p w14:paraId="33A3A92A" w14:textId="77777777" w:rsidR="008D1EA0" w:rsidRPr="00436684" w:rsidRDefault="008D1EA0" w:rsidP="006A60A9">
      <w:pPr>
        <w:tabs>
          <w:tab w:val="left" w:pos="6663"/>
        </w:tabs>
        <w:spacing w:after="0" w:line="240" w:lineRule="auto"/>
        <w:rPr>
          <w:rFonts w:ascii="Times New Roman" w:hAnsi="Times New Roman"/>
          <w:sz w:val="28"/>
          <w:szCs w:val="28"/>
        </w:rPr>
      </w:pPr>
      <w:proofErr w:type="spellStart"/>
      <w:r w:rsidRPr="00436684">
        <w:rPr>
          <w:rFonts w:ascii="Times New Roman" w:hAnsi="Times New Roman"/>
          <w:sz w:val="28"/>
          <w:szCs w:val="28"/>
        </w:rPr>
        <w:t>Rīgā</w:t>
      </w:r>
      <w:proofErr w:type="spellEnd"/>
      <w:r w:rsidRPr="00436684">
        <w:rPr>
          <w:rFonts w:ascii="Times New Roman" w:hAnsi="Times New Roman"/>
          <w:sz w:val="28"/>
          <w:szCs w:val="28"/>
        </w:rPr>
        <w:tab/>
        <w:t>(</w:t>
      </w:r>
      <w:proofErr w:type="spellStart"/>
      <w:r w:rsidRPr="00436684">
        <w:rPr>
          <w:rFonts w:ascii="Times New Roman" w:hAnsi="Times New Roman"/>
          <w:sz w:val="28"/>
          <w:szCs w:val="28"/>
        </w:rPr>
        <w:t>prot</w:t>
      </w:r>
      <w:proofErr w:type="spellEnd"/>
      <w:r w:rsidRPr="00436684">
        <w:rPr>
          <w:rFonts w:ascii="Times New Roman" w:hAnsi="Times New Roman"/>
          <w:sz w:val="28"/>
          <w:szCs w:val="28"/>
        </w:rPr>
        <w:t xml:space="preserve">. </w:t>
      </w:r>
      <w:proofErr w:type="spellStart"/>
      <w:r w:rsidRPr="00436684">
        <w:rPr>
          <w:rFonts w:ascii="Times New Roman" w:hAnsi="Times New Roman"/>
          <w:sz w:val="28"/>
          <w:szCs w:val="28"/>
        </w:rPr>
        <w:t>Nr</w:t>
      </w:r>
      <w:proofErr w:type="spellEnd"/>
      <w:r w:rsidRPr="00436684">
        <w:rPr>
          <w:rFonts w:ascii="Times New Roman" w:hAnsi="Times New Roman"/>
          <w:sz w:val="28"/>
          <w:szCs w:val="28"/>
        </w:rPr>
        <w:t>.              . §)</w:t>
      </w:r>
    </w:p>
    <w:p w14:paraId="51B3D3B8" w14:textId="440A5F55" w:rsidR="00713A09" w:rsidRPr="00436684" w:rsidRDefault="00713A09" w:rsidP="00713A09">
      <w:pPr>
        <w:tabs>
          <w:tab w:val="left" w:pos="6663"/>
        </w:tabs>
        <w:spacing w:after="0" w:line="240" w:lineRule="auto"/>
        <w:rPr>
          <w:rFonts w:ascii="Times New Roman" w:hAnsi="Times New Roman"/>
          <w:sz w:val="28"/>
          <w:szCs w:val="28"/>
          <w:lang w:val="lv-LV"/>
        </w:rPr>
      </w:pPr>
    </w:p>
    <w:p w14:paraId="3F704A3E" w14:textId="15703E85" w:rsidR="005E0D37" w:rsidRPr="00436684" w:rsidRDefault="005E0D37" w:rsidP="00713A09">
      <w:pPr>
        <w:spacing w:after="0" w:line="240" w:lineRule="auto"/>
        <w:jc w:val="center"/>
        <w:rPr>
          <w:rFonts w:ascii="Times New Roman" w:eastAsia="Times New Roman" w:hAnsi="Times New Roman"/>
          <w:b/>
          <w:bCs/>
          <w:sz w:val="28"/>
          <w:szCs w:val="28"/>
          <w:lang w:val="lv-LV" w:eastAsia="lv-LV"/>
        </w:rPr>
      </w:pPr>
      <w:r w:rsidRPr="00436684">
        <w:rPr>
          <w:rFonts w:ascii="Times New Roman" w:eastAsia="Times New Roman" w:hAnsi="Times New Roman"/>
          <w:b/>
          <w:bCs/>
          <w:sz w:val="28"/>
          <w:szCs w:val="28"/>
          <w:lang w:val="lv-LV"/>
        </w:rPr>
        <w:t>Grozījum</w:t>
      </w:r>
      <w:r w:rsidR="003C12DE" w:rsidRPr="00436684">
        <w:rPr>
          <w:rFonts w:ascii="Times New Roman" w:eastAsia="Times New Roman" w:hAnsi="Times New Roman"/>
          <w:b/>
          <w:bCs/>
          <w:sz w:val="28"/>
          <w:szCs w:val="28"/>
          <w:lang w:val="lv-LV"/>
        </w:rPr>
        <w:t>s</w:t>
      </w:r>
      <w:r w:rsidRPr="00436684">
        <w:rPr>
          <w:rFonts w:ascii="Times New Roman" w:eastAsia="Times New Roman" w:hAnsi="Times New Roman"/>
          <w:b/>
          <w:bCs/>
          <w:sz w:val="28"/>
          <w:szCs w:val="28"/>
          <w:lang w:val="lv-LV"/>
        </w:rPr>
        <w:t xml:space="preserve"> Ministru kabineta </w:t>
      </w:r>
      <w:r w:rsidR="00B43956" w:rsidRPr="00436684">
        <w:rPr>
          <w:rFonts w:ascii="Times New Roman" w:eastAsia="Times New Roman" w:hAnsi="Times New Roman"/>
          <w:b/>
          <w:sz w:val="28"/>
          <w:szCs w:val="28"/>
          <w:lang w:val="lv-LV" w:eastAsia="lv-LV"/>
        </w:rPr>
        <w:t>2015</w:t>
      </w:r>
      <w:r w:rsidR="00DB654C" w:rsidRPr="00436684">
        <w:rPr>
          <w:rFonts w:ascii="Times New Roman" w:eastAsia="Times New Roman" w:hAnsi="Times New Roman"/>
          <w:b/>
          <w:sz w:val="28"/>
          <w:szCs w:val="28"/>
          <w:lang w:val="lv-LV" w:eastAsia="lv-LV"/>
        </w:rPr>
        <w:t xml:space="preserve">. gada </w:t>
      </w:r>
      <w:r w:rsidR="00B43956" w:rsidRPr="00436684">
        <w:rPr>
          <w:rFonts w:ascii="Times New Roman" w:eastAsia="Times New Roman" w:hAnsi="Times New Roman"/>
          <w:b/>
          <w:sz w:val="28"/>
          <w:szCs w:val="28"/>
          <w:lang w:val="lv-LV" w:eastAsia="lv-LV"/>
        </w:rPr>
        <w:t>28. jūlija</w:t>
      </w:r>
      <w:r w:rsidR="00AE574A" w:rsidRPr="00436684">
        <w:rPr>
          <w:rFonts w:ascii="Times New Roman" w:eastAsia="Times New Roman" w:hAnsi="Times New Roman"/>
          <w:b/>
          <w:sz w:val="28"/>
          <w:szCs w:val="28"/>
          <w:lang w:val="lv-LV" w:eastAsia="lv-LV"/>
        </w:rPr>
        <w:t xml:space="preserve"> </w:t>
      </w:r>
      <w:r w:rsidR="00AE574A" w:rsidRPr="00436684">
        <w:rPr>
          <w:rFonts w:ascii="Times New Roman" w:eastAsia="Times New Roman" w:hAnsi="Times New Roman"/>
          <w:b/>
          <w:bCs/>
          <w:sz w:val="28"/>
          <w:szCs w:val="28"/>
          <w:lang w:val="lv-LV"/>
        </w:rPr>
        <w:t>noteikumos Nr.</w:t>
      </w:r>
      <w:r w:rsidR="00E0566F" w:rsidRPr="00436684">
        <w:rPr>
          <w:rFonts w:ascii="Times New Roman" w:eastAsia="Times New Roman" w:hAnsi="Times New Roman"/>
          <w:b/>
          <w:bCs/>
          <w:sz w:val="28"/>
          <w:szCs w:val="28"/>
          <w:lang w:val="lv-LV"/>
        </w:rPr>
        <w:t> </w:t>
      </w:r>
      <w:r w:rsidR="00B43956" w:rsidRPr="00436684">
        <w:rPr>
          <w:rFonts w:ascii="Times New Roman" w:eastAsia="Times New Roman" w:hAnsi="Times New Roman"/>
          <w:b/>
          <w:bCs/>
          <w:sz w:val="28"/>
          <w:szCs w:val="28"/>
          <w:lang w:val="lv-LV"/>
        </w:rPr>
        <w:t>433</w:t>
      </w:r>
      <w:r w:rsidR="00346610" w:rsidRPr="00436684">
        <w:rPr>
          <w:rFonts w:ascii="Times New Roman" w:eastAsia="Times New Roman" w:hAnsi="Times New Roman"/>
          <w:b/>
          <w:bCs/>
          <w:sz w:val="28"/>
          <w:szCs w:val="28"/>
          <w:lang w:val="lv-LV"/>
        </w:rPr>
        <w:t xml:space="preserve"> </w:t>
      </w:r>
      <w:r w:rsidR="00713A09" w:rsidRPr="006F3651">
        <w:rPr>
          <w:rFonts w:ascii="Times New Roman" w:eastAsia="Times New Roman" w:hAnsi="Times New Roman"/>
          <w:b/>
          <w:sz w:val="28"/>
          <w:szCs w:val="28"/>
          <w:lang w:val="lv-LV" w:eastAsia="lv-LV"/>
        </w:rPr>
        <w:t>"</w:t>
      </w:r>
      <w:r w:rsidR="00B43956" w:rsidRPr="00436684">
        <w:rPr>
          <w:rFonts w:ascii="Times New Roman" w:eastAsia="Times New Roman" w:hAnsi="Times New Roman"/>
          <w:b/>
          <w:bCs/>
          <w:sz w:val="28"/>
          <w:szCs w:val="28"/>
          <w:lang w:val="lv-LV" w:eastAsia="lv-LV"/>
        </w:rPr>
        <w:t>Iekšējās drošības fonda un Patvēruma, migrācijas un integrācijas fonda 2014.</w:t>
      </w:r>
      <w:r w:rsidR="00436684" w:rsidRPr="006F3651">
        <w:rPr>
          <w:rFonts w:ascii="Times New Roman" w:hAnsi="Times New Roman"/>
          <w:b/>
          <w:bCs/>
          <w:sz w:val="28"/>
          <w:szCs w:val="28"/>
          <w:lang w:val="lv-LV"/>
        </w:rPr>
        <w:t>–</w:t>
      </w:r>
      <w:r w:rsidR="00B43956" w:rsidRPr="00436684">
        <w:rPr>
          <w:rFonts w:ascii="Times New Roman" w:eastAsia="Times New Roman" w:hAnsi="Times New Roman"/>
          <w:b/>
          <w:bCs/>
          <w:sz w:val="28"/>
          <w:szCs w:val="28"/>
          <w:lang w:val="lv-LV" w:eastAsia="lv-LV"/>
        </w:rPr>
        <w:t>2020. gada plānošanas perioda pārvaldības un kontroles sistēmas izveides un finanšu vadības un kontroles kārtība</w:t>
      </w:r>
      <w:r w:rsidR="00713A09" w:rsidRPr="00436684">
        <w:rPr>
          <w:rFonts w:ascii="Times New Roman" w:eastAsia="Times New Roman" w:hAnsi="Times New Roman"/>
          <w:b/>
          <w:bCs/>
          <w:sz w:val="28"/>
          <w:szCs w:val="28"/>
          <w:lang w:val="lv-LV" w:eastAsia="lv-LV"/>
        </w:rPr>
        <w:t>"</w:t>
      </w:r>
      <w:r w:rsidRPr="00436684">
        <w:rPr>
          <w:rFonts w:ascii="Times New Roman" w:eastAsia="Times New Roman" w:hAnsi="Times New Roman"/>
          <w:b/>
          <w:bCs/>
          <w:sz w:val="28"/>
          <w:szCs w:val="28"/>
          <w:lang w:val="lv-LV"/>
        </w:rPr>
        <w:t xml:space="preserve"> </w:t>
      </w:r>
    </w:p>
    <w:p w14:paraId="51DCFEF2" w14:textId="0A11252C" w:rsidR="005E0D37" w:rsidRPr="00436684" w:rsidRDefault="005E0D37" w:rsidP="00527112">
      <w:pPr>
        <w:tabs>
          <w:tab w:val="left" w:pos="6663"/>
        </w:tabs>
        <w:spacing w:after="0" w:line="240" w:lineRule="auto"/>
        <w:rPr>
          <w:rFonts w:ascii="Times New Roman" w:hAnsi="Times New Roman"/>
          <w:sz w:val="28"/>
          <w:szCs w:val="28"/>
          <w:lang w:val="lv-LV"/>
        </w:rPr>
      </w:pPr>
    </w:p>
    <w:p w14:paraId="4ECBB365" w14:textId="0AD39621" w:rsidR="00492271" w:rsidRPr="00436684" w:rsidRDefault="00492271" w:rsidP="00492271">
      <w:pPr>
        <w:spacing w:after="0" w:line="240" w:lineRule="auto"/>
        <w:ind w:right="-1"/>
        <w:jc w:val="right"/>
        <w:rPr>
          <w:rFonts w:ascii="Times New Roman" w:eastAsia="Times New Roman" w:hAnsi="Times New Roman"/>
          <w:bCs/>
          <w:sz w:val="28"/>
          <w:szCs w:val="28"/>
          <w:lang w:val="lv-LV"/>
        </w:rPr>
      </w:pPr>
      <w:r w:rsidRPr="00436684">
        <w:rPr>
          <w:rFonts w:ascii="Times New Roman" w:eastAsia="Times New Roman" w:hAnsi="Times New Roman"/>
          <w:bCs/>
          <w:sz w:val="28"/>
          <w:szCs w:val="28"/>
          <w:lang w:val="lv-LV"/>
        </w:rPr>
        <w:t>Izdoti saskaņā ar</w:t>
      </w:r>
    </w:p>
    <w:p w14:paraId="339F4421" w14:textId="20655524" w:rsidR="00B43956" w:rsidRPr="00436684" w:rsidRDefault="00B43956" w:rsidP="00492271">
      <w:pPr>
        <w:spacing w:after="0" w:line="240" w:lineRule="auto"/>
        <w:ind w:right="-1"/>
        <w:jc w:val="right"/>
        <w:rPr>
          <w:rFonts w:ascii="Times New Roman" w:eastAsia="Times New Roman" w:hAnsi="Times New Roman"/>
          <w:bCs/>
          <w:sz w:val="28"/>
          <w:szCs w:val="28"/>
          <w:lang w:val="lv-LV"/>
        </w:rPr>
      </w:pPr>
      <w:r w:rsidRPr="00436684">
        <w:rPr>
          <w:rFonts w:ascii="Times New Roman" w:eastAsia="Times New Roman" w:hAnsi="Times New Roman"/>
          <w:bCs/>
          <w:sz w:val="28"/>
          <w:szCs w:val="28"/>
          <w:lang w:val="lv-LV"/>
        </w:rPr>
        <w:t xml:space="preserve">Iekšējās drošības fonda </w:t>
      </w:r>
      <w:r w:rsidR="00436684" w:rsidRPr="00436684">
        <w:rPr>
          <w:rFonts w:ascii="Times New Roman" w:eastAsia="Times New Roman" w:hAnsi="Times New Roman"/>
          <w:bCs/>
          <w:sz w:val="28"/>
          <w:szCs w:val="28"/>
          <w:lang w:val="lv-LV"/>
        </w:rPr>
        <w:t>un</w:t>
      </w:r>
    </w:p>
    <w:p w14:paraId="6B3BFA31" w14:textId="43BF1F53" w:rsidR="00B43956" w:rsidRPr="00436684" w:rsidRDefault="00B43956" w:rsidP="00B43956">
      <w:pPr>
        <w:spacing w:after="0" w:line="240" w:lineRule="auto"/>
        <w:ind w:right="-1"/>
        <w:jc w:val="right"/>
        <w:rPr>
          <w:rFonts w:ascii="Times New Roman" w:eastAsia="Times New Roman" w:hAnsi="Times New Roman"/>
          <w:bCs/>
          <w:sz w:val="28"/>
          <w:szCs w:val="28"/>
          <w:lang w:val="lv-LV"/>
        </w:rPr>
      </w:pPr>
      <w:r w:rsidRPr="00436684">
        <w:rPr>
          <w:rFonts w:ascii="Times New Roman" w:eastAsia="Times New Roman" w:hAnsi="Times New Roman"/>
          <w:bCs/>
          <w:sz w:val="28"/>
          <w:szCs w:val="28"/>
          <w:lang w:val="lv-LV"/>
        </w:rPr>
        <w:t xml:space="preserve">Patvēruma, migrācijas un integrācijas </w:t>
      </w:r>
      <w:r w:rsidR="00436684" w:rsidRPr="00436684">
        <w:rPr>
          <w:rFonts w:ascii="Times New Roman" w:eastAsia="Times New Roman" w:hAnsi="Times New Roman"/>
          <w:bCs/>
          <w:sz w:val="28"/>
          <w:szCs w:val="28"/>
          <w:lang w:val="lv-LV"/>
        </w:rPr>
        <w:t>fonda</w:t>
      </w:r>
    </w:p>
    <w:p w14:paraId="1615C237" w14:textId="404C21F2" w:rsidR="00B43956" w:rsidRPr="00436684" w:rsidRDefault="00B43956" w:rsidP="00B43956">
      <w:pPr>
        <w:spacing w:after="0" w:line="240" w:lineRule="auto"/>
        <w:ind w:right="-1"/>
        <w:jc w:val="right"/>
        <w:rPr>
          <w:rFonts w:ascii="Times New Roman" w:eastAsia="Times New Roman" w:hAnsi="Times New Roman"/>
          <w:bCs/>
          <w:sz w:val="28"/>
          <w:szCs w:val="28"/>
          <w:lang w:val="lv-LV"/>
        </w:rPr>
      </w:pPr>
      <w:r w:rsidRPr="00436684">
        <w:rPr>
          <w:rFonts w:ascii="Times New Roman" w:eastAsia="Times New Roman" w:hAnsi="Times New Roman"/>
          <w:bCs/>
          <w:sz w:val="28"/>
          <w:szCs w:val="28"/>
          <w:lang w:val="lv-LV"/>
        </w:rPr>
        <w:t>2014.</w:t>
      </w:r>
      <w:r w:rsidR="00527112" w:rsidRPr="006F3651">
        <w:rPr>
          <w:rFonts w:ascii="Times New Roman" w:hAnsi="Times New Roman"/>
          <w:sz w:val="28"/>
          <w:szCs w:val="28"/>
          <w:lang w:val="lv-LV"/>
        </w:rPr>
        <w:t>–</w:t>
      </w:r>
      <w:r w:rsidRPr="00436684">
        <w:rPr>
          <w:rFonts w:ascii="Times New Roman" w:eastAsia="Times New Roman" w:hAnsi="Times New Roman"/>
          <w:bCs/>
          <w:sz w:val="28"/>
          <w:szCs w:val="28"/>
          <w:lang w:val="lv-LV"/>
        </w:rPr>
        <w:t xml:space="preserve">2020. gada plānošanas perioda </w:t>
      </w:r>
    </w:p>
    <w:p w14:paraId="7CAAFCF4" w14:textId="77777777" w:rsidR="00B43956" w:rsidRPr="00436684" w:rsidRDefault="00B43956" w:rsidP="00B43956">
      <w:pPr>
        <w:spacing w:after="0" w:line="240" w:lineRule="auto"/>
        <w:ind w:right="-1"/>
        <w:jc w:val="right"/>
        <w:rPr>
          <w:rFonts w:ascii="Times New Roman" w:hAnsi="Times New Roman"/>
          <w:sz w:val="28"/>
          <w:szCs w:val="28"/>
          <w:lang w:val="lv-LV"/>
        </w:rPr>
      </w:pPr>
      <w:r w:rsidRPr="00436684">
        <w:rPr>
          <w:rFonts w:ascii="Times New Roman" w:eastAsia="Times New Roman" w:hAnsi="Times New Roman"/>
          <w:bCs/>
          <w:sz w:val="28"/>
          <w:szCs w:val="28"/>
          <w:lang w:val="lv-LV"/>
        </w:rPr>
        <w:t xml:space="preserve">vadības likuma </w:t>
      </w:r>
      <w:hyperlink r:id="rId8" w:anchor="p13" w:tgtFrame="_blank" w:history="1">
        <w:r w:rsidRPr="00436684">
          <w:rPr>
            <w:rStyle w:val="Hyperlink"/>
            <w:rFonts w:ascii="Times New Roman" w:hAnsi="Times New Roman"/>
            <w:color w:val="auto"/>
            <w:sz w:val="28"/>
            <w:szCs w:val="28"/>
            <w:lang w:val="lv-LV"/>
          </w:rPr>
          <w:t>13. panta</w:t>
        </w:r>
      </w:hyperlink>
      <w:r w:rsidRPr="00436684">
        <w:rPr>
          <w:rFonts w:ascii="Times New Roman" w:hAnsi="Times New Roman"/>
          <w:sz w:val="28"/>
          <w:szCs w:val="28"/>
          <w:lang w:val="lv-LV"/>
        </w:rPr>
        <w:t xml:space="preserve"> 2., 5., 6., 8., 9., 10., </w:t>
      </w:r>
    </w:p>
    <w:p w14:paraId="60B27022" w14:textId="0B029216" w:rsidR="00492271" w:rsidRPr="00436684" w:rsidRDefault="00B43956" w:rsidP="00B43956">
      <w:pPr>
        <w:spacing w:after="0" w:line="240" w:lineRule="auto"/>
        <w:ind w:right="-1"/>
        <w:jc w:val="right"/>
        <w:rPr>
          <w:rFonts w:ascii="Times New Roman" w:eastAsia="Times New Roman" w:hAnsi="Times New Roman"/>
          <w:bCs/>
          <w:sz w:val="28"/>
          <w:szCs w:val="28"/>
          <w:lang w:val="lv-LV"/>
        </w:rPr>
      </w:pPr>
      <w:r w:rsidRPr="00436684">
        <w:rPr>
          <w:rFonts w:ascii="Times New Roman" w:hAnsi="Times New Roman"/>
          <w:sz w:val="28"/>
          <w:szCs w:val="28"/>
          <w:lang w:val="lv-LV"/>
        </w:rPr>
        <w:t>11., 13., 14., 15., 16. un 17. punktu</w:t>
      </w:r>
    </w:p>
    <w:p w14:paraId="68B096C0" w14:textId="5994315E" w:rsidR="00492271" w:rsidRPr="00436684" w:rsidRDefault="00492271" w:rsidP="00527112">
      <w:pPr>
        <w:tabs>
          <w:tab w:val="left" w:pos="6663"/>
        </w:tabs>
        <w:spacing w:after="0" w:line="240" w:lineRule="auto"/>
        <w:rPr>
          <w:rFonts w:ascii="Times New Roman" w:hAnsi="Times New Roman"/>
          <w:sz w:val="28"/>
          <w:szCs w:val="28"/>
          <w:lang w:val="lv-LV"/>
        </w:rPr>
      </w:pPr>
    </w:p>
    <w:p w14:paraId="6E6333A7" w14:textId="4425A4B1" w:rsidR="003C12DE" w:rsidRPr="00436684" w:rsidRDefault="00C07684" w:rsidP="00527112">
      <w:pPr>
        <w:spacing w:after="0" w:line="240" w:lineRule="auto"/>
        <w:ind w:firstLine="720"/>
        <w:jc w:val="both"/>
        <w:rPr>
          <w:rFonts w:ascii="Times New Roman" w:eastAsia="Times New Roman" w:hAnsi="Times New Roman"/>
          <w:sz w:val="28"/>
          <w:szCs w:val="28"/>
          <w:lang w:val="lv-LV" w:eastAsia="lv-LV"/>
        </w:rPr>
      </w:pPr>
      <w:r w:rsidRPr="00436684">
        <w:rPr>
          <w:rFonts w:ascii="Times New Roman" w:eastAsia="Times New Roman" w:hAnsi="Times New Roman"/>
          <w:sz w:val="28"/>
          <w:szCs w:val="28"/>
          <w:lang w:val="lv-LV" w:eastAsia="lv-LV"/>
        </w:rPr>
        <w:t xml:space="preserve">Izdarīt Ministru kabineta </w:t>
      </w:r>
      <w:r w:rsidR="00D95256" w:rsidRPr="00436684">
        <w:rPr>
          <w:rFonts w:ascii="Times New Roman" w:eastAsia="Times New Roman" w:hAnsi="Times New Roman"/>
          <w:sz w:val="28"/>
          <w:szCs w:val="28"/>
          <w:lang w:val="lv-LV" w:eastAsia="lv-LV"/>
        </w:rPr>
        <w:t>2015</w:t>
      </w:r>
      <w:r w:rsidR="00DB654C" w:rsidRPr="00436684">
        <w:rPr>
          <w:rFonts w:ascii="Times New Roman" w:eastAsia="Times New Roman" w:hAnsi="Times New Roman"/>
          <w:sz w:val="28"/>
          <w:szCs w:val="28"/>
          <w:lang w:val="lv-LV" w:eastAsia="lv-LV"/>
        </w:rPr>
        <w:t xml:space="preserve">. gada </w:t>
      </w:r>
      <w:r w:rsidR="00D95256" w:rsidRPr="00436684">
        <w:rPr>
          <w:rFonts w:ascii="Times New Roman" w:eastAsia="Times New Roman" w:hAnsi="Times New Roman"/>
          <w:sz w:val="28"/>
          <w:szCs w:val="28"/>
          <w:lang w:val="lv-LV" w:eastAsia="lv-LV"/>
        </w:rPr>
        <w:t>28.</w:t>
      </w:r>
      <w:r w:rsidR="00CA7DEC">
        <w:rPr>
          <w:rFonts w:ascii="Times New Roman" w:eastAsia="Times New Roman" w:hAnsi="Times New Roman"/>
          <w:sz w:val="28"/>
          <w:szCs w:val="28"/>
          <w:lang w:val="lv-LV" w:eastAsia="lv-LV"/>
        </w:rPr>
        <w:t> </w:t>
      </w:r>
      <w:r w:rsidR="00D95256" w:rsidRPr="00436684">
        <w:rPr>
          <w:rFonts w:ascii="Times New Roman" w:eastAsia="Times New Roman" w:hAnsi="Times New Roman"/>
          <w:sz w:val="28"/>
          <w:szCs w:val="28"/>
          <w:lang w:val="lv-LV" w:eastAsia="lv-LV"/>
        </w:rPr>
        <w:t>jū</w:t>
      </w:r>
      <w:r w:rsidR="001D5BF5" w:rsidRPr="00436684">
        <w:rPr>
          <w:rFonts w:ascii="Times New Roman" w:eastAsia="Times New Roman" w:hAnsi="Times New Roman"/>
          <w:sz w:val="28"/>
          <w:szCs w:val="28"/>
          <w:lang w:val="lv-LV" w:eastAsia="lv-LV"/>
        </w:rPr>
        <w:t>l</w:t>
      </w:r>
      <w:r w:rsidR="00D95256" w:rsidRPr="00436684">
        <w:rPr>
          <w:rFonts w:ascii="Times New Roman" w:eastAsia="Times New Roman" w:hAnsi="Times New Roman"/>
          <w:sz w:val="28"/>
          <w:szCs w:val="28"/>
          <w:lang w:val="lv-LV" w:eastAsia="lv-LV"/>
        </w:rPr>
        <w:t>ija</w:t>
      </w:r>
      <w:r w:rsidR="00AE574A" w:rsidRPr="00436684">
        <w:rPr>
          <w:rFonts w:ascii="Times New Roman" w:eastAsia="Times New Roman" w:hAnsi="Times New Roman"/>
          <w:sz w:val="28"/>
          <w:szCs w:val="28"/>
          <w:lang w:val="lv-LV" w:eastAsia="lv-LV"/>
        </w:rPr>
        <w:t xml:space="preserve"> </w:t>
      </w:r>
      <w:r w:rsidR="00AE574A" w:rsidRPr="00436684">
        <w:rPr>
          <w:rFonts w:ascii="Times New Roman" w:eastAsia="Times New Roman" w:hAnsi="Times New Roman"/>
          <w:bCs/>
          <w:sz w:val="28"/>
          <w:szCs w:val="28"/>
          <w:lang w:val="lv-LV"/>
        </w:rPr>
        <w:t>noteikumos Nr.</w:t>
      </w:r>
      <w:r w:rsidR="00487EB8" w:rsidRPr="00436684">
        <w:rPr>
          <w:rFonts w:ascii="Times New Roman" w:eastAsia="Times New Roman" w:hAnsi="Times New Roman"/>
          <w:bCs/>
          <w:sz w:val="28"/>
          <w:szCs w:val="28"/>
          <w:lang w:val="lv-LV"/>
        </w:rPr>
        <w:t> </w:t>
      </w:r>
      <w:r w:rsidR="00D95256" w:rsidRPr="00436684">
        <w:rPr>
          <w:rFonts w:ascii="Times New Roman" w:eastAsia="Times New Roman" w:hAnsi="Times New Roman"/>
          <w:bCs/>
          <w:sz w:val="28"/>
          <w:szCs w:val="28"/>
          <w:lang w:val="lv-LV"/>
        </w:rPr>
        <w:t>433</w:t>
      </w:r>
      <w:r w:rsidR="00346610" w:rsidRPr="00436684">
        <w:rPr>
          <w:rFonts w:ascii="Times New Roman" w:eastAsia="Times New Roman" w:hAnsi="Times New Roman"/>
          <w:bCs/>
          <w:sz w:val="28"/>
          <w:szCs w:val="28"/>
          <w:lang w:val="lv-LV"/>
        </w:rPr>
        <w:t xml:space="preserve"> </w:t>
      </w:r>
      <w:r w:rsidR="00D95256" w:rsidRPr="00436684">
        <w:rPr>
          <w:rFonts w:ascii="Times New Roman" w:eastAsia="Times New Roman" w:hAnsi="Times New Roman"/>
          <w:bCs/>
          <w:sz w:val="28"/>
          <w:szCs w:val="28"/>
          <w:lang w:val="lv-LV" w:eastAsia="lv-LV"/>
        </w:rPr>
        <w:t>"Iekšējās drošības fonda un Patvēruma, migrācijas un integrācijas fonda 2014.</w:t>
      </w:r>
      <w:r w:rsidR="00527112" w:rsidRPr="006F3651">
        <w:rPr>
          <w:rFonts w:ascii="Times New Roman" w:hAnsi="Times New Roman"/>
          <w:sz w:val="28"/>
          <w:szCs w:val="28"/>
          <w:lang w:val="lv-LV"/>
        </w:rPr>
        <w:t>–</w:t>
      </w:r>
      <w:r w:rsidR="00D95256" w:rsidRPr="00436684">
        <w:rPr>
          <w:rFonts w:ascii="Times New Roman" w:eastAsia="Times New Roman" w:hAnsi="Times New Roman"/>
          <w:bCs/>
          <w:sz w:val="28"/>
          <w:szCs w:val="28"/>
          <w:lang w:val="lv-LV" w:eastAsia="lv-LV"/>
        </w:rPr>
        <w:t>2020</w:t>
      </w:r>
      <w:r w:rsidR="00E962B7" w:rsidRPr="00436684">
        <w:rPr>
          <w:rFonts w:ascii="Times New Roman" w:eastAsia="Times New Roman" w:hAnsi="Times New Roman"/>
          <w:bCs/>
          <w:sz w:val="28"/>
          <w:szCs w:val="28"/>
          <w:lang w:val="lv-LV" w:eastAsia="lv-LV"/>
        </w:rPr>
        <w:t>.</w:t>
      </w:r>
      <w:r w:rsidR="00E962B7">
        <w:rPr>
          <w:rFonts w:ascii="Times New Roman" w:eastAsia="Times New Roman" w:hAnsi="Times New Roman"/>
          <w:bCs/>
          <w:sz w:val="28"/>
          <w:szCs w:val="28"/>
          <w:lang w:val="lv-LV" w:eastAsia="lv-LV"/>
        </w:rPr>
        <w:t> </w:t>
      </w:r>
      <w:r w:rsidR="00D95256" w:rsidRPr="00436684">
        <w:rPr>
          <w:rFonts w:ascii="Times New Roman" w:eastAsia="Times New Roman" w:hAnsi="Times New Roman"/>
          <w:bCs/>
          <w:sz w:val="28"/>
          <w:szCs w:val="28"/>
          <w:lang w:val="lv-LV" w:eastAsia="lv-LV"/>
        </w:rPr>
        <w:t>gada plānošanas perioda pārvaldības un kontroles sistēmas izveides un finanšu vadības un kontroles kārtība"</w:t>
      </w:r>
      <w:r w:rsidR="00D95256" w:rsidRPr="00436684">
        <w:rPr>
          <w:rFonts w:ascii="Times New Roman" w:eastAsia="Times New Roman" w:hAnsi="Times New Roman"/>
          <w:b/>
          <w:bCs/>
          <w:sz w:val="28"/>
          <w:szCs w:val="28"/>
          <w:lang w:val="lv-LV"/>
        </w:rPr>
        <w:t xml:space="preserve"> </w:t>
      </w:r>
      <w:r w:rsidRPr="00436684">
        <w:rPr>
          <w:rFonts w:ascii="Times New Roman" w:eastAsia="Times New Roman" w:hAnsi="Times New Roman"/>
          <w:sz w:val="28"/>
          <w:szCs w:val="28"/>
          <w:lang w:val="lv-LV" w:eastAsia="lv-LV"/>
        </w:rPr>
        <w:t>(</w:t>
      </w:r>
      <w:r w:rsidR="00D95256" w:rsidRPr="00436684">
        <w:rPr>
          <w:rFonts w:ascii="Times New Roman" w:eastAsia="Times New Roman" w:hAnsi="Times New Roman"/>
          <w:sz w:val="28"/>
          <w:szCs w:val="28"/>
          <w:lang w:val="lv-LV" w:eastAsia="lv-LV"/>
        </w:rPr>
        <w:t>Latvijas Vēstnesis, 2015, 152</w:t>
      </w:r>
      <w:r w:rsidR="00694A46" w:rsidRPr="00436684">
        <w:rPr>
          <w:rFonts w:ascii="Times New Roman" w:eastAsia="Times New Roman" w:hAnsi="Times New Roman"/>
          <w:sz w:val="28"/>
          <w:szCs w:val="28"/>
          <w:lang w:val="lv-LV" w:eastAsia="lv-LV"/>
        </w:rPr>
        <w:t>.</w:t>
      </w:r>
      <w:r w:rsidR="00487EB8" w:rsidRPr="00436684">
        <w:rPr>
          <w:rFonts w:ascii="Times New Roman" w:eastAsia="Times New Roman" w:hAnsi="Times New Roman"/>
          <w:sz w:val="28"/>
          <w:szCs w:val="28"/>
          <w:lang w:val="lv-LV" w:eastAsia="lv-LV"/>
        </w:rPr>
        <w:t> </w:t>
      </w:r>
      <w:r w:rsidR="00346610" w:rsidRPr="00436684">
        <w:rPr>
          <w:rFonts w:ascii="Times New Roman" w:eastAsia="Times New Roman" w:hAnsi="Times New Roman"/>
          <w:sz w:val="28"/>
          <w:szCs w:val="28"/>
          <w:lang w:val="lv-LV" w:eastAsia="lv-LV"/>
        </w:rPr>
        <w:t>nr</w:t>
      </w:r>
      <w:r w:rsidR="00694A46" w:rsidRPr="00436684">
        <w:rPr>
          <w:rFonts w:ascii="Times New Roman" w:eastAsia="Times New Roman" w:hAnsi="Times New Roman"/>
          <w:sz w:val="28"/>
          <w:szCs w:val="28"/>
          <w:lang w:val="lv-LV" w:eastAsia="lv-LV"/>
        </w:rPr>
        <w:t>.</w:t>
      </w:r>
      <w:r w:rsidR="002E4940" w:rsidRPr="00436684">
        <w:rPr>
          <w:rFonts w:ascii="Times New Roman" w:eastAsia="Times New Roman" w:hAnsi="Times New Roman"/>
          <w:sz w:val="28"/>
          <w:szCs w:val="28"/>
          <w:lang w:val="lv-LV" w:eastAsia="lv-LV"/>
        </w:rPr>
        <w:t>; 2020, 56</w:t>
      </w:r>
      <w:r w:rsidR="00E962B7" w:rsidRPr="00436684">
        <w:rPr>
          <w:rFonts w:ascii="Times New Roman" w:eastAsia="Times New Roman" w:hAnsi="Times New Roman"/>
          <w:sz w:val="28"/>
          <w:szCs w:val="28"/>
          <w:lang w:val="lv-LV" w:eastAsia="lv-LV"/>
        </w:rPr>
        <w:t>.</w:t>
      </w:r>
      <w:r w:rsidR="00E962B7">
        <w:rPr>
          <w:rFonts w:ascii="Times New Roman" w:eastAsia="Times New Roman" w:hAnsi="Times New Roman"/>
          <w:sz w:val="28"/>
          <w:szCs w:val="28"/>
          <w:lang w:val="lv-LV" w:eastAsia="lv-LV"/>
        </w:rPr>
        <w:t> </w:t>
      </w:r>
      <w:r w:rsidR="002E4940" w:rsidRPr="00436684">
        <w:rPr>
          <w:rFonts w:ascii="Times New Roman" w:eastAsia="Times New Roman" w:hAnsi="Times New Roman"/>
          <w:sz w:val="28"/>
          <w:szCs w:val="28"/>
          <w:lang w:val="lv-LV" w:eastAsia="lv-LV"/>
        </w:rPr>
        <w:t>nr.</w:t>
      </w:r>
      <w:r w:rsidRPr="00436684">
        <w:rPr>
          <w:rFonts w:ascii="Times New Roman" w:eastAsia="Times New Roman" w:hAnsi="Times New Roman"/>
          <w:sz w:val="28"/>
          <w:szCs w:val="28"/>
          <w:lang w:val="lv-LV" w:eastAsia="lv-LV"/>
        </w:rPr>
        <w:t>) grozījumu</w:t>
      </w:r>
      <w:r w:rsidR="003C12DE" w:rsidRPr="00436684">
        <w:rPr>
          <w:rFonts w:ascii="Times New Roman" w:eastAsia="Times New Roman" w:hAnsi="Times New Roman"/>
          <w:sz w:val="28"/>
          <w:szCs w:val="28"/>
          <w:lang w:val="lv-LV" w:eastAsia="lv-LV"/>
        </w:rPr>
        <w:t xml:space="preserve"> un izteikt 26.</w:t>
      </w:r>
      <w:r w:rsidR="00254C40">
        <w:rPr>
          <w:rFonts w:ascii="Times New Roman" w:eastAsia="Times New Roman" w:hAnsi="Times New Roman"/>
          <w:sz w:val="28"/>
          <w:szCs w:val="28"/>
          <w:lang w:val="lv-LV" w:eastAsia="lv-LV"/>
        </w:rPr>
        <w:t> </w:t>
      </w:r>
      <w:r w:rsidR="003C12DE" w:rsidRPr="00436684">
        <w:rPr>
          <w:rFonts w:ascii="Times New Roman" w:eastAsia="Times New Roman" w:hAnsi="Times New Roman"/>
          <w:sz w:val="28"/>
          <w:szCs w:val="28"/>
          <w:lang w:val="lv-LV" w:eastAsia="lv-LV"/>
        </w:rPr>
        <w:t>punktu šādā redakcijā:</w:t>
      </w:r>
    </w:p>
    <w:p w14:paraId="14B6D311" w14:textId="77777777" w:rsidR="003C12DE" w:rsidRPr="00436684" w:rsidRDefault="003C12DE" w:rsidP="00527112">
      <w:pPr>
        <w:pStyle w:val="ListParagraph"/>
        <w:tabs>
          <w:tab w:val="left" w:pos="993"/>
        </w:tabs>
        <w:spacing w:after="0" w:line="240" w:lineRule="auto"/>
        <w:ind w:left="0" w:firstLine="720"/>
        <w:jc w:val="both"/>
        <w:rPr>
          <w:rFonts w:ascii="Times New Roman" w:eastAsia="Times New Roman" w:hAnsi="Times New Roman"/>
          <w:sz w:val="28"/>
          <w:szCs w:val="28"/>
          <w:lang w:val="lv-LV" w:eastAsia="lv-LV"/>
        </w:rPr>
      </w:pPr>
    </w:p>
    <w:p w14:paraId="7861B376" w14:textId="589663CA" w:rsidR="003C12DE" w:rsidRPr="00436684" w:rsidRDefault="00527112" w:rsidP="00527112">
      <w:pPr>
        <w:pStyle w:val="ListParagraph"/>
        <w:tabs>
          <w:tab w:val="left" w:pos="993"/>
        </w:tabs>
        <w:spacing w:after="0" w:line="240" w:lineRule="auto"/>
        <w:ind w:left="0" w:firstLine="720"/>
        <w:jc w:val="both"/>
        <w:rPr>
          <w:rFonts w:ascii="Times New Roman" w:eastAsia="Times New Roman" w:hAnsi="Times New Roman"/>
          <w:sz w:val="28"/>
          <w:szCs w:val="28"/>
          <w:lang w:val="lv-LV" w:eastAsia="lv-LV"/>
        </w:rPr>
      </w:pPr>
      <w:r w:rsidRPr="00436684">
        <w:rPr>
          <w:rFonts w:ascii="Times New Roman" w:eastAsia="Times New Roman" w:hAnsi="Times New Roman"/>
          <w:bCs/>
          <w:sz w:val="28"/>
          <w:szCs w:val="28"/>
          <w:lang w:val="lv-LV" w:eastAsia="lv-LV"/>
        </w:rPr>
        <w:t>"</w:t>
      </w:r>
      <w:r w:rsidR="003C12DE" w:rsidRPr="00436684">
        <w:rPr>
          <w:rFonts w:ascii="Times New Roman" w:eastAsia="Times New Roman" w:hAnsi="Times New Roman"/>
          <w:sz w:val="28"/>
          <w:szCs w:val="28"/>
          <w:lang w:val="lv-LV" w:eastAsia="lv-LV"/>
        </w:rPr>
        <w:t>26</w:t>
      </w:r>
      <w:r w:rsidR="00E962B7" w:rsidRPr="00436684">
        <w:rPr>
          <w:rFonts w:ascii="Times New Roman" w:eastAsia="Times New Roman" w:hAnsi="Times New Roman"/>
          <w:sz w:val="28"/>
          <w:szCs w:val="28"/>
          <w:lang w:val="lv-LV" w:eastAsia="lv-LV"/>
        </w:rPr>
        <w:t>.</w:t>
      </w:r>
      <w:r w:rsidR="00E962B7">
        <w:rPr>
          <w:rFonts w:ascii="Times New Roman" w:eastAsia="Times New Roman" w:hAnsi="Times New Roman"/>
          <w:sz w:val="28"/>
          <w:szCs w:val="28"/>
          <w:lang w:val="lv-LV" w:eastAsia="lv-LV"/>
        </w:rPr>
        <w:t> </w:t>
      </w:r>
      <w:r w:rsidR="003C12DE" w:rsidRPr="00436684">
        <w:rPr>
          <w:rFonts w:ascii="Times New Roman" w:eastAsia="Times New Roman" w:hAnsi="Times New Roman"/>
          <w:sz w:val="28"/>
          <w:szCs w:val="28"/>
          <w:lang w:val="lv-LV" w:eastAsia="lv-LV"/>
        </w:rPr>
        <w:t>Finanšu gads šo noteikumu izpratnē attiecas uz atbildīgās iestādes</w:t>
      </w:r>
      <w:r w:rsidR="0066230F" w:rsidRPr="00436684">
        <w:rPr>
          <w:rFonts w:ascii="Times New Roman" w:eastAsia="Times New Roman" w:hAnsi="Times New Roman"/>
          <w:sz w:val="28"/>
          <w:szCs w:val="28"/>
          <w:lang w:val="lv-LV" w:eastAsia="lv-LV"/>
        </w:rPr>
        <w:t>,</w:t>
      </w:r>
      <w:r w:rsidR="003C12DE" w:rsidRPr="00436684">
        <w:rPr>
          <w:rFonts w:ascii="Times New Roman" w:eastAsia="Times New Roman" w:hAnsi="Times New Roman"/>
          <w:sz w:val="28"/>
          <w:szCs w:val="28"/>
          <w:lang w:val="lv-LV" w:eastAsia="lv-LV"/>
        </w:rPr>
        <w:t xml:space="preserve"> deleģētās iestādes</w:t>
      </w:r>
      <w:r w:rsidR="0066230F" w:rsidRPr="00436684">
        <w:rPr>
          <w:rFonts w:ascii="Times New Roman" w:eastAsia="Times New Roman" w:hAnsi="Times New Roman"/>
          <w:sz w:val="28"/>
          <w:szCs w:val="28"/>
          <w:lang w:val="lv-LV" w:eastAsia="lv-LV"/>
        </w:rPr>
        <w:t>, rev</w:t>
      </w:r>
      <w:r w:rsidR="00C90CC0" w:rsidRPr="00436684">
        <w:rPr>
          <w:rFonts w:ascii="Times New Roman" w:eastAsia="Times New Roman" w:hAnsi="Times New Roman"/>
          <w:sz w:val="28"/>
          <w:szCs w:val="28"/>
          <w:lang w:val="lv-LV" w:eastAsia="lv-LV"/>
        </w:rPr>
        <w:t xml:space="preserve">īzijas iestādes un finansējuma saņēmēja </w:t>
      </w:r>
      <w:r w:rsidR="003C12DE" w:rsidRPr="00436684">
        <w:rPr>
          <w:rFonts w:ascii="Times New Roman" w:eastAsia="Times New Roman" w:hAnsi="Times New Roman"/>
          <w:sz w:val="28"/>
          <w:szCs w:val="28"/>
          <w:lang w:val="lv-LV" w:eastAsia="lv-LV"/>
        </w:rPr>
        <w:t>veiktajiem izdevumiem</w:t>
      </w:r>
      <w:r w:rsidR="00C90CC0" w:rsidRPr="00436684">
        <w:rPr>
          <w:rFonts w:ascii="Times New Roman" w:eastAsia="Times New Roman" w:hAnsi="Times New Roman"/>
          <w:sz w:val="28"/>
          <w:szCs w:val="28"/>
          <w:lang w:val="lv-LV" w:eastAsia="lv-LV"/>
        </w:rPr>
        <w:t xml:space="preserve"> </w:t>
      </w:r>
      <w:r w:rsidR="00C90CC0" w:rsidRPr="00436684">
        <w:rPr>
          <w:rFonts w:ascii="Times New Roman" w:eastAsia="Times New Roman" w:hAnsi="Times New Roman"/>
          <w:sz w:val="28"/>
          <w:szCs w:val="28"/>
          <w:lang w:val="lv-LV"/>
        </w:rPr>
        <w:t>un finansējuma saņēmēja</w:t>
      </w:r>
      <w:r w:rsidR="006F3651">
        <w:rPr>
          <w:rFonts w:ascii="Times New Roman" w:eastAsia="Times New Roman" w:hAnsi="Times New Roman"/>
          <w:sz w:val="28"/>
          <w:szCs w:val="28"/>
          <w:lang w:val="lv-LV"/>
        </w:rPr>
        <w:t xml:space="preserve"> </w:t>
      </w:r>
      <w:r w:rsidR="006F3651" w:rsidRPr="006F3651">
        <w:rPr>
          <w:rFonts w:ascii="Times New Roman" w:hAnsi="Times New Roman"/>
          <w:sz w:val="28"/>
          <w:szCs w:val="28"/>
          <w:lang w:val="lv-LV"/>
        </w:rPr>
        <w:t>–</w:t>
      </w:r>
      <w:r w:rsidR="006F3651">
        <w:rPr>
          <w:rFonts w:ascii="Times New Roman" w:hAnsi="Times New Roman"/>
          <w:lang w:val="lv-LV"/>
        </w:rPr>
        <w:t xml:space="preserve"> </w:t>
      </w:r>
      <w:r w:rsidR="00C90CC0" w:rsidRPr="00436684">
        <w:rPr>
          <w:rFonts w:ascii="Times New Roman" w:eastAsia="Times New Roman" w:hAnsi="Times New Roman"/>
          <w:sz w:val="28"/>
          <w:szCs w:val="28"/>
          <w:lang w:val="lv-LV"/>
        </w:rPr>
        <w:t>tiešās valsts pārvaldes iestāde</w:t>
      </w:r>
      <w:r w:rsidR="006F3651">
        <w:rPr>
          <w:rFonts w:ascii="Times New Roman" w:eastAsia="Times New Roman" w:hAnsi="Times New Roman"/>
          <w:sz w:val="28"/>
          <w:szCs w:val="28"/>
          <w:lang w:val="lv-LV"/>
        </w:rPr>
        <w:t xml:space="preserve">s </w:t>
      </w:r>
      <w:r w:rsidR="006F3651" w:rsidRPr="006F3651">
        <w:rPr>
          <w:rFonts w:ascii="Times New Roman" w:hAnsi="Times New Roman"/>
          <w:sz w:val="28"/>
          <w:szCs w:val="28"/>
          <w:lang w:val="lv-LV"/>
        </w:rPr>
        <w:t>–</w:t>
      </w:r>
      <w:r w:rsidR="00C90CC0" w:rsidRPr="00436684">
        <w:rPr>
          <w:rFonts w:ascii="Times New Roman" w:eastAsia="Times New Roman" w:hAnsi="Times New Roman"/>
          <w:sz w:val="28"/>
          <w:szCs w:val="28"/>
          <w:lang w:val="lv-LV"/>
        </w:rPr>
        <w:t xml:space="preserve"> īstenotā fondu projekta ietvaros noslēgto iepirkuma līgumu summu</w:t>
      </w:r>
      <w:r w:rsidR="00EA11BB">
        <w:rPr>
          <w:rFonts w:ascii="Times New Roman" w:eastAsia="Times New Roman" w:hAnsi="Times New Roman"/>
          <w:sz w:val="28"/>
          <w:szCs w:val="28"/>
          <w:lang w:val="lv-LV"/>
        </w:rPr>
        <w:t>,</w:t>
      </w:r>
      <w:r w:rsidR="00C90CC0" w:rsidRPr="00436684">
        <w:rPr>
          <w:rFonts w:ascii="Times New Roman" w:eastAsia="Times New Roman" w:hAnsi="Times New Roman"/>
          <w:sz w:val="28"/>
          <w:szCs w:val="28"/>
          <w:lang w:val="lv-LV"/>
        </w:rPr>
        <w:t xml:space="preserve"> pirms</w:t>
      </w:r>
      <w:r w:rsidR="001652A1" w:rsidRPr="00436684">
        <w:rPr>
          <w:rFonts w:ascii="Times New Roman" w:eastAsia="Times New Roman" w:hAnsi="Times New Roman"/>
          <w:sz w:val="28"/>
          <w:szCs w:val="28"/>
          <w:lang w:val="lv-LV"/>
        </w:rPr>
        <w:t xml:space="preserve"> tā tiek apmaksāta</w:t>
      </w:r>
      <w:r w:rsidR="00EA11BB">
        <w:rPr>
          <w:rFonts w:ascii="Times New Roman" w:eastAsia="Times New Roman" w:hAnsi="Times New Roman"/>
          <w:sz w:val="28"/>
          <w:szCs w:val="28"/>
          <w:lang w:val="lv-LV"/>
        </w:rPr>
        <w:t>,</w:t>
      </w:r>
      <w:r w:rsidR="003C12DE" w:rsidRPr="00436684">
        <w:rPr>
          <w:rFonts w:ascii="Times New Roman" w:eastAsia="Times New Roman" w:hAnsi="Times New Roman"/>
          <w:sz w:val="28"/>
          <w:szCs w:val="28"/>
          <w:lang w:val="lv-LV" w:eastAsia="lv-LV"/>
        </w:rPr>
        <w:t xml:space="preserve"> laikposmā no </w:t>
      </w:r>
      <w:r w:rsidRPr="00436684">
        <w:rPr>
          <w:rFonts w:ascii="Times New Roman" w:eastAsia="Times New Roman" w:hAnsi="Times New Roman"/>
          <w:bCs/>
          <w:sz w:val="28"/>
          <w:szCs w:val="28"/>
          <w:lang w:val="lv-LV" w:eastAsia="lv-LV"/>
        </w:rPr>
        <w:t>"</w:t>
      </w:r>
      <w:r w:rsidR="003C12DE" w:rsidRPr="00436684">
        <w:rPr>
          <w:rFonts w:ascii="Times New Roman" w:eastAsia="Times New Roman" w:hAnsi="Times New Roman"/>
          <w:sz w:val="28"/>
          <w:szCs w:val="28"/>
          <w:lang w:val="lv-LV" w:eastAsia="lv-LV"/>
        </w:rPr>
        <w:t>N</w:t>
      </w:r>
      <w:r w:rsidR="006F3651">
        <w:rPr>
          <w:rFonts w:ascii="Times New Roman" w:hAnsi="Times New Roman"/>
          <w:sz w:val="28"/>
          <w:szCs w:val="28"/>
          <w:lang w:val="lv-LV"/>
        </w:rPr>
        <w:t>-</w:t>
      </w:r>
      <w:r w:rsidR="003C12DE" w:rsidRPr="00436684">
        <w:rPr>
          <w:rFonts w:ascii="Times New Roman" w:eastAsia="Times New Roman" w:hAnsi="Times New Roman"/>
          <w:sz w:val="28"/>
          <w:szCs w:val="28"/>
          <w:lang w:val="lv-LV" w:eastAsia="lv-LV"/>
        </w:rPr>
        <w:t>1</w:t>
      </w:r>
      <w:r w:rsidRPr="00436684">
        <w:rPr>
          <w:rFonts w:ascii="Times New Roman" w:eastAsia="Times New Roman" w:hAnsi="Times New Roman"/>
          <w:bCs/>
          <w:sz w:val="28"/>
          <w:szCs w:val="28"/>
          <w:lang w:val="lv-LV" w:eastAsia="lv-LV"/>
        </w:rPr>
        <w:t>"</w:t>
      </w:r>
      <w:r w:rsidR="003C12DE" w:rsidRPr="00436684">
        <w:rPr>
          <w:rFonts w:ascii="Times New Roman" w:eastAsia="Times New Roman" w:hAnsi="Times New Roman"/>
          <w:sz w:val="28"/>
          <w:szCs w:val="28"/>
          <w:lang w:val="lv-LV" w:eastAsia="lv-LV"/>
        </w:rPr>
        <w:t xml:space="preserve"> gada 16.</w:t>
      </w:r>
      <w:r w:rsidR="00254C40">
        <w:rPr>
          <w:rFonts w:ascii="Times New Roman" w:eastAsia="Times New Roman" w:hAnsi="Times New Roman"/>
          <w:sz w:val="28"/>
          <w:szCs w:val="28"/>
          <w:lang w:val="lv-LV" w:eastAsia="lv-LV"/>
        </w:rPr>
        <w:t> </w:t>
      </w:r>
      <w:r w:rsidR="003C12DE" w:rsidRPr="00436684">
        <w:rPr>
          <w:rFonts w:ascii="Times New Roman" w:eastAsia="Times New Roman" w:hAnsi="Times New Roman"/>
          <w:sz w:val="28"/>
          <w:szCs w:val="28"/>
          <w:lang w:val="lv-LV" w:eastAsia="lv-LV"/>
        </w:rPr>
        <w:t xml:space="preserve">oktobra līdz </w:t>
      </w:r>
      <w:r w:rsidRPr="00436684">
        <w:rPr>
          <w:rFonts w:ascii="Times New Roman" w:eastAsia="Times New Roman" w:hAnsi="Times New Roman"/>
          <w:bCs/>
          <w:sz w:val="28"/>
          <w:szCs w:val="28"/>
          <w:lang w:val="lv-LV" w:eastAsia="lv-LV"/>
        </w:rPr>
        <w:t>"</w:t>
      </w:r>
      <w:r w:rsidR="003C12DE" w:rsidRPr="00436684">
        <w:rPr>
          <w:rFonts w:ascii="Times New Roman" w:eastAsia="Times New Roman" w:hAnsi="Times New Roman"/>
          <w:sz w:val="28"/>
          <w:szCs w:val="28"/>
          <w:lang w:val="lv-LV" w:eastAsia="lv-LV"/>
        </w:rPr>
        <w:t>N</w:t>
      </w:r>
      <w:r w:rsidRPr="00436684">
        <w:rPr>
          <w:rFonts w:ascii="Times New Roman" w:eastAsia="Times New Roman" w:hAnsi="Times New Roman"/>
          <w:bCs/>
          <w:sz w:val="28"/>
          <w:szCs w:val="28"/>
          <w:lang w:val="lv-LV" w:eastAsia="lv-LV"/>
        </w:rPr>
        <w:t>"</w:t>
      </w:r>
      <w:r w:rsidR="003C12DE" w:rsidRPr="00436684">
        <w:rPr>
          <w:rFonts w:ascii="Times New Roman" w:eastAsia="Times New Roman" w:hAnsi="Times New Roman"/>
          <w:sz w:val="28"/>
          <w:szCs w:val="28"/>
          <w:lang w:val="lv-LV" w:eastAsia="lv-LV"/>
        </w:rPr>
        <w:t xml:space="preserve"> gada 15.</w:t>
      </w:r>
      <w:r w:rsidR="00254C40">
        <w:rPr>
          <w:rFonts w:ascii="Times New Roman" w:eastAsia="Times New Roman" w:hAnsi="Times New Roman"/>
          <w:sz w:val="28"/>
          <w:szCs w:val="28"/>
          <w:lang w:val="lv-LV" w:eastAsia="lv-LV"/>
        </w:rPr>
        <w:t> </w:t>
      </w:r>
      <w:r w:rsidR="003C12DE" w:rsidRPr="00436684">
        <w:rPr>
          <w:rFonts w:ascii="Times New Roman" w:eastAsia="Times New Roman" w:hAnsi="Times New Roman"/>
          <w:sz w:val="28"/>
          <w:szCs w:val="28"/>
          <w:lang w:val="lv-LV" w:eastAsia="lv-LV"/>
        </w:rPr>
        <w:t>oktobrim, ja īstenojas šādi nosacījumi:</w:t>
      </w:r>
    </w:p>
    <w:p w14:paraId="704E815E" w14:textId="45A1D99C" w:rsidR="003C12DE" w:rsidRPr="00436684" w:rsidRDefault="003C12DE" w:rsidP="00527112">
      <w:pPr>
        <w:pStyle w:val="ListParagraph"/>
        <w:tabs>
          <w:tab w:val="left" w:pos="993"/>
        </w:tabs>
        <w:spacing w:after="0" w:line="240" w:lineRule="auto"/>
        <w:ind w:left="0" w:firstLine="720"/>
        <w:jc w:val="both"/>
        <w:rPr>
          <w:rFonts w:ascii="Times New Roman" w:eastAsia="Times New Roman" w:hAnsi="Times New Roman"/>
          <w:sz w:val="28"/>
          <w:szCs w:val="28"/>
          <w:lang w:val="lv-LV" w:eastAsia="lv-LV"/>
        </w:rPr>
      </w:pPr>
      <w:r w:rsidRPr="00436684">
        <w:rPr>
          <w:rFonts w:ascii="Times New Roman" w:eastAsia="Times New Roman" w:hAnsi="Times New Roman"/>
          <w:sz w:val="28"/>
          <w:szCs w:val="28"/>
          <w:lang w:val="lv-LV" w:eastAsia="lv-LV"/>
        </w:rPr>
        <w:t>26.1. par tiem veiktas šo noteikumu 28. vai 29.</w:t>
      </w:r>
      <w:r w:rsidR="00EA11BB">
        <w:rPr>
          <w:rFonts w:ascii="Times New Roman" w:eastAsia="Times New Roman" w:hAnsi="Times New Roman"/>
          <w:sz w:val="28"/>
          <w:szCs w:val="28"/>
          <w:lang w:val="lv-LV" w:eastAsia="lv-LV"/>
        </w:rPr>
        <w:t> </w:t>
      </w:r>
      <w:r w:rsidRPr="00436684">
        <w:rPr>
          <w:rFonts w:ascii="Times New Roman" w:eastAsia="Times New Roman" w:hAnsi="Times New Roman"/>
          <w:sz w:val="28"/>
          <w:szCs w:val="28"/>
          <w:lang w:val="lv-LV" w:eastAsia="lv-LV"/>
        </w:rPr>
        <w:t>punktā minētās pārbaudes;</w:t>
      </w:r>
    </w:p>
    <w:p w14:paraId="34A42C08" w14:textId="54C34083" w:rsidR="003C12DE" w:rsidRPr="00436684" w:rsidRDefault="003C12DE" w:rsidP="00527112">
      <w:pPr>
        <w:pStyle w:val="ListParagraph"/>
        <w:tabs>
          <w:tab w:val="left" w:pos="993"/>
        </w:tabs>
        <w:spacing w:after="0" w:line="240" w:lineRule="auto"/>
        <w:ind w:left="0" w:firstLine="720"/>
        <w:jc w:val="both"/>
        <w:rPr>
          <w:rFonts w:ascii="Times New Roman" w:eastAsia="Times New Roman" w:hAnsi="Times New Roman"/>
          <w:sz w:val="28"/>
          <w:szCs w:val="28"/>
          <w:lang w:val="lv-LV" w:eastAsia="lv-LV"/>
        </w:rPr>
      </w:pPr>
      <w:r w:rsidRPr="00436684">
        <w:rPr>
          <w:rFonts w:ascii="Times New Roman" w:eastAsia="Times New Roman" w:hAnsi="Times New Roman"/>
          <w:sz w:val="28"/>
          <w:szCs w:val="28"/>
          <w:lang w:val="lv-LV" w:eastAsia="lv-LV"/>
        </w:rPr>
        <w:t>26.2</w:t>
      </w:r>
      <w:r w:rsidR="00E962B7" w:rsidRPr="00436684">
        <w:rPr>
          <w:rFonts w:ascii="Times New Roman" w:eastAsia="Times New Roman" w:hAnsi="Times New Roman"/>
          <w:sz w:val="28"/>
          <w:szCs w:val="28"/>
          <w:lang w:val="lv-LV" w:eastAsia="lv-LV"/>
        </w:rPr>
        <w:t>.</w:t>
      </w:r>
      <w:r w:rsidR="00E962B7">
        <w:rPr>
          <w:rFonts w:ascii="Times New Roman" w:eastAsia="Times New Roman" w:hAnsi="Times New Roman"/>
          <w:sz w:val="28"/>
          <w:szCs w:val="28"/>
          <w:lang w:val="lv-LV" w:eastAsia="lv-LV"/>
        </w:rPr>
        <w:t> </w:t>
      </w:r>
      <w:r w:rsidRPr="00436684">
        <w:rPr>
          <w:rFonts w:ascii="Times New Roman" w:eastAsia="Times New Roman" w:hAnsi="Times New Roman"/>
          <w:sz w:val="28"/>
          <w:szCs w:val="28"/>
          <w:lang w:val="lv-LV" w:eastAsia="lv-LV"/>
        </w:rPr>
        <w:t>tie iegrāmatoti atbildīgās iestādes grāmatvedības uzskaitē kā saistības ārvalstu finanšu palīdzības fondu finansējuma atmaksai.</w:t>
      </w:r>
      <w:r w:rsidR="00527112" w:rsidRPr="00436684">
        <w:rPr>
          <w:rFonts w:ascii="Times New Roman" w:eastAsia="Times New Roman" w:hAnsi="Times New Roman"/>
          <w:bCs/>
          <w:sz w:val="28"/>
          <w:szCs w:val="28"/>
          <w:lang w:val="lv-LV" w:eastAsia="lv-LV"/>
        </w:rPr>
        <w:t>"</w:t>
      </w:r>
    </w:p>
    <w:p w14:paraId="6B21907B" w14:textId="77777777" w:rsidR="008D1EA0" w:rsidRPr="002F69E0" w:rsidRDefault="008D1EA0" w:rsidP="00527112">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sz w:val="24"/>
          <w:szCs w:val="20"/>
          <w:u w:color="000000"/>
          <w:bdr w:val="nil"/>
          <w:lang w:val="de-DE" w:eastAsia="lv-LV"/>
        </w:rPr>
      </w:pPr>
    </w:p>
    <w:p w14:paraId="7316AD8A" w14:textId="77777777" w:rsidR="008D1EA0" w:rsidRPr="002F69E0" w:rsidRDefault="008D1EA0" w:rsidP="00527112">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sz w:val="24"/>
          <w:szCs w:val="20"/>
          <w:u w:color="000000"/>
          <w:bdr w:val="nil"/>
          <w:lang w:val="de-DE" w:eastAsia="lv-LV"/>
        </w:rPr>
      </w:pPr>
    </w:p>
    <w:p w14:paraId="212FD3D5" w14:textId="77777777" w:rsidR="008D1EA0" w:rsidRPr="002F69E0" w:rsidRDefault="008D1EA0" w:rsidP="00527112">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sz w:val="24"/>
          <w:szCs w:val="20"/>
          <w:u w:color="000000"/>
          <w:bdr w:val="nil"/>
          <w:lang w:val="de-DE" w:eastAsia="lv-LV"/>
        </w:rPr>
      </w:pPr>
    </w:p>
    <w:p w14:paraId="020E7DC7" w14:textId="480C76A1" w:rsidR="008D1EA0" w:rsidRPr="00436684" w:rsidRDefault="008D1EA0" w:rsidP="00527112">
      <w:pPr>
        <w:pBdr>
          <w:top w:val="nil"/>
          <w:left w:val="nil"/>
          <w:bottom w:val="nil"/>
          <w:right w:val="nil"/>
          <w:between w:val="nil"/>
          <w:bar w:val="nil"/>
        </w:pBdr>
        <w:tabs>
          <w:tab w:val="left" w:pos="6946"/>
        </w:tabs>
        <w:spacing w:after="0" w:line="240" w:lineRule="auto"/>
        <w:ind w:firstLine="720"/>
        <w:jc w:val="both"/>
        <w:rPr>
          <w:rFonts w:ascii="Times New Roman" w:eastAsia="Arial Unicode MS" w:hAnsi="Times New Roman"/>
          <w:sz w:val="28"/>
          <w:u w:color="000000"/>
          <w:bdr w:val="nil"/>
          <w:lang w:val="de-DE" w:eastAsia="lv-LV"/>
        </w:rPr>
      </w:pPr>
      <w:r w:rsidRPr="00436684">
        <w:rPr>
          <w:rFonts w:ascii="Times New Roman" w:eastAsia="Arial Unicode MS" w:hAnsi="Times New Roman"/>
          <w:sz w:val="28"/>
          <w:u w:color="000000"/>
          <w:bdr w:val="nil"/>
          <w:lang w:val="de-DE" w:eastAsia="lv-LV"/>
        </w:rPr>
        <w:t>Ministru prezidents</w:t>
      </w:r>
      <w:r w:rsidRPr="00436684">
        <w:rPr>
          <w:rFonts w:ascii="Times New Roman" w:eastAsia="Arial Unicode MS" w:hAnsi="Times New Roman"/>
          <w:sz w:val="28"/>
          <w:u w:color="000000"/>
          <w:bdr w:val="nil"/>
          <w:lang w:val="de-DE" w:eastAsia="lv-LV"/>
        </w:rPr>
        <w:tab/>
      </w:r>
      <w:r w:rsidRPr="00436684">
        <w:rPr>
          <w:rFonts w:ascii="Times New Roman" w:hAnsi="Times New Roman"/>
          <w:sz w:val="28"/>
          <w:u w:color="000000"/>
          <w:bdr w:val="nil"/>
          <w:lang w:val="de-DE" w:eastAsia="lv-LV"/>
        </w:rPr>
        <w:t>A. </w:t>
      </w:r>
      <w:r w:rsidRPr="00436684">
        <w:rPr>
          <w:rFonts w:ascii="Times New Roman" w:eastAsia="Arial Unicode MS" w:hAnsi="Times New Roman"/>
          <w:sz w:val="28"/>
          <w:u w:color="000000"/>
          <w:bdr w:val="nil"/>
          <w:lang w:val="de-DE" w:eastAsia="lv-LV"/>
        </w:rPr>
        <w:t>K. Kariņš</w:t>
      </w:r>
    </w:p>
    <w:p w14:paraId="00FBF6CA" w14:textId="77777777" w:rsidR="008D1EA0" w:rsidRPr="002F69E0" w:rsidRDefault="008D1EA0" w:rsidP="00527112">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0"/>
          <w:u w:color="000000"/>
          <w:bdr w:val="nil"/>
          <w:lang w:val="de-DE" w:eastAsia="lv-LV"/>
        </w:rPr>
      </w:pPr>
    </w:p>
    <w:p w14:paraId="5D375F67" w14:textId="77777777" w:rsidR="008D1EA0" w:rsidRPr="002F69E0" w:rsidRDefault="008D1EA0" w:rsidP="00527112">
      <w:pPr>
        <w:pBdr>
          <w:top w:val="nil"/>
          <w:left w:val="nil"/>
          <w:bottom w:val="nil"/>
          <w:right w:val="nil"/>
          <w:between w:val="nil"/>
          <w:bar w:val="nil"/>
        </w:pBdr>
        <w:spacing w:after="0" w:line="240" w:lineRule="auto"/>
        <w:ind w:firstLine="720"/>
        <w:jc w:val="both"/>
        <w:rPr>
          <w:rFonts w:ascii="Times New Roman" w:eastAsia="Arial Unicode MS" w:hAnsi="Times New Roman"/>
          <w:sz w:val="24"/>
          <w:szCs w:val="20"/>
          <w:u w:color="000000"/>
          <w:bdr w:val="nil"/>
          <w:lang w:val="de-DE" w:eastAsia="lv-LV"/>
        </w:rPr>
      </w:pPr>
    </w:p>
    <w:p w14:paraId="3053CFD9" w14:textId="77777777" w:rsidR="008D1EA0" w:rsidRPr="002F69E0" w:rsidRDefault="008D1EA0" w:rsidP="00527112">
      <w:pPr>
        <w:pStyle w:val="Standard"/>
        <w:tabs>
          <w:tab w:val="right" w:pos="9071"/>
        </w:tabs>
        <w:ind w:firstLine="720"/>
        <w:rPr>
          <w:lang w:val="lv-LV"/>
        </w:rPr>
      </w:pPr>
    </w:p>
    <w:p w14:paraId="1A5991F9" w14:textId="21B31056" w:rsidR="008D1EA0" w:rsidRPr="00436684" w:rsidRDefault="008D1EA0" w:rsidP="00527112">
      <w:pPr>
        <w:pBdr>
          <w:top w:val="nil"/>
          <w:left w:val="nil"/>
          <w:bottom w:val="nil"/>
          <w:right w:val="nil"/>
          <w:between w:val="nil"/>
          <w:bar w:val="nil"/>
        </w:pBdr>
        <w:tabs>
          <w:tab w:val="left" w:pos="6946"/>
        </w:tabs>
        <w:spacing w:after="0" w:line="240" w:lineRule="auto"/>
        <w:ind w:firstLine="720"/>
        <w:jc w:val="both"/>
        <w:rPr>
          <w:rFonts w:ascii="Times New Roman" w:hAnsi="Times New Roman"/>
          <w:sz w:val="28"/>
          <w:szCs w:val="28"/>
          <w:lang w:val="lv-LV"/>
        </w:rPr>
      </w:pPr>
      <w:proofErr w:type="spellStart"/>
      <w:r w:rsidRPr="00436684">
        <w:rPr>
          <w:rFonts w:ascii="Times New Roman" w:hAnsi="Times New Roman"/>
          <w:sz w:val="28"/>
          <w:szCs w:val="28"/>
          <w:lang w:val="lv-LV"/>
        </w:rPr>
        <w:t>Iekšlietu</w:t>
      </w:r>
      <w:proofErr w:type="spellEnd"/>
      <w:r w:rsidRPr="00436684">
        <w:rPr>
          <w:rFonts w:ascii="Times New Roman" w:hAnsi="Times New Roman"/>
          <w:sz w:val="28"/>
          <w:szCs w:val="28"/>
          <w:lang w:val="lv-LV"/>
        </w:rPr>
        <w:t xml:space="preserve"> ministre</w:t>
      </w:r>
      <w:r w:rsidRPr="00436684">
        <w:rPr>
          <w:rFonts w:ascii="Times New Roman" w:hAnsi="Times New Roman"/>
          <w:sz w:val="28"/>
          <w:szCs w:val="28"/>
          <w:lang w:val="lv-LV"/>
        </w:rPr>
        <w:tab/>
      </w:r>
      <w:r w:rsidRPr="00436684">
        <w:rPr>
          <w:rFonts w:ascii="Times New Roman" w:hAnsi="Times New Roman"/>
          <w:sz w:val="28"/>
          <w:szCs w:val="28"/>
        </w:rPr>
        <w:t>M</w:t>
      </w:r>
      <w:r w:rsidRPr="00436684">
        <w:rPr>
          <w:rFonts w:ascii="Times New Roman" w:hAnsi="Times New Roman"/>
          <w:sz w:val="28"/>
          <w:szCs w:val="28"/>
          <w:lang w:val="lv-LV"/>
        </w:rPr>
        <w:t>. </w:t>
      </w:r>
      <w:proofErr w:type="spellStart"/>
      <w:r w:rsidRPr="00436684">
        <w:rPr>
          <w:rFonts w:ascii="Times New Roman" w:hAnsi="Times New Roman"/>
          <w:sz w:val="28"/>
          <w:szCs w:val="28"/>
        </w:rPr>
        <w:t>Golubeva</w:t>
      </w:r>
      <w:proofErr w:type="spellEnd"/>
    </w:p>
    <w:sectPr w:rsidR="008D1EA0" w:rsidRPr="00436684" w:rsidSect="003C12DE">
      <w:headerReference w:type="default" r:id="rId9"/>
      <w:footerReference w:type="default" r:id="rId10"/>
      <w:headerReference w:type="first" r:id="rId11"/>
      <w:footerReference w:type="first" r:id="rId12"/>
      <w:pgSz w:w="11906" w:h="16838" w:code="9"/>
      <w:pgMar w:top="1418"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0DD2" w14:textId="77777777" w:rsidR="00CB4D2E" w:rsidRDefault="00CB4D2E" w:rsidP="005E0D37">
      <w:pPr>
        <w:spacing w:after="0" w:line="240" w:lineRule="auto"/>
      </w:pPr>
      <w:r>
        <w:separator/>
      </w:r>
    </w:p>
  </w:endnote>
  <w:endnote w:type="continuationSeparator" w:id="0">
    <w:p w14:paraId="38769E56" w14:textId="77777777" w:rsidR="00CB4D2E" w:rsidRDefault="00CB4D2E"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44BF" w14:textId="722BEC5A" w:rsidR="00B34099" w:rsidRPr="00713A09" w:rsidRDefault="00B34099" w:rsidP="00B34099">
    <w:pPr>
      <w:pStyle w:val="Footer"/>
      <w:spacing w:after="0" w:line="240" w:lineRule="auto"/>
      <w:rPr>
        <w:rFonts w:ascii="Times New Roman" w:hAnsi="Times New Roman"/>
        <w:sz w:val="16"/>
        <w:szCs w:val="16"/>
        <w:lang w:val="lv-LV"/>
      </w:rPr>
    </w:pPr>
    <w:r>
      <w:rPr>
        <w:rFonts w:ascii="Times New Roman" w:hAnsi="Times New Roman"/>
        <w:sz w:val="16"/>
        <w:szCs w:val="16"/>
        <w:lang w:val="lv-LV"/>
      </w:rPr>
      <w:t>I</w:t>
    </w:r>
    <w:r w:rsidR="00D933FD">
      <w:rPr>
        <w:rFonts w:ascii="Times New Roman" w:hAnsi="Times New Roman"/>
        <w:sz w:val="16"/>
        <w:szCs w:val="16"/>
        <w:lang w:val="lv-LV"/>
      </w:rPr>
      <w:t>E</w:t>
    </w:r>
    <w:r>
      <w:rPr>
        <w:rFonts w:ascii="Times New Roman" w:hAnsi="Times New Roman"/>
        <w:sz w:val="16"/>
        <w:szCs w:val="16"/>
        <w:lang w:val="lv-LV"/>
      </w:rPr>
      <w:t>Mnot</w:t>
    </w:r>
    <w:r w:rsidR="003C12DE">
      <w:rPr>
        <w:rFonts w:ascii="Times New Roman" w:hAnsi="Times New Roman"/>
        <w:sz w:val="16"/>
        <w:szCs w:val="16"/>
        <w:lang w:val="lv-LV"/>
      </w:rPr>
      <w:t>_</w:t>
    </w:r>
    <w:r w:rsidR="00DB3594">
      <w:rPr>
        <w:rFonts w:ascii="Times New Roman" w:hAnsi="Times New Roman"/>
        <w:sz w:val="16"/>
        <w:szCs w:val="16"/>
        <w:lang w:val="lv-LV"/>
      </w:rPr>
      <w:t>mk433</w:t>
    </w:r>
    <w:r w:rsidR="00D933FD">
      <w:rPr>
        <w:rFonts w:ascii="Times New Roman" w:hAnsi="Times New Roman"/>
        <w:sz w:val="16"/>
        <w:szCs w:val="16"/>
        <w:lang w:val="lv-LV"/>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2E21" w14:textId="29C9E5BC" w:rsidR="00713A09" w:rsidRPr="00713A09" w:rsidRDefault="008D1EA0" w:rsidP="00713A09">
    <w:pPr>
      <w:pStyle w:val="Footer"/>
      <w:spacing w:after="0" w:line="240" w:lineRule="auto"/>
      <w:rPr>
        <w:rFonts w:ascii="Times New Roman" w:hAnsi="Times New Roman"/>
        <w:sz w:val="16"/>
        <w:szCs w:val="16"/>
        <w:lang w:val="lv-LV"/>
      </w:rPr>
    </w:pPr>
    <w:r>
      <w:rPr>
        <w:rFonts w:ascii="Times New Roman" w:hAnsi="Times New Roman"/>
        <w:sz w:val="16"/>
        <w:szCs w:val="16"/>
        <w:lang w:val="lv-LV"/>
      </w:rPr>
      <w:t>N1476_1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98EA" w14:textId="77777777" w:rsidR="00CB4D2E" w:rsidRDefault="00CB4D2E" w:rsidP="005E0D37">
      <w:pPr>
        <w:spacing w:after="0" w:line="240" w:lineRule="auto"/>
      </w:pPr>
      <w:r>
        <w:separator/>
      </w:r>
    </w:p>
  </w:footnote>
  <w:footnote w:type="continuationSeparator" w:id="0">
    <w:p w14:paraId="5E847021" w14:textId="77777777" w:rsidR="00CB4D2E" w:rsidRDefault="00CB4D2E"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F95" w14:textId="771143FF" w:rsidR="00A81A30" w:rsidRPr="00CD2345" w:rsidRDefault="00A81A30" w:rsidP="00713A09">
    <w:pPr>
      <w:pStyle w:val="Header"/>
      <w:spacing w:after="0" w:line="240" w:lineRule="auto"/>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EC3281">
      <w:rPr>
        <w:rFonts w:ascii="Times New Roman" w:hAnsi="Times New Roman"/>
        <w:noProof/>
        <w:sz w:val="24"/>
        <w:szCs w:val="24"/>
      </w:rPr>
      <w:t>2</w:t>
    </w:r>
    <w:r w:rsidRPr="00CD234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2685" w14:textId="31585F1E" w:rsidR="00713A09" w:rsidRDefault="00713A09" w:rsidP="00713A09">
    <w:pPr>
      <w:pStyle w:val="Header"/>
      <w:spacing w:after="0" w:line="240" w:lineRule="auto"/>
      <w:rPr>
        <w:rFonts w:ascii="Times New Roman" w:hAnsi="Times New Roman"/>
        <w:sz w:val="24"/>
        <w:szCs w:val="24"/>
      </w:rPr>
    </w:pPr>
  </w:p>
  <w:p w14:paraId="2B3C5115" w14:textId="586806C5" w:rsidR="00713A09" w:rsidRPr="00A142D0" w:rsidRDefault="00713A09" w:rsidP="00713A09">
    <w:pPr>
      <w:pStyle w:val="Header"/>
      <w:spacing w:after="0" w:line="240" w:lineRule="auto"/>
    </w:pPr>
    <w:r>
      <w:rPr>
        <w:noProof/>
        <w:lang w:val="lv-LV" w:eastAsia="lv-LV"/>
      </w:rPr>
      <w:drawing>
        <wp:inline distT="0" distB="0" distL="0" distR="0" wp14:anchorId="61EF0FC1" wp14:editId="7637DEB7">
          <wp:extent cx="5918200" cy="1038860"/>
          <wp:effectExtent l="0" t="0" r="0" b="0"/>
          <wp:docPr id="7" name="Picture 7"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9"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1"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4"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29" w15:restartNumberingAfterBreak="0">
    <w:nsid w:val="6FE14787"/>
    <w:multiLevelType w:val="hybridMultilevel"/>
    <w:tmpl w:val="F2BCDBB6"/>
    <w:lvl w:ilvl="0" w:tplc="C646F7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2"/>
  </w:num>
  <w:num w:numId="2">
    <w:abstractNumId w:val="2"/>
  </w:num>
  <w:num w:numId="3">
    <w:abstractNumId w:val="33"/>
  </w:num>
  <w:num w:numId="4">
    <w:abstractNumId w:val="5"/>
  </w:num>
  <w:num w:numId="5">
    <w:abstractNumId w:val="20"/>
  </w:num>
  <w:num w:numId="6">
    <w:abstractNumId w:val="1"/>
  </w:num>
  <w:num w:numId="7">
    <w:abstractNumId w:val="30"/>
  </w:num>
  <w:num w:numId="8">
    <w:abstractNumId w:val="7"/>
  </w:num>
  <w:num w:numId="9">
    <w:abstractNumId w:val="19"/>
  </w:num>
  <w:num w:numId="10">
    <w:abstractNumId w:val="22"/>
  </w:num>
  <w:num w:numId="11">
    <w:abstractNumId w:val="17"/>
  </w:num>
  <w:num w:numId="12">
    <w:abstractNumId w:val="25"/>
  </w:num>
  <w:num w:numId="13">
    <w:abstractNumId w:val="15"/>
  </w:num>
  <w:num w:numId="14">
    <w:abstractNumId w:val="23"/>
  </w:num>
  <w:num w:numId="15">
    <w:abstractNumId w:val="24"/>
  </w:num>
  <w:num w:numId="16">
    <w:abstractNumId w:val="34"/>
  </w:num>
  <w:num w:numId="17">
    <w:abstractNumId w:val="21"/>
  </w:num>
  <w:num w:numId="18">
    <w:abstractNumId w:val="18"/>
  </w:num>
  <w:num w:numId="19">
    <w:abstractNumId w:val="27"/>
  </w:num>
  <w:num w:numId="20">
    <w:abstractNumId w:val="13"/>
  </w:num>
  <w:num w:numId="21">
    <w:abstractNumId w:val="14"/>
  </w:num>
  <w:num w:numId="22">
    <w:abstractNumId w:val="8"/>
  </w:num>
  <w:num w:numId="23">
    <w:abstractNumId w:val="10"/>
  </w:num>
  <w:num w:numId="24">
    <w:abstractNumId w:val="9"/>
  </w:num>
  <w:num w:numId="25">
    <w:abstractNumId w:val="3"/>
  </w:num>
  <w:num w:numId="26">
    <w:abstractNumId w:val="16"/>
  </w:num>
  <w:num w:numId="27">
    <w:abstractNumId w:val="4"/>
  </w:num>
  <w:num w:numId="28">
    <w:abstractNumId w:val="31"/>
  </w:num>
  <w:num w:numId="29">
    <w:abstractNumId w:val="11"/>
  </w:num>
  <w:num w:numId="30">
    <w:abstractNumId w:val="32"/>
  </w:num>
  <w:num w:numId="31">
    <w:abstractNumId w:val="6"/>
  </w:num>
  <w:num w:numId="32">
    <w:abstractNumId w:val="28"/>
  </w:num>
  <w:num w:numId="33">
    <w:abstractNumId w:val="26"/>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6" w:nlCheck="1" w:checkStyle="0"/>
  <w:activeWritingStyle w:appName="MSWord" w:lang="ru-RU"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4C1A"/>
    <w:rsid w:val="00046C7F"/>
    <w:rsid w:val="000476D9"/>
    <w:rsid w:val="00050566"/>
    <w:rsid w:val="00054D65"/>
    <w:rsid w:val="000553B1"/>
    <w:rsid w:val="00056F9F"/>
    <w:rsid w:val="0006161E"/>
    <w:rsid w:val="000651C7"/>
    <w:rsid w:val="00066C84"/>
    <w:rsid w:val="00066D9D"/>
    <w:rsid w:val="00066F45"/>
    <w:rsid w:val="00066F48"/>
    <w:rsid w:val="00067577"/>
    <w:rsid w:val="00070B92"/>
    <w:rsid w:val="00071553"/>
    <w:rsid w:val="00074B8A"/>
    <w:rsid w:val="00076B79"/>
    <w:rsid w:val="0008124C"/>
    <w:rsid w:val="00081F81"/>
    <w:rsid w:val="0008320B"/>
    <w:rsid w:val="000850BD"/>
    <w:rsid w:val="000871CB"/>
    <w:rsid w:val="00090331"/>
    <w:rsid w:val="000934FC"/>
    <w:rsid w:val="00094BAE"/>
    <w:rsid w:val="00095F71"/>
    <w:rsid w:val="000964A6"/>
    <w:rsid w:val="000A029E"/>
    <w:rsid w:val="000A09BF"/>
    <w:rsid w:val="000A3891"/>
    <w:rsid w:val="000A4A40"/>
    <w:rsid w:val="000A5A30"/>
    <w:rsid w:val="000A62AA"/>
    <w:rsid w:val="000A740A"/>
    <w:rsid w:val="000B1041"/>
    <w:rsid w:val="000B18CD"/>
    <w:rsid w:val="000B3D69"/>
    <w:rsid w:val="000B5145"/>
    <w:rsid w:val="000B7CD8"/>
    <w:rsid w:val="000C0526"/>
    <w:rsid w:val="000C4CD4"/>
    <w:rsid w:val="000C701D"/>
    <w:rsid w:val="000C776C"/>
    <w:rsid w:val="000D07F0"/>
    <w:rsid w:val="000D16FB"/>
    <w:rsid w:val="000D3DB1"/>
    <w:rsid w:val="000E1AAA"/>
    <w:rsid w:val="000E2203"/>
    <w:rsid w:val="000E3F58"/>
    <w:rsid w:val="000E5DC1"/>
    <w:rsid w:val="000E5EE1"/>
    <w:rsid w:val="000E68C6"/>
    <w:rsid w:val="000E78D1"/>
    <w:rsid w:val="000F0666"/>
    <w:rsid w:val="000F2E7A"/>
    <w:rsid w:val="000F5483"/>
    <w:rsid w:val="000F5E00"/>
    <w:rsid w:val="000F63E2"/>
    <w:rsid w:val="00100CFC"/>
    <w:rsid w:val="00101627"/>
    <w:rsid w:val="00104D80"/>
    <w:rsid w:val="00106904"/>
    <w:rsid w:val="00111C38"/>
    <w:rsid w:val="001120B6"/>
    <w:rsid w:val="001138CE"/>
    <w:rsid w:val="00115CE1"/>
    <w:rsid w:val="00124D2E"/>
    <w:rsid w:val="00130C15"/>
    <w:rsid w:val="00131EB2"/>
    <w:rsid w:val="001328B2"/>
    <w:rsid w:val="00132B54"/>
    <w:rsid w:val="00132BB2"/>
    <w:rsid w:val="001338B3"/>
    <w:rsid w:val="00141292"/>
    <w:rsid w:val="00142111"/>
    <w:rsid w:val="00142A10"/>
    <w:rsid w:val="00142EA1"/>
    <w:rsid w:val="00145EF4"/>
    <w:rsid w:val="0014706E"/>
    <w:rsid w:val="001474F5"/>
    <w:rsid w:val="001501B7"/>
    <w:rsid w:val="00150519"/>
    <w:rsid w:val="00150B5E"/>
    <w:rsid w:val="00150B66"/>
    <w:rsid w:val="001579D5"/>
    <w:rsid w:val="00162C12"/>
    <w:rsid w:val="001641A8"/>
    <w:rsid w:val="001652A1"/>
    <w:rsid w:val="0017703E"/>
    <w:rsid w:val="0017744C"/>
    <w:rsid w:val="00177DAC"/>
    <w:rsid w:val="00180246"/>
    <w:rsid w:val="0018243D"/>
    <w:rsid w:val="001870F3"/>
    <w:rsid w:val="00187964"/>
    <w:rsid w:val="00190555"/>
    <w:rsid w:val="00190A6F"/>
    <w:rsid w:val="00191CA7"/>
    <w:rsid w:val="0019572C"/>
    <w:rsid w:val="0019603C"/>
    <w:rsid w:val="0019666F"/>
    <w:rsid w:val="001A03D2"/>
    <w:rsid w:val="001A04D6"/>
    <w:rsid w:val="001A2303"/>
    <w:rsid w:val="001A243D"/>
    <w:rsid w:val="001A41EB"/>
    <w:rsid w:val="001A4954"/>
    <w:rsid w:val="001A5184"/>
    <w:rsid w:val="001A58A4"/>
    <w:rsid w:val="001A60F7"/>
    <w:rsid w:val="001B1070"/>
    <w:rsid w:val="001C3097"/>
    <w:rsid w:val="001D1B4A"/>
    <w:rsid w:val="001D28D5"/>
    <w:rsid w:val="001D5BF5"/>
    <w:rsid w:val="001D6257"/>
    <w:rsid w:val="001D78F9"/>
    <w:rsid w:val="001D7D13"/>
    <w:rsid w:val="001E08C3"/>
    <w:rsid w:val="001E4A88"/>
    <w:rsid w:val="001E5C09"/>
    <w:rsid w:val="001E7F5A"/>
    <w:rsid w:val="001F4E67"/>
    <w:rsid w:val="001F4E71"/>
    <w:rsid w:val="002016CF"/>
    <w:rsid w:val="00204D59"/>
    <w:rsid w:val="00206996"/>
    <w:rsid w:val="002103EF"/>
    <w:rsid w:val="0021133C"/>
    <w:rsid w:val="002120BD"/>
    <w:rsid w:val="002138F0"/>
    <w:rsid w:val="00220BC3"/>
    <w:rsid w:val="00220BE2"/>
    <w:rsid w:val="00224215"/>
    <w:rsid w:val="00224F54"/>
    <w:rsid w:val="002260EF"/>
    <w:rsid w:val="00226886"/>
    <w:rsid w:val="00235A21"/>
    <w:rsid w:val="00236EC4"/>
    <w:rsid w:val="002371CE"/>
    <w:rsid w:val="00240DEE"/>
    <w:rsid w:val="00241153"/>
    <w:rsid w:val="00241575"/>
    <w:rsid w:val="00243478"/>
    <w:rsid w:val="002503D3"/>
    <w:rsid w:val="00253D7F"/>
    <w:rsid w:val="002540EE"/>
    <w:rsid w:val="00254351"/>
    <w:rsid w:val="00254C40"/>
    <w:rsid w:val="002564E5"/>
    <w:rsid w:val="00260A72"/>
    <w:rsid w:val="0026126D"/>
    <w:rsid w:val="002627F5"/>
    <w:rsid w:val="002628B1"/>
    <w:rsid w:val="00265769"/>
    <w:rsid w:val="00266E25"/>
    <w:rsid w:val="00266F12"/>
    <w:rsid w:val="002679EF"/>
    <w:rsid w:val="00267F34"/>
    <w:rsid w:val="00271FE5"/>
    <w:rsid w:val="00273837"/>
    <w:rsid w:val="00273E3C"/>
    <w:rsid w:val="002751E2"/>
    <w:rsid w:val="00276401"/>
    <w:rsid w:val="00276A7F"/>
    <w:rsid w:val="00280CC7"/>
    <w:rsid w:val="00282DA4"/>
    <w:rsid w:val="00282DD1"/>
    <w:rsid w:val="002842A0"/>
    <w:rsid w:val="0028568E"/>
    <w:rsid w:val="00285818"/>
    <w:rsid w:val="00290D7E"/>
    <w:rsid w:val="002912B4"/>
    <w:rsid w:val="00291415"/>
    <w:rsid w:val="00294E41"/>
    <w:rsid w:val="002956F1"/>
    <w:rsid w:val="00295EB8"/>
    <w:rsid w:val="00297467"/>
    <w:rsid w:val="002A0906"/>
    <w:rsid w:val="002A132A"/>
    <w:rsid w:val="002A240A"/>
    <w:rsid w:val="002A3E6E"/>
    <w:rsid w:val="002A47A4"/>
    <w:rsid w:val="002A7A39"/>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604"/>
    <w:rsid w:val="002D6A90"/>
    <w:rsid w:val="002D7459"/>
    <w:rsid w:val="002D7479"/>
    <w:rsid w:val="002E4940"/>
    <w:rsid w:val="002E5097"/>
    <w:rsid w:val="002E54E2"/>
    <w:rsid w:val="002E5CC4"/>
    <w:rsid w:val="002E659C"/>
    <w:rsid w:val="002E66F4"/>
    <w:rsid w:val="002E6D90"/>
    <w:rsid w:val="002F1F14"/>
    <w:rsid w:val="002F3ECD"/>
    <w:rsid w:val="002F40EE"/>
    <w:rsid w:val="002F69E0"/>
    <w:rsid w:val="00300E98"/>
    <w:rsid w:val="00301645"/>
    <w:rsid w:val="003047C7"/>
    <w:rsid w:val="00306981"/>
    <w:rsid w:val="00307828"/>
    <w:rsid w:val="00310BC9"/>
    <w:rsid w:val="003129A3"/>
    <w:rsid w:val="00312A3F"/>
    <w:rsid w:val="0031373E"/>
    <w:rsid w:val="00320127"/>
    <w:rsid w:val="003220DC"/>
    <w:rsid w:val="00324AAC"/>
    <w:rsid w:val="00333790"/>
    <w:rsid w:val="00334E78"/>
    <w:rsid w:val="00336A7C"/>
    <w:rsid w:val="00343996"/>
    <w:rsid w:val="00344A53"/>
    <w:rsid w:val="00346610"/>
    <w:rsid w:val="00350593"/>
    <w:rsid w:val="00350B88"/>
    <w:rsid w:val="00354EEA"/>
    <w:rsid w:val="00355C71"/>
    <w:rsid w:val="00362278"/>
    <w:rsid w:val="00362416"/>
    <w:rsid w:val="003639BF"/>
    <w:rsid w:val="00363C70"/>
    <w:rsid w:val="00364CC5"/>
    <w:rsid w:val="0036551A"/>
    <w:rsid w:val="003656CB"/>
    <w:rsid w:val="00367C20"/>
    <w:rsid w:val="003732D1"/>
    <w:rsid w:val="0037531D"/>
    <w:rsid w:val="003753FB"/>
    <w:rsid w:val="00375B7B"/>
    <w:rsid w:val="0038627C"/>
    <w:rsid w:val="00386427"/>
    <w:rsid w:val="00386E2B"/>
    <w:rsid w:val="00393896"/>
    <w:rsid w:val="00394133"/>
    <w:rsid w:val="0039476A"/>
    <w:rsid w:val="003957E9"/>
    <w:rsid w:val="00396950"/>
    <w:rsid w:val="003A2C3C"/>
    <w:rsid w:val="003A4296"/>
    <w:rsid w:val="003A6EFA"/>
    <w:rsid w:val="003B2F12"/>
    <w:rsid w:val="003B707E"/>
    <w:rsid w:val="003B7144"/>
    <w:rsid w:val="003C0017"/>
    <w:rsid w:val="003C12DE"/>
    <w:rsid w:val="003C5CB5"/>
    <w:rsid w:val="003D072A"/>
    <w:rsid w:val="003D1DBA"/>
    <w:rsid w:val="003D4225"/>
    <w:rsid w:val="003D77B1"/>
    <w:rsid w:val="003E0229"/>
    <w:rsid w:val="003E2C6B"/>
    <w:rsid w:val="003E5B80"/>
    <w:rsid w:val="003E5DD4"/>
    <w:rsid w:val="003E66A7"/>
    <w:rsid w:val="003E716B"/>
    <w:rsid w:val="003E7979"/>
    <w:rsid w:val="003F25E2"/>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28ED"/>
    <w:rsid w:val="00426320"/>
    <w:rsid w:val="00433CE7"/>
    <w:rsid w:val="00436684"/>
    <w:rsid w:val="0043691B"/>
    <w:rsid w:val="00437226"/>
    <w:rsid w:val="004461AC"/>
    <w:rsid w:val="004478A8"/>
    <w:rsid w:val="00447DE6"/>
    <w:rsid w:val="00450B5F"/>
    <w:rsid w:val="00455212"/>
    <w:rsid w:val="004554DD"/>
    <w:rsid w:val="004558ED"/>
    <w:rsid w:val="00455F48"/>
    <w:rsid w:val="00456E5D"/>
    <w:rsid w:val="004601A8"/>
    <w:rsid w:val="0046255A"/>
    <w:rsid w:val="004649C7"/>
    <w:rsid w:val="00473A19"/>
    <w:rsid w:val="00476BDB"/>
    <w:rsid w:val="004809C9"/>
    <w:rsid w:val="00484A85"/>
    <w:rsid w:val="00485A11"/>
    <w:rsid w:val="00486E3A"/>
    <w:rsid w:val="00487B1C"/>
    <w:rsid w:val="00487EB8"/>
    <w:rsid w:val="00492271"/>
    <w:rsid w:val="00496AEE"/>
    <w:rsid w:val="004A1FD2"/>
    <w:rsid w:val="004A305B"/>
    <w:rsid w:val="004A31C8"/>
    <w:rsid w:val="004A44E8"/>
    <w:rsid w:val="004A4990"/>
    <w:rsid w:val="004A59E9"/>
    <w:rsid w:val="004A5C6C"/>
    <w:rsid w:val="004B724F"/>
    <w:rsid w:val="004C5EB0"/>
    <w:rsid w:val="004C7489"/>
    <w:rsid w:val="004C773A"/>
    <w:rsid w:val="004D15DB"/>
    <w:rsid w:val="004D2250"/>
    <w:rsid w:val="004D24CA"/>
    <w:rsid w:val="004E0021"/>
    <w:rsid w:val="004E2567"/>
    <w:rsid w:val="004E2D1A"/>
    <w:rsid w:val="004E2DD2"/>
    <w:rsid w:val="004E5CF5"/>
    <w:rsid w:val="004E771E"/>
    <w:rsid w:val="004F4576"/>
    <w:rsid w:val="004F4F42"/>
    <w:rsid w:val="004F5F3A"/>
    <w:rsid w:val="004F6A9E"/>
    <w:rsid w:val="0050318D"/>
    <w:rsid w:val="0050328D"/>
    <w:rsid w:val="00503316"/>
    <w:rsid w:val="005071BB"/>
    <w:rsid w:val="005120CA"/>
    <w:rsid w:val="005122AA"/>
    <w:rsid w:val="005146AD"/>
    <w:rsid w:val="0051482E"/>
    <w:rsid w:val="005234F5"/>
    <w:rsid w:val="00524CAA"/>
    <w:rsid w:val="005261A2"/>
    <w:rsid w:val="00527079"/>
    <w:rsid w:val="00527112"/>
    <w:rsid w:val="0053018A"/>
    <w:rsid w:val="005351C8"/>
    <w:rsid w:val="00535EE3"/>
    <w:rsid w:val="00536A7F"/>
    <w:rsid w:val="00536BD6"/>
    <w:rsid w:val="00543131"/>
    <w:rsid w:val="00547F4A"/>
    <w:rsid w:val="00554181"/>
    <w:rsid w:val="00555707"/>
    <w:rsid w:val="00556B5D"/>
    <w:rsid w:val="005608A5"/>
    <w:rsid w:val="005612F7"/>
    <w:rsid w:val="005652BF"/>
    <w:rsid w:val="00567860"/>
    <w:rsid w:val="00570480"/>
    <w:rsid w:val="00572EF0"/>
    <w:rsid w:val="00576F38"/>
    <w:rsid w:val="00580103"/>
    <w:rsid w:val="00580F09"/>
    <w:rsid w:val="0058290E"/>
    <w:rsid w:val="0058459B"/>
    <w:rsid w:val="00584640"/>
    <w:rsid w:val="00585737"/>
    <w:rsid w:val="0059464B"/>
    <w:rsid w:val="005947F2"/>
    <w:rsid w:val="005A0A93"/>
    <w:rsid w:val="005A258A"/>
    <w:rsid w:val="005A3679"/>
    <w:rsid w:val="005A5012"/>
    <w:rsid w:val="005A71C5"/>
    <w:rsid w:val="005A7C4A"/>
    <w:rsid w:val="005B54B0"/>
    <w:rsid w:val="005C060F"/>
    <w:rsid w:val="005C0882"/>
    <w:rsid w:val="005C3003"/>
    <w:rsid w:val="005C417E"/>
    <w:rsid w:val="005C463A"/>
    <w:rsid w:val="005C68DA"/>
    <w:rsid w:val="005C6934"/>
    <w:rsid w:val="005C7467"/>
    <w:rsid w:val="005E0CC0"/>
    <w:rsid w:val="005E0D37"/>
    <w:rsid w:val="005E2FB4"/>
    <w:rsid w:val="005E5704"/>
    <w:rsid w:val="005E576D"/>
    <w:rsid w:val="005F197A"/>
    <w:rsid w:val="005F4059"/>
    <w:rsid w:val="00602521"/>
    <w:rsid w:val="00606529"/>
    <w:rsid w:val="00607D71"/>
    <w:rsid w:val="006224E2"/>
    <w:rsid w:val="006227EA"/>
    <w:rsid w:val="00622D9D"/>
    <w:rsid w:val="00625150"/>
    <w:rsid w:val="006252A8"/>
    <w:rsid w:val="00626DC1"/>
    <w:rsid w:val="00633C3C"/>
    <w:rsid w:val="00635CDC"/>
    <w:rsid w:val="006405E9"/>
    <w:rsid w:val="0064223E"/>
    <w:rsid w:val="00643225"/>
    <w:rsid w:val="006515BA"/>
    <w:rsid w:val="00653C56"/>
    <w:rsid w:val="0065652F"/>
    <w:rsid w:val="0066230F"/>
    <w:rsid w:val="00665270"/>
    <w:rsid w:val="00670A90"/>
    <w:rsid w:val="00671740"/>
    <w:rsid w:val="006736B8"/>
    <w:rsid w:val="0067429D"/>
    <w:rsid w:val="00676643"/>
    <w:rsid w:val="00677120"/>
    <w:rsid w:val="006845D4"/>
    <w:rsid w:val="00686979"/>
    <w:rsid w:val="006926C5"/>
    <w:rsid w:val="00693178"/>
    <w:rsid w:val="0069375E"/>
    <w:rsid w:val="00693A39"/>
    <w:rsid w:val="00694A46"/>
    <w:rsid w:val="006953E6"/>
    <w:rsid w:val="006954B2"/>
    <w:rsid w:val="006954C9"/>
    <w:rsid w:val="00695C5D"/>
    <w:rsid w:val="00697BEB"/>
    <w:rsid w:val="006A1F5F"/>
    <w:rsid w:val="006A2241"/>
    <w:rsid w:val="006A2AC7"/>
    <w:rsid w:val="006A3A91"/>
    <w:rsid w:val="006A445B"/>
    <w:rsid w:val="006A6C0D"/>
    <w:rsid w:val="006B437A"/>
    <w:rsid w:val="006B5FC9"/>
    <w:rsid w:val="006B7B88"/>
    <w:rsid w:val="006C1F9D"/>
    <w:rsid w:val="006C31FF"/>
    <w:rsid w:val="006C3B59"/>
    <w:rsid w:val="006C6637"/>
    <w:rsid w:val="006C768D"/>
    <w:rsid w:val="006D08A2"/>
    <w:rsid w:val="006D2EB3"/>
    <w:rsid w:val="006D4658"/>
    <w:rsid w:val="006D778C"/>
    <w:rsid w:val="006E08DC"/>
    <w:rsid w:val="006E3605"/>
    <w:rsid w:val="006E389B"/>
    <w:rsid w:val="006E5E44"/>
    <w:rsid w:val="006E6C18"/>
    <w:rsid w:val="006F0167"/>
    <w:rsid w:val="006F3651"/>
    <w:rsid w:val="006F3952"/>
    <w:rsid w:val="006F3BA4"/>
    <w:rsid w:val="006F3C7A"/>
    <w:rsid w:val="00700EE1"/>
    <w:rsid w:val="007010AA"/>
    <w:rsid w:val="00704577"/>
    <w:rsid w:val="0070563F"/>
    <w:rsid w:val="00705E84"/>
    <w:rsid w:val="00705F45"/>
    <w:rsid w:val="00707B5B"/>
    <w:rsid w:val="00707C90"/>
    <w:rsid w:val="00710903"/>
    <w:rsid w:val="00712AFF"/>
    <w:rsid w:val="00713A09"/>
    <w:rsid w:val="00714EBC"/>
    <w:rsid w:val="0072042A"/>
    <w:rsid w:val="007229D2"/>
    <w:rsid w:val="0072570A"/>
    <w:rsid w:val="007277F3"/>
    <w:rsid w:val="00732ABB"/>
    <w:rsid w:val="00733994"/>
    <w:rsid w:val="007348A6"/>
    <w:rsid w:val="0073569B"/>
    <w:rsid w:val="007364C2"/>
    <w:rsid w:val="00737468"/>
    <w:rsid w:val="0074073C"/>
    <w:rsid w:val="007443B2"/>
    <w:rsid w:val="0074748F"/>
    <w:rsid w:val="00752A0F"/>
    <w:rsid w:val="00754D47"/>
    <w:rsid w:val="00761325"/>
    <w:rsid w:val="007618E6"/>
    <w:rsid w:val="00762219"/>
    <w:rsid w:val="00762846"/>
    <w:rsid w:val="00765234"/>
    <w:rsid w:val="00766208"/>
    <w:rsid w:val="00770906"/>
    <w:rsid w:val="00772A93"/>
    <w:rsid w:val="00773F1A"/>
    <w:rsid w:val="00773F1C"/>
    <w:rsid w:val="007755A5"/>
    <w:rsid w:val="00777857"/>
    <w:rsid w:val="0078032D"/>
    <w:rsid w:val="007805DF"/>
    <w:rsid w:val="00784161"/>
    <w:rsid w:val="007857EE"/>
    <w:rsid w:val="00785C74"/>
    <w:rsid w:val="00786BC8"/>
    <w:rsid w:val="007875AD"/>
    <w:rsid w:val="00791C22"/>
    <w:rsid w:val="00796255"/>
    <w:rsid w:val="007A10AE"/>
    <w:rsid w:val="007A2C8F"/>
    <w:rsid w:val="007A3F4B"/>
    <w:rsid w:val="007A76B1"/>
    <w:rsid w:val="007B0816"/>
    <w:rsid w:val="007B17D3"/>
    <w:rsid w:val="007B4E64"/>
    <w:rsid w:val="007B5E0F"/>
    <w:rsid w:val="007C0812"/>
    <w:rsid w:val="007C2F35"/>
    <w:rsid w:val="007C31B6"/>
    <w:rsid w:val="007C393E"/>
    <w:rsid w:val="007C4733"/>
    <w:rsid w:val="007C615B"/>
    <w:rsid w:val="007D0283"/>
    <w:rsid w:val="007D051B"/>
    <w:rsid w:val="007D14EE"/>
    <w:rsid w:val="007D5400"/>
    <w:rsid w:val="007E1E43"/>
    <w:rsid w:val="007E5273"/>
    <w:rsid w:val="007E5681"/>
    <w:rsid w:val="007E631F"/>
    <w:rsid w:val="007F0445"/>
    <w:rsid w:val="007F17B9"/>
    <w:rsid w:val="007F3184"/>
    <w:rsid w:val="007F542A"/>
    <w:rsid w:val="007F5455"/>
    <w:rsid w:val="007F6D42"/>
    <w:rsid w:val="007F7A16"/>
    <w:rsid w:val="00812D60"/>
    <w:rsid w:val="008135FD"/>
    <w:rsid w:val="00814260"/>
    <w:rsid w:val="008167BA"/>
    <w:rsid w:val="00816F3A"/>
    <w:rsid w:val="00817165"/>
    <w:rsid w:val="008174AE"/>
    <w:rsid w:val="00823116"/>
    <w:rsid w:val="00823B72"/>
    <w:rsid w:val="00827A8C"/>
    <w:rsid w:val="00832BD9"/>
    <w:rsid w:val="008335D7"/>
    <w:rsid w:val="00833EAC"/>
    <w:rsid w:val="00833F62"/>
    <w:rsid w:val="00835FCC"/>
    <w:rsid w:val="008365CD"/>
    <w:rsid w:val="00836E57"/>
    <w:rsid w:val="00840501"/>
    <w:rsid w:val="00840BA6"/>
    <w:rsid w:val="008414B6"/>
    <w:rsid w:val="00842A7C"/>
    <w:rsid w:val="00843B0B"/>
    <w:rsid w:val="00843D6C"/>
    <w:rsid w:val="008450D4"/>
    <w:rsid w:val="00845F1D"/>
    <w:rsid w:val="0085320B"/>
    <w:rsid w:val="008537F8"/>
    <w:rsid w:val="00865413"/>
    <w:rsid w:val="00867C98"/>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93EDD"/>
    <w:rsid w:val="008A1F14"/>
    <w:rsid w:val="008A2040"/>
    <w:rsid w:val="008A2FD0"/>
    <w:rsid w:val="008A5D77"/>
    <w:rsid w:val="008A6844"/>
    <w:rsid w:val="008B1F9F"/>
    <w:rsid w:val="008B52CD"/>
    <w:rsid w:val="008C0D7E"/>
    <w:rsid w:val="008C1D39"/>
    <w:rsid w:val="008C2ADB"/>
    <w:rsid w:val="008C3989"/>
    <w:rsid w:val="008C469C"/>
    <w:rsid w:val="008C61C2"/>
    <w:rsid w:val="008C7816"/>
    <w:rsid w:val="008D1EA0"/>
    <w:rsid w:val="008D284D"/>
    <w:rsid w:val="008D3546"/>
    <w:rsid w:val="008D4571"/>
    <w:rsid w:val="008D7324"/>
    <w:rsid w:val="008E07A9"/>
    <w:rsid w:val="008E25D7"/>
    <w:rsid w:val="008E3409"/>
    <w:rsid w:val="008E4217"/>
    <w:rsid w:val="008E5D2E"/>
    <w:rsid w:val="008E6627"/>
    <w:rsid w:val="008F0A49"/>
    <w:rsid w:val="008F0AAF"/>
    <w:rsid w:val="008F164E"/>
    <w:rsid w:val="008F2B03"/>
    <w:rsid w:val="008F42F6"/>
    <w:rsid w:val="008F5B87"/>
    <w:rsid w:val="008F6C4A"/>
    <w:rsid w:val="0090172E"/>
    <w:rsid w:val="009027E9"/>
    <w:rsid w:val="0090551E"/>
    <w:rsid w:val="0091225C"/>
    <w:rsid w:val="009167FB"/>
    <w:rsid w:val="00916A9E"/>
    <w:rsid w:val="00917420"/>
    <w:rsid w:val="00917C20"/>
    <w:rsid w:val="0092068A"/>
    <w:rsid w:val="00924A33"/>
    <w:rsid w:val="00933692"/>
    <w:rsid w:val="009360CA"/>
    <w:rsid w:val="009372BB"/>
    <w:rsid w:val="0094305A"/>
    <w:rsid w:val="009462B2"/>
    <w:rsid w:val="009473A4"/>
    <w:rsid w:val="009518C3"/>
    <w:rsid w:val="00952BE6"/>
    <w:rsid w:val="00960DFF"/>
    <w:rsid w:val="00962FDB"/>
    <w:rsid w:val="009655DD"/>
    <w:rsid w:val="009703E5"/>
    <w:rsid w:val="009733FD"/>
    <w:rsid w:val="00974E0B"/>
    <w:rsid w:val="00975611"/>
    <w:rsid w:val="009811DC"/>
    <w:rsid w:val="00985566"/>
    <w:rsid w:val="00985681"/>
    <w:rsid w:val="009856BE"/>
    <w:rsid w:val="009875D4"/>
    <w:rsid w:val="00987E2F"/>
    <w:rsid w:val="009902FE"/>
    <w:rsid w:val="00991F01"/>
    <w:rsid w:val="009951AE"/>
    <w:rsid w:val="009A28A0"/>
    <w:rsid w:val="009A29F0"/>
    <w:rsid w:val="009A3635"/>
    <w:rsid w:val="009B1917"/>
    <w:rsid w:val="009B1C81"/>
    <w:rsid w:val="009B7B2C"/>
    <w:rsid w:val="009C25C8"/>
    <w:rsid w:val="009C2C96"/>
    <w:rsid w:val="009C3CDF"/>
    <w:rsid w:val="009C4057"/>
    <w:rsid w:val="009D1658"/>
    <w:rsid w:val="009D2BC6"/>
    <w:rsid w:val="009D30BB"/>
    <w:rsid w:val="009D49DA"/>
    <w:rsid w:val="009D6013"/>
    <w:rsid w:val="009E2B44"/>
    <w:rsid w:val="009E3C05"/>
    <w:rsid w:val="009E4C7A"/>
    <w:rsid w:val="009E63FC"/>
    <w:rsid w:val="009E721B"/>
    <w:rsid w:val="009E7BA0"/>
    <w:rsid w:val="009F046E"/>
    <w:rsid w:val="009F4991"/>
    <w:rsid w:val="009F5755"/>
    <w:rsid w:val="00A007DA"/>
    <w:rsid w:val="00A00BFF"/>
    <w:rsid w:val="00A04C66"/>
    <w:rsid w:val="00A0544C"/>
    <w:rsid w:val="00A20447"/>
    <w:rsid w:val="00A209EA"/>
    <w:rsid w:val="00A2234E"/>
    <w:rsid w:val="00A25535"/>
    <w:rsid w:val="00A258C4"/>
    <w:rsid w:val="00A31D6D"/>
    <w:rsid w:val="00A34B35"/>
    <w:rsid w:val="00A44763"/>
    <w:rsid w:val="00A44C0A"/>
    <w:rsid w:val="00A474AA"/>
    <w:rsid w:val="00A51B50"/>
    <w:rsid w:val="00A52C53"/>
    <w:rsid w:val="00A54B2C"/>
    <w:rsid w:val="00A55C6E"/>
    <w:rsid w:val="00A561CC"/>
    <w:rsid w:val="00A57235"/>
    <w:rsid w:val="00A61461"/>
    <w:rsid w:val="00A62F45"/>
    <w:rsid w:val="00A64AA7"/>
    <w:rsid w:val="00A663A2"/>
    <w:rsid w:val="00A66C2D"/>
    <w:rsid w:val="00A73CAC"/>
    <w:rsid w:val="00A804BF"/>
    <w:rsid w:val="00A81A30"/>
    <w:rsid w:val="00A84604"/>
    <w:rsid w:val="00A859F2"/>
    <w:rsid w:val="00A87DF1"/>
    <w:rsid w:val="00A912BD"/>
    <w:rsid w:val="00A928BD"/>
    <w:rsid w:val="00A92FCF"/>
    <w:rsid w:val="00A94567"/>
    <w:rsid w:val="00A94E27"/>
    <w:rsid w:val="00A962C5"/>
    <w:rsid w:val="00A97BBC"/>
    <w:rsid w:val="00AA05C2"/>
    <w:rsid w:val="00AA2E07"/>
    <w:rsid w:val="00AA4665"/>
    <w:rsid w:val="00AA5680"/>
    <w:rsid w:val="00AB4B31"/>
    <w:rsid w:val="00AB55EE"/>
    <w:rsid w:val="00AB6239"/>
    <w:rsid w:val="00AB740D"/>
    <w:rsid w:val="00AC0B9D"/>
    <w:rsid w:val="00AC1C3F"/>
    <w:rsid w:val="00AC266D"/>
    <w:rsid w:val="00AC5461"/>
    <w:rsid w:val="00AC63F4"/>
    <w:rsid w:val="00AD196F"/>
    <w:rsid w:val="00AD3165"/>
    <w:rsid w:val="00AD509E"/>
    <w:rsid w:val="00AD77B2"/>
    <w:rsid w:val="00AE03CA"/>
    <w:rsid w:val="00AE29DF"/>
    <w:rsid w:val="00AE4310"/>
    <w:rsid w:val="00AE4B14"/>
    <w:rsid w:val="00AE5284"/>
    <w:rsid w:val="00AE574A"/>
    <w:rsid w:val="00AE6CA9"/>
    <w:rsid w:val="00AE74C0"/>
    <w:rsid w:val="00AF1663"/>
    <w:rsid w:val="00AF3586"/>
    <w:rsid w:val="00AF35C6"/>
    <w:rsid w:val="00AF3C83"/>
    <w:rsid w:val="00AF4423"/>
    <w:rsid w:val="00AF4F87"/>
    <w:rsid w:val="00B02053"/>
    <w:rsid w:val="00B021BB"/>
    <w:rsid w:val="00B021EE"/>
    <w:rsid w:val="00B038D7"/>
    <w:rsid w:val="00B052E7"/>
    <w:rsid w:val="00B06C42"/>
    <w:rsid w:val="00B115FB"/>
    <w:rsid w:val="00B1310B"/>
    <w:rsid w:val="00B15BE7"/>
    <w:rsid w:val="00B214DA"/>
    <w:rsid w:val="00B26208"/>
    <w:rsid w:val="00B2687C"/>
    <w:rsid w:val="00B26BA7"/>
    <w:rsid w:val="00B30081"/>
    <w:rsid w:val="00B324C2"/>
    <w:rsid w:val="00B34099"/>
    <w:rsid w:val="00B3430B"/>
    <w:rsid w:val="00B35C35"/>
    <w:rsid w:val="00B40158"/>
    <w:rsid w:val="00B427F7"/>
    <w:rsid w:val="00B4301F"/>
    <w:rsid w:val="00B43956"/>
    <w:rsid w:val="00B444E8"/>
    <w:rsid w:val="00B446FF"/>
    <w:rsid w:val="00B509C6"/>
    <w:rsid w:val="00B51CB5"/>
    <w:rsid w:val="00B52486"/>
    <w:rsid w:val="00B52E0B"/>
    <w:rsid w:val="00B5526F"/>
    <w:rsid w:val="00B55F26"/>
    <w:rsid w:val="00B56C21"/>
    <w:rsid w:val="00B578E2"/>
    <w:rsid w:val="00B57FC4"/>
    <w:rsid w:val="00B637B3"/>
    <w:rsid w:val="00B6408E"/>
    <w:rsid w:val="00B66021"/>
    <w:rsid w:val="00B70480"/>
    <w:rsid w:val="00B71827"/>
    <w:rsid w:val="00B71C78"/>
    <w:rsid w:val="00B71ED5"/>
    <w:rsid w:val="00B73D59"/>
    <w:rsid w:val="00B7591C"/>
    <w:rsid w:val="00B77630"/>
    <w:rsid w:val="00B80793"/>
    <w:rsid w:val="00B80F4A"/>
    <w:rsid w:val="00B81199"/>
    <w:rsid w:val="00B833F3"/>
    <w:rsid w:val="00B87E6D"/>
    <w:rsid w:val="00B90735"/>
    <w:rsid w:val="00B91224"/>
    <w:rsid w:val="00B92731"/>
    <w:rsid w:val="00B93AA3"/>
    <w:rsid w:val="00B9638D"/>
    <w:rsid w:val="00B97342"/>
    <w:rsid w:val="00BA04E0"/>
    <w:rsid w:val="00BA04E2"/>
    <w:rsid w:val="00BA2D12"/>
    <w:rsid w:val="00BA3BEF"/>
    <w:rsid w:val="00BA3E43"/>
    <w:rsid w:val="00BA4531"/>
    <w:rsid w:val="00BA5861"/>
    <w:rsid w:val="00BB381A"/>
    <w:rsid w:val="00BB5C27"/>
    <w:rsid w:val="00BC11B4"/>
    <w:rsid w:val="00BC446C"/>
    <w:rsid w:val="00BE1130"/>
    <w:rsid w:val="00BE3E20"/>
    <w:rsid w:val="00BE4166"/>
    <w:rsid w:val="00BE56EB"/>
    <w:rsid w:val="00BE6C63"/>
    <w:rsid w:val="00BF1216"/>
    <w:rsid w:val="00BF24E5"/>
    <w:rsid w:val="00BF25C8"/>
    <w:rsid w:val="00BF31A9"/>
    <w:rsid w:val="00BF5BB3"/>
    <w:rsid w:val="00BF61A5"/>
    <w:rsid w:val="00BF6872"/>
    <w:rsid w:val="00C00DCD"/>
    <w:rsid w:val="00C01883"/>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56D3"/>
    <w:rsid w:val="00C35849"/>
    <w:rsid w:val="00C35850"/>
    <w:rsid w:val="00C35F28"/>
    <w:rsid w:val="00C36281"/>
    <w:rsid w:val="00C36B24"/>
    <w:rsid w:val="00C3743D"/>
    <w:rsid w:val="00C41ADC"/>
    <w:rsid w:val="00C44248"/>
    <w:rsid w:val="00C44DA0"/>
    <w:rsid w:val="00C50D5F"/>
    <w:rsid w:val="00C52D0C"/>
    <w:rsid w:val="00C52E61"/>
    <w:rsid w:val="00C53BB4"/>
    <w:rsid w:val="00C545DA"/>
    <w:rsid w:val="00C54FFD"/>
    <w:rsid w:val="00C56C99"/>
    <w:rsid w:val="00C57D09"/>
    <w:rsid w:val="00C6105F"/>
    <w:rsid w:val="00C62803"/>
    <w:rsid w:val="00C65D9E"/>
    <w:rsid w:val="00C6634F"/>
    <w:rsid w:val="00C67EEB"/>
    <w:rsid w:val="00C70034"/>
    <w:rsid w:val="00C72AD7"/>
    <w:rsid w:val="00C74626"/>
    <w:rsid w:val="00C77F6C"/>
    <w:rsid w:val="00C81DD1"/>
    <w:rsid w:val="00C8266B"/>
    <w:rsid w:val="00C86EE7"/>
    <w:rsid w:val="00C87428"/>
    <w:rsid w:val="00C90BE2"/>
    <w:rsid w:val="00C90CC0"/>
    <w:rsid w:val="00C90E87"/>
    <w:rsid w:val="00C922AF"/>
    <w:rsid w:val="00C935BA"/>
    <w:rsid w:val="00C936F2"/>
    <w:rsid w:val="00C94976"/>
    <w:rsid w:val="00C95174"/>
    <w:rsid w:val="00CA1C30"/>
    <w:rsid w:val="00CA7DEC"/>
    <w:rsid w:val="00CB3D83"/>
    <w:rsid w:val="00CB4D2E"/>
    <w:rsid w:val="00CB5A6D"/>
    <w:rsid w:val="00CC21F0"/>
    <w:rsid w:val="00CC290E"/>
    <w:rsid w:val="00CD2345"/>
    <w:rsid w:val="00CD3BE7"/>
    <w:rsid w:val="00CD6D84"/>
    <w:rsid w:val="00CE0460"/>
    <w:rsid w:val="00CE050C"/>
    <w:rsid w:val="00CE2DF3"/>
    <w:rsid w:val="00CE38BB"/>
    <w:rsid w:val="00CE3EAB"/>
    <w:rsid w:val="00CE660F"/>
    <w:rsid w:val="00CE6E47"/>
    <w:rsid w:val="00CF1408"/>
    <w:rsid w:val="00CF1C8A"/>
    <w:rsid w:val="00CF244D"/>
    <w:rsid w:val="00CF3EDC"/>
    <w:rsid w:val="00CF42BD"/>
    <w:rsid w:val="00CF434B"/>
    <w:rsid w:val="00CF55B9"/>
    <w:rsid w:val="00CF6663"/>
    <w:rsid w:val="00CF6DE2"/>
    <w:rsid w:val="00D0306D"/>
    <w:rsid w:val="00D0411E"/>
    <w:rsid w:val="00D059E9"/>
    <w:rsid w:val="00D0770C"/>
    <w:rsid w:val="00D10140"/>
    <w:rsid w:val="00D1124B"/>
    <w:rsid w:val="00D131BC"/>
    <w:rsid w:val="00D15E34"/>
    <w:rsid w:val="00D16042"/>
    <w:rsid w:val="00D17D79"/>
    <w:rsid w:val="00D20608"/>
    <w:rsid w:val="00D20EDB"/>
    <w:rsid w:val="00D21B87"/>
    <w:rsid w:val="00D21DE8"/>
    <w:rsid w:val="00D253ED"/>
    <w:rsid w:val="00D255F5"/>
    <w:rsid w:val="00D302AE"/>
    <w:rsid w:val="00D30E37"/>
    <w:rsid w:val="00D33472"/>
    <w:rsid w:val="00D36C11"/>
    <w:rsid w:val="00D42637"/>
    <w:rsid w:val="00D45BCB"/>
    <w:rsid w:val="00D46112"/>
    <w:rsid w:val="00D50070"/>
    <w:rsid w:val="00D554FA"/>
    <w:rsid w:val="00D56ED8"/>
    <w:rsid w:val="00D57DC1"/>
    <w:rsid w:val="00D64134"/>
    <w:rsid w:val="00D65BF7"/>
    <w:rsid w:val="00D66527"/>
    <w:rsid w:val="00D7228A"/>
    <w:rsid w:val="00D724FA"/>
    <w:rsid w:val="00D72857"/>
    <w:rsid w:val="00D756E5"/>
    <w:rsid w:val="00D77F07"/>
    <w:rsid w:val="00D80ADC"/>
    <w:rsid w:val="00D8322A"/>
    <w:rsid w:val="00D83F22"/>
    <w:rsid w:val="00D863A6"/>
    <w:rsid w:val="00D87EF0"/>
    <w:rsid w:val="00D91304"/>
    <w:rsid w:val="00D93168"/>
    <w:rsid w:val="00D933FD"/>
    <w:rsid w:val="00D95256"/>
    <w:rsid w:val="00D963E8"/>
    <w:rsid w:val="00D96B15"/>
    <w:rsid w:val="00D96CC3"/>
    <w:rsid w:val="00DA1E60"/>
    <w:rsid w:val="00DA203C"/>
    <w:rsid w:val="00DA4857"/>
    <w:rsid w:val="00DA49E5"/>
    <w:rsid w:val="00DA4A82"/>
    <w:rsid w:val="00DA5403"/>
    <w:rsid w:val="00DA5DEF"/>
    <w:rsid w:val="00DA6538"/>
    <w:rsid w:val="00DA6ED2"/>
    <w:rsid w:val="00DB2132"/>
    <w:rsid w:val="00DB3196"/>
    <w:rsid w:val="00DB3594"/>
    <w:rsid w:val="00DB654C"/>
    <w:rsid w:val="00DB6B20"/>
    <w:rsid w:val="00DB77EE"/>
    <w:rsid w:val="00DC11A1"/>
    <w:rsid w:val="00DC1525"/>
    <w:rsid w:val="00DC50F1"/>
    <w:rsid w:val="00DC54EB"/>
    <w:rsid w:val="00DC77E1"/>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9DF"/>
    <w:rsid w:val="00E41950"/>
    <w:rsid w:val="00E427C7"/>
    <w:rsid w:val="00E44DF8"/>
    <w:rsid w:val="00E44FA3"/>
    <w:rsid w:val="00E45AFE"/>
    <w:rsid w:val="00E46565"/>
    <w:rsid w:val="00E4700A"/>
    <w:rsid w:val="00E47537"/>
    <w:rsid w:val="00E47F76"/>
    <w:rsid w:val="00E53546"/>
    <w:rsid w:val="00E542B0"/>
    <w:rsid w:val="00E552D3"/>
    <w:rsid w:val="00E558E2"/>
    <w:rsid w:val="00E63F73"/>
    <w:rsid w:val="00E65FAC"/>
    <w:rsid w:val="00E663C0"/>
    <w:rsid w:val="00E704D7"/>
    <w:rsid w:val="00E714E7"/>
    <w:rsid w:val="00E71C70"/>
    <w:rsid w:val="00E74B6D"/>
    <w:rsid w:val="00E76642"/>
    <w:rsid w:val="00E80E90"/>
    <w:rsid w:val="00E82671"/>
    <w:rsid w:val="00E85CFC"/>
    <w:rsid w:val="00E90C67"/>
    <w:rsid w:val="00E912F3"/>
    <w:rsid w:val="00E928F7"/>
    <w:rsid w:val="00E929AC"/>
    <w:rsid w:val="00E92E6D"/>
    <w:rsid w:val="00E94115"/>
    <w:rsid w:val="00E94357"/>
    <w:rsid w:val="00E94532"/>
    <w:rsid w:val="00E962B7"/>
    <w:rsid w:val="00E96CAF"/>
    <w:rsid w:val="00EA11BB"/>
    <w:rsid w:val="00EA12CC"/>
    <w:rsid w:val="00EA4D50"/>
    <w:rsid w:val="00EA5DC8"/>
    <w:rsid w:val="00EA6279"/>
    <w:rsid w:val="00EA6944"/>
    <w:rsid w:val="00EA7B4B"/>
    <w:rsid w:val="00EB30D1"/>
    <w:rsid w:val="00EB468F"/>
    <w:rsid w:val="00EB64CB"/>
    <w:rsid w:val="00EB6630"/>
    <w:rsid w:val="00EB7D78"/>
    <w:rsid w:val="00EC0D1F"/>
    <w:rsid w:val="00EC2270"/>
    <w:rsid w:val="00EC3281"/>
    <w:rsid w:val="00EC6A48"/>
    <w:rsid w:val="00EC709F"/>
    <w:rsid w:val="00ED01EA"/>
    <w:rsid w:val="00ED07C0"/>
    <w:rsid w:val="00ED390D"/>
    <w:rsid w:val="00ED53BC"/>
    <w:rsid w:val="00ED6D9C"/>
    <w:rsid w:val="00ED72DD"/>
    <w:rsid w:val="00EE5F92"/>
    <w:rsid w:val="00EE602F"/>
    <w:rsid w:val="00EF2C9C"/>
    <w:rsid w:val="00EF5018"/>
    <w:rsid w:val="00EF55D1"/>
    <w:rsid w:val="00F03419"/>
    <w:rsid w:val="00F03D7E"/>
    <w:rsid w:val="00F061B6"/>
    <w:rsid w:val="00F06C10"/>
    <w:rsid w:val="00F0734B"/>
    <w:rsid w:val="00F07566"/>
    <w:rsid w:val="00F07756"/>
    <w:rsid w:val="00F07EBF"/>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6081"/>
    <w:rsid w:val="00F50F93"/>
    <w:rsid w:val="00F537FF"/>
    <w:rsid w:val="00F54157"/>
    <w:rsid w:val="00F562C5"/>
    <w:rsid w:val="00F56EAE"/>
    <w:rsid w:val="00F63732"/>
    <w:rsid w:val="00F6476D"/>
    <w:rsid w:val="00F67F47"/>
    <w:rsid w:val="00F77C35"/>
    <w:rsid w:val="00F77E53"/>
    <w:rsid w:val="00F8022B"/>
    <w:rsid w:val="00F8292A"/>
    <w:rsid w:val="00F857FD"/>
    <w:rsid w:val="00F91EE1"/>
    <w:rsid w:val="00F9544E"/>
    <w:rsid w:val="00F956CB"/>
    <w:rsid w:val="00F96147"/>
    <w:rsid w:val="00FA1A89"/>
    <w:rsid w:val="00FA29BA"/>
    <w:rsid w:val="00FB30D7"/>
    <w:rsid w:val="00FC1E10"/>
    <w:rsid w:val="00FC2D71"/>
    <w:rsid w:val="00FC56D6"/>
    <w:rsid w:val="00FC62A2"/>
    <w:rsid w:val="00FC699D"/>
    <w:rsid w:val="00FC7FCD"/>
    <w:rsid w:val="00FD002A"/>
    <w:rsid w:val="00FD374F"/>
    <w:rsid w:val="00FD39A4"/>
    <w:rsid w:val="00FD4DBF"/>
    <w:rsid w:val="00FF12F8"/>
    <w:rsid w:val="00FF16BE"/>
    <w:rsid w:val="00FF2180"/>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713A09"/>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tv2131">
    <w:name w:val="tv2131"/>
    <w:basedOn w:val="Normal"/>
    <w:rsid w:val="001D28D5"/>
    <w:pPr>
      <w:spacing w:after="0" w:line="360" w:lineRule="auto"/>
      <w:ind w:firstLine="300"/>
    </w:pPr>
    <w:rPr>
      <w:rFonts w:ascii="Times New Roman" w:eastAsia="Times New Roman" w:hAnsi="Times New Roman"/>
      <w:color w:val="414142"/>
      <w:sz w:val="20"/>
      <w:szCs w:val="20"/>
      <w:lang w:val="lv-LV" w:eastAsia="lv-LV"/>
    </w:rPr>
  </w:style>
  <w:style w:type="paragraph" w:customStyle="1" w:styleId="myinput">
    <w:name w:val="myinput"/>
    <w:basedOn w:val="Normal"/>
    <w:uiPriority w:val="99"/>
    <w:rsid w:val="001D28D5"/>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 w:type="paragraph" w:customStyle="1" w:styleId="Standard">
    <w:name w:val="Standard"/>
    <w:rsid w:val="008D1EA0"/>
    <w:pPr>
      <w:suppressAutoHyphens/>
      <w:autoSpaceDN w:val="0"/>
      <w:textAlignment w:val="baseline"/>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1911423410">
      <w:bodyDiv w:val="1"/>
      <w:marLeft w:val="0"/>
      <w:marRight w:val="0"/>
      <w:marTop w:val="0"/>
      <w:marBottom w:val="0"/>
      <w:divBdr>
        <w:top w:val="none" w:sz="0" w:space="0" w:color="auto"/>
        <w:left w:val="none" w:sz="0" w:space="0" w:color="auto"/>
        <w:bottom w:val="none" w:sz="0" w:space="0" w:color="auto"/>
        <w:right w:val="none" w:sz="0" w:space="0" w:color="auto"/>
      </w:divBdr>
      <w:divsChild>
        <w:div w:id="284310855">
          <w:marLeft w:val="0"/>
          <w:marRight w:val="0"/>
          <w:marTop w:val="0"/>
          <w:marBottom w:val="567"/>
          <w:divBdr>
            <w:top w:val="none" w:sz="0" w:space="0" w:color="auto"/>
            <w:left w:val="none" w:sz="0" w:space="0" w:color="auto"/>
            <w:bottom w:val="none" w:sz="0" w:space="0" w:color="auto"/>
            <w:right w:val="none" w:sz="0" w:space="0" w:color="auto"/>
          </w:divBdr>
        </w:div>
        <w:div w:id="1417747614">
          <w:marLeft w:val="0"/>
          <w:marRight w:val="0"/>
          <w:marTop w:val="0"/>
          <w:marBottom w:val="567"/>
          <w:divBdr>
            <w:top w:val="none" w:sz="0" w:space="0" w:color="auto"/>
            <w:left w:val="none" w:sz="0" w:space="0" w:color="auto"/>
            <w:bottom w:val="none" w:sz="0" w:space="0" w:color="auto"/>
            <w:right w:val="none" w:sz="0" w:space="0" w:color="auto"/>
          </w:divBdr>
        </w:div>
      </w:divsChild>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63-ieksejas-drosibas-fonda-un-patveruma-migracijas-un-integracijas-fonda-2014-2020-gada-planosanas-perioda-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D616-6750-42FA-B5BD-4EB1E5B8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1135</Words>
  <Characters>648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1780</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
  <cp:lastModifiedBy>Inese Lismane</cp:lastModifiedBy>
  <cp:revision>32</cp:revision>
  <cp:lastPrinted>2019-05-21T07:15:00Z</cp:lastPrinted>
  <dcterms:created xsi:type="dcterms:W3CDTF">2019-10-08T07:28:00Z</dcterms:created>
  <dcterms:modified xsi:type="dcterms:W3CDTF">2021-06-21T10:31:00Z</dcterms:modified>
</cp:coreProperties>
</file>