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4E78" w:rsidR="00DA1763" w:rsidP="003D18AE" w:rsidRDefault="00204249" w14:paraId="746548A9" w14:textId="5BFB6E9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name="_Hlk57296029" w:id="0"/>
      <w:r w:rsidRPr="00494E78">
        <w:rPr>
          <w:rFonts w:ascii="Times New Roman" w:hAnsi="Times New Roman" w:cs="Times New Roman"/>
          <w:b/>
          <w:bCs/>
          <w:sz w:val="28"/>
          <w:szCs w:val="28"/>
        </w:rPr>
        <w:t>Informatīv</w:t>
      </w:r>
      <w:r w:rsidRPr="00494E78" w:rsidR="00831790">
        <w:rPr>
          <w:rFonts w:ascii="Times New Roman" w:hAnsi="Times New Roman" w:cs="Times New Roman"/>
          <w:b/>
          <w:bCs/>
          <w:sz w:val="28"/>
          <w:szCs w:val="28"/>
        </w:rPr>
        <w:t>ais</w:t>
      </w:r>
      <w:r w:rsidRPr="00494E78">
        <w:rPr>
          <w:rFonts w:ascii="Times New Roman" w:hAnsi="Times New Roman" w:cs="Times New Roman"/>
          <w:b/>
          <w:bCs/>
          <w:sz w:val="28"/>
          <w:szCs w:val="28"/>
        </w:rPr>
        <w:t xml:space="preserve"> ziņojum</w:t>
      </w:r>
      <w:r w:rsidRPr="00494E78" w:rsidR="0083179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94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Pr="00494E78" w:rsidR="00204249" w:rsidP="003D18AE" w:rsidRDefault="001B24D3" w14:paraId="6CA1656A" w14:textId="1DA84ED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E78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name="_Hlk65759844" w:id="1"/>
      <w:r w:rsidRPr="00494E78" w:rsidR="00F71E9F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Pr="00494E78" w:rsidR="00676FC3">
        <w:rPr>
          <w:rFonts w:ascii="Times New Roman" w:hAnsi="Times New Roman" w:cs="Times New Roman"/>
          <w:b/>
          <w:bCs/>
          <w:sz w:val="28"/>
          <w:szCs w:val="28"/>
        </w:rPr>
        <w:t xml:space="preserve">valsts budžeta finansētās programmas </w:t>
      </w:r>
      <w:r w:rsidRPr="00494E78" w:rsidR="00676FC3">
        <w:rPr>
          <w:rFonts w:ascii="Times New Roman" w:hAnsi="Times New Roman" w:eastAsia="Times New Roman" w:cs="Times New Roman"/>
          <w:b/>
          <w:bCs/>
          <w:sz w:val="28"/>
          <w:szCs w:val="28"/>
        </w:rPr>
        <w:t>„</w:t>
      </w:r>
      <w:r w:rsidRPr="00494E78" w:rsidR="00676FC3">
        <w:rPr>
          <w:rFonts w:ascii="Times New Roman" w:hAnsi="Times New Roman" w:cs="Times New Roman"/>
          <w:b/>
          <w:bCs/>
          <w:sz w:val="28"/>
          <w:szCs w:val="28"/>
        </w:rPr>
        <w:t>Atbalsts NVO Covid-19 krīzes radīto negatīvo seku mazināšanai”</w:t>
      </w:r>
      <w:r w:rsidRPr="00494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E78" w:rsidR="00C3153F">
        <w:rPr>
          <w:rFonts w:ascii="Times New Roman" w:hAnsi="Times New Roman" w:cs="Times New Roman"/>
          <w:b/>
          <w:bCs/>
          <w:sz w:val="28"/>
          <w:szCs w:val="28"/>
        </w:rPr>
        <w:t>pagarinājum</w:t>
      </w:r>
      <w:r w:rsidRPr="00494E78" w:rsidR="003712A5">
        <w:rPr>
          <w:rFonts w:ascii="Times New Roman" w:hAnsi="Times New Roman" w:cs="Times New Roman"/>
          <w:b/>
          <w:bCs/>
          <w:sz w:val="28"/>
          <w:szCs w:val="28"/>
        </w:rPr>
        <w:t>u</w:t>
      </w:r>
      <w:bookmarkEnd w:id="1"/>
      <w:r w:rsidRPr="00494E7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494E78" w:rsidR="00C3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Pr="00494E78" w:rsidR="00676FC3" w:rsidP="003D18AE" w:rsidRDefault="00676FC3" w14:paraId="20FA41EB" w14:textId="77777777">
      <w:pPr>
        <w:pStyle w:val="paragraph"/>
        <w:keepNext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bookmarkStart w:name="_Hlk57298557" w:id="2"/>
      <w:bookmarkEnd w:id="0"/>
    </w:p>
    <w:p w:rsidRPr="00973422" w:rsidR="00022CAC" w:rsidP="00022CAC" w:rsidRDefault="00676FC3" w14:paraId="261D33DE" w14:textId="495B9A2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94E78">
        <w:rPr>
          <w:sz w:val="28"/>
          <w:szCs w:val="28"/>
        </w:rPr>
        <w:t xml:space="preserve">Ministru kabineta </w:t>
      </w:r>
      <w:r w:rsidRPr="004B75C7">
        <w:rPr>
          <w:sz w:val="28"/>
          <w:szCs w:val="28"/>
        </w:rPr>
        <w:t xml:space="preserve">2020.gada 1.decembra sēdē </w:t>
      </w:r>
      <w:r w:rsidRPr="001644E3">
        <w:rPr>
          <w:sz w:val="28"/>
          <w:szCs w:val="28"/>
        </w:rPr>
        <w:t>(prot. Nr.78</w:t>
      </w:r>
      <w:r w:rsidRPr="00973422">
        <w:rPr>
          <w:sz w:val="28"/>
          <w:szCs w:val="28"/>
        </w:rPr>
        <w:t xml:space="preserve"> 10.§) tika izskatīts informatīvais ziņojums „Par atbalstu biedrībām un nodibinājumiem Covid-19 krīzes radīto negatīvo seku mazināšanai”, savukārt Ministru kabineta 2021.gada 21.janvāra sēdē (prot. Nr.8 41.§) tika izskatīts informatīvais ziņojums ,,</w:t>
      </w:r>
      <w:r w:rsidRPr="00973422" w:rsidR="00022CAC">
        <w:rPr>
          <w:sz w:val="28"/>
          <w:szCs w:val="28"/>
        </w:rPr>
        <w:t>Par valsts budžeta finansētās programmas ,,Atbalsts NVO Covid-19 krīzes radīto negatīvo seku mazināšanai” finansējuma sadalījumu”</w:t>
      </w:r>
      <w:r w:rsidRPr="00973422">
        <w:rPr>
          <w:sz w:val="28"/>
          <w:szCs w:val="28"/>
        </w:rPr>
        <w:t xml:space="preserve"> (turpmāk – Ziņojum</w:t>
      </w:r>
      <w:r w:rsidRPr="00973422" w:rsidR="00022CAC">
        <w:rPr>
          <w:sz w:val="28"/>
          <w:szCs w:val="28"/>
        </w:rPr>
        <w:t>i</w:t>
      </w:r>
      <w:r w:rsidRPr="00973422">
        <w:rPr>
          <w:sz w:val="28"/>
          <w:szCs w:val="28"/>
        </w:rPr>
        <w:t>), kas sagatavot</w:t>
      </w:r>
      <w:r w:rsidRPr="00973422" w:rsidR="00022CAC">
        <w:rPr>
          <w:sz w:val="28"/>
          <w:szCs w:val="28"/>
        </w:rPr>
        <w:t>i</w:t>
      </w:r>
      <w:r w:rsidRPr="00973422">
        <w:rPr>
          <w:sz w:val="28"/>
          <w:szCs w:val="28"/>
        </w:rPr>
        <w:t>, ņemot vērā Ministru kabineta 2020.gada 6.novembra rīkojumu Nr.655 „Par ārkārtējās situācijas izsludināšanu” (zaudējis spēku), lai sniegtu atbalsta risinājumus biedrībām un nodibinājumiem jeb nevalstiskajām organizācijām (turpmāk – NVO) Covid-19 krīzes radīto negatīvo seku mazināšanai</w:t>
      </w:r>
      <w:r w:rsidRPr="00973422">
        <w:rPr>
          <w:sz w:val="28"/>
          <w:szCs w:val="28"/>
          <w:shd w:val="clear" w:color="auto" w:fill="FFFFFF" w:themeFill="background1"/>
        </w:rPr>
        <w:t>.</w:t>
      </w:r>
      <w:r w:rsidRPr="00973422">
        <w:rPr>
          <w:sz w:val="28"/>
          <w:szCs w:val="28"/>
        </w:rPr>
        <w:t xml:space="preserve"> </w:t>
      </w:r>
    </w:p>
    <w:p w:rsidRPr="00973422" w:rsidR="00022CAC" w:rsidP="0007640A" w:rsidRDefault="00676FC3" w14:paraId="5ED45AC2" w14:textId="43F313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73422">
        <w:rPr>
          <w:sz w:val="28"/>
          <w:szCs w:val="28"/>
        </w:rPr>
        <w:t>Ziņojum</w:t>
      </w:r>
      <w:r w:rsidRPr="00973422" w:rsidR="00022CAC">
        <w:rPr>
          <w:sz w:val="28"/>
          <w:szCs w:val="28"/>
        </w:rPr>
        <w:t>i</w:t>
      </w:r>
      <w:r w:rsidRPr="00973422">
        <w:rPr>
          <w:sz w:val="28"/>
          <w:szCs w:val="28"/>
        </w:rPr>
        <w:t xml:space="preserve"> paredz</w:t>
      </w:r>
      <w:r w:rsidRPr="00973422" w:rsidR="00022CAC">
        <w:rPr>
          <w:sz w:val="28"/>
          <w:szCs w:val="28"/>
        </w:rPr>
        <w:t>ēja</w:t>
      </w:r>
      <w:r w:rsidRPr="00973422">
        <w:rPr>
          <w:sz w:val="28"/>
          <w:szCs w:val="28"/>
        </w:rPr>
        <w:t xml:space="preserve"> sniegt atbalstu valsts budžeta finansētās programmas „</w:t>
      </w:r>
      <w:r w:rsidRPr="00973422">
        <w:rPr>
          <w:bCs/>
          <w:sz w:val="28"/>
          <w:szCs w:val="28"/>
        </w:rPr>
        <w:t>Atbalsts NVO Covid-19 krīzes radīto negatīvo seku mazināšanai</w:t>
      </w:r>
      <w:r w:rsidRPr="00973422">
        <w:rPr>
          <w:sz w:val="28"/>
          <w:szCs w:val="28"/>
        </w:rPr>
        <w:t xml:space="preserve">” (turpmāk – Programma) īstenošanai. Programmas mērķis </w:t>
      </w:r>
      <w:r w:rsidR="009C173F">
        <w:rPr>
          <w:sz w:val="28"/>
          <w:szCs w:val="28"/>
        </w:rPr>
        <w:t>ir</w:t>
      </w:r>
      <w:r w:rsidRPr="00973422">
        <w:rPr>
          <w:sz w:val="28"/>
          <w:szCs w:val="28"/>
        </w:rPr>
        <w:t xml:space="preserve"> sniegt atbalstu NVO darbībai, tostarp tādām aktivitātēm, kas tiek īstenotas papildus valsts un pašvaldību institūciju veiktajām darbībām, lai mazinātu Covid</w:t>
      </w:r>
      <w:r w:rsidRPr="00973422">
        <w:rPr>
          <w:sz w:val="28"/>
          <w:szCs w:val="28"/>
        </w:rPr>
        <w:noBreakHyphen/>
        <w:t xml:space="preserve">19 krīzes radītās negatīvās sekas visos Latvijas reģionos. </w:t>
      </w:r>
    </w:p>
    <w:p w:rsidRPr="00973422" w:rsidR="00494E78" w:rsidP="00494E78" w:rsidRDefault="00DF4BF8" w14:paraId="2C6536DD" w14:textId="5850F81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73422">
        <w:rPr>
          <w:sz w:val="28"/>
          <w:szCs w:val="28"/>
        </w:rPr>
        <w:t>Saskaņā ar Ministru kabineta 2021.gada 2</w:t>
      </w:r>
      <w:r w:rsidR="008B0E25">
        <w:rPr>
          <w:sz w:val="28"/>
          <w:szCs w:val="28"/>
        </w:rPr>
        <w:t>2</w:t>
      </w:r>
      <w:r w:rsidRPr="00973422">
        <w:rPr>
          <w:sz w:val="28"/>
          <w:szCs w:val="28"/>
        </w:rPr>
        <w:t xml:space="preserve">.janvāra </w:t>
      </w:r>
      <w:r w:rsidRPr="00973422" w:rsidR="00494E78">
        <w:rPr>
          <w:sz w:val="28"/>
          <w:szCs w:val="28"/>
        </w:rPr>
        <w:t xml:space="preserve">rīkojuma Nr.43 </w:t>
      </w:r>
      <w:r w:rsidRPr="00973422" w:rsidR="008B0E25">
        <w:rPr>
          <w:sz w:val="28"/>
          <w:szCs w:val="28"/>
        </w:rPr>
        <w:t>„</w:t>
      </w:r>
      <w:r w:rsidRPr="008B0E25" w:rsidR="008B0E25">
        <w:rPr>
          <w:sz w:val="28"/>
          <w:szCs w:val="28"/>
        </w:rPr>
        <w:t>Par finanšu</w:t>
      </w:r>
      <w:r w:rsidR="008B0E25">
        <w:rPr>
          <w:sz w:val="28"/>
          <w:szCs w:val="28"/>
        </w:rPr>
        <w:t xml:space="preserve"> </w:t>
      </w:r>
      <w:r w:rsidRPr="008B0E25" w:rsidR="008B0E25">
        <w:rPr>
          <w:sz w:val="28"/>
          <w:szCs w:val="28"/>
        </w:rPr>
        <w:t xml:space="preserve">līdzekļu piešķiršanu no valsts budžeta programmas </w:t>
      </w:r>
      <w:r w:rsidRPr="00973422" w:rsidR="008B0E25">
        <w:rPr>
          <w:sz w:val="28"/>
          <w:szCs w:val="28"/>
        </w:rPr>
        <w:t>„</w:t>
      </w:r>
      <w:r w:rsidRPr="008B0E25" w:rsidR="008B0E25">
        <w:rPr>
          <w:sz w:val="28"/>
          <w:szCs w:val="28"/>
        </w:rPr>
        <w:t>Līdzekļi</w:t>
      </w:r>
      <w:r w:rsidR="00802AE3">
        <w:rPr>
          <w:sz w:val="28"/>
          <w:szCs w:val="28"/>
        </w:rPr>
        <w:t xml:space="preserve"> </w:t>
      </w:r>
      <w:r w:rsidRPr="008B0E25" w:rsidR="008B0E25">
        <w:rPr>
          <w:sz w:val="28"/>
          <w:szCs w:val="28"/>
        </w:rPr>
        <w:t>neparedzētiem gadījumiem</w:t>
      </w:r>
      <w:r w:rsidR="008B0E25">
        <w:rPr>
          <w:sz w:val="28"/>
          <w:szCs w:val="28"/>
        </w:rPr>
        <w:t xml:space="preserve">”” </w:t>
      </w:r>
      <w:r w:rsidRPr="00973422" w:rsidR="00494E78">
        <w:rPr>
          <w:sz w:val="28"/>
          <w:szCs w:val="28"/>
        </w:rPr>
        <w:t xml:space="preserve">1.1.apakšpunktu </w:t>
      </w:r>
      <w:r w:rsidR="008B0E25">
        <w:rPr>
          <w:sz w:val="28"/>
          <w:szCs w:val="28"/>
        </w:rPr>
        <w:t>P</w:t>
      </w:r>
      <w:r w:rsidRPr="00973422" w:rsidR="00494E78">
        <w:rPr>
          <w:sz w:val="28"/>
          <w:szCs w:val="28"/>
        </w:rPr>
        <w:t xml:space="preserve">rogrammas projektu īstenošanai </w:t>
      </w:r>
      <w:r w:rsidRPr="00973422" w:rsidR="008B0E25">
        <w:rPr>
          <w:sz w:val="28"/>
          <w:szCs w:val="28"/>
        </w:rPr>
        <w:t>pie</w:t>
      </w:r>
      <w:r w:rsidR="008B0E25">
        <w:rPr>
          <w:sz w:val="28"/>
          <w:szCs w:val="28"/>
        </w:rPr>
        <w:t>šķirts</w:t>
      </w:r>
      <w:r w:rsidRPr="00973422" w:rsidR="008B0E25">
        <w:rPr>
          <w:sz w:val="28"/>
          <w:szCs w:val="28"/>
        </w:rPr>
        <w:t xml:space="preserve"> </w:t>
      </w:r>
      <w:r w:rsidRPr="00973422" w:rsidR="00494E78">
        <w:rPr>
          <w:sz w:val="28"/>
          <w:szCs w:val="28"/>
        </w:rPr>
        <w:t xml:space="preserve">finansējums 564 000 </w:t>
      </w:r>
      <w:r w:rsidRPr="00973422" w:rsidR="00494E78">
        <w:rPr>
          <w:i/>
          <w:iCs/>
          <w:sz w:val="28"/>
          <w:szCs w:val="28"/>
        </w:rPr>
        <w:t>euro</w:t>
      </w:r>
      <w:r w:rsidR="008B0E25">
        <w:rPr>
          <w:i/>
          <w:iCs/>
          <w:sz w:val="28"/>
          <w:szCs w:val="28"/>
        </w:rPr>
        <w:t xml:space="preserve"> </w:t>
      </w:r>
      <w:r w:rsidR="008B0E25">
        <w:rPr>
          <w:sz w:val="28"/>
          <w:szCs w:val="28"/>
        </w:rPr>
        <w:t>apmērā</w:t>
      </w:r>
      <w:r w:rsidRPr="00973422" w:rsidR="00494E78">
        <w:rPr>
          <w:sz w:val="28"/>
          <w:szCs w:val="28"/>
        </w:rPr>
        <w:t xml:space="preserve">. </w:t>
      </w:r>
    </w:p>
    <w:p w:rsidR="002C28B7" w:rsidP="002C28B7" w:rsidRDefault="00676FC3" w14:paraId="5ED34B08" w14:textId="09639D9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73422">
        <w:rPr>
          <w:snapToGrid w:val="0"/>
          <w:sz w:val="28"/>
          <w:szCs w:val="28"/>
        </w:rPr>
        <w:t>Programm</w:t>
      </w:r>
      <w:r w:rsidRPr="00973422" w:rsidR="0007640A">
        <w:rPr>
          <w:snapToGrid w:val="0"/>
          <w:sz w:val="28"/>
          <w:szCs w:val="28"/>
        </w:rPr>
        <w:t>as</w:t>
      </w:r>
      <w:r w:rsidRPr="00973422">
        <w:rPr>
          <w:snapToGrid w:val="0"/>
          <w:sz w:val="28"/>
          <w:szCs w:val="28"/>
        </w:rPr>
        <w:t xml:space="preserve"> īsteno</w:t>
      </w:r>
      <w:r w:rsidRPr="00973422" w:rsidR="0007640A">
        <w:rPr>
          <w:snapToGrid w:val="0"/>
          <w:sz w:val="28"/>
          <w:szCs w:val="28"/>
        </w:rPr>
        <w:t>šanu nodrošina</w:t>
      </w:r>
      <w:r w:rsidRPr="00973422">
        <w:rPr>
          <w:snapToGrid w:val="0"/>
          <w:sz w:val="28"/>
          <w:szCs w:val="28"/>
        </w:rPr>
        <w:t xml:space="preserve"> Sabiedrības integrācijas fonds (turpmāk</w:t>
      </w:r>
      <w:r w:rsidR="008B0E25">
        <w:rPr>
          <w:snapToGrid w:val="0"/>
          <w:sz w:val="28"/>
          <w:szCs w:val="28"/>
        </w:rPr>
        <w:t xml:space="preserve"> </w:t>
      </w:r>
      <w:r w:rsidRPr="00973422">
        <w:rPr>
          <w:snapToGrid w:val="0"/>
          <w:sz w:val="28"/>
          <w:szCs w:val="28"/>
        </w:rPr>
        <w:t>– Fonds),</w:t>
      </w:r>
      <w:r w:rsidRPr="00973422" w:rsidR="0007640A">
        <w:rPr>
          <w:snapToGrid w:val="0"/>
          <w:sz w:val="28"/>
          <w:szCs w:val="28"/>
        </w:rPr>
        <w:t xml:space="preserve"> kas </w:t>
      </w:r>
      <w:r w:rsidRPr="00973422" w:rsidR="00DF4BF8">
        <w:rPr>
          <w:rStyle w:val="normaltextrun"/>
          <w:color w:val="000000"/>
          <w:sz w:val="28"/>
          <w:szCs w:val="28"/>
          <w:shd w:val="clear" w:color="auto" w:fill="FFFFFF"/>
        </w:rPr>
        <w:t>2020.gada</w:t>
      </w:r>
      <w:r w:rsidR="008B0E2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973422" w:rsidR="00DF4BF8">
        <w:rPr>
          <w:rStyle w:val="normaltextrun"/>
          <w:color w:val="000000"/>
          <w:sz w:val="28"/>
          <w:szCs w:val="28"/>
          <w:shd w:val="clear" w:color="auto" w:fill="FFFFFF"/>
        </w:rPr>
        <w:t>21.decembrī izsludināja atklātu projektu pieteikumu konkursu „Atbalsts NVO</w:t>
      </w:r>
      <w:r w:rsidR="008B0E2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973422" w:rsidR="00DF4BF8">
        <w:rPr>
          <w:rStyle w:val="normaltextrun"/>
          <w:color w:val="000000"/>
          <w:sz w:val="28"/>
          <w:szCs w:val="28"/>
          <w:shd w:val="clear" w:color="auto" w:fill="FFFFFF"/>
        </w:rPr>
        <w:t>Covid-19 krīzes radīto negatīvo seku mazināšanai”. Konkursa rezultātā</w:t>
      </w:r>
      <w:r w:rsidR="008B0E2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973422" w:rsidR="00DF4BF8">
        <w:rPr>
          <w:rStyle w:val="normaltextrun"/>
          <w:color w:val="000000"/>
          <w:sz w:val="28"/>
          <w:szCs w:val="28"/>
          <w:shd w:val="clear" w:color="auto" w:fill="FFFFFF"/>
        </w:rPr>
        <w:t>finansējums piešķirts 21 nevalstiskās organizācijas projektu īstenošanai</w:t>
      </w:r>
      <w:r w:rsidRPr="002C28B7" w:rsidR="00494E78">
        <w:rPr>
          <w:rStyle w:val="normaltextrun"/>
          <w:color w:val="000000"/>
          <w:sz w:val="28"/>
          <w:szCs w:val="28"/>
          <w:shd w:val="clear" w:color="auto" w:fill="FFFFFF"/>
        </w:rPr>
        <w:t xml:space="preserve"> par kopējo līgumu summu 529 672,23 </w:t>
      </w:r>
      <w:r w:rsidRPr="002C28B7" w:rsidR="00494E7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euro</w:t>
      </w:r>
      <w:r w:rsidRPr="002C28B7" w:rsidR="00494E78">
        <w:rPr>
          <w:rStyle w:val="normaltextrun"/>
          <w:color w:val="000000"/>
          <w:sz w:val="28"/>
          <w:szCs w:val="28"/>
          <w:shd w:val="clear" w:color="auto" w:fill="FFFFFF"/>
        </w:rPr>
        <w:t xml:space="preserve"> apmērā.</w:t>
      </w:r>
      <w:r w:rsidRPr="002C28B7">
        <w:rPr>
          <w:snapToGrid w:val="0"/>
          <w:sz w:val="28"/>
          <w:szCs w:val="28"/>
        </w:rPr>
        <w:t xml:space="preserve"> </w:t>
      </w:r>
      <w:r w:rsidRPr="00973422" w:rsidR="00494E78">
        <w:rPr>
          <w:sz w:val="28"/>
          <w:szCs w:val="28"/>
        </w:rPr>
        <w:t>Visu līgumu izpildes termiņš ir noteikts</w:t>
      </w:r>
      <w:r w:rsidRPr="002C28B7" w:rsidR="00494E78">
        <w:rPr>
          <w:sz w:val="28"/>
          <w:szCs w:val="28"/>
        </w:rPr>
        <w:t xml:space="preserve"> 2021.gada 30.jūnijs</w:t>
      </w:r>
      <w:r w:rsidRPr="002C28B7" w:rsidR="002C28B7">
        <w:rPr>
          <w:sz w:val="28"/>
          <w:szCs w:val="28"/>
        </w:rPr>
        <w:t>.</w:t>
      </w:r>
      <w:r w:rsidRPr="00973422" w:rsidR="00494E78">
        <w:rPr>
          <w:sz w:val="28"/>
          <w:szCs w:val="28"/>
        </w:rPr>
        <w:t xml:space="preserve"> Saskaņā ar noslēgtajiem līgumiem projektu īstenotāji ir saņēmuši avansa maksājumus par kopējo summu 284 496,58 </w:t>
      </w:r>
      <w:r w:rsidRPr="002C28B7" w:rsidR="002C28B7">
        <w:rPr>
          <w:i/>
          <w:iCs/>
          <w:sz w:val="28"/>
          <w:szCs w:val="28"/>
        </w:rPr>
        <w:t>euro</w:t>
      </w:r>
      <w:r w:rsidRPr="00973422" w:rsidR="00494E78">
        <w:rPr>
          <w:sz w:val="28"/>
          <w:szCs w:val="28"/>
        </w:rPr>
        <w:t xml:space="preserve"> (54% no līgumu kopējās summas).</w:t>
      </w:r>
    </w:p>
    <w:p w:rsidRPr="00973422" w:rsidR="002C28B7" w:rsidP="00973422" w:rsidRDefault="002C28B7" w14:paraId="5AB03E33" w14:textId="4E74FD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C28B7">
        <w:rPr>
          <w:sz w:val="28"/>
          <w:szCs w:val="28"/>
        </w:rPr>
        <w:t xml:space="preserve">Par projektu īstenošanas progresu Fondā ir iesniegti 16 projektu starpposma pārskati, no tiem deviņi par projektu progresu līdz 2021.gada 31.martam, </w:t>
      </w:r>
      <w:r w:rsidRPr="004B75C7">
        <w:rPr>
          <w:sz w:val="28"/>
          <w:szCs w:val="28"/>
        </w:rPr>
        <w:t>septiņi </w:t>
      </w:r>
      <w:r w:rsidRPr="001644E3">
        <w:rPr>
          <w:sz w:val="28"/>
          <w:szCs w:val="28"/>
        </w:rPr>
        <w:t xml:space="preserve">– par </w:t>
      </w:r>
      <w:r w:rsidRPr="00973422">
        <w:rPr>
          <w:sz w:val="28"/>
          <w:szCs w:val="28"/>
        </w:rPr>
        <w:t xml:space="preserve">projektu progresu līdz 2021.gada 30.aprīlim. </w:t>
      </w:r>
      <w:r w:rsidRPr="00570ACE">
        <w:rPr>
          <w:sz w:val="28"/>
          <w:szCs w:val="28"/>
        </w:rPr>
        <w:t>Līgum</w:t>
      </w:r>
      <w:r>
        <w:rPr>
          <w:sz w:val="28"/>
          <w:szCs w:val="28"/>
        </w:rPr>
        <w:t>u</w:t>
      </w:r>
      <w:r w:rsidRPr="00570ACE">
        <w:rPr>
          <w:sz w:val="28"/>
          <w:szCs w:val="28"/>
        </w:rPr>
        <w:t xml:space="preserve"> saskaņošanas laikā starpposma pārskatu iesniegšanas termiņi tik</w:t>
      </w:r>
      <w:r>
        <w:rPr>
          <w:sz w:val="28"/>
          <w:szCs w:val="28"/>
        </w:rPr>
        <w:t>a</w:t>
      </w:r>
      <w:r w:rsidRPr="00570ACE">
        <w:rPr>
          <w:sz w:val="28"/>
          <w:szCs w:val="28"/>
        </w:rPr>
        <w:t xml:space="preserve"> noteikti, ņemot vērā, ka plānotās aktivitātes būs izpildītas vismaz 40% līdz 50% apmērā.</w:t>
      </w:r>
      <w:r>
        <w:rPr>
          <w:sz w:val="28"/>
          <w:szCs w:val="28"/>
        </w:rPr>
        <w:t xml:space="preserve"> Tomēr </w:t>
      </w:r>
      <w:r w:rsidRPr="00973422">
        <w:rPr>
          <w:sz w:val="28"/>
          <w:szCs w:val="28"/>
        </w:rPr>
        <w:t xml:space="preserve">starpposma pārskatos sniegtā informācija </w:t>
      </w:r>
      <w:r w:rsidR="009C173F">
        <w:rPr>
          <w:sz w:val="28"/>
          <w:szCs w:val="28"/>
        </w:rPr>
        <w:t>liecina</w:t>
      </w:r>
      <w:r w:rsidRPr="00973422">
        <w:rPr>
          <w:sz w:val="28"/>
          <w:szCs w:val="28"/>
        </w:rPr>
        <w:t xml:space="preserve">, ka projektos plānotās aktivitātes ir īstenotās 12% līdz 30% apmērā. </w:t>
      </w:r>
    </w:p>
    <w:p w:rsidR="002C28B7" w:rsidP="002C28B7" w:rsidRDefault="002C28B7" w14:paraId="3C508CD8" w14:textId="6AF8B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422">
        <w:rPr>
          <w:rFonts w:ascii="Times New Roman" w:hAnsi="Times New Roman" w:cs="Times New Roman"/>
          <w:sz w:val="28"/>
          <w:szCs w:val="28"/>
        </w:rPr>
        <w:t>Apzinot projekt</w:t>
      </w:r>
      <w:r w:rsidR="009C173F">
        <w:rPr>
          <w:rFonts w:ascii="Times New Roman" w:hAnsi="Times New Roman" w:cs="Times New Roman"/>
          <w:sz w:val="28"/>
          <w:szCs w:val="28"/>
        </w:rPr>
        <w:t>u</w:t>
      </w:r>
      <w:r w:rsidRPr="00973422">
        <w:rPr>
          <w:rFonts w:ascii="Times New Roman" w:hAnsi="Times New Roman" w:cs="Times New Roman"/>
          <w:sz w:val="28"/>
          <w:szCs w:val="28"/>
        </w:rPr>
        <w:t xml:space="preserve"> īstenotāju</w:t>
      </w:r>
      <w:r w:rsidR="009C173F">
        <w:rPr>
          <w:rFonts w:ascii="Times New Roman" w:hAnsi="Times New Roman" w:cs="Times New Roman"/>
          <w:sz w:val="28"/>
          <w:szCs w:val="28"/>
        </w:rPr>
        <w:t xml:space="preserve"> viedokļus</w:t>
      </w:r>
      <w:r w:rsidRPr="00973422">
        <w:rPr>
          <w:rFonts w:ascii="Times New Roman" w:hAnsi="Times New Roman" w:cs="Times New Roman"/>
          <w:sz w:val="28"/>
          <w:szCs w:val="28"/>
        </w:rPr>
        <w:t xml:space="preserve"> un izvērtējot projektu ieviešanas gaitu, ir konstatēts, ka projektos plānotās aktivitātes ir uzsāktas, tomēr </w:t>
      </w:r>
      <w:r w:rsidR="009C173F">
        <w:rPr>
          <w:rFonts w:ascii="Times New Roman" w:hAnsi="Times New Roman" w:cs="Times New Roman"/>
          <w:sz w:val="28"/>
          <w:szCs w:val="28"/>
        </w:rPr>
        <w:t>atsevišķu projektu</w:t>
      </w:r>
      <w:r w:rsidRPr="00973422">
        <w:rPr>
          <w:rFonts w:ascii="Times New Roman" w:hAnsi="Times New Roman" w:cs="Times New Roman"/>
          <w:sz w:val="28"/>
          <w:szCs w:val="28"/>
        </w:rPr>
        <w:t xml:space="preserve"> aktivitāšu intensitāte </w:t>
      </w:r>
      <w:r w:rsidR="009C173F">
        <w:rPr>
          <w:rFonts w:ascii="Times New Roman" w:hAnsi="Times New Roman" w:cs="Times New Roman"/>
          <w:sz w:val="28"/>
          <w:szCs w:val="28"/>
        </w:rPr>
        <w:t xml:space="preserve">neatbilst </w:t>
      </w:r>
      <w:r w:rsidRPr="00973422">
        <w:rPr>
          <w:rFonts w:ascii="Times New Roman" w:hAnsi="Times New Roman" w:cs="Times New Roman"/>
          <w:sz w:val="28"/>
          <w:szCs w:val="28"/>
        </w:rPr>
        <w:t>sākotnēji plānot</w:t>
      </w:r>
      <w:r w:rsidR="009C173F">
        <w:rPr>
          <w:rFonts w:ascii="Times New Roman" w:hAnsi="Times New Roman" w:cs="Times New Roman"/>
          <w:sz w:val="28"/>
          <w:szCs w:val="28"/>
        </w:rPr>
        <w:t>ajai intensitātei</w:t>
      </w:r>
      <w:r w:rsidRPr="00973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8B7" w:rsidP="002C28B7" w:rsidRDefault="002C28B7" w14:paraId="3A723429" w14:textId="4A47E9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8B7" w:rsidP="002C28B7" w:rsidRDefault="002C28B7" w14:paraId="00FF4B40" w14:textId="7DBC1B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4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Projektu īstenotāji ir norādījuši, ka ir </w:t>
      </w:r>
      <w:r w:rsidRPr="00986E2E">
        <w:rPr>
          <w:rFonts w:ascii="Times New Roman" w:hAnsi="Times New Roman" w:cs="Times New Roman"/>
          <w:b/>
          <w:sz w:val="28"/>
          <w:szCs w:val="28"/>
        </w:rPr>
        <w:t xml:space="preserve">notikusi </w:t>
      </w:r>
      <w:r w:rsidR="00986E2E">
        <w:rPr>
          <w:rFonts w:ascii="Times New Roman" w:hAnsi="Times New Roman" w:cs="Times New Roman"/>
          <w:b/>
          <w:sz w:val="28"/>
          <w:szCs w:val="28"/>
        </w:rPr>
        <w:t>ne</w:t>
      </w:r>
      <w:r w:rsidRPr="00986E2E">
        <w:rPr>
          <w:rFonts w:ascii="Times New Roman" w:hAnsi="Times New Roman" w:cs="Times New Roman"/>
          <w:b/>
          <w:sz w:val="28"/>
          <w:szCs w:val="28"/>
        </w:rPr>
        <w:t>p</w:t>
      </w:r>
      <w:r w:rsidR="00373CE7">
        <w:rPr>
          <w:rFonts w:ascii="Times New Roman" w:hAnsi="Times New Roman" w:cs="Times New Roman"/>
          <w:b/>
          <w:sz w:val="28"/>
          <w:szCs w:val="28"/>
        </w:rPr>
        <w:t>lānota</w:t>
      </w:r>
      <w:r w:rsidRPr="00986E2E">
        <w:rPr>
          <w:rFonts w:ascii="Times New Roman" w:hAnsi="Times New Roman" w:cs="Times New Roman"/>
          <w:b/>
          <w:sz w:val="28"/>
          <w:szCs w:val="28"/>
        </w:rPr>
        <w:t xml:space="preserve"> projektu aktivitāšu īstenošanas aizkavēšanās, kas saistīta ar iepriekš neparedzētiem ieilgušiem pulcēšanās ierobežojumiem, piegāžu kavējumiem, darbinieku veselības stāvokļa pasliktināšanos</w:t>
      </w:r>
      <w:r w:rsidRPr="00973422">
        <w:rPr>
          <w:rFonts w:ascii="Times New Roman" w:hAnsi="Times New Roman" w:cs="Times New Roman"/>
          <w:bCs/>
          <w:sz w:val="28"/>
          <w:szCs w:val="28"/>
        </w:rPr>
        <w:t xml:space="preserve"> (inficēšanās ar vīrusu Covid-19, kontaktpersonas statusam noteiktie ierobežojumi, īslaicīgs </w:t>
      </w:r>
      <w:r w:rsidRPr="005D4BCB">
        <w:rPr>
          <w:rFonts w:ascii="Times New Roman" w:hAnsi="Times New Roman" w:cs="Times New Roman"/>
          <w:bCs/>
          <w:sz w:val="28"/>
          <w:szCs w:val="28"/>
        </w:rPr>
        <w:t>darbspējas</w:t>
      </w:r>
      <w:r w:rsidRPr="002C2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3422">
        <w:rPr>
          <w:rFonts w:ascii="Times New Roman" w:hAnsi="Times New Roman" w:cs="Times New Roman"/>
          <w:bCs/>
          <w:sz w:val="28"/>
          <w:szCs w:val="28"/>
        </w:rPr>
        <w:t>zudums pēc vakcinācijas</w:t>
      </w:r>
      <w:r w:rsidR="009C173F">
        <w:rPr>
          <w:rFonts w:ascii="Times New Roman" w:hAnsi="Times New Roman" w:cs="Times New Roman"/>
          <w:bCs/>
          <w:sz w:val="28"/>
          <w:szCs w:val="28"/>
        </w:rPr>
        <w:t xml:space="preserve"> u.c.</w:t>
      </w:r>
      <w:r w:rsidRPr="0097342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46B34" w:rsidP="00946B34" w:rsidRDefault="00946B34" w14:paraId="5F7F50F9" w14:textId="4DA08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461">
        <w:rPr>
          <w:rFonts w:ascii="Times New Roman" w:hAnsi="Times New Roman" w:cs="Times New Roman"/>
          <w:sz w:val="28"/>
          <w:szCs w:val="28"/>
        </w:rPr>
        <w:t>Projektu īstenošanas laikā ir konstatēts, ka pastāv</w:t>
      </w:r>
      <w:r>
        <w:rPr>
          <w:rFonts w:ascii="Times New Roman" w:hAnsi="Times New Roman" w:cs="Times New Roman"/>
          <w:sz w:val="28"/>
          <w:szCs w:val="28"/>
        </w:rPr>
        <w:t xml:space="preserve"> arī citi</w:t>
      </w:r>
      <w:r w:rsidRPr="00E04461">
        <w:rPr>
          <w:rFonts w:ascii="Times New Roman" w:hAnsi="Times New Roman" w:cs="Times New Roman"/>
          <w:sz w:val="28"/>
          <w:szCs w:val="28"/>
        </w:rPr>
        <w:t xml:space="preserve"> kavējoši faktori, </w:t>
      </w:r>
      <w:r>
        <w:rPr>
          <w:rFonts w:ascii="Times New Roman" w:hAnsi="Times New Roman" w:cs="Times New Roman"/>
          <w:sz w:val="28"/>
          <w:szCs w:val="28"/>
        </w:rPr>
        <w:t>piemēram,</w:t>
      </w:r>
      <w:r w:rsidRPr="00986E2E">
        <w:rPr>
          <w:rFonts w:ascii="Times New Roman" w:hAnsi="Times New Roman" w:cs="Times New Roman"/>
          <w:b/>
          <w:bCs/>
          <w:sz w:val="28"/>
          <w:szCs w:val="28"/>
        </w:rPr>
        <w:t xml:space="preserve"> nevēlēšanās saņemt pakalpojumu tiešsaistē (skolnieki, pensionāri), projektu īstenotāju pieredzes trūkums īstenot projektus tieši pandēmijas negatīvo seku novēršanai</w:t>
      </w:r>
      <w:r w:rsidRPr="00E04461">
        <w:rPr>
          <w:rFonts w:ascii="Times New Roman" w:hAnsi="Times New Roman" w:cs="Times New Roman"/>
          <w:sz w:val="28"/>
          <w:szCs w:val="28"/>
        </w:rPr>
        <w:t>, jo ir nepieciešam</w:t>
      </w:r>
      <w:r w:rsidR="009C173F">
        <w:rPr>
          <w:rFonts w:ascii="Times New Roman" w:hAnsi="Times New Roman" w:cs="Times New Roman"/>
          <w:sz w:val="28"/>
          <w:szCs w:val="28"/>
        </w:rPr>
        <w:t>s izmantot vai attīstīt</w:t>
      </w:r>
      <w:r w:rsidRPr="00E04461">
        <w:rPr>
          <w:rFonts w:ascii="Times New Roman" w:hAnsi="Times New Roman" w:cs="Times New Roman"/>
          <w:sz w:val="28"/>
          <w:szCs w:val="28"/>
        </w:rPr>
        <w:t xml:space="preserve"> cita</w:t>
      </w:r>
      <w:r w:rsidR="009C173F">
        <w:rPr>
          <w:rFonts w:ascii="Times New Roman" w:hAnsi="Times New Roman" w:cs="Times New Roman"/>
          <w:sz w:val="28"/>
          <w:szCs w:val="28"/>
        </w:rPr>
        <w:t>s</w:t>
      </w:r>
      <w:r w:rsidRPr="00E04461">
        <w:rPr>
          <w:rFonts w:ascii="Times New Roman" w:hAnsi="Times New Roman" w:cs="Times New Roman"/>
          <w:sz w:val="28"/>
          <w:szCs w:val="28"/>
        </w:rPr>
        <w:t xml:space="preserve"> </w:t>
      </w:r>
      <w:r w:rsidR="009C173F">
        <w:rPr>
          <w:rFonts w:ascii="Times New Roman" w:hAnsi="Times New Roman" w:cs="Times New Roman"/>
          <w:sz w:val="28"/>
          <w:szCs w:val="28"/>
        </w:rPr>
        <w:t>metodes</w:t>
      </w:r>
      <w:r w:rsidRPr="00E04461">
        <w:rPr>
          <w:rFonts w:ascii="Times New Roman" w:hAnsi="Times New Roman" w:cs="Times New Roman"/>
          <w:sz w:val="28"/>
          <w:szCs w:val="28"/>
        </w:rPr>
        <w:t xml:space="preserve"> saziņai ar mērķa grupu. </w:t>
      </w:r>
    </w:p>
    <w:p w:rsidRPr="00E04461" w:rsidR="00946B34" w:rsidP="00946B34" w:rsidRDefault="00946B34" w14:paraId="17E0E3CB" w14:textId="5315E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Projektos </w:t>
      </w:r>
      <w:r w:rsidRPr="00986E2E">
        <w:rPr>
          <w:rFonts w:ascii="Times New Roman" w:hAnsi="Times New Roman" w:cs="Times New Roman"/>
          <w:b/>
          <w:bCs/>
          <w:sz w:val="28"/>
          <w:szCs w:val="28"/>
        </w:rPr>
        <w:t>plānoto aktivitāšu ieviešana ir aizkavējusies arī inflācijas rezultātā</w:t>
      </w:r>
      <w:r>
        <w:rPr>
          <w:rFonts w:ascii="Times New Roman" w:hAnsi="Times New Roman" w:cs="Times New Roman"/>
          <w:sz w:val="28"/>
          <w:szCs w:val="28"/>
        </w:rPr>
        <w:t xml:space="preserve"> – projektu </w:t>
      </w:r>
      <w:proofErr w:type="spellStart"/>
      <w:r>
        <w:rPr>
          <w:rFonts w:ascii="Times New Roman" w:hAnsi="Times New Roman" w:cs="Times New Roman"/>
          <w:sz w:val="28"/>
          <w:szCs w:val="28"/>
        </w:rPr>
        <w:t>izsmaksas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61">
        <w:rPr>
          <w:rFonts w:ascii="Times New Roman" w:hAnsi="Times New Roman" w:cs="Times New Roman"/>
          <w:sz w:val="28"/>
          <w:szCs w:val="28"/>
        </w:rPr>
        <w:t>tika plānotas un norādītas atbilstoši 2020.gada tirgus izmaksām, taču uz projektu īstenošanas brīdi datortehnikas u.c. materiālu cen</w:t>
      </w:r>
      <w:r>
        <w:rPr>
          <w:rFonts w:ascii="Times New Roman" w:hAnsi="Times New Roman" w:cs="Times New Roman"/>
          <w:sz w:val="28"/>
          <w:szCs w:val="28"/>
        </w:rPr>
        <w:t>as ir pieaugušas</w:t>
      </w:r>
      <w:r w:rsidRPr="00E04461">
        <w:rPr>
          <w:rFonts w:ascii="Times New Roman" w:hAnsi="Times New Roman" w:cs="Times New Roman"/>
          <w:sz w:val="28"/>
          <w:szCs w:val="28"/>
        </w:rPr>
        <w:t xml:space="preserve"> līdz</w:t>
      </w:r>
      <w:r>
        <w:rPr>
          <w:rFonts w:ascii="Times New Roman" w:hAnsi="Times New Roman" w:cs="Times New Roman"/>
          <w:sz w:val="28"/>
          <w:szCs w:val="28"/>
        </w:rPr>
        <w:t xml:space="preserve"> pat</w:t>
      </w:r>
      <w:r w:rsidRPr="00E04461">
        <w:rPr>
          <w:rFonts w:ascii="Times New Roman" w:hAnsi="Times New Roman" w:cs="Times New Roman"/>
          <w:sz w:val="28"/>
          <w:szCs w:val="28"/>
        </w:rPr>
        <w:t xml:space="preserve"> 17%. </w:t>
      </w:r>
      <w:r>
        <w:rPr>
          <w:rFonts w:ascii="Times New Roman" w:hAnsi="Times New Roman" w:cs="Times New Roman"/>
          <w:sz w:val="28"/>
          <w:szCs w:val="28"/>
        </w:rPr>
        <w:t>Tā</w:t>
      </w:r>
      <w:r w:rsidRPr="00E04461">
        <w:rPr>
          <w:rFonts w:ascii="Times New Roman" w:hAnsi="Times New Roman" w:cs="Times New Roman"/>
          <w:sz w:val="28"/>
          <w:szCs w:val="28"/>
        </w:rPr>
        <w:t xml:space="preserve"> rezultātā aizkavējas aktivitāšu ieviešana – tiešsaistes lekcijas, apmācības, nodarbības.</w:t>
      </w:r>
      <w:r w:rsidR="00986E2E">
        <w:rPr>
          <w:rStyle w:val="FootnoteReference"/>
          <w:rFonts w:cs="Times New Roman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F82E45" w:rsidR="00946B34" w:rsidP="00946B34" w:rsidRDefault="00946B34" w14:paraId="48314A7D" w14:textId="6ECABD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E45">
        <w:rPr>
          <w:rFonts w:ascii="Times New Roman" w:hAnsi="Times New Roman" w:cs="Times New Roman"/>
          <w:sz w:val="28"/>
          <w:szCs w:val="28"/>
        </w:rPr>
        <w:t xml:space="preserve">Lai sasniegtu </w:t>
      </w:r>
      <w:r w:rsidR="008B0E25">
        <w:rPr>
          <w:rFonts w:ascii="Times New Roman" w:hAnsi="Times New Roman" w:cs="Times New Roman"/>
          <w:sz w:val="28"/>
          <w:szCs w:val="28"/>
        </w:rPr>
        <w:t>P</w:t>
      </w:r>
      <w:r w:rsidRPr="00F82E45">
        <w:rPr>
          <w:rFonts w:ascii="Times New Roman" w:hAnsi="Times New Roman" w:cs="Times New Roman"/>
          <w:sz w:val="28"/>
          <w:szCs w:val="28"/>
        </w:rPr>
        <w:t>rogrammas mērķi un plānotos projekt</w:t>
      </w:r>
      <w:r w:rsidR="00AB55A5">
        <w:rPr>
          <w:rFonts w:ascii="Times New Roman" w:hAnsi="Times New Roman" w:cs="Times New Roman"/>
          <w:sz w:val="28"/>
          <w:szCs w:val="28"/>
        </w:rPr>
        <w:t>u</w:t>
      </w:r>
      <w:r w:rsidRPr="00F82E45">
        <w:rPr>
          <w:rFonts w:ascii="Times New Roman" w:hAnsi="Times New Roman" w:cs="Times New Roman"/>
          <w:sz w:val="28"/>
          <w:szCs w:val="28"/>
        </w:rPr>
        <w:t xml:space="preserve"> rezultātus, nepieciešams pārstrukturēt daļu aktivitāšu un pielāgot tās šā brīža situācijai, ņemot vērā, ka </w:t>
      </w:r>
      <w:r w:rsidR="00AB55A5">
        <w:rPr>
          <w:rFonts w:ascii="Times New Roman" w:hAnsi="Times New Roman" w:cs="Times New Roman"/>
          <w:sz w:val="28"/>
          <w:szCs w:val="28"/>
        </w:rPr>
        <w:t>P</w:t>
      </w:r>
      <w:r w:rsidRPr="00F82E45">
        <w:rPr>
          <w:rFonts w:ascii="Times New Roman" w:hAnsi="Times New Roman" w:cs="Times New Roman"/>
          <w:sz w:val="28"/>
          <w:szCs w:val="28"/>
        </w:rPr>
        <w:t xml:space="preserve">rogrammas ieviešanai nav pieredzes mehānismu, uz kuriem varētu balstīties, bet </w:t>
      </w:r>
      <w:r w:rsidR="004B75C7">
        <w:rPr>
          <w:rFonts w:ascii="Times New Roman" w:hAnsi="Times New Roman" w:cs="Times New Roman"/>
          <w:sz w:val="28"/>
          <w:szCs w:val="28"/>
        </w:rPr>
        <w:t>ir</w:t>
      </w:r>
      <w:r w:rsidRPr="00F82E45">
        <w:rPr>
          <w:rFonts w:ascii="Times New Roman" w:hAnsi="Times New Roman" w:cs="Times New Roman"/>
          <w:sz w:val="28"/>
          <w:szCs w:val="28"/>
        </w:rPr>
        <w:t xml:space="preserve"> jāpielāgojas ekonomiskajai situācijai un cilvēku paradumu maiņai. </w:t>
      </w:r>
    </w:p>
    <w:p w:rsidR="002C28B7" w:rsidP="004B75C7" w:rsidRDefault="004B75C7" w14:paraId="54A8EE06" w14:textId="11A89B1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Projektu īstenotāji ir norādījuši, ka labākus rezultatīvos rādītājus būtu iespējams sasniegt, ja tiktu pagarināts </w:t>
      </w:r>
      <w:r w:rsidR="00AB55A5">
        <w:rPr>
          <w:rFonts w:ascii="Times New Roman" w:hAnsi="Times New Roman" w:cs="Times New Roman"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 xml:space="preserve">rogrammas īstenošanas termiņš. Tas ļautu </w:t>
      </w:r>
      <w:r w:rsidRPr="00973422" w:rsidR="002C28B7">
        <w:rPr>
          <w:rFonts w:ascii="Times New Roman" w:hAnsi="Times New Roman" w:cs="Times New Roman"/>
          <w:bCs/>
          <w:sz w:val="28"/>
          <w:szCs w:val="28"/>
        </w:rPr>
        <w:t xml:space="preserve">sasniegt vairāk mērķa grupu un sabiedrības informētību kopumā. Tāpat projektu īstenotāji norāda, ka krīzes un krīzes radītās negatīvās sekas nebeigsies ar </w:t>
      </w:r>
      <w:r w:rsidR="00AB55A5">
        <w:rPr>
          <w:rFonts w:ascii="Times New Roman" w:hAnsi="Times New Roman" w:cs="Times New Roman"/>
          <w:bCs/>
          <w:sz w:val="28"/>
          <w:szCs w:val="28"/>
        </w:rPr>
        <w:t>2021.</w:t>
      </w:r>
      <w:r>
        <w:rPr>
          <w:rFonts w:ascii="Times New Roman" w:hAnsi="Times New Roman" w:cs="Times New Roman"/>
          <w:bCs/>
          <w:sz w:val="28"/>
          <w:szCs w:val="28"/>
        </w:rPr>
        <w:t>gada</w:t>
      </w:r>
      <w:r w:rsidRPr="00973422" w:rsidR="002C28B7">
        <w:rPr>
          <w:rFonts w:ascii="Times New Roman" w:hAnsi="Times New Roman" w:cs="Times New Roman"/>
          <w:bCs/>
          <w:sz w:val="28"/>
          <w:szCs w:val="28"/>
        </w:rPr>
        <w:t> 30. jūniju,</w:t>
      </w:r>
      <w:r>
        <w:rPr>
          <w:rFonts w:ascii="Times New Roman" w:hAnsi="Times New Roman" w:cs="Times New Roman"/>
          <w:bCs/>
          <w:sz w:val="28"/>
          <w:szCs w:val="28"/>
        </w:rPr>
        <w:t xml:space="preserve"> un</w:t>
      </w:r>
      <w:r w:rsidR="00AB55A5">
        <w:rPr>
          <w:rFonts w:ascii="Times New Roman" w:hAnsi="Times New Roman" w:cs="Times New Roman"/>
          <w:bCs/>
          <w:sz w:val="28"/>
          <w:szCs w:val="28"/>
        </w:rPr>
        <w:t>,</w:t>
      </w:r>
      <w:r w:rsidRPr="00973422" w:rsidR="002C28B7">
        <w:rPr>
          <w:rFonts w:ascii="Times New Roman" w:hAnsi="Times New Roman" w:cs="Times New Roman"/>
          <w:bCs/>
          <w:sz w:val="28"/>
          <w:szCs w:val="28"/>
        </w:rPr>
        <w:t xml:space="preserve"> pārtraucot paredzētās aktivitātes laika termiņa dēļ, tiktu priekšlaicīgi mazināta iespēja sniegt atbalstu krīzē skartajiem. </w:t>
      </w:r>
    </w:p>
    <w:p w:rsidR="004B75C7" w:rsidP="004B75C7" w:rsidRDefault="004B75C7" w14:paraId="3B9F4CBE" w14:textId="19D9D4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422">
        <w:rPr>
          <w:rFonts w:ascii="Times New Roman" w:hAnsi="Times New Roman" w:cs="Times New Roman"/>
          <w:sz w:val="28"/>
          <w:szCs w:val="28"/>
        </w:rPr>
        <w:t>Balstoties uz</w:t>
      </w:r>
      <w:r w:rsidRPr="004B75C7">
        <w:rPr>
          <w:rFonts w:ascii="Times New Roman" w:hAnsi="Times New Roman" w:cs="Times New Roman"/>
          <w:sz w:val="28"/>
          <w:szCs w:val="28"/>
        </w:rPr>
        <w:t xml:space="preserve"> Fondā iesniegtajos</w:t>
      </w:r>
      <w:r w:rsidRPr="00973422">
        <w:rPr>
          <w:rFonts w:ascii="Times New Roman" w:hAnsi="Times New Roman" w:cs="Times New Roman"/>
          <w:sz w:val="28"/>
          <w:szCs w:val="28"/>
        </w:rPr>
        <w:t xml:space="preserve"> projektu starpposma pārskatos</w:t>
      </w:r>
      <w:r w:rsidRPr="004B75C7">
        <w:rPr>
          <w:rFonts w:ascii="Times New Roman" w:hAnsi="Times New Roman" w:cs="Times New Roman"/>
          <w:sz w:val="28"/>
          <w:szCs w:val="28"/>
        </w:rPr>
        <w:t xml:space="preserve"> sniegto informāciju</w:t>
      </w:r>
      <w:r w:rsidRPr="00973422">
        <w:rPr>
          <w:rFonts w:ascii="Times New Roman" w:hAnsi="Times New Roman" w:cs="Times New Roman"/>
          <w:sz w:val="28"/>
          <w:szCs w:val="28"/>
        </w:rPr>
        <w:t>,</w:t>
      </w:r>
      <w:r w:rsidRPr="004B75C7">
        <w:rPr>
          <w:rFonts w:ascii="Times New Roman" w:hAnsi="Times New Roman" w:cs="Times New Roman"/>
          <w:sz w:val="28"/>
          <w:szCs w:val="28"/>
        </w:rPr>
        <w:t xml:space="preserve"> </w:t>
      </w:r>
      <w:r w:rsidR="00AB55A5">
        <w:rPr>
          <w:rFonts w:ascii="Times New Roman" w:hAnsi="Times New Roman" w:cs="Times New Roman"/>
          <w:sz w:val="28"/>
          <w:szCs w:val="28"/>
        </w:rPr>
        <w:t>P</w:t>
      </w:r>
      <w:r w:rsidRPr="004B75C7">
        <w:rPr>
          <w:rFonts w:ascii="Times New Roman" w:hAnsi="Times New Roman" w:cs="Times New Roman"/>
          <w:sz w:val="28"/>
          <w:szCs w:val="28"/>
        </w:rPr>
        <w:t>rogrammas ietvaros izlietot</w:t>
      </w:r>
      <w:r w:rsidRPr="001644E3">
        <w:rPr>
          <w:rFonts w:ascii="Times New Roman" w:hAnsi="Times New Roman" w:cs="Times New Roman"/>
          <w:sz w:val="28"/>
          <w:szCs w:val="28"/>
        </w:rPr>
        <w:t>ais</w:t>
      </w:r>
      <w:r w:rsidRPr="00973422">
        <w:rPr>
          <w:rFonts w:ascii="Times New Roman" w:hAnsi="Times New Roman" w:cs="Times New Roman"/>
          <w:sz w:val="28"/>
          <w:szCs w:val="28"/>
        </w:rPr>
        <w:t xml:space="preserve"> finansējums ir 141 651,52 </w:t>
      </w:r>
      <w:r w:rsidRPr="004B75C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973422">
        <w:rPr>
          <w:rFonts w:ascii="Times New Roman" w:hAnsi="Times New Roman" w:cs="Times New Roman"/>
          <w:sz w:val="28"/>
          <w:szCs w:val="28"/>
        </w:rPr>
        <w:t xml:space="preserve"> jeb 26,74% no kopējām attiecināmajām izmaksām. Nepagarinot </w:t>
      </w:r>
      <w:r w:rsidR="00AB55A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rogrammas</w:t>
      </w:r>
      <w:r w:rsidRPr="00973422">
        <w:rPr>
          <w:rFonts w:ascii="Times New Roman" w:hAnsi="Times New Roman" w:cs="Times New Roman"/>
          <w:sz w:val="28"/>
          <w:szCs w:val="28"/>
        </w:rPr>
        <w:t xml:space="preserve"> īstenošanas termiņus, pastāv risks ne</w:t>
      </w:r>
      <w:r>
        <w:rPr>
          <w:rFonts w:ascii="Times New Roman" w:hAnsi="Times New Roman" w:cs="Times New Roman"/>
          <w:sz w:val="28"/>
          <w:szCs w:val="28"/>
        </w:rPr>
        <w:t>izlietot</w:t>
      </w:r>
      <w:r w:rsidRPr="00973422">
        <w:rPr>
          <w:rFonts w:ascii="Times New Roman" w:hAnsi="Times New Roman" w:cs="Times New Roman"/>
          <w:sz w:val="28"/>
          <w:szCs w:val="28"/>
        </w:rPr>
        <w:t xml:space="preserve"> </w:t>
      </w:r>
      <w:r w:rsidR="00AB55A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rogrammas īstenošanai piešķirto finansējumu</w:t>
      </w:r>
      <w:r w:rsidRPr="00973422">
        <w:rPr>
          <w:rFonts w:ascii="Times New Roman" w:hAnsi="Times New Roman" w:cs="Times New Roman"/>
          <w:sz w:val="28"/>
          <w:szCs w:val="28"/>
        </w:rPr>
        <w:t>.</w:t>
      </w:r>
      <w:r w:rsidR="00986E2E">
        <w:rPr>
          <w:rStyle w:val="FootnoteReference"/>
          <w:rFonts w:cs="Times New Roman"/>
          <w:szCs w:val="28"/>
        </w:rPr>
        <w:footnoteReference w:id="2"/>
      </w:r>
      <w:r w:rsidRPr="0097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22" w:rsidP="003D18AE" w:rsidRDefault="004B75C7" w14:paraId="3DF3B1B7" w14:textId="54C6D5CE">
      <w:pPr>
        <w:pStyle w:val="paragraph"/>
        <w:keepNext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 w:rsidRPr="00956C83">
        <w:rPr>
          <w:b/>
          <w:bCs/>
          <w:sz w:val="28"/>
          <w:szCs w:val="28"/>
        </w:rPr>
        <w:t xml:space="preserve">Pagarinot </w:t>
      </w:r>
      <w:r w:rsidR="00AB55A5">
        <w:rPr>
          <w:b/>
          <w:bCs/>
          <w:sz w:val="28"/>
          <w:szCs w:val="28"/>
        </w:rPr>
        <w:t>P</w:t>
      </w:r>
      <w:r w:rsidRPr="00956C83">
        <w:rPr>
          <w:b/>
          <w:bCs/>
          <w:sz w:val="28"/>
          <w:szCs w:val="28"/>
        </w:rPr>
        <w:t xml:space="preserve">rogrammas īstenošanas termiņu, projektu aktivitātes tiktu pārplānotas, piesaistot labākus instrumentus mērķa grupas sasniegšanā un </w:t>
      </w:r>
      <w:r w:rsidRPr="00956C83">
        <w:rPr>
          <w:b/>
          <w:bCs/>
          <w:sz w:val="28"/>
          <w:szCs w:val="28"/>
        </w:rPr>
        <w:lastRenderedPageBreak/>
        <w:t xml:space="preserve">mainot komunikācijas stratēģiju, </w:t>
      </w:r>
      <w:r w:rsidRPr="00956C83" w:rsidR="001644E3">
        <w:rPr>
          <w:b/>
          <w:bCs/>
          <w:sz w:val="28"/>
          <w:szCs w:val="28"/>
        </w:rPr>
        <w:t xml:space="preserve">tādējādi </w:t>
      </w:r>
      <w:r w:rsidRPr="00956C83" w:rsidR="009C173F">
        <w:rPr>
          <w:b/>
          <w:bCs/>
          <w:sz w:val="28"/>
          <w:szCs w:val="28"/>
        </w:rPr>
        <w:t>īstenojot</w:t>
      </w:r>
      <w:r w:rsidRPr="00956C83" w:rsidR="001644E3">
        <w:rPr>
          <w:b/>
          <w:bCs/>
          <w:sz w:val="28"/>
          <w:szCs w:val="28"/>
        </w:rPr>
        <w:t xml:space="preserve"> visus</w:t>
      </w:r>
      <w:r w:rsidRPr="00956C83">
        <w:rPr>
          <w:b/>
          <w:bCs/>
          <w:sz w:val="28"/>
          <w:szCs w:val="28"/>
        </w:rPr>
        <w:t xml:space="preserve"> projekt</w:t>
      </w:r>
      <w:r w:rsidRPr="00956C83" w:rsidR="001644E3">
        <w:rPr>
          <w:b/>
          <w:bCs/>
          <w:sz w:val="28"/>
          <w:szCs w:val="28"/>
        </w:rPr>
        <w:t>u</w:t>
      </w:r>
      <w:r w:rsidRPr="00956C83">
        <w:rPr>
          <w:b/>
          <w:bCs/>
          <w:sz w:val="28"/>
          <w:szCs w:val="28"/>
        </w:rPr>
        <w:t>s sākotnēji plānotajā apmērā</w:t>
      </w:r>
      <w:r w:rsidRPr="00973422">
        <w:rPr>
          <w:sz w:val="28"/>
          <w:szCs w:val="28"/>
        </w:rPr>
        <w:t>.</w:t>
      </w:r>
      <w:r w:rsidR="001644E3">
        <w:rPr>
          <w:sz w:val="28"/>
          <w:szCs w:val="28"/>
        </w:rPr>
        <w:t xml:space="preserve"> </w:t>
      </w:r>
    </w:p>
    <w:p w:rsidR="00FD40C2" w:rsidP="00986E2E" w:rsidRDefault="00DF4603" w14:paraId="7B7F121D" w14:textId="204E8ADB">
      <w:pPr>
        <w:pStyle w:val="paragraph"/>
        <w:keepNext/>
        <w:spacing w:before="0" w:beforeAutospacing="0" w:after="0" w:afterAutospacing="0"/>
        <w:ind w:firstLine="720"/>
        <w:jc w:val="both"/>
        <w:textAlignment w:val="baseline"/>
        <w:rPr>
          <w:iCs/>
          <w:sz w:val="28"/>
          <w:szCs w:val="28"/>
        </w:rPr>
      </w:pPr>
      <w:r w:rsidRPr="00946B34">
        <w:rPr>
          <w:iCs/>
          <w:sz w:val="28"/>
          <w:szCs w:val="28"/>
        </w:rPr>
        <w:t>Ņemot vērā minēto</w:t>
      </w:r>
      <w:r w:rsidRPr="004B75C7" w:rsidR="005D027E">
        <w:rPr>
          <w:iCs/>
          <w:sz w:val="28"/>
          <w:szCs w:val="28"/>
        </w:rPr>
        <w:t>,</w:t>
      </w:r>
      <w:r w:rsidRPr="004B75C7" w:rsidR="00FD40C2">
        <w:rPr>
          <w:iCs/>
          <w:sz w:val="28"/>
          <w:szCs w:val="28"/>
        </w:rPr>
        <w:t xml:space="preserve"> </w:t>
      </w:r>
      <w:r w:rsidRPr="004B75C7" w:rsidR="005D027E">
        <w:rPr>
          <w:iCs/>
          <w:sz w:val="28"/>
          <w:szCs w:val="28"/>
        </w:rPr>
        <w:t xml:space="preserve">informatīvajam ziņojumam „Par </w:t>
      </w:r>
      <w:r w:rsidRPr="00973422" w:rsidR="001644E3">
        <w:rPr>
          <w:sz w:val="28"/>
          <w:szCs w:val="28"/>
        </w:rPr>
        <w:t>valsts budžeta finansētās programmas „Atbalsts NVO Covid-19 krīzes radīto negatīvo seku mazināšanai” pagarinājumu</w:t>
      </w:r>
      <w:r w:rsidRPr="001644E3" w:rsidR="005D027E">
        <w:rPr>
          <w:iCs/>
          <w:sz w:val="28"/>
          <w:szCs w:val="28"/>
        </w:rPr>
        <w:t xml:space="preserve">” pievienotais </w:t>
      </w:r>
      <w:r w:rsidRPr="001644E3" w:rsidR="009A1518">
        <w:rPr>
          <w:iCs/>
          <w:sz w:val="28"/>
          <w:szCs w:val="28"/>
        </w:rPr>
        <w:t>Ministru kabineta sēdes protokollēmuma projekts</w:t>
      </w:r>
      <w:r w:rsidRPr="001644E3" w:rsidR="00361CEC">
        <w:rPr>
          <w:iCs/>
          <w:sz w:val="28"/>
          <w:szCs w:val="28"/>
        </w:rPr>
        <w:t xml:space="preserve"> </w:t>
      </w:r>
      <w:r w:rsidRPr="005B3DE0" w:rsidR="00FD40C2">
        <w:rPr>
          <w:iCs/>
          <w:sz w:val="28"/>
          <w:szCs w:val="28"/>
        </w:rPr>
        <w:t>paredz</w:t>
      </w:r>
      <w:bookmarkStart w:name="_Hlk73307395" w:id="3"/>
      <w:r w:rsidR="00986E2E">
        <w:rPr>
          <w:iCs/>
          <w:sz w:val="28"/>
          <w:szCs w:val="28"/>
        </w:rPr>
        <w:t xml:space="preserve"> </w:t>
      </w:r>
      <w:r w:rsidRPr="00956C83" w:rsidR="00986E2E">
        <w:rPr>
          <w:b/>
          <w:bCs/>
          <w:iCs/>
          <w:sz w:val="28"/>
          <w:szCs w:val="28"/>
        </w:rPr>
        <w:t>a</w:t>
      </w:r>
      <w:r w:rsidRPr="00956C83" w:rsidR="00FD40C2">
        <w:rPr>
          <w:b/>
          <w:bCs/>
          <w:iCs/>
          <w:sz w:val="28"/>
          <w:szCs w:val="28"/>
        </w:rPr>
        <w:t xml:space="preserve">tbalstīt Kultūras ministrijas priekšlikumu </w:t>
      </w:r>
      <w:r w:rsidR="00B372AA">
        <w:rPr>
          <w:b/>
          <w:bCs/>
          <w:iCs/>
          <w:sz w:val="28"/>
          <w:szCs w:val="28"/>
        </w:rPr>
        <w:t xml:space="preserve">par </w:t>
      </w:r>
      <w:r w:rsidR="00AB55A5">
        <w:rPr>
          <w:b/>
          <w:bCs/>
          <w:iCs/>
          <w:sz w:val="28"/>
          <w:szCs w:val="28"/>
        </w:rPr>
        <w:t>P</w:t>
      </w:r>
      <w:r w:rsidRPr="00956C83" w:rsidR="001644E3">
        <w:rPr>
          <w:b/>
          <w:bCs/>
          <w:sz w:val="28"/>
          <w:szCs w:val="28"/>
        </w:rPr>
        <w:t xml:space="preserve">rogrammas </w:t>
      </w:r>
      <w:r w:rsidRPr="00956C83" w:rsidR="00FD40C2">
        <w:rPr>
          <w:b/>
          <w:bCs/>
          <w:iCs/>
          <w:sz w:val="28"/>
          <w:szCs w:val="28"/>
        </w:rPr>
        <w:t>turpināšanu līdz 2021.gada 31.</w:t>
      </w:r>
      <w:r w:rsidRPr="00956C83" w:rsidR="001644E3">
        <w:rPr>
          <w:b/>
          <w:bCs/>
          <w:iCs/>
          <w:sz w:val="28"/>
          <w:szCs w:val="28"/>
        </w:rPr>
        <w:t>augustam</w:t>
      </w:r>
      <w:r w:rsidRPr="001644E3" w:rsidR="0035097B">
        <w:rPr>
          <w:iCs/>
          <w:sz w:val="28"/>
          <w:szCs w:val="28"/>
        </w:rPr>
        <w:t>.</w:t>
      </w:r>
    </w:p>
    <w:bookmarkEnd w:id="2"/>
    <w:bookmarkEnd w:id="3"/>
    <w:p w:rsidRPr="001644E3" w:rsidR="005D027E" w:rsidP="003D18AE" w:rsidRDefault="005D027E" w14:paraId="53FBAF50" w14:textId="77777777">
      <w:pPr>
        <w:keepNext/>
        <w:spacing w:after="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986E2E" w:rsidP="003D18AE" w:rsidRDefault="00986E2E" w14:paraId="316CF7D2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973422" w:rsidR="00DA1763" w:rsidP="003D18AE" w:rsidRDefault="00DA1763" w14:paraId="0792295C" w14:textId="1FD45FD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973422">
        <w:rPr>
          <w:rFonts w:ascii="Times New Roman" w:hAnsi="Times New Roman" w:eastAsia="Times New Roman" w:cs="Times New Roman"/>
          <w:sz w:val="28"/>
          <w:szCs w:val="28"/>
        </w:rPr>
        <w:t>Kultūras ministrs</w:t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  <w:t>N</w:t>
      </w:r>
      <w:r w:rsidRPr="00973422" w:rsidR="003712A5">
        <w:rPr>
          <w:rFonts w:ascii="Times New Roman" w:hAnsi="Times New Roman" w:eastAsia="Times New Roman" w:cs="Times New Roman"/>
          <w:sz w:val="28"/>
          <w:szCs w:val="28"/>
        </w:rPr>
        <w:t>.P</w:t>
      </w:r>
      <w:r w:rsidRPr="00973422">
        <w:rPr>
          <w:rFonts w:ascii="Times New Roman" w:hAnsi="Times New Roman" w:eastAsia="Times New Roman" w:cs="Times New Roman"/>
          <w:sz w:val="28"/>
          <w:szCs w:val="28"/>
        </w:rPr>
        <w:t>untulis</w:t>
      </w:r>
    </w:p>
    <w:p w:rsidRPr="00973422" w:rsidR="007B7B73" w:rsidP="003D18AE" w:rsidRDefault="007B7B73" w14:paraId="5BD7E8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973422" w:rsidR="00DA1763" w:rsidP="003D18AE" w:rsidRDefault="00DA1763" w14:paraId="5154DC36" w14:textId="04FC9F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973422">
        <w:rPr>
          <w:rFonts w:ascii="Times New Roman" w:hAnsi="Times New Roman" w:eastAsia="Times New Roman" w:cs="Times New Roman"/>
          <w:sz w:val="28"/>
          <w:szCs w:val="28"/>
        </w:rPr>
        <w:t>Vīza: Valsts sekretāre</w:t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</w:r>
      <w:r w:rsidRPr="00973422">
        <w:rPr>
          <w:rFonts w:ascii="Times New Roman" w:hAnsi="Times New Roman" w:eastAsia="Times New Roman" w:cs="Times New Roman"/>
          <w:sz w:val="28"/>
          <w:szCs w:val="28"/>
        </w:rPr>
        <w:tab/>
        <w:t>D.Vilsone</w:t>
      </w:r>
    </w:p>
    <w:p w:rsidRPr="00973422" w:rsidR="00495C6F" w:rsidP="003D18AE" w:rsidRDefault="00495C6F" w14:paraId="436FD547" w14:textId="44BA69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187214" w:rsidP="003D18AE" w:rsidRDefault="00187214" w14:paraId="3E6CBE0A" w14:textId="6CC36E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5D027E" w:rsidP="003D18AE" w:rsidRDefault="005D027E" w14:paraId="33D3245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187214" w:rsidP="003D18AE" w:rsidRDefault="00187214" w14:paraId="5F99C09C" w14:textId="083C830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5D027E" w:rsidP="003D18AE" w:rsidRDefault="005D027E" w14:paraId="147C63CA" w14:textId="6BAF57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40C3DE4B" w14:textId="4577A8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1A97C392" w14:textId="4B3672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02C46D40" w14:textId="449FD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42440706" w14:textId="46CE50F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7403E645" w14:textId="54A5D2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787C5AB7" w14:textId="55B106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0363BA65" w14:textId="23F277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27E61086" w14:textId="58E998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09657D" w:rsidP="003D18AE" w:rsidRDefault="0009657D" w14:paraId="148F362B" w14:textId="551DBF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09657D" w:rsidP="003D18AE" w:rsidRDefault="0009657D" w14:paraId="713FCE59" w14:textId="37DC1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09657D" w:rsidP="003D18AE" w:rsidRDefault="0009657D" w14:paraId="119498E6" w14:textId="0CBA7D0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09657D" w:rsidP="003D18AE" w:rsidRDefault="0009657D" w14:paraId="695B6EB3" w14:textId="73B2BE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09657D" w:rsidP="003D18AE" w:rsidRDefault="0009657D" w14:paraId="2B38211E" w14:textId="235B4D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09657D" w:rsidP="003D18AE" w:rsidRDefault="0009657D" w14:paraId="00B313D2" w14:textId="710C138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09657D" w:rsidP="003D18AE" w:rsidRDefault="0009657D" w14:paraId="7755799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361CEC" w:rsidP="003D18AE" w:rsidRDefault="00361CEC" w14:paraId="1C1ACFF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187214" w:rsidP="003D18AE" w:rsidRDefault="00187214" w14:paraId="2E42B863" w14:textId="50A87C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973422" w:rsidR="00187214" w:rsidP="003D18AE" w:rsidRDefault="00676FC3" w14:paraId="6AC82E84" w14:textId="0F4666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973422">
        <w:rPr>
          <w:rStyle w:val="eop"/>
          <w:sz w:val="20"/>
          <w:szCs w:val="20"/>
        </w:rPr>
        <w:t>Jekele</w:t>
      </w:r>
      <w:r w:rsidRPr="00973422" w:rsidR="0035097B">
        <w:rPr>
          <w:rStyle w:val="eop"/>
          <w:sz w:val="20"/>
          <w:szCs w:val="20"/>
        </w:rPr>
        <w:t xml:space="preserve"> 67330</w:t>
      </w:r>
      <w:r w:rsidRPr="00973422">
        <w:rPr>
          <w:rStyle w:val="eop"/>
          <w:sz w:val="20"/>
          <w:szCs w:val="20"/>
        </w:rPr>
        <w:t>311</w:t>
      </w:r>
    </w:p>
    <w:p w:rsidRPr="00494E78" w:rsidR="00187214" w:rsidP="003D18AE" w:rsidRDefault="00802AE3" w14:paraId="13987542" w14:textId="32351B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hyperlink w:history="1" r:id="rId8">
        <w:r w:rsidRPr="002C28B7" w:rsidR="00676FC3">
          <w:rPr>
            <w:rStyle w:val="Hyperlink"/>
            <w:sz w:val="20"/>
            <w:szCs w:val="20"/>
          </w:rPr>
          <w:t>Ilona.Jekele@km.gov.lv</w:t>
        </w:r>
      </w:hyperlink>
    </w:p>
    <w:sectPr w:rsidRPr="00494E78" w:rsidR="00187214" w:rsidSect="003D18A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B0E1" w14:textId="77777777" w:rsidR="007C2E5F" w:rsidRDefault="007C2E5F" w:rsidP="003B52A8">
      <w:pPr>
        <w:spacing w:after="0" w:line="240" w:lineRule="auto"/>
      </w:pPr>
      <w:r>
        <w:separator/>
      </w:r>
    </w:p>
  </w:endnote>
  <w:endnote w:type="continuationSeparator" w:id="0">
    <w:p w14:paraId="285416AE" w14:textId="77777777" w:rsidR="007C2E5F" w:rsidRDefault="007C2E5F" w:rsidP="003B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6D5D" w14:textId="7BD664DF" w:rsidR="003B52A8" w:rsidRPr="00DA1763" w:rsidRDefault="00973422" w:rsidP="00DA1763">
    <w:pPr>
      <w:pStyle w:val="Footer"/>
      <w:rPr>
        <w:rFonts w:ascii="Times New Roman" w:hAnsi="Times New Roman" w:cs="Times New Roman"/>
        <w:sz w:val="20"/>
        <w:szCs w:val="20"/>
      </w:rPr>
    </w:pPr>
    <w:r w:rsidRPr="00DA1763">
      <w:rPr>
        <w:rFonts w:ascii="Times New Roman" w:hAnsi="Times New Roman" w:cs="Times New Roman"/>
        <w:sz w:val="20"/>
        <w:szCs w:val="20"/>
      </w:rPr>
      <w:t>KMZin_</w:t>
    </w:r>
    <w:r w:rsidR="000F027D">
      <w:rPr>
        <w:rFonts w:ascii="Times New Roman" w:hAnsi="Times New Roman" w:cs="Times New Roman"/>
        <w:sz w:val="20"/>
        <w:szCs w:val="20"/>
      </w:rPr>
      <w:t>1</w:t>
    </w:r>
    <w:r w:rsidR="00C82858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0621</w:t>
    </w:r>
    <w:r w:rsidRPr="00DA176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NVO_SIF_Covid19_pagarinajums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5EEC" w14:textId="3127D0B4" w:rsidR="001B4919" w:rsidRPr="00DA1763" w:rsidRDefault="001B4919" w:rsidP="001B4919">
    <w:pPr>
      <w:pStyle w:val="Footer"/>
      <w:rPr>
        <w:rFonts w:ascii="Times New Roman" w:hAnsi="Times New Roman" w:cs="Times New Roman"/>
        <w:sz w:val="20"/>
        <w:szCs w:val="20"/>
      </w:rPr>
    </w:pPr>
    <w:r w:rsidRPr="00DA1763">
      <w:rPr>
        <w:rFonts w:ascii="Times New Roman" w:hAnsi="Times New Roman" w:cs="Times New Roman"/>
        <w:sz w:val="20"/>
        <w:szCs w:val="20"/>
      </w:rPr>
      <w:t>KMZin_</w:t>
    </w:r>
    <w:r w:rsidR="000F027D">
      <w:rPr>
        <w:rFonts w:ascii="Times New Roman" w:hAnsi="Times New Roman" w:cs="Times New Roman"/>
        <w:sz w:val="20"/>
        <w:szCs w:val="20"/>
      </w:rPr>
      <w:t>1</w:t>
    </w:r>
    <w:r w:rsidR="00C82858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0621</w:t>
    </w:r>
    <w:r w:rsidRPr="00DA1763">
      <w:rPr>
        <w:rFonts w:ascii="Times New Roman" w:hAnsi="Times New Roman" w:cs="Times New Roman"/>
        <w:sz w:val="20"/>
        <w:szCs w:val="20"/>
      </w:rPr>
      <w:t>_</w:t>
    </w:r>
    <w:r w:rsidR="00973422">
      <w:rPr>
        <w:rFonts w:ascii="Times New Roman" w:hAnsi="Times New Roman" w:cs="Times New Roman"/>
        <w:sz w:val="20"/>
        <w:szCs w:val="20"/>
      </w:rPr>
      <w:t>NVO_SIF</w:t>
    </w:r>
    <w:r>
      <w:rPr>
        <w:rFonts w:ascii="Times New Roman" w:hAnsi="Times New Roman" w:cs="Times New Roman"/>
        <w:sz w:val="20"/>
        <w:szCs w:val="20"/>
      </w:rPr>
      <w:t>_Covid19</w:t>
    </w:r>
    <w:r w:rsidR="00973422">
      <w:rPr>
        <w:rFonts w:ascii="Times New Roman" w:hAnsi="Times New Roman" w:cs="Times New Roman"/>
        <w:sz w:val="20"/>
        <w:szCs w:val="20"/>
      </w:rPr>
      <w:t>_pagarinajums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6D09" w14:textId="77777777" w:rsidR="007C2E5F" w:rsidRDefault="007C2E5F" w:rsidP="003B52A8">
      <w:pPr>
        <w:spacing w:after="0" w:line="240" w:lineRule="auto"/>
      </w:pPr>
      <w:r>
        <w:separator/>
      </w:r>
    </w:p>
  </w:footnote>
  <w:footnote w:type="continuationSeparator" w:id="0">
    <w:p w14:paraId="2FFBE18B" w14:textId="77777777" w:rsidR="007C2E5F" w:rsidRDefault="007C2E5F" w:rsidP="003B52A8">
      <w:pPr>
        <w:spacing w:after="0" w:line="240" w:lineRule="auto"/>
      </w:pPr>
      <w:r>
        <w:continuationSeparator/>
      </w:r>
    </w:p>
  </w:footnote>
  <w:footnote w:id="1">
    <w:p w14:paraId="40F80479" w14:textId="183D3E47" w:rsidR="00986E2E" w:rsidRPr="00986E2E" w:rsidRDefault="00986E2E" w:rsidP="00986E2E">
      <w:pPr>
        <w:pStyle w:val="FootnoteText"/>
        <w:spacing w:after="0"/>
        <w:ind w:left="0" w:firstLine="0"/>
        <w:rPr>
          <w:lang w:val="lv-LV"/>
        </w:rPr>
      </w:pPr>
      <w:r w:rsidRPr="00986E2E">
        <w:rPr>
          <w:rStyle w:val="FootnoteReference"/>
          <w:rFonts w:ascii="Times New Roman" w:hAnsi="Times New Roman"/>
          <w:sz w:val="20"/>
        </w:rPr>
        <w:footnoteRef/>
      </w:r>
      <w:r w:rsidRPr="00986E2E">
        <w:t xml:space="preserve"> </w:t>
      </w:r>
      <w:proofErr w:type="spellStart"/>
      <w:r w:rsidRPr="00986E2E">
        <w:t>Piemēram</w:t>
      </w:r>
      <w:proofErr w:type="spellEnd"/>
      <w:r w:rsidRPr="00986E2E">
        <w:t xml:space="preserve">, </w:t>
      </w:r>
      <w:proofErr w:type="spellStart"/>
      <w:r w:rsidRPr="00986E2E">
        <w:t>viena</w:t>
      </w:r>
      <w:proofErr w:type="spellEnd"/>
      <w:r w:rsidRPr="00986E2E">
        <w:t xml:space="preserve"> no </w:t>
      </w:r>
      <w:proofErr w:type="spellStart"/>
      <w:r w:rsidRPr="00986E2E">
        <w:t>projektiem</w:t>
      </w:r>
      <w:proofErr w:type="spellEnd"/>
      <w:r w:rsidRPr="00986E2E">
        <w:t xml:space="preserve"> </w:t>
      </w:r>
      <w:proofErr w:type="spellStart"/>
      <w:r w:rsidRPr="00986E2E">
        <w:t>mērķis</w:t>
      </w:r>
      <w:proofErr w:type="spellEnd"/>
      <w:r w:rsidRPr="00986E2E">
        <w:t xml:space="preserve"> </w:t>
      </w:r>
      <w:proofErr w:type="spellStart"/>
      <w:r w:rsidRPr="00986E2E">
        <w:t>ir</w:t>
      </w:r>
      <w:proofErr w:type="spellEnd"/>
      <w:r w:rsidRPr="00986E2E">
        <w:t xml:space="preserve"> </w:t>
      </w:r>
      <w:proofErr w:type="spellStart"/>
      <w:r w:rsidRPr="00986E2E">
        <w:t>pielāgot</w:t>
      </w:r>
      <w:proofErr w:type="spellEnd"/>
      <w:r w:rsidRPr="00986E2E">
        <w:t xml:space="preserve"> </w:t>
      </w:r>
      <w:proofErr w:type="spellStart"/>
      <w:r w:rsidRPr="00986E2E">
        <w:t>organizācijas</w:t>
      </w:r>
      <w:proofErr w:type="spellEnd"/>
      <w:r w:rsidRPr="00986E2E">
        <w:t xml:space="preserve"> (</w:t>
      </w:r>
      <w:proofErr w:type="gramStart"/>
      <w:r w:rsidRPr="00986E2E">
        <w:t>fonds ,,</w:t>
      </w:r>
      <w:proofErr w:type="spellStart"/>
      <w:r w:rsidR="00AB55A5">
        <w:t>Rehabilitācijas</w:t>
      </w:r>
      <w:proofErr w:type="spellEnd"/>
      <w:proofErr w:type="gramEnd"/>
      <w:r w:rsidR="00AB55A5">
        <w:t xml:space="preserve"> centrs </w:t>
      </w:r>
      <w:proofErr w:type="spellStart"/>
      <w:r w:rsidRPr="00986E2E">
        <w:t>Poga</w:t>
      </w:r>
      <w:proofErr w:type="spellEnd"/>
      <w:r w:rsidRPr="00986E2E">
        <w:t xml:space="preserve">”) </w:t>
      </w:r>
      <w:proofErr w:type="spellStart"/>
      <w:r w:rsidRPr="00986E2E">
        <w:t>pakalpojumus</w:t>
      </w:r>
      <w:proofErr w:type="spellEnd"/>
      <w:r w:rsidRPr="00986E2E">
        <w:t xml:space="preserve"> Covid-19 </w:t>
      </w:r>
      <w:proofErr w:type="spellStart"/>
      <w:r w:rsidRPr="00986E2E">
        <w:t>pandēmijas</w:t>
      </w:r>
      <w:proofErr w:type="spellEnd"/>
      <w:r w:rsidRPr="00986E2E">
        <w:t xml:space="preserve"> </w:t>
      </w:r>
      <w:proofErr w:type="spellStart"/>
      <w:r w:rsidRPr="00986E2E">
        <w:t>apstākļiem</w:t>
      </w:r>
      <w:proofErr w:type="spellEnd"/>
      <w:r w:rsidRPr="00986E2E">
        <w:t xml:space="preserve">, </w:t>
      </w:r>
      <w:proofErr w:type="spellStart"/>
      <w:r w:rsidRPr="00986E2E">
        <w:t>izmantojot</w:t>
      </w:r>
      <w:proofErr w:type="spellEnd"/>
      <w:r w:rsidRPr="00986E2E">
        <w:t xml:space="preserve"> </w:t>
      </w:r>
      <w:proofErr w:type="spellStart"/>
      <w:r w:rsidRPr="00986E2E">
        <w:t>vibrācijas</w:t>
      </w:r>
      <w:proofErr w:type="spellEnd"/>
      <w:r w:rsidRPr="00986E2E">
        <w:t xml:space="preserve"> </w:t>
      </w:r>
      <w:proofErr w:type="spellStart"/>
      <w:r w:rsidRPr="00986E2E">
        <w:t>platformu</w:t>
      </w:r>
      <w:proofErr w:type="spellEnd"/>
      <w:r w:rsidRPr="00986E2E">
        <w:t xml:space="preserve"> </w:t>
      </w:r>
      <w:proofErr w:type="spellStart"/>
      <w:r w:rsidRPr="00986E2E">
        <w:t>bērniem</w:t>
      </w:r>
      <w:proofErr w:type="spellEnd"/>
      <w:r w:rsidRPr="00986E2E">
        <w:t xml:space="preserve"> </w:t>
      </w:r>
      <w:proofErr w:type="spellStart"/>
      <w:r w:rsidRPr="00986E2E">
        <w:t>ar</w:t>
      </w:r>
      <w:proofErr w:type="spellEnd"/>
      <w:r w:rsidRPr="00986E2E">
        <w:t xml:space="preserve"> </w:t>
      </w:r>
      <w:proofErr w:type="spellStart"/>
      <w:r w:rsidRPr="00986E2E">
        <w:t>cerebrālo</w:t>
      </w:r>
      <w:proofErr w:type="spellEnd"/>
      <w:r w:rsidRPr="00986E2E">
        <w:t xml:space="preserve"> </w:t>
      </w:r>
      <w:proofErr w:type="spellStart"/>
      <w:r w:rsidRPr="00986E2E">
        <w:t>trieku</w:t>
      </w:r>
      <w:proofErr w:type="spellEnd"/>
      <w:r w:rsidRPr="00986E2E">
        <w:t xml:space="preserve"> </w:t>
      </w:r>
      <w:proofErr w:type="spellStart"/>
      <w:r w:rsidRPr="00986E2E">
        <w:t>individuāli</w:t>
      </w:r>
      <w:proofErr w:type="spellEnd"/>
      <w:r w:rsidRPr="00986E2E">
        <w:t xml:space="preserve"> </w:t>
      </w:r>
      <w:proofErr w:type="spellStart"/>
      <w:r w:rsidRPr="00986E2E">
        <w:t>mājas</w:t>
      </w:r>
      <w:proofErr w:type="spellEnd"/>
      <w:r w:rsidRPr="00986E2E">
        <w:t xml:space="preserve"> </w:t>
      </w:r>
      <w:proofErr w:type="spellStart"/>
      <w:r w:rsidRPr="00986E2E">
        <w:t>apstākļos</w:t>
      </w:r>
      <w:proofErr w:type="spellEnd"/>
      <w:r w:rsidRPr="00986E2E">
        <w:t xml:space="preserve">. </w:t>
      </w:r>
      <w:proofErr w:type="spellStart"/>
      <w:r w:rsidRPr="00986E2E">
        <w:t>Platformas</w:t>
      </w:r>
      <w:proofErr w:type="spellEnd"/>
      <w:r w:rsidRPr="00986E2E">
        <w:t xml:space="preserve"> </w:t>
      </w:r>
      <w:proofErr w:type="spellStart"/>
      <w:r w:rsidRPr="00986E2E">
        <w:t>ražotājs</w:t>
      </w:r>
      <w:proofErr w:type="spellEnd"/>
      <w:r w:rsidRPr="00986E2E">
        <w:t xml:space="preserve"> </w:t>
      </w:r>
      <w:proofErr w:type="spellStart"/>
      <w:r w:rsidRPr="00986E2E">
        <w:t>ir</w:t>
      </w:r>
      <w:proofErr w:type="spellEnd"/>
      <w:r w:rsidRPr="00986E2E">
        <w:t xml:space="preserve"> </w:t>
      </w:r>
      <w:proofErr w:type="spellStart"/>
      <w:r w:rsidRPr="00986E2E">
        <w:t>informējis</w:t>
      </w:r>
      <w:proofErr w:type="spellEnd"/>
      <w:r w:rsidRPr="00986E2E">
        <w:t xml:space="preserve">, ka </w:t>
      </w:r>
      <w:proofErr w:type="spellStart"/>
      <w:r w:rsidRPr="00986E2E">
        <w:t>platformas</w:t>
      </w:r>
      <w:proofErr w:type="spellEnd"/>
      <w:r w:rsidRPr="00986E2E">
        <w:t xml:space="preserve"> </w:t>
      </w:r>
      <w:proofErr w:type="spellStart"/>
      <w:r w:rsidRPr="00986E2E">
        <w:t>piegāde</w:t>
      </w:r>
      <w:proofErr w:type="spellEnd"/>
      <w:r w:rsidRPr="00986E2E">
        <w:t xml:space="preserve"> var </w:t>
      </w:r>
      <w:proofErr w:type="spellStart"/>
      <w:r w:rsidRPr="00986E2E">
        <w:t>notikt</w:t>
      </w:r>
      <w:proofErr w:type="spellEnd"/>
      <w:r w:rsidRPr="00986E2E">
        <w:t xml:space="preserve"> </w:t>
      </w:r>
      <w:proofErr w:type="spellStart"/>
      <w:r w:rsidRPr="00986E2E">
        <w:t>tikai</w:t>
      </w:r>
      <w:proofErr w:type="spellEnd"/>
      <w:r w:rsidRPr="00986E2E">
        <w:t xml:space="preserve"> </w:t>
      </w:r>
      <w:proofErr w:type="spellStart"/>
      <w:r w:rsidRPr="00986E2E">
        <w:t>jūnija</w:t>
      </w:r>
      <w:proofErr w:type="spellEnd"/>
      <w:r w:rsidRPr="00986E2E">
        <w:t xml:space="preserve"> </w:t>
      </w:r>
      <w:proofErr w:type="spellStart"/>
      <w:r w:rsidRPr="00986E2E">
        <w:t>beigās</w:t>
      </w:r>
      <w:proofErr w:type="spellEnd"/>
      <w:r w:rsidRPr="00986E2E">
        <w:t xml:space="preserve">, </w:t>
      </w:r>
      <w:proofErr w:type="spellStart"/>
      <w:r w:rsidRPr="00986E2E">
        <w:t>līdz</w:t>
      </w:r>
      <w:proofErr w:type="spellEnd"/>
      <w:r w:rsidRPr="00986E2E">
        <w:t xml:space="preserve"> </w:t>
      </w:r>
      <w:proofErr w:type="spellStart"/>
      <w:r w:rsidRPr="00986E2E">
        <w:t>ar</w:t>
      </w:r>
      <w:proofErr w:type="spellEnd"/>
      <w:r w:rsidRPr="00986E2E">
        <w:t xml:space="preserve"> to </w:t>
      </w:r>
      <w:proofErr w:type="spellStart"/>
      <w:r w:rsidRPr="00986E2E">
        <w:t>projekta</w:t>
      </w:r>
      <w:proofErr w:type="spellEnd"/>
      <w:r w:rsidRPr="00986E2E">
        <w:t xml:space="preserve"> </w:t>
      </w:r>
      <w:proofErr w:type="spellStart"/>
      <w:r w:rsidRPr="00986E2E">
        <w:t>iesniedzējs</w:t>
      </w:r>
      <w:proofErr w:type="spellEnd"/>
      <w:r w:rsidRPr="00986E2E">
        <w:t xml:space="preserve"> </w:t>
      </w:r>
      <w:proofErr w:type="spellStart"/>
      <w:r w:rsidRPr="00986E2E">
        <w:t>šobrīd</w:t>
      </w:r>
      <w:proofErr w:type="spellEnd"/>
      <w:r w:rsidRPr="00986E2E">
        <w:t xml:space="preserve"> </w:t>
      </w:r>
      <w:proofErr w:type="spellStart"/>
      <w:r w:rsidRPr="00986E2E">
        <w:t>nevar</w:t>
      </w:r>
      <w:proofErr w:type="spellEnd"/>
      <w:r w:rsidRPr="00986E2E">
        <w:t xml:space="preserve"> </w:t>
      </w:r>
      <w:proofErr w:type="spellStart"/>
      <w:r w:rsidRPr="00986E2E">
        <w:t>īstenot</w:t>
      </w:r>
      <w:proofErr w:type="spellEnd"/>
      <w:r w:rsidRPr="00986E2E">
        <w:t xml:space="preserve"> </w:t>
      </w:r>
      <w:proofErr w:type="spellStart"/>
      <w:r w:rsidRPr="00986E2E">
        <w:t>aktivitātes</w:t>
      </w:r>
      <w:proofErr w:type="spellEnd"/>
      <w:r w:rsidRPr="00986E2E">
        <w:t xml:space="preserve"> </w:t>
      </w:r>
      <w:proofErr w:type="spellStart"/>
      <w:r w:rsidRPr="00986E2E">
        <w:t>pilnā</w:t>
      </w:r>
      <w:proofErr w:type="spellEnd"/>
      <w:r w:rsidRPr="00986E2E">
        <w:t xml:space="preserve"> </w:t>
      </w:r>
      <w:proofErr w:type="spellStart"/>
      <w:r w:rsidRPr="00986E2E">
        <w:t>apjomā</w:t>
      </w:r>
      <w:proofErr w:type="spellEnd"/>
      <w:r w:rsidRPr="00986E2E">
        <w:t xml:space="preserve">. </w:t>
      </w:r>
      <w:proofErr w:type="spellStart"/>
      <w:r w:rsidRPr="00986E2E">
        <w:t>Citam</w:t>
      </w:r>
      <w:proofErr w:type="spellEnd"/>
      <w:r w:rsidRPr="00986E2E">
        <w:t xml:space="preserve"> </w:t>
      </w:r>
      <w:proofErr w:type="spellStart"/>
      <w:r w:rsidRPr="00986E2E">
        <w:t>projektu</w:t>
      </w:r>
      <w:proofErr w:type="spellEnd"/>
      <w:r w:rsidRPr="00986E2E">
        <w:t xml:space="preserve"> </w:t>
      </w:r>
      <w:proofErr w:type="spellStart"/>
      <w:r w:rsidRPr="00986E2E">
        <w:t>īstenotājam</w:t>
      </w:r>
      <w:proofErr w:type="spellEnd"/>
      <w:r w:rsidRPr="00986E2E">
        <w:t xml:space="preserve"> (</w:t>
      </w:r>
      <w:proofErr w:type="spellStart"/>
      <w:r w:rsidR="006D5ECF">
        <w:t>Bērnu</w:t>
      </w:r>
      <w:proofErr w:type="spellEnd"/>
      <w:r w:rsidR="006D5ECF">
        <w:t xml:space="preserve"> un </w:t>
      </w:r>
      <w:proofErr w:type="spellStart"/>
      <w:r w:rsidR="006D5ECF">
        <w:t>ģimeņu</w:t>
      </w:r>
      <w:proofErr w:type="spellEnd"/>
      <w:r w:rsidR="006D5ECF">
        <w:t xml:space="preserve"> </w:t>
      </w:r>
      <w:proofErr w:type="spellStart"/>
      <w:r w:rsidR="006D5ECF">
        <w:t>atbalsta</w:t>
      </w:r>
      <w:proofErr w:type="spellEnd"/>
      <w:r w:rsidR="006D5ECF">
        <w:t xml:space="preserve"> </w:t>
      </w:r>
      <w:proofErr w:type="spellStart"/>
      <w:proofErr w:type="gramStart"/>
      <w:r w:rsidRPr="00986E2E">
        <w:t>biedrība</w:t>
      </w:r>
      <w:proofErr w:type="spellEnd"/>
      <w:r w:rsidRPr="00986E2E">
        <w:t xml:space="preserve"> ,,Miera</w:t>
      </w:r>
      <w:proofErr w:type="gramEnd"/>
      <w:r w:rsidRPr="00986E2E">
        <w:t xml:space="preserve"> </w:t>
      </w:r>
      <w:proofErr w:type="spellStart"/>
      <w:r w:rsidRPr="00986E2E">
        <w:t>osta</w:t>
      </w:r>
      <w:proofErr w:type="spellEnd"/>
      <w:r w:rsidRPr="00986E2E">
        <w:t xml:space="preserve">”) </w:t>
      </w:r>
      <w:proofErr w:type="spellStart"/>
      <w:r w:rsidRPr="00986E2E">
        <w:t>aizkavējās</w:t>
      </w:r>
      <w:proofErr w:type="spellEnd"/>
      <w:r w:rsidRPr="00986E2E">
        <w:t xml:space="preserve"> </w:t>
      </w:r>
      <w:proofErr w:type="spellStart"/>
      <w:r w:rsidRPr="00986E2E">
        <w:t>tiešsaistes</w:t>
      </w:r>
      <w:proofErr w:type="spellEnd"/>
      <w:r w:rsidRPr="00986E2E">
        <w:t xml:space="preserve"> </w:t>
      </w:r>
      <w:proofErr w:type="spellStart"/>
      <w:r w:rsidRPr="00986E2E">
        <w:t>kursi</w:t>
      </w:r>
      <w:proofErr w:type="spellEnd"/>
      <w:r w:rsidRPr="00986E2E">
        <w:t xml:space="preserve">, jo </w:t>
      </w:r>
      <w:proofErr w:type="spellStart"/>
      <w:r w:rsidRPr="00986E2E">
        <w:t>piegādātājs</w:t>
      </w:r>
      <w:proofErr w:type="spellEnd"/>
      <w:r w:rsidRPr="00986E2E">
        <w:t xml:space="preserve"> </w:t>
      </w:r>
      <w:proofErr w:type="spellStart"/>
      <w:r w:rsidRPr="00986E2E">
        <w:t>vairākas</w:t>
      </w:r>
      <w:proofErr w:type="spellEnd"/>
      <w:r w:rsidRPr="00986E2E">
        <w:t xml:space="preserve"> </w:t>
      </w:r>
      <w:proofErr w:type="spellStart"/>
      <w:r w:rsidRPr="00986E2E">
        <w:t>nedēļas</w:t>
      </w:r>
      <w:proofErr w:type="spellEnd"/>
      <w:r w:rsidRPr="00986E2E">
        <w:t xml:space="preserve"> </w:t>
      </w:r>
      <w:proofErr w:type="spellStart"/>
      <w:r w:rsidRPr="00986E2E">
        <w:t>kavējās</w:t>
      </w:r>
      <w:proofErr w:type="spellEnd"/>
      <w:r w:rsidRPr="00986E2E">
        <w:t xml:space="preserve"> </w:t>
      </w:r>
      <w:proofErr w:type="spellStart"/>
      <w:r w:rsidRPr="00986E2E">
        <w:t>ar</w:t>
      </w:r>
      <w:proofErr w:type="spellEnd"/>
      <w:r w:rsidRPr="00986E2E">
        <w:t xml:space="preserve"> </w:t>
      </w:r>
      <w:proofErr w:type="spellStart"/>
      <w:r w:rsidRPr="00986E2E">
        <w:t>tehniskā</w:t>
      </w:r>
      <w:proofErr w:type="spellEnd"/>
      <w:r w:rsidRPr="00986E2E">
        <w:t xml:space="preserve"> </w:t>
      </w:r>
      <w:proofErr w:type="spellStart"/>
      <w:r w:rsidRPr="00986E2E">
        <w:t>nodrošinājuma</w:t>
      </w:r>
      <w:proofErr w:type="spellEnd"/>
      <w:r w:rsidRPr="00986E2E">
        <w:t xml:space="preserve"> </w:t>
      </w:r>
      <w:proofErr w:type="spellStart"/>
      <w:r w:rsidRPr="00986E2E">
        <w:t>piegādi</w:t>
      </w:r>
      <w:proofErr w:type="spellEnd"/>
      <w:r w:rsidRPr="00986E2E">
        <w:t>.</w:t>
      </w:r>
    </w:p>
  </w:footnote>
  <w:footnote w:id="2">
    <w:p w14:paraId="65BFB802" w14:textId="0F6DA21C" w:rsidR="00986E2E" w:rsidRPr="00986E2E" w:rsidRDefault="00986E2E" w:rsidP="00986E2E">
      <w:pPr>
        <w:pStyle w:val="FootnoteText"/>
        <w:spacing w:after="0"/>
        <w:ind w:left="0" w:firstLine="0"/>
        <w:rPr>
          <w:lang w:val="lv-LV"/>
        </w:rPr>
      </w:pPr>
      <w:r w:rsidRPr="00986E2E">
        <w:rPr>
          <w:rStyle w:val="FootnoteReference"/>
          <w:rFonts w:ascii="Times New Roman" w:hAnsi="Times New Roman"/>
          <w:sz w:val="20"/>
        </w:rPr>
        <w:footnoteRef/>
      </w:r>
      <w:r w:rsidRPr="00986E2E">
        <w:rPr>
          <w:lang w:val="lv-LV"/>
        </w:rPr>
        <w:t xml:space="preserve"> Piemēram, </w:t>
      </w:r>
      <w:r w:rsidR="00AB55A5">
        <w:rPr>
          <w:lang w:val="lv-LV"/>
        </w:rPr>
        <w:t>f</w:t>
      </w:r>
      <w:r w:rsidRPr="00986E2E">
        <w:rPr>
          <w:lang w:val="lv-LV"/>
        </w:rPr>
        <w:t>onda ,,</w:t>
      </w:r>
      <w:r w:rsidR="00AB55A5" w:rsidRPr="00EF6036">
        <w:rPr>
          <w:lang w:val="lv-LV"/>
        </w:rPr>
        <w:t xml:space="preserve">Rehabilitācijas centrs </w:t>
      </w:r>
      <w:r w:rsidRPr="00986E2E">
        <w:rPr>
          <w:lang w:val="lv-LV"/>
        </w:rPr>
        <w:t xml:space="preserve">Poga” gadījumā neizlietotais finansējums būs 8400,00 </w:t>
      </w:r>
      <w:r w:rsidRPr="00986E2E">
        <w:rPr>
          <w:i/>
          <w:iCs/>
          <w:lang w:val="lv-LV"/>
        </w:rPr>
        <w:t>euro</w:t>
      </w:r>
      <w:r w:rsidRPr="00986E2E">
        <w:rPr>
          <w:lang w:val="lv-LV"/>
        </w:rPr>
        <w:t xml:space="preserve"> jeb 54% no kopējām projekta izmaksām (15659,50 </w:t>
      </w:r>
      <w:r w:rsidRPr="00986E2E">
        <w:rPr>
          <w:i/>
          <w:iCs/>
          <w:lang w:val="lv-LV"/>
        </w:rPr>
        <w:t>euro</w:t>
      </w:r>
      <w:r w:rsidRPr="00986E2E">
        <w:rPr>
          <w:lang w:val="lv-LV"/>
        </w:rPr>
        <w:t xml:space="preserve">). Savukārt biedrības ,,Latvijas skautu un gaidu centrālā organizācija” gadījumā neizlietotais finansējums būs 10 000 </w:t>
      </w:r>
      <w:r w:rsidRPr="00986E2E">
        <w:rPr>
          <w:i/>
          <w:iCs/>
          <w:lang w:val="lv-LV"/>
        </w:rPr>
        <w:t>euro</w:t>
      </w:r>
      <w:r w:rsidRPr="00986E2E">
        <w:rPr>
          <w:lang w:val="lv-LV"/>
        </w:rPr>
        <w:t xml:space="preserve"> jeb 29% (kopējās projekta izmaksas 34</w:t>
      </w:r>
      <w:r w:rsidR="00AB55A5">
        <w:rPr>
          <w:lang w:val="lv-LV"/>
        </w:rPr>
        <w:t> </w:t>
      </w:r>
      <w:r w:rsidRPr="00986E2E">
        <w:rPr>
          <w:lang w:val="lv-LV"/>
        </w:rPr>
        <w:t>360,30</w:t>
      </w:r>
      <w:r w:rsidR="00AB55A5">
        <w:rPr>
          <w:lang w:val="lv-LV"/>
        </w:rPr>
        <w:t> </w:t>
      </w:r>
      <w:r w:rsidRPr="00986E2E">
        <w:rPr>
          <w:i/>
          <w:iCs/>
          <w:lang w:val="lv-LV"/>
        </w:rPr>
        <w:t>euro</w:t>
      </w:r>
      <w:r w:rsidRPr="00986E2E">
        <w:rPr>
          <w:lang w:val="lv-LV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86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763" w:rsidP="00BE073C" w:rsidRDefault="00DA1763" w14:paraId="07F40F0F" w14:textId="37ED40A5">
        <w:pPr>
          <w:pStyle w:val="Header"/>
          <w:jc w:val="center"/>
        </w:pPr>
        <w:r w:rsidRPr="00DA17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7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7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4D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17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10EC513F"/>
    <w:multiLevelType w:val="multilevel"/>
    <w:tmpl w:val="69EE4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4EA5"/>
    <w:multiLevelType w:val="hybridMultilevel"/>
    <w:tmpl w:val="D2C8B9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B23"/>
    <w:multiLevelType w:val="hybridMultilevel"/>
    <w:tmpl w:val="EE609350"/>
    <w:lvl w:ilvl="0" w:tplc="DA50B3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086F"/>
    <w:multiLevelType w:val="hybridMultilevel"/>
    <w:tmpl w:val="D24EB94A"/>
    <w:lvl w:ilvl="0" w:tplc="C3CE4B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604E4"/>
    <w:multiLevelType w:val="hybridMultilevel"/>
    <w:tmpl w:val="A1B08B78"/>
    <w:lvl w:ilvl="0" w:tplc="E6862A0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01828"/>
    <w:multiLevelType w:val="hybridMultilevel"/>
    <w:tmpl w:val="2AF8E30E"/>
    <w:lvl w:ilvl="0" w:tplc="CA8A9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10A2E"/>
    <w:multiLevelType w:val="hybridMultilevel"/>
    <w:tmpl w:val="9CECB818"/>
    <w:lvl w:ilvl="0" w:tplc="E9AC308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84959"/>
    <w:multiLevelType w:val="multilevel"/>
    <w:tmpl w:val="4EA8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D26C6"/>
    <w:multiLevelType w:val="hybridMultilevel"/>
    <w:tmpl w:val="73921B70"/>
    <w:lvl w:ilvl="0" w:tplc="8F1CB3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34BA3"/>
    <w:multiLevelType w:val="hybridMultilevel"/>
    <w:tmpl w:val="20C22E6A"/>
    <w:lvl w:ilvl="0" w:tplc="CF5A5E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12DE1"/>
    <w:multiLevelType w:val="hybridMultilevel"/>
    <w:tmpl w:val="8104D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27F3"/>
    <w:multiLevelType w:val="hybridMultilevel"/>
    <w:tmpl w:val="A1B08B78"/>
    <w:lvl w:ilvl="0" w:tplc="E6862A0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360C0"/>
    <w:multiLevelType w:val="hybridMultilevel"/>
    <w:tmpl w:val="0006641C"/>
    <w:lvl w:ilvl="0" w:tplc="0E0AD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62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8C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21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82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F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69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08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AE1446"/>
    <w:multiLevelType w:val="hybridMultilevel"/>
    <w:tmpl w:val="53AEB124"/>
    <w:lvl w:ilvl="0" w:tplc="69BA7EE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35334"/>
    <w:multiLevelType w:val="hybridMultilevel"/>
    <w:tmpl w:val="776623AC"/>
    <w:lvl w:ilvl="0" w:tplc="041A9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5C9A"/>
    <w:multiLevelType w:val="hybridMultilevel"/>
    <w:tmpl w:val="19D676FA"/>
    <w:lvl w:ilvl="0" w:tplc="D9CAD1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9166C"/>
    <w:multiLevelType w:val="hybridMultilevel"/>
    <w:tmpl w:val="A1B08B78"/>
    <w:lvl w:ilvl="0" w:tplc="E6862A0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880D07"/>
    <w:multiLevelType w:val="hybridMultilevel"/>
    <w:tmpl w:val="34FC31F4"/>
    <w:lvl w:ilvl="0" w:tplc="4AE6D0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22DE1"/>
    <w:multiLevelType w:val="hybridMultilevel"/>
    <w:tmpl w:val="8D440BEA"/>
    <w:lvl w:ilvl="0" w:tplc="8F1CB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87C5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7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0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69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40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24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43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4D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596C0E"/>
    <w:multiLevelType w:val="hybridMultilevel"/>
    <w:tmpl w:val="95B6076A"/>
    <w:lvl w:ilvl="0" w:tplc="737A84F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2945"/>
    <w:multiLevelType w:val="hybridMultilevel"/>
    <w:tmpl w:val="D2C08C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5257A"/>
    <w:multiLevelType w:val="hybridMultilevel"/>
    <w:tmpl w:val="D9E47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0A00"/>
    <w:multiLevelType w:val="hybridMultilevel"/>
    <w:tmpl w:val="885C9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9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9"/>
  </w:num>
  <w:num w:numId="15">
    <w:abstractNumId w:val="7"/>
  </w:num>
  <w:num w:numId="16">
    <w:abstractNumId w:val="4"/>
  </w:num>
  <w:num w:numId="17">
    <w:abstractNumId w:val="2"/>
  </w:num>
  <w:num w:numId="18">
    <w:abstractNumId w:val="18"/>
  </w:num>
  <w:num w:numId="19">
    <w:abstractNumId w:val="12"/>
  </w:num>
  <w:num w:numId="20">
    <w:abstractNumId w:val="17"/>
  </w:num>
  <w:num w:numId="21">
    <w:abstractNumId w:val="5"/>
  </w:num>
  <w:num w:numId="22">
    <w:abstractNumId w:val="24"/>
  </w:num>
  <w:num w:numId="23">
    <w:abstractNumId w:val="2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B9"/>
    <w:rsid w:val="00005DB6"/>
    <w:rsid w:val="000208CB"/>
    <w:rsid w:val="00022CAC"/>
    <w:rsid w:val="00046EBC"/>
    <w:rsid w:val="00063075"/>
    <w:rsid w:val="0007640A"/>
    <w:rsid w:val="0009657D"/>
    <w:rsid w:val="000E3F29"/>
    <w:rsid w:val="000F027D"/>
    <w:rsid w:val="000F6466"/>
    <w:rsid w:val="001002B2"/>
    <w:rsid w:val="001166AB"/>
    <w:rsid w:val="00141899"/>
    <w:rsid w:val="001432D9"/>
    <w:rsid w:val="00146F1E"/>
    <w:rsid w:val="00155A12"/>
    <w:rsid w:val="001562B9"/>
    <w:rsid w:val="001644E3"/>
    <w:rsid w:val="00187214"/>
    <w:rsid w:val="0019255C"/>
    <w:rsid w:val="00192E32"/>
    <w:rsid w:val="001971F5"/>
    <w:rsid w:val="001B24D3"/>
    <w:rsid w:val="001B4919"/>
    <w:rsid w:val="001C64F8"/>
    <w:rsid w:val="001D1EEF"/>
    <w:rsid w:val="001D6F9F"/>
    <w:rsid w:val="001F6A00"/>
    <w:rsid w:val="00204249"/>
    <w:rsid w:val="0021491C"/>
    <w:rsid w:val="002214A2"/>
    <w:rsid w:val="00243F55"/>
    <w:rsid w:val="00247D28"/>
    <w:rsid w:val="00251D38"/>
    <w:rsid w:val="00261B45"/>
    <w:rsid w:val="0029656B"/>
    <w:rsid w:val="002B6733"/>
    <w:rsid w:val="002C28B7"/>
    <w:rsid w:val="002C6387"/>
    <w:rsid w:val="002F1570"/>
    <w:rsid w:val="002F4A9B"/>
    <w:rsid w:val="002F7687"/>
    <w:rsid w:val="002F7749"/>
    <w:rsid w:val="00301C67"/>
    <w:rsid w:val="00327CB9"/>
    <w:rsid w:val="003422FD"/>
    <w:rsid w:val="00350258"/>
    <w:rsid w:val="0035097B"/>
    <w:rsid w:val="00360442"/>
    <w:rsid w:val="003604B6"/>
    <w:rsid w:val="00361CEC"/>
    <w:rsid w:val="003712A5"/>
    <w:rsid w:val="00373CE7"/>
    <w:rsid w:val="003943EA"/>
    <w:rsid w:val="003B2404"/>
    <w:rsid w:val="003B52A8"/>
    <w:rsid w:val="003D11A5"/>
    <w:rsid w:val="003D18AE"/>
    <w:rsid w:val="00415FC6"/>
    <w:rsid w:val="00440420"/>
    <w:rsid w:val="00490634"/>
    <w:rsid w:val="00494E78"/>
    <w:rsid w:val="00495C6F"/>
    <w:rsid w:val="00497461"/>
    <w:rsid w:val="004A7574"/>
    <w:rsid w:val="004B75C7"/>
    <w:rsid w:val="004B7B7C"/>
    <w:rsid w:val="004C52B9"/>
    <w:rsid w:val="004F2AE7"/>
    <w:rsid w:val="00510630"/>
    <w:rsid w:val="00513F1D"/>
    <w:rsid w:val="0053322C"/>
    <w:rsid w:val="00554B1B"/>
    <w:rsid w:val="00584F7E"/>
    <w:rsid w:val="005A23D0"/>
    <w:rsid w:val="005B1C1A"/>
    <w:rsid w:val="005B3DE0"/>
    <w:rsid w:val="005C4389"/>
    <w:rsid w:val="005D027E"/>
    <w:rsid w:val="005D1467"/>
    <w:rsid w:val="006026DF"/>
    <w:rsid w:val="00605CF4"/>
    <w:rsid w:val="0060792D"/>
    <w:rsid w:val="00607C5F"/>
    <w:rsid w:val="00611CDF"/>
    <w:rsid w:val="006261AB"/>
    <w:rsid w:val="00650C4D"/>
    <w:rsid w:val="00653D43"/>
    <w:rsid w:val="006641AD"/>
    <w:rsid w:val="0067273E"/>
    <w:rsid w:val="00676FC3"/>
    <w:rsid w:val="0068104C"/>
    <w:rsid w:val="006C71C2"/>
    <w:rsid w:val="006D44F5"/>
    <w:rsid w:val="006D5ECF"/>
    <w:rsid w:val="006E3A3D"/>
    <w:rsid w:val="006E5BAB"/>
    <w:rsid w:val="006F2FF3"/>
    <w:rsid w:val="006F3AA2"/>
    <w:rsid w:val="00714639"/>
    <w:rsid w:val="0073692F"/>
    <w:rsid w:val="00744022"/>
    <w:rsid w:val="00746BF7"/>
    <w:rsid w:val="0077468F"/>
    <w:rsid w:val="007802C1"/>
    <w:rsid w:val="007B7B73"/>
    <w:rsid w:val="007C2E5F"/>
    <w:rsid w:val="007E178A"/>
    <w:rsid w:val="00802AE3"/>
    <w:rsid w:val="00817045"/>
    <w:rsid w:val="00825028"/>
    <w:rsid w:val="00831790"/>
    <w:rsid w:val="00844CAD"/>
    <w:rsid w:val="00862BF8"/>
    <w:rsid w:val="0089005F"/>
    <w:rsid w:val="008A2361"/>
    <w:rsid w:val="008B0E25"/>
    <w:rsid w:val="008B5452"/>
    <w:rsid w:val="00922A76"/>
    <w:rsid w:val="009332B8"/>
    <w:rsid w:val="00933E03"/>
    <w:rsid w:val="00936D9B"/>
    <w:rsid w:val="00943AA8"/>
    <w:rsid w:val="00946B34"/>
    <w:rsid w:val="0095052E"/>
    <w:rsid w:val="00956C83"/>
    <w:rsid w:val="00961385"/>
    <w:rsid w:val="00967D93"/>
    <w:rsid w:val="0097106D"/>
    <w:rsid w:val="00972F07"/>
    <w:rsid w:val="00973422"/>
    <w:rsid w:val="00986E2E"/>
    <w:rsid w:val="00992120"/>
    <w:rsid w:val="009A1518"/>
    <w:rsid w:val="009C173F"/>
    <w:rsid w:val="009E2C84"/>
    <w:rsid w:val="00A2554C"/>
    <w:rsid w:val="00A2594E"/>
    <w:rsid w:val="00A267EB"/>
    <w:rsid w:val="00A5029E"/>
    <w:rsid w:val="00A63AC6"/>
    <w:rsid w:val="00A7139E"/>
    <w:rsid w:val="00A72944"/>
    <w:rsid w:val="00A77927"/>
    <w:rsid w:val="00A9246C"/>
    <w:rsid w:val="00A9452D"/>
    <w:rsid w:val="00A97AC6"/>
    <w:rsid w:val="00AB55A5"/>
    <w:rsid w:val="00AC6626"/>
    <w:rsid w:val="00AD5A83"/>
    <w:rsid w:val="00B123B0"/>
    <w:rsid w:val="00B1241D"/>
    <w:rsid w:val="00B33B83"/>
    <w:rsid w:val="00B372AA"/>
    <w:rsid w:val="00B40498"/>
    <w:rsid w:val="00B45CB2"/>
    <w:rsid w:val="00B654CB"/>
    <w:rsid w:val="00B87CF6"/>
    <w:rsid w:val="00B915E3"/>
    <w:rsid w:val="00B9573A"/>
    <w:rsid w:val="00B97187"/>
    <w:rsid w:val="00BA103C"/>
    <w:rsid w:val="00BA6B67"/>
    <w:rsid w:val="00BB6BB8"/>
    <w:rsid w:val="00BC5994"/>
    <w:rsid w:val="00BD616C"/>
    <w:rsid w:val="00BD67DA"/>
    <w:rsid w:val="00BE073C"/>
    <w:rsid w:val="00BF5E78"/>
    <w:rsid w:val="00C3153F"/>
    <w:rsid w:val="00C34F7E"/>
    <w:rsid w:val="00C41A70"/>
    <w:rsid w:val="00C47F5D"/>
    <w:rsid w:val="00C656FB"/>
    <w:rsid w:val="00C77C9A"/>
    <w:rsid w:val="00C80D0F"/>
    <w:rsid w:val="00C82858"/>
    <w:rsid w:val="00C83AD4"/>
    <w:rsid w:val="00CC2380"/>
    <w:rsid w:val="00CD26D7"/>
    <w:rsid w:val="00CD3521"/>
    <w:rsid w:val="00CD46C1"/>
    <w:rsid w:val="00CE5EF4"/>
    <w:rsid w:val="00CF158C"/>
    <w:rsid w:val="00D0365E"/>
    <w:rsid w:val="00D12A28"/>
    <w:rsid w:val="00D50EAA"/>
    <w:rsid w:val="00D54320"/>
    <w:rsid w:val="00D9714C"/>
    <w:rsid w:val="00DA1763"/>
    <w:rsid w:val="00DB2E9D"/>
    <w:rsid w:val="00DD16D7"/>
    <w:rsid w:val="00DF1E33"/>
    <w:rsid w:val="00DF4603"/>
    <w:rsid w:val="00DF4BF8"/>
    <w:rsid w:val="00DF71DE"/>
    <w:rsid w:val="00E058D2"/>
    <w:rsid w:val="00E14339"/>
    <w:rsid w:val="00E550D5"/>
    <w:rsid w:val="00E87A40"/>
    <w:rsid w:val="00E948B9"/>
    <w:rsid w:val="00EC61AE"/>
    <w:rsid w:val="00EE3656"/>
    <w:rsid w:val="00EE3866"/>
    <w:rsid w:val="00EF3B38"/>
    <w:rsid w:val="00EF6036"/>
    <w:rsid w:val="00EF6EC6"/>
    <w:rsid w:val="00F20018"/>
    <w:rsid w:val="00F24D9E"/>
    <w:rsid w:val="00F30B1E"/>
    <w:rsid w:val="00F54A4C"/>
    <w:rsid w:val="00F5704F"/>
    <w:rsid w:val="00F57BE2"/>
    <w:rsid w:val="00F612A9"/>
    <w:rsid w:val="00F71E9F"/>
    <w:rsid w:val="00F73981"/>
    <w:rsid w:val="00F868A4"/>
    <w:rsid w:val="00FA6643"/>
    <w:rsid w:val="00FA74C1"/>
    <w:rsid w:val="00FC21AE"/>
    <w:rsid w:val="00FC756A"/>
    <w:rsid w:val="00FD1501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739C5"/>
  <w15:chartTrackingRefBased/>
  <w15:docId w15:val="{7E986BBA-7119-4165-B881-CDF8D06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0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562B9"/>
  </w:style>
  <w:style w:type="character" w:customStyle="1" w:styleId="eop">
    <w:name w:val="eop"/>
    <w:basedOn w:val="DefaultParagraphFont"/>
    <w:rsid w:val="001562B9"/>
  </w:style>
  <w:style w:type="paragraph" w:styleId="Header">
    <w:name w:val="header"/>
    <w:basedOn w:val="Normal"/>
    <w:link w:val="HeaderChar"/>
    <w:uiPriority w:val="99"/>
    <w:unhideWhenUsed/>
    <w:rsid w:val="003B5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A8"/>
  </w:style>
  <w:style w:type="paragraph" w:styleId="Footer">
    <w:name w:val="footer"/>
    <w:basedOn w:val="Normal"/>
    <w:link w:val="FooterChar"/>
    <w:uiPriority w:val="99"/>
    <w:unhideWhenUsed/>
    <w:rsid w:val="003B5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A8"/>
  </w:style>
  <w:style w:type="paragraph" w:styleId="Title">
    <w:name w:val="Title"/>
    <w:basedOn w:val="Normal"/>
    <w:next w:val="SubTitle1"/>
    <w:link w:val="TitleChar"/>
    <w:qFormat/>
    <w:rsid w:val="008A236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A2361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8A236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8A236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A23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A23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D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F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2F1570"/>
    <w:rPr>
      <w:rFonts w:ascii="TimesNewRomanPS" w:hAnsi="TimesNewRomanPS"/>
      <w:position w:val="6"/>
      <w:sz w:val="16"/>
    </w:rPr>
  </w:style>
  <w:style w:type="paragraph" w:customStyle="1" w:styleId="Guidelines5">
    <w:name w:val="Guidelines 5"/>
    <w:basedOn w:val="Normal"/>
    <w:rsid w:val="002F1570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rsid w:val="002F157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2F157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C6387"/>
    <w:pPr>
      <w:ind w:left="720"/>
      <w:contextualSpacing/>
    </w:pPr>
  </w:style>
  <w:style w:type="character" w:customStyle="1" w:styleId="spelle">
    <w:name w:val="spelle"/>
    <w:basedOn w:val="DefaultParagraphFont"/>
    <w:rsid w:val="006261AB"/>
  </w:style>
  <w:style w:type="character" w:customStyle="1" w:styleId="apple-converted-space">
    <w:name w:val="apple-converted-space"/>
    <w:basedOn w:val="DefaultParagraphFont"/>
    <w:rsid w:val="00650C4D"/>
  </w:style>
  <w:style w:type="character" w:styleId="Hyperlink">
    <w:name w:val="Hyperlink"/>
    <w:basedOn w:val="DefaultParagraphFont"/>
    <w:uiPriority w:val="99"/>
    <w:unhideWhenUsed/>
    <w:rsid w:val="00DA176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A17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F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55"/>
    <w:pPr>
      <w:spacing w:after="160"/>
    </w:pPr>
    <w:rPr>
      <w:rFonts w:asciiTheme="minorHAnsi" w:eastAsiaTheme="minorHAnsi" w:hAnsiTheme="minorHAnsi" w:cstheme="minorBidi"/>
      <w:b/>
      <w:bCs/>
      <w:snapToGrid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55"/>
    <w:rPr>
      <w:rFonts w:ascii="Times New Roman" w:eastAsia="Times New Roman" w:hAnsi="Times New Roman" w:cs="Times New Roman"/>
      <w:b/>
      <w:bCs/>
      <w:snapToGrid/>
      <w:sz w:val="20"/>
      <w:szCs w:val="20"/>
      <w:lang w:val="en-GB"/>
    </w:rPr>
  </w:style>
  <w:style w:type="paragraph" w:customStyle="1" w:styleId="Parasts1">
    <w:name w:val="Parasts1"/>
    <w:rsid w:val="00A7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005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002B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7E17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B1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3509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5097B"/>
    <w:rPr>
      <w:rFonts w:ascii="Times New Roman" w:eastAsia="Times New Roman" w:hAnsi="Times New Roman" w:cs="Times New Roman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6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94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9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6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0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kel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ABF1-E2F4-4833-8CC9-C6D54AE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3687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Ilona Jekele</cp:lastModifiedBy>
  <cp:revision>7</cp:revision>
  <dcterms:created xsi:type="dcterms:W3CDTF">2021-06-15T06:53:00Z</dcterms:created>
  <dcterms:modified xsi:type="dcterms:W3CDTF">2021-06-19T06:20:00Z</dcterms:modified>
</cp:coreProperties>
</file>