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E866" w14:textId="44C0EB1B" w:rsidR="001D61C9" w:rsidRPr="00D25329" w:rsidRDefault="001D61C9" w:rsidP="00D25329">
      <w:pPr>
        <w:spacing w:after="0" w:line="240" w:lineRule="auto"/>
        <w:jc w:val="right"/>
        <w:textAlignment w:val="baseline"/>
        <w:rPr>
          <w:rFonts w:ascii="Times New Roman" w:eastAsia="Times New Roman" w:hAnsi="Times New Roman" w:cs="Times New Roman"/>
          <w:sz w:val="24"/>
          <w:szCs w:val="24"/>
          <w:lang w:eastAsia="lv-LV"/>
        </w:rPr>
      </w:pPr>
      <w:r w:rsidRPr="00D25329">
        <w:rPr>
          <w:rFonts w:ascii="Times New Roman" w:eastAsia="Times New Roman" w:hAnsi="Times New Roman" w:cs="Times New Roman"/>
          <w:sz w:val="24"/>
          <w:szCs w:val="24"/>
          <w:lang w:eastAsia="lv-LV"/>
        </w:rPr>
        <w:t>1</w:t>
      </w:r>
      <w:r w:rsidR="00292F4F" w:rsidRPr="00D25329">
        <w:rPr>
          <w:rFonts w:ascii="Times New Roman" w:eastAsia="Times New Roman" w:hAnsi="Times New Roman" w:cs="Times New Roman"/>
          <w:sz w:val="24"/>
          <w:szCs w:val="24"/>
          <w:lang w:eastAsia="lv-LV"/>
        </w:rPr>
        <w:t>3</w:t>
      </w:r>
      <w:r w:rsidRPr="00D25329">
        <w:rPr>
          <w:rFonts w:ascii="Times New Roman" w:eastAsia="Times New Roman" w:hAnsi="Times New Roman" w:cs="Times New Roman"/>
          <w:sz w:val="24"/>
          <w:szCs w:val="24"/>
          <w:lang w:eastAsia="lv-LV"/>
        </w:rPr>
        <w:t>.pielikums </w:t>
      </w:r>
    </w:p>
    <w:p w14:paraId="0E80AA4E" w14:textId="5C256152" w:rsidR="00292F4F" w:rsidRPr="00D25329" w:rsidRDefault="00104FC6" w:rsidP="00D25329">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t>i</w:t>
      </w:r>
      <w:r w:rsidR="00292F4F" w:rsidRPr="00D25329">
        <w:rPr>
          <w:rFonts w:ascii="Times New Roman" w:eastAsia="Times New Roman" w:hAnsi="Times New Roman" w:cs="Times New Roman"/>
          <w:sz w:val="24"/>
          <w:szCs w:val="24"/>
        </w:rPr>
        <w:t xml:space="preserve">nformatīvajam ziņojumam par valsts līdzdalības saglabāšanu valsts sabiedrībā ar ierobežotu atbildību </w:t>
      </w:r>
      <w:hyperlink r:id="rId9">
        <w:r w:rsidR="00292F4F" w:rsidRPr="00D25329">
          <w:rPr>
            <w:rStyle w:val="Hipersaite"/>
            <w:rFonts w:ascii="Times New Roman" w:eastAsia="Times New Roman" w:hAnsi="Times New Roman" w:cs="Times New Roman"/>
            <w:color w:val="auto"/>
            <w:sz w:val="24"/>
            <w:szCs w:val="24"/>
            <w:u w:val="none"/>
          </w:rPr>
          <w:t>„Latvijas Nacionālais simfoniskais orķestris</w:t>
        </w:r>
      </w:hyperlink>
      <w:r w:rsidR="00292F4F" w:rsidRPr="00D25329">
        <w:rPr>
          <w:rFonts w:ascii="Times New Roman" w:eastAsia="Times New Roman" w:hAnsi="Times New Roman" w:cs="Times New Roman"/>
          <w:sz w:val="24"/>
          <w:szCs w:val="24"/>
        </w:rPr>
        <w:t>”, valsts sabiedrībā ar ierobežotu atbildību „</w:t>
      </w:r>
      <w:hyperlink r:id="rId10">
        <w:r w:rsidR="00292F4F" w:rsidRPr="00D25329">
          <w:rPr>
            <w:rStyle w:val="Hipersaite"/>
            <w:rFonts w:ascii="Times New Roman" w:eastAsia="Times New Roman" w:hAnsi="Times New Roman" w:cs="Times New Roman"/>
            <w:color w:val="auto"/>
            <w:sz w:val="24"/>
            <w:szCs w:val="24"/>
            <w:u w:val="none"/>
          </w:rPr>
          <w:t>Liepājas simfoniskais orķestris</w:t>
        </w:r>
      </w:hyperlink>
      <w:r w:rsidR="00292F4F" w:rsidRPr="00D25329">
        <w:rPr>
          <w:rFonts w:ascii="Times New Roman" w:eastAsia="Times New Roman" w:hAnsi="Times New Roman" w:cs="Times New Roman"/>
          <w:sz w:val="24"/>
          <w:szCs w:val="24"/>
        </w:rPr>
        <w:t xml:space="preserve">”, valsts sabiedrībā ar ierobežotu atbildību </w:t>
      </w:r>
      <w:hyperlink r:id="rId11">
        <w:r w:rsidR="00292F4F" w:rsidRPr="00D25329">
          <w:rPr>
            <w:rStyle w:val="Hipersaite"/>
            <w:rFonts w:ascii="Times New Roman" w:eastAsia="Times New Roman" w:hAnsi="Times New Roman" w:cs="Times New Roman"/>
            <w:color w:val="auto"/>
            <w:sz w:val="24"/>
            <w:szCs w:val="24"/>
            <w:u w:val="none"/>
          </w:rPr>
          <w:t>„KREMERATA BALTICA”,</w:t>
        </w:r>
      </w:hyperlink>
      <w:r w:rsidR="00292F4F" w:rsidRPr="00D25329">
        <w:rPr>
          <w:rFonts w:ascii="Times New Roman" w:eastAsia="Times New Roman" w:hAnsi="Times New Roman" w:cs="Times New Roman"/>
          <w:sz w:val="24"/>
          <w:szCs w:val="24"/>
        </w:rPr>
        <w:t xml:space="preserve"> valsts sabiedrībā ar ierobežotu atbildību </w:t>
      </w:r>
      <w:hyperlink r:id="rId12">
        <w:r w:rsidR="00292F4F" w:rsidRPr="00D25329">
          <w:rPr>
            <w:rStyle w:val="Hipersaite"/>
            <w:rFonts w:ascii="Times New Roman" w:eastAsia="Times New Roman" w:hAnsi="Times New Roman" w:cs="Times New Roman"/>
            <w:color w:val="auto"/>
            <w:sz w:val="24"/>
            <w:szCs w:val="24"/>
            <w:u w:val="none"/>
          </w:rPr>
          <w:t>„Valsts Akadēmiskais koris „Latvija””</w:t>
        </w:r>
      </w:hyperlink>
      <w:r w:rsidR="00292F4F" w:rsidRPr="00D25329">
        <w:rPr>
          <w:rFonts w:ascii="Times New Roman" w:eastAsia="Times New Roman" w:hAnsi="Times New Roman" w:cs="Times New Roman"/>
          <w:sz w:val="24"/>
          <w:szCs w:val="24"/>
        </w:rPr>
        <w:t xml:space="preserve">, valsts sabiedrībā ar ierobežotu atbildību </w:t>
      </w:r>
      <w:hyperlink r:id="rId13">
        <w:r w:rsidR="00292F4F" w:rsidRPr="00D25329">
          <w:rPr>
            <w:rStyle w:val="Hipersaite"/>
            <w:rFonts w:ascii="Times New Roman" w:eastAsia="Times New Roman" w:hAnsi="Times New Roman" w:cs="Times New Roman"/>
            <w:color w:val="auto"/>
            <w:sz w:val="24"/>
            <w:szCs w:val="24"/>
            <w:u w:val="none"/>
          </w:rPr>
          <w:t>„Latvijas Koncerti”,</w:t>
        </w:r>
      </w:hyperlink>
      <w:r w:rsidR="00292F4F" w:rsidRPr="00D25329">
        <w:rPr>
          <w:rFonts w:ascii="Times New Roman" w:eastAsia="Times New Roman" w:hAnsi="Times New Roman" w:cs="Times New Roman"/>
          <w:sz w:val="24"/>
          <w:szCs w:val="24"/>
        </w:rPr>
        <w:t xml:space="preserve"> valsts sabiedrībā ar ierobežotu atbildību </w:t>
      </w:r>
      <w:hyperlink r:id="rId14">
        <w:r w:rsidR="00292F4F" w:rsidRPr="00D25329">
          <w:rPr>
            <w:rStyle w:val="Hipersaite"/>
            <w:rFonts w:ascii="Times New Roman" w:eastAsia="Times New Roman" w:hAnsi="Times New Roman" w:cs="Times New Roman"/>
            <w:color w:val="auto"/>
            <w:sz w:val="24"/>
            <w:szCs w:val="24"/>
            <w:u w:val="none"/>
          </w:rPr>
          <w:t>„Latvijas Nacionālā opera un balets”,</w:t>
        </w:r>
      </w:hyperlink>
      <w:r w:rsidR="00292F4F" w:rsidRPr="00D25329">
        <w:rPr>
          <w:rFonts w:ascii="Times New Roman" w:eastAsia="Times New Roman" w:hAnsi="Times New Roman" w:cs="Times New Roman"/>
          <w:sz w:val="24"/>
          <w:szCs w:val="24"/>
        </w:rPr>
        <w:t xml:space="preserve"> valsts sabiedrībā ar ierobežotu atbildību </w:t>
      </w:r>
      <w:hyperlink r:id="rId15">
        <w:r w:rsidR="00292F4F" w:rsidRPr="00D25329">
          <w:rPr>
            <w:rStyle w:val="Hipersaite"/>
            <w:rFonts w:ascii="Times New Roman" w:eastAsia="Times New Roman" w:hAnsi="Times New Roman" w:cs="Times New Roman"/>
            <w:color w:val="auto"/>
            <w:sz w:val="24"/>
            <w:szCs w:val="24"/>
            <w:u w:val="none"/>
          </w:rPr>
          <w:t>„Jaunais Rīgas teātris”,</w:t>
        </w:r>
      </w:hyperlink>
      <w:r w:rsidR="00292F4F" w:rsidRPr="00D25329">
        <w:rPr>
          <w:rFonts w:ascii="Times New Roman" w:eastAsia="Times New Roman" w:hAnsi="Times New Roman" w:cs="Times New Roman"/>
          <w:sz w:val="24"/>
          <w:szCs w:val="24"/>
        </w:rPr>
        <w:t xml:space="preserve"> valsts sabiedrībā ar ierobežotu atbildību </w:t>
      </w:r>
      <w:hyperlink r:id="rId16">
        <w:r w:rsidR="00292F4F" w:rsidRPr="00D25329">
          <w:rPr>
            <w:rStyle w:val="Hipersaite"/>
            <w:rFonts w:ascii="Times New Roman" w:eastAsia="Times New Roman" w:hAnsi="Times New Roman" w:cs="Times New Roman"/>
            <w:color w:val="auto"/>
            <w:sz w:val="24"/>
            <w:szCs w:val="24"/>
            <w:u w:val="none"/>
          </w:rPr>
          <w:t>„Dailes teātris”,</w:t>
        </w:r>
      </w:hyperlink>
      <w:r w:rsidR="00292F4F" w:rsidRPr="00D25329">
        <w:rPr>
          <w:rFonts w:ascii="Times New Roman" w:eastAsia="Times New Roman" w:hAnsi="Times New Roman" w:cs="Times New Roman"/>
          <w:sz w:val="24"/>
          <w:szCs w:val="24"/>
        </w:rPr>
        <w:t xml:space="preserve"> valsts sabiedrībā ar ierobežotu atbildību </w:t>
      </w:r>
      <w:hyperlink r:id="rId17">
        <w:r w:rsidR="00292F4F" w:rsidRPr="00D25329">
          <w:rPr>
            <w:rStyle w:val="Hipersaite"/>
            <w:rFonts w:ascii="Times New Roman" w:eastAsia="Times New Roman" w:hAnsi="Times New Roman" w:cs="Times New Roman"/>
            <w:color w:val="auto"/>
            <w:sz w:val="24"/>
            <w:szCs w:val="24"/>
            <w:u w:val="none"/>
          </w:rPr>
          <w:t>„Latvijas Nacionālais teātris”,</w:t>
        </w:r>
      </w:hyperlink>
      <w:r w:rsidR="00292F4F" w:rsidRPr="00D25329">
        <w:rPr>
          <w:rFonts w:ascii="Times New Roman" w:eastAsia="Times New Roman" w:hAnsi="Times New Roman" w:cs="Times New Roman"/>
          <w:sz w:val="24"/>
          <w:szCs w:val="24"/>
        </w:rPr>
        <w:t xml:space="preserve"> valsts sabiedrībā ar ierobežotu atbildību </w:t>
      </w:r>
      <w:hyperlink r:id="rId18">
        <w:r w:rsidR="00292F4F" w:rsidRPr="00D25329">
          <w:rPr>
            <w:rStyle w:val="Hipersaite"/>
            <w:rFonts w:ascii="Times New Roman" w:eastAsia="Times New Roman" w:hAnsi="Times New Roman" w:cs="Times New Roman"/>
            <w:color w:val="auto"/>
            <w:sz w:val="24"/>
            <w:szCs w:val="24"/>
            <w:u w:val="none"/>
          </w:rPr>
          <w:t>„Daugavpils teātris”,</w:t>
        </w:r>
      </w:hyperlink>
      <w:r w:rsidR="00292F4F" w:rsidRPr="00D25329">
        <w:rPr>
          <w:rFonts w:ascii="Times New Roman" w:eastAsia="Times New Roman" w:hAnsi="Times New Roman" w:cs="Times New Roman"/>
          <w:sz w:val="24"/>
          <w:szCs w:val="24"/>
        </w:rPr>
        <w:t xml:space="preserve"> valsts sabiedrībā ar ierobežotu atbildību </w:t>
      </w:r>
      <w:hyperlink r:id="rId19">
        <w:r w:rsidR="00292F4F" w:rsidRPr="00D25329">
          <w:rPr>
            <w:rStyle w:val="Hipersaite"/>
            <w:rFonts w:ascii="Times New Roman" w:eastAsia="Times New Roman" w:hAnsi="Times New Roman" w:cs="Times New Roman"/>
            <w:color w:val="auto"/>
            <w:sz w:val="24"/>
            <w:szCs w:val="24"/>
            <w:u w:val="none"/>
          </w:rPr>
          <w:t>„</w:t>
        </w:r>
        <w:proofErr w:type="gramStart"/>
        <w:r w:rsidR="00292F4F" w:rsidRPr="00D25329">
          <w:rPr>
            <w:rStyle w:val="Hipersaite"/>
            <w:rFonts w:ascii="Times New Roman" w:eastAsia="Times New Roman" w:hAnsi="Times New Roman" w:cs="Times New Roman"/>
            <w:color w:val="auto"/>
            <w:sz w:val="24"/>
            <w:szCs w:val="24"/>
            <w:u w:val="none"/>
          </w:rPr>
          <w:t>Valmieras drāmas teātris</w:t>
        </w:r>
        <w:proofErr w:type="gramEnd"/>
        <w:r w:rsidR="00292F4F" w:rsidRPr="00D25329">
          <w:rPr>
            <w:rStyle w:val="Hipersaite"/>
            <w:rFonts w:ascii="Times New Roman" w:eastAsia="Times New Roman" w:hAnsi="Times New Roman" w:cs="Times New Roman"/>
            <w:color w:val="auto"/>
            <w:sz w:val="24"/>
            <w:szCs w:val="24"/>
            <w:u w:val="none"/>
          </w:rPr>
          <w:t>”,</w:t>
        </w:r>
      </w:hyperlink>
      <w:r w:rsidR="00292F4F" w:rsidRPr="00D25329">
        <w:rPr>
          <w:rFonts w:ascii="Times New Roman" w:eastAsia="Times New Roman" w:hAnsi="Times New Roman" w:cs="Times New Roman"/>
          <w:sz w:val="24"/>
          <w:szCs w:val="24"/>
        </w:rPr>
        <w:t xml:space="preserve"> valsts sabiedrībā ar ierobežotu atbildību </w:t>
      </w:r>
      <w:hyperlink r:id="rId20">
        <w:r w:rsidR="00292F4F" w:rsidRPr="00D25329">
          <w:rPr>
            <w:rStyle w:val="Hipersaite"/>
            <w:rFonts w:ascii="Times New Roman" w:eastAsia="Times New Roman" w:hAnsi="Times New Roman" w:cs="Times New Roman"/>
            <w:color w:val="auto"/>
            <w:sz w:val="24"/>
            <w:szCs w:val="24"/>
            <w:u w:val="none"/>
          </w:rPr>
          <w:t>„Latvijas Leļļu teātris”</w:t>
        </w:r>
      </w:hyperlink>
      <w:r w:rsidR="00292F4F" w:rsidRPr="00D25329">
        <w:rPr>
          <w:rFonts w:ascii="Times New Roman" w:eastAsia="Calibri" w:hAnsi="Times New Roman" w:cs="Times New Roman"/>
          <w:sz w:val="24"/>
          <w:szCs w:val="24"/>
        </w:rPr>
        <w:t>,</w:t>
      </w:r>
      <w:r w:rsidR="00292F4F" w:rsidRPr="00D25329">
        <w:rPr>
          <w:rFonts w:ascii="Times New Roman" w:eastAsia="Times New Roman" w:hAnsi="Times New Roman" w:cs="Times New Roman"/>
          <w:sz w:val="24"/>
          <w:szCs w:val="24"/>
        </w:rPr>
        <w:t xml:space="preserve"> valsts sabiedrībā ar ierobežotu atbildību </w:t>
      </w:r>
      <w:hyperlink r:id="rId21">
        <w:r w:rsidR="00292F4F" w:rsidRPr="00D25329">
          <w:rPr>
            <w:rStyle w:val="Hipersaite"/>
            <w:rFonts w:ascii="Times New Roman" w:eastAsia="Times New Roman" w:hAnsi="Times New Roman" w:cs="Times New Roman"/>
            <w:color w:val="auto"/>
            <w:sz w:val="24"/>
            <w:szCs w:val="24"/>
            <w:u w:val="none"/>
          </w:rPr>
          <w:t>„Mihaila Čehova Rīgas Krievu teātris”</w:t>
        </w:r>
      </w:hyperlink>
      <w:r w:rsidR="00292F4F" w:rsidRPr="00D25329">
        <w:rPr>
          <w:rFonts w:ascii="Times New Roman" w:eastAsia="Times New Roman" w:hAnsi="Times New Roman" w:cs="Times New Roman"/>
          <w:sz w:val="24"/>
          <w:szCs w:val="24"/>
        </w:rPr>
        <w:t xml:space="preserve"> un valsts sabiedrībā ar ierobežotu atbildību </w:t>
      </w:r>
      <w:hyperlink r:id="rId22">
        <w:r w:rsidR="00292F4F" w:rsidRPr="00D25329">
          <w:rPr>
            <w:rStyle w:val="Hipersaite"/>
            <w:rFonts w:ascii="Times New Roman" w:eastAsia="Times New Roman" w:hAnsi="Times New Roman" w:cs="Times New Roman"/>
            <w:color w:val="auto"/>
            <w:sz w:val="24"/>
            <w:szCs w:val="24"/>
            <w:u w:val="none"/>
          </w:rPr>
          <w:t>„Rīgas cirks”</w:t>
        </w:r>
      </w:hyperlink>
    </w:p>
    <w:p w14:paraId="40DFA1A6" w14:textId="692FCD80" w:rsidR="001D61C9" w:rsidRPr="00D25329" w:rsidRDefault="001D61C9" w:rsidP="00D25329">
      <w:pPr>
        <w:spacing w:after="0" w:line="240" w:lineRule="auto"/>
        <w:jc w:val="center"/>
        <w:textAlignment w:val="baseline"/>
        <w:rPr>
          <w:rFonts w:ascii="Times New Roman" w:eastAsia="Times New Roman" w:hAnsi="Times New Roman" w:cs="Times New Roman"/>
          <w:sz w:val="24"/>
          <w:szCs w:val="24"/>
          <w:lang w:eastAsia="lv-LV"/>
        </w:rPr>
      </w:pPr>
    </w:p>
    <w:p w14:paraId="5E492310" w14:textId="46525F52" w:rsidR="001D61C9" w:rsidRPr="001D61C9" w:rsidRDefault="001D61C9" w:rsidP="21BD7998">
      <w:pPr>
        <w:spacing w:after="0" w:line="240" w:lineRule="auto"/>
        <w:jc w:val="center"/>
        <w:textAlignment w:val="baseline"/>
        <w:rPr>
          <w:rFonts w:ascii="Segoe UI" w:eastAsia="Times New Roman" w:hAnsi="Segoe UI" w:cs="Segoe UI"/>
          <w:sz w:val="18"/>
          <w:szCs w:val="18"/>
          <w:lang w:eastAsia="lv-LV"/>
        </w:rPr>
      </w:pPr>
      <w:r w:rsidRPr="21BD7998">
        <w:rPr>
          <w:rFonts w:ascii="Times New Roman" w:eastAsia="Times New Roman" w:hAnsi="Times New Roman" w:cs="Times New Roman"/>
          <w:b/>
          <w:color w:val="000000" w:themeColor="text1"/>
          <w:sz w:val="24"/>
          <w:szCs w:val="24"/>
          <w:lang w:eastAsia="lv-LV"/>
        </w:rPr>
        <w:t>Valsts sabiedrības ar ierobežotu atbildību „</w:t>
      </w:r>
      <w:r w:rsidR="009642F3">
        <w:rPr>
          <w:rFonts w:ascii="Times New Roman" w:eastAsia="Times New Roman" w:hAnsi="Times New Roman" w:cs="Times New Roman"/>
          <w:b/>
          <w:color w:val="000000" w:themeColor="text1"/>
          <w:sz w:val="24"/>
          <w:szCs w:val="24"/>
          <w:lang w:eastAsia="lv-LV"/>
        </w:rPr>
        <w:t>Mihaila Čehova Rīgas Krievu</w:t>
      </w:r>
      <w:r w:rsidRPr="21BD7998">
        <w:rPr>
          <w:rFonts w:ascii="Times New Roman" w:eastAsia="Times New Roman" w:hAnsi="Times New Roman" w:cs="Times New Roman"/>
          <w:b/>
          <w:color w:val="000000" w:themeColor="text1"/>
          <w:sz w:val="24"/>
          <w:szCs w:val="24"/>
          <w:lang w:eastAsia="lv-LV"/>
        </w:rPr>
        <w:t xml:space="preserve"> teātris” ekonomiskais</w:t>
      </w:r>
      <w:r w:rsidR="00D25329">
        <w:rPr>
          <w:rFonts w:ascii="Times New Roman" w:eastAsia="Times New Roman" w:hAnsi="Times New Roman" w:cs="Times New Roman"/>
          <w:b/>
          <w:color w:val="000000" w:themeColor="text1"/>
          <w:sz w:val="24"/>
          <w:szCs w:val="24"/>
          <w:lang w:eastAsia="lv-LV"/>
        </w:rPr>
        <w:t xml:space="preserve"> </w:t>
      </w:r>
      <w:r w:rsidRPr="21BD7998">
        <w:rPr>
          <w:rFonts w:ascii="Times New Roman" w:eastAsia="Times New Roman" w:hAnsi="Times New Roman" w:cs="Times New Roman"/>
          <w:b/>
          <w:color w:val="000000" w:themeColor="text1"/>
          <w:sz w:val="24"/>
          <w:szCs w:val="24"/>
          <w:lang w:eastAsia="lv-LV"/>
        </w:rPr>
        <w:t>izvērtējums</w:t>
      </w:r>
    </w:p>
    <w:p w14:paraId="36D2FAC6" w14:textId="77777777" w:rsidR="001D61C9" w:rsidRPr="001D61C9" w:rsidRDefault="001D61C9" w:rsidP="008865DC">
      <w:pPr>
        <w:spacing w:after="0" w:line="240" w:lineRule="auto"/>
        <w:textAlignment w:val="baseline"/>
        <w:rPr>
          <w:rFonts w:ascii="Segoe UI" w:eastAsia="Times New Roman" w:hAnsi="Segoe UI" w:cs="Segoe UI"/>
          <w:sz w:val="18"/>
          <w:szCs w:val="18"/>
          <w:lang w:eastAsia="lv-LV"/>
        </w:rPr>
      </w:pPr>
      <w:r w:rsidRPr="001D61C9">
        <w:rPr>
          <w:rFonts w:ascii="Segoe UI" w:eastAsia="Times New Roman" w:hAnsi="Segoe UI" w:cs="Segoe UI"/>
          <w:color w:val="000000"/>
          <w:sz w:val="18"/>
          <w:szCs w:val="18"/>
          <w:lang w:eastAsia="lv-LV"/>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5"/>
        <w:gridCol w:w="4905"/>
      </w:tblGrid>
      <w:tr w:rsidR="001D61C9" w:rsidRPr="001D61C9" w14:paraId="0E08C004" w14:textId="77777777" w:rsidTr="00C456D6">
        <w:tc>
          <w:tcPr>
            <w:tcW w:w="4155" w:type="dxa"/>
            <w:shd w:val="clear" w:color="auto" w:fill="auto"/>
            <w:hideMark/>
          </w:tcPr>
          <w:p w14:paraId="56EB4F3A" w14:textId="4596369D" w:rsidR="001D61C9" w:rsidRPr="001D61C9" w:rsidRDefault="001D61C9" w:rsidP="00D127EA">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Konkurences padomes noteiktie izvērtējamie jautājumi</w:t>
            </w:r>
            <w:r w:rsidRPr="001D61C9">
              <w:rPr>
                <w:rFonts w:ascii="Times New Roman" w:eastAsia="Times New Roman" w:hAnsi="Times New Roman" w:cs="Times New Roman"/>
                <w:color w:val="000000"/>
                <w:sz w:val="24"/>
                <w:szCs w:val="24"/>
                <w:lang w:eastAsia="lv-LV"/>
              </w:rPr>
              <w:t> </w:t>
            </w:r>
          </w:p>
        </w:tc>
        <w:tc>
          <w:tcPr>
            <w:tcW w:w="4905" w:type="dxa"/>
            <w:shd w:val="clear" w:color="auto" w:fill="auto"/>
            <w:hideMark/>
          </w:tcPr>
          <w:p w14:paraId="1C4B40FC" w14:textId="55660337" w:rsidR="001D61C9" w:rsidRPr="001D61C9" w:rsidRDefault="001D61C9" w:rsidP="00D127EA">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Izvērtējums</w:t>
            </w:r>
            <w:r w:rsidR="00D25329">
              <w:rPr>
                <w:rFonts w:ascii="Times New Roman" w:eastAsia="Times New Roman" w:hAnsi="Times New Roman" w:cs="Times New Roman"/>
                <w:b/>
                <w:bCs/>
                <w:color w:val="000000"/>
                <w:sz w:val="24"/>
                <w:szCs w:val="24"/>
                <w:lang w:eastAsia="lv-LV"/>
              </w:rPr>
              <w:t xml:space="preserve"> </w:t>
            </w:r>
            <w:r w:rsidRPr="001D61C9">
              <w:rPr>
                <w:rFonts w:ascii="Times New Roman" w:eastAsia="Times New Roman" w:hAnsi="Times New Roman" w:cs="Times New Roman"/>
                <w:b/>
                <w:bCs/>
                <w:color w:val="000000"/>
                <w:sz w:val="24"/>
                <w:szCs w:val="24"/>
                <w:lang w:eastAsia="lv-LV"/>
              </w:rPr>
              <w:t>attiecībā uz</w:t>
            </w:r>
            <w:r w:rsidR="00D25329">
              <w:rPr>
                <w:rFonts w:ascii="Times New Roman" w:eastAsia="Times New Roman" w:hAnsi="Times New Roman" w:cs="Times New Roman"/>
                <w:b/>
                <w:bCs/>
                <w:color w:val="000000"/>
                <w:sz w:val="24"/>
                <w:szCs w:val="24"/>
                <w:lang w:eastAsia="lv-LV"/>
              </w:rPr>
              <w:t xml:space="preserve"> </w:t>
            </w:r>
            <w:r w:rsidRPr="001D61C9">
              <w:rPr>
                <w:rFonts w:ascii="Times New Roman" w:eastAsia="Times New Roman" w:hAnsi="Times New Roman" w:cs="Times New Roman"/>
                <w:b/>
                <w:bCs/>
                <w:color w:val="000000"/>
                <w:sz w:val="24"/>
                <w:szCs w:val="24"/>
                <w:lang w:eastAsia="lv-LV"/>
              </w:rPr>
              <w:t>kapitālsabiedrības darbību</w:t>
            </w:r>
          </w:p>
        </w:tc>
      </w:tr>
      <w:tr w:rsidR="001D61C9" w:rsidRPr="001D61C9" w14:paraId="190D170E" w14:textId="77777777" w:rsidTr="00C456D6">
        <w:tc>
          <w:tcPr>
            <w:tcW w:w="4155" w:type="dxa"/>
            <w:shd w:val="clear" w:color="auto" w:fill="auto"/>
            <w:hideMark/>
          </w:tcPr>
          <w:p w14:paraId="00BB2356" w14:textId="77777777" w:rsidR="001D61C9" w:rsidRPr="001D61C9" w:rsidRDefault="001D61C9" w:rsidP="00D127EA">
            <w:pPr>
              <w:spacing w:after="0" w:line="240" w:lineRule="auto"/>
              <w:jc w:val="both"/>
              <w:textAlignment w:val="baseline"/>
              <w:rPr>
                <w:rFonts w:ascii="Times New Roman" w:eastAsia="Times New Roman" w:hAnsi="Times New Roman" w:cs="Times New Roman"/>
                <w:sz w:val="24"/>
                <w:szCs w:val="24"/>
                <w:lang w:eastAsia="lv-LV"/>
              </w:rPr>
            </w:pPr>
            <w:proofErr w:type="gramStart"/>
            <w:r w:rsidRPr="001D61C9">
              <w:rPr>
                <w:rFonts w:ascii="Times New Roman" w:eastAsia="Times New Roman" w:hAnsi="Times New Roman" w:cs="Times New Roman"/>
                <w:b/>
                <w:bCs/>
                <w:color w:val="000000"/>
                <w:sz w:val="24"/>
                <w:szCs w:val="24"/>
                <w:lang w:eastAsia="lv-LV"/>
              </w:rPr>
              <w:t>Kas ir konkrētā pakalpojuma saņēmēji un kādas vajadzības</w:t>
            </w:r>
            <w:proofErr w:type="gramEnd"/>
            <w:r w:rsidRPr="001D61C9">
              <w:rPr>
                <w:rFonts w:ascii="Times New Roman" w:eastAsia="Times New Roman" w:hAnsi="Times New Roman" w:cs="Times New Roman"/>
                <w:b/>
                <w:bCs/>
                <w:color w:val="000000"/>
                <w:sz w:val="24"/>
                <w:szCs w:val="24"/>
                <w:lang w:eastAsia="lv-LV"/>
              </w:rPr>
              <w:t xml:space="preserve"> tiek apmierinātas. Kāds un cik būtisks ieguvums patērētājiem. </w:t>
            </w:r>
            <w:proofErr w:type="gramStart"/>
            <w:r w:rsidRPr="001D61C9">
              <w:rPr>
                <w:rFonts w:ascii="Times New Roman" w:eastAsia="Times New Roman" w:hAnsi="Times New Roman" w:cs="Times New Roman"/>
                <w:b/>
                <w:bCs/>
                <w:color w:val="000000"/>
                <w:sz w:val="24"/>
                <w:szCs w:val="24"/>
                <w:lang w:eastAsia="lv-LV"/>
              </w:rPr>
              <w:t>Kurām</w:t>
            </w:r>
            <w:proofErr w:type="gramEnd"/>
            <w:r w:rsidRPr="001D61C9">
              <w:rPr>
                <w:rFonts w:ascii="Times New Roman" w:eastAsia="Times New Roman" w:hAnsi="Times New Roman" w:cs="Times New Roman"/>
                <w:b/>
                <w:bCs/>
                <w:color w:val="000000"/>
                <w:sz w:val="24"/>
                <w:szCs w:val="24"/>
                <w:lang w:eastAsia="lv-LV"/>
              </w:rPr>
              <w:t xml:space="preserve"> patērētāju grupām ieguvums ir visaugstākais.</w:t>
            </w:r>
            <w:r w:rsidRPr="001D61C9">
              <w:rPr>
                <w:rFonts w:ascii="Times New Roman" w:eastAsia="Times New Roman" w:hAnsi="Times New Roman" w:cs="Times New Roman"/>
                <w:color w:val="000000"/>
                <w:sz w:val="24"/>
                <w:szCs w:val="24"/>
                <w:lang w:eastAsia="lv-LV"/>
              </w:rPr>
              <w:t>  </w:t>
            </w:r>
          </w:p>
        </w:tc>
        <w:tc>
          <w:tcPr>
            <w:tcW w:w="4905" w:type="dxa"/>
            <w:shd w:val="clear" w:color="auto" w:fill="auto"/>
            <w:hideMark/>
          </w:tcPr>
          <w:p w14:paraId="2DCCD05F" w14:textId="43A329F1" w:rsidR="002B3E12" w:rsidRPr="00D127EA" w:rsidRDefault="001D61C9" w:rsidP="00D127EA">
            <w:pPr>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D127EA">
              <w:rPr>
                <w:rFonts w:ascii="Times New Roman" w:eastAsia="Times New Roman" w:hAnsi="Times New Roman" w:cs="Times New Roman"/>
                <w:color w:val="000000" w:themeColor="text1"/>
                <w:sz w:val="24"/>
                <w:szCs w:val="24"/>
                <w:lang w:eastAsia="lv-LV"/>
              </w:rPr>
              <w:t>VSIA „</w:t>
            </w:r>
            <w:r w:rsidR="009642F3" w:rsidRPr="00D127EA">
              <w:rPr>
                <w:rFonts w:ascii="Times New Roman" w:eastAsia="Times New Roman" w:hAnsi="Times New Roman" w:cs="Times New Roman"/>
                <w:sz w:val="24"/>
                <w:szCs w:val="24"/>
                <w:lang w:eastAsia="lv-LV"/>
              </w:rPr>
              <w:t>Mihaila Čehova Rīgas Krievu teātris”</w:t>
            </w:r>
            <w:r w:rsidR="009642F3" w:rsidRPr="00D127EA">
              <w:rPr>
                <w:rFonts w:ascii="Times New Roman" w:eastAsia="Times New Roman" w:hAnsi="Times New Roman" w:cs="Times New Roman"/>
                <w:color w:val="000000" w:themeColor="text1"/>
                <w:sz w:val="24"/>
                <w:szCs w:val="24"/>
                <w:lang w:eastAsia="lv-LV"/>
              </w:rPr>
              <w:t xml:space="preserve"> (turpmāk</w:t>
            </w:r>
            <w:r w:rsidR="007423FE" w:rsidRPr="00D127EA">
              <w:rPr>
                <w:rFonts w:ascii="Times New Roman" w:eastAsia="Times New Roman" w:hAnsi="Times New Roman" w:cs="Times New Roman"/>
                <w:color w:val="000000" w:themeColor="text1"/>
                <w:sz w:val="24"/>
                <w:szCs w:val="24"/>
                <w:lang w:eastAsia="lv-LV"/>
              </w:rPr>
              <w:t xml:space="preserve"> – </w:t>
            </w:r>
            <w:r w:rsidR="009642F3" w:rsidRPr="00D127EA">
              <w:rPr>
                <w:rFonts w:ascii="Times New Roman" w:eastAsia="Times New Roman" w:hAnsi="Times New Roman" w:cs="Times New Roman"/>
                <w:color w:val="000000" w:themeColor="text1"/>
                <w:sz w:val="24"/>
                <w:szCs w:val="24"/>
                <w:lang w:eastAsia="lv-LV"/>
              </w:rPr>
              <w:t xml:space="preserve">MČRKT) </w:t>
            </w:r>
            <w:r w:rsidR="008F7D2D" w:rsidRPr="00D127EA">
              <w:rPr>
                <w:rFonts w:ascii="Times New Roman" w:eastAsia="Times New Roman" w:hAnsi="Times New Roman" w:cs="Times New Roman"/>
                <w:color w:val="000000" w:themeColor="text1"/>
                <w:sz w:val="24"/>
                <w:szCs w:val="24"/>
                <w:lang w:eastAsia="lv-LV"/>
              </w:rPr>
              <w:t>darbība,</w:t>
            </w:r>
            <w:r w:rsidR="00D25329" w:rsidRPr="00D127EA">
              <w:rPr>
                <w:rFonts w:ascii="Times New Roman" w:eastAsia="Times New Roman" w:hAnsi="Times New Roman" w:cs="Times New Roman"/>
                <w:color w:val="000000" w:themeColor="text1"/>
                <w:sz w:val="24"/>
                <w:szCs w:val="24"/>
                <w:lang w:eastAsia="lv-LV"/>
              </w:rPr>
              <w:t xml:space="preserve"> </w:t>
            </w:r>
            <w:r w:rsidR="008F7D2D" w:rsidRPr="00D127EA">
              <w:rPr>
                <w:rFonts w:ascii="Times New Roman" w:eastAsia="Times New Roman" w:hAnsi="Times New Roman" w:cs="Times New Roman"/>
                <w:color w:val="000000" w:themeColor="text1"/>
                <w:sz w:val="24"/>
                <w:szCs w:val="24"/>
                <w:lang w:eastAsia="lv-LV"/>
              </w:rPr>
              <w:t>īstenojot tam</w:t>
            </w:r>
            <w:r w:rsidR="00D25329" w:rsidRPr="00D127EA">
              <w:rPr>
                <w:rFonts w:ascii="Times New Roman" w:eastAsia="Times New Roman" w:hAnsi="Times New Roman" w:cs="Times New Roman"/>
                <w:color w:val="000000" w:themeColor="text1"/>
                <w:sz w:val="24"/>
                <w:szCs w:val="24"/>
                <w:lang w:eastAsia="lv-LV"/>
              </w:rPr>
              <w:t xml:space="preserve"> </w:t>
            </w:r>
            <w:r w:rsidR="008F7D2D" w:rsidRPr="00D127EA">
              <w:rPr>
                <w:rFonts w:ascii="Times New Roman" w:eastAsia="Times New Roman" w:hAnsi="Times New Roman" w:cs="Times New Roman"/>
                <w:color w:val="000000" w:themeColor="text1"/>
                <w:sz w:val="24"/>
                <w:szCs w:val="24"/>
                <w:lang w:eastAsia="lv-LV"/>
              </w:rPr>
              <w:t>deleģētos valsts pārvaldes</w:t>
            </w:r>
            <w:r w:rsidR="00D25329" w:rsidRPr="00D127EA">
              <w:rPr>
                <w:rFonts w:ascii="Times New Roman" w:eastAsia="Times New Roman" w:hAnsi="Times New Roman" w:cs="Times New Roman"/>
                <w:color w:val="000000" w:themeColor="text1"/>
                <w:sz w:val="24"/>
                <w:szCs w:val="24"/>
                <w:lang w:eastAsia="lv-LV"/>
              </w:rPr>
              <w:t xml:space="preserve"> </w:t>
            </w:r>
            <w:r w:rsidR="008F7D2D" w:rsidRPr="00D127EA">
              <w:rPr>
                <w:rFonts w:ascii="Times New Roman" w:eastAsia="Times New Roman" w:hAnsi="Times New Roman" w:cs="Times New Roman"/>
                <w:color w:val="000000" w:themeColor="text1"/>
                <w:sz w:val="24"/>
                <w:szCs w:val="24"/>
                <w:lang w:eastAsia="lv-LV"/>
              </w:rPr>
              <w:t>uzdevumus,</w:t>
            </w:r>
            <w:r w:rsidR="00D25329" w:rsidRPr="00D127EA">
              <w:rPr>
                <w:rFonts w:ascii="Times New Roman" w:eastAsia="Times New Roman" w:hAnsi="Times New Roman" w:cs="Times New Roman"/>
                <w:color w:val="000000" w:themeColor="text1"/>
                <w:sz w:val="24"/>
                <w:szCs w:val="24"/>
                <w:lang w:eastAsia="lv-LV"/>
              </w:rPr>
              <w:t xml:space="preserve"> </w:t>
            </w:r>
            <w:r w:rsidR="008F7D2D" w:rsidRPr="00D127EA">
              <w:rPr>
                <w:rFonts w:ascii="Times New Roman" w:eastAsia="Times New Roman" w:hAnsi="Times New Roman" w:cs="Times New Roman"/>
                <w:color w:val="000000" w:themeColor="text1"/>
                <w:sz w:val="24"/>
                <w:szCs w:val="24"/>
                <w:lang w:eastAsia="lv-LV"/>
              </w:rPr>
              <w:t>ir vērst</w:t>
            </w:r>
            <w:r w:rsidR="00D749B5" w:rsidRPr="00D127EA">
              <w:rPr>
                <w:rFonts w:ascii="Times New Roman" w:eastAsia="Times New Roman" w:hAnsi="Times New Roman" w:cs="Times New Roman"/>
                <w:color w:val="000000" w:themeColor="text1"/>
                <w:sz w:val="24"/>
                <w:szCs w:val="24"/>
                <w:lang w:eastAsia="lv-LV"/>
              </w:rPr>
              <w:t>a</w:t>
            </w:r>
            <w:r w:rsidR="00D25329" w:rsidRPr="00D127EA">
              <w:rPr>
                <w:rFonts w:ascii="Times New Roman" w:eastAsia="Times New Roman" w:hAnsi="Times New Roman" w:cs="Times New Roman"/>
                <w:color w:val="000000" w:themeColor="text1"/>
                <w:sz w:val="24"/>
                <w:szCs w:val="24"/>
                <w:lang w:eastAsia="lv-LV"/>
              </w:rPr>
              <w:t xml:space="preserve"> </w:t>
            </w:r>
            <w:r w:rsidR="008F7D2D" w:rsidRPr="00D127EA">
              <w:rPr>
                <w:rFonts w:ascii="Times New Roman" w:eastAsia="Times New Roman" w:hAnsi="Times New Roman" w:cs="Times New Roman"/>
                <w:color w:val="000000" w:themeColor="text1"/>
                <w:sz w:val="24"/>
                <w:szCs w:val="24"/>
                <w:lang w:eastAsia="lv-LV"/>
              </w:rPr>
              <w:t>uz</w:t>
            </w:r>
            <w:r w:rsidR="00D25329" w:rsidRPr="00D127EA">
              <w:rPr>
                <w:rFonts w:ascii="Times New Roman" w:eastAsia="Times New Roman" w:hAnsi="Times New Roman" w:cs="Times New Roman"/>
                <w:color w:val="000000" w:themeColor="text1"/>
                <w:sz w:val="24"/>
                <w:szCs w:val="24"/>
                <w:lang w:eastAsia="lv-LV"/>
              </w:rPr>
              <w:t xml:space="preserve"> </w:t>
            </w:r>
            <w:r w:rsidR="009642F3" w:rsidRPr="00D127EA">
              <w:rPr>
                <w:rFonts w:ascii="Times New Roman" w:eastAsia="Times New Roman" w:hAnsi="Times New Roman" w:cs="Times New Roman"/>
                <w:color w:val="000000" w:themeColor="text1"/>
                <w:sz w:val="24"/>
                <w:szCs w:val="24"/>
                <w:lang w:eastAsia="lv-LV"/>
              </w:rPr>
              <w:t>krievu dramatiskā teātra tradīciju saglabāšanu, popularizēšanu un attīstību, kā arī pieejamības nodrošināšanu dažādām sabiedrības grupām</w:t>
            </w:r>
            <w:r w:rsidR="00E37008" w:rsidRPr="00D127EA">
              <w:rPr>
                <w:rFonts w:ascii="Times New Roman" w:eastAsia="Times New Roman" w:hAnsi="Times New Roman" w:cs="Times New Roman"/>
                <w:color w:val="000000" w:themeColor="text1"/>
                <w:sz w:val="24"/>
                <w:szCs w:val="24"/>
                <w:lang w:eastAsia="lv-LV"/>
              </w:rPr>
              <w:t>. I</w:t>
            </w:r>
            <w:r w:rsidR="009642F3" w:rsidRPr="00D127EA">
              <w:rPr>
                <w:rFonts w:ascii="Times New Roman" w:eastAsia="Times New Roman" w:hAnsi="Times New Roman" w:cs="Times New Roman"/>
                <w:color w:val="000000" w:themeColor="text1"/>
                <w:sz w:val="24"/>
                <w:szCs w:val="24"/>
                <w:lang w:eastAsia="lv-LV"/>
              </w:rPr>
              <w:t>estudējot izrādes krievu valodā</w:t>
            </w:r>
            <w:r w:rsidR="00BC5A9C" w:rsidRPr="00D127EA">
              <w:rPr>
                <w:rFonts w:ascii="Times New Roman" w:eastAsia="Times New Roman" w:hAnsi="Times New Roman" w:cs="Times New Roman"/>
                <w:color w:val="000000" w:themeColor="text1"/>
                <w:sz w:val="24"/>
                <w:szCs w:val="24"/>
                <w:lang w:eastAsia="lv-LV"/>
              </w:rPr>
              <w:t xml:space="preserve">, </w:t>
            </w:r>
            <w:r w:rsidR="00E37008" w:rsidRPr="00D127EA">
              <w:rPr>
                <w:rFonts w:ascii="Times New Roman" w:eastAsia="Times New Roman" w:hAnsi="Times New Roman" w:cs="Times New Roman"/>
                <w:color w:val="000000" w:themeColor="text1"/>
                <w:sz w:val="24"/>
                <w:szCs w:val="24"/>
                <w:lang w:eastAsia="lv-LV"/>
              </w:rPr>
              <w:t xml:space="preserve">MČRKT ne tikai </w:t>
            </w:r>
            <w:r w:rsidR="00BC5A9C" w:rsidRPr="00D127EA">
              <w:rPr>
                <w:rFonts w:ascii="Times New Roman" w:eastAsia="Times New Roman" w:hAnsi="Times New Roman" w:cs="Times New Roman"/>
                <w:color w:val="000000" w:themeColor="text1"/>
                <w:sz w:val="24"/>
                <w:szCs w:val="24"/>
                <w:lang w:eastAsia="lv-LV"/>
              </w:rPr>
              <w:t xml:space="preserve">pats </w:t>
            </w:r>
            <w:r w:rsidR="00E37008" w:rsidRPr="00D127EA">
              <w:rPr>
                <w:rFonts w:ascii="Times New Roman" w:eastAsia="Times New Roman" w:hAnsi="Times New Roman" w:cs="Times New Roman"/>
                <w:color w:val="000000" w:themeColor="text1"/>
                <w:sz w:val="24"/>
                <w:szCs w:val="24"/>
                <w:lang w:eastAsia="lv-LV"/>
              </w:rPr>
              <w:t xml:space="preserve">kopj bagāto krievu kultūru un valodu, bet </w:t>
            </w:r>
            <w:r w:rsidR="00BC5A9C" w:rsidRPr="00D127EA">
              <w:rPr>
                <w:rFonts w:ascii="Times New Roman" w:eastAsia="Times New Roman" w:hAnsi="Times New Roman" w:cs="Times New Roman"/>
                <w:color w:val="000000" w:themeColor="text1"/>
                <w:sz w:val="24"/>
                <w:szCs w:val="24"/>
                <w:lang w:eastAsia="lv-LV"/>
              </w:rPr>
              <w:t>nodrošina tai piekļuvi plašam Latvijā rezidējošam krievvalodīgo iedzīvotāju lokam.</w:t>
            </w:r>
            <w:r w:rsidR="009642F3" w:rsidRPr="00D127EA">
              <w:rPr>
                <w:rFonts w:ascii="Times New Roman" w:eastAsia="Times New Roman" w:hAnsi="Times New Roman" w:cs="Times New Roman"/>
                <w:color w:val="000000" w:themeColor="text1"/>
                <w:sz w:val="24"/>
                <w:szCs w:val="24"/>
                <w:lang w:eastAsia="lv-LV"/>
              </w:rPr>
              <w:t xml:space="preserve"> </w:t>
            </w:r>
            <w:r w:rsidR="008A0EE7" w:rsidRPr="00D127EA">
              <w:rPr>
                <w:rFonts w:ascii="Times New Roman" w:eastAsia="Times New Roman" w:hAnsi="Times New Roman" w:cs="Times New Roman"/>
                <w:color w:val="000000" w:themeColor="text1"/>
                <w:sz w:val="24"/>
                <w:szCs w:val="24"/>
                <w:lang w:eastAsia="lv-LV"/>
              </w:rPr>
              <w:t xml:space="preserve">Gada laikā </w:t>
            </w:r>
            <w:r w:rsidR="00250254" w:rsidRPr="00250254">
              <w:rPr>
                <w:rFonts w:ascii="Times New Roman" w:eastAsia="Times New Roman" w:hAnsi="Times New Roman" w:cs="Times New Roman"/>
                <w:color w:val="000000" w:themeColor="text1"/>
                <w:sz w:val="24"/>
                <w:szCs w:val="24"/>
                <w:lang w:eastAsia="lv-LV"/>
              </w:rPr>
              <w:t>MČRKT</w:t>
            </w:r>
            <w:r w:rsidR="008A0EE7" w:rsidRPr="00D127EA">
              <w:rPr>
                <w:rFonts w:ascii="Times New Roman" w:eastAsia="Times New Roman" w:hAnsi="Times New Roman" w:cs="Times New Roman"/>
                <w:color w:val="000000" w:themeColor="text1"/>
                <w:sz w:val="24"/>
                <w:szCs w:val="24"/>
                <w:lang w:eastAsia="lv-LV"/>
              </w:rPr>
              <w:t xml:space="preserve"> skatītājiem nospēlē vidēji 460 izrādes, no kurām viena trešdaļa ir mūsdienu autoru darbi. </w:t>
            </w:r>
            <w:r w:rsidR="00D127EA">
              <w:rPr>
                <w:rFonts w:ascii="Times New Roman" w:eastAsia="Times New Roman" w:hAnsi="Times New Roman" w:cs="Times New Roman"/>
                <w:color w:val="000000" w:themeColor="text1"/>
                <w:sz w:val="24"/>
                <w:szCs w:val="24"/>
                <w:lang w:eastAsia="lv-LV"/>
              </w:rPr>
              <w:t>MČRKT</w:t>
            </w:r>
            <w:r w:rsidR="00C91C2B" w:rsidRPr="00D127EA">
              <w:rPr>
                <w:rFonts w:ascii="Times New Roman" w:eastAsia="Times New Roman" w:hAnsi="Times New Roman" w:cs="Times New Roman"/>
                <w:color w:val="000000" w:themeColor="text1"/>
                <w:sz w:val="24"/>
                <w:szCs w:val="24"/>
                <w:lang w:eastAsia="lv-LV"/>
              </w:rPr>
              <w:t xml:space="preserve"> </w:t>
            </w:r>
            <w:r w:rsidR="00A52D6F" w:rsidRPr="00D127EA">
              <w:rPr>
                <w:rFonts w:ascii="Times New Roman" w:eastAsia="Times New Roman" w:hAnsi="Times New Roman" w:cs="Times New Roman"/>
                <w:color w:val="000000" w:themeColor="text1"/>
                <w:sz w:val="24"/>
                <w:szCs w:val="24"/>
                <w:lang w:eastAsia="lv-LV"/>
              </w:rPr>
              <w:t xml:space="preserve">aktīvajā repertuārā </w:t>
            </w:r>
            <w:r w:rsidR="00C91C2B" w:rsidRPr="00D127EA">
              <w:rPr>
                <w:rFonts w:ascii="Times New Roman" w:eastAsia="Times New Roman" w:hAnsi="Times New Roman" w:cs="Times New Roman"/>
                <w:color w:val="000000" w:themeColor="text1"/>
                <w:sz w:val="24"/>
                <w:szCs w:val="24"/>
                <w:lang w:eastAsia="lv-LV"/>
              </w:rPr>
              <w:t>ir</w:t>
            </w:r>
            <w:r w:rsidR="00A52D6F" w:rsidRPr="00D127EA">
              <w:rPr>
                <w:rFonts w:ascii="Times New Roman" w:eastAsia="Times New Roman" w:hAnsi="Times New Roman" w:cs="Times New Roman"/>
                <w:color w:val="000000" w:themeColor="text1"/>
                <w:sz w:val="24"/>
                <w:szCs w:val="24"/>
                <w:lang w:eastAsia="lv-LV"/>
              </w:rPr>
              <w:t xml:space="preserve"> ap 40 iestudējumu ar</w:t>
            </w:r>
            <w:r w:rsidR="00BC5A9C" w:rsidRPr="00D127EA">
              <w:rPr>
                <w:rFonts w:ascii="Times New Roman" w:eastAsia="Times New Roman" w:hAnsi="Times New Roman" w:cs="Times New Roman"/>
                <w:color w:val="000000" w:themeColor="text1"/>
                <w:sz w:val="24"/>
                <w:szCs w:val="24"/>
                <w:lang w:eastAsia="lv-LV"/>
              </w:rPr>
              <w:t xml:space="preserve"> </w:t>
            </w:r>
            <w:r w:rsidR="00A52D6F" w:rsidRPr="00D127EA">
              <w:rPr>
                <w:rFonts w:ascii="Times New Roman" w:eastAsia="Times New Roman" w:hAnsi="Times New Roman" w:cs="Times New Roman"/>
                <w:color w:val="000000" w:themeColor="text1"/>
                <w:sz w:val="24"/>
                <w:szCs w:val="24"/>
                <w:lang w:eastAsia="lv-LV"/>
              </w:rPr>
              <w:t>lielu</w:t>
            </w:r>
            <w:r w:rsidR="00BC5A9C" w:rsidRPr="00D127EA">
              <w:rPr>
                <w:rFonts w:ascii="Times New Roman" w:eastAsia="Times New Roman" w:hAnsi="Times New Roman" w:cs="Times New Roman"/>
                <w:color w:val="000000" w:themeColor="text1"/>
                <w:sz w:val="24"/>
                <w:szCs w:val="24"/>
                <w:lang w:eastAsia="lv-LV"/>
              </w:rPr>
              <w:t xml:space="preserve"> žanrisk</w:t>
            </w:r>
            <w:r w:rsidR="00A52D6F" w:rsidRPr="00D127EA">
              <w:rPr>
                <w:rFonts w:ascii="Times New Roman" w:eastAsia="Times New Roman" w:hAnsi="Times New Roman" w:cs="Times New Roman"/>
                <w:color w:val="000000" w:themeColor="text1"/>
                <w:sz w:val="24"/>
                <w:szCs w:val="24"/>
                <w:lang w:eastAsia="lv-LV"/>
              </w:rPr>
              <w:t>o</w:t>
            </w:r>
            <w:r w:rsidR="00BC5A9C" w:rsidRPr="00D127EA">
              <w:rPr>
                <w:rFonts w:ascii="Times New Roman" w:eastAsia="Times New Roman" w:hAnsi="Times New Roman" w:cs="Times New Roman"/>
                <w:color w:val="000000" w:themeColor="text1"/>
                <w:sz w:val="24"/>
                <w:szCs w:val="24"/>
                <w:lang w:eastAsia="lv-LV"/>
              </w:rPr>
              <w:t xml:space="preserve"> </w:t>
            </w:r>
            <w:r w:rsidR="00A52D6F" w:rsidRPr="00D127EA">
              <w:rPr>
                <w:rFonts w:ascii="Times New Roman" w:eastAsia="Times New Roman" w:hAnsi="Times New Roman" w:cs="Times New Roman"/>
                <w:color w:val="000000" w:themeColor="text1"/>
                <w:sz w:val="24"/>
                <w:szCs w:val="24"/>
                <w:lang w:eastAsia="lv-LV"/>
              </w:rPr>
              <w:t>amplitūdu</w:t>
            </w:r>
            <w:r w:rsidR="00BC5A9C" w:rsidRPr="00D127EA">
              <w:rPr>
                <w:rFonts w:ascii="Times New Roman" w:eastAsia="Times New Roman" w:hAnsi="Times New Roman" w:cs="Times New Roman"/>
                <w:color w:val="000000" w:themeColor="text1"/>
                <w:sz w:val="24"/>
                <w:szCs w:val="24"/>
                <w:lang w:eastAsia="lv-LV"/>
              </w:rPr>
              <w:t xml:space="preserve">: </w:t>
            </w:r>
            <w:r w:rsidR="00A52D6F" w:rsidRPr="00D127EA">
              <w:rPr>
                <w:rFonts w:ascii="Times New Roman" w:eastAsia="Times New Roman" w:hAnsi="Times New Roman" w:cs="Times New Roman"/>
                <w:color w:val="000000" w:themeColor="text1"/>
                <w:sz w:val="24"/>
                <w:szCs w:val="24"/>
                <w:lang w:eastAsia="lv-LV"/>
              </w:rPr>
              <w:t>no klasiskiem</w:t>
            </w:r>
            <w:r w:rsidR="00BC5A9C" w:rsidRPr="00D127EA">
              <w:rPr>
                <w:rFonts w:ascii="Times New Roman" w:eastAsia="Times New Roman" w:hAnsi="Times New Roman" w:cs="Times New Roman"/>
                <w:color w:val="000000" w:themeColor="text1"/>
                <w:sz w:val="24"/>
                <w:szCs w:val="24"/>
                <w:lang w:eastAsia="lv-LV"/>
              </w:rPr>
              <w:t xml:space="preserve"> sociāli psiholoģisk</w:t>
            </w:r>
            <w:r w:rsidR="00A52D6F" w:rsidRPr="00D127EA">
              <w:rPr>
                <w:rFonts w:ascii="Times New Roman" w:eastAsia="Times New Roman" w:hAnsi="Times New Roman" w:cs="Times New Roman"/>
                <w:color w:val="000000" w:themeColor="text1"/>
                <w:sz w:val="24"/>
                <w:szCs w:val="24"/>
                <w:lang w:eastAsia="lv-LV"/>
              </w:rPr>
              <w:t>iem iestudējumiem līdz</w:t>
            </w:r>
            <w:r w:rsidR="00BC5A9C" w:rsidRPr="00D127EA">
              <w:rPr>
                <w:rFonts w:ascii="Times New Roman" w:eastAsia="Times New Roman" w:hAnsi="Times New Roman" w:cs="Times New Roman"/>
                <w:color w:val="000000" w:themeColor="text1"/>
                <w:sz w:val="24"/>
                <w:szCs w:val="24"/>
                <w:lang w:eastAsia="lv-LV"/>
              </w:rPr>
              <w:t xml:space="preserve"> iespaidīgi</w:t>
            </w:r>
            <w:r w:rsidR="00A52D6F" w:rsidRPr="00D127EA">
              <w:rPr>
                <w:rFonts w:ascii="Times New Roman" w:eastAsia="Times New Roman" w:hAnsi="Times New Roman" w:cs="Times New Roman"/>
                <w:color w:val="000000" w:themeColor="text1"/>
                <w:sz w:val="24"/>
                <w:szCs w:val="24"/>
                <w:lang w:eastAsia="lv-LV"/>
              </w:rPr>
              <w:t>em</w:t>
            </w:r>
            <w:r w:rsidR="00BC5A9C" w:rsidRPr="00D127EA">
              <w:rPr>
                <w:rFonts w:ascii="Times New Roman" w:eastAsia="Times New Roman" w:hAnsi="Times New Roman" w:cs="Times New Roman"/>
                <w:color w:val="000000" w:themeColor="text1"/>
                <w:sz w:val="24"/>
                <w:szCs w:val="24"/>
                <w:lang w:eastAsia="lv-LV"/>
              </w:rPr>
              <w:t xml:space="preserve"> muzikāli</w:t>
            </w:r>
            <w:r w:rsidR="00A52D6F" w:rsidRPr="00D127EA">
              <w:rPr>
                <w:rFonts w:ascii="Times New Roman" w:eastAsia="Times New Roman" w:hAnsi="Times New Roman" w:cs="Times New Roman"/>
                <w:color w:val="000000" w:themeColor="text1"/>
                <w:sz w:val="24"/>
                <w:szCs w:val="24"/>
                <w:lang w:eastAsia="lv-LV"/>
              </w:rPr>
              <w:t>em</w:t>
            </w:r>
            <w:r w:rsidR="00BC5A9C" w:rsidRPr="00D127EA">
              <w:rPr>
                <w:rFonts w:ascii="Times New Roman" w:eastAsia="Times New Roman" w:hAnsi="Times New Roman" w:cs="Times New Roman"/>
                <w:color w:val="000000" w:themeColor="text1"/>
                <w:sz w:val="24"/>
                <w:szCs w:val="24"/>
                <w:lang w:eastAsia="lv-LV"/>
              </w:rPr>
              <w:t xml:space="preserve"> uzvedumi</w:t>
            </w:r>
            <w:r w:rsidR="00A52D6F" w:rsidRPr="00D127EA">
              <w:rPr>
                <w:rFonts w:ascii="Times New Roman" w:eastAsia="Times New Roman" w:hAnsi="Times New Roman" w:cs="Times New Roman"/>
                <w:color w:val="000000" w:themeColor="text1"/>
                <w:sz w:val="24"/>
                <w:szCs w:val="24"/>
                <w:lang w:eastAsia="lv-LV"/>
              </w:rPr>
              <w:t xml:space="preserve">em un </w:t>
            </w:r>
            <w:r w:rsidR="00BC5A9C" w:rsidRPr="00D127EA">
              <w:rPr>
                <w:rFonts w:ascii="Times New Roman" w:eastAsia="Times New Roman" w:hAnsi="Times New Roman" w:cs="Times New Roman"/>
                <w:color w:val="000000" w:themeColor="text1"/>
                <w:sz w:val="24"/>
                <w:szCs w:val="24"/>
                <w:lang w:eastAsia="lv-LV"/>
              </w:rPr>
              <w:t>radoši</w:t>
            </w:r>
            <w:r w:rsidR="00A52D6F" w:rsidRPr="00D127EA">
              <w:rPr>
                <w:rFonts w:ascii="Times New Roman" w:eastAsia="Times New Roman" w:hAnsi="Times New Roman" w:cs="Times New Roman"/>
                <w:color w:val="000000" w:themeColor="text1"/>
                <w:sz w:val="24"/>
                <w:szCs w:val="24"/>
                <w:lang w:eastAsia="lv-LV"/>
              </w:rPr>
              <w:t>em formas</w:t>
            </w:r>
            <w:r w:rsidR="00BC5A9C" w:rsidRPr="00D127EA">
              <w:rPr>
                <w:rFonts w:ascii="Times New Roman" w:eastAsia="Times New Roman" w:hAnsi="Times New Roman" w:cs="Times New Roman"/>
                <w:color w:val="000000" w:themeColor="text1"/>
                <w:sz w:val="24"/>
                <w:szCs w:val="24"/>
                <w:lang w:eastAsia="lv-LV"/>
              </w:rPr>
              <w:t xml:space="preserve"> eksperimenti</w:t>
            </w:r>
            <w:r w:rsidR="00A52D6F" w:rsidRPr="00D127EA">
              <w:rPr>
                <w:rFonts w:ascii="Times New Roman" w:eastAsia="Times New Roman" w:hAnsi="Times New Roman" w:cs="Times New Roman"/>
                <w:color w:val="000000" w:themeColor="text1"/>
                <w:sz w:val="24"/>
                <w:szCs w:val="24"/>
                <w:lang w:eastAsia="lv-LV"/>
              </w:rPr>
              <w:t>em</w:t>
            </w:r>
            <w:r w:rsidR="16F79CD2" w:rsidRPr="00D127EA">
              <w:rPr>
                <w:rFonts w:ascii="Times New Roman" w:eastAsia="Times New Roman" w:hAnsi="Times New Roman" w:cs="Times New Roman"/>
                <w:color w:val="000000" w:themeColor="text1"/>
                <w:sz w:val="24"/>
                <w:szCs w:val="24"/>
                <w:lang w:eastAsia="lv-LV"/>
              </w:rPr>
              <w:t>.</w:t>
            </w:r>
            <w:r w:rsidR="002B3E12" w:rsidRPr="00D127EA">
              <w:rPr>
                <w:rFonts w:ascii="Times New Roman" w:eastAsia="Times New Roman" w:hAnsi="Times New Roman" w:cs="Times New Roman"/>
                <w:color w:val="000000" w:themeColor="text1"/>
                <w:sz w:val="24"/>
                <w:szCs w:val="24"/>
                <w:lang w:eastAsia="lv-LV"/>
              </w:rPr>
              <w:t xml:space="preserve"> MČRKT darbība vērtējama, kā ļoti nozīmīga mazākumtautīb</w:t>
            </w:r>
            <w:r w:rsidR="22EED9FB" w:rsidRPr="00D127EA">
              <w:rPr>
                <w:rFonts w:ascii="Times New Roman" w:eastAsia="Times New Roman" w:hAnsi="Times New Roman" w:cs="Times New Roman"/>
                <w:color w:val="000000" w:themeColor="text1"/>
                <w:sz w:val="24"/>
                <w:szCs w:val="24"/>
                <w:lang w:eastAsia="lv-LV"/>
              </w:rPr>
              <w:t>u</w:t>
            </w:r>
            <w:r w:rsidR="002B3E12" w:rsidRPr="00D127EA">
              <w:rPr>
                <w:rFonts w:ascii="Times New Roman" w:eastAsia="Times New Roman" w:hAnsi="Times New Roman" w:cs="Times New Roman"/>
                <w:color w:val="000000" w:themeColor="text1"/>
                <w:sz w:val="24"/>
                <w:szCs w:val="24"/>
                <w:lang w:eastAsia="lv-LV"/>
              </w:rPr>
              <w:t xml:space="preserve"> kultūras vajadzību nodrošināšanai, par ko liecina 86% piepildītība no zāles maksimālās kapacitātes</w:t>
            </w:r>
            <w:r w:rsidR="007E34E5" w:rsidRPr="00D127EA">
              <w:rPr>
                <w:rFonts w:ascii="Times New Roman" w:eastAsia="Times New Roman" w:hAnsi="Times New Roman" w:cs="Times New Roman"/>
                <w:color w:val="000000" w:themeColor="text1"/>
                <w:sz w:val="24"/>
                <w:szCs w:val="24"/>
                <w:lang w:eastAsia="lv-LV"/>
              </w:rPr>
              <w:t>. Ik gadu teātri apmeklē līdz 104 000 skatītāju.</w:t>
            </w:r>
          </w:p>
          <w:p w14:paraId="26475177" w14:textId="48D0DE65" w:rsidR="001D61C9" w:rsidRPr="00D127EA" w:rsidRDefault="003829C9" w:rsidP="00D127EA">
            <w:pPr>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D127EA">
              <w:rPr>
                <w:rFonts w:ascii="Times New Roman" w:eastAsia="Times New Roman" w:hAnsi="Times New Roman" w:cs="Times New Roman"/>
                <w:color w:val="000000" w:themeColor="text1"/>
                <w:sz w:val="24"/>
                <w:szCs w:val="24"/>
                <w:lang w:eastAsia="lv-LV"/>
              </w:rPr>
              <w:t xml:space="preserve">Lai paplašinātu teātra auditoriju un vecinātu </w:t>
            </w:r>
            <w:r w:rsidR="008A0EE7" w:rsidRPr="00D127EA">
              <w:rPr>
                <w:rFonts w:ascii="Times New Roman" w:eastAsia="Times New Roman" w:hAnsi="Times New Roman" w:cs="Times New Roman"/>
                <w:color w:val="000000" w:themeColor="text1"/>
                <w:sz w:val="24"/>
                <w:szCs w:val="24"/>
                <w:lang w:eastAsia="lv-LV"/>
              </w:rPr>
              <w:t>sabiedrības integrāciju</w:t>
            </w:r>
            <w:r w:rsidR="002B3E12" w:rsidRPr="00D127EA">
              <w:rPr>
                <w:rFonts w:ascii="Times New Roman" w:eastAsia="Times New Roman" w:hAnsi="Times New Roman" w:cs="Times New Roman"/>
                <w:color w:val="000000" w:themeColor="text1"/>
                <w:sz w:val="24"/>
                <w:szCs w:val="24"/>
                <w:lang w:eastAsia="lv-LV"/>
              </w:rPr>
              <w:t>,</w:t>
            </w:r>
            <w:r w:rsidRPr="00D127EA">
              <w:rPr>
                <w:rFonts w:ascii="Times New Roman" w:eastAsia="Times New Roman" w:hAnsi="Times New Roman" w:cs="Times New Roman"/>
                <w:color w:val="000000" w:themeColor="text1"/>
                <w:sz w:val="24"/>
                <w:szCs w:val="24"/>
                <w:lang w:eastAsia="lv-LV"/>
              </w:rPr>
              <w:t xml:space="preserve"> MČRKT savos iestudējumos nodrošina arī tulkojumu latviešu valodā</w:t>
            </w:r>
            <w:r w:rsidR="00C91C2B" w:rsidRPr="00D127EA">
              <w:rPr>
                <w:rFonts w:ascii="Times New Roman" w:eastAsia="Times New Roman" w:hAnsi="Times New Roman" w:cs="Times New Roman"/>
                <w:color w:val="000000" w:themeColor="text1"/>
                <w:sz w:val="24"/>
                <w:szCs w:val="24"/>
                <w:lang w:eastAsia="lv-LV"/>
              </w:rPr>
              <w:t xml:space="preserve">. </w:t>
            </w:r>
            <w:r w:rsidR="007423FE" w:rsidRPr="00D127EA">
              <w:rPr>
                <w:rFonts w:ascii="Times New Roman" w:eastAsia="Times New Roman" w:hAnsi="Times New Roman" w:cs="Times New Roman"/>
                <w:color w:val="000000" w:themeColor="text1"/>
                <w:sz w:val="24"/>
                <w:szCs w:val="24"/>
                <w:lang w:eastAsia="lv-LV"/>
              </w:rPr>
              <w:t>MČRKT</w:t>
            </w:r>
            <w:r w:rsidRPr="00D127EA">
              <w:rPr>
                <w:rFonts w:ascii="Times New Roman" w:eastAsia="Times New Roman" w:hAnsi="Times New Roman" w:cs="Times New Roman"/>
                <w:color w:val="000000" w:themeColor="text1"/>
                <w:sz w:val="24"/>
                <w:szCs w:val="24"/>
                <w:lang w:eastAsia="lv-LV"/>
              </w:rPr>
              <w:t xml:space="preserve"> aktīvi strādā pie</w:t>
            </w:r>
            <w:r w:rsidR="002B3E12" w:rsidRPr="00D127EA">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s</w:t>
            </w:r>
            <w:r w:rsidR="008A0EE7" w:rsidRPr="00D127EA">
              <w:rPr>
                <w:rFonts w:ascii="Times New Roman" w:eastAsia="Times New Roman" w:hAnsi="Times New Roman" w:cs="Times New Roman"/>
                <w:color w:val="000000" w:themeColor="text1"/>
                <w:sz w:val="24"/>
                <w:szCs w:val="24"/>
                <w:lang w:eastAsia="lv-LV"/>
              </w:rPr>
              <w:t>tarpkultūru dialog</w:t>
            </w:r>
            <w:r w:rsidR="00C91C2B" w:rsidRPr="00D127EA">
              <w:rPr>
                <w:rFonts w:ascii="Times New Roman" w:eastAsia="Times New Roman" w:hAnsi="Times New Roman" w:cs="Times New Roman"/>
                <w:color w:val="000000" w:themeColor="text1"/>
                <w:sz w:val="24"/>
                <w:szCs w:val="24"/>
                <w:lang w:eastAsia="lv-LV"/>
              </w:rPr>
              <w:t>a veidošan</w:t>
            </w:r>
            <w:r w:rsidRPr="00D127EA">
              <w:rPr>
                <w:rFonts w:ascii="Times New Roman" w:eastAsia="Times New Roman" w:hAnsi="Times New Roman" w:cs="Times New Roman"/>
                <w:color w:val="000000" w:themeColor="text1"/>
                <w:sz w:val="24"/>
                <w:szCs w:val="24"/>
                <w:lang w:eastAsia="lv-LV"/>
              </w:rPr>
              <w:t>a</w:t>
            </w:r>
            <w:r w:rsidR="002B3E12" w:rsidRPr="00D127EA">
              <w:rPr>
                <w:rFonts w:ascii="Times New Roman" w:eastAsia="Times New Roman" w:hAnsi="Times New Roman" w:cs="Times New Roman"/>
                <w:color w:val="000000" w:themeColor="text1"/>
                <w:sz w:val="24"/>
                <w:szCs w:val="24"/>
                <w:lang w:eastAsia="lv-LV"/>
              </w:rPr>
              <w:t xml:space="preserve">s, </w:t>
            </w:r>
            <w:r w:rsidRPr="00D127EA">
              <w:rPr>
                <w:rFonts w:ascii="Times New Roman" w:eastAsia="Times New Roman" w:hAnsi="Times New Roman" w:cs="Times New Roman"/>
                <w:color w:val="000000" w:themeColor="text1"/>
                <w:sz w:val="24"/>
                <w:szCs w:val="24"/>
                <w:lang w:eastAsia="lv-LV"/>
              </w:rPr>
              <w:t>savā repertuārā iekļauj</w:t>
            </w:r>
            <w:r w:rsidR="002B3E12" w:rsidRPr="00D127EA">
              <w:rPr>
                <w:rFonts w:ascii="Times New Roman" w:eastAsia="Times New Roman" w:hAnsi="Times New Roman" w:cs="Times New Roman"/>
                <w:color w:val="000000" w:themeColor="text1"/>
                <w:sz w:val="24"/>
                <w:szCs w:val="24"/>
                <w:lang w:eastAsia="lv-LV"/>
              </w:rPr>
              <w:t>ot</w:t>
            </w:r>
            <w:r w:rsidRPr="00D127EA">
              <w:rPr>
                <w:rFonts w:ascii="Times New Roman" w:eastAsia="Times New Roman" w:hAnsi="Times New Roman" w:cs="Times New Roman"/>
                <w:color w:val="000000" w:themeColor="text1"/>
                <w:sz w:val="24"/>
                <w:szCs w:val="24"/>
                <w:lang w:eastAsia="lv-LV"/>
              </w:rPr>
              <w:t xml:space="preserve"> latviešu autoru darbus</w:t>
            </w:r>
            <w:r w:rsidR="002B3E12" w:rsidRPr="00D127EA">
              <w:rPr>
                <w:rFonts w:ascii="Times New Roman" w:eastAsia="Times New Roman" w:hAnsi="Times New Roman" w:cs="Times New Roman"/>
                <w:color w:val="000000" w:themeColor="text1"/>
                <w:sz w:val="24"/>
                <w:szCs w:val="24"/>
                <w:lang w:eastAsia="lv-LV"/>
              </w:rPr>
              <w:t xml:space="preserve"> un</w:t>
            </w:r>
            <w:r w:rsidRPr="00D127EA">
              <w:rPr>
                <w:rFonts w:ascii="Times New Roman" w:eastAsia="Times New Roman" w:hAnsi="Times New Roman" w:cs="Times New Roman"/>
                <w:color w:val="000000" w:themeColor="text1"/>
                <w:sz w:val="24"/>
                <w:szCs w:val="24"/>
                <w:lang w:eastAsia="lv-LV"/>
              </w:rPr>
              <w:t xml:space="preserve"> iestudējum</w:t>
            </w:r>
            <w:r w:rsidR="1A23CB77" w:rsidRPr="00D127EA">
              <w:rPr>
                <w:rFonts w:ascii="Times New Roman" w:eastAsia="Times New Roman" w:hAnsi="Times New Roman" w:cs="Times New Roman"/>
                <w:color w:val="000000" w:themeColor="text1"/>
                <w:sz w:val="24"/>
                <w:szCs w:val="24"/>
                <w:lang w:eastAsia="lv-LV"/>
              </w:rPr>
              <w:t xml:space="preserve">u tapšanā iesaistot latviešu režisorus, scenogrāfus, kostīmu māksliniekus, komponistus un citus radošās komandas dalībniekus, kā arī </w:t>
            </w:r>
            <w:r w:rsidR="002B3E12" w:rsidRPr="00D127EA">
              <w:rPr>
                <w:rFonts w:ascii="Times New Roman" w:eastAsia="Times New Roman" w:hAnsi="Times New Roman" w:cs="Times New Roman"/>
                <w:color w:val="000000" w:themeColor="text1"/>
                <w:sz w:val="24"/>
                <w:szCs w:val="24"/>
                <w:lang w:eastAsia="lv-LV"/>
              </w:rPr>
              <w:t xml:space="preserve">līdzās </w:t>
            </w:r>
            <w:proofErr w:type="spellStart"/>
            <w:r w:rsidR="002B3E12" w:rsidRPr="00D127EA">
              <w:rPr>
                <w:rFonts w:ascii="Times New Roman" w:eastAsia="Times New Roman" w:hAnsi="Times New Roman" w:cs="Times New Roman"/>
                <w:color w:val="000000" w:themeColor="text1"/>
                <w:sz w:val="24"/>
                <w:szCs w:val="24"/>
                <w:lang w:eastAsia="lv-LV"/>
              </w:rPr>
              <w:t>pa</w:t>
            </w:r>
            <w:r w:rsidR="67C7E0EB" w:rsidRPr="00D127EA">
              <w:rPr>
                <w:rFonts w:ascii="Times New Roman" w:eastAsia="Times New Roman" w:hAnsi="Times New Roman" w:cs="Times New Roman"/>
                <w:color w:val="000000" w:themeColor="text1"/>
                <w:sz w:val="24"/>
                <w:szCs w:val="24"/>
                <w:lang w:eastAsia="lv-LV"/>
              </w:rPr>
              <w:t>m</w:t>
            </w:r>
            <w:r w:rsidR="002B3E12" w:rsidRPr="00D127EA">
              <w:rPr>
                <w:rFonts w:ascii="Times New Roman" w:eastAsia="Times New Roman" w:hAnsi="Times New Roman" w:cs="Times New Roman"/>
                <w:color w:val="000000" w:themeColor="text1"/>
                <w:sz w:val="24"/>
                <w:szCs w:val="24"/>
                <w:lang w:eastAsia="lv-LV"/>
              </w:rPr>
              <w:t>attrupai</w:t>
            </w:r>
            <w:proofErr w:type="spellEnd"/>
            <w:r w:rsidR="002B3E12" w:rsidRPr="00D127EA">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aici</w:t>
            </w:r>
            <w:r w:rsidR="002B3E12" w:rsidRPr="00D127EA">
              <w:rPr>
                <w:rFonts w:ascii="Times New Roman" w:eastAsia="Times New Roman" w:hAnsi="Times New Roman" w:cs="Times New Roman"/>
                <w:color w:val="000000" w:themeColor="text1"/>
                <w:sz w:val="24"/>
                <w:szCs w:val="24"/>
                <w:lang w:eastAsia="lv-LV"/>
              </w:rPr>
              <w:t>not</w:t>
            </w:r>
            <w:r w:rsidRPr="00D127EA">
              <w:rPr>
                <w:rFonts w:ascii="Times New Roman" w:eastAsia="Times New Roman" w:hAnsi="Times New Roman" w:cs="Times New Roman"/>
                <w:color w:val="000000" w:themeColor="text1"/>
                <w:sz w:val="24"/>
                <w:szCs w:val="24"/>
                <w:lang w:eastAsia="lv-LV"/>
              </w:rPr>
              <w:t xml:space="preserve"> spēlēt </w:t>
            </w:r>
            <w:r w:rsidR="002B3E12" w:rsidRPr="00D127EA">
              <w:rPr>
                <w:rFonts w:ascii="Times New Roman" w:eastAsia="Times New Roman" w:hAnsi="Times New Roman" w:cs="Times New Roman"/>
                <w:color w:val="000000" w:themeColor="text1"/>
                <w:sz w:val="24"/>
                <w:szCs w:val="24"/>
                <w:lang w:eastAsia="lv-LV"/>
              </w:rPr>
              <w:t xml:space="preserve">populārus </w:t>
            </w:r>
            <w:r w:rsidRPr="00D127EA">
              <w:rPr>
                <w:rFonts w:ascii="Times New Roman" w:eastAsia="Times New Roman" w:hAnsi="Times New Roman" w:cs="Times New Roman"/>
                <w:color w:val="000000" w:themeColor="text1"/>
                <w:sz w:val="24"/>
                <w:szCs w:val="24"/>
                <w:lang w:eastAsia="lv-LV"/>
              </w:rPr>
              <w:t>latviešu aktierus.</w:t>
            </w:r>
          </w:p>
        </w:tc>
      </w:tr>
      <w:tr w:rsidR="001D61C9" w:rsidRPr="001D61C9" w14:paraId="5C05CA0A" w14:textId="77777777" w:rsidTr="00C456D6">
        <w:tc>
          <w:tcPr>
            <w:tcW w:w="4155" w:type="dxa"/>
            <w:shd w:val="clear" w:color="auto" w:fill="auto"/>
            <w:hideMark/>
          </w:tcPr>
          <w:p w14:paraId="263A2461" w14:textId="77777777" w:rsidR="001D61C9" w:rsidRPr="001D61C9" w:rsidRDefault="001D61C9" w:rsidP="00D127EA">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lastRenderedPageBreak/>
              <w:t>Pakalpojuma tirgus.</w:t>
            </w:r>
            <w:r w:rsidRPr="001D61C9">
              <w:rPr>
                <w:rFonts w:ascii="Times New Roman" w:eastAsia="Times New Roman" w:hAnsi="Times New Roman" w:cs="Times New Roman"/>
                <w:color w:val="000000"/>
                <w:sz w:val="24"/>
                <w:szCs w:val="24"/>
                <w:lang w:eastAsia="lv-LV"/>
              </w:rPr>
              <w:t>  </w:t>
            </w:r>
          </w:p>
        </w:tc>
        <w:tc>
          <w:tcPr>
            <w:tcW w:w="4905" w:type="dxa"/>
            <w:shd w:val="clear" w:color="auto" w:fill="auto"/>
            <w:hideMark/>
          </w:tcPr>
          <w:p w14:paraId="7CEE42BE" w14:textId="27DBC2CC" w:rsidR="006A3539" w:rsidRPr="00D127EA" w:rsidRDefault="006A3539" w:rsidP="00D127EA">
            <w:pPr>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D127EA">
              <w:rPr>
                <w:rFonts w:ascii="Times New Roman" w:eastAsia="Times New Roman" w:hAnsi="Times New Roman" w:cs="Times New Roman"/>
                <w:color w:val="000000" w:themeColor="text1"/>
                <w:sz w:val="24"/>
                <w:szCs w:val="24"/>
                <w:lang w:eastAsia="lv-LV"/>
              </w:rPr>
              <w:t>MČRKT</w:t>
            </w:r>
            <w:r w:rsidR="00FC6DCB" w:rsidRPr="00D127EA">
              <w:rPr>
                <w:rFonts w:ascii="Times New Roman" w:eastAsia="Times New Roman" w:hAnsi="Times New Roman" w:cs="Times New Roman"/>
                <w:color w:val="000000" w:themeColor="text1"/>
                <w:sz w:val="24"/>
                <w:szCs w:val="24"/>
                <w:lang w:eastAsia="lv-LV"/>
              </w:rPr>
              <w:t xml:space="preserve"> it </w:t>
            </w:r>
            <w:r w:rsidR="001D61C9" w:rsidRPr="00D127EA">
              <w:rPr>
                <w:rFonts w:ascii="Times New Roman" w:eastAsia="Times New Roman" w:hAnsi="Times New Roman" w:cs="Times New Roman"/>
                <w:color w:val="000000" w:themeColor="text1"/>
                <w:sz w:val="24"/>
                <w:szCs w:val="24"/>
                <w:lang w:eastAsia="lv-LV"/>
              </w:rPr>
              <w:t>vienīgais</w:t>
            </w:r>
            <w:r w:rsidR="00D25329" w:rsidRPr="00D127EA">
              <w:rPr>
                <w:rFonts w:ascii="Times New Roman" w:eastAsia="Times New Roman" w:hAnsi="Times New Roman" w:cs="Times New Roman"/>
                <w:color w:val="000000" w:themeColor="text1"/>
                <w:sz w:val="24"/>
                <w:szCs w:val="24"/>
                <w:lang w:eastAsia="lv-LV"/>
              </w:rPr>
              <w:t xml:space="preserve"> </w:t>
            </w:r>
            <w:r w:rsidR="001D61C9" w:rsidRPr="00D127EA">
              <w:rPr>
                <w:rFonts w:ascii="Times New Roman" w:eastAsia="Times New Roman" w:hAnsi="Times New Roman" w:cs="Times New Roman"/>
                <w:color w:val="000000" w:themeColor="text1"/>
                <w:sz w:val="24"/>
                <w:szCs w:val="24"/>
                <w:lang w:eastAsia="lv-LV"/>
              </w:rPr>
              <w:t>valsts finansētais</w:t>
            </w:r>
            <w:r w:rsidR="00D25329" w:rsidRPr="00D127EA">
              <w:rPr>
                <w:rFonts w:ascii="Times New Roman" w:eastAsia="Times New Roman" w:hAnsi="Times New Roman" w:cs="Times New Roman"/>
                <w:color w:val="000000" w:themeColor="text1"/>
                <w:sz w:val="24"/>
                <w:szCs w:val="24"/>
                <w:lang w:eastAsia="lv-LV"/>
              </w:rPr>
              <w:t xml:space="preserve"> </w:t>
            </w:r>
            <w:r w:rsidR="001D61C9" w:rsidRPr="00D127EA">
              <w:rPr>
                <w:rFonts w:ascii="Times New Roman" w:eastAsia="Times New Roman" w:hAnsi="Times New Roman" w:cs="Times New Roman"/>
                <w:color w:val="000000" w:themeColor="text1"/>
                <w:sz w:val="24"/>
                <w:szCs w:val="24"/>
                <w:lang w:eastAsia="lv-LV"/>
              </w:rPr>
              <w:t>profesionālais teātris</w:t>
            </w:r>
            <w:r w:rsidRPr="00D127EA">
              <w:rPr>
                <w:rFonts w:ascii="Times New Roman" w:eastAsia="Times New Roman" w:hAnsi="Times New Roman" w:cs="Times New Roman"/>
                <w:color w:val="000000" w:themeColor="text1"/>
                <w:sz w:val="24"/>
                <w:szCs w:val="24"/>
                <w:lang w:eastAsia="lv-LV"/>
              </w:rPr>
              <w:t xml:space="preserve"> Latvijā, kas izrādes iestudē tikai krievu valodā</w:t>
            </w:r>
            <w:r w:rsidR="00857020" w:rsidRPr="00D127EA">
              <w:rPr>
                <w:rFonts w:ascii="Times New Roman" w:eastAsia="Times New Roman" w:hAnsi="Times New Roman" w:cs="Times New Roman"/>
                <w:color w:val="000000" w:themeColor="text1"/>
                <w:sz w:val="24"/>
                <w:szCs w:val="24"/>
                <w:lang w:eastAsia="lv-LV"/>
              </w:rPr>
              <w:t>, strādājot uz ļoti specifisku mazākumtautību auditoriju, ko latviešu teātri pastāvošās valodas barjeras dēļ nespēj apkalpot.</w:t>
            </w:r>
            <w:r w:rsidRPr="00D127EA">
              <w:rPr>
                <w:rFonts w:ascii="Times New Roman" w:eastAsia="Times New Roman" w:hAnsi="Times New Roman" w:cs="Times New Roman"/>
                <w:color w:val="000000" w:themeColor="text1"/>
                <w:sz w:val="24"/>
                <w:szCs w:val="24"/>
                <w:lang w:eastAsia="lv-LV"/>
              </w:rPr>
              <w:t xml:space="preserve"> Lai apmierinātu iespējami plašas sabiedrības vajadzības, </w:t>
            </w:r>
            <w:r w:rsidR="00857020" w:rsidRPr="00D127EA">
              <w:rPr>
                <w:rFonts w:ascii="Times New Roman" w:eastAsia="Times New Roman" w:hAnsi="Times New Roman" w:cs="Times New Roman"/>
                <w:color w:val="000000" w:themeColor="text1"/>
                <w:sz w:val="24"/>
                <w:szCs w:val="24"/>
                <w:lang w:eastAsia="lv-LV"/>
              </w:rPr>
              <w:t>MČRKT</w:t>
            </w:r>
            <w:r w:rsidRPr="00D127EA">
              <w:rPr>
                <w:rFonts w:ascii="Times New Roman" w:eastAsia="Times New Roman" w:hAnsi="Times New Roman" w:cs="Times New Roman"/>
                <w:color w:val="000000" w:themeColor="text1"/>
                <w:sz w:val="24"/>
                <w:szCs w:val="24"/>
                <w:lang w:eastAsia="lv-LV"/>
              </w:rPr>
              <w:t xml:space="preserve"> daudz strādā pie repertuāra žanriskās un saturiskās daudzveidības</w:t>
            </w:r>
            <w:r w:rsidR="00857020" w:rsidRPr="00D127EA">
              <w:rPr>
                <w:rFonts w:ascii="Times New Roman" w:eastAsia="Times New Roman" w:hAnsi="Times New Roman" w:cs="Times New Roman"/>
                <w:color w:val="000000" w:themeColor="text1"/>
                <w:sz w:val="24"/>
                <w:szCs w:val="24"/>
                <w:lang w:eastAsia="lv-LV"/>
              </w:rPr>
              <w:t xml:space="preserve">, regulāri iekļaujot savā repertuārā arī latviešu autoru darbus. Kvalitatīvas profesionālās mākslas pieejamība mazākumtautību iedzīvotājiem veicina Latvijas valsts piederības sajūtas veidošanos, kam ir svarīga loma vienotas, solidārās un pilsoniski aktīvas sabiedrības pastāvēšanā. </w:t>
            </w:r>
            <w:r w:rsidR="008E036F" w:rsidRPr="00D127EA">
              <w:rPr>
                <w:rFonts w:ascii="Times New Roman" w:eastAsia="Times New Roman" w:hAnsi="Times New Roman" w:cs="Times New Roman"/>
                <w:color w:val="000000" w:themeColor="text1"/>
                <w:sz w:val="24"/>
                <w:szCs w:val="24"/>
                <w:lang w:eastAsia="lv-LV"/>
              </w:rPr>
              <w:t xml:space="preserve">MČRKT rīcībā ir divi stacionārie spēles laukumi – Lielā un Mazā zāle, kas nodrošina iespējas veidot lielformāta un </w:t>
            </w:r>
            <w:proofErr w:type="spellStart"/>
            <w:r w:rsidR="008E036F" w:rsidRPr="00D127EA">
              <w:rPr>
                <w:rFonts w:ascii="Times New Roman" w:eastAsia="Times New Roman" w:hAnsi="Times New Roman" w:cs="Times New Roman"/>
                <w:color w:val="000000" w:themeColor="text1"/>
                <w:sz w:val="24"/>
                <w:szCs w:val="24"/>
                <w:lang w:eastAsia="lv-LV"/>
              </w:rPr>
              <w:t>kameriestudējumus</w:t>
            </w:r>
            <w:proofErr w:type="spellEnd"/>
            <w:r w:rsidR="008E036F" w:rsidRPr="00D127EA">
              <w:rPr>
                <w:rFonts w:ascii="Times New Roman" w:eastAsia="Times New Roman" w:hAnsi="Times New Roman" w:cs="Times New Roman"/>
                <w:color w:val="000000" w:themeColor="text1"/>
                <w:sz w:val="24"/>
                <w:szCs w:val="24"/>
                <w:lang w:eastAsia="lv-LV"/>
              </w:rPr>
              <w:t>.</w:t>
            </w:r>
            <w:r w:rsidR="00F062A5" w:rsidRPr="00D127EA">
              <w:rPr>
                <w:rFonts w:ascii="Times New Roman" w:hAnsi="Times New Roman" w:cs="Times New Roman"/>
                <w:sz w:val="24"/>
                <w:szCs w:val="24"/>
              </w:rPr>
              <w:t xml:space="preserve"> </w:t>
            </w:r>
            <w:r w:rsidR="00D25329" w:rsidRPr="00D127EA">
              <w:rPr>
                <w:rFonts w:ascii="Times New Roman" w:hAnsi="Times New Roman" w:cs="Times New Roman"/>
                <w:sz w:val="24"/>
                <w:szCs w:val="24"/>
              </w:rPr>
              <w:t>MČRKT</w:t>
            </w:r>
            <w:r w:rsidR="00F062A5" w:rsidRPr="00D127EA">
              <w:rPr>
                <w:rFonts w:ascii="Times New Roman" w:eastAsia="Times New Roman" w:hAnsi="Times New Roman" w:cs="Times New Roman"/>
                <w:color w:val="000000" w:themeColor="text1"/>
                <w:sz w:val="24"/>
                <w:szCs w:val="24"/>
                <w:lang w:eastAsia="lv-LV"/>
              </w:rPr>
              <w:t xml:space="preserve"> bieži dodas viesizrādēs un sekmīgi piedalās dažādos festivālos.</w:t>
            </w:r>
          </w:p>
          <w:p w14:paraId="5C5E5006" w14:textId="10E8B131" w:rsidR="006A3539" w:rsidRPr="00D127EA" w:rsidRDefault="00C528DF" w:rsidP="00D127EA">
            <w:pPr>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D127EA">
              <w:rPr>
                <w:rFonts w:ascii="Times New Roman" w:eastAsia="Times New Roman" w:hAnsi="Times New Roman" w:cs="Times New Roman"/>
                <w:color w:val="000000"/>
                <w:sz w:val="24"/>
                <w:szCs w:val="24"/>
                <w:lang w:eastAsia="lv-LV"/>
              </w:rPr>
              <w:t>Vietējā pakalpojumu tirgū izrādes krievu valodā piedāvā arī nevalstiskie teātri</w:t>
            </w:r>
            <w:r w:rsidR="00D25329" w:rsidRPr="00D127EA">
              <w:rPr>
                <w:rFonts w:ascii="Times New Roman" w:eastAsia="Times New Roman" w:hAnsi="Times New Roman" w:cs="Times New Roman"/>
                <w:color w:val="000000"/>
                <w:sz w:val="24"/>
                <w:szCs w:val="24"/>
                <w:lang w:eastAsia="lv-LV"/>
              </w:rPr>
              <w:t>,</w:t>
            </w:r>
            <w:r w:rsidR="00556FE2" w:rsidRPr="00D127EA">
              <w:rPr>
                <w:rFonts w:ascii="Times New Roman" w:eastAsia="Times New Roman" w:hAnsi="Times New Roman" w:cs="Times New Roman"/>
                <w:color w:val="000000"/>
                <w:sz w:val="24"/>
                <w:szCs w:val="24"/>
                <w:lang w:eastAsia="lv-LV"/>
              </w:rPr>
              <w:t xml:space="preserve"> </w:t>
            </w:r>
            <w:r w:rsidR="00D25329" w:rsidRPr="00D127EA">
              <w:rPr>
                <w:rFonts w:ascii="Times New Roman" w:eastAsia="Times New Roman" w:hAnsi="Times New Roman" w:cs="Times New Roman"/>
                <w:color w:val="000000"/>
                <w:sz w:val="24"/>
                <w:szCs w:val="24"/>
                <w:lang w:eastAsia="lv-LV"/>
              </w:rPr>
              <w:t>t</w:t>
            </w:r>
            <w:r w:rsidRPr="00D127EA">
              <w:rPr>
                <w:rFonts w:ascii="Times New Roman" w:eastAsia="Times New Roman" w:hAnsi="Times New Roman" w:cs="Times New Roman"/>
                <w:color w:val="000000"/>
                <w:sz w:val="24"/>
                <w:szCs w:val="24"/>
                <w:lang w:eastAsia="lv-LV"/>
              </w:rPr>
              <w:t xml:space="preserve">aču šīs organizācijas pamatā ir orientētas uz peļņas gūšanu, </w:t>
            </w:r>
            <w:r w:rsidR="00556FE2" w:rsidRPr="00D127EA">
              <w:rPr>
                <w:rFonts w:ascii="Times New Roman" w:eastAsia="Times New Roman" w:hAnsi="Times New Roman" w:cs="Times New Roman"/>
                <w:color w:val="000000"/>
                <w:sz w:val="24"/>
                <w:szCs w:val="24"/>
                <w:lang w:eastAsia="lv-LV"/>
              </w:rPr>
              <w:t>līdz ar to</w:t>
            </w:r>
            <w:r w:rsidRPr="00D127EA">
              <w:rPr>
                <w:rFonts w:ascii="Times New Roman" w:eastAsia="Times New Roman" w:hAnsi="Times New Roman" w:cs="Times New Roman"/>
                <w:color w:val="000000"/>
                <w:sz w:val="24"/>
                <w:szCs w:val="24"/>
                <w:lang w:eastAsia="lv-LV"/>
              </w:rPr>
              <w:t xml:space="preserve"> viņu </w:t>
            </w:r>
            <w:r w:rsidR="00556FE2" w:rsidRPr="00D127EA">
              <w:rPr>
                <w:rFonts w:ascii="Times New Roman" w:eastAsia="Times New Roman" w:hAnsi="Times New Roman" w:cs="Times New Roman"/>
                <w:color w:val="000000"/>
                <w:sz w:val="24"/>
                <w:szCs w:val="24"/>
                <w:lang w:eastAsia="lv-LV"/>
              </w:rPr>
              <w:t xml:space="preserve">repertuārs vairumā gadījumu ir vērsts uz izklaidi. Šo kompāniju izvēlētie spēles laukumi ir ar visai </w:t>
            </w:r>
            <w:r w:rsidR="001F27AC" w:rsidRPr="00D127EA">
              <w:rPr>
                <w:rFonts w:ascii="Times New Roman" w:eastAsia="Times New Roman" w:hAnsi="Times New Roman" w:cs="Times New Roman"/>
                <w:color w:val="000000"/>
                <w:sz w:val="24"/>
                <w:szCs w:val="24"/>
                <w:lang w:eastAsia="lv-LV"/>
              </w:rPr>
              <w:t>mazu skatītāju ietilpību</w:t>
            </w:r>
            <w:r w:rsidR="00556FE2" w:rsidRPr="00D127EA">
              <w:rPr>
                <w:rFonts w:ascii="Times New Roman" w:eastAsia="Times New Roman" w:hAnsi="Times New Roman" w:cs="Times New Roman"/>
                <w:color w:val="000000"/>
                <w:sz w:val="24"/>
                <w:szCs w:val="24"/>
                <w:lang w:eastAsia="lv-LV"/>
              </w:rPr>
              <w:t>, kas nozīmē ierobežotas pakalpojuma saņemšanas iespējas.</w:t>
            </w:r>
          </w:p>
          <w:p w14:paraId="13BD30CC" w14:textId="658CC96E" w:rsidR="008865DC" w:rsidRPr="00D127EA" w:rsidRDefault="001F27AC" w:rsidP="00D127EA">
            <w:pPr>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D127EA">
              <w:rPr>
                <w:rFonts w:ascii="Times New Roman" w:eastAsia="Times New Roman" w:hAnsi="Times New Roman" w:cs="Times New Roman"/>
                <w:sz w:val="24"/>
                <w:szCs w:val="24"/>
                <w:lang w:eastAsia="lv-LV"/>
              </w:rPr>
              <w:t>Lai nodrošinātu k</w:t>
            </w:r>
            <w:r w:rsidR="00B04B64" w:rsidRPr="00D127EA">
              <w:rPr>
                <w:rFonts w:ascii="Times New Roman" w:eastAsia="Times New Roman" w:hAnsi="Times New Roman" w:cs="Times New Roman"/>
                <w:sz w:val="24"/>
                <w:szCs w:val="24"/>
                <w:lang w:eastAsia="lv-LV"/>
              </w:rPr>
              <w:t>rievvalodīgās auditorijas kultūras vajadzīb</w:t>
            </w:r>
            <w:r w:rsidRPr="00D127EA">
              <w:rPr>
                <w:rFonts w:ascii="Times New Roman" w:eastAsia="Times New Roman" w:hAnsi="Times New Roman" w:cs="Times New Roman"/>
                <w:sz w:val="24"/>
                <w:szCs w:val="24"/>
                <w:lang w:eastAsia="lv-LV"/>
              </w:rPr>
              <w:t>as</w:t>
            </w:r>
            <w:r w:rsidR="00B04B64" w:rsidRPr="00D127EA">
              <w:rPr>
                <w:rFonts w:ascii="Times New Roman" w:eastAsia="Times New Roman" w:hAnsi="Times New Roman" w:cs="Times New Roman"/>
                <w:sz w:val="24"/>
                <w:szCs w:val="24"/>
                <w:lang w:eastAsia="lv-LV"/>
              </w:rPr>
              <w:t>, Latvijā bieži ar viesizrādēm uz stājas Krievijas Federācijas teātra kompānijas. V</w:t>
            </w:r>
            <w:r w:rsidRPr="00D127EA">
              <w:rPr>
                <w:rFonts w:ascii="Times New Roman" w:eastAsia="Times New Roman" w:hAnsi="Times New Roman" w:cs="Times New Roman"/>
                <w:sz w:val="24"/>
                <w:szCs w:val="24"/>
                <w:lang w:eastAsia="lv-LV"/>
              </w:rPr>
              <w:t>iņu sniegtais v</w:t>
            </w:r>
            <w:r w:rsidR="00B04B64" w:rsidRPr="00D127EA">
              <w:rPr>
                <w:rFonts w:ascii="Times New Roman" w:eastAsia="Times New Roman" w:hAnsi="Times New Roman" w:cs="Times New Roman"/>
                <w:sz w:val="24"/>
                <w:szCs w:val="24"/>
                <w:lang w:eastAsia="lv-LV"/>
              </w:rPr>
              <w:t xml:space="preserve">iesizrāžu piedāvājums ir ļoti nevienmērīgs </w:t>
            </w:r>
            <w:r w:rsidR="007423FE" w:rsidRPr="00D127EA">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sz w:val="24"/>
                <w:szCs w:val="24"/>
                <w:lang w:eastAsia="lv-LV"/>
              </w:rPr>
              <w:t>līdzās</w:t>
            </w:r>
            <w:r w:rsidR="00B04B64" w:rsidRPr="00D127EA">
              <w:rPr>
                <w:rFonts w:ascii="Times New Roman" w:eastAsia="Times New Roman" w:hAnsi="Times New Roman" w:cs="Times New Roman"/>
                <w:sz w:val="24"/>
                <w:szCs w:val="24"/>
                <w:lang w:eastAsia="lv-LV"/>
              </w:rPr>
              <w:t xml:space="preserve"> izcil</w:t>
            </w:r>
            <w:r w:rsidRPr="00D127EA">
              <w:rPr>
                <w:rFonts w:ascii="Times New Roman" w:eastAsia="Times New Roman" w:hAnsi="Times New Roman" w:cs="Times New Roman"/>
                <w:sz w:val="24"/>
                <w:szCs w:val="24"/>
                <w:lang w:eastAsia="lv-LV"/>
              </w:rPr>
              <w:t>iem</w:t>
            </w:r>
            <w:r w:rsidR="00B04B64" w:rsidRPr="00D127EA">
              <w:rPr>
                <w:rFonts w:ascii="Times New Roman" w:eastAsia="Times New Roman" w:hAnsi="Times New Roman" w:cs="Times New Roman"/>
                <w:sz w:val="24"/>
                <w:szCs w:val="24"/>
                <w:lang w:eastAsia="lv-LV"/>
              </w:rPr>
              <w:t xml:space="preserve"> iestudējum</w:t>
            </w:r>
            <w:r w:rsidRPr="00D127EA">
              <w:rPr>
                <w:rFonts w:ascii="Times New Roman" w:eastAsia="Times New Roman" w:hAnsi="Times New Roman" w:cs="Times New Roman"/>
                <w:sz w:val="24"/>
                <w:szCs w:val="24"/>
                <w:lang w:eastAsia="lv-LV"/>
              </w:rPr>
              <w:t>iem bieži redzami</w:t>
            </w:r>
            <w:r w:rsidR="00B04B64" w:rsidRP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mākslinieciski</w:t>
            </w:r>
            <w:r w:rsidR="00B04B64" w:rsidRPr="00D127EA">
              <w:rPr>
                <w:rFonts w:ascii="Times New Roman" w:eastAsia="Times New Roman" w:hAnsi="Times New Roman" w:cs="Times New Roman"/>
                <w:sz w:val="24"/>
                <w:szCs w:val="24"/>
                <w:lang w:eastAsia="lv-LV"/>
              </w:rPr>
              <w:t xml:space="preserve"> vāj</w:t>
            </w:r>
            <w:r w:rsidRPr="00D127EA">
              <w:rPr>
                <w:rFonts w:ascii="Times New Roman" w:eastAsia="Times New Roman" w:hAnsi="Times New Roman" w:cs="Times New Roman"/>
                <w:sz w:val="24"/>
                <w:szCs w:val="24"/>
                <w:lang w:eastAsia="lv-LV"/>
              </w:rPr>
              <w:t>i</w:t>
            </w:r>
            <w:r w:rsidR="00B04B64" w:rsidRPr="00D127EA">
              <w:rPr>
                <w:rFonts w:ascii="Times New Roman" w:eastAsia="Times New Roman" w:hAnsi="Times New Roman" w:cs="Times New Roman"/>
                <w:sz w:val="24"/>
                <w:szCs w:val="24"/>
                <w:lang w:eastAsia="lv-LV"/>
              </w:rPr>
              <w:t xml:space="preserve"> komerciāla rakstura darb</w:t>
            </w:r>
            <w:r w:rsidRPr="00D127EA">
              <w:rPr>
                <w:rFonts w:ascii="Times New Roman" w:eastAsia="Times New Roman" w:hAnsi="Times New Roman" w:cs="Times New Roman"/>
                <w:sz w:val="24"/>
                <w:szCs w:val="24"/>
                <w:lang w:eastAsia="lv-LV"/>
              </w:rPr>
              <w:t>i</w:t>
            </w:r>
            <w:r w:rsidR="00B04B64" w:rsidRPr="00D127EA">
              <w:rPr>
                <w:rFonts w:ascii="Times New Roman" w:eastAsia="Times New Roman" w:hAnsi="Times New Roman" w:cs="Times New Roman"/>
                <w:sz w:val="24"/>
                <w:szCs w:val="24"/>
                <w:lang w:eastAsia="lv-LV"/>
              </w:rPr>
              <w:t>. Neregulārs ir arī viesizrāžu norises biežum</w:t>
            </w:r>
            <w:r w:rsidR="008E036F" w:rsidRPr="00D127EA">
              <w:rPr>
                <w:rFonts w:ascii="Times New Roman" w:eastAsia="Times New Roman" w:hAnsi="Times New Roman" w:cs="Times New Roman"/>
                <w:sz w:val="24"/>
                <w:szCs w:val="24"/>
                <w:lang w:eastAsia="lv-LV"/>
              </w:rPr>
              <w:t xml:space="preserve">s, tādēļ šis nav uzskatāms par pietiekamu mazākumtautību teātra patēriņa vajadzības nodrošinošu modeli, bet drīzāk </w:t>
            </w:r>
            <w:r w:rsidRPr="00D127EA">
              <w:rPr>
                <w:rFonts w:ascii="Times New Roman" w:eastAsia="Times New Roman" w:hAnsi="Times New Roman" w:cs="Times New Roman"/>
                <w:sz w:val="24"/>
                <w:szCs w:val="24"/>
                <w:lang w:eastAsia="lv-LV"/>
              </w:rPr>
              <w:t xml:space="preserve">uzlūkojams </w:t>
            </w:r>
            <w:r w:rsidR="008E036F" w:rsidRPr="00D127EA">
              <w:rPr>
                <w:rFonts w:ascii="Times New Roman" w:eastAsia="Times New Roman" w:hAnsi="Times New Roman" w:cs="Times New Roman"/>
                <w:sz w:val="24"/>
                <w:szCs w:val="24"/>
                <w:lang w:eastAsia="lv-LV"/>
              </w:rPr>
              <w:t xml:space="preserve">kā veiksmīga konkurence esošajam </w:t>
            </w:r>
            <w:r w:rsidR="00250254" w:rsidRPr="00D127EA">
              <w:rPr>
                <w:rFonts w:ascii="Times New Roman" w:hAnsi="Times New Roman" w:cs="Times New Roman"/>
                <w:sz w:val="24"/>
                <w:szCs w:val="24"/>
              </w:rPr>
              <w:t>MČRKT</w:t>
            </w:r>
            <w:r w:rsidR="008E036F" w:rsidRPr="00D127EA">
              <w:rPr>
                <w:rFonts w:ascii="Times New Roman" w:eastAsia="Times New Roman" w:hAnsi="Times New Roman" w:cs="Times New Roman"/>
                <w:sz w:val="24"/>
                <w:szCs w:val="24"/>
                <w:lang w:eastAsia="lv-LV"/>
              </w:rPr>
              <w:t xml:space="preserve"> procesam.</w:t>
            </w:r>
          </w:p>
        </w:tc>
      </w:tr>
      <w:tr w:rsidR="001D61C9" w:rsidRPr="001D61C9" w14:paraId="4F2A7EE2" w14:textId="77777777" w:rsidTr="00C456D6">
        <w:tc>
          <w:tcPr>
            <w:tcW w:w="4155" w:type="dxa"/>
            <w:shd w:val="clear" w:color="auto" w:fill="auto"/>
            <w:hideMark/>
          </w:tcPr>
          <w:p w14:paraId="6524C9DB" w14:textId="77777777" w:rsidR="001D61C9" w:rsidRPr="001D61C9" w:rsidRDefault="001D61C9" w:rsidP="00D127EA">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Vai pastāv kādi šķēršļi, kas liegtu konkrēto pakalpojumu iepirkt no privātajiem tirgus dalībniekiem.</w:t>
            </w:r>
            <w:r w:rsidRPr="001D61C9">
              <w:rPr>
                <w:rFonts w:ascii="Times New Roman" w:eastAsia="Times New Roman" w:hAnsi="Times New Roman" w:cs="Times New Roman"/>
                <w:color w:val="000000"/>
                <w:sz w:val="24"/>
                <w:szCs w:val="24"/>
                <w:lang w:eastAsia="lv-LV"/>
              </w:rPr>
              <w:t>  </w:t>
            </w:r>
          </w:p>
        </w:tc>
        <w:tc>
          <w:tcPr>
            <w:tcW w:w="4905" w:type="dxa"/>
            <w:shd w:val="clear" w:color="auto" w:fill="auto"/>
            <w:hideMark/>
          </w:tcPr>
          <w:p w14:paraId="4F60C9CC" w14:textId="65187AB8" w:rsidR="001D61C9" w:rsidRPr="00D127EA" w:rsidRDefault="001D61C9" w:rsidP="00D127EA">
            <w:pPr>
              <w:spacing w:after="0" w:line="240" w:lineRule="auto"/>
              <w:jc w:val="both"/>
              <w:textAlignment w:val="baseline"/>
              <w:rPr>
                <w:rFonts w:ascii="Times New Roman" w:eastAsia="Times New Roman" w:hAnsi="Times New Roman" w:cs="Times New Roman"/>
                <w:sz w:val="24"/>
                <w:szCs w:val="24"/>
                <w:lang w:eastAsia="lv-LV"/>
              </w:rPr>
            </w:pPr>
            <w:r w:rsidRPr="00D127EA">
              <w:rPr>
                <w:rFonts w:ascii="Times New Roman" w:eastAsia="Times New Roman" w:hAnsi="Times New Roman" w:cs="Times New Roman"/>
                <w:color w:val="000000" w:themeColor="text1"/>
                <w:sz w:val="24"/>
                <w:szCs w:val="24"/>
                <w:lang w:eastAsia="lv-LV"/>
              </w:rPr>
              <w:t>Ņemot vērā minēto situāciju pakalpojuma tirgū un</w:t>
            </w:r>
            <w:r w:rsidR="007423FE" w:rsidRPr="00D127EA">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ļoti ierobežoto</w:t>
            </w:r>
            <w:r w:rsidR="008E036F" w:rsidRPr="00D127EA">
              <w:rPr>
                <w:rFonts w:ascii="Times New Roman" w:eastAsia="Times New Roman" w:hAnsi="Times New Roman" w:cs="Times New Roman"/>
                <w:color w:val="000000" w:themeColor="text1"/>
                <w:sz w:val="24"/>
                <w:szCs w:val="24"/>
                <w:lang w:eastAsia="lv-LV"/>
              </w:rPr>
              <w:t xml:space="preserve"> krievvalodīgo</w:t>
            </w:r>
            <w:r w:rsidR="007423FE" w:rsidRPr="00D127EA">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 xml:space="preserve">nozares dalībnieku </w:t>
            </w:r>
            <w:r w:rsidR="001F27AC" w:rsidRPr="00D127EA">
              <w:rPr>
                <w:rFonts w:ascii="Times New Roman" w:eastAsia="Times New Roman" w:hAnsi="Times New Roman" w:cs="Times New Roman"/>
                <w:color w:val="000000" w:themeColor="text1"/>
                <w:sz w:val="24"/>
                <w:szCs w:val="24"/>
                <w:lang w:eastAsia="lv-LV"/>
              </w:rPr>
              <w:t>skaitu</w:t>
            </w:r>
            <w:r w:rsidRPr="00D127EA">
              <w:rPr>
                <w:rFonts w:ascii="Times New Roman" w:eastAsia="Times New Roman" w:hAnsi="Times New Roman" w:cs="Times New Roman"/>
                <w:color w:val="000000" w:themeColor="text1"/>
                <w:sz w:val="24"/>
                <w:szCs w:val="24"/>
                <w:lang w:eastAsia="lv-LV"/>
              </w:rPr>
              <w:t>, secināms, ka tirg</w:t>
            </w:r>
            <w:r w:rsidR="008865DC" w:rsidRPr="00D127EA">
              <w:rPr>
                <w:rFonts w:ascii="Times New Roman" w:eastAsia="Times New Roman" w:hAnsi="Times New Roman" w:cs="Times New Roman"/>
                <w:color w:val="000000" w:themeColor="text1"/>
                <w:sz w:val="24"/>
                <w:szCs w:val="24"/>
                <w:lang w:eastAsia="lv-LV"/>
              </w:rPr>
              <w:t xml:space="preserve">ū nav </w:t>
            </w:r>
            <w:r w:rsidRPr="00D127EA">
              <w:rPr>
                <w:rFonts w:ascii="Times New Roman" w:eastAsia="Times New Roman" w:hAnsi="Times New Roman" w:cs="Times New Roman"/>
                <w:color w:val="000000" w:themeColor="text1"/>
                <w:sz w:val="24"/>
                <w:szCs w:val="24"/>
                <w:lang w:eastAsia="lv-LV"/>
              </w:rPr>
              <w:t>dalībniek</w:t>
            </w:r>
            <w:r w:rsidR="008865DC" w:rsidRPr="00D127EA">
              <w:rPr>
                <w:rFonts w:ascii="Times New Roman" w:eastAsia="Times New Roman" w:hAnsi="Times New Roman" w:cs="Times New Roman"/>
                <w:color w:val="000000" w:themeColor="text1"/>
                <w:sz w:val="24"/>
                <w:szCs w:val="24"/>
                <w:lang w:eastAsia="lv-LV"/>
              </w:rPr>
              <w:t>u, kas</w:t>
            </w:r>
            <w:r w:rsidR="007423FE" w:rsidRPr="00D127EA">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spē</w:t>
            </w:r>
            <w:r w:rsidR="008865DC" w:rsidRPr="00D127EA">
              <w:rPr>
                <w:rFonts w:ascii="Times New Roman" w:eastAsia="Times New Roman" w:hAnsi="Times New Roman" w:cs="Times New Roman"/>
                <w:color w:val="000000" w:themeColor="text1"/>
                <w:sz w:val="24"/>
                <w:szCs w:val="24"/>
                <w:lang w:eastAsia="lv-LV"/>
              </w:rPr>
              <w:t>tu</w:t>
            </w:r>
            <w:r w:rsidRPr="00D127EA">
              <w:rPr>
                <w:rFonts w:ascii="Times New Roman" w:eastAsia="Times New Roman" w:hAnsi="Times New Roman" w:cs="Times New Roman"/>
                <w:color w:val="000000" w:themeColor="text1"/>
                <w:sz w:val="24"/>
                <w:szCs w:val="24"/>
                <w:lang w:eastAsia="lv-LV"/>
              </w:rPr>
              <w:t xml:space="preserve"> nodrošināt nepieciešamo teātra piedāvājuma daudzveidību un </w:t>
            </w:r>
            <w:r w:rsidR="001F27AC" w:rsidRPr="00D127EA">
              <w:rPr>
                <w:rFonts w:ascii="Times New Roman" w:eastAsia="Times New Roman" w:hAnsi="Times New Roman" w:cs="Times New Roman"/>
                <w:color w:val="000000" w:themeColor="text1"/>
                <w:sz w:val="24"/>
                <w:szCs w:val="24"/>
                <w:lang w:eastAsia="lv-LV"/>
              </w:rPr>
              <w:t>kvalitāti</w:t>
            </w:r>
            <w:r w:rsidR="008865DC" w:rsidRPr="00D127EA">
              <w:rPr>
                <w:rFonts w:ascii="Times New Roman" w:eastAsia="Times New Roman" w:hAnsi="Times New Roman" w:cs="Times New Roman"/>
                <w:color w:val="000000" w:themeColor="text1"/>
                <w:sz w:val="24"/>
                <w:szCs w:val="24"/>
                <w:lang w:eastAsia="lv-LV"/>
              </w:rPr>
              <w:t>.</w:t>
            </w:r>
          </w:p>
        </w:tc>
      </w:tr>
      <w:tr w:rsidR="001D61C9" w:rsidRPr="001D61C9" w14:paraId="7E9FD05B" w14:textId="77777777" w:rsidTr="00C456D6">
        <w:tc>
          <w:tcPr>
            <w:tcW w:w="4155" w:type="dxa"/>
            <w:shd w:val="clear" w:color="auto" w:fill="auto"/>
            <w:hideMark/>
          </w:tcPr>
          <w:p w14:paraId="2C5293E5" w14:textId="77777777" w:rsidR="001D61C9" w:rsidRPr="001D61C9" w:rsidRDefault="001D61C9" w:rsidP="00D127EA">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 xml:space="preserve">Vai ir izskatītas iespējas veikt komercdarbību veicinošus pasākumus, piemēram, uzlabojumus infrastruktūrā, administratīvo procedūru vienkāršošanu un izmaksu samazināšanu, kā arī ieviest mehānismus pakalpojumu kvalitātes uzlabošanai, izvērtējot iespējamo risinājumu lietderību, ekonomiskos un </w:t>
            </w:r>
            <w:r w:rsidRPr="001D61C9">
              <w:rPr>
                <w:rFonts w:ascii="Times New Roman" w:eastAsia="Times New Roman" w:hAnsi="Times New Roman" w:cs="Times New Roman"/>
                <w:b/>
                <w:bCs/>
                <w:color w:val="000000"/>
                <w:sz w:val="24"/>
                <w:szCs w:val="24"/>
                <w:lang w:eastAsia="lv-LV"/>
              </w:rPr>
              <w:lastRenderedPageBreak/>
              <w:t>sociālos ieguvumus un ietekmi uz konkurenci.</w:t>
            </w:r>
            <w:r w:rsidRPr="001D61C9">
              <w:rPr>
                <w:rFonts w:ascii="Times New Roman" w:eastAsia="Times New Roman" w:hAnsi="Times New Roman" w:cs="Times New Roman"/>
                <w:color w:val="000000"/>
                <w:sz w:val="24"/>
                <w:szCs w:val="24"/>
                <w:lang w:eastAsia="lv-LV"/>
              </w:rPr>
              <w:t>  </w:t>
            </w:r>
          </w:p>
        </w:tc>
        <w:tc>
          <w:tcPr>
            <w:tcW w:w="4905" w:type="dxa"/>
            <w:shd w:val="clear" w:color="auto" w:fill="auto"/>
            <w:hideMark/>
          </w:tcPr>
          <w:p w14:paraId="77009254" w14:textId="721C6640" w:rsidR="001D61C9" w:rsidRPr="00D127EA" w:rsidRDefault="001D61C9" w:rsidP="00D127EA">
            <w:pPr>
              <w:spacing w:after="0" w:line="240" w:lineRule="auto"/>
              <w:ind w:firstLine="567"/>
              <w:jc w:val="both"/>
              <w:textAlignment w:val="baseline"/>
              <w:rPr>
                <w:rFonts w:ascii="Times New Roman" w:eastAsia="Times New Roman" w:hAnsi="Times New Roman" w:cs="Times New Roman"/>
                <w:sz w:val="24"/>
                <w:szCs w:val="24"/>
                <w:lang w:eastAsia="lv-LV"/>
              </w:rPr>
            </w:pPr>
            <w:r w:rsidRPr="00D127EA">
              <w:rPr>
                <w:rFonts w:ascii="Times New Roman" w:eastAsia="Times New Roman" w:hAnsi="Times New Roman" w:cs="Times New Roman"/>
                <w:sz w:val="24"/>
                <w:szCs w:val="24"/>
                <w:lang w:eastAsia="lv-LV"/>
              </w:rPr>
              <w:lastRenderedPageBreak/>
              <w:t>Latvijā dominējošais teātra modelis</w:t>
            </w:r>
            <w:r w:rsidR="007423FE" w:rsidRP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paredz mākslinieciskās darbības</w:t>
            </w:r>
            <w:r w:rsidR="007423FE" w:rsidRP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nodrošinājumu pastāvīgos spēles laukumos, kas nozīmē, teātra</w:t>
            </w:r>
            <w:r w:rsidR="007423FE" w:rsidRP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kolektīvs un tā apsaimniekotā ēka ir uztverams kā</w:t>
            </w:r>
            <w:r w:rsidR="007423FE" w:rsidRP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vienots</w:t>
            </w:r>
            <w:r w:rsidR="007423FE" w:rsidRP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veselums.</w:t>
            </w:r>
            <w:r w:rsidR="007423FE" w:rsidRP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Atbilstoši</w:t>
            </w:r>
            <w:r w:rsidR="00117A02" w:rsidRP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tirgus datiem</w:t>
            </w:r>
            <w:r w:rsidR="007423FE" w:rsidRPr="00D127EA">
              <w:rPr>
                <w:rFonts w:ascii="Times New Roman" w:eastAsia="Times New Roman" w:hAnsi="Times New Roman" w:cs="Times New Roman"/>
                <w:sz w:val="24"/>
                <w:szCs w:val="24"/>
                <w:lang w:eastAsia="lv-LV"/>
              </w:rPr>
              <w:t xml:space="preserve"> – šis</w:t>
            </w:r>
            <w:r w:rsidRPr="00D127EA">
              <w:rPr>
                <w:rFonts w:ascii="Times New Roman" w:eastAsia="Times New Roman" w:hAnsi="Times New Roman" w:cs="Times New Roman"/>
                <w:sz w:val="24"/>
                <w:szCs w:val="24"/>
                <w:lang w:eastAsia="lv-LV"/>
              </w:rPr>
              <w:t xml:space="preserve"> ir </w:t>
            </w:r>
            <w:r w:rsidR="008D6EE8" w:rsidRPr="00D127EA">
              <w:rPr>
                <w:rFonts w:ascii="Times New Roman" w:eastAsia="Times New Roman" w:hAnsi="Times New Roman" w:cs="Times New Roman"/>
                <w:sz w:val="24"/>
                <w:szCs w:val="24"/>
                <w:lang w:eastAsia="lv-LV"/>
              </w:rPr>
              <w:t xml:space="preserve">uzskatāms arī par veiksmīgāko un ekonomiski izdevīgāko darbības modeli, jo vairums izrāžu Latvijā (497 no 668) iestudējuši teātri, kuriem ir savas telpas. </w:t>
            </w:r>
            <w:r w:rsidRPr="00D127EA">
              <w:rPr>
                <w:rFonts w:ascii="Times New Roman" w:eastAsia="Times New Roman" w:hAnsi="Times New Roman" w:cs="Times New Roman"/>
                <w:sz w:val="24"/>
                <w:szCs w:val="24"/>
                <w:lang w:eastAsia="lv-LV"/>
              </w:rPr>
              <w:t>No</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resursu apguves viedokļa</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 xml:space="preserve">teātri ar </w:t>
            </w:r>
            <w:r w:rsidRPr="00D127EA">
              <w:rPr>
                <w:rFonts w:ascii="Times New Roman" w:eastAsia="Times New Roman" w:hAnsi="Times New Roman" w:cs="Times New Roman"/>
                <w:sz w:val="24"/>
                <w:szCs w:val="24"/>
                <w:lang w:eastAsia="lv-LV"/>
              </w:rPr>
              <w:lastRenderedPageBreak/>
              <w:t>vairākiem vienā ēkā izvietotiem</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spēles laukumiem</w:t>
            </w:r>
            <w:r w:rsidR="008865DC" w:rsidRPr="00D127EA">
              <w:rPr>
                <w:rFonts w:ascii="Times New Roman" w:eastAsia="Times New Roman" w:hAnsi="Times New Roman" w:cs="Times New Roman"/>
                <w:sz w:val="24"/>
                <w:szCs w:val="24"/>
                <w:lang w:eastAsia="lv-LV"/>
              </w:rPr>
              <w:t xml:space="preserve"> vai aktieru ansambļiem </w:t>
            </w:r>
            <w:r w:rsidRPr="00D127EA">
              <w:rPr>
                <w:rFonts w:ascii="Times New Roman" w:eastAsia="Times New Roman" w:hAnsi="Times New Roman" w:cs="Times New Roman"/>
                <w:sz w:val="24"/>
                <w:szCs w:val="24"/>
                <w:lang w:eastAsia="lv-LV"/>
              </w:rPr>
              <w:t xml:space="preserve">spēj labāk </w:t>
            </w:r>
            <w:r w:rsidR="008D6EE8" w:rsidRPr="00D127EA">
              <w:rPr>
                <w:rFonts w:ascii="Times New Roman" w:eastAsia="Times New Roman" w:hAnsi="Times New Roman" w:cs="Times New Roman"/>
                <w:sz w:val="24"/>
                <w:szCs w:val="24"/>
                <w:lang w:eastAsia="lv-LV"/>
              </w:rPr>
              <w:t>saplānot māksliniecisko darbību, veidojot vienmērīgu darbinieku noslodzi</w:t>
            </w:r>
            <w:r w:rsidR="56B5029E" w:rsidRPr="00D127EA">
              <w:rPr>
                <w:rFonts w:ascii="Times New Roman" w:eastAsia="Times New Roman" w:hAnsi="Times New Roman" w:cs="Times New Roman"/>
                <w:sz w:val="24"/>
                <w:szCs w:val="24"/>
                <w:lang w:eastAsia="lv-LV"/>
              </w:rPr>
              <w:t>.</w:t>
            </w:r>
            <w:r w:rsidR="00A04CEA" w:rsidRPr="00D127EA">
              <w:rPr>
                <w:rFonts w:ascii="Times New Roman" w:eastAsia="Times New Roman" w:hAnsi="Times New Roman" w:cs="Times New Roman"/>
                <w:sz w:val="24"/>
                <w:szCs w:val="24"/>
                <w:lang w:eastAsia="lv-LV"/>
              </w:rPr>
              <w:t xml:space="preserve"> MČRKT rīcībā ir </w:t>
            </w:r>
            <w:r w:rsidR="00250254">
              <w:rPr>
                <w:rFonts w:ascii="Times New Roman" w:eastAsia="Times New Roman" w:hAnsi="Times New Roman" w:cs="Times New Roman"/>
                <w:sz w:val="24"/>
                <w:szCs w:val="24"/>
                <w:lang w:eastAsia="lv-LV"/>
              </w:rPr>
              <w:t>divi</w:t>
            </w:r>
            <w:r w:rsidR="00A04CEA" w:rsidRPr="00D127EA">
              <w:rPr>
                <w:rFonts w:ascii="Times New Roman" w:eastAsia="Times New Roman" w:hAnsi="Times New Roman" w:cs="Times New Roman"/>
                <w:sz w:val="24"/>
                <w:szCs w:val="24"/>
                <w:lang w:eastAsia="lv-LV"/>
              </w:rPr>
              <w:t xml:space="preserve"> stacionārie spēles laukumi un atbilstošs mākslinieciskais un tehniskais personāls šī resursa pilnvērtīgai izmantošanai.</w:t>
            </w:r>
            <w:r w:rsidR="008D6EE8" w:rsidRPr="00D127EA">
              <w:rPr>
                <w:rFonts w:ascii="Times New Roman" w:eastAsia="Times New Roman" w:hAnsi="Times New Roman" w:cs="Times New Roman"/>
                <w:sz w:val="24"/>
                <w:szCs w:val="24"/>
                <w:lang w:eastAsia="lv-LV"/>
              </w:rPr>
              <w:t xml:space="preserve">  </w:t>
            </w:r>
            <w:r w:rsidR="00250254" w:rsidRPr="00D127EA">
              <w:rPr>
                <w:rFonts w:ascii="Times New Roman" w:eastAsia="Times New Roman" w:hAnsi="Times New Roman" w:cs="Times New Roman"/>
                <w:sz w:val="24"/>
                <w:szCs w:val="24"/>
                <w:lang w:eastAsia="lv-LV"/>
              </w:rPr>
              <w:t>MČRKT</w:t>
            </w:r>
            <w:r w:rsidR="006C1A92" w:rsidRPr="00D127EA">
              <w:rPr>
                <w:rFonts w:ascii="Times New Roman" w:eastAsia="Times New Roman" w:hAnsi="Times New Roman" w:cs="Times New Roman"/>
                <w:sz w:val="24"/>
                <w:szCs w:val="24"/>
                <w:lang w:eastAsia="lv-LV"/>
              </w:rPr>
              <w:t xml:space="preserve"> pašu ieņēmumu īpatsvars pret kopējiem ieņēmumiem normālas darbības apstākļos </w:t>
            </w:r>
            <w:r w:rsidR="00097213" w:rsidRPr="00D127EA">
              <w:rPr>
                <w:rFonts w:ascii="Times New Roman" w:eastAsia="Times New Roman" w:hAnsi="Times New Roman" w:cs="Times New Roman"/>
                <w:sz w:val="24"/>
                <w:szCs w:val="24"/>
                <w:lang w:eastAsia="lv-LV"/>
              </w:rPr>
              <w:t xml:space="preserve">veido 55%, </w:t>
            </w:r>
            <w:r w:rsidR="00104FC6">
              <w:rPr>
                <w:rFonts w:ascii="Times New Roman" w:eastAsia="Times New Roman" w:hAnsi="Times New Roman" w:cs="Times New Roman"/>
                <w:sz w:val="24"/>
                <w:szCs w:val="24"/>
                <w:lang w:eastAsia="lv-LV"/>
              </w:rPr>
              <w:t xml:space="preserve">Covid-19 </w:t>
            </w:r>
            <w:r w:rsidR="00097213" w:rsidRPr="00D127EA">
              <w:rPr>
                <w:rFonts w:ascii="Times New Roman" w:eastAsia="Times New Roman" w:hAnsi="Times New Roman" w:cs="Times New Roman"/>
                <w:sz w:val="24"/>
                <w:szCs w:val="24"/>
                <w:lang w:eastAsia="lv-LV"/>
              </w:rPr>
              <w:t>pandēmijas laikā procentuālais pašu ieņēmumu īpatsvars kritās līdz 33%.</w:t>
            </w:r>
          </w:p>
          <w:p w14:paraId="6BFA8E0F" w14:textId="647769D6" w:rsidR="001D61C9" w:rsidRPr="00D127EA" w:rsidRDefault="001A18BA" w:rsidP="00D127EA">
            <w:pPr>
              <w:spacing w:after="0" w:line="240" w:lineRule="auto"/>
              <w:ind w:firstLine="567"/>
              <w:jc w:val="both"/>
              <w:textAlignment w:val="baseline"/>
              <w:rPr>
                <w:rFonts w:ascii="Times New Roman" w:eastAsia="Times New Roman" w:hAnsi="Times New Roman" w:cs="Times New Roman"/>
                <w:sz w:val="24"/>
                <w:szCs w:val="24"/>
                <w:lang w:eastAsia="lv-LV"/>
              </w:rPr>
            </w:pPr>
            <w:proofErr w:type="gramStart"/>
            <w:r w:rsidRPr="00D127EA">
              <w:rPr>
                <w:rFonts w:ascii="Times New Roman" w:eastAsia="Times New Roman" w:hAnsi="Times New Roman" w:cs="Times New Roman"/>
                <w:sz w:val="24"/>
                <w:szCs w:val="24"/>
                <w:lang w:eastAsia="lv-LV"/>
              </w:rPr>
              <w:t>2010.gadā</w:t>
            </w:r>
            <w:proofErr w:type="gramEnd"/>
            <w:r w:rsidRPr="00D127EA">
              <w:rPr>
                <w:rFonts w:ascii="Times New Roman" w:eastAsia="Times New Roman" w:hAnsi="Times New Roman" w:cs="Times New Roman"/>
                <w:sz w:val="24"/>
                <w:szCs w:val="24"/>
                <w:lang w:eastAsia="lv-LV"/>
              </w:rPr>
              <w:t xml:space="preserve"> tika pabeigta </w:t>
            </w:r>
            <w:r w:rsidR="00D127EA" w:rsidRPr="00D127EA">
              <w:rPr>
                <w:rFonts w:ascii="Times New Roman" w:eastAsia="Times New Roman" w:hAnsi="Times New Roman" w:cs="Times New Roman"/>
                <w:sz w:val="24"/>
                <w:szCs w:val="24"/>
                <w:lang w:eastAsia="lv-LV"/>
              </w:rPr>
              <w:t>MČRKT</w:t>
            </w:r>
            <w:r w:rsidRPr="00D127EA">
              <w:rPr>
                <w:rFonts w:ascii="Times New Roman" w:eastAsia="Times New Roman" w:hAnsi="Times New Roman" w:cs="Times New Roman"/>
                <w:sz w:val="24"/>
                <w:szCs w:val="24"/>
                <w:lang w:eastAsia="lv-LV"/>
              </w:rPr>
              <w:t xml:space="preserve"> ēkas rekonstrukcija. MČRKT apsaimniekošanai tika nodotas pilnībā atjaunotas telpas ar modernu tehnisko aprīkojumu</w:t>
            </w:r>
            <w:r w:rsidR="00D127EA">
              <w:rPr>
                <w:rFonts w:ascii="Times New Roman" w:eastAsia="Times New Roman" w:hAnsi="Times New Roman" w:cs="Times New Roman"/>
                <w:sz w:val="24"/>
                <w:szCs w:val="24"/>
                <w:lang w:eastAsia="lv-LV"/>
              </w:rPr>
              <w:t>, kas</w:t>
            </w:r>
            <w:r w:rsidR="001A2403" w:rsidRPr="00D127EA">
              <w:rPr>
                <w:rFonts w:ascii="Times New Roman" w:eastAsia="Times New Roman" w:hAnsi="Times New Roman" w:cs="Times New Roman"/>
                <w:sz w:val="24"/>
                <w:szCs w:val="24"/>
                <w:lang w:eastAsia="lv-LV"/>
              </w:rPr>
              <w:t xml:space="preserve"> sniedz iespēju</w:t>
            </w:r>
            <w:r w:rsidR="001D61C9" w:rsidRPr="00D127EA">
              <w:rPr>
                <w:rFonts w:ascii="Times New Roman" w:eastAsia="Times New Roman" w:hAnsi="Times New Roman" w:cs="Times New Roman"/>
                <w:sz w:val="24"/>
                <w:szCs w:val="24"/>
                <w:lang w:eastAsia="lv-LV"/>
              </w:rPr>
              <w:t xml:space="preserve"> </w:t>
            </w:r>
            <w:r w:rsidR="001A2403" w:rsidRPr="00D127EA">
              <w:rPr>
                <w:rFonts w:ascii="Times New Roman" w:eastAsia="Times New Roman" w:hAnsi="Times New Roman" w:cs="Times New Roman"/>
                <w:sz w:val="24"/>
                <w:szCs w:val="24"/>
                <w:lang w:eastAsia="lv-LV"/>
              </w:rPr>
              <w:t xml:space="preserve">šīs telpas </w:t>
            </w:r>
            <w:r w:rsidRPr="00D127EA">
              <w:rPr>
                <w:rFonts w:ascii="Times New Roman" w:eastAsia="Times New Roman" w:hAnsi="Times New Roman" w:cs="Times New Roman"/>
                <w:sz w:val="24"/>
                <w:szCs w:val="24"/>
                <w:lang w:eastAsia="lv-LV"/>
              </w:rPr>
              <w:t xml:space="preserve">gan lietot pašam komersantam, gan </w:t>
            </w:r>
            <w:r w:rsidR="001A2403" w:rsidRPr="00D127EA">
              <w:rPr>
                <w:rFonts w:ascii="Times New Roman" w:eastAsia="Times New Roman" w:hAnsi="Times New Roman" w:cs="Times New Roman"/>
                <w:sz w:val="24"/>
                <w:szCs w:val="24"/>
                <w:lang w:eastAsia="lv-LV"/>
              </w:rPr>
              <w:t>iznomāt</w:t>
            </w:r>
            <w:r w:rsidR="001D61C9" w:rsidRPr="00D127EA">
              <w:rPr>
                <w:rFonts w:ascii="Times New Roman" w:eastAsia="Times New Roman" w:hAnsi="Times New Roman" w:cs="Times New Roman"/>
                <w:sz w:val="24"/>
                <w:szCs w:val="24"/>
                <w:lang w:eastAsia="lv-LV"/>
              </w:rPr>
              <w:t xml:space="preserve"> </w:t>
            </w:r>
            <w:r w:rsidR="001A2403" w:rsidRPr="00D127EA">
              <w:rPr>
                <w:rFonts w:ascii="Times New Roman" w:eastAsia="Times New Roman" w:hAnsi="Times New Roman" w:cs="Times New Roman"/>
                <w:sz w:val="24"/>
                <w:szCs w:val="24"/>
                <w:lang w:eastAsia="lv-LV"/>
              </w:rPr>
              <w:t xml:space="preserve">arī </w:t>
            </w:r>
            <w:proofErr w:type="gramStart"/>
            <w:r w:rsidR="001D61C9" w:rsidRPr="00D127EA">
              <w:rPr>
                <w:rFonts w:ascii="Times New Roman" w:eastAsia="Times New Roman" w:hAnsi="Times New Roman" w:cs="Times New Roman"/>
                <w:sz w:val="24"/>
                <w:szCs w:val="24"/>
                <w:lang w:eastAsia="lv-LV"/>
              </w:rPr>
              <w:t>citiem profesionālajiem teātriem</w:t>
            </w:r>
            <w:proofErr w:type="gramEnd"/>
            <w:r w:rsidR="001A2403" w:rsidRPr="00D127EA">
              <w:rPr>
                <w:rFonts w:ascii="Times New Roman" w:eastAsia="Times New Roman" w:hAnsi="Times New Roman" w:cs="Times New Roman"/>
                <w:sz w:val="24"/>
                <w:szCs w:val="24"/>
                <w:lang w:eastAsia="lv-LV"/>
              </w:rPr>
              <w:t xml:space="preserve">. </w:t>
            </w:r>
            <w:r w:rsidR="00097213" w:rsidRPr="00D127EA">
              <w:rPr>
                <w:rFonts w:ascii="Times New Roman" w:eastAsia="Times New Roman" w:hAnsi="Times New Roman" w:cs="Times New Roman"/>
                <w:sz w:val="24"/>
                <w:szCs w:val="24"/>
                <w:lang w:eastAsia="lv-LV"/>
              </w:rPr>
              <w:t>Latviešu teātru ienākšana MČRKT telpās veicina arī skatītāju auditorijas apriti un dažādošanu, kas nākotnē varētu sekmēt tās interesi par MČRKT izrādēm.</w:t>
            </w:r>
          </w:p>
          <w:p w14:paraId="0628C4DF" w14:textId="580683A4" w:rsidR="001D61C9" w:rsidRPr="00D127EA" w:rsidRDefault="001D61C9" w:rsidP="00D127EA">
            <w:pPr>
              <w:spacing w:after="0" w:line="240" w:lineRule="auto"/>
              <w:ind w:firstLine="567"/>
              <w:jc w:val="both"/>
              <w:textAlignment w:val="baseline"/>
              <w:rPr>
                <w:rFonts w:ascii="Times New Roman" w:eastAsia="Times New Roman" w:hAnsi="Times New Roman" w:cs="Times New Roman"/>
                <w:sz w:val="24"/>
                <w:szCs w:val="24"/>
                <w:lang w:eastAsia="lv-LV"/>
              </w:rPr>
            </w:pPr>
            <w:r w:rsidRPr="00D127EA">
              <w:rPr>
                <w:rFonts w:ascii="Times New Roman" w:eastAsia="Times New Roman" w:hAnsi="Times New Roman" w:cs="Times New Roman"/>
                <w:sz w:val="24"/>
                <w:szCs w:val="24"/>
                <w:lang w:eastAsia="lv-LV"/>
              </w:rPr>
              <w:t>Analizējot</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visus</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teātra nozares</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tirgus dalībniekus,</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redzams, ka</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 xml:space="preserve">publiskie pakalpojumu sniedzēji, kas </w:t>
            </w:r>
            <w:proofErr w:type="gramStart"/>
            <w:r w:rsidRPr="00D127EA">
              <w:rPr>
                <w:rFonts w:ascii="Times New Roman" w:eastAsia="Times New Roman" w:hAnsi="Times New Roman" w:cs="Times New Roman"/>
                <w:sz w:val="24"/>
                <w:szCs w:val="24"/>
                <w:lang w:eastAsia="lv-LV"/>
              </w:rPr>
              <w:t>2019.gadā</w:t>
            </w:r>
            <w:proofErr w:type="gramEnd"/>
            <w:r w:rsidRPr="00D127EA">
              <w:rPr>
                <w:rFonts w:ascii="Times New Roman" w:eastAsia="Times New Roman" w:hAnsi="Times New Roman" w:cs="Times New Roman"/>
                <w:sz w:val="24"/>
                <w:szCs w:val="24"/>
                <w:lang w:eastAsia="lv-LV"/>
              </w:rPr>
              <w:t xml:space="preserve"> veidoja</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16,3% no kopējā</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nozares dalībnieku</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tirgus,</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sniedza 54% no kopējā</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gada laikā teātros nospēlēto izrāžu apjoma,</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apkalpojot 66% no visiem skatītājiem.</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Minētie dati liecina par labu resursu pārvaldību.</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Pārtraucot</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valsts līdzdalību teātru darbībā,</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palielinātos nozares sadrumstalotība, kas</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atstātu ietekmi uz produktu kvalitāti un</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apkalpotās auditorijas apjomu.</w:t>
            </w:r>
          </w:p>
          <w:p w14:paraId="65155662" w14:textId="05FFD31D" w:rsidR="00CB451B" w:rsidRPr="00CB451B" w:rsidRDefault="001D61C9" w:rsidP="00CB451B">
            <w:pPr>
              <w:spacing w:after="0" w:line="240" w:lineRule="auto"/>
              <w:ind w:firstLine="567"/>
              <w:jc w:val="both"/>
              <w:textAlignment w:val="baseline"/>
              <w:rPr>
                <w:rFonts w:ascii="Times New Roman" w:eastAsia="Times New Roman" w:hAnsi="Times New Roman" w:cs="Times New Roman"/>
                <w:sz w:val="24"/>
                <w:szCs w:val="24"/>
                <w:lang w:eastAsia="lv-LV"/>
              </w:rPr>
            </w:pPr>
            <w:r w:rsidRPr="00D127EA">
              <w:rPr>
                <w:rFonts w:ascii="Times New Roman" w:eastAsia="Times New Roman" w:hAnsi="Times New Roman" w:cs="Times New Roman"/>
                <w:sz w:val="24"/>
                <w:szCs w:val="24"/>
                <w:lang w:eastAsia="lv-LV"/>
              </w:rPr>
              <w:t>Valsts dažādos veidos sniedz</w:t>
            </w:r>
            <w:r w:rsidR="00D127EA">
              <w:rPr>
                <w:rFonts w:ascii="Times New Roman" w:eastAsia="Times New Roman" w:hAnsi="Times New Roman" w:cs="Times New Roman"/>
                <w:sz w:val="24"/>
                <w:szCs w:val="24"/>
                <w:lang w:eastAsia="lv-LV"/>
              </w:rPr>
              <w:t xml:space="preserve"> </w:t>
            </w:r>
            <w:r w:rsidR="00117A02" w:rsidRPr="00D127EA">
              <w:rPr>
                <w:rFonts w:ascii="Times New Roman" w:eastAsia="Times New Roman" w:hAnsi="Times New Roman" w:cs="Times New Roman"/>
                <w:sz w:val="24"/>
                <w:szCs w:val="24"/>
                <w:lang w:eastAsia="lv-LV"/>
              </w:rPr>
              <w:t>papildu atbalstu</w:t>
            </w:r>
            <w:r w:rsid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nozarei ar Valsts</w:t>
            </w:r>
            <w:r w:rsidR="00D127EA">
              <w:rPr>
                <w:rFonts w:ascii="Times New Roman" w:eastAsia="Times New Roman" w:hAnsi="Times New Roman" w:cs="Times New Roman"/>
                <w:sz w:val="24"/>
                <w:szCs w:val="24"/>
                <w:lang w:eastAsia="lv-LV"/>
              </w:rPr>
              <w:t xml:space="preserve"> </w:t>
            </w:r>
            <w:proofErr w:type="gramStart"/>
            <w:r w:rsidRPr="00D127EA">
              <w:rPr>
                <w:rFonts w:ascii="Times New Roman" w:eastAsia="Times New Roman" w:hAnsi="Times New Roman" w:cs="Times New Roman"/>
                <w:sz w:val="24"/>
                <w:szCs w:val="24"/>
                <w:lang w:eastAsia="lv-LV"/>
              </w:rPr>
              <w:t>kultūrkapitāla fonda</w:t>
            </w:r>
            <w:proofErr w:type="gramEnd"/>
            <w:r w:rsidRPr="00D127EA">
              <w:rPr>
                <w:rFonts w:ascii="Times New Roman" w:eastAsia="Times New Roman" w:hAnsi="Times New Roman" w:cs="Times New Roman"/>
                <w:sz w:val="24"/>
                <w:szCs w:val="24"/>
                <w:lang w:eastAsia="lv-LV"/>
              </w:rPr>
              <w:t xml:space="preserve"> projektu un Kultūras ministrijas starpniecību, atbalstot radošo stipendiju</w:t>
            </w:r>
            <w:r w:rsidR="0014734F" w:rsidRPr="00D127EA">
              <w:rPr>
                <w:rFonts w:ascii="Times New Roman" w:eastAsia="Times New Roman" w:hAnsi="Times New Roman" w:cs="Times New Roman"/>
                <w:sz w:val="24"/>
                <w:szCs w:val="24"/>
                <w:lang w:eastAsia="lv-LV"/>
              </w:rPr>
              <w:t xml:space="preserve"> piešķiršanu dramaturgiem</w:t>
            </w:r>
            <w:r w:rsidRPr="00D127EA">
              <w:rPr>
                <w:rFonts w:ascii="Times New Roman" w:eastAsia="Times New Roman" w:hAnsi="Times New Roman" w:cs="Times New Roman"/>
                <w:sz w:val="24"/>
                <w:szCs w:val="24"/>
                <w:lang w:eastAsia="lv-LV"/>
              </w:rPr>
              <w:t>,</w:t>
            </w:r>
            <w:r w:rsidR="00D127EA">
              <w:rPr>
                <w:rFonts w:ascii="Times New Roman" w:eastAsia="Times New Roman" w:hAnsi="Times New Roman" w:cs="Times New Roman"/>
                <w:sz w:val="24"/>
                <w:szCs w:val="24"/>
                <w:lang w:eastAsia="lv-LV"/>
              </w:rPr>
              <w:t xml:space="preserve"> </w:t>
            </w:r>
            <w:r w:rsidR="0014734F" w:rsidRPr="00D127EA">
              <w:rPr>
                <w:rFonts w:ascii="Times New Roman" w:eastAsia="Times New Roman" w:hAnsi="Times New Roman" w:cs="Times New Roman"/>
                <w:sz w:val="24"/>
                <w:szCs w:val="24"/>
                <w:lang w:eastAsia="lv-LV"/>
              </w:rPr>
              <w:t>režisoriem, scenogrāfiem, sniedzot atbalstu jaunu projektu tapšanai, taču šis atbalsts nerada apstākļus, kas veicinātu tādu nozares dalībnieku rašanos, kas varētu pārņemt vai īstenot apjomīgas kultūrpolitikas funkcijas un apkalpot plašu auditoriju.</w:t>
            </w:r>
          </w:p>
        </w:tc>
      </w:tr>
      <w:tr w:rsidR="001D61C9" w:rsidRPr="001D61C9" w14:paraId="59BB90CE" w14:textId="77777777" w:rsidTr="00C456D6">
        <w:tc>
          <w:tcPr>
            <w:tcW w:w="4155" w:type="dxa"/>
            <w:shd w:val="clear" w:color="auto" w:fill="auto"/>
            <w:hideMark/>
          </w:tcPr>
          <w:p w14:paraId="54091C55" w14:textId="28F4AB2C" w:rsidR="001D61C9" w:rsidRPr="001D61C9" w:rsidRDefault="001D61C9" w:rsidP="00D127EA">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lastRenderedPageBreak/>
              <w:t>Vai publiskas personas lēmums par līdzdalību PPK (</w:t>
            </w:r>
            <w:r w:rsidR="00104FC6">
              <w:rPr>
                <w:rFonts w:ascii="Times New Roman" w:eastAsia="Times New Roman" w:hAnsi="Times New Roman" w:cs="Times New Roman"/>
                <w:b/>
                <w:bCs/>
                <w:color w:val="000000"/>
                <w:sz w:val="24"/>
                <w:szCs w:val="24"/>
                <w:lang w:eastAsia="lv-LV"/>
              </w:rPr>
              <w:t>tai skaitā</w:t>
            </w:r>
            <w:r w:rsidRPr="001D61C9">
              <w:rPr>
                <w:rFonts w:ascii="Times New Roman" w:eastAsia="Times New Roman" w:hAnsi="Times New Roman" w:cs="Times New Roman"/>
                <w:b/>
                <w:bCs/>
                <w:color w:val="000000"/>
                <w:sz w:val="24"/>
                <w:szCs w:val="24"/>
                <w:lang w:eastAsia="lv-LV"/>
              </w:rPr>
              <w:t>, darbības paplašināšanu) nelikvidē stimulu privātās uzņēmējdarbības attīstībai gan konkrētās preces/pakalpojuma sniegšanā, gan plašākā kontekstā.</w:t>
            </w:r>
            <w:r w:rsidRPr="001D61C9">
              <w:rPr>
                <w:rFonts w:ascii="Times New Roman" w:eastAsia="Times New Roman" w:hAnsi="Times New Roman" w:cs="Times New Roman"/>
                <w:color w:val="000000"/>
                <w:sz w:val="24"/>
                <w:szCs w:val="24"/>
                <w:lang w:eastAsia="lv-LV"/>
              </w:rPr>
              <w:t>  </w:t>
            </w:r>
          </w:p>
        </w:tc>
        <w:tc>
          <w:tcPr>
            <w:tcW w:w="4905" w:type="dxa"/>
            <w:shd w:val="clear" w:color="auto" w:fill="auto"/>
            <w:hideMark/>
          </w:tcPr>
          <w:p w14:paraId="7C90CAA8" w14:textId="23CDE6D8" w:rsidR="001D61C9" w:rsidRPr="00D127EA" w:rsidRDefault="001D61C9" w:rsidP="00003711">
            <w:pPr>
              <w:spacing w:after="0" w:line="240" w:lineRule="auto"/>
              <w:jc w:val="both"/>
              <w:textAlignment w:val="baseline"/>
              <w:rPr>
                <w:rFonts w:ascii="Times New Roman" w:eastAsia="Times New Roman" w:hAnsi="Times New Roman" w:cs="Times New Roman"/>
                <w:sz w:val="24"/>
                <w:szCs w:val="24"/>
                <w:lang w:eastAsia="lv-LV"/>
              </w:rPr>
            </w:pPr>
            <w:r w:rsidRPr="00D127EA">
              <w:rPr>
                <w:rFonts w:ascii="Times New Roman" w:eastAsia="Times New Roman" w:hAnsi="Times New Roman" w:cs="Times New Roman"/>
                <w:sz w:val="24"/>
                <w:szCs w:val="24"/>
                <w:lang w:eastAsia="lv-LV"/>
              </w:rPr>
              <w:t xml:space="preserve">Nē, </w:t>
            </w:r>
            <w:r w:rsidR="00104FC6">
              <w:rPr>
                <w:rFonts w:ascii="Times New Roman" w:eastAsia="Times New Roman" w:hAnsi="Times New Roman" w:cs="Times New Roman"/>
                <w:sz w:val="24"/>
                <w:szCs w:val="24"/>
                <w:lang w:eastAsia="lv-LV"/>
              </w:rPr>
              <w:t>ņemot vērā, ka</w:t>
            </w:r>
            <w:r w:rsidRPr="00D127EA">
              <w:rPr>
                <w:rFonts w:ascii="Times New Roman" w:eastAsia="Times New Roman" w:hAnsi="Times New Roman" w:cs="Times New Roman"/>
                <w:sz w:val="24"/>
                <w:szCs w:val="24"/>
                <w:lang w:eastAsia="lv-LV"/>
              </w:rPr>
              <w:t xml:space="preserve"> pakalpojumu tirgū nav līdzvērtīgu dalībnieku ar zināšanām, kapacitāti un spēju nodrošināt </w:t>
            </w:r>
            <w:r w:rsidR="00097213" w:rsidRPr="00D127EA">
              <w:rPr>
                <w:rFonts w:ascii="Times New Roman" w:eastAsia="Times New Roman" w:hAnsi="Times New Roman" w:cs="Times New Roman"/>
                <w:sz w:val="24"/>
                <w:szCs w:val="24"/>
                <w:lang w:eastAsia="lv-LV"/>
              </w:rPr>
              <w:t>kvalitatīvu</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teātra</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 xml:space="preserve">darbību </w:t>
            </w:r>
            <w:r w:rsidR="00097213" w:rsidRPr="00D127EA">
              <w:rPr>
                <w:rFonts w:ascii="Times New Roman" w:eastAsia="Times New Roman" w:hAnsi="Times New Roman" w:cs="Times New Roman"/>
                <w:sz w:val="24"/>
                <w:szCs w:val="24"/>
                <w:lang w:eastAsia="lv-LV"/>
              </w:rPr>
              <w:t>krievu valodā</w:t>
            </w:r>
            <w:r w:rsidR="000023D8" w:rsidRPr="00D127EA">
              <w:rPr>
                <w:rFonts w:ascii="Times New Roman" w:eastAsia="Times New Roman" w:hAnsi="Times New Roman" w:cs="Times New Roman"/>
                <w:sz w:val="24"/>
                <w:szCs w:val="24"/>
                <w:lang w:eastAsia="lv-LV"/>
              </w:rPr>
              <w:t xml:space="preserve">. </w:t>
            </w:r>
            <w:r w:rsidR="00097213" w:rsidRPr="00D127EA">
              <w:rPr>
                <w:rFonts w:ascii="Times New Roman" w:eastAsia="Times New Roman" w:hAnsi="Times New Roman" w:cs="Times New Roman"/>
                <w:sz w:val="24"/>
                <w:szCs w:val="24"/>
                <w:lang w:eastAsia="lv-LV"/>
              </w:rPr>
              <w:t>Privātie pakalpojumu sniedzēji darbojas ļoti specifiskās</w:t>
            </w:r>
            <w:r w:rsidR="001F27AC" w:rsidRPr="00D127EA">
              <w:rPr>
                <w:rFonts w:ascii="Times New Roman" w:eastAsia="Times New Roman" w:hAnsi="Times New Roman" w:cs="Times New Roman"/>
                <w:sz w:val="24"/>
                <w:szCs w:val="24"/>
                <w:lang w:eastAsia="lv-LV"/>
              </w:rPr>
              <w:t xml:space="preserve"> teātra</w:t>
            </w:r>
            <w:r w:rsidR="00097213" w:rsidRPr="00D127EA">
              <w:rPr>
                <w:rFonts w:ascii="Times New Roman" w:eastAsia="Times New Roman" w:hAnsi="Times New Roman" w:cs="Times New Roman"/>
                <w:sz w:val="24"/>
                <w:szCs w:val="24"/>
                <w:lang w:eastAsia="lv-LV"/>
              </w:rPr>
              <w:t xml:space="preserve"> </w:t>
            </w:r>
            <w:r w:rsidR="001F27AC" w:rsidRPr="00D127EA">
              <w:rPr>
                <w:rFonts w:ascii="Times New Roman" w:eastAsia="Times New Roman" w:hAnsi="Times New Roman" w:cs="Times New Roman"/>
                <w:sz w:val="24"/>
                <w:szCs w:val="24"/>
                <w:lang w:eastAsia="lv-LV"/>
              </w:rPr>
              <w:t xml:space="preserve">nozares </w:t>
            </w:r>
            <w:r w:rsidR="00097213" w:rsidRPr="00D127EA">
              <w:rPr>
                <w:rFonts w:ascii="Times New Roman" w:eastAsia="Times New Roman" w:hAnsi="Times New Roman" w:cs="Times New Roman"/>
                <w:sz w:val="24"/>
                <w:szCs w:val="24"/>
                <w:lang w:eastAsia="lv-LV"/>
              </w:rPr>
              <w:t xml:space="preserve">nišās, kuru darbību </w:t>
            </w:r>
            <w:r w:rsidR="000023D8" w:rsidRPr="00D127EA">
              <w:rPr>
                <w:rFonts w:ascii="Times New Roman" w:eastAsia="Times New Roman" w:hAnsi="Times New Roman" w:cs="Times New Roman"/>
                <w:sz w:val="24"/>
                <w:szCs w:val="24"/>
                <w:lang w:eastAsia="lv-LV"/>
              </w:rPr>
              <w:t xml:space="preserve">publiskais pakalpojuma sniedzējs </w:t>
            </w:r>
            <w:r w:rsidR="00097213" w:rsidRPr="00D127EA">
              <w:rPr>
                <w:rFonts w:ascii="Times New Roman" w:eastAsia="Times New Roman" w:hAnsi="Times New Roman" w:cs="Times New Roman"/>
                <w:sz w:val="24"/>
                <w:szCs w:val="24"/>
                <w:lang w:eastAsia="lv-LV"/>
              </w:rPr>
              <w:t xml:space="preserve">neapdraud </w:t>
            </w:r>
            <w:r w:rsidR="000023D8" w:rsidRPr="00D127EA">
              <w:rPr>
                <w:rFonts w:ascii="Times New Roman" w:eastAsia="Times New Roman" w:hAnsi="Times New Roman" w:cs="Times New Roman"/>
                <w:sz w:val="24"/>
                <w:szCs w:val="24"/>
                <w:lang w:eastAsia="lv-LV"/>
              </w:rPr>
              <w:t>un</w:t>
            </w:r>
            <w:r w:rsidR="00097213" w:rsidRPr="00D127EA">
              <w:rPr>
                <w:rFonts w:ascii="Times New Roman" w:eastAsia="Times New Roman" w:hAnsi="Times New Roman" w:cs="Times New Roman"/>
                <w:sz w:val="24"/>
                <w:szCs w:val="24"/>
                <w:lang w:eastAsia="lv-LV"/>
              </w:rPr>
              <w:t xml:space="preserve"> neietekmē</w:t>
            </w:r>
            <w:r w:rsidR="006C1A92" w:rsidRPr="00D127EA">
              <w:rPr>
                <w:rFonts w:ascii="Times New Roman" w:eastAsia="Times New Roman" w:hAnsi="Times New Roman" w:cs="Times New Roman"/>
                <w:sz w:val="24"/>
                <w:szCs w:val="24"/>
                <w:lang w:eastAsia="lv-LV"/>
              </w:rPr>
              <w:t>.</w:t>
            </w:r>
            <w:r w:rsidR="000023D8" w:rsidRPr="00D127EA">
              <w:rPr>
                <w:rFonts w:ascii="Times New Roman" w:eastAsia="Times New Roman" w:hAnsi="Times New Roman" w:cs="Times New Roman"/>
                <w:sz w:val="24"/>
                <w:szCs w:val="24"/>
                <w:lang w:eastAsia="lv-LV"/>
              </w:rPr>
              <w:t xml:space="preserve"> Tā drīzāk ir uzskatāma par konkurenci veicinošu apstākli.</w:t>
            </w:r>
          </w:p>
        </w:tc>
      </w:tr>
      <w:tr w:rsidR="001D61C9" w:rsidRPr="001D61C9" w14:paraId="42747C08" w14:textId="77777777" w:rsidTr="00C456D6">
        <w:tc>
          <w:tcPr>
            <w:tcW w:w="4155" w:type="dxa"/>
            <w:shd w:val="clear" w:color="auto" w:fill="auto"/>
            <w:hideMark/>
          </w:tcPr>
          <w:p w14:paraId="0BAF1FC2" w14:textId="77777777" w:rsidR="001D61C9" w:rsidRPr="001D61C9" w:rsidRDefault="001D61C9" w:rsidP="00D127EA">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sz w:val="24"/>
                <w:szCs w:val="24"/>
                <w:lang w:eastAsia="lv-LV"/>
              </w:rPr>
              <w:t xml:space="preserve">Vai konkrētā pakalpojuma sniegšanā ir novērojama pilnīga vai daļēja tirgus </w:t>
            </w:r>
            <w:r w:rsidRPr="001D61C9">
              <w:rPr>
                <w:rFonts w:ascii="Times New Roman" w:eastAsia="Times New Roman" w:hAnsi="Times New Roman" w:cs="Times New Roman"/>
                <w:b/>
                <w:bCs/>
                <w:sz w:val="24"/>
                <w:szCs w:val="24"/>
                <w:lang w:eastAsia="lv-LV"/>
              </w:rPr>
              <w:lastRenderedPageBreak/>
              <w:t>nepilnība. Vai šī nepilnība nav publiskas personas darbības sekas. Vai pastāv alternatīvie tirgus nepilnības novēršanas instrumenti.</w:t>
            </w:r>
            <w:r w:rsidRPr="001D61C9">
              <w:rPr>
                <w:rFonts w:ascii="Times New Roman" w:eastAsia="Times New Roman" w:hAnsi="Times New Roman" w:cs="Times New Roman"/>
                <w:sz w:val="24"/>
                <w:szCs w:val="24"/>
                <w:lang w:eastAsia="lv-LV"/>
              </w:rPr>
              <w:t>  </w:t>
            </w:r>
          </w:p>
        </w:tc>
        <w:tc>
          <w:tcPr>
            <w:tcW w:w="4905" w:type="dxa"/>
            <w:shd w:val="clear" w:color="auto" w:fill="auto"/>
            <w:hideMark/>
          </w:tcPr>
          <w:p w14:paraId="5861FEB0" w14:textId="468BA00F" w:rsidR="001D61C9" w:rsidRPr="00D127EA" w:rsidRDefault="001D61C9" w:rsidP="00003711">
            <w:pPr>
              <w:spacing w:after="0" w:line="240" w:lineRule="auto"/>
              <w:jc w:val="both"/>
              <w:textAlignment w:val="baseline"/>
              <w:rPr>
                <w:rFonts w:ascii="Times New Roman" w:eastAsia="Times New Roman" w:hAnsi="Times New Roman" w:cs="Times New Roman"/>
                <w:sz w:val="24"/>
                <w:szCs w:val="24"/>
                <w:lang w:eastAsia="lv-LV"/>
              </w:rPr>
            </w:pPr>
            <w:r w:rsidRPr="00D127EA">
              <w:rPr>
                <w:rFonts w:ascii="Times New Roman" w:eastAsia="Times New Roman" w:hAnsi="Times New Roman" w:cs="Times New Roman"/>
                <w:sz w:val="24"/>
                <w:szCs w:val="24"/>
                <w:lang w:eastAsia="lv-LV"/>
              </w:rPr>
              <w:lastRenderedPageBreak/>
              <w:t>Konkrētā pakalpojuma sniegšanā ir novērojuma tirgus nepilnība,</w:t>
            </w:r>
            <w:r w:rsidR="00003711">
              <w:rPr>
                <w:rFonts w:ascii="Times New Roman" w:eastAsia="Times New Roman" w:hAnsi="Times New Roman" w:cs="Times New Roman"/>
                <w:sz w:val="24"/>
                <w:szCs w:val="24"/>
                <w:lang w:eastAsia="lv-LV"/>
              </w:rPr>
              <w:t xml:space="preserve"> </w:t>
            </w:r>
            <w:r w:rsidR="00104FC6">
              <w:rPr>
                <w:rFonts w:ascii="Times New Roman" w:eastAsia="Times New Roman" w:hAnsi="Times New Roman" w:cs="Times New Roman"/>
                <w:sz w:val="24"/>
                <w:szCs w:val="24"/>
                <w:lang w:eastAsia="lv-LV"/>
              </w:rPr>
              <w:t>ņemot vērā, ka</w:t>
            </w:r>
            <w:r w:rsidRPr="00D127EA">
              <w:rPr>
                <w:rFonts w:ascii="Times New Roman" w:eastAsia="Times New Roman" w:hAnsi="Times New Roman" w:cs="Times New Roman"/>
                <w:sz w:val="24"/>
                <w:szCs w:val="24"/>
                <w:lang w:eastAsia="lv-LV"/>
              </w:rPr>
              <w:t xml:space="preserve"> pakalpojumu tirgū </w:t>
            </w:r>
            <w:r w:rsidRPr="00D127EA">
              <w:rPr>
                <w:rFonts w:ascii="Times New Roman" w:eastAsia="Times New Roman" w:hAnsi="Times New Roman" w:cs="Times New Roman"/>
                <w:sz w:val="24"/>
                <w:szCs w:val="24"/>
                <w:lang w:eastAsia="lv-LV"/>
              </w:rPr>
              <w:lastRenderedPageBreak/>
              <w:t>nav dalībnieka,</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 xml:space="preserve">kas </w:t>
            </w:r>
            <w:r w:rsidR="001A2403" w:rsidRPr="00D127EA">
              <w:rPr>
                <w:rFonts w:ascii="Times New Roman" w:eastAsia="Times New Roman" w:hAnsi="Times New Roman" w:cs="Times New Roman"/>
                <w:sz w:val="24"/>
                <w:szCs w:val="24"/>
                <w:lang w:eastAsia="lv-LV"/>
              </w:rPr>
              <w:t xml:space="preserve">spētu nodrošināt daudzveidīgu un </w:t>
            </w:r>
            <w:r w:rsidR="000023D8" w:rsidRPr="00D127EA">
              <w:rPr>
                <w:rFonts w:ascii="Times New Roman" w:eastAsia="Times New Roman" w:hAnsi="Times New Roman" w:cs="Times New Roman"/>
                <w:sz w:val="24"/>
                <w:szCs w:val="24"/>
                <w:lang w:eastAsia="lv-LV"/>
              </w:rPr>
              <w:t>kvalitatīvu</w:t>
            </w:r>
            <w:r w:rsidR="001A2403" w:rsidRPr="00D127EA">
              <w:rPr>
                <w:rFonts w:ascii="Times New Roman" w:eastAsia="Times New Roman" w:hAnsi="Times New Roman" w:cs="Times New Roman"/>
                <w:sz w:val="24"/>
                <w:szCs w:val="24"/>
                <w:lang w:eastAsia="lv-LV"/>
              </w:rPr>
              <w:t xml:space="preserve"> teātra darbību </w:t>
            </w:r>
            <w:r w:rsidR="000023D8" w:rsidRPr="00D127EA">
              <w:rPr>
                <w:rFonts w:ascii="Times New Roman" w:eastAsia="Times New Roman" w:hAnsi="Times New Roman" w:cs="Times New Roman"/>
                <w:sz w:val="24"/>
                <w:szCs w:val="24"/>
                <w:lang w:eastAsia="lv-LV"/>
              </w:rPr>
              <w:t>krievu valodā</w:t>
            </w:r>
            <w:r w:rsidRPr="00D127EA">
              <w:rPr>
                <w:rFonts w:ascii="Times New Roman" w:eastAsia="Times New Roman" w:hAnsi="Times New Roman" w:cs="Times New Roman"/>
                <w:sz w:val="24"/>
                <w:szCs w:val="24"/>
                <w:lang w:eastAsia="lv-LV"/>
              </w:rPr>
              <w:t>.</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 xml:space="preserve">Valsts līdzdalība </w:t>
            </w:r>
            <w:r w:rsidR="00250254" w:rsidRPr="00D127EA">
              <w:rPr>
                <w:rFonts w:ascii="Times New Roman" w:eastAsia="Times New Roman" w:hAnsi="Times New Roman" w:cs="Times New Roman"/>
                <w:sz w:val="24"/>
                <w:szCs w:val="24"/>
                <w:lang w:eastAsia="lv-LV"/>
              </w:rPr>
              <w:t>MČRKT</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sniedz</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būtisku</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 xml:space="preserve">ieguldījumu </w:t>
            </w:r>
            <w:r w:rsidR="000023D8" w:rsidRPr="00D127EA">
              <w:rPr>
                <w:rFonts w:ascii="Times New Roman" w:eastAsia="Times New Roman" w:hAnsi="Times New Roman" w:cs="Times New Roman"/>
                <w:sz w:val="24"/>
                <w:szCs w:val="24"/>
                <w:lang w:eastAsia="lv-LV"/>
              </w:rPr>
              <w:t>mazākumtautību kultūras patēriņa vajadzību apmierināšanā</w:t>
            </w:r>
            <w:r w:rsidRPr="00D127EA">
              <w:rPr>
                <w:rFonts w:ascii="Times New Roman" w:eastAsia="Times New Roman" w:hAnsi="Times New Roman" w:cs="Times New Roman"/>
                <w:sz w:val="24"/>
                <w:szCs w:val="24"/>
                <w:lang w:eastAsia="lv-LV"/>
              </w:rPr>
              <w:t>.</w:t>
            </w:r>
            <w:r w:rsidR="00003711">
              <w:rPr>
                <w:rFonts w:ascii="Times New Roman" w:eastAsia="Times New Roman" w:hAnsi="Times New Roman" w:cs="Times New Roman"/>
                <w:sz w:val="24"/>
                <w:szCs w:val="24"/>
                <w:lang w:eastAsia="lv-LV"/>
              </w:rPr>
              <w:t xml:space="preserve"> </w:t>
            </w:r>
            <w:r w:rsidR="001A2403" w:rsidRPr="00D127EA">
              <w:rPr>
                <w:rFonts w:ascii="Times New Roman" w:eastAsia="Times New Roman" w:hAnsi="Times New Roman" w:cs="Times New Roman"/>
                <w:sz w:val="24"/>
                <w:szCs w:val="24"/>
                <w:lang w:eastAsia="lv-LV"/>
              </w:rPr>
              <w:t>Esošā tirgus n</w:t>
            </w:r>
            <w:r w:rsidRPr="00D127EA">
              <w:rPr>
                <w:rFonts w:ascii="Times New Roman" w:eastAsia="Times New Roman" w:hAnsi="Times New Roman" w:cs="Times New Roman"/>
                <w:sz w:val="24"/>
                <w:szCs w:val="24"/>
                <w:lang w:eastAsia="lv-LV"/>
              </w:rPr>
              <w:t>epilnība nav publiskas personas darbības sekas, bet dabiska ikvienas kultūras nozares pazīme, kuru attīstībai nepieciešama konsekventa valsts intervence, valsts kultūrpolitikas instrumenti un finansējums, jo tā</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nekomerciālā rakstura dēļ nevar darboties brīvā tirgus apstākļos.</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Lai sasniegtu augstvērtīgu māksliniecisko rezultātu, kā arī nodrošinātu repertuāra daudzveidību, teātrim ir nepieciešama spēcīga radoša komanda ar vienotiem mākslinieciskiem mērķiem. Šādas komandas</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izveide</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iespējama ilglaicīgas sadarbības rezultātā. Tādēļ sekmīga nozares attīstība iespējama</w:t>
            </w:r>
            <w:r w:rsidR="001A2403" w:rsidRPr="00D127EA">
              <w:rPr>
                <w:rFonts w:ascii="Times New Roman" w:eastAsia="Times New Roman" w:hAnsi="Times New Roman" w:cs="Times New Roman"/>
                <w:sz w:val="24"/>
                <w:szCs w:val="24"/>
                <w:lang w:eastAsia="lv-LV"/>
              </w:rPr>
              <w:t xml:space="preserve"> tikai</w:t>
            </w:r>
            <w:r w:rsidRPr="00D127EA">
              <w:rPr>
                <w:rFonts w:ascii="Times New Roman" w:eastAsia="Times New Roman" w:hAnsi="Times New Roman" w:cs="Times New Roman"/>
                <w:sz w:val="24"/>
                <w:szCs w:val="24"/>
                <w:lang w:eastAsia="lv-LV"/>
              </w:rPr>
              <w:t>, nodrošinot stabilu māksliniecisko kolektīvu izveidi un pastāvēšanu, kam nepieciešamas ilgtermiņa investīcijas.</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Teātra</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nozares atbalstam nav identificējami citi alternatīvi</w:t>
            </w:r>
            <w:r w:rsidR="00003711">
              <w:rPr>
                <w:rFonts w:ascii="Times New Roman" w:eastAsia="Times New Roman" w:hAnsi="Times New Roman" w:cs="Times New Roman"/>
                <w:color w:val="FF0000"/>
                <w:sz w:val="24"/>
                <w:szCs w:val="24"/>
                <w:lang w:eastAsia="lv-LV"/>
              </w:rPr>
              <w:t xml:space="preserve"> </w:t>
            </w:r>
            <w:r w:rsidRPr="00D127EA">
              <w:rPr>
                <w:rFonts w:ascii="Times New Roman" w:eastAsia="Times New Roman" w:hAnsi="Times New Roman" w:cs="Times New Roman"/>
                <w:sz w:val="24"/>
                <w:szCs w:val="24"/>
                <w:lang w:eastAsia="lv-LV"/>
              </w:rPr>
              <w:t>tirgus nepilnību novēršanas instrumenti. </w:t>
            </w:r>
          </w:p>
        </w:tc>
      </w:tr>
      <w:tr w:rsidR="001D61C9" w:rsidRPr="001D61C9" w14:paraId="2664885A" w14:textId="77777777" w:rsidTr="00C456D6">
        <w:tc>
          <w:tcPr>
            <w:tcW w:w="4155" w:type="dxa"/>
            <w:shd w:val="clear" w:color="auto" w:fill="auto"/>
            <w:hideMark/>
          </w:tcPr>
          <w:p w14:paraId="09C70D6F" w14:textId="77777777" w:rsidR="001D61C9" w:rsidRPr="001D61C9" w:rsidRDefault="001D61C9" w:rsidP="00D127EA">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lastRenderedPageBreak/>
              <w:t>Vai pastāv kādi drošības riski nodot pakalpojuma sniegšanu privātā sektora tirgus dalībniekiem. Kādi un cik būtiski ir konkrētie riski un, vai pastāv alternatīvi veidi, kā tos samazināt vai novērst.</w:t>
            </w:r>
            <w:r w:rsidRPr="001D61C9">
              <w:rPr>
                <w:rFonts w:ascii="Times New Roman" w:eastAsia="Times New Roman" w:hAnsi="Times New Roman" w:cs="Times New Roman"/>
                <w:color w:val="000000"/>
                <w:sz w:val="24"/>
                <w:szCs w:val="24"/>
                <w:lang w:eastAsia="lv-LV"/>
              </w:rPr>
              <w:t>  </w:t>
            </w:r>
          </w:p>
        </w:tc>
        <w:tc>
          <w:tcPr>
            <w:tcW w:w="4905" w:type="dxa"/>
            <w:shd w:val="clear" w:color="auto" w:fill="auto"/>
            <w:hideMark/>
          </w:tcPr>
          <w:p w14:paraId="345B1C96" w14:textId="75882E32" w:rsidR="001D61C9" w:rsidRPr="00D127EA" w:rsidRDefault="000A1C81" w:rsidP="00003711">
            <w:pPr>
              <w:spacing w:after="0" w:line="240" w:lineRule="auto"/>
              <w:jc w:val="both"/>
              <w:textAlignment w:val="baseline"/>
              <w:rPr>
                <w:rFonts w:ascii="Times New Roman" w:eastAsia="Times New Roman" w:hAnsi="Times New Roman" w:cs="Times New Roman"/>
                <w:sz w:val="24"/>
                <w:szCs w:val="24"/>
                <w:lang w:eastAsia="lv-LV"/>
              </w:rPr>
            </w:pPr>
            <w:r w:rsidRPr="00D127EA">
              <w:rPr>
                <w:rFonts w:ascii="Times New Roman" w:eastAsia="Times New Roman" w:hAnsi="Times New Roman" w:cs="Times New Roman"/>
                <w:sz w:val="24"/>
                <w:szCs w:val="24"/>
                <w:lang w:eastAsia="lv-LV"/>
              </w:rPr>
              <w:t xml:space="preserve">Nododot pakalpojumu sniegšanu privātiem tirgus dalībniekiem, kas nav sevi profesionāli ilglaicīgi apliecinājuši (par kādu teātra nozarē uzskatāms vismaz 10 gadu regulāras darbības rezultāts un nominācijas </w:t>
            </w:r>
            <w:r w:rsidR="00003711" w:rsidRPr="00003711">
              <w:rPr>
                <w:rFonts w:ascii="Times New Roman" w:eastAsia="Times New Roman" w:hAnsi="Times New Roman" w:cs="Times New Roman"/>
                <w:sz w:val="24"/>
                <w:szCs w:val="24"/>
                <w:lang w:eastAsia="lv-LV"/>
              </w:rPr>
              <w:t>„</w:t>
            </w:r>
            <w:r w:rsidRPr="00D127EA">
              <w:rPr>
                <w:rFonts w:ascii="Times New Roman" w:eastAsia="Times New Roman" w:hAnsi="Times New Roman" w:cs="Times New Roman"/>
                <w:sz w:val="24"/>
                <w:szCs w:val="24"/>
                <w:lang w:eastAsia="lv-LV"/>
              </w:rPr>
              <w:t>Spēlmaņu nakts” balvai), pastāv risks zaudē</w:t>
            </w:r>
            <w:r w:rsidR="00410FCE" w:rsidRPr="00D127EA">
              <w:rPr>
                <w:rFonts w:ascii="Times New Roman" w:eastAsia="Times New Roman" w:hAnsi="Times New Roman" w:cs="Times New Roman"/>
                <w:sz w:val="24"/>
                <w:szCs w:val="24"/>
                <w:lang w:eastAsia="lv-LV"/>
              </w:rPr>
              <w:t>t kvalitatīvu, uz sabiedrības saliedētību vērstu t</w:t>
            </w:r>
            <w:r w:rsidRPr="00D127EA">
              <w:rPr>
                <w:rFonts w:ascii="Times New Roman" w:eastAsia="Times New Roman" w:hAnsi="Times New Roman" w:cs="Times New Roman"/>
                <w:sz w:val="24"/>
                <w:szCs w:val="24"/>
                <w:lang w:eastAsia="lv-LV"/>
              </w:rPr>
              <w:t xml:space="preserve">eātra produkta pieejamību </w:t>
            </w:r>
            <w:r w:rsidR="00410FCE" w:rsidRPr="00D127EA">
              <w:rPr>
                <w:rFonts w:ascii="Times New Roman" w:eastAsia="Times New Roman" w:hAnsi="Times New Roman" w:cs="Times New Roman"/>
                <w:sz w:val="24"/>
                <w:szCs w:val="24"/>
                <w:lang w:eastAsia="lv-LV"/>
              </w:rPr>
              <w:t xml:space="preserve">mazākumtautību iedzīvotājiem. </w:t>
            </w:r>
            <w:r w:rsidRPr="00D127EA">
              <w:rPr>
                <w:rFonts w:ascii="Times New Roman" w:eastAsia="Times New Roman" w:hAnsi="Times New Roman" w:cs="Times New Roman"/>
                <w:sz w:val="24"/>
                <w:szCs w:val="24"/>
                <w:lang w:eastAsia="lv-LV"/>
              </w:rPr>
              <w:t xml:space="preserve">Līdz ar valsts finansējuma pārtraukšanu pastāv risks </w:t>
            </w:r>
            <w:r w:rsidR="00410FCE" w:rsidRPr="00D127EA">
              <w:rPr>
                <w:rFonts w:ascii="Times New Roman" w:eastAsia="Times New Roman" w:hAnsi="Times New Roman" w:cs="Times New Roman"/>
                <w:sz w:val="24"/>
                <w:szCs w:val="24"/>
                <w:lang w:eastAsia="lv-LV"/>
              </w:rPr>
              <w:t xml:space="preserve">pārtraukt vecākās, ārpus Krievijas teritorijas pastāvošās krievu teātra kompānijas darbību. </w:t>
            </w:r>
          </w:p>
        </w:tc>
      </w:tr>
      <w:tr w:rsidR="001D61C9" w:rsidRPr="001D61C9" w14:paraId="5A5D4B93" w14:textId="77777777" w:rsidTr="00C456D6">
        <w:tc>
          <w:tcPr>
            <w:tcW w:w="4155" w:type="dxa"/>
            <w:shd w:val="clear" w:color="auto" w:fill="auto"/>
            <w:hideMark/>
          </w:tcPr>
          <w:p w14:paraId="79CFA0B6" w14:textId="77777777" w:rsidR="001D61C9" w:rsidRPr="001D61C9" w:rsidRDefault="001D61C9" w:rsidP="00D127EA">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Vai publiskas personas iesaiste komercdarbībā nerada negatīvu ietekmi uz citiem tirgus dalībniekiem un konkurences procesu kopumā arī citos tirgos, kurus varētu skart PPK saimnieciskā darbība. Kā izpaužas šī negatīvā ietekme, cik tā ir būtiska un kā to novērst.</w:t>
            </w:r>
            <w:r w:rsidRPr="001D61C9">
              <w:rPr>
                <w:rFonts w:ascii="Times New Roman" w:eastAsia="Times New Roman" w:hAnsi="Times New Roman" w:cs="Times New Roman"/>
                <w:color w:val="000000"/>
                <w:sz w:val="24"/>
                <w:szCs w:val="24"/>
                <w:lang w:eastAsia="lv-LV"/>
              </w:rPr>
              <w:t>  </w:t>
            </w:r>
          </w:p>
        </w:tc>
        <w:tc>
          <w:tcPr>
            <w:tcW w:w="4905" w:type="dxa"/>
            <w:shd w:val="clear" w:color="auto" w:fill="auto"/>
            <w:hideMark/>
          </w:tcPr>
          <w:p w14:paraId="3D5AAAF5" w14:textId="046130B3" w:rsidR="001D61C9" w:rsidRPr="00D127EA" w:rsidRDefault="004E678B" w:rsidP="00003711">
            <w:pPr>
              <w:spacing w:after="0" w:line="240" w:lineRule="auto"/>
              <w:jc w:val="both"/>
              <w:textAlignment w:val="baseline"/>
              <w:rPr>
                <w:rFonts w:ascii="Times New Roman" w:eastAsia="Times New Roman" w:hAnsi="Times New Roman" w:cs="Times New Roman"/>
                <w:sz w:val="24"/>
                <w:szCs w:val="24"/>
                <w:lang w:eastAsia="lv-LV"/>
              </w:rPr>
            </w:pPr>
            <w:r w:rsidRPr="00D127EA">
              <w:rPr>
                <w:rFonts w:ascii="Times New Roman" w:eastAsia="Times New Roman" w:hAnsi="Times New Roman" w:cs="Times New Roman"/>
                <w:sz w:val="24"/>
                <w:szCs w:val="24"/>
                <w:lang w:eastAsia="lv-LV"/>
              </w:rPr>
              <w:t xml:space="preserve">Publiskas personas iesaiste </w:t>
            </w:r>
            <w:r w:rsidR="00250254" w:rsidRPr="00D127EA">
              <w:rPr>
                <w:rFonts w:ascii="Times New Roman" w:eastAsia="Times New Roman" w:hAnsi="Times New Roman" w:cs="Times New Roman"/>
                <w:sz w:val="24"/>
                <w:szCs w:val="24"/>
                <w:lang w:eastAsia="lv-LV"/>
              </w:rPr>
              <w:t>MČRKT</w:t>
            </w:r>
            <w:r w:rsidR="00250254" w:rsidRPr="00D127EA" w:rsidDel="00250254">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sekmē kultūras pieejamīb</w:t>
            </w:r>
            <w:r w:rsidR="3B925D84" w:rsidRPr="00D127EA">
              <w:rPr>
                <w:rFonts w:ascii="Times New Roman" w:eastAsia="Times New Roman" w:hAnsi="Times New Roman" w:cs="Times New Roman"/>
                <w:sz w:val="24"/>
                <w:szCs w:val="24"/>
                <w:lang w:eastAsia="lv-LV"/>
              </w:rPr>
              <w:t>u</w:t>
            </w:r>
            <w:r w:rsidRPr="00D127EA">
              <w:rPr>
                <w:rFonts w:ascii="Times New Roman" w:eastAsia="Times New Roman" w:hAnsi="Times New Roman" w:cs="Times New Roman"/>
                <w:sz w:val="24"/>
                <w:szCs w:val="24"/>
                <w:lang w:eastAsia="lv-LV"/>
              </w:rPr>
              <w:t xml:space="preserve"> mazākumtautību iedzīvotājiem viņu dzimtajā valodā, ko vairums teātra kompāniju nevar nodrošināt. Ļaujot citiem publiskiem un privātiem komersantiem uzstāties MČRKT telpās, tiek sekmēta vietējās konkurences veidošanās, kas nodrošina kvalitatīvāka produkta izvēles iespējas kultūras auditorijai.</w:t>
            </w:r>
          </w:p>
        </w:tc>
      </w:tr>
      <w:tr w:rsidR="001D61C9" w:rsidRPr="001D61C9" w14:paraId="2AD63627" w14:textId="77777777" w:rsidTr="00C456D6">
        <w:tc>
          <w:tcPr>
            <w:tcW w:w="4155" w:type="dxa"/>
            <w:shd w:val="clear" w:color="auto" w:fill="auto"/>
            <w:hideMark/>
          </w:tcPr>
          <w:p w14:paraId="482926AF" w14:textId="0450A1BF" w:rsidR="001D61C9" w:rsidRPr="001D61C9" w:rsidRDefault="001D61C9" w:rsidP="00D127EA">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Kādas (</w:t>
            </w:r>
            <w:r w:rsidR="00104FC6">
              <w:rPr>
                <w:rFonts w:ascii="Times New Roman" w:eastAsia="Times New Roman" w:hAnsi="Times New Roman" w:cs="Times New Roman"/>
                <w:b/>
                <w:bCs/>
                <w:color w:val="000000"/>
                <w:sz w:val="24"/>
                <w:szCs w:val="24"/>
                <w:lang w:eastAsia="lv-LV"/>
              </w:rPr>
              <w:t>tai skaitā</w:t>
            </w:r>
            <w:r w:rsidRPr="001D61C9">
              <w:rPr>
                <w:rFonts w:ascii="Times New Roman" w:eastAsia="Times New Roman" w:hAnsi="Times New Roman" w:cs="Times New Roman"/>
                <w:b/>
                <w:bCs/>
                <w:color w:val="000000"/>
                <w:sz w:val="24"/>
                <w:szCs w:val="24"/>
                <w:lang w:eastAsia="lv-LV"/>
              </w:rPr>
              <w:t>, cik būtiskas) būtu iespējamās ilgtermiņa sekas uz patērētājiem, ja publiska persona neturpinātu komercdarbību. Vai tas radītu lielāku zaudējumu patērētājam, nekā darbības turpināšana tirgū.</w:t>
            </w:r>
            <w:r w:rsidRPr="001D61C9">
              <w:rPr>
                <w:rFonts w:ascii="Times New Roman" w:eastAsia="Times New Roman" w:hAnsi="Times New Roman" w:cs="Times New Roman"/>
                <w:color w:val="000000"/>
                <w:sz w:val="24"/>
                <w:szCs w:val="24"/>
                <w:lang w:eastAsia="lv-LV"/>
              </w:rPr>
              <w:t>  </w:t>
            </w:r>
          </w:p>
        </w:tc>
        <w:tc>
          <w:tcPr>
            <w:tcW w:w="4905" w:type="dxa"/>
            <w:shd w:val="clear" w:color="auto" w:fill="auto"/>
            <w:hideMark/>
          </w:tcPr>
          <w:p w14:paraId="6DBDF112" w14:textId="6125DBC8" w:rsidR="001D61C9" w:rsidRPr="00D127EA" w:rsidRDefault="004E678B" w:rsidP="00003711">
            <w:pPr>
              <w:spacing w:after="0" w:line="240" w:lineRule="auto"/>
              <w:jc w:val="both"/>
              <w:textAlignment w:val="baseline"/>
              <w:rPr>
                <w:rFonts w:ascii="Times New Roman" w:eastAsia="Times New Roman" w:hAnsi="Times New Roman" w:cs="Times New Roman"/>
                <w:sz w:val="24"/>
                <w:szCs w:val="24"/>
                <w:lang w:eastAsia="lv-LV"/>
              </w:rPr>
            </w:pPr>
            <w:r w:rsidRPr="00D127EA">
              <w:rPr>
                <w:rFonts w:ascii="Times New Roman" w:eastAsia="Times New Roman" w:hAnsi="Times New Roman" w:cs="Times New Roman"/>
                <w:sz w:val="24"/>
                <w:szCs w:val="24"/>
                <w:lang w:eastAsia="lv-LV"/>
              </w:rPr>
              <w:t xml:space="preserve">Ieguldījums teātra darbībā vienmēr ir uzlūkojams par ilgtermiņa investīciju, jo spēcīgs mākslinieciskais ansamblis veidojas ilglaicīgas sadarbības rezultātā. Latvijā dominējošais ir repertuāra teātra modelis, kas balstās uz pastāvīgu aktieru ansambli, kurš spēj nodrošināt daudzveidīgu repertuāru. Šāda ansambļa un tā individuālā mākslinieciskā rokraksta izveidei ir nepieciešams ilgstošs darbs. </w:t>
            </w:r>
            <w:r w:rsidR="00003711" w:rsidRPr="00374BD9">
              <w:rPr>
                <w:rFonts w:ascii="Times New Roman" w:eastAsia="Times New Roman" w:hAnsi="Times New Roman" w:cs="Times New Roman"/>
                <w:sz w:val="24"/>
                <w:szCs w:val="24"/>
                <w:lang w:eastAsia="lv-LV"/>
              </w:rPr>
              <w:t xml:space="preserve">Tādēļ teātra pastāvēšanā ir nepieciešams ilgtermiņa </w:t>
            </w:r>
            <w:r w:rsidR="00003711" w:rsidRPr="00374BD9">
              <w:rPr>
                <w:rFonts w:ascii="Times New Roman" w:eastAsia="Times New Roman" w:hAnsi="Times New Roman" w:cs="Times New Roman"/>
                <w:sz w:val="24"/>
                <w:szCs w:val="24"/>
                <w:lang w:eastAsia="lv-LV"/>
              </w:rPr>
              <w:lastRenderedPageBreak/>
              <w:t xml:space="preserve">finansējums un prognozējamība. </w:t>
            </w:r>
            <w:r w:rsidRPr="00D127EA">
              <w:rPr>
                <w:rFonts w:ascii="Times New Roman" w:eastAsia="Times New Roman" w:hAnsi="Times New Roman" w:cs="Times New Roman"/>
                <w:sz w:val="24"/>
                <w:szCs w:val="24"/>
                <w:lang w:eastAsia="lv-LV"/>
              </w:rPr>
              <w:t xml:space="preserve">Neturpinot valsts līdzdalību MČRKT, tiktu iznīcināts unikāls radošs kolektīvs, par kādu uzskatāms šī teātra aktieru ansamblis. </w:t>
            </w:r>
            <w:r w:rsidR="00003711">
              <w:rPr>
                <w:rFonts w:ascii="Times New Roman" w:eastAsia="Times New Roman" w:hAnsi="Times New Roman" w:cs="Times New Roman"/>
                <w:sz w:val="24"/>
                <w:szCs w:val="24"/>
                <w:lang w:eastAsia="lv-LV"/>
              </w:rPr>
              <w:t>Iespējams, ka a</w:t>
            </w:r>
            <w:r w:rsidR="002D5352" w:rsidRPr="00D127EA">
              <w:rPr>
                <w:rFonts w:ascii="Times New Roman" w:eastAsia="Times New Roman" w:hAnsi="Times New Roman" w:cs="Times New Roman"/>
                <w:sz w:val="24"/>
                <w:szCs w:val="24"/>
                <w:lang w:eastAsia="lv-LV"/>
              </w:rPr>
              <w:t>tsevišķi šī teātra aktieri</w:t>
            </w:r>
            <w:r w:rsidRPr="00D127EA">
              <w:rPr>
                <w:rFonts w:ascii="Times New Roman" w:eastAsia="Times New Roman" w:hAnsi="Times New Roman" w:cs="Times New Roman"/>
                <w:sz w:val="24"/>
                <w:szCs w:val="24"/>
                <w:lang w:eastAsia="lv-LV"/>
              </w:rPr>
              <w:t xml:space="preserve"> atrastu darbu </w:t>
            </w:r>
            <w:proofErr w:type="gramStart"/>
            <w:r w:rsidRPr="00D127EA">
              <w:rPr>
                <w:rFonts w:ascii="Times New Roman" w:eastAsia="Times New Roman" w:hAnsi="Times New Roman" w:cs="Times New Roman"/>
                <w:sz w:val="24"/>
                <w:szCs w:val="24"/>
                <w:lang w:eastAsia="lv-LV"/>
              </w:rPr>
              <w:t>citos profesionālajos teātros</w:t>
            </w:r>
            <w:proofErr w:type="gramEnd"/>
            <w:r w:rsidRPr="00D127EA">
              <w:rPr>
                <w:rFonts w:ascii="Times New Roman" w:eastAsia="Times New Roman" w:hAnsi="Times New Roman" w:cs="Times New Roman"/>
                <w:sz w:val="24"/>
                <w:szCs w:val="24"/>
                <w:lang w:eastAsia="lv-LV"/>
              </w:rPr>
              <w:t xml:space="preserve">, taču </w:t>
            </w:r>
            <w:r w:rsidR="002D5352" w:rsidRPr="00D127EA">
              <w:rPr>
                <w:rFonts w:ascii="Times New Roman" w:eastAsia="Times New Roman" w:hAnsi="Times New Roman" w:cs="Times New Roman"/>
                <w:sz w:val="24"/>
                <w:szCs w:val="24"/>
                <w:lang w:eastAsia="lv-LV"/>
              </w:rPr>
              <w:t xml:space="preserve">vairumam nāktos pārkvalificēties, jo valodas barjera liegtu turpināt darbu esošajā profesijā. </w:t>
            </w:r>
            <w:r w:rsidRPr="00D127EA">
              <w:rPr>
                <w:rFonts w:ascii="Times New Roman" w:eastAsia="Times New Roman" w:hAnsi="Times New Roman" w:cs="Times New Roman"/>
                <w:sz w:val="24"/>
                <w:szCs w:val="24"/>
                <w:lang w:eastAsia="lv-LV"/>
              </w:rPr>
              <w:t xml:space="preserve">MČKT aktieru ansamblis </w:t>
            </w:r>
            <w:r w:rsidR="002D5352" w:rsidRPr="00D127EA">
              <w:rPr>
                <w:rFonts w:ascii="Times New Roman" w:eastAsia="Times New Roman" w:hAnsi="Times New Roman" w:cs="Times New Roman"/>
                <w:sz w:val="24"/>
                <w:szCs w:val="24"/>
                <w:lang w:eastAsia="lv-LV"/>
              </w:rPr>
              <w:t xml:space="preserve">kā mākslinieciski radošs kolektīvs </w:t>
            </w:r>
            <w:r w:rsidRPr="00D127EA">
              <w:rPr>
                <w:rFonts w:ascii="Times New Roman" w:eastAsia="Times New Roman" w:hAnsi="Times New Roman" w:cs="Times New Roman"/>
                <w:sz w:val="24"/>
                <w:szCs w:val="24"/>
                <w:lang w:eastAsia="lv-LV"/>
              </w:rPr>
              <w:t xml:space="preserve">tiktu neatgriezeniski zaudēts. </w:t>
            </w:r>
            <w:r w:rsidR="001D61C9" w:rsidRPr="00D127EA">
              <w:rPr>
                <w:rFonts w:ascii="Times New Roman" w:eastAsia="Times New Roman" w:hAnsi="Times New Roman" w:cs="Times New Roman"/>
                <w:sz w:val="24"/>
                <w:szCs w:val="24"/>
                <w:lang w:eastAsia="lv-LV"/>
              </w:rPr>
              <w:t>Straujas</w:t>
            </w:r>
            <w:r w:rsidR="00003711">
              <w:rPr>
                <w:rFonts w:ascii="Times New Roman" w:eastAsia="Times New Roman" w:hAnsi="Times New Roman" w:cs="Times New Roman"/>
                <w:sz w:val="24"/>
                <w:szCs w:val="24"/>
                <w:lang w:eastAsia="lv-LV"/>
              </w:rPr>
              <w:t xml:space="preserve"> </w:t>
            </w:r>
            <w:r w:rsidR="001D61C9" w:rsidRPr="00D127EA">
              <w:rPr>
                <w:rFonts w:ascii="Times New Roman" w:eastAsia="Times New Roman" w:hAnsi="Times New Roman" w:cs="Times New Roman"/>
                <w:sz w:val="24"/>
                <w:szCs w:val="24"/>
                <w:lang w:eastAsia="lv-LV"/>
              </w:rPr>
              <w:t>finansējuma modeļa izmaiņas var ne tikai sagraut</w:t>
            </w:r>
            <w:r w:rsidR="00003711">
              <w:rPr>
                <w:rFonts w:ascii="Times New Roman" w:eastAsia="Times New Roman" w:hAnsi="Times New Roman" w:cs="Times New Roman"/>
                <w:sz w:val="24"/>
                <w:szCs w:val="24"/>
                <w:lang w:eastAsia="lv-LV"/>
              </w:rPr>
              <w:t xml:space="preserve"> </w:t>
            </w:r>
            <w:r w:rsidR="001D61C9" w:rsidRPr="00D127EA">
              <w:rPr>
                <w:rFonts w:ascii="Times New Roman" w:eastAsia="Times New Roman" w:hAnsi="Times New Roman" w:cs="Times New Roman"/>
                <w:sz w:val="24"/>
                <w:szCs w:val="24"/>
                <w:lang w:eastAsia="lv-LV"/>
              </w:rPr>
              <w:t>konkrēto komersantu, bet radīt paliekošas sekas</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krievvalodīgā teātra pied</w:t>
            </w:r>
            <w:r w:rsidR="00C42DAD" w:rsidRPr="00D127EA">
              <w:rPr>
                <w:rFonts w:ascii="Times New Roman" w:eastAsia="Times New Roman" w:hAnsi="Times New Roman" w:cs="Times New Roman"/>
                <w:sz w:val="24"/>
                <w:szCs w:val="24"/>
                <w:lang w:eastAsia="lv-LV"/>
              </w:rPr>
              <w:t>ā</w:t>
            </w:r>
            <w:r w:rsidRPr="00D127EA">
              <w:rPr>
                <w:rFonts w:ascii="Times New Roman" w:eastAsia="Times New Roman" w:hAnsi="Times New Roman" w:cs="Times New Roman"/>
                <w:sz w:val="24"/>
                <w:szCs w:val="24"/>
                <w:lang w:eastAsia="lv-LV"/>
              </w:rPr>
              <w:t xml:space="preserve">vājumā </w:t>
            </w:r>
            <w:r w:rsidR="00C42DAD" w:rsidRPr="00D127EA">
              <w:rPr>
                <w:rFonts w:ascii="Times New Roman" w:eastAsia="Times New Roman" w:hAnsi="Times New Roman" w:cs="Times New Roman"/>
                <w:sz w:val="24"/>
                <w:szCs w:val="24"/>
                <w:lang w:eastAsia="lv-LV"/>
              </w:rPr>
              <w:t>kopumā</w:t>
            </w:r>
            <w:r w:rsidR="00F1D0B1" w:rsidRPr="00D127EA">
              <w:rPr>
                <w:rFonts w:ascii="Times New Roman" w:eastAsia="Times New Roman" w:hAnsi="Times New Roman" w:cs="Times New Roman"/>
                <w:sz w:val="24"/>
                <w:szCs w:val="24"/>
                <w:lang w:eastAsia="lv-LV"/>
              </w:rPr>
              <w:t>.</w:t>
            </w:r>
            <w:r w:rsidR="004261D4" w:rsidRPr="00D127EA">
              <w:rPr>
                <w:rFonts w:ascii="Times New Roman" w:eastAsia="Times New Roman" w:hAnsi="Times New Roman" w:cs="Times New Roman"/>
                <w:sz w:val="24"/>
                <w:szCs w:val="24"/>
                <w:lang w:eastAsia="lv-LV"/>
              </w:rPr>
              <w:t xml:space="preserve"> Rezultātā tiktu negatīvi ietekmētas </w:t>
            </w:r>
            <w:r w:rsidR="002D5352" w:rsidRPr="00D127EA">
              <w:rPr>
                <w:rFonts w:ascii="Times New Roman" w:eastAsia="Times New Roman" w:hAnsi="Times New Roman" w:cs="Times New Roman"/>
                <w:sz w:val="24"/>
                <w:szCs w:val="24"/>
                <w:lang w:eastAsia="lv-LV"/>
              </w:rPr>
              <w:t xml:space="preserve">mazākumtautību </w:t>
            </w:r>
            <w:r w:rsidR="004261D4" w:rsidRPr="00D127EA">
              <w:rPr>
                <w:rFonts w:ascii="Times New Roman" w:eastAsia="Times New Roman" w:hAnsi="Times New Roman" w:cs="Times New Roman"/>
                <w:sz w:val="24"/>
                <w:szCs w:val="24"/>
                <w:lang w:eastAsia="lv-LV"/>
              </w:rPr>
              <w:t xml:space="preserve">iedzīvotāju kultūras patēriņa vajadzības. </w:t>
            </w:r>
          </w:p>
        </w:tc>
      </w:tr>
      <w:tr w:rsidR="001D61C9" w:rsidRPr="001D61C9" w14:paraId="47E13A66" w14:textId="77777777" w:rsidTr="00C456D6">
        <w:tc>
          <w:tcPr>
            <w:tcW w:w="4155" w:type="dxa"/>
            <w:shd w:val="clear" w:color="auto" w:fill="auto"/>
            <w:hideMark/>
          </w:tcPr>
          <w:p w14:paraId="76E83E52" w14:textId="77777777" w:rsidR="001D61C9" w:rsidRPr="001D61C9" w:rsidRDefault="001D61C9" w:rsidP="00D127EA">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lastRenderedPageBreak/>
              <w:t>Vai publiskas personas iesaiste komercdarbībā neabsorbēs kapitālu un cilvēkresursus no citiem tirgiem (piemēram, vai konkrēta pakalpojuma nodrošināšana no publiskas personas puses negatīvi neietekmēs resursu pieejamību tirgos, kuros pastāv veselīga konkurence).</w:t>
            </w:r>
            <w:r w:rsidRPr="001D61C9">
              <w:rPr>
                <w:rFonts w:ascii="Times New Roman" w:eastAsia="Times New Roman" w:hAnsi="Times New Roman" w:cs="Times New Roman"/>
                <w:color w:val="000000"/>
                <w:sz w:val="24"/>
                <w:szCs w:val="24"/>
                <w:lang w:eastAsia="lv-LV"/>
              </w:rPr>
              <w:t>  </w:t>
            </w:r>
          </w:p>
        </w:tc>
        <w:tc>
          <w:tcPr>
            <w:tcW w:w="4905" w:type="dxa"/>
            <w:shd w:val="clear" w:color="auto" w:fill="auto"/>
            <w:hideMark/>
          </w:tcPr>
          <w:p w14:paraId="46ABCCEB" w14:textId="00791179" w:rsidR="001D61C9" w:rsidRPr="00D127EA" w:rsidRDefault="001D61C9" w:rsidP="00003711">
            <w:pPr>
              <w:spacing w:after="0" w:line="240" w:lineRule="auto"/>
              <w:jc w:val="both"/>
              <w:textAlignment w:val="baseline"/>
              <w:rPr>
                <w:rFonts w:ascii="Times New Roman" w:eastAsia="Times New Roman" w:hAnsi="Times New Roman" w:cs="Times New Roman"/>
                <w:sz w:val="24"/>
                <w:szCs w:val="24"/>
                <w:lang w:eastAsia="lv-LV"/>
              </w:rPr>
            </w:pPr>
            <w:r w:rsidRPr="00D127EA">
              <w:rPr>
                <w:rFonts w:ascii="Times New Roman" w:eastAsia="Times New Roman" w:hAnsi="Times New Roman" w:cs="Times New Roman"/>
                <w:sz w:val="24"/>
                <w:szCs w:val="24"/>
                <w:lang w:eastAsia="lv-LV"/>
              </w:rPr>
              <w:t>Nē, publiskas personas iesaiste kapitālsabiedrībā neabsorbē kapitālu un cilvēkresursus, bet tos attīstīta un nodarbina.</w:t>
            </w:r>
            <w:r w:rsidR="00003711">
              <w:rPr>
                <w:rFonts w:ascii="Times New Roman" w:eastAsia="Times New Roman" w:hAnsi="Times New Roman" w:cs="Times New Roman"/>
                <w:color w:val="FF0000"/>
                <w:sz w:val="24"/>
                <w:szCs w:val="24"/>
                <w:lang w:eastAsia="lv-LV"/>
              </w:rPr>
              <w:t xml:space="preserve"> </w:t>
            </w:r>
            <w:r w:rsidR="00C42DAD" w:rsidRPr="00D127EA">
              <w:rPr>
                <w:rFonts w:ascii="Times New Roman" w:eastAsia="Times New Roman" w:hAnsi="Times New Roman" w:cs="Times New Roman"/>
                <w:sz w:val="24"/>
                <w:szCs w:val="24"/>
                <w:lang w:eastAsia="lv-LV"/>
              </w:rPr>
              <w:t>MČKT</w:t>
            </w:r>
            <w:r w:rsidR="004261D4" w:rsidRPr="00D127EA">
              <w:rPr>
                <w:rFonts w:ascii="Times New Roman" w:eastAsia="Times New Roman" w:hAnsi="Times New Roman" w:cs="Times New Roman"/>
                <w:sz w:val="24"/>
                <w:szCs w:val="24"/>
                <w:lang w:eastAsia="lv-LV"/>
              </w:rPr>
              <w:t xml:space="preserve"> nodrošina darbu</w:t>
            </w:r>
            <w:r w:rsidR="0039258E" w:rsidRPr="00D127EA">
              <w:rPr>
                <w:rFonts w:ascii="Times New Roman" w:eastAsia="Times New Roman" w:hAnsi="Times New Roman" w:cs="Times New Roman"/>
                <w:sz w:val="24"/>
                <w:szCs w:val="24"/>
                <w:lang w:eastAsia="lv-LV"/>
              </w:rPr>
              <w:t xml:space="preserve"> </w:t>
            </w:r>
            <w:r w:rsidR="0039258E" w:rsidRPr="00104FC6">
              <w:rPr>
                <w:rFonts w:ascii="Times New Roman" w:eastAsia="Times New Roman" w:hAnsi="Times New Roman" w:cs="Times New Roman"/>
                <w:sz w:val="24"/>
                <w:szCs w:val="24"/>
                <w:lang w:eastAsia="lv-LV"/>
              </w:rPr>
              <w:t>1</w:t>
            </w:r>
            <w:r w:rsidR="00104FC6" w:rsidRPr="00104FC6">
              <w:rPr>
                <w:rFonts w:ascii="Times New Roman" w:eastAsia="Times New Roman" w:hAnsi="Times New Roman" w:cs="Times New Roman"/>
                <w:sz w:val="24"/>
                <w:szCs w:val="24"/>
                <w:lang w:eastAsia="lv-LV"/>
              </w:rPr>
              <w:t>3</w:t>
            </w:r>
            <w:r w:rsidR="0039258E" w:rsidRPr="00104FC6">
              <w:rPr>
                <w:rFonts w:ascii="Times New Roman" w:eastAsia="Times New Roman" w:hAnsi="Times New Roman" w:cs="Times New Roman"/>
                <w:sz w:val="24"/>
                <w:szCs w:val="24"/>
                <w:lang w:eastAsia="lv-LV"/>
              </w:rPr>
              <w:t>2</w:t>
            </w:r>
            <w:r w:rsidR="0039258E" w:rsidRPr="00D127EA">
              <w:rPr>
                <w:rFonts w:ascii="Times New Roman" w:eastAsia="Times New Roman" w:hAnsi="Times New Roman" w:cs="Times New Roman"/>
                <w:sz w:val="24"/>
                <w:szCs w:val="24"/>
                <w:lang w:eastAsia="lv-LV"/>
              </w:rPr>
              <w:t xml:space="preserve"> darbiniekiem,</w:t>
            </w:r>
            <w:r w:rsidR="00003711">
              <w:rPr>
                <w:rFonts w:ascii="Times New Roman" w:eastAsia="Times New Roman" w:hAnsi="Times New Roman" w:cs="Times New Roman"/>
                <w:sz w:val="24"/>
                <w:szCs w:val="24"/>
                <w:lang w:eastAsia="lv-LV"/>
              </w:rPr>
              <w:t xml:space="preserve"> </w:t>
            </w:r>
            <w:r w:rsidR="00C42DAD" w:rsidRPr="00D127EA">
              <w:rPr>
                <w:rFonts w:ascii="Times New Roman" w:eastAsia="Times New Roman" w:hAnsi="Times New Roman" w:cs="Times New Roman"/>
                <w:sz w:val="24"/>
                <w:szCs w:val="24"/>
                <w:lang w:eastAsia="lv-LV"/>
              </w:rPr>
              <w:t>sniedzot</w:t>
            </w:r>
            <w:r w:rsidRPr="00D127EA">
              <w:rPr>
                <w:rFonts w:ascii="Times New Roman" w:eastAsia="Times New Roman" w:hAnsi="Times New Roman" w:cs="Times New Roman"/>
                <w:sz w:val="24"/>
                <w:szCs w:val="24"/>
                <w:lang w:eastAsia="lv-LV"/>
              </w:rPr>
              <w:t xml:space="preserve"> darba iespējas </w:t>
            </w:r>
            <w:r w:rsidR="00EB1603" w:rsidRPr="00D127EA">
              <w:rPr>
                <w:rFonts w:ascii="Times New Roman" w:eastAsia="Times New Roman" w:hAnsi="Times New Roman" w:cs="Times New Roman"/>
                <w:sz w:val="24"/>
                <w:szCs w:val="24"/>
                <w:lang w:eastAsia="lv-LV"/>
              </w:rPr>
              <w:t>kvalificēt</w:t>
            </w:r>
            <w:r w:rsidR="00C42DAD" w:rsidRPr="00D127EA">
              <w:rPr>
                <w:rFonts w:ascii="Times New Roman" w:eastAsia="Times New Roman" w:hAnsi="Times New Roman" w:cs="Times New Roman"/>
                <w:sz w:val="24"/>
                <w:szCs w:val="24"/>
                <w:lang w:eastAsia="lv-LV"/>
              </w:rPr>
              <w:t>a</w:t>
            </w:r>
            <w:r w:rsidR="00EB1603" w:rsidRPr="00D127EA">
              <w:rPr>
                <w:rFonts w:ascii="Times New Roman" w:eastAsia="Times New Roman" w:hAnsi="Times New Roman" w:cs="Times New Roman"/>
                <w:sz w:val="24"/>
                <w:szCs w:val="24"/>
                <w:lang w:eastAsia="lv-LV"/>
              </w:rPr>
              <w:t xml:space="preserve"> darb</w:t>
            </w:r>
            <w:r w:rsidR="00C42DAD" w:rsidRPr="00D127EA">
              <w:rPr>
                <w:rFonts w:ascii="Times New Roman" w:eastAsia="Times New Roman" w:hAnsi="Times New Roman" w:cs="Times New Roman"/>
                <w:sz w:val="24"/>
                <w:szCs w:val="24"/>
                <w:lang w:eastAsia="lv-LV"/>
              </w:rPr>
              <w:t>a iespējas dzimtajā valodā krievvalodīgam</w:t>
            </w:r>
            <w:r w:rsidR="00EB1603" w:rsidRPr="00D127EA">
              <w:rPr>
                <w:rFonts w:ascii="Times New Roman" w:eastAsia="Times New Roman" w:hAnsi="Times New Roman" w:cs="Times New Roman"/>
                <w:sz w:val="24"/>
                <w:szCs w:val="24"/>
                <w:lang w:eastAsia="lv-LV"/>
              </w:rPr>
              <w:t xml:space="preserve"> </w:t>
            </w:r>
            <w:r w:rsidR="00594570" w:rsidRPr="00D127EA">
              <w:rPr>
                <w:rFonts w:ascii="Times New Roman" w:eastAsia="Times New Roman" w:hAnsi="Times New Roman" w:cs="Times New Roman"/>
                <w:sz w:val="24"/>
                <w:szCs w:val="24"/>
                <w:lang w:eastAsia="lv-LV"/>
              </w:rPr>
              <w:t>mākslinieciskajam, gan tehniskajam personālam, kā arī</w:t>
            </w:r>
            <w:r w:rsidR="00003711" w:rsidRPr="00D127EA">
              <w:rPr>
                <w:rFonts w:ascii="Times New Roman" w:eastAsia="Times New Roman" w:hAnsi="Times New Roman" w:cs="Times New Roman"/>
                <w:sz w:val="24"/>
                <w:szCs w:val="24"/>
                <w:lang w:eastAsia="lv-LV"/>
              </w:rPr>
              <w:t>, piesaistot darbiniekus citās</w:t>
            </w:r>
            <w:r w:rsidR="00594570" w:rsidRPr="00D127EA">
              <w:rPr>
                <w:rFonts w:ascii="Times New Roman" w:eastAsia="Times New Roman" w:hAnsi="Times New Roman" w:cs="Times New Roman"/>
                <w:sz w:val="24"/>
                <w:szCs w:val="24"/>
                <w:lang w:eastAsia="lv-LV"/>
              </w:rPr>
              <w:t>, ar teātra mākslu tieši nesaistītās profesijās.</w:t>
            </w:r>
          </w:p>
        </w:tc>
      </w:tr>
      <w:tr w:rsidR="001D61C9" w:rsidRPr="001D61C9" w14:paraId="38DE7158" w14:textId="77777777" w:rsidTr="00C456D6">
        <w:tc>
          <w:tcPr>
            <w:tcW w:w="4155" w:type="dxa"/>
            <w:shd w:val="clear" w:color="auto" w:fill="auto"/>
            <w:hideMark/>
          </w:tcPr>
          <w:p w14:paraId="268A2B88" w14:textId="77777777" w:rsidR="001D61C9" w:rsidRPr="001D61C9" w:rsidRDefault="001D61C9" w:rsidP="00D127EA">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Vai un cik būtiski publiskas personas iesaiste komercdarbībā negatīvi ietekmēs privātā sektora inovācijas un attīstību jebkurā no tirgiem, ko PPK darbība varētu ietekmēt/skart.</w:t>
            </w:r>
            <w:r w:rsidRPr="001D61C9">
              <w:rPr>
                <w:rFonts w:ascii="Times New Roman" w:eastAsia="Times New Roman" w:hAnsi="Times New Roman" w:cs="Times New Roman"/>
                <w:color w:val="000000"/>
                <w:sz w:val="24"/>
                <w:szCs w:val="24"/>
                <w:lang w:eastAsia="lv-LV"/>
              </w:rPr>
              <w:t>  </w:t>
            </w:r>
          </w:p>
        </w:tc>
        <w:tc>
          <w:tcPr>
            <w:tcW w:w="4905" w:type="dxa"/>
            <w:shd w:val="clear" w:color="auto" w:fill="auto"/>
            <w:hideMark/>
          </w:tcPr>
          <w:p w14:paraId="1DB4B708" w14:textId="449FE2CD" w:rsidR="00EE40F3" w:rsidRPr="00D127EA" w:rsidRDefault="00C42DAD" w:rsidP="00003711">
            <w:pPr>
              <w:spacing w:after="0" w:line="240" w:lineRule="auto"/>
              <w:jc w:val="both"/>
              <w:textAlignment w:val="baseline"/>
              <w:rPr>
                <w:rFonts w:ascii="Times New Roman" w:eastAsia="Times New Roman" w:hAnsi="Times New Roman" w:cs="Times New Roman"/>
                <w:sz w:val="24"/>
                <w:szCs w:val="24"/>
                <w:lang w:eastAsia="lv-LV"/>
              </w:rPr>
            </w:pPr>
            <w:r w:rsidRPr="00D127EA">
              <w:rPr>
                <w:rFonts w:ascii="Times New Roman" w:eastAsia="Times New Roman" w:hAnsi="Times New Roman" w:cs="Times New Roman"/>
                <w:sz w:val="24"/>
                <w:szCs w:val="24"/>
                <w:lang w:eastAsia="lv-LV"/>
              </w:rPr>
              <w:t>Publiskas personas iesaiste komercdarbībā pozitīvi ietekmē nozares tirgus pakalpojumus un dalībniekus, veicinot to radīto produktu daudzveidību un māksliniecisko kvalitāti. Kopējā teātra tirgus piesātinājums sekmē konkurenci, inovāciju rašanos un mākslinieciskās kvalitātes izaugsmi.</w:t>
            </w:r>
          </w:p>
        </w:tc>
      </w:tr>
      <w:tr w:rsidR="001D61C9" w:rsidRPr="001D61C9" w14:paraId="48DE6DB4" w14:textId="77777777" w:rsidTr="00C456D6">
        <w:tc>
          <w:tcPr>
            <w:tcW w:w="4155" w:type="dxa"/>
            <w:shd w:val="clear" w:color="auto" w:fill="auto"/>
            <w:hideMark/>
          </w:tcPr>
          <w:p w14:paraId="48AF02BA" w14:textId="77777777" w:rsidR="001D61C9" w:rsidRPr="001D61C9" w:rsidRDefault="001D61C9" w:rsidP="00D127EA">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Kāds varētu būt iespējamais investīciju apjoms PPK tuvāko 1-5 gadu laikā. Vai ieguvumi no preces/pakalpojuma atsver investīcijas, proti, vai alternatīvās izmaksas nav pārāk augstas (vai nav jāatsakās no investēšanas lietderīgākā un patērētājiem vēlamākā projektā).</w:t>
            </w:r>
            <w:r w:rsidRPr="001D61C9">
              <w:rPr>
                <w:rFonts w:ascii="Times New Roman" w:eastAsia="Times New Roman" w:hAnsi="Times New Roman" w:cs="Times New Roman"/>
                <w:color w:val="000000"/>
                <w:sz w:val="24"/>
                <w:szCs w:val="24"/>
                <w:lang w:eastAsia="lv-LV"/>
              </w:rPr>
              <w:t>  </w:t>
            </w:r>
          </w:p>
        </w:tc>
        <w:tc>
          <w:tcPr>
            <w:tcW w:w="4905" w:type="dxa"/>
            <w:shd w:val="clear" w:color="auto" w:fill="auto"/>
            <w:hideMark/>
          </w:tcPr>
          <w:p w14:paraId="7D087787" w14:textId="6375FC74" w:rsidR="001D61C9" w:rsidRPr="00D127EA" w:rsidRDefault="001D61C9" w:rsidP="00003711">
            <w:pPr>
              <w:spacing w:after="0" w:line="240" w:lineRule="auto"/>
              <w:jc w:val="both"/>
              <w:textAlignment w:val="baseline"/>
              <w:rPr>
                <w:rFonts w:ascii="Times New Roman" w:eastAsia="Times New Roman" w:hAnsi="Times New Roman" w:cs="Times New Roman"/>
                <w:sz w:val="24"/>
                <w:szCs w:val="24"/>
                <w:lang w:eastAsia="lv-LV"/>
              </w:rPr>
            </w:pPr>
            <w:r w:rsidRPr="00D127EA">
              <w:rPr>
                <w:rFonts w:ascii="Times New Roman" w:eastAsia="Times New Roman" w:hAnsi="Times New Roman" w:cs="Times New Roman"/>
                <w:sz w:val="24"/>
                <w:szCs w:val="24"/>
                <w:lang w:eastAsia="lv-LV"/>
              </w:rPr>
              <w:t>Ikgadējs valsts dotāciju apjoms</w:t>
            </w:r>
            <w:r w:rsidR="00003711">
              <w:rPr>
                <w:rFonts w:ascii="Times New Roman" w:eastAsia="Times New Roman" w:hAnsi="Times New Roman" w:cs="Times New Roman"/>
                <w:sz w:val="24"/>
                <w:szCs w:val="24"/>
                <w:lang w:eastAsia="lv-LV"/>
              </w:rPr>
              <w:t xml:space="preserve"> </w:t>
            </w:r>
            <w:r w:rsidR="00EE40F3" w:rsidRPr="00D127EA">
              <w:rPr>
                <w:rFonts w:ascii="Times New Roman" w:eastAsia="Times New Roman" w:hAnsi="Times New Roman" w:cs="Times New Roman"/>
                <w:sz w:val="24"/>
                <w:szCs w:val="24"/>
                <w:lang w:eastAsia="lv-LV"/>
              </w:rPr>
              <w:t>MČRKT</w:t>
            </w:r>
            <w:r w:rsidR="008D6EE8" w:rsidRPr="00D127EA">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 xml:space="preserve">tuvāko </w:t>
            </w:r>
            <w:r w:rsidR="00104FC6">
              <w:rPr>
                <w:rFonts w:ascii="Times New Roman" w:eastAsia="Times New Roman" w:hAnsi="Times New Roman" w:cs="Times New Roman"/>
                <w:sz w:val="24"/>
                <w:szCs w:val="24"/>
                <w:lang w:eastAsia="lv-LV"/>
              </w:rPr>
              <w:t>piecu</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gadu laikā plānots ~1</w:t>
            </w:r>
            <w:r w:rsidR="00003711">
              <w:rPr>
                <w:rFonts w:ascii="Times New Roman" w:eastAsia="Times New Roman" w:hAnsi="Times New Roman" w:cs="Times New Roman"/>
                <w:sz w:val="24"/>
                <w:szCs w:val="24"/>
                <w:lang w:eastAsia="lv-LV"/>
              </w:rPr>
              <w:t> </w:t>
            </w:r>
            <w:r w:rsidR="002D5352" w:rsidRPr="00D127EA">
              <w:rPr>
                <w:rFonts w:ascii="Times New Roman" w:eastAsia="Times New Roman" w:hAnsi="Times New Roman" w:cs="Times New Roman"/>
                <w:sz w:val="24"/>
                <w:szCs w:val="24"/>
                <w:lang w:eastAsia="lv-LV"/>
              </w:rPr>
              <w:t>9</w:t>
            </w:r>
            <w:r w:rsidRPr="00D127EA">
              <w:rPr>
                <w:rFonts w:ascii="Times New Roman" w:eastAsia="Times New Roman" w:hAnsi="Times New Roman" w:cs="Times New Roman"/>
                <w:sz w:val="24"/>
                <w:szCs w:val="24"/>
                <w:lang w:eastAsia="lv-LV"/>
              </w:rPr>
              <w:t>00</w:t>
            </w:r>
            <w:r w:rsidR="00003711">
              <w:rPr>
                <w:rFonts w:ascii="Times New Roman" w:eastAsia="Times New Roman" w:hAnsi="Times New Roman" w:cs="Times New Roman"/>
                <w:sz w:val="24"/>
                <w:szCs w:val="24"/>
                <w:lang w:eastAsia="lv-LV"/>
              </w:rPr>
              <w:t> </w:t>
            </w:r>
            <w:r w:rsidRPr="00D127EA">
              <w:rPr>
                <w:rFonts w:ascii="Times New Roman" w:eastAsia="Times New Roman" w:hAnsi="Times New Roman" w:cs="Times New Roman"/>
                <w:sz w:val="24"/>
                <w:szCs w:val="24"/>
                <w:lang w:eastAsia="lv-LV"/>
              </w:rPr>
              <w:t>000</w:t>
            </w:r>
            <w:r w:rsidR="00003711" w:rsidRPr="00D127EA">
              <w:rPr>
                <w:rFonts w:ascii="Times New Roman" w:eastAsia="Times New Roman" w:hAnsi="Times New Roman" w:cs="Times New Roman"/>
                <w:sz w:val="24"/>
                <w:szCs w:val="24"/>
                <w:lang w:eastAsia="lv-LV"/>
              </w:rPr>
              <w:t> </w:t>
            </w:r>
            <w:r w:rsidRPr="00003711">
              <w:rPr>
                <w:rFonts w:ascii="Times New Roman" w:eastAsia="Times New Roman" w:hAnsi="Times New Roman" w:cs="Times New Roman"/>
                <w:i/>
                <w:iCs/>
                <w:sz w:val="24"/>
                <w:szCs w:val="24"/>
                <w:lang w:eastAsia="lv-LV"/>
              </w:rPr>
              <w:t>euro</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apmērā, kas ietver</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mākslinieciskās darbības</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nodrošināšanu.</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Investīcijas ir atbilstošas valsts deleģēt</w:t>
            </w:r>
            <w:r w:rsidR="00003711">
              <w:rPr>
                <w:rFonts w:ascii="Times New Roman" w:eastAsia="Times New Roman" w:hAnsi="Times New Roman" w:cs="Times New Roman"/>
                <w:sz w:val="24"/>
                <w:szCs w:val="24"/>
                <w:lang w:eastAsia="lv-LV"/>
              </w:rPr>
              <w:t>o</w:t>
            </w:r>
            <w:r w:rsidRPr="00D127EA">
              <w:rPr>
                <w:rFonts w:ascii="Times New Roman" w:eastAsia="Times New Roman" w:hAnsi="Times New Roman" w:cs="Times New Roman"/>
                <w:sz w:val="24"/>
                <w:szCs w:val="24"/>
                <w:lang w:eastAsia="lv-LV"/>
              </w:rPr>
              <w:t xml:space="preserve"> uzdevum</w:t>
            </w:r>
            <w:r w:rsidR="00003711">
              <w:rPr>
                <w:rFonts w:ascii="Times New Roman" w:eastAsia="Times New Roman" w:hAnsi="Times New Roman" w:cs="Times New Roman"/>
                <w:sz w:val="24"/>
                <w:szCs w:val="24"/>
                <w:lang w:eastAsia="lv-LV"/>
              </w:rPr>
              <w:t>u izpildes nodrošināšanai</w:t>
            </w:r>
            <w:r w:rsidRPr="00D127EA">
              <w:rPr>
                <w:rFonts w:ascii="Times New Roman" w:eastAsia="Times New Roman" w:hAnsi="Times New Roman" w:cs="Times New Roman"/>
                <w:sz w:val="24"/>
                <w:szCs w:val="24"/>
                <w:lang w:eastAsia="lv-LV"/>
              </w:rPr>
              <w:t>. </w:t>
            </w:r>
          </w:p>
        </w:tc>
      </w:tr>
      <w:tr w:rsidR="001D61C9" w:rsidRPr="001D61C9" w14:paraId="7E929944" w14:textId="77777777" w:rsidTr="00C456D6">
        <w:tc>
          <w:tcPr>
            <w:tcW w:w="4155" w:type="dxa"/>
            <w:shd w:val="clear" w:color="auto" w:fill="auto"/>
            <w:hideMark/>
          </w:tcPr>
          <w:p w14:paraId="18236F61" w14:textId="77777777" w:rsidR="001D61C9" w:rsidRPr="001D61C9" w:rsidRDefault="001D61C9" w:rsidP="00D127EA">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Vai ir iegūti un izvērtēti citu pušu (gan publiskā, gan privātā sektora) viedokļi par iespējamiem riskiem publiskas personas līdzdalībai kapitālsabiedrībā (piemēram, sabiedriskā apspriešana, aptaujas, konsultācijas ar NVO un uzņēmējiem).</w:t>
            </w:r>
            <w:r w:rsidRPr="001D61C9">
              <w:rPr>
                <w:rFonts w:ascii="Times New Roman" w:eastAsia="Times New Roman" w:hAnsi="Times New Roman" w:cs="Times New Roman"/>
                <w:color w:val="000000"/>
                <w:sz w:val="24"/>
                <w:szCs w:val="24"/>
                <w:lang w:eastAsia="lv-LV"/>
              </w:rPr>
              <w:t>  </w:t>
            </w:r>
          </w:p>
        </w:tc>
        <w:tc>
          <w:tcPr>
            <w:tcW w:w="4905" w:type="dxa"/>
            <w:shd w:val="clear" w:color="auto" w:fill="auto"/>
            <w:hideMark/>
          </w:tcPr>
          <w:p w14:paraId="6F1E759A" w14:textId="7BDBFDCC" w:rsidR="001D61C9" w:rsidRPr="00D127EA" w:rsidRDefault="001D61C9" w:rsidP="00003711">
            <w:pPr>
              <w:spacing w:after="0" w:line="240" w:lineRule="auto"/>
              <w:jc w:val="both"/>
              <w:textAlignment w:val="baseline"/>
              <w:rPr>
                <w:rFonts w:ascii="Times New Roman" w:eastAsia="Times New Roman" w:hAnsi="Times New Roman" w:cs="Times New Roman"/>
                <w:sz w:val="24"/>
                <w:szCs w:val="24"/>
                <w:lang w:eastAsia="lv-LV"/>
              </w:rPr>
            </w:pPr>
            <w:r w:rsidRPr="00D127EA">
              <w:rPr>
                <w:rFonts w:ascii="Times New Roman" w:eastAsia="Times New Roman" w:hAnsi="Times New Roman" w:cs="Times New Roman"/>
                <w:sz w:val="24"/>
                <w:szCs w:val="24"/>
                <w:lang w:eastAsia="lv-LV"/>
              </w:rPr>
              <w:t>Jā, ir veiktas konsultācijas ar</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teātra nozares</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organizācijām – Latvijas</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Teātra darbinieku savienību, kas paudusi</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atbalstu </w:t>
            </w:r>
            <w:r w:rsidR="00EE40F3" w:rsidRPr="00D127EA">
              <w:rPr>
                <w:rFonts w:ascii="Times New Roman" w:eastAsia="Times New Roman" w:hAnsi="Times New Roman" w:cs="Times New Roman"/>
                <w:sz w:val="24"/>
                <w:szCs w:val="24"/>
                <w:lang w:eastAsia="lv-LV"/>
              </w:rPr>
              <w:t>MČRKT</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darbībai un tās nozīmīgajai lomai</w:t>
            </w:r>
            <w:r w:rsidR="00003711">
              <w:rPr>
                <w:rFonts w:ascii="Times New Roman" w:eastAsia="Times New Roman" w:hAnsi="Times New Roman" w:cs="Times New Roman"/>
                <w:sz w:val="24"/>
                <w:szCs w:val="24"/>
                <w:lang w:eastAsia="lv-LV"/>
              </w:rPr>
              <w:t xml:space="preserve"> </w:t>
            </w:r>
            <w:r w:rsidR="00EE40F3" w:rsidRPr="00D127EA">
              <w:rPr>
                <w:rFonts w:ascii="Times New Roman" w:eastAsia="Times New Roman" w:hAnsi="Times New Roman" w:cs="Times New Roman"/>
                <w:sz w:val="24"/>
                <w:szCs w:val="24"/>
                <w:lang w:eastAsia="lv-LV"/>
              </w:rPr>
              <w:t xml:space="preserve">mazākumtautību teātra piedāvājuma nodrošināšanā. </w:t>
            </w:r>
            <w:r w:rsidR="00003711">
              <w:rPr>
                <w:rFonts w:ascii="Times New Roman" w:eastAsia="Times New Roman" w:hAnsi="Times New Roman" w:cs="Times New Roman"/>
                <w:sz w:val="24"/>
                <w:szCs w:val="24"/>
                <w:lang w:eastAsia="lv-LV"/>
              </w:rPr>
              <w:t>MČRKT</w:t>
            </w:r>
            <w:r w:rsidRPr="00D127EA">
              <w:rPr>
                <w:rFonts w:ascii="Times New Roman" w:eastAsia="Times New Roman" w:hAnsi="Times New Roman" w:cs="Times New Roman"/>
                <w:sz w:val="24"/>
                <w:szCs w:val="24"/>
                <w:lang w:eastAsia="lv-LV"/>
              </w:rPr>
              <w:t xml:space="preserve"> māksliniecisko darbību ik gadus vērtē</w:t>
            </w:r>
            <w:r w:rsidR="00003711">
              <w:rPr>
                <w:rFonts w:ascii="Times New Roman" w:eastAsia="Times New Roman" w:hAnsi="Times New Roman" w:cs="Times New Roman"/>
                <w:sz w:val="24"/>
                <w:szCs w:val="24"/>
                <w:lang w:eastAsia="lv-LV"/>
              </w:rPr>
              <w:t xml:space="preserve"> </w:t>
            </w:r>
            <w:r w:rsidRPr="00D127EA">
              <w:rPr>
                <w:rFonts w:ascii="Times New Roman" w:eastAsia="Times New Roman" w:hAnsi="Times New Roman" w:cs="Times New Roman"/>
                <w:sz w:val="24"/>
                <w:szCs w:val="24"/>
                <w:lang w:eastAsia="lv-LV"/>
              </w:rPr>
              <w:t>neatkarīgi</w:t>
            </w:r>
            <w:r w:rsidR="00003711">
              <w:rPr>
                <w:rFonts w:ascii="Times New Roman" w:eastAsia="Times New Roman" w:hAnsi="Times New Roman" w:cs="Times New Roman"/>
                <w:sz w:val="24"/>
                <w:szCs w:val="24"/>
                <w:lang w:eastAsia="lv-LV"/>
              </w:rPr>
              <w:t xml:space="preserve"> </w:t>
            </w:r>
            <w:r w:rsidR="00CB451B" w:rsidRPr="00D127EA">
              <w:rPr>
                <w:rFonts w:ascii="Times New Roman" w:eastAsia="Times New Roman" w:hAnsi="Times New Roman" w:cs="Times New Roman"/>
                <w:color w:val="000000" w:themeColor="text1"/>
                <w:sz w:val="24"/>
                <w:szCs w:val="24"/>
                <w:lang w:eastAsia="lv-LV"/>
              </w:rPr>
              <w:t>„</w:t>
            </w:r>
            <w:r w:rsidRPr="00D127EA">
              <w:rPr>
                <w:rFonts w:ascii="Times New Roman" w:eastAsia="Times New Roman" w:hAnsi="Times New Roman" w:cs="Times New Roman"/>
                <w:sz w:val="24"/>
                <w:szCs w:val="24"/>
                <w:lang w:eastAsia="lv-LV"/>
              </w:rPr>
              <w:t>Spēlmaņu nakts” žūrijas eksperti, sniedzot atzinumu par tā māksliniecisko kvalitāti.</w:t>
            </w:r>
          </w:p>
        </w:tc>
      </w:tr>
      <w:tr w:rsidR="001D61C9" w:rsidRPr="001D61C9" w14:paraId="1BD6C426" w14:textId="77777777" w:rsidTr="00C456D6">
        <w:tc>
          <w:tcPr>
            <w:tcW w:w="4155" w:type="dxa"/>
            <w:shd w:val="clear" w:color="auto" w:fill="auto"/>
            <w:hideMark/>
          </w:tcPr>
          <w:p w14:paraId="590EBD83" w14:textId="77777777" w:rsidR="001D61C9" w:rsidRPr="001D61C9" w:rsidRDefault="001D61C9" w:rsidP="00D127EA">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Vai publiskā persona ir veikusi ietekmes uz konkurenci izvērtējumu (konkurences situācijas novērtējums, </w:t>
            </w:r>
            <w:proofErr w:type="gramStart"/>
            <w:r w:rsidRPr="001D61C9">
              <w:rPr>
                <w:rFonts w:ascii="Times New Roman" w:eastAsia="Times New Roman" w:hAnsi="Times New Roman" w:cs="Times New Roman"/>
                <w:b/>
                <w:bCs/>
                <w:color w:val="000000"/>
                <w:sz w:val="24"/>
                <w:szCs w:val="24"/>
                <w:lang w:eastAsia="lv-LV"/>
              </w:rPr>
              <w:t>kas sevī ietver</w:t>
            </w:r>
            <w:proofErr w:type="gramEnd"/>
            <w:r w:rsidRPr="001D61C9">
              <w:rPr>
                <w:rFonts w:ascii="Times New Roman" w:eastAsia="Times New Roman" w:hAnsi="Times New Roman" w:cs="Times New Roman"/>
                <w:b/>
                <w:bCs/>
                <w:color w:val="000000"/>
                <w:sz w:val="24"/>
                <w:szCs w:val="24"/>
                <w:lang w:eastAsia="lv-LV"/>
              </w:rPr>
              <w:t xml:space="preserve">, piemēram, apzināt tirgū esošos komersantus, pakalpojumu/preču </w:t>
            </w:r>
            <w:r w:rsidRPr="001D61C9">
              <w:rPr>
                <w:rFonts w:ascii="Times New Roman" w:eastAsia="Times New Roman" w:hAnsi="Times New Roman" w:cs="Times New Roman"/>
                <w:b/>
                <w:bCs/>
                <w:color w:val="000000"/>
                <w:sz w:val="24"/>
                <w:szCs w:val="24"/>
                <w:lang w:eastAsia="lv-LV"/>
              </w:rPr>
              <w:lastRenderedPageBreak/>
              <w:t>pieejamība, iespējamās tirgus barjeras), identificējot konkurencei draudzīgāko risinājumu.</w:t>
            </w:r>
            <w:r w:rsidRPr="001D61C9">
              <w:rPr>
                <w:rFonts w:ascii="Times New Roman" w:eastAsia="Times New Roman" w:hAnsi="Times New Roman" w:cs="Times New Roman"/>
                <w:color w:val="000000"/>
                <w:sz w:val="24"/>
                <w:szCs w:val="24"/>
                <w:lang w:eastAsia="lv-LV"/>
              </w:rPr>
              <w:t>  </w:t>
            </w:r>
          </w:p>
        </w:tc>
        <w:tc>
          <w:tcPr>
            <w:tcW w:w="4905" w:type="dxa"/>
            <w:shd w:val="clear" w:color="auto" w:fill="auto"/>
            <w:hideMark/>
          </w:tcPr>
          <w:p w14:paraId="25893584" w14:textId="328743AC" w:rsidR="001D61C9" w:rsidRPr="00D127EA" w:rsidRDefault="001D61C9" w:rsidP="00CB451B">
            <w:pPr>
              <w:spacing w:after="0" w:line="240" w:lineRule="auto"/>
              <w:jc w:val="both"/>
              <w:textAlignment w:val="baseline"/>
              <w:rPr>
                <w:rFonts w:ascii="Times New Roman" w:eastAsia="Times New Roman" w:hAnsi="Times New Roman" w:cs="Times New Roman"/>
                <w:sz w:val="24"/>
                <w:szCs w:val="24"/>
                <w:lang w:eastAsia="lv-LV"/>
              </w:rPr>
            </w:pPr>
            <w:r w:rsidRPr="00D127EA">
              <w:rPr>
                <w:rFonts w:ascii="Times New Roman" w:eastAsia="Times New Roman" w:hAnsi="Times New Roman" w:cs="Times New Roman"/>
                <w:color w:val="000000" w:themeColor="text1"/>
                <w:sz w:val="24"/>
                <w:szCs w:val="24"/>
                <w:lang w:eastAsia="lv-LV"/>
              </w:rPr>
              <w:lastRenderedPageBreak/>
              <w:t>Jā,</w:t>
            </w:r>
            <w:r w:rsidR="00003711">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Kultūras ministrija</w:t>
            </w:r>
            <w:r w:rsidR="00003711">
              <w:rPr>
                <w:rFonts w:ascii="Times New Roman" w:eastAsia="Times New Roman" w:hAnsi="Times New Roman" w:cs="Times New Roman"/>
                <w:color w:val="000000" w:themeColor="text1"/>
                <w:sz w:val="24"/>
                <w:szCs w:val="24"/>
                <w:lang w:eastAsia="lv-LV"/>
              </w:rPr>
              <w:t xml:space="preserve"> </w:t>
            </w:r>
            <w:proofErr w:type="gramStart"/>
            <w:r w:rsidRPr="00D127EA">
              <w:rPr>
                <w:rFonts w:ascii="Times New Roman" w:eastAsia="Times New Roman" w:hAnsi="Times New Roman" w:cs="Times New Roman"/>
                <w:color w:val="000000" w:themeColor="text1"/>
                <w:sz w:val="24"/>
                <w:szCs w:val="24"/>
                <w:lang w:eastAsia="lv-LV"/>
              </w:rPr>
              <w:t>2020.gadā</w:t>
            </w:r>
            <w:proofErr w:type="gramEnd"/>
            <w:r w:rsidR="00003711">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 xml:space="preserve">sadarbībā ar Latvijas Kultūras akadēmiju un SIA </w:t>
            </w:r>
            <w:r w:rsidR="00CB451B" w:rsidRPr="00D127EA">
              <w:rPr>
                <w:rFonts w:ascii="Times New Roman" w:eastAsia="Times New Roman" w:hAnsi="Times New Roman" w:cs="Times New Roman"/>
                <w:color w:val="000000" w:themeColor="text1"/>
                <w:sz w:val="24"/>
                <w:szCs w:val="24"/>
                <w:lang w:eastAsia="lv-LV"/>
              </w:rPr>
              <w:t>„</w:t>
            </w:r>
            <w:r w:rsidRPr="00D127EA">
              <w:rPr>
                <w:rFonts w:ascii="Times New Roman" w:eastAsia="Times New Roman" w:hAnsi="Times New Roman" w:cs="Times New Roman"/>
                <w:color w:val="000000" w:themeColor="text1"/>
                <w:sz w:val="24"/>
                <w:szCs w:val="24"/>
                <w:lang w:eastAsia="lv-LV"/>
              </w:rPr>
              <w:t>Analītisko pētījumu un stratēģiju laboratorij</w:t>
            </w:r>
            <w:r w:rsidR="00CB451B">
              <w:rPr>
                <w:rFonts w:ascii="Times New Roman" w:eastAsia="Times New Roman" w:hAnsi="Times New Roman" w:cs="Times New Roman"/>
                <w:color w:val="000000" w:themeColor="text1"/>
                <w:sz w:val="24"/>
                <w:szCs w:val="24"/>
                <w:lang w:eastAsia="lv-LV"/>
              </w:rPr>
              <w:t>a”</w:t>
            </w:r>
            <w:r w:rsidRPr="00D127EA">
              <w:rPr>
                <w:rFonts w:ascii="Times New Roman" w:eastAsia="Times New Roman" w:hAnsi="Times New Roman" w:cs="Times New Roman"/>
                <w:color w:val="000000" w:themeColor="text1"/>
                <w:sz w:val="24"/>
                <w:szCs w:val="24"/>
                <w:lang w:eastAsia="lv-LV"/>
              </w:rPr>
              <w:t xml:space="preserve"> veikusi profesionālā teātra un mūzikas mākslas jomas izvērtējumu, kā arī</w:t>
            </w:r>
            <w:r w:rsidR="00CB451B">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Kultūras ministrija pastāvīgi</w:t>
            </w:r>
            <w:r w:rsidR="00CB451B">
              <w:rPr>
                <w:rFonts w:ascii="Times New Roman" w:eastAsia="Times New Roman" w:hAnsi="Times New Roman" w:cs="Times New Roman"/>
                <w:color w:val="000000" w:themeColor="text1"/>
                <w:sz w:val="24"/>
                <w:szCs w:val="24"/>
                <w:lang w:eastAsia="lv-LV"/>
              </w:rPr>
              <w:t xml:space="preserve"> </w:t>
            </w:r>
            <w:r w:rsidR="00250254">
              <w:rPr>
                <w:rFonts w:ascii="Times New Roman" w:eastAsia="Times New Roman" w:hAnsi="Times New Roman" w:cs="Times New Roman"/>
                <w:color w:val="000000" w:themeColor="text1"/>
                <w:sz w:val="24"/>
                <w:szCs w:val="24"/>
                <w:lang w:eastAsia="lv-LV"/>
              </w:rPr>
              <w:t xml:space="preserve">uzrauga </w:t>
            </w:r>
            <w:r w:rsidRPr="00D127EA">
              <w:rPr>
                <w:rFonts w:ascii="Times New Roman" w:eastAsia="Times New Roman" w:hAnsi="Times New Roman" w:cs="Times New Roman"/>
                <w:color w:val="000000" w:themeColor="text1"/>
                <w:sz w:val="24"/>
                <w:szCs w:val="24"/>
                <w:lang w:eastAsia="lv-LV"/>
              </w:rPr>
              <w:t>situāciju nozarē,</w:t>
            </w:r>
            <w:r w:rsidR="00CB451B">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analizējot</w:t>
            </w:r>
            <w:r w:rsidR="00CB451B">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 xml:space="preserve">atsevišķo tirgus </w:t>
            </w:r>
            <w:r w:rsidRPr="00D127EA">
              <w:rPr>
                <w:rFonts w:ascii="Times New Roman" w:eastAsia="Times New Roman" w:hAnsi="Times New Roman" w:cs="Times New Roman"/>
                <w:color w:val="000000" w:themeColor="text1"/>
                <w:sz w:val="24"/>
                <w:szCs w:val="24"/>
                <w:lang w:eastAsia="lv-LV"/>
              </w:rPr>
              <w:lastRenderedPageBreak/>
              <w:t>dalībnieku darbības specifiku, tirgus segmentus un attīstības instrumentus.</w:t>
            </w:r>
            <w:r w:rsidR="00CB451B">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Kultūras ministrijā darbojas Latvijas Teātra</w:t>
            </w:r>
            <w:r w:rsidR="00CB451B">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padome, kas sevī apvieno gan</w:t>
            </w:r>
            <w:r w:rsidR="00CB451B">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valsts kapitālsabiedrību, gan</w:t>
            </w:r>
            <w:r w:rsidR="00CB451B">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nevalstiskā sektora pārstāvjus, gan</w:t>
            </w:r>
            <w:r w:rsidR="00CB451B">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nozares</w:t>
            </w:r>
            <w:r w:rsidR="00CB451B">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dalībnieku pārstāvošas biedrības un starptautisku organizāciju Latvijas dalībniekus,</w:t>
            </w:r>
            <w:r w:rsidR="00CB451B">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 xml:space="preserve">gan citu ar nozaru saistītus ekspertus, kas analizē situāciju nozarē un sniedz priekšlikumus kultūrpolitikas veidošanā nozarē. Nozares redzējums līdzšinējā politikas veidošanas posmā dokumentēts </w:t>
            </w:r>
            <w:r w:rsidR="00CB451B" w:rsidRPr="00D127EA">
              <w:rPr>
                <w:rFonts w:ascii="Times New Roman" w:eastAsia="Times New Roman" w:hAnsi="Times New Roman" w:cs="Times New Roman"/>
                <w:color w:val="000000" w:themeColor="text1"/>
                <w:sz w:val="24"/>
                <w:szCs w:val="24"/>
                <w:lang w:eastAsia="lv-LV"/>
              </w:rPr>
              <w:t>„</w:t>
            </w:r>
            <w:r w:rsidRPr="00D127EA">
              <w:rPr>
                <w:rFonts w:ascii="Times New Roman" w:eastAsia="Times New Roman" w:hAnsi="Times New Roman" w:cs="Times New Roman"/>
                <w:color w:val="000000" w:themeColor="text1"/>
                <w:sz w:val="24"/>
                <w:szCs w:val="24"/>
                <w:lang w:eastAsia="lv-LV"/>
              </w:rPr>
              <w:t>Teātra</w:t>
            </w:r>
            <w:r w:rsidR="00CB451B">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nozares stratēģijā 2014</w:t>
            </w:r>
            <w:r w:rsidR="00250254">
              <w:rPr>
                <w:rFonts w:ascii="Times New Roman" w:eastAsia="Times New Roman" w:hAnsi="Times New Roman" w:cs="Times New Roman"/>
                <w:color w:val="000000" w:themeColor="text1"/>
                <w:sz w:val="24"/>
                <w:szCs w:val="24"/>
                <w:lang w:eastAsia="lv-LV"/>
              </w:rPr>
              <w:t>.–</w:t>
            </w:r>
            <w:proofErr w:type="gramStart"/>
            <w:r w:rsidRPr="00D127EA">
              <w:rPr>
                <w:rFonts w:ascii="Times New Roman" w:eastAsia="Times New Roman" w:hAnsi="Times New Roman" w:cs="Times New Roman"/>
                <w:color w:val="000000" w:themeColor="text1"/>
                <w:sz w:val="24"/>
                <w:szCs w:val="24"/>
                <w:lang w:eastAsia="lv-LV"/>
              </w:rPr>
              <w:t>2020</w:t>
            </w:r>
            <w:r w:rsidR="00CB451B">
              <w:rPr>
                <w:rFonts w:ascii="Times New Roman" w:eastAsia="Times New Roman" w:hAnsi="Times New Roman" w:cs="Times New Roman"/>
                <w:color w:val="000000" w:themeColor="text1"/>
                <w:sz w:val="24"/>
                <w:szCs w:val="24"/>
                <w:lang w:eastAsia="lv-LV"/>
              </w:rPr>
              <w:t>.gadam</w:t>
            </w:r>
            <w:proofErr w:type="gramEnd"/>
            <w:r w:rsidRPr="00D127EA">
              <w:rPr>
                <w:rFonts w:ascii="Times New Roman" w:eastAsia="Times New Roman" w:hAnsi="Times New Roman" w:cs="Times New Roman"/>
                <w:color w:val="000000" w:themeColor="text1"/>
                <w:sz w:val="24"/>
                <w:szCs w:val="24"/>
                <w:lang w:eastAsia="lv-LV"/>
              </w:rPr>
              <w:t>”, šobrīd notiek jaunā perioda kultūrpolitikas izstrāde 2021</w:t>
            </w:r>
            <w:r w:rsidR="00250254">
              <w:rPr>
                <w:rFonts w:ascii="Times New Roman" w:eastAsia="Times New Roman" w:hAnsi="Times New Roman" w:cs="Times New Roman"/>
                <w:color w:val="000000" w:themeColor="text1"/>
                <w:sz w:val="24"/>
                <w:szCs w:val="24"/>
                <w:lang w:eastAsia="lv-LV"/>
              </w:rPr>
              <w:t>.–</w:t>
            </w:r>
            <w:r w:rsidRPr="00D127EA">
              <w:rPr>
                <w:rFonts w:ascii="Times New Roman" w:eastAsia="Times New Roman" w:hAnsi="Times New Roman" w:cs="Times New Roman"/>
                <w:color w:val="000000" w:themeColor="text1"/>
                <w:sz w:val="24"/>
                <w:szCs w:val="24"/>
                <w:lang w:eastAsia="lv-LV"/>
              </w:rPr>
              <w:t>2027</w:t>
            </w:r>
            <w:r w:rsidR="00CB451B">
              <w:rPr>
                <w:rFonts w:ascii="Times New Roman" w:eastAsia="Times New Roman" w:hAnsi="Times New Roman" w:cs="Times New Roman"/>
                <w:color w:val="000000" w:themeColor="text1"/>
                <w:sz w:val="24"/>
                <w:szCs w:val="24"/>
                <w:lang w:eastAsia="lv-LV"/>
              </w:rPr>
              <w:t>.gadam</w:t>
            </w:r>
            <w:r w:rsidRPr="00D127EA">
              <w:rPr>
                <w:rFonts w:ascii="Times New Roman" w:eastAsia="Times New Roman" w:hAnsi="Times New Roman" w:cs="Times New Roman"/>
                <w:color w:val="000000" w:themeColor="text1"/>
                <w:sz w:val="24"/>
                <w:szCs w:val="24"/>
                <w:lang w:eastAsia="lv-LV"/>
              </w:rPr>
              <w:t>, kurā plānots</w:t>
            </w:r>
            <w:r w:rsidR="00CB451B">
              <w:rPr>
                <w:rFonts w:ascii="Times New Roman" w:eastAsia="Times New Roman" w:hAnsi="Times New Roman" w:cs="Times New Roman"/>
                <w:color w:val="000000" w:themeColor="text1"/>
                <w:sz w:val="24"/>
                <w:szCs w:val="24"/>
                <w:lang w:eastAsia="lv-LV"/>
              </w:rPr>
              <w:t xml:space="preserve"> </w:t>
            </w:r>
            <w:r w:rsidRPr="00D127EA">
              <w:rPr>
                <w:rFonts w:ascii="Times New Roman" w:eastAsia="Times New Roman" w:hAnsi="Times New Roman" w:cs="Times New Roman"/>
                <w:color w:val="000000" w:themeColor="text1"/>
                <w:sz w:val="24"/>
                <w:szCs w:val="24"/>
                <w:lang w:eastAsia="lv-LV"/>
              </w:rPr>
              <w:t xml:space="preserve">veicināt teātra reģionālo pieejamību, </w:t>
            </w:r>
            <w:r w:rsidR="177E1570" w:rsidRPr="00D127EA">
              <w:rPr>
                <w:rFonts w:ascii="Times New Roman" w:eastAsia="Times New Roman" w:hAnsi="Times New Roman" w:cs="Times New Roman"/>
                <w:color w:val="000000" w:themeColor="text1"/>
                <w:sz w:val="24"/>
                <w:szCs w:val="24"/>
                <w:lang w:eastAsia="lv-LV"/>
              </w:rPr>
              <w:t>nodrošinot</w:t>
            </w:r>
            <w:r w:rsidRPr="00D127EA">
              <w:rPr>
                <w:rFonts w:ascii="Times New Roman" w:eastAsia="Times New Roman" w:hAnsi="Times New Roman" w:cs="Times New Roman"/>
                <w:color w:val="000000" w:themeColor="text1"/>
                <w:sz w:val="24"/>
                <w:szCs w:val="24"/>
                <w:lang w:eastAsia="lv-LV"/>
              </w:rPr>
              <w:t xml:space="preserve"> teātra pakalpojuma pieejamību iespējami tuvu cilvēku dzīves vietai.</w:t>
            </w:r>
          </w:p>
        </w:tc>
      </w:tr>
    </w:tbl>
    <w:p w14:paraId="360A5DA2" w14:textId="55FDD979" w:rsidR="005A62BC" w:rsidRDefault="005A62BC" w:rsidP="00CB451B">
      <w:pPr>
        <w:spacing w:after="0" w:line="240" w:lineRule="auto"/>
        <w:textAlignment w:val="baseline"/>
        <w:rPr>
          <w:rFonts w:ascii="Segoe UI" w:eastAsia="Times New Roman" w:hAnsi="Segoe UI" w:cs="Segoe UI"/>
          <w:sz w:val="18"/>
          <w:szCs w:val="18"/>
          <w:lang w:eastAsia="lv-LV"/>
        </w:rPr>
      </w:pPr>
    </w:p>
    <w:p w14:paraId="068CDBBD" w14:textId="64D6A0E6" w:rsidR="006D736C" w:rsidRDefault="006D736C" w:rsidP="00CB451B">
      <w:pPr>
        <w:spacing w:after="0" w:line="240" w:lineRule="auto"/>
        <w:textAlignment w:val="baseline"/>
        <w:rPr>
          <w:rFonts w:ascii="Segoe UI" w:eastAsia="Times New Roman" w:hAnsi="Segoe UI" w:cs="Segoe UI"/>
          <w:sz w:val="18"/>
          <w:szCs w:val="18"/>
          <w:lang w:eastAsia="lv-LV"/>
        </w:rPr>
      </w:pPr>
    </w:p>
    <w:p w14:paraId="03B66D31"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r w:rsidRPr="00535A0B">
        <w:rPr>
          <w:rFonts w:ascii="Times New Roman" w:eastAsia="Times New Roman" w:hAnsi="Times New Roman" w:cs="Times New Roman"/>
          <w:bCs/>
          <w:sz w:val="24"/>
          <w:szCs w:val="24"/>
        </w:rPr>
        <w:t>Kultūras ministrs</w:t>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t>N.Puntulis</w:t>
      </w:r>
    </w:p>
    <w:p w14:paraId="0887AD1F"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p>
    <w:p w14:paraId="58093A34"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r w:rsidRPr="00535A0B">
        <w:rPr>
          <w:rFonts w:ascii="Times New Roman" w:eastAsia="Times New Roman" w:hAnsi="Times New Roman" w:cs="Times New Roman"/>
          <w:bCs/>
          <w:sz w:val="24"/>
          <w:szCs w:val="24"/>
        </w:rPr>
        <w:t xml:space="preserve">Vīza: Valsts sekretāra </w:t>
      </w:r>
      <w:proofErr w:type="spellStart"/>
      <w:r w:rsidRPr="00535A0B">
        <w:rPr>
          <w:rFonts w:ascii="Times New Roman" w:eastAsia="Times New Roman" w:hAnsi="Times New Roman" w:cs="Times New Roman"/>
          <w:bCs/>
          <w:sz w:val="24"/>
          <w:szCs w:val="24"/>
        </w:rPr>
        <w:t>p.i</w:t>
      </w:r>
      <w:proofErr w:type="spellEnd"/>
      <w:r w:rsidRPr="00535A0B">
        <w:rPr>
          <w:rFonts w:ascii="Times New Roman" w:eastAsia="Times New Roman" w:hAnsi="Times New Roman" w:cs="Times New Roman"/>
          <w:bCs/>
          <w:sz w:val="24"/>
          <w:szCs w:val="24"/>
        </w:rPr>
        <w:t>.</w:t>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t>U.Zariņš</w:t>
      </w:r>
    </w:p>
    <w:p w14:paraId="750AC2B7"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p>
    <w:p w14:paraId="38DCE0EA"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p>
    <w:p w14:paraId="0CAD435C"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p>
    <w:p w14:paraId="6DFDC56F"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p>
    <w:p w14:paraId="3B8C2930"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p>
    <w:p w14:paraId="0B14E5A4"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p>
    <w:p w14:paraId="3BBA77D4"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p>
    <w:p w14:paraId="7B93E324"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p>
    <w:p w14:paraId="737DE831"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p>
    <w:p w14:paraId="4041936A"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p>
    <w:p w14:paraId="2EC12DD7"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p>
    <w:p w14:paraId="44084CE6"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p>
    <w:p w14:paraId="0D7AEB73"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p>
    <w:p w14:paraId="3FA750BA"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p>
    <w:p w14:paraId="10D0C105"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p>
    <w:p w14:paraId="3389A14D"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p>
    <w:p w14:paraId="41FDE190" w14:textId="77777777" w:rsidR="006D736C" w:rsidRPr="00535A0B" w:rsidRDefault="006D736C" w:rsidP="006D736C">
      <w:pPr>
        <w:spacing w:after="0" w:line="240" w:lineRule="auto"/>
        <w:ind w:firstLine="284"/>
        <w:rPr>
          <w:rFonts w:ascii="Times New Roman" w:eastAsia="Times New Roman" w:hAnsi="Times New Roman" w:cs="Times New Roman"/>
          <w:bCs/>
          <w:sz w:val="24"/>
          <w:szCs w:val="24"/>
        </w:rPr>
      </w:pPr>
    </w:p>
    <w:p w14:paraId="43C31BF1" w14:textId="77777777" w:rsidR="006D736C" w:rsidRPr="00535A0B" w:rsidRDefault="006D736C" w:rsidP="006D736C">
      <w:pPr>
        <w:spacing w:after="0" w:line="240" w:lineRule="auto"/>
        <w:ind w:firstLine="284"/>
        <w:rPr>
          <w:rFonts w:ascii="Times New Roman" w:eastAsia="Times New Roman" w:hAnsi="Times New Roman" w:cs="Times New Roman"/>
          <w:bCs/>
          <w:sz w:val="20"/>
          <w:szCs w:val="20"/>
        </w:rPr>
      </w:pPr>
      <w:r w:rsidRPr="00535A0B">
        <w:rPr>
          <w:rFonts w:ascii="Times New Roman" w:eastAsia="Times New Roman" w:hAnsi="Times New Roman" w:cs="Times New Roman"/>
          <w:bCs/>
          <w:sz w:val="20"/>
          <w:szCs w:val="20"/>
        </w:rPr>
        <w:t>Katajs 67330327</w:t>
      </w:r>
    </w:p>
    <w:p w14:paraId="18E77D16" w14:textId="57DC72A1" w:rsidR="006D736C" w:rsidRPr="00CB451B" w:rsidRDefault="006D736C" w:rsidP="00C456D6">
      <w:pPr>
        <w:spacing w:after="0" w:line="240" w:lineRule="auto"/>
        <w:ind w:firstLine="284"/>
        <w:rPr>
          <w:rFonts w:ascii="Segoe UI" w:eastAsia="Times New Roman" w:hAnsi="Segoe UI" w:cs="Segoe UI"/>
          <w:sz w:val="18"/>
          <w:szCs w:val="18"/>
          <w:lang w:eastAsia="lv-LV"/>
        </w:rPr>
      </w:pPr>
      <w:hyperlink r:id="rId23" w:history="1">
        <w:r w:rsidRPr="00535A0B">
          <w:rPr>
            <w:rFonts w:ascii="Times New Roman" w:eastAsia="Times New Roman" w:hAnsi="Times New Roman" w:cs="Times New Roman"/>
            <w:bCs/>
            <w:color w:val="0000FF"/>
            <w:sz w:val="20"/>
            <w:szCs w:val="20"/>
            <w:u w:val="single"/>
          </w:rPr>
          <w:t>Marcis.Katajs@km.gov.lv</w:t>
        </w:r>
      </w:hyperlink>
    </w:p>
    <w:sectPr w:rsidR="006D736C" w:rsidRPr="00CB451B" w:rsidSect="00C456D6">
      <w:headerReference w:type="default" r:id="rId24"/>
      <w:footerReference w:type="default" r:id="rId25"/>
      <w:footerReference w:type="first" r:id="rId2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89483" w14:textId="77777777" w:rsidR="00292F4F" w:rsidRDefault="00292F4F" w:rsidP="00292F4F">
      <w:pPr>
        <w:spacing w:after="0" w:line="240" w:lineRule="auto"/>
      </w:pPr>
      <w:r>
        <w:separator/>
      </w:r>
    </w:p>
  </w:endnote>
  <w:endnote w:type="continuationSeparator" w:id="0">
    <w:p w14:paraId="34945C40" w14:textId="77777777" w:rsidR="00292F4F" w:rsidRDefault="00292F4F" w:rsidP="0029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671FB" w14:textId="54D08488" w:rsidR="00292F4F" w:rsidRPr="00C456D6" w:rsidRDefault="00104FC6">
    <w:pPr>
      <w:pStyle w:val="Kjene"/>
      <w:rPr>
        <w:sz w:val="20"/>
        <w:szCs w:val="20"/>
      </w:rPr>
    </w:pPr>
    <w:r w:rsidRPr="00C456D6">
      <w:rPr>
        <w:rFonts w:ascii="Times New Roman" w:hAnsi="Times New Roman" w:cs="Times New Roman"/>
        <w:sz w:val="20"/>
        <w:szCs w:val="20"/>
      </w:rPr>
      <w:t>KMZinp13_190721_lidzdaliba_KM_kapitalsabiedribas_MCRKT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BCF5" w14:textId="6D3831D0" w:rsidR="00250254" w:rsidRPr="00C456D6" w:rsidRDefault="00250254">
    <w:pPr>
      <w:pStyle w:val="Kjene"/>
      <w:rPr>
        <w:rFonts w:ascii="Times New Roman" w:hAnsi="Times New Roman" w:cs="Times New Roman"/>
        <w:sz w:val="20"/>
        <w:szCs w:val="20"/>
      </w:rPr>
    </w:pPr>
    <w:r w:rsidRPr="00C456D6">
      <w:rPr>
        <w:rFonts w:ascii="Times New Roman" w:hAnsi="Times New Roman" w:cs="Times New Roman"/>
        <w:sz w:val="20"/>
        <w:szCs w:val="20"/>
      </w:rPr>
      <w:t>KMZinp13_190721_lidzdaliba_KM_kapitalsabiedribas_MCRKT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72B1C" w14:textId="77777777" w:rsidR="00292F4F" w:rsidRDefault="00292F4F" w:rsidP="00292F4F">
      <w:pPr>
        <w:spacing w:after="0" w:line="240" w:lineRule="auto"/>
      </w:pPr>
      <w:r>
        <w:separator/>
      </w:r>
    </w:p>
  </w:footnote>
  <w:footnote w:type="continuationSeparator" w:id="0">
    <w:p w14:paraId="1B577007" w14:textId="77777777" w:rsidR="00292F4F" w:rsidRDefault="00292F4F" w:rsidP="00292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1506552"/>
      <w:docPartObj>
        <w:docPartGallery w:val="Page Numbers (Top of Page)"/>
        <w:docPartUnique/>
      </w:docPartObj>
    </w:sdtPr>
    <w:sdtEndPr>
      <w:rPr>
        <w:rFonts w:ascii="Times New Roman" w:hAnsi="Times New Roman" w:cs="Times New Roman"/>
        <w:sz w:val="24"/>
        <w:szCs w:val="24"/>
      </w:rPr>
    </w:sdtEndPr>
    <w:sdtContent>
      <w:p w14:paraId="66806C34" w14:textId="651D633A" w:rsidR="00250254" w:rsidRPr="00C456D6" w:rsidRDefault="00250254">
        <w:pPr>
          <w:pStyle w:val="Galvene"/>
          <w:jc w:val="center"/>
          <w:rPr>
            <w:rFonts w:ascii="Times New Roman" w:hAnsi="Times New Roman" w:cs="Times New Roman"/>
            <w:sz w:val="24"/>
            <w:szCs w:val="24"/>
          </w:rPr>
        </w:pPr>
        <w:r w:rsidRPr="00C456D6">
          <w:rPr>
            <w:rFonts w:ascii="Times New Roman" w:hAnsi="Times New Roman" w:cs="Times New Roman"/>
            <w:sz w:val="24"/>
            <w:szCs w:val="24"/>
          </w:rPr>
          <w:fldChar w:fldCharType="begin"/>
        </w:r>
        <w:r w:rsidRPr="00C456D6">
          <w:rPr>
            <w:rFonts w:ascii="Times New Roman" w:hAnsi="Times New Roman" w:cs="Times New Roman"/>
            <w:sz w:val="24"/>
            <w:szCs w:val="24"/>
          </w:rPr>
          <w:instrText>PAGE   \* MERGEFORMAT</w:instrText>
        </w:r>
        <w:r w:rsidRPr="00C456D6">
          <w:rPr>
            <w:rFonts w:ascii="Times New Roman" w:hAnsi="Times New Roman" w:cs="Times New Roman"/>
            <w:sz w:val="24"/>
            <w:szCs w:val="24"/>
          </w:rPr>
          <w:fldChar w:fldCharType="separate"/>
        </w:r>
        <w:r w:rsidRPr="00C456D6">
          <w:rPr>
            <w:rFonts w:ascii="Times New Roman" w:hAnsi="Times New Roman" w:cs="Times New Roman"/>
            <w:sz w:val="24"/>
            <w:szCs w:val="24"/>
          </w:rPr>
          <w:t>2</w:t>
        </w:r>
        <w:r w:rsidRPr="00C456D6">
          <w:rPr>
            <w:rFonts w:ascii="Times New Roman" w:hAnsi="Times New Roman" w:cs="Times New Roman"/>
            <w:sz w:val="24"/>
            <w:szCs w:val="24"/>
          </w:rPr>
          <w:fldChar w:fldCharType="end"/>
        </w:r>
      </w:p>
    </w:sdtContent>
  </w:sdt>
  <w:p w14:paraId="471ABC4A" w14:textId="77777777" w:rsidR="00250254" w:rsidRDefault="0025025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C9"/>
    <w:rsid w:val="000023D8"/>
    <w:rsid w:val="00003711"/>
    <w:rsid w:val="00097213"/>
    <w:rsid w:val="000A1C81"/>
    <w:rsid w:val="00104FC6"/>
    <w:rsid w:val="00117A02"/>
    <w:rsid w:val="0014734F"/>
    <w:rsid w:val="001A18BA"/>
    <w:rsid w:val="001A2403"/>
    <w:rsid w:val="001B0008"/>
    <w:rsid w:val="001D61C9"/>
    <w:rsid w:val="001F27AC"/>
    <w:rsid w:val="00250254"/>
    <w:rsid w:val="00292F4F"/>
    <w:rsid w:val="002A1882"/>
    <w:rsid w:val="002B3E12"/>
    <w:rsid w:val="002D5352"/>
    <w:rsid w:val="00323C9B"/>
    <w:rsid w:val="003829C9"/>
    <w:rsid w:val="0039258E"/>
    <w:rsid w:val="00410FCE"/>
    <w:rsid w:val="004261D4"/>
    <w:rsid w:val="004E678B"/>
    <w:rsid w:val="00556FE2"/>
    <w:rsid w:val="00594570"/>
    <w:rsid w:val="005A62BC"/>
    <w:rsid w:val="00600139"/>
    <w:rsid w:val="006A3539"/>
    <w:rsid w:val="006C1A92"/>
    <w:rsid w:val="006D736C"/>
    <w:rsid w:val="007158DC"/>
    <w:rsid w:val="007423FE"/>
    <w:rsid w:val="00747A9A"/>
    <w:rsid w:val="00777CFA"/>
    <w:rsid w:val="007E34E5"/>
    <w:rsid w:val="00822BDD"/>
    <w:rsid w:val="00857020"/>
    <w:rsid w:val="008865DC"/>
    <w:rsid w:val="00886A1D"/>
    <w:rsid w:val="008A0EE7"/>
    <w:rsid w:val="008D6EE8"/>
    <w:rsid w:val="008E036F"/>
    <w:rsid w:val="008F7D2D"/>
    <w:rsid w:val="009642F3"/>
    <w:rsid w:val="00970BB1"/>
    <w:rsid w:val="0099346D"/>
    <w:rsid w:val="00A03560"/>
    <w:rsid w:val="00A04CEA"/>
    <w:rsid w:val="00A52D6F"/>
    <w:rsid w:val="00B04B64"/>
    <w:rsid w:val="00B67C61"/>
    <w:rsid w:val="00BC5A9C"/>
    <w:rsid w:val="00C25E19"/>
    <w:rsid w:val="00C42DAD"/>
    <w:rsid w:val="00C456D6"/>
    <w:rsid w:val="00C528DF"/>
    <w:rsid w:val="00C91C2B"/>
    <w:rsid w:val="00CB451B"/>
    <w:rsid w:val="00D01BF7"/>
    <w:rsid w:val="00D127EA"/>
    <w:rsid w:val="00D1510D"/>
    <w:rsid w:val="00D25329"/>
    <w:rsid w:val="00D749B5"/>
    <w:rsid w:val="00DA78A2"/>
    <w:rsid w:val="00E25660"/>
    <w:rsid w:val="00E3324D"/>
    <w:rsid w:val="00E37008"/>
    <w:rsid w:val="00E40DE3"/>
    <w:rsid w:val="00EB1603"/>
    <w:rsid w:val="00EE40F3"/>
    <w:rsid w:val="00F062A5"/>
    <w:rsid w:val="00F15CCF"/>
    <w:rsid w:val="00F1D0B1"/>
    <w:rsid w:val="00F50F2E"/>
    <w:rsid w:val="00FC6DCB"/>
    <w:rsid w:val="00FE48E5"/>
    <w:rsid w:val="01FCF83F"/>
    <w:rsid w:val="0FF4E5AE"/>
    <w:rsid w:val="16F79CD2"/>
    <w:rsid w:val="177E1570"/>
    <w:rsid w:val="1A23CB77"/>
    <w:rsid w:val="1C58F042"/>
    <w:rsid w:val="209AF495"/>
    <w:rsid w:val="21BD7998"/>
    <w:rsid w:val="22EED9FB"/>
    <w:rsid w:val="3B925D84"/>
    <w:rsid w:val="40974158"/>
    <w:rsid w:val="42487A75"/>
    <w:rsid w:val="565B70DB"/>
    <w:rsid w:val="56B5029E"/>
    <w:rsid w:val="58D5CD49"/>
    <w:rsid w:val="67C7E0EB"/>
    <w:rsid w:val="736D6DEF"/>
    <w:rsid w:val="74DAAD37"/>
    <w:rsid w:val="75C682A4"/>
    <w:rsid w:val="765FE4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6DE9"/>
  <w15:chartTrackingRefBased/>
  <w15:docId w15:val="{EBE23CC9-6F1F-439B-9356-8D4F6008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1D61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1D61C9"/>
  </w:style>
  <w:style w:type="character" w:customStyle="1" w:styleId="eop">
    <w:name w:val="eop"/>
    <w:basedOn w:val="Noklusjumarindkopasfonts"/>
    <w:rsid w:val="001D61C9"/>
  </w:style>
  <w:style w:type="paragraph" w:styleId="Balonteksts">
    <w:name w:val="Balloon Text"/>
    <w:basedOn w:val="Parasts"/>
    <w:link w:val="BalontekstsRakstz"/>
    <w:uiPriority w:val="99"/>
    <w:semiHidden/>
    <w:unhideWhenUsed/>
    <w:rsid w:val="00292F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92F4F"/>
    <w:rPr>
      <w:rFonts w:ascii="Segoe UI" w:hAnsi="Segoe UI" w:cs="Segoe UI"/>
      <w:sz w:val="18"/>
      <w:szCs w:val="18"/>
    </w:rPr>
  </w:style>
  <w:style w:type="character" w:styleId="Hipersaite">
    <w:name w:val="Hyperlink"/>
    <w:basedOn w:val="Noklusjumarindkopasfonts"/>
    <w:uiPriority w:val="99"/>
    <w:unhideWhenUsed/>
    <w:rsid w:val="00292F4F"/>
    <w:rPr>
      <w:color w:val="0000FF"/>
      <w:u w:val="single"/>
    </w:rPr>
  </w:style>
  <w:style w:type="paragraph" w:styleId="Galvene">
    <w:name w:val="header"/>
    <w:basedOn w:val="Parasts"/>
    <w:link w:val="GalveneRakstz"/>
    <w:uiPriority w:val="99"/>
    <w:unhideWhenUsed/>
    <w:rsid w:val="00292F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92F4F"/>
  </w:style>
  <w:style w:type="paragraph" w:styleId="Kjene">
    <w:name w:val="footer"/>
    <w:basedOn w:val="Parasts"/>
    <w:link w:val="KjeneRakstz"/>
    <w:uiPriority w:val="99"/>
    <w:unhideWhenUsed/>
    <w:rsid w:val="00292F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92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856162">
      <w:bodyDiv w:val="1"/>
      <w:marLeft w:val="0"/>
      <w:marRight w:val="0"/>
      <w:marTop w:val="0"/>
      <w:marBottom w:val="0"/>
      <w:divBdr>
        <w:top w:val="none" w:sz="0" w:space="0" w:color="auto"/>
        <w:left w:val="none" w:sz="0" w:space="0" w:color="auto"/>
        <w:bottom w:val="none" w:sz="0" w:space="0" w:color="auto"/>
        <w:right w:val="none" w:sz="0" w:space="0" w:color="auto"/>
      </w:divBdr>
      <w:divsChild>
        <w:div w:id="830369483">
          <w:marLeft w:val="0"/>
          <w:marRight w:val="0"/>
          <w:marTop w:val="0"/>
          <w:marBottom w:val="0"/>
          <w:divBdr>
            <w:top w:val="none" w:sz="0" w:space="0" w:color="auto"/>
            <w:left w:val="none" w:sz="0" w:space="0" w:color="auto"/>
            <w:bottom w:val="none" w:sz="0" w:space="0" w:color="auto"/>
            <w:right w:val="none" w:sz="0" w:space="0" w:color="auto"/>
          </w:divBdr>
        </w:div>
        <w:div w:id="51127611">
          <w:marLeft w:val="0"/>
          <w:marRight w:val="0"/>
          <w:marTop w:val="0"/>
          <w:marBottom w:val="0"/>
          <w:divBdr>
            <w:top w:val="none" w:sz="0" w:space="0" w:color="auto"/>
            <w:left w:val="none" w:sz="0" w:space="0" w:color="auto"/>
            <w:bottom w:val="none" w:sz="0" w:space="0" w:color="auto"/>
            <w:right w:val="none" w:sz="0" w:space="0" w:color="auto"/>
          </w:divBdr>
        </w:div>
        <w:div w:id="1282566047">
          <w:marLeft w:val="0"/>
          <w:marRight w:val="0"/>
          <w:marTop w:val="0"/>
          <w:marBottom w:val="0"/>
          <w:divBdr>
            <w:top w:val="none" w:sz="0" w:space="0" w:color="auto"/>
            <w:left w:val="none" w:sz="0" w:space="0" w:color="auto"/>
            <w:bottom w:val="none" w:sz="0" w:space="0" w:color="auto"/>
            <w:right w:val="none" w:sz="0" w:space="0" w:color="auto"/>
          </w:divBdr>
        </w:div>
        <w:div w:id="1523737833">
          <w:marLeft w:val="0"/>
          <w:marRight w:val="0"/>
          <w:marTop w:val="0"/>
          <w:marBottom w:val="0"/>
          <w:divBdr>
            <w:top w:val="none" w:sz="0" w:space="0" w:color="auto"/>
            <w:left w:val="none" w:sz="0" w:space="0" w:color="auto"/>
            <w:bottom w:val="none" w:sz="0" w:space="0" w:color="auto"/>
            <w:right w:val="none" w:sz="0" w:space="0" w:color="auto"/>
          </w:divBdr>
        </w:div>
        <w:div w:id="1752970404">
          <w:marLeft w:val="0"/>
          <w:marRight w:val="0"/>
          <w:marTop w:val="0"/>
          <w:marBottom w:val="0"/>
          <w:divBdr>
            <w:top w:val="none" w:sz="0" w:space="0" w:color="auto"/>
            <w:left w:val="none" w:sz="0" w:space="0" w:color="auto"/>
            <w:bottom w:val="none" w:sz="0" w:space="0" w:color="auto"/>
            <w:right w:val="none" w:sz="0" w:space="0" w:color="auto"/>
          </w:divBdr>
        </w:div>
        <w:div w:id="1556039673">
          <w:marLeft w:val="0"/>
          <w:marRight w:val="0"/>
          <w:marTop w:val="0"/>
          <w:marBottom w:val="0"/>
          <w:divBdr>
            <w:top w:val="none" w:sz="0" w:space="0" w:color="auto"/>
            <w:left w:val="none" w:sz="0" w:space="0" w:color="auto"/>
            <w:bottom w:val="none" w:sz="0" w:space="0" w:color="auto"/>
            <w:right w:val="none" w:sz="0" w:space="0" w:color="auto"/>
          </w:divBdr>
          <w:divsChild>
            <w:div w:id="1989702012">
              <w:marLeft w:val="-75"/>
              <w:marRight w:val="0"/>
              <w:marTop w:val="30"/>
              <w:marBottom w:val="30"/>
              <w:divBdr>
                <w:top w:val="none" w:sz="0" w:space="0" w:color="auto"/>
                <w:left w:val="none" w:sz="0" w:space="0" w:color="auto"/>
                <w:bottom w:val="none" w:sz="0" w:space="0" w:color="auto"/>
                <w:right w:val="none" w:sz="0" w:space="0" w:color="auto"/>
              </w:divBdr>
              <w:divsChild>
                <w:div w:id="644433239">
                  <w:marLeft w:val="0"/>
                  <w:marRight w:val="0"/>
                  <w:marTop w:val="0"/>
                  <w:marBottom w:val="0"/>
                  <w:divBdr>
                    <w:top w:val="none" w:sz="0" w:space="0" w:color="auto"/>
                    <w:left w:val="none" w:sz="0" w:space="0" w:color="auto"/>
                    <w:bottom w:val="none" w:sz="0" w:space="0" w:color="auto"/>
                    <w:right w:val="none" w:sz="0" w:space="0" w:color="auto"/>
                  </w:divBdr>
                  <w:divsChild>
                    <w:div w:id="4132939">
                      <w:marLeft w:val="0"/>
                      <w:marRight w:val="0"/>
                      <w:marTop w:val="0"/>
                      <w:marBottom w:val="0"/>
                      <w:divBdr>
                        <w:top w:val="none" w:sz="0" w:space="0" w:color="auto"/>
                        <w:left w:val="none" w:sz="0" w:space="0" w:color="auto"/>
                        <w:bottom w:val="none" w:sz="0" w:space="0" w:color="auto"/>
                        <w:right w:val="none" w:sz="0" w:space="0" w:color="auto"/>
                      </w:divBdr>
                    </w:div>
                  </w:divsChild>
                </w:div>
                <w:div w:id="377894912">
                  <w:marLeft w:val="0"/>
                  <w:marRight w:val="0"/>
                  <w:marTop w:val="0"/>
                  <w:marBottom w:val="0"/>
                  <w:divBdr>
                    <w:top w:val="none" w:sz="0" w:space="0" w:color="auto"/>
                    <w:left w:val="none" w:sz="0" w:space="0" w:color="auto"/>
                    <w:bottom w:val="none" w:sz="0" w:space="0" w:color="auto"/>
                    <w:right w:val="none" w:sz="0" w:space="0" w:color="auto"/>
                  </w:divBdr>
                  <w:divsChild>
                    <w:div w:id="661157500">
                      <w:marLeft w:val="0"/>
                      <w:marRight w:val="0"/>
                      <w:marTop w:val="0"/>
                      <w:marBottom w:val="0"/>
                      <w:divBdr>
                        <w:top w:val="none" w:sz="0" w:space="0" w:color="auto"/>
                        <w:left w:val="none" w:sz="0" w:space="0" w:color="auto"/>
                        <w:bottom w:val="none" w:sz="0" w:space="0" w:color="auto"/>
                        <w:right w:val="none" w:sz="0" w:space="0" w:color="auto"/>
                      </w:divBdr>
                    </w:div>
                  </w:divsChild>
                </w:div>
                <w:div w:id="1322154771">
                  <w:marLeft w:val="0"/>
                  <w:marRight w:val="0"/>
                  <w:marTop w:val="0"/>
                  <w:marBottom w:val="0"/>
                  <w:divBdr>
                    <w:top w:val="none" w:sz="0" w:space="0" w:color="auto"/>
                    <w:left w:val="none" w:sz="0" w:space="0" w:color="auto"/>
                    <w:bottom w:val="none" w:sz="0" w:space="0" w:color="auto"/>
                    <w:right w:val="none" w:sz="0" w:space="0" w:color="auto"/>
                  </w:divBdr>
                  <w:divsChild>
                    <w:div w:id="2126149652">
                      <w:marLeft w:val="0"/>
                      <w:marRight w:val="0"/>
                      <w:marTop w:val="0"/>
                      <w:marBottom w:val="0"/>
                      <w:divBdr>
                        <w:top w:val="none" w:sz="0" w:space="0" w:color="auto"/>
                        <w:left w:val="none" w:sz="0" w:space="0" w:color="auto"/>
                        <w:bottom w:val="none" w:sz="0" w:space="0" w:color="auto"/>
                        <w:right w:val="none" w:sz="0" w:space="0" w:color="auto"/>
                      </w:divBdr>
                    </w:div>
                  </w:divsChild>
                </w:div>
                <w:div w:id="1251311482">
                  <w:marLeft w:val="0"/>
                  <w:marRight w:val="0"/>
                  <w:marTop w:val="0"/>
                  <w:marBottom w:val="0"/>
                  <w:divBdr>
                    <w:top w:val="none" w:sz="0" w:space="0" w:color="auto"/>
                    <w:left w:val="none" w:sz="0" w:space="0" w:color="auto"/>
                    <w:bottom w:val="none" w:sz="0" w:space="0" w:color="auto"/>
                    <w:right w:val="none" w:sz="0" w:space="0" w:color="auto"/>
                  </w:divBdr>
                  <w:divsChild>
                    <w:div w:id="738475511">
                      <w:marLeft w:val="0"/>
                      <w:marRight w:val="0"/>
                      <w:marTop w:val="0"/>
                      <w:marBottom w:val="0"/>
                      <w:divBdr>
                        <w:top w:val="none" w:sz="0" w:space="0" w:color="auto"/>
                        <w:left w:val="none" w:sz="0" w:space="0" w:color="auto"/>
                        <w:bottom w:val="none" w:sz="0" w:space="0" w:color="auto"/>
                        <w:right w:val="none" w:sz="0" w:space="0" w:color="auto"/>
                      </w:divBdr>
                    </w:div>
                  </w:divsChild>
                </w:div>
                <w:div w:id="1954359615">
                  <w:marLeft w:val="0"/>
                  <w:marRight w:val="0"/>
                  <w:marTop w:val="0"/>
                  <w:marBottom w:val="0"/>
                  <w:divBdr>
                    <w:top w:val="none" w:sz="0" w:space="0" w:color="auto"/>
                    <w:left w:val="none" w:sz="0" w:space="0" w:color="auto"/>
                    <w:bottom w:val="none" w:sz="0" w:space="0" w:color="auto"/>
                    <w:right w:val="none" w:sz="0" w:space="0" w:color="auto"/>
                  </w:divBdr>
                  <w:divsChild>
                    <w:div w:id="181743305">
                      <w:marLeft w:val="0"/>
                      <w:marRight w:val="0"/>
                      <w:marTop w:val="0"/>
                      <w:marBottom w:val="0"/>
                      <w:divBdr>
                        <w:top w:val="none" w:sz="0" w:space="0" w:color="auto"/>
                        <w:left w:val="none" w:sz="0" w:space="0" w:color="auto"/>
                        <w:bottom w:val="none" w:sz="0" w:space="0" w:color="auto"/>
                        <w:right w:val="none" w:sz="0" w:space="0" w:color="auto"/>
                      </w:divBdr>
                    </w:div>
                  </w:divsChild>
                </w:div>
                <w:div w:id="521894106">
                  <w:marLeft w:val="0"/>
                  <w:marRight w:val="0"/>
                  <w:marTop w:val="0"/>
                  <w:marBottom w:val="0"/>
                  <w:divBdr>
                    <w:top w:val="none" w:sz="0" w:space="0" w:color="auto"/>
                    <w:left w:val="none" w:sz="0" w:space="0" w:color="auto"/>
                    <w:bottom w:val="none" w:sz="0" w:space="0" w:color="auto"/>
                    <w:right w:val="none" w:sz="0" w:space="0" w:color="auto"/>
                  </w:divBdr>
                  <w:divsChild>
                    <w:div w:id="1915504067">
                      <w:marLeft w:val="0"/>
                      <w:marRight w:val="0"/>
                      <w:marTop w:val="0"/>
                      <w:marBottom w:val="0"/>
                      <w:divBdr>
                        <w:top w:val="none" w:sz="0" w:space="0" w:color="auto"/>
                        <w:left w:val="none" w:sz="0" w:space="0" w:color="auto"/>
                        <w:bottom w:val="none" w:sz="0" w:space="0" w:color="auto"/>
                        <w:right w:val="none" w:sz="0" w:space="0" w:color="auto"/>
                      </w:divBdr>
                    </w:div>
                    <w:div w:id="1445536094">
                      <w:marLeft w:val="0"/>
                      <w:marRight w:val="0"/>
                      <w:marTop w:val="0"/>
                      <w:marBottom w:val="0"/>
                      <w:divBdr>
                        <w:top w:val="none" w:sz="0" w:space="0" w:color="auto"/>
                        <w:left w:val="none" w:sz="0" w:space="0" w:color="auto"/>
                        <w:bottom w:val="none" w:sz="0" w:space="0" w:color="auto"/>
                        <w:right w:val="none" w:sz="0" w:space="0" w:color="auto"/>
                      </w:divBdr>
                    </w:div>
                    <w:div w:id="612631643">
                      <w:marLeft w:val="0"/>
                      <w:marRight w:val="0"/>
                      <w:marTop w:val="0"/>
                      <w:marBottom w:val="0"/>
                      <w:divBdr>
                        <w:top w:val="none" w:sz="0" w:space="0" w:color="auto"/>
                        <w:left w:val="none" w:sz="0" w:space="0" w:color="auto"/>
                        <w:bottom w:val="none" w:sz="0" w:space="0" w:color="auto"/>
                        <w:right w:val="none" w:sz="0" w:space="0" w:color="auto"/>
                      </w:divBdr>
                    </w:div>
                  </w:divsChild>
                </w:div>
                <w:div w:id="1930458444">
                  <w:marLeft w:val="0"/>
                  <w:marRight w:val="0"/>
                  <w:marTop w:val="0"/>
                  <w:marBottom w:val="0"/>
                  <w:divBdr>
                    <w:top w:val="none" w:sz="0" w:space="0" w:color="auto"/>
                    <w:left w:val="none" w:sz="0" w:space="0" w:color="auto"/>
                    <w:bottom w:val="none" w:sz="0" w:space="0" w:color="auto"/>
                    <w:right w:val="none" w:sz="0" w:space="0" w:color="auto"/>
                  </w:divBdr>
                  <w:divsChild>
                    <w:div w:id="1842087462">
                      <w:marLeft w:val="0"/>
                      <w:marRight w:val="0"/>
                      <w:marTop w:val="0"/>
                      <w:marBottom w:val="0"/>
                      <w:divBdr>
                        <w:top w:val="none" w:sz="0" w:space="0" w:color="auto"/>
                        <w:left w:val="none" w:sz="0" w:space="0" w:color="auto"/>
                        <w:bottom w:val="none" w:sz="0" w:space="0" w:color="auto"/>
                        <w:right w:val="none" w:sz="0" w:space="0" w:color="auto"/>
                      </w:divBdr>
                    </w:div>
                  </w:divsChild>
                </w:div>
                <w:div w:id="304508829">
                  <w:marLeft w:val="0"/>
                  <w:marRight w:val="0"/>
                  <w:marTop w:val="0"/>
                  <w:marBottom w:val="0"/>
                  <w:divBdr>
                    <w:top w:val="none" w:sz="0" w:space="0" w:color="auto"/>
                    <w:left w:val="none" w:sz="0" w:space="0" w:color="auto"/>
                    <w:bottom w:val="none" w:sz="0" w:space="0" w:color="auto"/>
                    <w:right w:val="none" w:sz="0" w:space="0" w:color="auto"/>
                  </w:divBdr>
                  <w:divsChild>
                    <w:div w:id="109781608">
                      <w:marLeft w:val="0"/>
                      <w:marRight w:val="0"/>
                      <w:marTop w:val="0"/>
                      <w:marBottom w:val="0"/>
                      <w:divBdr>
                        <w:top w:val="none" w:sz="0" w:space="0" w:color="auto"/>
                        <w:left w:val="none" w:sz="0" w:space="0" w:color="auto"/>
                        <w:bottom w:val="none" w:sz="0" w:space="0" w:color="auto"/>
                        <w:right w:val="none" w:sz="0" w:space="0" w:color="auto"/>
                      </w:divBdr>
                    </w:div>
                  </w:divsChild>
                </w:div>
                <w:div w:id="154692369">
                  <w:marLeft w:val="0"/>
                  <w:marRight w:val="0"/>
                  <w:marTop w:val="0"/>
                  <w:marBottom w:val="0"/>
                  <w:divBdr>
                    <w:top w:val="none" w:sz="0" w:space="0" w:color="auto"/>
                    <w:left w:val="none" w:sz="0" w:space="0" w:color="auto"/>
                    <w:bottom w:val="none" w:sz="0" w:space="0" w:color="auto"/>
                    <w:right w:val="none" w:sz="0" w:space="0" w:color="auto"/>
                  </w:divBdr>
                  <w:divsChild>
                    <w:div w:id="354044496">
                      <w:marLeft w:val="0"/>
                      <w:marRight w:val="0"/>
                      <w:marTop w:val="0"/>
                      <w:marBottom w:val="0"/>
                      <w:divBdr>
                        <w:top w:val="none" w:sz="0" w:space="0" w:color="auto"/>
                        <w:left w:val="none" w:sz="0" w:space="0" w:color="auto"/>
                        <w:bottom w:val="none" w:sz="0" w:space="0" w:color="auto"/>
                        <w:right w:val="none" w:sz="0" w:space="0" w:color="auto"/>
                      </w:divBdr>
                    </w:div>
                  </w:divsChild>
                </w:div>
                <w:div w:id="138690951">
                  <w:marLeft w:val="0"/>
                  <w:marRight w:val="0"/>
                  <w:marTop w:val="0"/>
                  <w:marBottom w:val="0"/>
                  <w:divBdr>
                    <w:top w:val="none" w:sz="0" w:space="0" w:color="auto"/>
                    <w:left w:val="none" w:sz="0" w:space="0" w:color="auto"/>
                    <w:bottom w:val="none" w:sz="0" w:space="0" w:color="auto"/>
                    <w:right w:val="none" w:sz="0" w:space="0" w:color="auto"/>
                  </w:divBdr>
                  <w:divsChild>
                    <w:div w:id="152112650">
                      <w:marLeft w:val="0"/>
                      <w:marRight w:val="0"/>
                      <w:marTop w:val="0"/>
                      <w:marBottom w:val="0"/>
                      <w:divBdr>
                        <w:top w:val="none" w:sz="0" w:space="0" w:color="auto"/>
                        <w:left w:val="none" w:sz="0" w:space="0" w:color="auto"/>
                        <w:bottom w:val="none" w:sz="0" w:space="0" w:color="auto"/>
                        <w:right w:val="none" w:sz="0" w:space="0" w:color="auto"/>
                      </w:divBdr>
                    </w:div>
                    <w:div w:id="603147871">
                      <w:marLeft w:val="0"/>
                      <w:marRight w:val="0"/>
                      <w:marTop w:val="0"/>
                      <w:marBottom w:val="0"/>
                      <w:divBdr>
                        <w:top w:val="none" w:sz="0" w:space="0" w:color="auto"/>
                        <w:left w:val="none" w:sz="0" w:space="0" w:color="auto"/>
                        <w:bottom w:val="none" w:sz="0" w:space="0" w:color="auto"/>
                        <w:right w:val="none" w:sz="0" w:space="0" w:color="auto"/>
                      </w:divBdr>
                    </w:div>
                    <w:div w:id="552547452">
                      <w:marLeft w:val="0"/>
                      <w:marRight w:val="0"/>
                      <w:marTop w:val="0"/>
                      <w:marBottom w:val="0"/>
                      <w:divBdr>
                        <w:top w:val="none" w:sz="0" w:space="0" w:color="auto"/>
                        <w:left w:val="none" w:sz="0" w:space="0" w:color="auto"/>
                        <w:bottom w:val="none" w:sz="0" w:space="0" w:color="auto"/>
                        <w:right w:val="none" w:sz="0" w:space="0" w:color="auto"/>
                      </w:divBdr>
                    </w:div>
                    <w:div w:id="210846995">
                      <w:marLeft w:val="0"/>
                      <w:marRight w:val="0"/>
                      <w:marTop w:val="0"/>
                      <w:marBottom w:val="0"/>
                      <w:divBdr>
                        <w:top w:val="none" w:sz="0" w:space="0" w:color="auto"/>
                        <w:left w:val="none" w:sz="0" w:space="0" w:color="auto"/>
                        <w:bottom w:val="none" w:sz="0" w:space="0" w:color="auto"/>
                        <w:right w:val="none" w:sz="0" w:space="0" w:color="auto"/>
                      </w:divBdr>
                    </w:div>
                  </w:divsChild>
                </w:div>
                <w:div w:id="377432409">
                  <w:marLeft w:val="0"/>
                  <w:marRight w:val="0"/>
                  <w:marTop w:val="0"/>
                  <w:marBottom w:val="0"/>
                  <w:divBdr>
                    <w:top w:val="none" w:sz="0" w:space="0" w:color="auto"/>
                    <w:left w:val="none" w:sz="0" w:space="0" w:color="auto"/>
                    <w:bottom w:val="none" w:sz="0" w:space="0" w:color="auto"/>
                    <w:right w:val="none" w:sz="0" w:space="0" w:color="auto"/>
                  </w:divBdr>
                  <w:divsChild>
                    <w:div w:id="1753358495">
                      <w:marLeft w:val="0"/>
                      <w:marRight w:val="0"/>
                      <w:marTop w:val="0"/>
                      <w:marBottom w:val="0"/>
                      <w:divBdr>
                        <w:top w:val="none" w:sz="0" w:space="0" w:color="auto"/>
                        <w:left w:val="none" w:sz="0" w:space="0" w:color="auto"/>
                        <w:bottom w:val="none" w:sz="0" w:space="0" w:color="auto"/>
                        <w:right w:val="none" w:sz="0" w:space="0" w:color="auto"/>
                      </w:divBdr>
                    </w:div>
                  </w:divsChild>
                </w:div>
                <w:div w:id="1710379546">
                  <w:marLeft w:val="0"/>
                  <w:marRight w:val="0"/>
                  <w:marTop w:val="0"/>
                  <w:marBottom w:val="0"/>
                  <w:divBdr>
                    <w:top w:val="none" w:sz="0" w:space="0" w:color="auto"/>
                    <w:left w:val="none" w:sz="0" w:space="0" w:color="auto"/>
                    <w:bottom w:val="none" w:sz="0" w:space="0" w:color="auto"/>
                    <w:right w:val="none" w:sz="0" w:space="0" w:color="auto"/>
                  </w:divBdr>
                  <w:divsChild>
                    <w:div w:id="1505852681">
                      <w:marLeft w:val="0"/>
                      <w:marRight w:val="0"/>
                      <w:marTop w:val="0"/>
                      <w:marBottom w:val="0"/>
                      <w:divBdr>
                        <w:top w:val="none" w:sz="0" w:space="0" w:color="auto"/>
                        <w:left w:val="none" w:sz="0" w:space="0" w:color="auto"/>
                        <w:bottom w:val="none" w:sz="0" w:space="0" w:color="auto"/>
                        <w:right w:val="none" w:sz="0" w:space="0" w:color="auto"/>
                      </w:divBdr>
                    </w:div>
                  </w:divsChild>
                </w:div>
                <w:div w:id="1131903311">
                  <w:marLeft w:val="0"/>
                  <w:marRight w:val="0"/>
                  <w:marTop w:val="0"/>
                  <w:marBottom w:val="0"/>
                  <w:divBdr>
                    <w:top w:val="none" w:sz="0" w:space="0" w:color="auto"/>
                    <w:left w:val="none" w:sz="0" w:space="0" w:color="auto"/>
                    <w:bottom w:val="none" w:sz="0" w:space="0" w:color="auto"/>
                    <w:right w:val="none" w:sz="0" w:space="0" w:color="auto"/>
                  </w:divBdr>
                  <w:divsChild>
                    <w:div w:id="1259217794">
                      <w:marLeft w:val="0"/>
                      <w:marRight w:val="0"/>
                      <w:marTop w:val="0"/>
                      <w:marBottom w:val="0"/>
                      <w:divBdr>
                        <w:top w:val="none" w:sz="0" w:space="0" w:color="auto"/>
                        <w:left w:val="none" w:sz="0" w:space="0" w:color="auto"/>
                        <w:bottom w:val="none" w:sz="0" w:space="0" w:color="auto"/>
                        <w:right w:val="none" w:sz="0" w:space="0" w:color="auto"/>
                      </w:divBdr>
                    </w:div>
                  </w:divsChild>
                </w:div>
                <w:div w:id="834566939">
                  <w:marLeft w:val="0"/>
                  <w:marRight w:val="0"/>
                  <w:marTop w:val="0"/>
                  <w:marBottom w:val="0"/>
                  <w:divBdr>
                    <w:top w:val="none" w:sz="0" w:space="0" w:color="auto"/>
                    <w:left w:val="none" w:sz="0" w:space="0" w:color="auto"/>
                    <w:bottom w:val="none" w:sz="0" w:space="0" w:color="auto"/>
                    <w:right w:val="none" w:sz="0" w:space="0" w:color="auto"/>
                  </w:divBdr>
                  <w:divsChild>
                    <w:div w:id="179584279">
                      <w:marLeft w:val="0"/>
                      <w:marRight w:val="0"/>
                      <w:marTop w:val="0"/>
                      <w:marBottom w:val="0"/>
                      <w:divBdr>
                        <w:top w:val="none" w:sz="0" w:space="0" w:color="auto"/>
                        <w:left w:val="none" w:sz="0" w:space="0" w:color="auto"/>
                        <w:bottom w:val="none" w:sz="0" w:space="0" w:color="auto"/>
                        <w:right w:val="none" w:sz="0" w:space="0" w:color="auto"/>
                      </w:divBdr>
                    </w:div>
                  </w:divsChild>
                </w:div>
                <w:div w:id="146362687">
                  <w:marLeft w:val="0"/>
                  <w:marRight w:val="0"/>
                  <w:marTop w:val="0"/>
                  <w:marBottom w:val="0"/>
                  <w:divBdr>
                    <w:top w:val="none" w:sz="0" w:space="0" w:color="auto"/>
                    <w:left w:val="none" w:sz="0" w:space="0" w:color="auto"/>
                    <w:bottom w:val="none" w:sz="0" w:space="0" w:color="auto"/>
                    <w:right w:val="none" w:sz="0" w:space="0" w:color="auto"/>
                  </w:divBdr>
                  <w:divsChild>
                    <w:div w:id="1701124642">
                      <w:marLeft w:val="0"/>
                      <w:marRight w:val="0"/>
                      <w:marTop w:val="0"/>
                      <w:marBottom w:val="0"/>
                      <w:divBdr>
                        <w:top w:val="none" w:sz="0" w:space="0" w:color="auto"/>
                        <w:left w:val="none" w:sz="0" w:space="0" w:color="auto"/>
                        <w:bottom w:val="none" w:sz="0" w:space="0" w:color="auto"/>
                        <w:right w:val="none" w:sz="0" w:space="0" w:color="auto"/>
                      </w:divBdr>
                    </w:div>
                  </w:divsChild>
                </w:div>
                <w:div w:id="1509522579">
                  <w:marLeft w:val="0"/>
                  <w:marRight w:val="0"/>
                  <w:marTop w:val="0"/>
                  <w:marBottom w:val="0"/>
                  <w:divBdr>
                    <w:top w:val="none" w:sz="0" w:space="0" w:color="auto"/>
                    <w:left w:val="none" w:sz="0" w:space="0" w:color="auto"/>
                    <w:bottom w:val="none" w:sz="0" w:space="0" w:color="auto"/>
                    <w:right w:val="none" w:sz="0" w:space="0" w:color="auto"/>
                  </w:divBdr>
                  <w:divsChild>
                    <w:div w:id="236210387">
                      <w:marLeft w:val="0"/>
                      <w:marRight w:val="0"/>
                      <w:marTop w:val="0"/>
                      <w:marBottom w:val="0"/>
                      <w:divBdr>
                        <w:top w:val="none" w:sz="0" w:space="0" w:color="auto"/>
                        <w:left w:val="none" w:sz="0" w:space="0" w:color="auto"/>
                        <w:bottom w:val="none" w:sz="0" w:space="0" w:color="auto"/>
                        <w:right w:val="none" w:sz="0" w:space="0" w:color="auto"/>
                      </w:divBdr>
                    </w:div>
                  </w:divsChild>
                </w:div>
                <w:div w:id="2061054342">
                  <w:marLeft w:val="0"/>
                  <w:marRight w:val="0"/>
                  <w:marTop w:val="0"/>
                  <w:marBottom w:val="0"/>
                  <w:divBdr>
                    <w:top w:val="none" w:sz="0" w:space="0" w:color="auto"/>
                    <w:left w:val="none" w:sz="0" w:space="0" w:color="auto"/>
                    <w:bottom w:val="none" w:sz="0" w:space="0" w:color="auto"/>
                    <w:right w:val="none" w:sz="0" w:space="0" w:color="auto"/>
                  </w:divBdr>
                  <w:divsChild>
                    <w:div w:id="1281375216">
                      <w:marLeft w:val="0"/>
                      <w:marRight w:val="0"/>
                      <w:marTop w:val="0"/>
                      <w:marBottom w:val="0"/>
                      <w:divBdr>
                        <w:top w:val="none" w:sz="0" w:space="0" w:color="auto"/>
                        <w:left w:val="none" w:sz="0" w:space="0" w:color="auto"/>
                        <w:bottom w:val="none" w:sz="0" w:space="0" w:color="auto"/>
                        <w:right w:val="none" w:sz="0" w:space="0" w:color="auto"/>
                      </w:divBdr>
                    </w:div>
                  </w:divsChild>
                </w:div>
                <w:div w:id="1366369181">
                  <w:marLeft w:val="0"/>
                  <w:marRight w:val="0"/>
                  <w:marTop w:val="0"/>
                  <w:marBottom w:val="0"/>
                  <w:divBdr>
                    <w:top w:val="none" w:sz="0" w:space="0" w:color="auto"/>
                    <w:left w:val="none" w:sz="0" w:space="0" w:color="auto"/>
                    <w:bottom w:val="none" w:sz="0" w:space="0" w:color="auto"/>
                    <w:right w:val="none" w:sz="0" w:space="0" w:color="auto"/>
                  </w:divBdr>
                  <w:divsChild>
                    <w:div w:id="11417756">
                      <w:marLeft w:val="0"/>
                      <w:marRight w:val="0"/>
                      <w:marTop w:val="0"/>
                      <w:marBottom w:val="0"/>
                      <w:divBdr>
                        <w:top w:val="none" w:sz="0" w:space="0" w:color="auto"/>
                        <w:left w:val="none" w:sz="0" w:space="0" w:color="auto"/>
                        <w:bottom w:val="none" w:sz="0" w:space="0" w:color="auto"/>
                        <w:right w:val="none" w:sz="0" w:space="0" w:color="auto"/>
                      </w:divBdr>
                    </w:div>
                    <w:div w:id="1672297625">
                      <w:marLeft w:val="0"/>
                      <w:marRight w:val="0"/>
                      <w:marTop w:val="0"/>
                      <w:marBottom w:val="0"/>
                      <w:divBdr>
                        <w:top w:val="none" w:sz="0" w:space="0" w:color="auto"/>
                        <w:left w:val="none" w:sz="0" w:space="0" w:color="auto"/>
                        <w:bottom w:val="none" w:sz="0" w:space="0" w:color="auto"/>
                        <w:right w:val="none" w:sz="0" w:space="0" w:color="auto"/>
                      </w:divBdr>
                    </w:div>
                  </w:divsChild>
                </w:div>
                <w:div w:id="996348942">
                  <w:marLeft w:val="0"/>
                  <w:marRight w:val="0"/>
                  <w:marTop w:val="0"/>
                  <w:marBottom w:val="0"/>
                  <w:divBdr>
                    <w:top w:val="none" w:sz="0" w:space="0" w:color="auto"/>
                    <w:left w:val="none" w:sz="0" w:space="0" w:color="auto"/>
                    <w:bottom w:val="none" w:sz="0" w:space="0" w:color="auto"/>
                    <w:right w:val="none" w:sz="0" w:space="0" w:color="auto"/>
                  </w:divBdr>
                  <w:divsChild>
                    <w:div w:id="1413088378">
                      <w:marLeft w:val="0"/>
                      <w:marRight w:val="0"/>
                      <w:marTop w:val="0"/>
                      <w:marBottom w:val="0"/>
                      <w:divBdr>
                        <w:top w:val="none" w:sz="0" w:space="0" w:color="auto"/>
                        <w:left w:val="none" w:sz="0" w:space="0" w:color="auto"/>
                        <w:bottom w:val="none" w:sz="0" w:space="0" w:color="auto"/>
                        <w:right w:val="none" w:sz="0" w:space="0" w:color="auto"/>
                      </w:divBdr>
                    </w:div>
                  </w:divsChild>
                </w:div>
                <w:div w:id="907568208">
                  <w:marLeft w:val="0"/>
                  <w:marRight w:val="0"/>
                  <w:marTop w:val="0"/>
                  <w:marBottom w:val="0"/>
                  <w:divBdr>
                    <w:top w:val="none" w:sz="0" w:space="0" w:color="auto"/>
                    <w:left w:val="none" w:sz="0" w:space="0" w:color="auto"/>
                    <w:bottom w:val="none" w:sz="0" w:space="0" w:color="auto"/>
                    <w:right w:val="none" w:sz="0" w:space="0" w:color="auto"/>
                  </w:divBdr>
                  <w:divsChild>
                    <w:div w:id="1968512303">
                      <w:marLeft w:val="0"/>
                      <w:marRight w:val="0"/>
                      <w:marTop w:val="0"/>
                      <w:marBottom w:val="0"/>
                      <w:divBdr>
                        <w:top w:val="none" w:sz="0" w:space="0" w:color="auto"/>
                        <w:left w:val="none" w:sz="0" w:space="0" w:color="auto"/>
                        <w:bottom w:val="none" w:sz="0" w:space="0" w:color="auto"/>
                        <w:right w:val="none" w:sz="0" w:space="0" w:color="auto"/>
                      </w:divBdr>
                    </w:div>
                  </w:divsChild>
                </w:div>
                <w:div w:id="1777944854">
                  <w:marLeft w:val="0"/>
                  <w:marRight w:val="0"/>
                  <w:marTop w:val="0"/>
                  <w:marBottom w:val="0"/>
                  <w:divBdr>
                    <w:top w:val="none" w:sz="0" w:space="0" w:color="auto"/>
                    <w:left w:val="none" w:sz="0" w:space="0" w:color="auto"/>
                    <w:bottom w:val="none" w:sz="0" w:space="0" w:color="auto"/>
                    <w:right w:val="none" w:sz="0" w:space="0" w:color="auto"/>
                  </w:divBdr>
                  <w:divsChild>
                    <w:div w:id="54360228">
                      <w:marLeft w:val="0"/>
                      <w:marRight w:val="0"/>
                      <w:marTop w:val="0"/>
                      <w:marBottom w:val="0"/>
                      <w:divBdr>
                        <w:top w:val="none" w:sz="0" w:space="0" w:color="auto"/>
                        <w:left w:val="none" w:sz="0" w:space="0" w:color="auto"/>
                        <w:bottom w:val="none" w:sz="0" w:space="0" w:color="auto"/>
                        <w:right w:val="none" w:sz="0" w:space="0" w:color="auto"/>
                      </w:divBdr>
                    </w:div>
                  </w:divsChild>
                </w:div>
                <w:div w:id="984747037">
                  <w:marLeft w:val="0"/>
                  <w:marRight w:val="0"/>
                  <w:marTop w:val="0"/>
                  <w:marBottom w:val="0"/>
                  <w:divBdr>
                    <w:top w:val="none" w:sz="0" w:space="0" w:color="auto"/>
                    <w:left w:val="none" w:sz="0" w:space="0" w:color="auto"/>
                    <w:bottom w:val="none" w:sz="0" w:space="0" w:color="auto"/>
                    <w:right w:val="none" w:sz="0" w:space="0" w:color="auto"/>
                  </w:divBdr>
                  <w:divsChild>
                    <w:div w:id="1717121372">
                      <w:marLeft w:val="0"/>
                      <w:marRight w:val="0"/>
                      <w:marTop w:val="0"/>
                      <w:marBottom w:val="0"/>
                      <w:divBdr>
                        <w:top w:val="none" w:sz="0" w:space="0" w:color="auto"/>
                        <w:left w:val="none" w:sz="0" w:space="0" w:color="auto"/>
                        <w:bottom w:val="none" w:sz="0" w:space="0" w:color="auto"/>
                        <w:right w:val="none" w:sz="0" w:space="0" w:color="auto"/>
                      </w:divBdr>
                    </w:div>
                  </w:divsChild>
                </w:div>
                <w:div w:id="30495300">
                  <w:marLeft w:val="0"/>
                  <w:marRight w:val="0"/>
                  <w:marTop w:val="0"/>
                  <w:marBottom w:val="0"/>
                  <w:divBdr>
                    <w:top w:val="none" w:sz="0" w:space="0" w:color="auto"/>
                    <w:left w:val="none" w:sz="0" w:space="0" w:color="auto"/>
                    <w:bottom w:val="none" w:sz="0" w:space="0" w:color="auto"/>
                    <w:right w:val="none" w:sz="0" w:space="0" w:color="auto"/>
                  </w:divBdr>
                  <w:divsChild>
                    <w:div w:id="946159744">
                      <w:marLeft w:val="0"/>
                      <w:marRight w:val="0"/>
                      <w:marTop w:val="0"/>
                      <w:marBottom w:val="0"/>
                      <w:divBdr>
                        <w:top w:val="none" w:sz="0" w:space="0" w:color="auto"/>
                        <w:left w:val="none" w:sz="0" w:space="0" w:color="auto"/>
                        <w:bottom w:val="none" w:sz="0" w:space="0" w:color="auto"/>
                        <w:right w:val="none" w:sz="0" w:space="0" w:color="auto"/>
                      </w:divBdr>
                    </w:div>
                  </w:divsChild>
                </w:div>
                <w:div w:id="2039695618">
                  <w:marLeft w:val="0"/>
                  <w:marRight w:val="0"/>
                  <w:marTop w:val="0"/>
                  <w:marBottom w:val="0"/>
                  <w:divBdr>
                    <w:top w:val="none" w:sz="0" w:space="0" w:color="auto"/>
                    <w:left w:val="none" w:sz="0" w:space="0" w:color="auto"/>
                    <w:bottom w:val="none" w:sz="0" w:space="0" w:color="auto"/>
                    <w:right w:val="none" w:sz="0" w:space="0" w:color="auto"/>
                  </w:divBdr>
                  <w:divsChild>
                    <w:div w:id="580918794">
                      <w:marLeft w:val="0"/>
                      <w:marRight w:val="0"/>
                      <w:marTop w:val="0"/>
                      <w:marBottom w:val="0"/>
                      <w:divBdr>
                        <w:top w:val="none" w:sz="0" w:space="0" w:color="auto"/>
                        <w:left w:val="none" w:sz="0" w:space="0" w:color="auto"/>
                        <w:bottom w:val="none" w:sz="0" w:space="0" w:color="auto"/>
                        <w:right w:val="none" w:sz="0" w:space="0" w:color="auto"/>
                      </w:divBdr>
                    </w:div>
                  </w:divsChild>
                </w:div>
                <w:div w:id="1850482532">
                  <w:marLeft w:val="0"/>
                  <w:marRight w:val="0"/>
                  <w:marTop w:val="0"/>
                  <w:marBottom w:val="0"/>
                  <w:divBdr>
                    <w:top w:val="none" w:sz="0" w:space="0" w:color="auto"/>
                    <w:left w:val="none" w:sz="0" w:space="0" w:color="auto"/>
                    <w:bottom w:val="none" w:sz="0" w:space="0" w:color="auto"/>
                    <w:right w:val="none" w:sz="0" w:space="0" w:color="auto"/>
                  </w:divBdr>
                  <w:divsChild>
                    <w:div w:id="1789396918">
                      <w:marLeft w:val="0"/>
                      <w:marRight w:val="0"/>
                      <w:marTop w:val="0"/>
                      <w:marBottom w:val="0"/>
                      <w:divBdr>
                        <w:top w:val="none" w:sz="0" w:space="0" w:color="auto"/>
                        <w:left w:val="none" w:sz="0" w:space="0" w:color="auto"/>
                        <w:bottom w:val="none" w:sz="0" w:space="0" w:color="auto"/>
                        <w:right w:val="none" w:sz="0" w:space="0" w:color="auto"/>
                      </w:divBdr>
                    </w:div>
                  </w:divsChild>
                </w:div>
                <w:div w:id="1492332067">
                  <w:marLeft w:val="0"/>
                  <w:marRight w:val="0"/>
                  <w:marTop w:val="0"/>
                  <w:marBottom w:val="0"/>
                  <w:divBdr>
                    <w:top w:val="none" w:sz="0" w:space="0" w:color="auto"/>
                    <w:left w:val="none" w:sz="0" w:space="0" w:color="auto"/>
                    <w:bottom w:val="none" w:sz="0" w:space="0" w:color="auto"/>
                    <w:right w:val="none" w:sz="0" w:space="0" w:color="auto"/>
                  </w:divBdr>
                  <w:divsChild>
                    <w:div w:id="1370178477">
                      <w:marLeft w:val="0"/>
                      <w:marRight w:val="0"/>
                      <w:marTop w:val="0"/>
                      <w:marBottom w:val="0"/>
                      <w:divBdr>
                        <w:top w:val="none" w:sz="0" w:space="0" w:color="auto"/>
                        <w:left w:val="none" w:sz="0" w:space="0" w:color="auto"/>
                        <w:bottom w:val="none" w:sz="0" w:space="0" w:color="auto"/>
                        <w:right w:val="none" w:sz="0" w:space="0" w:color="auto"/>
                      </w:divBdr>
                    </w:div>
                  </w:divsChild>
                </w:div>
                <w:div w:id="1705590881">
                  <w:marLeft w:val="0"/>
                  <w:marRight w:val="0"/>
                  <w:marTop w:val="0"/>
                  <w:marBottom w:val="0"/>
                  <w:divBdr>
                    <w:top w:val="none" w:sz="0" w:space="0" w:color="auto"/>
                    <w:left w:val="none" w:sz="0" w:space="0" w:color="auto"/>
                    <w:bottom w:val="none" w:sz="0" w:space="0" w:color="auto"/>
                    <w:right w:val="none" w:sz="0" w:space="0" w:color="auto"/>
                  </w:divBdr>
                  <w:divsChild>
                    <w:div w:id="494761191">
                      <w:marLeft w:val="0"/>
                      <w:marRight w:val="0"/>
                      <w:marTop w:val="0"/>
                      <w:marBottom w:val="0"/>
                      <w:divBdr>
                        <w:top w:val="none" w:sz="0" w:space="0" w:color="auto"/>
                        <w:left w:val="none" w:sz="0" w:space="0" w:color="auto"/>
                        <w:bottom w:val="none" w:sz="0" w:space="0" w:color="auto"/>
                        <w:right w:val="none" w:sz="0" w:space="0" w:color="auto"/>
                      </w:divBdr>
                    </w:div>
                  </w:divsChild>
                </w:div>
                <w:div w:id="1973050821">
                  <w:marLeft w:val="0"/>
                  <w:marRight w:val="0"/>
                  <w:marTop w:val="0"/>
                  <w:marBottom w:val="0"/>
                  <w:divBdr>
                    <w:top w:val="none" w:sz="0" w:space="0" w:color="auto"/>
                    <w:left w:val="none" w:sz="0" w:space="0" w:color="auto"/>
                    <w:bottom w:val="none" w:sz="0" w:space="0" w:color="auto"/>
                    <w:right w:val="none" w:sz="0" w:space="0" w:color="auto"/>
                  </w:divBdr>
                  <w:divsChild>
                    <w:div w:id="1387753400">
                      <w:marLeft w:val="0"/>
                      <w:marRight w:val="0"/>
                      <w:marTop w:val="0"/>
                      <w:marBottom w:val="0"/>
                      <w:divBdr>
                        <w:top w:val="none" w:sz="0" w:space="0" w:color="auto"/>
                        <w:left w:val="none" w:sz="0" w:space="0" w:color="auto"/>
                        <w:bottom w:val="none" w:sz="0" w:space="0" w:color="auto"/>
                        <w:right w:val="none" w:sz="0" w:space="0" w:color="auto"/>
                      </w:divBdr>
                    </w:div>
                    <w:div w:id="261226692">
                      <w:marLeft w:val="0"/>
                      <w:marRight w:val="0"/>
                      <w:marTop w:val="0"/>
                      <w:marBottom w:val="0"/>
                      <w:divBdr>
                        <w:top w:val="none" w:sz="0" w:space="0" w:color="auto"/>
                        <w:left w:val="none" w:sz="0" w:space="0" w:color="auto"/>
                        <w:bottom w:val="none" w:sz="0" w:space="0" w:color="auto"/>
                        <w:right w:val="none" w:sz="0" w:space="0" w:color="auto"/>
                      </w:divBdr>
                    </w:div>
                  </w:divsChild>
                </w:div>
                <w:div w:id="1761179921">
                  <w:marLeft w:val="0"/>
                  <w:marRight w:val="0"/>
                  <w:marTop w:val="0"/>
                  <w:marBottom w:val="0"/>
                  <w:divBdr>
                    <w:top w:val="none" w:sz="0" w:space="0" w:color="auto"/>
                    <w:left w:val="none" w:sz="0" w:space="0" w:color="auto"/>
                    <w:bottom w:val="none" w:sz="0" w:space="0" w:color="auto"/>
                    <w:right w:val="none" w:sz="0" w:space="0" w:color="auto"/>
                  </w:divBdr>
                  <w:divsChild>
                    <w:div w:id="1990011566">
                      <w:marLeft w:val="0"/>
                      <w:marRight w:val="0"/>
                      <w:marTop w:val="0"/>
                      <w:marBottom w:val="0"/>
                      <w:divBdr>
                        <w:top w:val="none" w:sz="0" w:space="0" w:color="auto"/>
                        <w:left w:val="none" w:sz="0" w:space="0" w:color="auto"/>
                        <w:bottom w:val="none" w:sz="0" w:space="0" w:color="auto"/>
                        <w:right w:val="none" w:sz="0" w:space="0" w:color="auto"/>
                      </w:divBdr>
                    </w:div>
                  </w:divsChild>
                </w:div>
                <w:div w:id="1975674120">
                  <w:marLeft w:val="0"/>
                  <w:marRight w:val="0"/>
                  <w:marTop w:val="0"/>
                  <w:marBottom w:val="0"/>
                  <w:divBdr>
                    <w:top w:val="none" w:sz="0" w:space="0" w:color="auto"/>
                    <w:left w:val="none" w:sz="0" w:space="0" w:color="auto"/>
                    <w:bottom w:val="none" w:sz="0" w:space="0" w:color="auto"/>
                    <w:right w:val="none" w:sz="0" w:space="0" w:color="auto"/>
                  </w:divBdr>
                  <w:divsChild>
                    <w:div w:id="5961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538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tvijaskoncerti.lv/" TargetMode="External"/><Relationship Id="rId18" Type="http://schemas.openxmlformats.org/officeDocument/2006/relationships/hyperlink" Target="http://www.daugavpilsteatris.l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rd.lv/lv/" TargetMode="External"/><Relationship Id="rId7" Type="http://schemas.openxmlformats.org/officeDocument/2006/relationships/footnotes" Target="footnotes.xml"/><Relationship Id="rId12" Type="http://schemas.openxmlformats.org/officeDocument/2006/relationships/hyperlink" Target="http://www.koris.lv/" TargetMode="External"/><Relationship Id="rId17" Type="http://schemas.openxmlformats.org/officeDocument/2006/relationships/hyperlink" Target="http://www.teatris.lv/l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ailesteatris.lv/" TargetMode="External"/><Relationship Id="rId20" Type="http://schemas.openxmlformats.org/officeDocument/2006/relationships/hyperlink" Target="http://www.lelluteatris.l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emeratabaltica-lv.blogspot.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rt.lv/" TargetMode="External"/><Relationship Id="rId23" Type="http://schemas.openxmlformats.org/officeDocument/2006/relationships/hyperlink" Target="mailto:Marcis.Katajs@km.gov.lv" TargetMode="External"/><Relationship Id="rId28" Type="http://schemas.openxmlformats.org/officeDocument/2006/relationships/theme" Target="theme/theme1.xml"/><Relationship Id="rId10" Type="http://schemas.openxmlformats.org/officeDocument/2006/relationships/hyperlink" Target="http://www.lso.lv/" TargetMode="External"/><Relationship Id="rId19" Type="http://schemas.openxmlformats.org/officeDocument/2006/relationships/hyperlink" Target="http://vdt.lv/lv/" TargetMode="External"/><Relationship Id="rId4" Type="http://schemas.openxmlformats.org/officeDocument/2006/relationships/styles" Target="styles.xml"/><Relationship Id="rId9" Type="http://schemas.openxmlformats.org/officeDocument/2006/relationships/hyperlink" Target="http://www.lnso.lv/" TargetMode="External"/><Relationship Id="rId14" Type="http://schemas.openxmlformats.org/officeDocument/2006/relationships/hyperlink" Target="http://www.opera.lv/lv/" TargetMode="External"/><Relationship Id="rId22" Type="http://schemas.openxmlformats.org/officeDocument/2006/relationships/hyperlink" Target="http://www.cirks.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8F5607B545E054A85C7767C4F6BCB2E" ma:contentTypeVersion="8" ma:contentTypeDescription="Izveidot jaunu dokumentu." ma:contentTypeScope="" ma:versionID="e8923d2f7c865012f537d3dc746a9beb">
  <xsd:schema xmlns:xsd="http://www.w3.org/2001/XMLSchema" xmlns:xs="http://www.w3.org/2001/XMLSchema" xmlns:p="http://schemas.microsoft.com/office/2006/metadata/properties" xmlns:ns3="bebc894a-90b2-47c0-8c1e-f613c522c93f" xmlns:ns4="3d9415c8-bafc-4b26-a0b3-d21691683748" targetNamespace="http://schemas.microsoft.com/office/2006/metadata/properties" ma:root="true" ma:fieldsID="5c3757983f573c43b31a3c4e87b552ae" ns3:_="" ns4:_="">
    <xsd:import namespace="bebc894a-90b2-47c0-8c1e-f613c522c93f"/>
    <xsd:import namespace="3d9415c8-bafc-4b26-a0b3-d216916837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c894a-90b2-47c0-8c1e-f613c522c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9415c8-bafc-4b26-a0b3-d2169168374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6FC26-0267-4E7C-B4E2-FC096FCA0220}">
  <ds:schemaRefs>
    <ds:schemaRef ds:uri="http://purl.org/dc/elements/1.1/"/>
    <ds:schemaRef ds:uri="http://www.w3.org/XML/1998/namespace"/>
    <ds:schemaRef ds:uri="http://schemas.microsoft.com/office/2006/metadata/properties"/>
    <ds:schemaRef ds:uri="http://purl.org/dc/terms/"/>
    <ds:schemaRef ds:uri="bebc894a-90b2-47c0-8c1e-f613c522c93f"/>
    <ds:schemaRef ds:uri="http://schemas.microsoft.com/office/2006/documentManagement/types"/>
    <ds:schemaRef ds:uri="http://schemas.microsoft.com/office/infopath/2007/PartnerControls"/>
    <ds:schemaRef ds:uri="http://schemas.openxmlformats.org/package/2006/metadata/core-properties"/>
    <ds:schemaRef ds:uri="3d9415c8-bafc-4b26-a0b3-d21691683748"/>
    <ds:schemaRef ds:uri="http://purl.org/dc/dcmitype/"/>
  </ds:schemaRefs>
</ds:datastoreItem>
</file>

<file path=customXml/itemProps2.xml><?xml version="1.0" encoding="utf-8"?>
<ds:datastoreItem xmlns:ds="http://schemas.openxmlformats.org/officeDocument/2006/customXml" ds:itemID="{7D2AAFDF-1F61-46E9-BF61-6B37466DB996}">
  <ds:schemaRefs>
    <ds:schemaRef ds:uri="http://schemas.microsoft.com/sharepoint/v3/contenttype/forms"/>
  </ds:schemaRefs>
</ds:datastoreItem>
</file>

<file path=customXml/itemProps3.xml><?xml version="1.0" encoding="utf-8"?>
<ds:datastoreItem xmlns:ds="http://schemas.openxmlformats.org/officeDocument/2006/customXml" ds:itemID="{7A30E9E3-C8BB-4989-815A-FD6DC4360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c894a-90b2-47c0-8c1e-f613c522c93f"/>
    <ds:schemaRef ds:uri="3d9415c8-bafc-4b26-a0b3-d21691683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10403</Words>
  <Characters>5931</Characters>
  <Application>Microsoft Office Word</Application>
  <DocSecurity>4</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Mārcis Katajs</cp:lastModifiedBy>
  <cp:revision>2</cp:revision>
  <dcterms:created xsi:type="dcterms:W3CDTF">2021-07-19T13:39:00Z</dcterms:created>
  <dcterms:modified xsi:type="dcterms:W3CDTF">2021-07-19T13:39:00Z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0x01010008F5607B545E054A85C7767C4F6BCB2E</vt:lpwstr>
  </property>
</Properties>
</file>