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2DD7" w14:textId="09117663" w:rsidR="006C1919" w:rsidRPr="00832E4D" w:rsidRDefault="006C1919" w:rsidP="003201C9">
      <w:pPr>
        <w:spacing w:after="0" w:line="240" w:lineRule="auto"/>
        <w:jc w:val="center"/>
        <w:rPr>
          <w:rFonts w:ascii="Times New Roman" w:hAnsi="Times New Roman" w:cs="Times New Roman"/>
          <w:b/>
          <w:sz w:val="24"/>
          <w:szCs w:val="24"/>
        </w:rPr>
      </w:pPr>
      <w:r w:rsidRPr="00832E4D">
        <w:rPr>
          <w:rFonts w:ascii="Times New Roman" w:hAnsi="Times New Roman" w:cs="Times New Roman"/>
          <w:b/>
          <w:sz w:val="24"/>
          <w:szCs w:val="24"/>
        </w:rPr>
        <w:t>Ministru kabineta rīkojuma</w:t>
      </w:r>
      <w:r w:rsidR="00033977" w:rsidRPr="00832E4D">
        <w:rPr>
          <w:rFonts w:ascii="Times New Roman" w:hAnsi="Times New Roman" w:cs="Times New Roman"/>
          <w:b/>
          <w:sz w:val="24"/>
          <w:szCs w:val="24"/>
        </w:rPr>
        <w:t xml:space="preserve"> projekta</w:t>
      </w:r>
      <w:r w:rsidRPr="00832E4D">
        <w:rPr>
          <w:rFonts w:ascii="Times New Roman" w:hAnsi="Times New Roman" w:cs="Times New Roman"/>
          <w:b/>
          <w:sz w:val="24"/>
          <w:szCs w:val="24"/>
        </w:rPr>
        <w:t xml:space="preserve"> </w:t>
      </w:r>
      <w:r w:rsidR="00C56F8D" w:rsidRPr="00832E4D">
        <w:rPr>
          <w:rFonts w:ascii="Times New Roman" w:hAnsi="Times New Roman" w:cs="Times New Roman"/>
          <w:b/>
          <w:sz w:val="24"/>
          <w:szCs w:val="24"/>
        </w:rPr>
        <w:t>“</w:t>
      </w:r>
      <w:r w:rsidR="00010D6F" w:rsidRPr="00832E4D">
        <w:rPr>
          <w:rFonts w:ascii="Times New Roman" w:hAnsi="Times New Roman" w:cs="Times New Roman"/>
          <w:b/>
          <w:sz w:val="24"/>
          <w:szCs w:val="24"/>
        </w:rPr>
        <w:t>Par valsts nekustam</w:t>
      </w:r>
      <w:r w:rsidR="008E05CE" w:rsidRPr="00832E4D">
        <w:rPr>
          <w:rFonts w:ascii="Times New Roman" w:hAnsi="Times New Roman" w:cs="Times New Roman"/>
          <w:b/>
          <w:sz w:val="24"/>
          <w:szCs w:val="24"/>
        </w:rPr>
        <w:t>o</w:t>
      </w:r>
      <w:r w:rsidR="00010D6F" w:rsidRPr="00832E4D">
        <w:rPr>
          <w:rFonts w:ascii="Times New Roman" w:hAnsi="Times New Roman" w:cs="Times New Roman"/>
          <w:b/>
          <w:sz w:val="24"/>
          <w:szCs w:val="24"/>
        </w:rPr>
        <w:t xml:space="preserve"> īpašum</w:t>
      </w:r>
      <w:r w:rsidR="00D95C74">
        <w:rPr>
          <w:rFonts w:ascii="Times New Roman" w:hAnsi="Times New Roman" w:cs="Times New Roman"/>
          <w:b/>
          <w:sz w:val="24"/>
          <w:szCs w:val="24"/>
        </w:rPr>
        <w:t>u</w:t>
      </w:r>
      <w:r w:rsidR="00010D6F" w:rsidRPr="00832E4D">
        <w:rPr>
          <w:rFonts w:ascii="Times New Roman" w:hAnsi="Times New Roman" w:cs="Times New Roman"/>
          <w:b/>
          <w:sz w:val="24"/>
          <w:szCs w:val="24"/>
        </w:rPr>
        <w:t xml:space="preserve"> nodošanu bezatlīdzības lietošanā valsts sabiedrībai ar ierobežotu atbildību “Latvijas Vides, ģeoloģijas un meteoroloģijas centrs</w:t>
      </w:r>
      <w:r w:rsidR="00BB275B" w:rsidRPr="00832E4D">
        <w:rPr>
          <w:rFonts w:ascii="Times New Roman" w:hAnsi="Times New Roman" w:cs="Times New Roman"/>
          <w:b/>
          <w:sz w:val="24"/>
          <w:szCs w:val="24"/>
        </w:rPr>
        <w:t>”</w:t>
      </w:r>
      <w:r w:rsidR="007F7FB3">
        <w:rPr>
          <w:rFonts w:ascii="Times New Roman" w:hAnsi="Times New Roman" w:cs="Times New Roman"/>
          <w:b/>
          <w:sz w:val="24"/>
          <w:szCs w:val="24"/>
        </w:rPr>
        <w:t>”</w:t>
      </w:r>
      <w:r w:rsidR="00BB275B" w:rsidRPr="00832E4D">
        <w:rPr>
          <w:rFonts w:ascii="Times New Roman" w:hAnsi="Times New Roman" w:cs="Times New Roman"/>
          <w:b/>
          <w:sz w:val="24"/>
          <w:szCs w:val="24"/>
        </w:rPr>
        <w:t xml:space="preserve"> </w:t>
      </w:r>
      <w:r w:rsidRPr="00832E4D">
        <w:rPr>
          <w:rFonts w:ascii="Times New Roman" w:hAnsi="Times New Roman" w:cs="Times New Roman"/>
          <w:b/>
          <w:sz w:val="24"/>
          <w:szCs w:val="24"/>
        </w:rPr>
        <w:t>sākotnējās ietekmes novērtējuma ziņojums (anotācija)</w:t>
      </w:r>
    </w:p>
    <w:p w14:paraId="5BDE5B35" w14:textId="77777777" w:rsidR="0012636E" w:rsidRPr="00832E4D"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696"/>
        <w:gridCol w:w="7365"/>
      </w:tblGrid>
      <w:tr w:rsidR="00053A0B" w:rsidRPr="00832E4D" w14:paraId="3B3651D8" w14:textId="77777777" w:rsidTr="005A6F50">
        <w:tc>
          <w:tcPr>
            <w:tcW w:w="5000" w:type="pct"/>
            <w:gridSpan w:val="2"/>
          </w:tcPr>
          <w:p w14:paraId="7C5DF2BE" w14:textId="77777777" w:rsidR="00053A0B" w:rsidRPr="00832E4D" w:rsidRDefault="00053A0B" w:rsidP="00B50679">
            <w:pPr>
              <w:jc w:val="center"/>
              <w:rPr>
                <w:rFonts w:ascii="Times New Roman" w:hAnsi="Times New Roman" w:cs="Times New Roman"/>
                <w:b/>
                <w:sz w:val="24"/>
                <w:szCs w:val="24"/>
              </w:rPr>
            </w:pPr>
            <w:r w:rsidRPr="00832E4D">
              <w:rPr>
                <w:rFonts w:ascii="Times New Roman" w:hAnsi="Times New Roman" w:cs="Times New Roman"/>
                <w:b/>
                <w:bCs/>
                <w:sz w:val="24"/>
                <w:szCs w:val="24"/>
              </w:rPr>
              <w:t>Tiesību akta projekta anotācijas kopsavilkums</w:t>
            </w:r>
          </w:p>
        </w:tc>
      </w:tr>
      <w:tr w:rsidR="00053A0B" w:rsidRPr="00832E4D" w14:paraId="6DAE3694" w14:textId="77777777" w:rsidTr="00FD4239">
        <w:tc>
          <w:tcPr>
            <w:tcW w:w="936" w:type="pct"/>
          </w:tcPr>
          <w:p w14:paraId="2DEE97D2" w14:textId="77777777" w:rsidR="00053A0B" w:rsidRPr="00832E4D" w:rsidRDefault="00053A0B" w:rsidP="00B50679">
            <w:pPr>
              <w:rPr>
                <w:rFonts w:ascii="Times New Roman" w:hAnsi="Times New Roman" w:cs="Times New Roman"/>
                <w:sz w:val="24"/>
                <w:szCs w:val="24"/>
              </w:rPr>
            </w:pPr>
            <w:r w:rsidRPr="00832E4D">
              <w:rPr>
                <w:rFonts w:ascii="Times New Roman" w:hAnsi="Times New Roman" w:cs="Times New Roman"/>
                <w:sz w:val="24"/>
                <w:szCs w:val="24"/>
              </w:rPr>
              <w:t>Mērķis, risinājums un projekta spēkā stāšanās laiks (500 zīmes bez atstarpēm)</w:t>
            </w:r>
          </w:p>
        </w:tc>
        <w:tc>
          <w:tcPr>
            <w:tcW w:w="4064" w:type="pct"/>
          </w:tcPr>
          <w:p w14:paraId="2563FD22" w14:textId="7361E85D" w:rsidR="00FA51CA" w:rsidRPr="00832E4D" w:rsidRDefault="00FA51CA" w:rsidP="009C67E3">
            <w:pPr>
              <w:ind w:firstLine="202"/>
              <w:jc w:val="both"/>
              <w:rPr>
                <w:rFonts w:ascii="Times New Roman" w:eastAsia="Times New Roman" w:hAnsi="Times New Roman" w:cs="Times New Roman"/>
                <w:sz w:val="24"/>
                <w:szCs w:val="24"/>
              </w:rPr>
            </w:pPr>
            <w:r w:rsidRPr="00832E4D">
              <w:rPr>
                <w:rFonts w:ascii="Times New Roman" w:eastAsia="Times New Roman" w:hAnsi="Times New Roman" w:cs="Times New Roman"/>
                <w:sz w:val="24"/>
                <w:szCs w:val="24"/>
              </w:rPr>
              <w:t>Rīkojuma projekta mērķis ir atļaut Vides aizsardzības un reģionālās attīstības ministrijai (Dabas aizsardzības pārvaldei) nodot valsts sabiedrībai ar ierobežotu atbildību “Latvijas Vides, ģeoloģijas un meteoroloģijas centrs” bezatlīdzības lietošanā valsts nekustamos īpašumus (</w:t>
            </w:r>
            <w:r w:rsidR="009C67E3" w:rsidRPr="00832E4D">
              <w:rPr>
                <w:rFonts w:ascii="Times New Roman" w:eastAsia="Times New Roman" w:hAnsi="Times New Roman" w:cs="Times New Roman"/>
                <w:sz w:val="24"/>
                <w:szCs w:val="24"/>
              </w:rPr>
              <w:t xml:space="preserve">zemes vienību ar kadastra apzīmējumiem 8015 001 0012 un 8015 001 0104 </w:t>
            </w:r>
            <w:r w:rsidR="00D75181" w:rsidRPr="00832E4D">
              <w:rPr>
                <w:rFonts w:ascii="Times New Roman" w:eastAsia="Times New Roman" w:hAnsi="Times New Roman" w:cs="Times New Roman"/>
                <w:sz w:val="24"/>
                <w:szCs w:val="24"/>
              </w:rPr>
              <w:t xml:space="preserve">daļas kopsummā </w:t>
            </w:r>
            <w:r w:rsidR="003F7813" w:rsidRPr="00832E4D">
              <w:rPr>
                <w:rFonts w:ascii="Times New Roman" w:eastAsia="Times New Roman" w:hAnsi="Times New Roman" w:cs="Times New Roman"/>
                <w:sz w:val="24"/>
                <w:szCs w:val="24"/>
              </w:rPr>
              <w:t>53 kvadrātmetru platībā</w:t>
            </w:r>
            <w:r w:rsidRPr="00832E4D">
              <w:rPr>
                <w:rFonts w:ascii="Times New Roman" w:eastAsia="Times New Roman" w:hAnsi="Times New Roman" w:cs="Times New Roman"/>
                <w:sz w:val="24"/>
                <w:szCs w:val="24"/>
              </w:rPr>
              <w:t>), valsts pārvaldes uzdevumu pildīšanai</w:t>
            </w:r>
            <w:r w:rsidR="003F7813" w:rsidRPr="00832E4D">
              <w:rPr>
                <w:rFonts w:ascii="Times New Roman" w:eastAsia="Times New Roman" w:hAnsi="Times New Roman" w:cs="Times New Roman"/>
                <w:sz w:val="24"/>
                <w:szCs w:val="24"/>
              </w:rPr>
              <w:t xml:space="preserve"> - hidroloģiskā monitoringa nodrošināšanai hidroloģiskajā stacijā “Sigulda”</w:t>
            </w:r>
            <w:r w:rsidRPr="00832E4D">
              <w:rPr>
                <w:rFonts w:ascii="Times New Roman" w:eastAsia="Times New Roman" w:hAnsi="Times New Roman" w:cs="Times New Roman"/>
                <w:sz w:val="24"/>
                <w:szCs w:val="24"/>
              </w:rPr>
              <w:t>.</w:t>
            </w:r>
          </w:p>
          <w:p w14:paraId="354330A7" w14:textId="5FFDC463" w:rsidR="00C56F8D" w:rsidRPr="00832E4D" w:rsidRDefault="00952984" w:rsidP="00FB3675">
            <w:pPr>
              <w:ind w:firstLine="202"/>
              <w:jc w:val="both"/>
              <w:rPr>
                <w:rFonts w:ascii="Times New Roman" w:hAnsi="Times New Roman" w:cs="Times New Roman"/>
                <w:sz w:val="24"/>
                <w:szCs w:val="24"/>
              </w:rPr>
            </w:pPr>
            <w:r w:rsidRPr="00832E4D">
              <w:rPr>
                <w:rFonts w:ascii="Times New Roman" w:hAnsi="Times New Roman" w:cs="Times New Roman"/>
                <w:sz w:val="24"/>
                <w:szCs w:val="24"/>
              </w:rPr>
              <w:t>Rīkojuma projekts stāsies spēkā tā parakstīšanas brīdī.</w:t>
            </w:r>
          </w:p>
        </w:tc>
      </w:tr>
    </w:tbl>
    <w:p w14:paraId="4F70C9A5" w14:textId="45A754BC" w:rsidR="006C1919" w:rsidRPr="00832E4D" w:rsidRDefault="006C1919" w:rsidP="006C1919">
      <w:pPr>
        <w:spacing w:after="0" w:line="240" w:lineRule="auto"/>
        <w:jc w:val="cente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455"/>
        <w:gridCol w:w="1526"/>
        <w:gridCol w:w="7080"/>
      </w:tblGrid>
      <w:tr w:rsidR="006C1919" w:rsidRPr="00832E4D" w14:paraId="277BF7FC" w14:textId="77777777" w:rsidTr="00F03583">
        <w:tc>
          <w:tcPr>
            <w:tcW w:w="5000" w:type="pct"/>
            <w:gridSpan w:val="3"/>
          </w:tcPr>
          <w:p w14:paraId="34F49EC7" w14:textId="66CC21D3" w:rsidR="006C1919" w:rsidRPr="00832E4D"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832E4D">
              <w:rPr>
                <w:rFonts w:ascii="Times New Roman" w:hAnsi="Times New Roman" w:cs="Times New Roman"/>
                <w:b/>
                <w:bCs/>
                <w:sz w:val="24"/>
                <w:szCs w:val="24"/>
              </w:rPr>
              <w:t>I.</w:t>
            </w:r>
            <w:r w:rsidR="002A2DDB" w:rsidRPr="00832E4D">
              <w:rPr>
                <w:rFonts w:ascii="Times New Roman" w:hAnsi="Times New Roman" w:cs="Times New Roman"/>
                <w:b/>
                <w:bCs/>
                <w:sz w:val="24"/>
                <w:szCs w:val="24"/>
              </w:rPr>
              <w:t> </w:t>
            </w:r>
            <w:r w:rsidRPr="00832E4D">
              <w:rPr>
                <w:rFonts w:ascii="Times New Roman" w:hAnsi="Times New Roman" w:cs="Times New Roman"/>
                <w:b/>
                <w:bCs/>
                <w:sz w:val="24"/>
                <w:szCs w:val="24"/>
              </w:rPr>
              <w:t>Tiesību akta projekta izstrādes nepieciešamība</w:t>
            </w:r>
          </w:p>
        </w:tc>
      </w:tr>
      <w:tr w:rsidR="00681B46" w:rsidRPr="00832E4D" w14:paraId="74ECA9A3" w14:textId="77777777" w:rsidTr="00F03583">
        <w:tc>
          <w:tcPr>
            <w:tcW w:w="251" w:type="pct"/>
          </w:tcPr>
          <w:p w14:paraId="59E54128" w14:textId="77777777" w:rsidR="00681B46" w:rsidRPr="00832E4D" w:rsidRDefault="00681B46" w:rsidP="00681B46">
            <w:pPr>
              <w:jc w:val="center"/>
              <w:rPr>
                <w:rFonts w:ascii="Times New Roman" w:hAnsi="Times New Roman" w:cs="Times New Roman"/>
                <w:sz w:val="24"/>
                <w:szCs w:val="24"/>
              </w:rPr>
            </w:pPr>
            <w:r w:rsidRPr="00832E4D">
              <w:rPr>
                <w:rFonts w:ascii="Times New Roman" w:hAnsi="Times New Roman" w:cs="Times New Roman"/>
                <w:sz w:val="24"/>
                <w:szCs w:val="24"/>
              </w:rPr>
              <w:t>1.</w:t>
            </w:r>
          </w:p>
        </w:tc>
        <w:tc>
          <w:tcPr>
            <w:tcW w:w="842" w:type="pct"/>
          </w:tcPr>
          <w:p w14:paraId="4B0187BA" w14:textId="77777777" w:rsidR="00681B46" w:rsidRPr="00832E4D" w:rsidRDefault="00681B46" w:rsidP="00681B46">
            <w:pPr>
              <w:tabs>
                <w:tab w:val="left" w:pos="1904"/>
              </w:tabs>
              <w:rPr>
                <w:rFonts w:ascii="Times New Roman" w:hAnsi="Times New Roman" w:cs="Times New Roman"/>
                <w:sz w:val="24"/>
                <w:szCs w:val="24"/>
              </w:rPr>
            </w:pPr>
            <w:r w:rsidRPr="00832E4D">
              <w:rPr>
                <w:rFonts w:ascii="Times New Roman" w:hAnsi="Times New Roman" w:cs="Times New Roman"/>
                <w:sz w:val="24"/>
                <w:szCs w:val="24"/>
              </w:rPr>
              <w:t>Pamatojums</w:t>
            </w:r>
          </w:p>
        </w:tc>
        <w:tc>
          <w:tcPr>
            <w:tcW w:w="3907" w:type="pct"/>
            <w:vAlign w:val="center"/>
          </w:tcPr>
          <w:p w14:paraId="30C79D5C" w14:textId="41411780" w:rsidR="005B70C6" w:rsidRPr="00832E4D" w:rsidRDefault="00123CC4" w:rsidP="00F61D5F">
            <w:pPr>
              <w:ind w:firstLine="316"/>
              <w:jc w:val="both"/>
              <w:rPr>
                <w:rFonts w:ascii="Times New Roman" w:hAnsi="Times New Roman" w:cs="Times New Roman"/>
                <w:sz w:val="24"/>
                <w:szCs w:val="24"/>
              </w:rPr>
            </w:pPr>
            <w:r w:rsidRPr="00832E4D">
              <w:rPr>
                <w:rFonts w:ascii="Times New Roman" w:hAnsi="Times New Roman" w:cs="Times New Roman"/>
                <w:sz w:val="24"/>
                <w:szCs w:val="24"/>
              </w:rPr>
              <w:t>Publiskas personas finanšu līdzekļu un mantas izšķērdēšanas novēršanas likuma (turpmāk – Izšķērdēšanas</w:t>
            </w:r>
            <w:r w:rsidR="003D46B0">
              <w:rPr>
                <w:rFonts w:ascii="Times New Roman" w:hAnsi="Times New Roman" w:cs="Times New Roman"/>
                <w:sz w:val="24"/>
                <w:szCs w:val="24"/>
              </w:rPr>
              <w:t xml:space="preserve"> novēršanas</w:t>
            </w:r>
            <w:r w:rsidRPr="00832E4D">
              <w:rPr>
                <w:rFonts w:ascii="Times New Roman" w:hAnsi="Times New Roman" w:cs="Times New Roman"/>
                <w:sz w:val="24"/>
                <w:szCs w:val="24"/>
              </w:rPr>
              <w:t xml:space="preserve"> likums) 5. panta otrās daļas 5. punkts un ceturtā daļa.</w:t>
            </w:r>
          </w:p>
        </w:tc>
      </w:tr>
      <w:tr w:rsidR="00F50C92" w:rsidRPr="00832E4D" w14:paraId="77503E8A" w14:textId="77777777" w:rsidTr="00F03583">
        <w:tc>
          <w:tcPr>
            <w:tcW w:w="251" w:type="pct"/>
          </w:tcPr>
          <w:p w14:paraId="3634BC8A" w14:textId="6D38A82E" w:rsidR="00F50C92" w:rsidRPr="00832E4D" w:rsidRDefault="00F50C92" w:rsidP="00F50C92">
            <w:pPr>
              <w:jc w:val="center"/>
              <w:rPr>
                <w:rFonts w:ascii="Times New Roman" w:hAnsi="Times New Roman" w:cs="Times New Roman"/>
                <w:sz w:val="24"/>
                <w:szCs w:val="24"/>
              </w:rPr>
            </w:pPr>
            <w:r w:rsidRPr="00832E4D">
              <w:rPr>
                <w:rFonts w:ascii="Times New Roman" w:hAnsi="Times New Roman" w:cs="Times New Roman"/>
                <w:sz w:val="24"/>
                <w:szCs w:val="24"/>
              </w:rPr>
              <w:t>2.</w:t>
            </w:r>
          </w:p>
        </w:tc>
        <w:tc>
          <w:tcPr>
            <w:tcW w:w="842" w:type="pct"/>
          </w:tcPr>
          <w:p w14:paraId="7482EDC6" w14:textId="6665D7C3" w:rsidR="00942959" w:rsidRDefault="00F50C92" w:rsidP="00942959">
            <w:pPr>
              <w:rPr>
                <w:rFonts w:ascii="Times New Roman" w:hAnsi="Times New Roman" w:cs="Times New Roman"/>
                <w:sz w:val="24"/>
                <w:szCs w:val="24"/>
              </w:rPr>
            </w:pPr>
            <w:r w:rsidRPr="00832E4D">
              <w:rPr>
                <w:rFonts w:ascii="Times New Roman" w:hAnsi="Times New Roman" w:cs="Times New Roman"/>
                <w:sz w:val="24"/>
                <w:szCs w:val="24"/>
              </w:rPr>
              <w:t>Pašreizējā situācija un problēmas, kuru risināšanai tiesību akta projekts izstrādāts, tiesiskā regulējuma mērķis un būtība</w:t>
            </w:r>
          </w:p>
          <w:p w14:paraId="1448A964" w14:textId="1CEABDE0" w:rsidR="00942959" w:rsidRPr="00942959" w:rsidRDefault="00942959" w:rsidP="00942959">
            <w:pPr>
              <w:ind w:firstLine="720"/>
              <w:rPr>
                <w:rFonts w:ascii="Times New Roman" w:hAnsi="Times New Roman" w:cs="Times New Roman"/>
                <w:sz w:val="24"/>
                <w:szCs w:val="24"/>
              </w:rPr>
            </w:pPr>
          </w:p>
        </w:tc>
        <w:tc>
          <w:tcPr>
            <w:tcW w:w="3907" w:type="pct"/>
            <w:shd w:val="clear" w:color="auto" w:fill="auto"/>
          </w:tcPr>
          <w:p w14:paraId="79AB3ECC" w14:textId="28BAD95C" w:rsidR="00CA3FB2" w:rsidRPr="00832E4D" w:rsidRDefault="00CA3FB2" w:rsidP="00AD06A6">
            <w:pPr>
              <w:ind w:firstLine="316"/>
              <w:jc w:val="both"/>
              <w:rPr>
                <w:rFonts w:ascii="Times New Roman" w:hAnsi="Times New Roman" w:cs="Times New Roman"/>
                <w:sz w:val="24"/>
                <w:szCs w:val="24"/>
              </w:rPr>
            </w:pPr>
            <w:r w:rsidRPr="00832E4D">
              <w:rPr>
                <w:rFonts w:ascii="Times New Roman" w:hAnsi="Times New Roman" w:cs="Times New Roman"/>
                <w:sz w:val="24"/>
                <w:szCs w:val="24"/>
              </w:rPr>
              <w:t>Pamatojoties uz Izšķērdēšanas novēršanas likuma 5. panta otrās daļas 5. punktu, publiska persona savu mantu var nodod kapitālsabiedrībai tai deleģēto valsts pārvaldes uzdevumu pildīšanai.</w:t>
            </w:r>
          </w:p>
          <w:p w14:paraId="035F107B" w14:textId="76DA099B" w:rsidR="005A20DF" w:rsidRPr="00832E4D" w:rsidRDefault="005A20DF" w:rsidP="00AD06A6">
            <w:pPr>
              <w:ind w:firstLine="316"/>
              <w:jc w:val="both"/>
              <w:rPr>
                <w:rFonts w:ascii="Times New Roman" w:hAnsi="Times New Roman" w:cs="Times New Roman"/>
                <w:sz w:val="24"/>
                <w:szCs w:val="24"/>
              </w:rPr>
            </w:pPr>
            <w:r w:rsidRPr="00832E4D">
              <w:rPr>
                <w:rFonts w:ascii="Times New Roman" w:hAnsi="Times New Roman" w:cs="Times New Roman"/>
                <w:sz w:val="24"/>
                <w:szCs w:val="24"/>
              </w:rPr>
              <w:t xml:space="preserve">Saskaņā ar Izšķērdēšanas </w:t>
            </w:r>
            <w:r w:rsidR="003D46B0">
              <w:rPr>
                <w:rFonts w:ascii="Times New Roman" w:hAnsi="Times New Roman" w:cs="Times New Roman"/>
                <w:sz w:val="24"/>
                <w:szCs w:val="24"/>
              </w:rPr>
              <w:t xml:space="preserve">novēršanas </w:t>
            </w:r>
            <w:r w:rsidRPr="00832E4D">
              <w:rPr>
                <w:rFonts w:ascii="Times New Roman" w:hAnsi="Times New Roman" w:cs="Times New Roman"/>
                <w:sz w:val="24"/>
                <w:szCs w:val="24"/>
              </w:rPr>
              <w:t>likuma 5. panta ceturto daļu lēmumu par valsts nekustamās mantas nodošanu bezatlīdzības lietošanā uz laiku, kas ilgāks par pieciem gadiem, jāpieņem Ministru kabinetam.</w:t>
            </w:r>
          </w:p>
          <w:p w14:paraId="568BFB77" w14:textId="77777777" w:rsidR="005A20DF" w:rsidRPr="00832E4D" w:rsidRDefault="005A20DF" w:rsidP="00AD06A6">
            <w:pPr>
              <w:ind w:firstLine="316"/>
              <w:jc w:val="both"/>
              <w:rPr>
                <w:rFonts w:ascii="Times New Roman" w:hAnsi="Times New Roman" w:cs="Times New Roman"/>
                <w:sz w:val="24"/>
                <w:szCs w:val="24"/>
              </w:rPr>
            </w:pPr>
          </w:p>
          <w:p w14:paraId="310C2D6C" w14:textId="0C414222" w:rsidR="00A4075B" w:rsidRPr="00832E4D" w:rsidRDefault="0024511C" w:rsidP="00AD06A6">
            <w:pPr>
              <w:ind w:firstLine="316"/>
              <w:jc w:val="both"/>
              <w:rPr>
                <w:rFonts w:ascii="Times New Roman" w:hAnsi="Times New Roman" w:cs="Times New Roman"/>
                <w:sz w:val="24"/>
                <w:szCs w:val="24"/>
              </w:rPr>
            </w:pPr>
            <w:r w:rsidRPr="00832E4D">
              <w:rPr>
                <w:rFonts w:ascii="Times New Roman" w:hAnsi="Times New Roman" w:cs="Times New Roman"/>
                <w:sz w:val="24"/>
                <w:szCs w:val="24"/>
              </w:rPr>
              <w:t>Vides aizsardzības un reģionālās attīstības ministrijā (turpmāk – Ministrija) saņemt</w:t>
            </w:r>
            <w:r w:rsidR="000E54BD" w:rsidRPr="00832E4D">
              <w:rPr>
                <w:rFonts w:ascii="Times New Roman" w:hAnsi="Times New Roman" w:cs="Times New Roman"/>
                <w:sz w:val="24"/>
                <w:szCs w:val="24"/>
              </w:rPr>
              <w:t>a</w:t>
            </w:r>
            <w:r w:rsidRPr="00832E4D">
              <w:rPr>
                <w:rFonts w:ascii="Times New Roman" w:hAnsi="Times New Roman" w:cs="Times New Roman"/>
                <w:sz w:val="24"/>
                <w:szCs w:val="24"/>
              </w:rPr>
              <w:t xml:space="preserve"> Ministrijas padotības iestāde</w:t>
            </w:r>
            <w:r w:rsidR="000E54BD" w:rsidRPr="00832E4D">
              <w:rPr>
                <w:rFonts w:ascii="Times New Roman" w:hAnsi="Times New Roman" w:cs="Times New Roman"/>
                <w:sz w:val="24"/>
                <w:szCs w:val="24"/>
              </w:rPr>
              <w:t>s</w:t>
            </w:r>
            <w:r w:rsidRPr="00832E4D">
              <w:rPr>
                <w:rFonts w:ascii="Times New Roman" w:hAnsi="Times New Roman" w:cs="Times New Roman"/>
                <w:sz w:val="24"/>
                <w:szCs w:val="24"/>
              </w:rPr>
              <w:t xml:space="preserve"> – Dabas aizsardzības pārvalde</w:t>
            </w:r>
            <w:r w:rsidR="00D47C3C">
              <w:rPr>
                <w:rFonts w:ascii="Times New Roman" w:hAnsi="Times New Roman" w:cs="Times New Roman"/>
                <w:sz w:val="24"/>
                <w:szCs w:val="24"/>
              </w:rPr>
              <w:t>s</w:t>
            </w:r>
            <w:r w:rsidRPr="00832E4D">
              <w:rPr>
                <w:rFonts w:ascii="Times New Roman" w:hAnsi="Times New Roman" w:cs="Times New Roman"/>
                <w:sz w:val="24"/>
                <w:szCs w:val="24"/>
              </w:rPr>
              <w:t xml:space="preserve"> (turpmāk – Pārvalde) –</w:t>
            </w:r>
            <w:r w:rsidR="000E54BD" w:rsidRPr="00832E4D">
              <w:rPr>
                <w:rFonts w:ascii="Times New Roman" w:hAnsi="Times New Roman" w:cs="Times New Roman"/>
                <w:sz w:val="24"/>
                <w:szCs w:val="24"/>
              </w:rPr>
              <w:t xml:space="preserve"> 202</w:t>
            </w:r>
            <w:r w:rsidR="00EE1849" w:rsidRPr="00832E4D">
              <w:rPr>
                <w:rFonts w:ascii="Times New Roman" w:hAnsi="Times New Roman" w:cs="Times New Roman"/>
                <w:sz w:val="24"/>
                <w:szCs w:val="24"/>
              </w:rPr>
              <w:t>1</w:t>
            </w:r>
            <w:r w:rsidR="000E54BD" w:rsidRPr="00832E4D">
              <w:rPr>
                <w:rFonts w:ascii="Times New Roman" w:hAnsi="Times New Roman" w:cs="Times New Roman"/>
                <w:sz w:val="24"/>
                <w:szCs w:val="24"/>
              </w:rPr>
              <w:t>. gada 2</w:t>
            </w:r>
            <w:r w:rsidR="00EE1849" w:rsidRPr="00832E4D">
              <w:rPr>
                <w:rFonts w:ascii="Times New Roman" w:hAnsi="Times New Roman" w:cs="Times New Roman"/>
                <w:sz w:val="24"/>
                <w:szCs w:val="24"/>
              </w:rPr>
              <w:t>1</w:t>
            </w:r>
            <w:r w:rsidR="000E54BD" w:rsidRPr="00832E4D">
              <w:rPr>
                <w:rFonts w:ascii="Times New Roman" w:hAnsi="Times New Roman" w:cs="Times New Roman"/>
                <w:sz w:val="24"/>
                <w:szCs w:val="24"/>
              </w:rPr>
              <w:t>. </w:t>
            </w:r>
            <w:r w:rsidR="00EE1849" w:rsidRPr="00832E4D">
              <w:rPr>
                <w:rFonts w:ascii="Times New Roman" w:hAnsi="Times New Roman" w:cs="Times New Roman"/>
                <w:sz w:val="24"/>
                <w:szCs w:val="24"/>
              </w:rPr>
              <w:t>aprīļa</w:t>
            </w:r>
            <w:r w:rsidR="000E54BD" w:rsidRPr="00832E4D">
              <w:rPr>
                <w:rFonts w:ascii="Times New Roman" w:hAnsi="Times New Roman" w:cs="Times New Roman"/>
                <w:sz w:val="24"/>
                <w:szCs w:val="24"/>
              </w:rPr>
              <w:t xml:space="preserve"> vēstule Nr. </w:t>
            </w:r>
            <w:r w:rsidR="00EE1849" w:rsidRPr="00832E4D">
              <w:rPr>
                <w:rFonts w:ascii="Times New Roman" w:hAnsi="Times New Roman" w:cs="Times New Roman"/>
                <w:sz w:val="24"/>
                <w:szCs w:val="24"/>
              </w:rPr>
              <w:t>1.5/2238/2021-N</w:t>
            </w:r>
            <w:r w:rsidR="000E54BD" w:rsidRPr="00832E4D">
              <w:rPr>
                <w:rFonts w:ascii="Times New Roman" w:hAnsi="Times New Roman" w:cs="Times New Roman"/>
                <w:sz w:val="24"/>
                <w:szCs w:val="24"/>
              </w:rPr>
              <w:t>, kurā Pārvalde informē par</w:t>
            </w:r>
            <w:r w:rsidRPr="00832E4D">
              <w:rPr>
                <w:rFonts w:ascii="Times New Roman" w:hAnsi="Times New Roman" w:cs="Times New Roman"/>
                <w:sz w:val="24"/>
                <w:szCs w:val="24"/>
              </w:rPr>
              <w:t xml:space="preserve"> </w:t>
            </w:r>
            <w:r w:rsidR="004E3C87" w:rsidRPr="00832E4D">
              <w:rPr>
                <w:rFonts w:ascii="Times New Roman" w:hAnsi="Times New Roman" w:cs="Times New Roman"/>
                <w:sz w:val="24"/>
                <w:szCs w:val="24"/>
              </w:rPr>
              <w:t>Pārvaldei adresēt</w:t>
            </w:r>
            <w:r w:rsidR="00005C90" w:rsidRPr="00832E4D">
              <w:rPr>
                <w:rFonts w:ascii="Times New Roman" w:hAnsi="Times New Roman" w:cs="Times New Roman"/>
                <w:sz w:val="24"/>
                <w:szCs w:val="24"/>
              </w:rPr>
              <w:t>ajā</w:t>
            </w:r>
            <w:r w:rsidR="004E3C87" w:rsidRPr="00832E4D">
              <w:rPr>
                <w:rFonts w:ascii="Times New Roman" w:hAnsi="Times New Roman" w:cs="Times New Roman"/>
                <w:sz w:val="24"/>
                <w:szCs w:val="24"/>
              </w:rPr>
              <w:t xml:space="preserve"> </w:t>
            </w:r>
            <w:r w:rsidR="0014582C" w:rsidRPr="00832E4D">
              <w:rPr>
                <w:rFonts w:ascii="Times New Roman" w:eastAsia="Times New Roman" w:hAnsi="Times New Roman" w:cs="Times New Roman"/>
                <w:sz w:val="24"/>
                <w:szCs w:val="24"/>
              </w:rPr>
              <w:t>valsts sabiedrība</w:t>
            </w:r>
            <w:r w:rsidR="00005C90" w:rsidRPr="00832E4D">
              <w:rPr>
                <w:rFonts w:ascii="Times New Roman" w:eastAsia="Times New Roman" w:hAnsi="Times New Roman" w:cs="Times New Roman"/>
                <w:sz w:val="24"/>
                <w:szCs w:val="24"/>
              </w:rPr>
              <w:t>s</w:t>
            </w:r>
            <w:r w:rsidR="0014582C" w:rsidRPr="00832E4D">
              <w:rPr>
                <w:rFonts w:ascii="Times New Roman" w:eastAsia="Times New Roman" w:hAnsi="Times New Roman" w:cs="Times New Roman"/>
                <w:sz w:val="24"/>
                <w:szCs w:val="24"/>
              </w:rPr>
              <w:t xml:space="preserve"> ar ierobežotu atbildību “Latvijas Vides, ģeoloģijas un meteoroloģijas centrs” (turpmāk – </w:t>
            </w:r>
            <w:r w:rsidR="00D75019">
              <w:rPr>
                <w:rFonts w:ascii="Times New Roman" w:eastAsia="Times New Roman" w:hAnsi="Times New Roman" w:cs="Times New Roman"/>
                <w:sz w:val="24"/>
                <w:szCs w:val="24"/>
              </w:rPr>
              <w:t>LVĢMC</w:t>
            </w:r>
            <w:r w:rsidR="0014582C" w:rsidRPr="00832E4D">
              <w:rPr>
                <w:rFonts w:ascii="Times New Roman" w:eastAsia="Times New Roman" w:hAnsi="Times New Roman" w:cs="Times New Roman"/>
                <w:sz w:val="24"/>
                <w:szCs w:val="24"/>
              </w:rPr>
              <w:t xml:space="preserve">) </w:t>
            </w:r>
            <w:r w:rsidR="0014582C" w:rsidRPr="00832E4D">
              <w:rPr>
                <w:rFonts w:ascii="Times New Roman" w:hAnsi="Times New Roman" w:cs="Times New Roman"/>
                <w:sz w:val="24"/>
                <w:szCs w:val="24"/>
              </w:rPr>
              <w:t>2021. gada 23. marta vēstul</w:t>
            </w:r>
            <w:r w:rsidR="00005C90" w:rsidRPr="00832E4D">
              <w:rPr>
                <w:rFonts w:ascii="Times New Roman" w:hAnsi="Times New Roman" w:cs="Times New Roman"/>
                <w:sz w:val="24"/>
                <w:szCs w:val="24"/>
              </w:rPr>
              <w:t>ē</w:t>
            </w:r>
            <w:r w:rsidR="0014582C" w:rsidRPr="00832E4D">
              <w:rPr>
                <w:rFonts w:ascii="Times New Roman" w:hAnsi="Times New Roman" w:cs="Times New Roman"/>
                <w:sz w:val="24"/>
                <w:szCs w:val="24"/>
              </w:rPr>
              <w:t xml:space="preserve"> Nr. 1-2/390</w:t>
            </w:r>
            <w:r w:rsidR="00140E08" w:rsidRPr="00832E4D">
              <w:rPr>
                <w:rFonts w:ascii="Times New Roman" w:hAnsi="Times New Roman" w:cs="Times New Roman"/>
                <w:sz w:val="24"/>
                <w:szCs w:val="24"/>
              </w:rPr>
              <w:t xml:space="preserve"> (turpmāk – LVĢMC vēstule)</w:t>
            </w:r>
            <w:r w:rsidR="00005C90" w:rsidRPr="00832E4D">
              <w:rPr>
                <w:rFonts w:ascii="Times New Roman" w:hAnsi="Times New Roman" w:cs="Times New Roman"/>
                <w:sz w:val="24"/>
                <w:szCs w:val="24"/>
              </w:rPr>
              <w:t xml:space="preserve"> </w:t>
            </w:r>
            <w:r w:rsidR="000E54BD" w:rsidRPr="00832E4D">
              <w:rPr>
                <w:rFonts w:ascii="Times New Roman" w:hAnsi="Times New Roman" w:cs="Times New Roman"/>
                <w:sz w:val="24"/>
                <w:szCs w:val="24"/>
              </w:rPr>
              <w:t xml:space="preserve">izteikto vēlmi </w:t>
            </w:r>
            <w:r w:rsidR="00005C90" w:rsidRPr="00832E4D">
              <w:rPr>
                <w:rFonts w:ascii="Times New Roman" w:hAnsi="Times New Roman" w:cs="Times New Roman"/>
                <w:sz w:val="24"/>
                <w:szCs w:val="24"/>
              </w:rPr>
              <w:t>saņemt bezatlīdzības lietošanā</w:t>
            </w:r>
            <w:r w:rsidR="00A4075B" w:rsidRPr="00832E4D">
              <w:rPr>
                <w:rFonts w:ascii="Times New Roman" w:hAnsi="Times New Roman" w:cs="Times New Roman"/>
                <w:sz w:val="24"/>
                <w:szCs w:val="24"/>
              </w:rPr>
              <w:t xml:space="preserve"> (laikposmam vismaz uz 10 gadiem) šādus valsts nekustamos īpašumus:</w:t>
            </w:r>
          </w:p>
          <w:p w14:paraId="18132CFA" w14:textId="03CEF07C" w:rsidR="00AD06A6" w:rsidRPr="00832E4D" w:rsidRDefault="00C00190" w:rsidP="00AD06A6">
            <w:pPr>
              <w:pStyle w:val="ListParagraph"/>
              <w:numPr>
                <w:ilvl w:val="0"/>
                <w:numId w:val="24"/>
              </w:numPr>
              <w:ind w:left="741" w:hanging="284"/>
              <w:jc w:val="both"/>
              <w:rPr>
                <w:rStyle w:val="normaltextrun"/>
                <w:rFonts w:ascii="Times New Roman" w:hAnsi="Times New Roman" w:cs="Times New Roman"/>
                <w:color w:val="000000"/>
                <w:sz w:val="24"/>
                <w:szCs w:val="24"/>
                <w:shd w:val="clear" w:color="auto" w:fill="FFFFFF"/>
              </w:rPr>
            </w:pPr>
            <w:r w:rsidRPr="00832E4D">
              <w:rPr>
                <w:rFonts w:ascii="Times New Roman" w:eastAsia="Times New Roman" w:hAnsi="Times New Roman" w:cs="Times New Roman"/>
                <w:sz w:val="24"/>
                <w:szCs w:val="24"/>
                <w:lang w:eastAsia="lv-LV"/>
              </w:rPr>
              <w:t xml:space="preserve">nekustamā īpašuma </w:t>
            </w:r>
            <w:r w:rsidRPr="00832E4D">
              <w:rPr>
                <w:rStyle w:val="normaltextrun"/>
                <w:rFonts w:ascii="Times New Roman" w:hAnsi="Times New Roman" w:cs="Times New Roman"/>
                <w:color w:val="000000"/>
                <w:sz w:val="24"/>
                <w:szCs w:val="24"/>
                <w:shd w:val="clear" w:color="auto" w:fill="FFFFFF"/>
              </w:rPr>
              <w:t>“Gauja” (nekustamā īpašuma kadastra Nr. 8015 001 0104</w:t>
            </w:r>
            <w:r w:rsidR="00832E4D" w:rsidRPr="00832E4D">
              <w:rPr>
                <w:rStyle w:val="normaltextrun"/>
                <w:rFonts w:ascii="Times New Roman" w:hAnsi="Times New Roman" w:cs="Times New Roman"/>
                <w:color w:val="000000"/>
                <w:sz w:val="24"/>
                <w:szCs w:val="24"/>
                <w:shd w:val="clear" w:color="auto" w:fill="FFFFFF"/>
              </w:rPr>
              <w:t>, turpmāk – nekustamais īpašums Nr. 1</w:t>
            </w:r>
            <w:r w:rsidRPr="00832E4D">
              <w:rPr>
                <w:rStyle w:val="normaltextrun"/>
                <w:rFonts w:ascii="Times New Roman" w:hAnsi="Times New Roman" w:cs="Times New Roman"/>
                <w:color w:val="000000"/>
                <w:sz w:val="24"/>
                <w:szCs w:val="24"/>
                <w:shd w:val="clear" w:color="auto" w:fill="FFFFFF"/>
              </w:rPr>
              <w:t>), Siguldā, Siguldas novadā, sastāvā esošās zemes vienības ar kadastra apzīmējumu 8015 001 0104</w:t>
            </w:r>
            <w:r w:rsidR="001A49EC" w:rsidRPr="00832E4D">
              <w:rPr>
                <w:rStyle w:val="normaltextrun"/>
                <w:rFonts w:ascii="Times New Roman" w:hAnsi="Times New Roman" w:cs="Times New Roman"/>
                <w:color w:val="000000"/>
                <w:sz w:val="24"/>
                <w:szCs w:val="24"/>
                <w:shd w:val="clear" w:color="auto" w:fill="FFFFFF"/>
              </w:rPr>
              <w:t xml:space="preserve"> (turpmāk – zemesgabals Nr. 1)</w:t>
            </w:r>
            <w:r w:rsidRPr="00832E4D">
              <w:rPr>
                <w:rStyle w:val="normaltextrun"/>
                <w:rFonts w:ascii="Times New Roman" w:hAnsi="Times New Roman" w:cs="Times New Roman"/>
                <w:color w:val="000000"/>
                <w:sz w:val="24"/>
                <w:szCs w:val="24"/>
                <w:shd w:val="clear" w:color="auto" w:fill="FFFFFF"/>
              </w:rPr>
              <w:t xml:space="preserve"> daļu 31 m</w:t>
            </w:r>
            <w:r w:rsidRPr="00832E4D">
              <w:rPr>
                <w:rStyle w:val="normaltextrun"/>
                <w:rFonts w:ascii="Times New Roman" w:hAnsi="Times New Roman" w:cs="Times New Roman"/>
                <w:color w:val="000000"/>
                <w:sz w:val="24"/>
                <w:szCs w:val="24"/>
                <w:shd w:val="clear" w:color="auto" w:fill="FFFFFF"/>
                <w:vertAlign w:val="superscript"/>
              </w:rPr>
              <w:t>2</w:t>
            </w:r>
            <w:r w:rsidRPr="00832E4D">
              <w:rPr>
                <w:rStyle w:val="normaltextrun"/>
                <w:rFonts w:ascii="Times New Roman" w:hAnsi="Times New Roman" w:cs="Times New Roman"/>
                <w:color w:val="000000"/>
                <w:sz w:val="24"/>
                <w:szCs w:val="24"/>
                <w:shd w:val="clear" w:color="auto" w:fill="FFFFFF"/>
              </w:rPr>
              <w:t xml:space="preserve"> platībā</w:t>
            </w:r>
            <w:r w:rsidRPr="00832E4D">
              <w:rPr>
                <w:rStyle w:val="spellingerror"/>
                <w:rFonts w:ascii="Times New Roman" w:hAnsi="Times New Roman" w:cs="Times New Roman"/>
                <w:color w:val="000000"/>
                <w:sz w:val="24"/>
                <w:szCs w:val="24"/>
                <w:shd w:val="clear" w:color="auto" w:fill="FFFFFF"/>
              </w:rPr>
              <w:t xml:space="preserve"> </w:t>
            </w:r>
            <w:r w:rsidRPr="00832E4D">
              <w:rPr>
                <w:rStyle w:val="normaltextrun"/>
                <w:rFonts w:ascii="Times New Roman" w:hAnsi="Times New Roman" w:cs="Times New Roman"/>
                <w:color w:val="000000"/>
                <w:sz w:val="24"/>
                <w:szCs w:val="24"/>
                <w:shd w:val="clear" w:color="auto" w:fill="FFFFFF"/>
              </w:rPr>
              <w:t xml:space="preserve">valsts hidroloģiskās stacijas “Sigulda” </w:t>
            </w:r>
            <w:r w:rsidRPr="00832E4D">
              <w:rPr>
                <w:rStyle w:val="spellingerror"/>
                <w:rFonts w:ascii="Times New Roman" w:hAnsi="Times New Roman" w:cs="Times New Roman"/>
                <w:color w:val="000000"/>
                <w:sz w:val="24"/>
                <w:szCs w:val="24"/>
                <w:shd w:val="clear" w:color="auto" w:fill="FFFFFF"/>
              </w:rPr>
              <w:t xml:space="preserve">hidrometriskās </w:t>
            </w:r>
            <w:r w:rsidRPr="00832E4D">
              <w:rPr>
                <w:rStyle w:val="normaltextrun"/>
                <w:rFonts w:ascii="Times New Roman" w:hAnsi="Times New Roman" w:cs="Times New Roman"/>
                <w:color w:val="000000"/>
                <w:sz w:val="24"/>
                <w:szCs w:val="24"/>
                <w:shd w:val="clear" w:color="auto" w:fill="FFFFFF"/>
              </w:rPr>
              <w:t>iekārtas novietnes uzturēšanai;</w:t>
            </w:r>
          </w:p>
          <w:p w14:paraId="5239DFF1" w14:textId="34B47CD2" w:rsidR="00E21430" w:rsidRPr="00832E4D" w:rsidRDefault="00CA4EA6" w:rsidP="00AD06A6">
            <w:pPr>
              <w:pStyle w:val="ListParagraph"/>
              <w:numPr>
                <w:ilvl w:val="0"/>
                <w:numId w:val="24"/>
              </w:numPr>
              <w:ind w:left="741" w:hanging="284"/>
              <w:jc w:val="both"/>
              <w:rPr>
                <w:rStyle w:val="normaltextrun"/>
                <w:rFonts w:ascii="Times New Roman" w:hAnsi="Times New Roman" w:cs="Times New Roman"/>
                <w:color w:val="000000"/>
                <w:sz w:val="24"/>
                <w:szCs w:val="24"/>
                <w:shd w:val="clear" w:color="auto" w:fill="FFFFFF"/>
              </w:rPr>
            </w:pPr>
            <w:r w:rsidRPr="00832E4D">
              <w:rPr>
                <w:rFonts w:ascii="Times New Roman" w:eastAsia="Times New Roman" w:hAnsi="Times New Roman" w:cs="Times New Roman"/>
                <w:sz w:val="24"/>
                <w:szCs w:val="24"/>
                <w:lang w:eastAsia="lv-LV"/>
              </w:rPr>
              <w:t xml:space="preserve">nekustamā īpašuma </w:t>
            </w:r>
            <w:r w:rsidRPr="00832E4D">
              <w:rPr>
                <w:rStyle w:val="normaltextrun"/>
                <w:rFonts w:ascii="Times New Roman" w:hAnsi="Times New Roman" w:cs="Times New Roman"/>
                <w:color w:val="000000"/>
                <w:sz w:val="24"/>
                <w:szCs w:val="24"/>
                <w:shd w:val="clear" w:color="auto" w:fill="FFFFFF"/>
              </w:rPr>
              <w:t>“Gaujas NP Siguldas novads”</w:t>
            </w:r>
            <w:r w:rsidR="00C00190" w:rsidRPr="00832E4D">
              <w:rPr>
                <w:rStyle w:val="normaltextrun"/>
                <w:rFonts w:ascii="Times New Roman" w:hAnsi="Times New Roman" w:cs="Times New Roman"/>
                <w:color w:val="000000"/>
                <w:sz w:val="24"/>
                <w:szCs w:val="24"/>
                <w:shd w:val="clear" w:color="auto" w:fill="FFFFFF"/>
              </w:rPr>
              <w:t xml:space="preserve"> (nekustamā īpašuma kadastra Nr.</w:t>
            </w:r>
            <w:r w:rsidR="00E13B57" w:rsidRPr="00832E4D">
              <w:rPr>
                <w:rStyle w:val="normaltextrun"/>
                <w:rFonts w:ascii="Times New Roman" w:hAnsi="Times New Roman" w:cs="Times New Roman"/>
                <w:color w:val="000000"/>
                <w:sz w:val="24"/>
                <w:szCs w:val="24"/>
                <w:shd w:val="clear" w:color="auto" w:fill="FFFFFF"/>
              </w:rPr>
              <w:t> </w:t>
            </w:r>
            <w:r w:rsidR="00C00190" w:rsidRPr="00832E4D">
              <w:rPr>
                <w:rStyle w:val="normaltextrun"/>
                <w:rFonts w:ascii="Times New Roman" w:hAnsi="Times New Roman" w:cs="Times New Roman"/>
                <w:color w:val="000000"/>
                <w:sz w:val="24"/>
                <w:szCs w:val="24"/>
                <w:shd w:val="clear" w:color="auto" w:fill="FFFFFF"/>
              </w:rPr>
              <w:t>8015 001 0103</w:t>
            </w:r>
            <w:r w:rsidR="000C3421">
              <w:rPr>
                <w:rStyle w:val="normaltextrun"/>
                <w:rFonts w:ascii="Times New Roman" w:hAnsi="Times New Roman" w:cs="Times New Roman"/>
                <w:color w:val="000000"/>
                <w:sz w:val="24"/>
                <w:szCs w:val="24"/>
                <w:shd w:val="clear" w:color="auto" w:fill="FFFFFF"/>
              </w:rPr>
              <w:t>, turpmāk – nekustamais īpašums Nr. 2</w:t>
            </w:r>
            <w:r w:rsidR="00C00190" w:rsidRPr="00832E4D">
              <w:rPr>
                <w:rStyle w:val="normaltextrun"/>
                <w:rFonts w:ascii="Times New Roman" w:hAnsi="Times New Roman" w:cs="Times New Roman"/>
                <w:color w:val="000000"/>
                <w:sz w:val="24"/>
                <w:szCs w:val="24"/>
                <w:shd w:val="clear" w:color="auto" w:fill="FFFFFF"/>
              </w:rPr>
              <w:t>)</w:t>
            </w:r>
            <w:r w:rsidRPr="00832E4D">
              <w:rPr>
                <w:rStyle w:val="normaltextrun"/>
                <w:rFonts w:ascii="Times New Roman" w:hAnsi="Times New Roman" w:cs="Times New Roman"/>
                <w:color w:val="000000"/>
                <w:sz w:val="24"/>
                <w:szCs w:val="24"/>
                <w:shd w:val="clear" w:color="auto" w:fill="FFFFFF"/>
              </w:rPr>
              <w:t>, Siguld</w:t>
            </w:r>
            <w:r w:rsidR="00E07A71" w:rsidRPr="00832E4D">
              <w:rPr>
                <w:rStyle w:val="normaltextrun"/>
                <w:rFonts w:ascii="Times New Roman" w:hAnsi="Times New Roman" w:cs="Times New Roman"/>
                <w:color w:val="000000"/>
                <w:sz w:val="24"/>
                <w:szCs w:val="24"/>
                <w:shd w:val="clear" w:color="auto" w:fill="FFFFFF"/>
              </w:rPr>
              <w:t>ā</w:t>
            </w:r>
            <w:r w:rsidRPr="00832E4D">
              <w:rPr>
                <w:rStyle w:val="normaltextrun"/>
                <w:rFonts w:ascii="Times New Roman" w:hAnsi="Times New Roman" w:cs="Times New Roman"/>
                <w:color w:val="000000"/>
                <w:sz w:val="24"/>
                <w:szCs w:val="24"/>
                <w:shd w:val="clear" w:color="auto" w:fill="FFFFFF"/>
              </w:rPr>
              <w:t>, Siguldas nov</w:t>
            </w:r>
            <w:r w:rsidR="00E07A71" w:rsidRPr="00832E4D">
              <w:rPr>
                <w:rStyle w:val="normaltextrun"/>
                <w:rFonts w:ascii="Times New Roman" w:hAnsi="Times New Roman" w:cs="Times New Roman"/>
                <w:color w:val="000000"/>
                <w:sz w:val="24"/>
                <w:szCs w:val="24"/>
                <w:shd w:val="clear" w:color="auto" w:fill="FFFFFF"/>
              </w:rPr>
              <w:t>adā</w:t>
            </w:r>
            <w:r w:rsidRPr="00832E4D">
              <w:rPr>
                <w:rStyle w:val="normaltextrun"/>
                <w:rFonts w:ascii="Times New Roman" w:hAnsi="Times New Roman" w:cs="Times New Roman"/>
                <w:color w:val="000000"/>
                <w:sz w:val="24"/>
                <w:szCs w:val="24"/>
                <w:shd w:val="clear" w:color="auto" w:fill="FFFFFF"/>
              </w:rPr>
              <w:t>., sastāvā esošās zemes vienības</w:t>
            </w:r>
            <w:r w:rsidR="00E07A71" w:rsidRPr="00832E4D">
              <w:rPr>
                <w:rStyle w:val="normaltextrun"/>
                <w:rFonts w:ascii="Times New Roman" w:hAnsi="Times New Roman" w:cs="Times New Roman"/>
                <w:color w:val="000000"/>
                <w:sz w:val="24"/>
                <w:szCs w:val="24"/>
                <w:shd w:val="clear" w:color="auto" w:fill="FFFFFF"/>
              </w:rPr>
              <w:t xml:space="preserve"> </w:t>
            </w:r>
            <w:r w:rsidRPr="00832E4D">
              <w:rPr>
                <w:rStyle w:val="normaltextrun"/>
                <w:rFonts w:ascii="Times New Roman" w:hAnsi="Times New Roman" w:cs="Times New Roman"/>
                <w:color w:val="000000"/>
                <w:sz w:val="24"/>
                <w:szCs w:val="24"/>
                <w:shd w:val="clear" w:color="auto" w:fill="FFFFFF"/>
              </w:rPr>
              <w:t>ar kadastra apzīmējumu</w:t>
            </w:r>
            <w:r w:rsidR="00E07A71" w:rsidRPr="00832E4D">
              <w:rPr>
                <w:rStyle w:val="normaltextrun"/>
                <w:rFonts w:ascii="Times New Roman" w:hAnsi="Times New Roman" w:cs="Times New Roman"/>
                <w:color w:val="000000"/>
                <w:sz w:val="24"/>
                <w:szCs w:val="24"/>
                <w:shd w:val="clear" w:color="auto" w:fill="FFFFFF"/>
              </w:rPr>
              <w:t xml:space="preserve"> </w:t>
            </w:r>
            <w:r w:rsidRPr="00832E4D">
              <w:rPr>
                <w:rStyle w:val="normaltextrun"/>
                <w:rFonts w:ascii="Times New Roman" w:hAnsi="Times New Roman" w:cs="Times New Roman"/>
                <w:color w:val="000000"/>
                <w:sz w:val="24"/>
                <w:szCs w:val="24"/>
                <w:shd w:val="clear" w:color="auto" w:fill="FFFFFF"/>
              </w:rPr>
              <w:t>8015</w:t>
            </w:r>
            <w:r w:rsidR="00E07A71" w:rsidRPr="00832E4D">
              <w:rPr>
                <w:rStyle w:val="normaltextrun"/>
                <w:rFonts w:ascii="Times New Roman" w:hAnsi="Times New Roman" w:cs="Times New Roman"/>
                <w:color w:val="000000"/>
                <w:sz w:val="24"/>
                <w:szCs w:val="24"/>
                <w:shd w:val="clear" w:color="auto" w:fill="FFFFFF"/>
              </w:rPr>
              <w:t> </w:t>
            </w:r>
            <w:r w:rsidRPr="00832E4D">
              <w:rPr>
                <w:rStyle w:val="normaltextrun"/>
                <w:rFonts w:ascii="Times New Roman" w:hAnsi="Times New Roman" w:cs="Times New Roman"/>
                <w:color w:val="000000"/>
                <w:sz w:val="24"/>
                <w:szCs w:val="24"/>
                <w:shd w:val="clear" w:color="auto" w:fill="FFFFFF"/>
              </w:rPr>
              <w:t>001</w:t>
            </w:r>
            <w:r w:rsidR="00E07A71" w:rsidRPr="00832E4D">
              <w:rPr>
                <w:rStyle w:val="normaltextrun"/>
                <w:rFonts w:ascii="Times New Roman" w:hAnsi="Times New Roman" w:cs="Times New Roman"/>
                <w:color w:val="000000"/>
                <w:sz w:val="24"/>
                <w:szCs w:val="24"/>
                <w:shd w:val="clear" w:color="auto" w:fill="FFFFFF"/>
              </w:rPr>
              <w:t> </w:t>
            </w:r>
            <w:r w:rsidRPr="00832E4D">
              <w:rPr>
                <w:rStyle w:val="normaltextrun"/>
                <w:rFonts w:ascii="Times New Roman" w:hAnsi="Times New Roman" w:cs="Times New Roman"/>
                <w:color w:val="000000"/>
                <w:sz w:val="24"/>
                <w:szCs w:val="24"/>
                <w:shd w:val="clear" w:color="auto" w:fill="FFFFFF"/>
              </w:rPr>
              <w:t xml:space="preserve">0012 </w:t>
            </w:r>
            <w:r w:rsidR="001A49EC" w:rsidRPr="00832E4D">
              <w:rPr>
                <w:rStyle w:val="normaltextrun"/>
                <w:rFonts w:ascii="Times New Roman" w:hAnsi="Times New Roman" w:cs="Times New Roman"/>
                <w:color w:val="000000"/>
                <w:sz w:val="24"/>
                <w:szCs w:val="24"/>
                <w:shd w:val="clear" w:color="auto" w:fill="FFFFFF"/>
              </w:rPr>
              <w:t xml:space="preserve">(turpmāk – zemesgabals Nr. 2) </w:t>
            </w:r>
            <w:r w:rsidRPr="00832E4D">
              <w:rPr>
                <w:rStyle w:val="normaltextrun"/>
                <w:rFonts w:ascii="Times New Roman" w:hAnsi="Times New Roman" w:cs="Times New Roman"/>
                <w:color w:val="000000"/>
                <w:sz w:val="24"/>
                <w:szCs w:val="24"/>
                <w:shd w:val="clear" w:color="auto" w:fill="FFFFFF"/>
              </w:rPr>
              <w:t>daļu 22</w:t>
            </w:r>
            <w:r w:rsidR="00BE4346" w:rsidRPr="00832E4D">
              <w:rPr>
                <w:rStyle w:val="normaltextrun"/>
                <w:rFonts w:ascii="Times New Roman" w:hAnsi="Times New Roman" w:cs="Times New Roman"/>
                <w:color w:val="000000"/>
                <w:sz w:val="24"/>
                <w:szCs w:val="24"/>
                <w:shd w:val="clear" w:color="auto" w:fill="FFFFFF"/>
              </w:rPr>
              <w:t> </w:t>
            </w:r>
            <w:r w:rsidRPr="00832E4D">
              <w:rPr>
                <w:rStyle w:val="normaltextrun"/>
                <w:rFonts w:ascii="Times New Roman" w:hAnsi="Times New Roman" w:cs="Times New Roman"/>
                <w:color w:val="000000"/>
                <w:sz w:val="24"/>
                <w:szCs w:val="24"/>
                <w:shd w:val="clear" w:color="auto" w:fill="FFFFFF"/>
              </w:rPr>
              <w:t>m</w:t>
            </w:r>
            <w:r w:rsidRPr="00832E4D">
              <w:rPr>
                <w:rStyle w:val="normaltextrun"/>
                <w:rFonts w:ascii="Times New Roman" w:hAnsi="Times New Roman" w:cs="Times New Roman"/>
                <w:color w:val="000000"/>
                <w:sz w:val="24"/>
                <w:szCs w:val="24"/>
                <w:shd w:val="clear" w:color="auto" w:fill="FFFFFF"/>
                <w:vertAlign w:val="superscript"/>
              </w:rPr>
              <w:t>2</w:t>
            </w:r>
            <w:r w:rsidRPr="00832E4D">
              <w:rPr>
                <w:rStyle w:val="normaltextrun"/>
                <w:rFonts w:ascii="Times New Roman" w:hAnsi="Times New Roman" w:cs="Times New Roman"/>
                <w:color w:val="000000"/>
                <w:sz w:val="24"/>
                <w:szCs w:val="24"/>
                <w:shd w:val="clear" w:color="auto" w:fill="FFFFFF"/>
              </w:rPr>
              <w:t xml:space="preserve"> platībā valsts</w:t>
            </w:r>
            <w:r w:rsidR="00E07A71" w:rsidRPr="00832E4D">
              <w:rPr>
                <w:rStyle w:val="normaltextrun"/>
                <w:rFonts w:ascii="Times New Roman" w:hAnsi="Times New Roman" w:cs="Times New Roman"/>
                <w:color w:val="000000"/>
                <w:sz w:val="24"/>
                <w:szCs w:val="24"/>
                <w:shd w:val="clear" w:color="auto" w:fill="FFFFFF"/>
              </w:rPr>
              <w:t xml:space="preserve"> h</w:t>
            </w:r>
            <w:r w:rsidRPr="00832E4D">
              <w:rPr>
                <w:rStyle w:val="normaltextrun"/>
                <w:rFonts w:ascii="Times New Roman" w:hAnsi="Times New Roman" w:cs="Times New Roman"/>
                <w:color w:val="000000"/>
                <w:sz w:val="24"/>
                <w:szCs w:val="24"/>
                <w:shd w:val="clear" w:color="auto" w:fill="FFFFFF"/>
              </w:rPr>
              <w:t>idroloģiskās</w:t>
            </w:r>
            <w:r w:rsidR="00E07A71" w:rsidRPr="00832E4D">
              <w:rPr>
                <w:rStyle w:val="normaltextrun"/>
                <w:rFonts w:ascii="Times New Roman" w:hAnsi="Times New Roman" w:cs="Times New Roman"/>
                <w:color w:val="000000"/>
                <w:sz w:val="24"/>
                <w:szCs w:val="24"/>
                <w:shd w:val="clear" w:color="auto" w:fill="FFFFFF"/>
              </w:rPr>
              <w:t xml:space="preserve"> </w:t>
            </w:r>
            <w:r w:rsidRPr="00832E4D">
              <w:rPr>
                <w:rStyle w:val="normaltextrun"/>
                <w:rFonts w:ascii="Times New Roman" w:hAnsi="Times New Roman" w:cs="Times New Roman"/>
                <w:color w:val="000000"/>
                <w:sz w:val="24"/>
                <w:szCs w:val="24"/>
                <w:shd w:val="clear" w:color="auto" w:fill="FFFFFF"/>
              </w:rPr>
              <w:t>stacijas</w:t>
            </w:r>
            <w:r w:rsidR="00E07A71" w:rsidRPr="00832E4D">
              <w:rPr>
                <w:rStyle w:val="normaltextrun"/>
                <w:rFonts w:ascii="Times New Roman" w:hAnsi="Times New Roman" w:cs="Times New Roman"/>
                <w:color w:val="000000"/>
                <w:sz w:val="24"/>
                <w:szCs w:val="24"/>
                <w:shd w:val="clear" w:color="auto" w:fill="FFFFFF"/>
              </w:rPr>
              <w:t xml:space="preserve"> </w:t>
            </w:r>
            <w:r w:rsidRPr="00832E4D">
              <w:rPr>
                <w:rStyle w:val="normaltextrun"/>
                <w:rFonts w:ascii="Times New Roman" w:hAnsi="Times New Roman" w:cs="Times New Roman"/>
                <w:color w:val="000000"/>
                <w:sz w:val="24"/>
                <w:szCs w:val="24"/>
                <w:shd w:val="clear" w:color="auto" w:fill="FFFFFF"/>
              </w:rPr>
              <w:t>“Sigulda”</w:t>
            </w:r>
            <w:r w:rsidR="00E07A71" w:rsidRPr="00832E4D">
              <w:rPr>
                <w:rStyle w:val="normaltextrun"/>
                <w:rFonts w:ascii="Times New Roman" w:hAnsi="Times New Roman" w:cs="Times New Roman"/>
                <w:color w:val="000000"/>
                <w:sz w:val="24"/>
                <w:szCs w:val="24"/>
                <w:shd w:val="clear" w:color="auto" w:fill="FFFFFF"/>
              </w:rPr>
              <w:t xml:space="preserve"> </w:t>
            </w:r>
            <w:r w:rsidRPr="00832E4D">
              <w:rPr>
                <w:rStyle w:val="spellingerror"/>
                <w:rFonts w:ascii="Times New Roman" w:hAnsi="Times New Roman" w:cs="Times New Roman"/>
                <w:color w:val="000000"/>
                <w:sz w:val="24"/>
                <w:szCs w:val="24"/>
                <w:shd w:val="clear" w:color="auto" w:fill="FFFFFF"/>
              </w:rPr>
              <w:t>hidrometriskās</w:t>
            </w:r>
            <w:r w:rsidR="005E0A1B">
              <w:rPr>
                <w:rStyle w:val="spellingerror"/>
                <w:rFonts w:ascii="Times New Roman" w:hAnsi="Times New Roman" w:cs="Times New Roman"/>
                <w:color w:val="000000"/>
                <w:sz w:val="24"/>
                <w:szCs w:val="24"/>
                <w:shd w:val="clear" w:color="auto" w:fill="FFFFFF"/>
              </w:rPr>
              <w:t xml:space="preserve"> </w:t>
            </w:r>
            <w:r w:rsidRPr="00832E4D">
              <w:rPr>
                <w:rStyle w:val="normaltextrun"/>
                <w:rFonts w:ascii="Times New Roman" w:hAnsi="Times New Roman" w:cs="Times New Roman"/>
                <w:color w:val="000000"/>
                <w:sz w:val="24"/>
                <w:szCs w:val="24"/>
                <w:shd w:val="clear" w:color="auto" w:fill="FFFFFF"/>
              </w:rPr>
              <w:t>iekārtas troses balsta uzturēšanai</w:t>
            </w:r>
            <w:r w:rsidR="00C00190" w:rsidRPr="00832E4D">
              <w:rPr>
                <w:rStyle w:val="normaltextrun"/>
                <w:rFonts w:ascii="Times New Roman" w:hAnsi="Times New Roman" w:cs="Times New Roman"/>
                <w:color w:val="000000"/>
                <w:sz w:val="24"/>
                <w:szCs w:val="24"/>
                <w:shd w:val="clear" w:color="auto" w:fill="FFFFFF"/>
              </w:rPr>
              <w:t xml:space="preserve"> </w:t>
            </w:r>
            <w:r w:rsidR="00E07A71" w:rsidRPr="00832E4D">
              <w:rPr>
                <w:rStyle w:val="normaltextrun"/>
                <w:rFonts w:ascii="Times New Roman" w:hAnsi="Times New Roman" w:cs="Times New Roman"/>
                <w:color w:val="000000"/>
                <w:sz w:val="24"/>
                <w:szCs w:val="24"/>
                <w:shd w:val="clear" w:color="auto" w:fill="FFFFFF"/>
              </w:rPr>
              <w:t>(turpmāk kopā – valsts nekustamie īpašumi)</w:t>
            </w:r>
            <w:r w:rsidRPr="00832E4D">
              <w:rPr>
                <w:rStyle w:val="normaltextrun"/>
                <w:rFonts w:ascii="Times New Roman" w:hAnsi="Times New Roman" w:cs="Times New Roman"/>
                <w:color w:val="000000"/>
                <w:sz w:val="24"/>
                <w:szCs w:val="24"/>
                <w:shd w:val="clear" w:color="auto" w:fill="FFFFFF"/>
              </w:rPr>
              <w:t>.</w:t>
            </w:r>
          </w:p>
          <w:p w14:paraId="0365E5E4" w14:textId="77310EDA" w:rsidR="007322B0" w:rsidRPr="00832E4D" w:rsidRDefault="007322B0" w:rsidP="00AD06A6">
            <w:pPr>
              <w:ind w:firstLine="316"/>
              <w:jc w:val="both"/>
              <w:rPr>
                <w:rStyle w:val="normaltextrun"/>
                <w:rFonts w:ascii="Times New Roman" w:hAnsi="Times New Roman" w:cs="Times New Roman"/>
                <w:color w:val="000000"/>
                <w:sz w:val="24"/>
                <w:szCs w:val="24"/>
                <w:shd w:val="clear" w:color="auto" w:fill="FFFFFF"/>
              </w:rPr>
            </w:pPr>
          </w:p>
          <w:p w14:paraId="1D7EB0F8" w14:textId="11D8D142" w:rsidR="00CB2961" w:rsidRPr="00832E4D" w:rsidRDefault="007322B0" w:rsidP="00CB2961">
            <w:pPr>
              <w:ind w:firstLine="316"/>
              <w:jc w:val="both"/>
              <w:rPr>
                <w:rStyle w:val="normaltextrun"/>
                <w:rFonts w:ascii="Times New Roman" w:hAnsi="Times New Roman" w:cs="Times New Roman"/>
                <w:color w:val="000000"/>
                <w:sz w:val="24"/>
                <w:szCs w:val="24"/>
                <w:shd w:val="clear" w:color="auto" w:fill="FFFFFF"/>
              </w:rPr>
            </w:pPr>
            <w:r w:rsidRPr="00832E4D">
              <w:rPr>
                <w:rStyle w:val="normaltextrun"/>
                <w:rFonts w:ascii="Times New Roman" w:hAnsi="Times New Roman" w:cs="Times New Roman"/>
                <w:color w:val="000000"/>
                <w:sz w:val="24"/>
                <w:szCs w:val="24"/>
                <w:shd w:val="clear" w:color="auto" w:fill="FFFFFF"/>
              </w:rPr>
              <w:lastRenderedPageBreak/>
              <w:t xml:space="preserve">Zemesgabals Nr. 1 ir zeme zem iekšzemes publiskajiem ūdeņiem (Gauja), kas </w:t>
            </w:r>
            <w:r w:rsidR="00C73139" w:rsidRPr="00832E4D">
              <w:rPr>
                <w:rStyle w:val="normaltextrun"/>
                <w:rFonts w:ascii="Times New Roman" w:hAnsi="Times New Roman" w:cs="Times New Roman"/>
                <w:color w:val="000000"/>
                <w:sz w:val="24"/>
                <w:szCs w:val="24"/>
                <w:shd w:val="clear" w:color="auto" w:fill="FFFFFF"/>
              </w:rPr>
              <w:t>ir</w:t>
            </w:r>
            <w:r w:rsidRPr="00832E4D">
              <w:rPr>
                <w:rStyle w:val="normaltextrun"/>
                <w:rFonts w:ascii="Times New Roman" w:hAnsi="Times New Roman" w:cs="Times New Roman"/>
                <w:color w:val="000000"/>
                <w:sz w:val="24"/>
                <w:szCs w:val="24"/>
                <w:shd w:val="clear" w:color="auto" w:fill="FFFFFF"/>
              </w:rPr>
              <w:t xml:space="preserve"> valsts īpašumā </w:t>
            </w:r>
            <w:r w:rsidR="00C73139" w:rsidRPr="00832E4D">
              <w:rPr>
                <w:rStyle w:val="normaltextrun"/>
                <w:rFonts w:ascii="Times New Roman" w:hAnsi="Times New Roman" w:cs="Times New Roman"/>
                <w:color w:val="000000"/>
                <w:sz w:val="24"/>
                <w:szCs w:val="24"/>
                <w:shd w:val="clear" w:color="auto" w:fill="FFFFFF"/>
              </w:rPr>
              <w:t xml:space="preserve">atbilstoši </w:t>
            </w:r>
            <w:r w:rsidRPr="00832E4D">
              <w:rPr>
                <w:rStyle w:val="normaltextrun"/>
                <w:rFonts w:ascii="Times New Roman" w:hAnsi="Times New Roman" w:cs="Times New Roman"/>
                <w:color w:val="000000"/>
                <w:sz w:val="24"/>
                <w:szCs w:val="24"/>
                <w:shd w:val="clear" w:color="auto" w:fill="FFFFFF"/>
              </w:rPr>
              <w:t xml:space="preserve">Civillikuma </w:t>
            </w:r>
            <w:r w:rsidR="00C73139" w:rsidRPr="00832E4D">
              <w:rPr>
                <w:rStyle w:val="normaltextrun"/>
                <w:rFonts w:ascii="Times New Roman" w:hAnsi="Times New Roman" w:cs="Times New Roman"/>
                <w:color w:val="000000"/>
                <w:sz w:val="24"/>
                <w:szCs w:val="24"/>
                <w:shd w:val="clear" w:color="auto" w:fill="FFFFFF"/>
              </w:rPr>
              <w:t>1102.</w:t>
            </w:r>
            <w:r w:rsidR="00FD1CC9">
              <w:rPr>
                <w:rStyle w:val="normaltextrun"/>
                <w:rFonts w:ascii="Times New Roman" w:hAnsi="Times New Roman" w:cs="Times New Roman"/>
                <w:color w:val="000000"/>
                <w:sz w:val="24"/>
                <w:szCs w:val="24"/>
                <w:shd w:val="clear" w:color="auto" w:fill="FFFFFF"/>
              </w:rPr>
              <w:t> </w:t>
            </w:r>
            <w:r w:rsidR="00C73139" w:rsidRPr="00832E4D">
              <w:rPr>
                <w:rStyle w:val="normaltextrun"/>
                <w:rFonts w:ascii="Times New Roman" w:hAnsi="Times New Roman" w:cs="Times New Roman"/>
                <w:color w:val="000000"/>
                <w:sz w:val="24"/>
                <w:szCs w:val="24"/>
                <w:shd w:val="clear" w:color="auto" w:fill="FFFFFF"/>
              </w:rPr>
              <w:t>un 1104. pantam un 1. pielikumam, un Ministrijas tiesiskajā valdījumā saskaņā ar Zemes pārvaldības likuma 15. panta pirmo daļu.</w:t>
            </w:r>
          </w:p>
          <w:p w14:paraId="39AB0DA2" w14:textId="7236D112" w:rsidR="00CB2961" w:rsidRPr="00832E4D" w:rsidRDefault="00CB2961" w:rsidP="00CB2961">
            <w:pPr>
              <w:ind w:firstLine="316"/>
              <w:jc w:val="both"/>
              <w:rPr>
                <w:rStyle w:val="normaltextrun"/>
                <w:rFonts w:ascii="Times New Roman" w:hAnsi="Times New Roman" w:cs="Times New Roman"/>
                <w:color w:val="000000"/>
                <w:sz w:val="24"/>
                <w:szCs w:val="24"/>
                <w:shd w:val="clear" w:color="auto" w:fill="FFFFFF"/>
              </w:rPr>
            </w:pPr>
          </w:p>
          <w:p w14:paraId="388C1952" w14:textId="302858B8" w:rsidR="00CA3FB2" w:rsidRPr="00832E4D" w:rsidRDefault="00CA3FB2" w:rsidP="00AD06A6">
            <w:pPr>
              <w:ind w:firstLine="316"/>
              <w:jc w:val="both"/>
              <w:rPr>
                <w:rStyle w:val="normaltextrun"/>
                <w:rFonts w:ascii="Times New Roman" w:hAnsi="Times New Roman" w:cs="Times New Roman"/>
                <w:color w:val="000000"/>
                <w:sz w:val="24"/>
                <w:szCs w:val="24"/>
                <w:shd w:val="clear" w:color="auto" w:fill="FFFFFF"/>
              </w:rPr>
            </w:pPr>
            <w:r w:rsidRPr="00832E4D">
              <w:rPr>
                <w:rStyle w:val="normaltextrun"/>
                <w:rFonts w:ascii="Times New Roman" w:hAnsi="Times New Roman" w:cs="Times New Roman"/>
                <w:color w:val="000000"/>
                <w:sz w:val="24"/>
                <w:szCs w:val="24"/>
                <w:shd w:val="clear" w:color="auto" w:fill="FFFFFF"/>
              </w:rPr>
              <w:t xml:space="preserve">Saskaņā ar Gaujas nacionālā parka </w:t>
            </w:r>
            <w:r w:rsidR="00A547A2" w:rsidRPr="00832E4D">
              <w:rPr>
                <w:rStyle w:val="normaltextrun"/>
                <w:rFonts w:ascii="Times New Roman" w:hAnsi="Times New Roman" w:cs="Times New Roman"/>
                <w:color w:val="000000"/>
                <w:sz w:val="24"/>
                <w:szCs w:val="24"/>
                <w:shd w:val="clear" w:color="auto" w:fill="FFFFFF"/>
              </w:rPr>
              <w:t>likuma 1. pielikumu, v</w:t>
            </w:r>
            <w:r w:rsidRPr="00832E4D">
              <w:rPr>
                <w:rStyle w:val="normaltextrun"/>
                <w:rFonts w:ascii="Times New Roman" w:hAnsi="Times New Roman" w:cs="Times New Roman"/>
                <w:color w:val="000000"/>
                <w:sz w:val="24"/>
                <w:szCs w:val="24"/>
                <w:shd w:val="clear" w:color="auto" w:fill="FFFFFF"/>
              </w:rPr>
              <w:t>alsts nekustamie īpaš</w:t>
            </w:r>
            <w:r w:rsidR="00A547A2" w:rsidRPr="00832E4D">
              <w:rPr>
                <w:rStyle w:val="normaltextrun"/>
                <w:rFonts w:ascii="Times New Roman" w:hAnsi="Times New Roman" w:cs="Times New Roman"/>
                <w:color w:val="000000"/>
                <w:sz w:val="24"/>
                <w:szCs w:val="24"/>
                <w:shd w:val="clear" w:color="auto" w:fill="FFFFFF"/>
              </w:rPr>
              <w:t>umi atrodas Gaujas nacionālā parka dabas lieguma zonā.</w:t>
            </w:r>
            <w:r w:rsidR="00CC3E04">
              <w:rPr>
                <w:rStyle w:val="normaltextrun"/>
                <w:rFonts w:ascii="Times New Roman" w:hAnsi="Times New Roman" w:cs="Times New Roman"/>
                <w:color w:val="000000"/>
                <w:sz w:val="24"/>
                <w:szCs w:val="24"/>
                <w:shd w:val="clear" w:color="auto" w:fill="FFFFFF"/>
              </w:rPr>
              <w:t xml:space="preserve"> </w:t>
            </w:r>
            <w:r w:rsidR="00535D59">
              <w:rPr>
                <w:rStyle w:val="normaltextrun"/>
                <w:rFonts w:ascii="Times New Roman" w:hAnsi="Times New Roman" w:cs="Times New Roman"/>
                <w:color w:val="000000"/>
                <w:sz w:val="24"/>
                <w:szCs w:val="24"/>
                <w:shd w:val="clear" w:color="auto" w:fill="FFFFFF"/>
              </w:rPr>
              <w:t xml:space="preserve">Atbilstoši </w:t>
            </w:r>
            <w:r w:rsidR="00CC3E04" w:rsidRPr="00CC3E04">
              <w:rPr>
                <w:rStyle w:val="normaltextrun"/>
                <w:rFonts w:ascii="Times New Roman" w:hAnsi="Times New Roman" w:cs="Times New Roman"/>
                <w:color w:val="000000"/>
                <w:sz w:val="24"/>
                <w:szCs w:val="24"/>
                <w:shd w:val="clear" w:color="auto" w:fill="FFFFFF"/>
              </w:rPr>
              <w:t>Ministru kabineta 2012.</w:t>
            </w:r>
            <w:r w:rsidR="00CC3E04">
              <w:rPr>
                <w:rStyle w:val="normaltextrun"/>
                <w:rFonts w:ascii="Times New Roman" w:hAnsi="Times New Roman" w:cs="Times New Roman"/>
                <w:color w:val="000000"/>
                <w:sz w:val="24"/>
                <w:szCs w:val="24"/>
                <w:shd w:val="clear" w:color="auto" w:fill="FFFFFF"/>
              </w:rPr>
              <w:t> </w:t>
            </w:r>
            <w:r w:rsidR="00CC3E04" w:rsidRPr="00CC3E04">
              <w:rPr>
                <w:rStyle w:val="normaltextrun"/>
                <w:rFonts w:ascii="Times New Roman" w:hAnsi="Times New Roman" w:cs="Times New Roman"/>
                <w:color w:val="000000"/>
                <w:sz w:val="24"/>
                <w:szCs w:val="24"/>
                <w:shd w:val="clear" w:color="auto" w:fill="FFFFFF"/>
              </w:rPr>
              <w:t>gada 2.</w:t>
            </w:r>
            <w:r w:rsidR="00CC3E04">
              <w:rPr>
                <w:rStyle w:val="normaltextrun"/>
                <w:rFonts w:ascii="Times New Roman" w:hAnsi="Times New Roman" w:cs="Times New Roman"/>
                <w:color w:val="000000"/>
                <w:sz w:val="24"/>
                <w:szCs w:val="24"/>
                <w:shd w:val="clear" w:color="auto" w:fill="FFFFFF"/>
              </w:rPr>
              <w:t> </w:t>
            </w:r>
            <w:r w:rsidR="00CC3E04" w:rsidRPr="00CC3E04">
              <w:rPr>
                <w:rStyle w:val="normaltextrun"/>
                <w:rFonts w:ascii="Times New Roman" w:hAnsi="Times New Roman" w:cs="Times New Roman"/>
                <w:color w:val="000000"/>
                <w:sz w:val="24"/>
                <w:szCs w:val="24"/>
                <w:shd w:val="clear" w:color="auto" w:fill="FFFFFF"/>
              </w:rPr>
              <w:t>maija noteikumu Nr.</w:t>
            </w:r>
            <w:r w:rsidR="00CC3E04">
              <w:rPr>
                <w:rStyle w:val="normaltextrun"/>
                <w:rFonts w:ascii="Times New Roman" w:hAnsi="Times New Roman" w:cs="Times New Roman"/>
                <w:color w:val="000000"/>
                <w:sz w:val="24"/>
                <w:szCs w:val="24"/>
                <w:shd w:val="clear" w:color="auto" w:fill="FFFFFF"/>
              </w:rPr>
              <w:t> </w:t>
            </w:r>
            <w:r w:rsidR="00CC3E04" w:rsidRPr="00CC3E04">
              <w:rPr>
                <w:rStyle w:val="normaltextrun"/>
                <w:rFonts w:ascii="Times New Roman" w:hAnsi="Times New Roman" w:cs="Times New Roman"/>
                <w:color w:val="000000"/>
                <w:sz w:val="24"/>
                <w:szCs w:val="24"/>
                <w:shd w:val="clear" w:color="auto" w:fill="FFFFFF"/>
              </w:rPr>
              <w:t>317 “Gaujas nacionālā parka individuālie aizsardzības un izmantošanas noteikumi” 8.</w:t>
            </w:r>
            <w:r w:rsidR="00CC3E04">
              <w:rPr>
                <w:rStyle w:val="normaltextrun"/>
                <w:rFonts w:ascii="Times New Roman" w:hAnsi="Times New Roman" w:cs="Times New Roman"/>
                <w:color w:val="000000"/>
                <w:sz w:val="24"/>
                <w:szCs w:val="24"/>
                <w:shd w:val="clear" w:color="auto" w:fill="FFFFFF"/>
              </w:rPr>
              <w:t> </w:t>
            </w:r>
            <w:r w:rsidR="00CC3E04" w:rsidRPr="00CC3E04">
              <w:rPr>
                <w:rStyle w:val="normaltextrun"/>
                <w:rFonts w:ascii="Times New Roman" w:hAnsi="Times New Roman" w:cs="Times New Roman"/>
                <w:color w:val="000000"/>
                <w:sz w:val="24"/>
                <w:szCs w:val="24"/>
                <w:shd w:val="clear" w:color="auto" w:fill="FFFFFF"/>
              </w:rPr>
              <w:t>punktam nacionālā parka teritorijā atļauta autoceļu, dzelzceļu, elektrisko tīklu, gāzesvadu un citu komunikāciju un infrastruktūras objektu uzturēšana un aizsardzības darbu veikšana atbilstoši to aizsardzību, ekspluatāciju un drošību regulējošiem normatīvajiem aktiem</w:t>
            </w:r>
            <w:r w:rsidR="00535D59">
              <w:rPr>
                <w:rStyle w:val="normaltextrun"/>
                <w:rFonts w:ascii="Times New Roman" w:hAnsi="Times New Roman" w:cs="Times New Roman"/>
                <w:color w:val="000000"/>
                <w:sz w:val="24"/>
                <w:szCs w:val="24"/>
                <w:shd w:val="clear" w:color="auto" w:fill="FFFFFF"/>
              </w:rPr>
              <w:t>.</w:t>
            </w:r>
          </w:p>
          <w:p w14:paraId="6982D752" w14:textId="77777777" w:rsidR="00A547A2" w:rsidRPr="00832E4D" w:rsidRDefault="00A547A2" w:rsidP="00AD06A6">
            <w:pPr>
              <w:ind w:firstLine="316"/>
              <w:jc w:val="both"/>
              <w:rPr>
                <w:rStyle w:val="normaltextrun"/>
                <w:rFonts w:ascii="Times New Roman" w:hAnsi="Times New Roman" w:cs="Times New Roman"/>
                <w:color w:val="000000"/>
                <w:sz w:val="24"/>
                <w:szCs w:val="24"/>
                <w:shd w:val="clear" w:color="auto" w:fill="FFFFFF"/>
              </w:rPr>
            </w:pPr>
          </w:p>
          <w:p w14:paraId="413BBD79" w14:textId="4258DF7B" w:rsidR="00F34478" w:rsidRPr="00832E4D" w:rsidRDefault="00A21E74" w:rsidP="00AD06A6">
            <w:pPr>
              <w:ind w:firstLine="316"/>
              <w:jc w:val="both"/>
              <w:rPr>
                <w:rStyle w:val="normaltextrun"/>
                <w:rFonts w:ascii="Times New Roman" w:hAnsi="Times New Roman" w:cs="Times New Roman"/>
                <w:color w:val="000000"/>
                <w:sz w:val="24"/>
                <w:szCs w:val="24"/>
                <w:shd w:val="clear" w:color="auto" w:fill="FFFFFF"/>
              </w:rPr>
            </w:pPr>
            <w:r w:rsidRPr="00832E4D">
              <w:rPr>
                <w:rFonts w:ascii="Times New Roman" w:hAnsi="Times New Roman" w:cs="Times New Roman"/>
                <w:sz w:val="24"/>
                <w:szCs w:val="24"/>
              </w:rPr>
              <w:t>Valsts nekustamo īpašumu pārvaldītājs un apsaimniekotājs ir Pārvalde, pamatojoties uz Ministrijas un Pārvaldes 2017. gada 14. novembra pārvaldīšanas līgumu (Pārvaldes reģistrācijas Nr. 7.8/39/2017-P, Ministrijas reģistrācijas Nr. NĪ/7/2017).</w:t>
            </w:r>
          </w:p>
          <w:p w14:paraId="6193CE29" w14:textId="62ED9941" w:rsidR="00713D07" w:rsidRPr="00832E4D" w:rsidRDefault="00713D07" w:rsidP="00AD06A6">
            <w:pPr>
              <w:ind w:firstLine="316"/>
              <w:jc w:val="both"/>
              <w:rPr>
                <w:rStyle w:val="normaltextrun"/>
                <w:rFonts w:ascii="Times New Roman" w:hAnsi="Times New Roman" w:cs="Times New Roman"/>
                <w:color w:val="000000"/>
                <w:sz w:val="24"/>
                <w:szCs w:val="24"/>
                <w:shd w:val="clear" w:color="auto" w:fill="FFFFFF"/>
              </w:rPr>
            </w:pPr>
          </w:p>
          <w:p w14:paraId="63A7C8CE" w14:textId="0F9D88C6" w:rsidR="00CB2961" w:rsidRDefault="00CB2961" w:rsidP="00CB2961">
            <w:pPr>
              <w:ind w:firstLine="316"/>
              <w:jc w:val="both"/>
              <w:rPr>
                <w:rStyle w:val="normaltextrun"/>
                <w:rFonts w:ascii="Times New Roman" w:hAnsi="Times New Roman" w:cs="Times New Roman"/>
                <w:color w:val="000000"/>
                <w:sz w:val="24"/>
                <w:szCs w:val="24"/>
                <w:shd w:val="clear" w:color="auto" w:fill="FFFFFF"/>
              </w:rPr>
            </w:pPr>
            <w:bookmarkStart w:id="0" w:name="_Hlk74043527"/>
            <w:r w:rsidRPr="00832E4D">
              <w:rPr>
                <w:rFonts w:ascii="Times New Roman" w:eastAsia="Times New Roman" w:hAnsi="Times New Roman" w:cs="Times New Roman"/>
                <w:sz w:val="24"/>
                <w:szCs w:val="24"/>
                <w:lang w:eastAsia="lv-LV"/>
              </w:rPr>
              <w:t>Par nekustamā īpašuma</w:t>
            </w:r>
            <w:r w:rsidR="000C3421">
              <w:rPr>
                <w:rFonts w:ascii="Times New Roman" w:eastAsia="Times New Roman" w:hAnsi="Times New Roman" w:cs="Times New Roman"/>
                <w:sz w:val="24"/>
                <w:szCs w:val="24"/>
                <w:lang w:eastAsia="lv-LV"/>
              </w:rPr>
              <w:t xml:space="preserve"> Nr. 2</w:t>
            </w:r>
            <w:r w:rsidRPr="00832E4D">
              <w:rPr>
                <w:rStyle w:val="normaltextrun"/>
                <w:rFonts w:ascii="Times New Roman" w:hAnsi="Times New Roman" w:cs="Times New Roman"/>
                <w:color w:val="000000"/>
                <w:sz w:val="24"/>
                <w:szCs w:val="24"/>
                <w:shd w:val="clear" w:color="auto" w:fill="FFFFFF"/>
              </w:rPr>
              <w:t xml:space="preserve"> sastāvā esošās zemes vienības ar kadastra apzīmējumu 8015 001 0601 (pēc zemes vienības sadales atbilstoši 2018. gada zemes robežu plānam tās vietā reģistrēts zemesgabals Nr. 2) daļu 120 m</w:t>
            </w:r>
            <w:r w:rsidRPr="00832E4D">
              <w:rPr>
                <w:rStyle w:val="normaltextrun"/>
                <w:rFonts w:ascii="Times New Roman" w:hAnsi="Times New Roman" w:cs="Times New Roman"/>
                <w:color w:val="000000"/>
                <w:sz w:val="24"/>
                <w:szCs w:val="24"/>
                <w:shd w:val="clear" w:color="auto" w:fill="FFFFFF"/>
                <w:vertAlign w:val="superscript"/>
              </w:rPr>
              <w:t>2</w:t>
            </w:r>
            <w:r w:rsidRPr="00832E4D">
              <w:rPr>
                <w:rStyle w:val="normaltextrun"/>
                <w:rFonts w:ascii="Times New Roman" w:hAnsi="Times New Roman" w:cs="Times New Roman"/>
                <w:color w:val="000000"/>
                <w:sz w:val="24"/>
                <w:szCs w:val="24"/>
                <w:shd w:val="clear" w:color="auto" w:fill="FFFFFF"/>
              </w:rPr>
              <w:t xml:space="preserve"> platībā 2011. gada 1. februārī starp Pārvaldi un LVĢMC tika noslēgts zemes nomas līgums (bezatlīdzības lietošanai) </w:t>
            </w:r>
            <w:bookmarkEnd w:id="0"/>
            <w:r w:rsidRPr="00832E4D">
              <w:rPr>
                <w:rStyle w:val="normaltextrun"/>
                <w:rFonts w:ascii="Times New Roman" w:hAnsi="Times New Roman" w:cs="Times New Roman"/>
                <w:color w:val="000000"/>
                <w:sz w:val="24"/>
                <w:szCs w:val="24"/>
                <w:shd w:val="clear" w:color="auto" w:fill="FFFFFF"/>
              </w:rPr>
              <w:t>Nr. LVĢMC 2011/11 (Pārvaldes reģ. Nr. 7.12/16/2016-P uz termiņu – 2016. gada 31. janvāris. Ar 2016. gada 21. janvāra vienošanos minētais zemes nomas līgums pagarināts līdz 2020. gada 31. decembrim.</w:t>
            </w:r>
          </w:p>
          <w:p w14:paraId="2994CAEE" w14:textId="77777777" w:rsidR="00044C37" w:rsidRPr="00832E4D" w:rsidRDefault="00044C37" w:rsidP="00CB2961">
            <w:pPr>
              <w:ind w:firstLine="316"/>
              <w:jc w:val="both"/>
              <w:rPr>
                <w:rStyle w:val="normaltextrun"/>
                <w:rFonts w:ascii="Times New Roman" w:hAnsi="Times New Roman" w:cs="Times New Roman"/>
                <w:color w:val="000000"/>
                <w:sz w:val="24"/>
                <w:szCs w:val="24"/>
                <w:shd w:val="clear" w:color="auto" w:fill="FFFFFF"/>
              </w:rPr>
            </w:pPr>
          </w:p>
          <w:p w14:paraId="3821DB9F" w14:textId="01855D7D" w:rsidR="00140E08" w:rsidRPr="00832E4D" w:rsidRDefault="00140E08" w:rsidP="00AD06A6">
            <w:pPr>
              <w:ind w:firstLine="316"/>
              <w:jc w:val="both"/>
              <w:rPr>
                <w:rStyle w:val="normaltextrun"/>
                <w:rFonts w:ascii="Times New Roman" w:hAnsi="Times New Roman" w:cs="Times New Roman"/>
                <w:color w:val="000000"/>
                <w:sz w:val="24"/>
                <w:szCs w:val="24"/>
                <w:shd w:val="clear" w:color="auto" w:fill="FFFFFF"/>
              </w:rPr>
            </w:pPr>
            <w:r w:rsidRPr="00832E4D">
              <w:rPr>
                <w:rStyle w:val="normaltextrun"/>
                <w:rFonts w:ascii="Times New Roman" w:hAnsi="Times New Roman" w:cs="Times New Roman"/>
                <w:color w:val="000000"/>
                <w:sz w:val="24"/>
                <w:szCs w:val="24"/>
                <w:shd w:val="clear" w:color="auto" w:fill="FFFFFF"/>
              </w:rPr>
              <w:t>Pārvalde, izvērtējot LVĢMC vēstulē norādīto, atbalsta valsts nekustamo īpašumu nodošanu LVĢMC bezatlīdzības lietošanā ilgtermiņā – vismaz uz 10 gadiem valsts deleģēto funkciju izpildei.</w:t>
            </w:r>
          </w:p>
          <w:p w14:paraId="33E69DC6" w14:textId="77777777" w:rsidR="00140E08" w:rsidRPr="00832E4D" w:rsidRDefault="00140E08" w:rsidP="00AD06A6">
            <w:pPr>
              <w:ind w:firstLine="316"/>
              <w:jc w:val="both"/>
              <w:rPr>
                <w:rStyle w:val="normaltextrun"/>
                <w:rFonts w:ascii="Times New Roman" w:hAnsi="Times New Roman" w:cs="Times New Roman"/>
                <w:color w:val="000000"/>
                <w:sz w:val="24"/>
                <w:szCs w:val="24"/>
                <w:shd w:val="clear" w:color="auto" w:fill="FFFFFF"/>
              </w:rPr>
            </w:pPr>
          </w:p>
          <w:p w14:paraId="6C4E0C2E" w14:textId="2F56A502" w:rsidR="00221272" w:rsidRDefault="00F64994" w:rsidP="00DD3104">
            <w:pPr>
              <w:ind w:firstLine="316"/>
              <w:jc w:val="both"/>
              <w:rPr>
                <w:rFonts w:ascii="Times New Roman" w:hAnsi="Times New Roman" w:cs="Times New Roman"/>
                <w:sz w:val="24"/>
                <w:szCs w:val="24"/>
              </w:rPr>
            </w:pPr>
            <w:r w:rsidRPr="0043272B">
              <w:rPr>
                <w:rStyle w:val="normaltextrun"/>
                <w:rFonts w:ascii="Times New Roman" w:hAnsi="Times New Roman" w:cs="Times New Roman"/>
                <w:color w:val="000000"/>
                <w:sz w:val="24"/>
                <w:szCs w:val="24"/>
                <w:shd w:val="clear" w:color="auto" w:fill="FFFFFF"/>
              </w:rPr>
              <w:t xml:space="preserve">Starp Ministriju un LVĢMC noslēgts </w:t>
            </w:r>
            <w:r w:rsidR="0043272B" w:rsidRPr="0043272B">
              <w:rPr>
                <w:rFonts w:ascii="Times New Roman" w:hAnsi="Times New Roman" w:cs="Times New Roman"/>
                <w:sz w:val="24"/>
                <w:szCs w:val="24"/>
              </w:rPr>
              <w:t xml:space="preserve">2021. gada 5. februāra </w:t>
            </w:r>
            <w:r w:rsidRPr="0043272B">
              <w:rPr>
                <w:rStyle w:val="normaltextrun"/>
                <w:rFonts w:ascii="Times New Roman" w:hAnsi="Times New Roman" w:cs="Times New Roman"/>
                <w:color w:val="000000"/>
                <w:sz w:val="24"/>
                <w:szCs w:val="24"/>
                <w:shd w:val="clear" w:color="auto" w:fill="FFFFFF"/>
              </w:rPr>
              <w:t xml:space="preserve">deleģēšanas līgums </w:t>
            </w:r>
            <w:r w:rsidR="0043272B" w:rsidRPr="0043272B">
              <w:rPr>
                <w:rFonts w:ascii="Times New Roman" w:hAnsi="Times New Roman" w:cs="Times New Roman"/>
                <w:sz w:val="24"/>
                <w:szCs w:val="24"/>
              </w:rPr>
              <w:t>Nr. V/4/2021</w:t>
            </w:r>
            <w:r w:rsidRPr="00832E4D">
              <w:rPr>
                <w:rFonts w:ascii="Times New Roman" w:hAnsi="Times New Roman" w:cs="Times New Roman"/>
                <w:sz w:val="24"/>
                <w:szCs w:val="24"/>
              </w:rPr>
              <w:t xml:space="preserve">, tai skaitā </w:t>
            </w:r>
            <w:r w:rsidR="00102A30" w:rsidRPr="00832E4D">
              <w:rPr>
                <w:rFonts w:ascii="Times New Roman" w:hAnsi="Times New Roman" w:cs="Times New Roman"/>
                <w:sz w:val="24"/>
                <w:szCs w:val="24"/>
              </w:rPr>
              <w:t xml:space="preserve">par </w:t>
            </w:r>
            <w:r w:rsidR="00102A30" w:rsidRPr="00832E4D">
              <w:rPr>
                <w:rFonts w:ascii="Times New Roman" w:eastAsia="Times New Roman" w:hAnsi="Times New Roman" w:cs="Times New Roman"/>
                <w:sz w:val="24"/>
                <w:szCs w:val="24"/>
              </w:rPr>
              <w:t>hidroloģiskā monitoringa nodrošināšanu</w:t>
            </w:r>
            <w:r w:rsidR="00504ADA">
              <w:rPr>
                <w:rFonts w:ascii="Times New Roman" w:eastAsia="Times New Roman" w:hAnsi="Times New Roman" w:cs="Times New Roman"/>
                <w:sz w:val="24"/>
                <w:szCs w:val="24"/>
              </w:rPr>
              <w:t xml:space="preserve"> (</w:t>
            </w:r>
            <w:r w:rsidR="00614286">
              <w:rPr>
                <w:rFonts w:ascii="Times New Roman" w:eastAsia="Times New Roman" w:hAnsi="Times New Roman" w:cs="Times New Roman"/>
                <w:sz w:val="24"/>
                <w:szCs w:val="24"/>
              </w:rPr>
              <w:t>tostarp</w:t>
            </w:r>
            <w:r w:rsidR="00504ADA">
              <w:rPr>
                <w:rFonts w:ascii="Times New Roman" w:eastAsia="Times New Roman" w:hAnsi="Times New Roman" w:cs="Times New Roman"/>
                <w:sz w:val="24"/>
                <w:szCs w:val="24"/>
              </w:rPr>
              <w:t>, hidroloģiskajā stacijā “Sigulda”)</w:t>
            </w:r>
            <w:r w:rsidR="00102A30" w:rsidRPr="00832E4D">
              <w:rPr>
                <w:rFonts w:ascii="Times New Roman" w:eastAsia="Times New Roman" w:hAnsi="Times New Roman" w:cs="Times New Roman"/>
                <w:sz w:val="24"/>
                <w:szCs w:val="24"/>
              </w:rPr>
              <w:t>.</w:t>
            </w:r>
            <w:r w:rsidR="00DD3104" w:rsidRPr="00832E4D">
              <w:rPr>
                <w:rFonts w:ascii="Times New Roman" w:eastAsia="Times New Roman" w:hAnsi="Times New Roman" w:cs="Times New Roman"/>
                <w:sz w:val="24"/>
                <w:szCs w:val="24"/>
              </w:rPr>
              <w:t xml:space="preserve"> </w:t>
            </w:r>
            <w:r w:rsidR="00221272" w:rsidRPr="00832E4D">
              <w:rPr>
                <w:rFonts w:ascii="Times New Roman" w:hAnsi="Times New Roman" w:cs="Times New Roman"/>
                <w:sz w:val="24"/>
                <w:szCs w:val="24"/>
              </w:rPr>
              <w:t>Saskaņā ar Ministru kabineta 20</w:t>
            </w:r>
            <w:r w:rsidR="0023675D" w:rsidRPr="00832E4D">
              <w:rPr>
                <w:rFonts w:ascii="Times New Roman" w:hAnsi="Times New Roman" w:cs="Times New Roman"/>
                <w:sz w:val="24"/>
                <w:szCs w:val="24"/>
              </w:rPr>
              <w:t>11</w:t>
            </w:r>
            <w:r w:rsidR="00221272" w:rsidRPr="00832E4D">
              <w:rPr>
                <w:rFonts w:ascii="Times New Roman" w:hAnsi="Times New Roman" w:cs="Times New Roman"/>
                <w:sz w:val="24"/>
                <w:szCs w:val="24"/>
              </w:rPr>
              <w:t>.</w:t>
            </w:r>
            <w:r w:rsidR="0023675D" w:rsidRPr="00832E4D">
              <w:rPr>
                <w:rFonts w:ascii="Times New Roman" w:hAnsi="Times New Roman" w:cs="Times New Roman"/>
                <w:sz w:val="24"/>
                <w:szCs w:val="24"/>
              </w:rPr>
              <w:t> </w:t>
            </w:r>
            <w:r w:rsidR="00221272" w:rsidRPr="00832E4D">
              <w:rPr>
                <w:rFonts w:ascii="Times New Roman" w:hAnsi="Times New Roman" w:cs="Times New Roman"/>
                <w:sz w:val="24"/>
                <w:szCs w:val="24"/>
              </w:rPr>
              <w:t xml:space="preserve">gada </w:t>
            </w:r>
            <w:r w:rsidR="0023675D" w:rsidRPr="00832E4D">
              <w:rPr>
                <w:rFonts w:ascii="Times New Roman" w:hAnsi="Times New Roman" w:cs="Times New Roman"/>
                <w:sz w:val="24"/>
                <w:szCs w:val="24"/>
              </w:rPr>
              <w:t>29</w:t>
            </w:r>
            <w:r w:rsidR="00221272" w:rsidRPr="00832E4D">
              <w:rPr>
                <w:rFonts w:ascii="Times New Roman" w:hAnsi="Times New Roman" w:cs="Times New Roman"/>
                <w:sz w:val="24"/>
                <w:szCs w:val="24"/>
              </w:rPr>
              <w:t>.</w:t>
            </w:r>
            <w:r w:rsidR="0023675D" w:rsidRPr="00832E4D">
              <w:rPr>
                <w:rFonts w:ascii="Times New Roman" w:hAnsi="Times New Roman" w:cs="Times New Roman"/>
                <w:sz w:val="24"/>
                <w:szCs w:val="24"/>
              </w:rPr>
              <w:t>marta</w:t>
            </w:r>
            <w:r w:rsidR="00221272" w:rsidRPr="00832E4D">
              <w:rPr>
                <w:rFonts w:ascii="Times New Roman" w:hAnsi="Times New Roman" w:cs="Times New Roman"/>
                <w:sz w:val="24"/>
                <w:szCs w:val="24"/>
              </w:rPr>
              <w:t xml:space="preserve"> noteikumu Nr.</w:t>
            </w:r>
            <w:r w:rsidR="0023675D" w:rsidRPr="00832E4D">
              <w:rPr>
                <w:rFonts w:ascii="Times New Roman" w:hAnsi="Times New Roman" w:cs="Times New Roman"/>
                <w:sz w:val="24"/>
                <w:szCs w:val="24"/>
              </w:rPr>
              <w:t>233</w:t>
            </w:r>
            <w:r w:rsidR="00221272" w:rsidRPr="00832E4D">
              <w:rPr>
                <w:rFonts w:ascii="Times New Roman" w:hAnsi="Times New Roman" w:cs="Times New Roman"/>
                <w:sz w:val="24"/>
                <w:szCs w:val="24"/>
              </w:rPr>
              <w:t xml:space="preserve"> “</w:t>
            </w:r>
            <w:r w:rsidR="0023675D" w:rsidRPr="00832E4D">
              <w:rPr>
                <w:rFonts w:ascii="Times New Roman" w:hAnsi="Times New Roman" w:cs="Times New Roman"/>
                <w:sz w:val="24"/>
                <w:szCs w:val="24"/>
              </w:rPr>
              <w:t>Vides aizsardzības un reģionālās attīstības ministrijas nolikums</w:t>
            </w:r>
            <w:r w:rsidR="00221272" w:rsidRPr="00832E4D">
              <w:rPr>
                <w:rFonts w:ascii="Times New Roman" w:hAnsi="Times New Roman" w:cs="Times New Roman"/>
                <w:sz w:val="24"/>
                <w:szCs w:val="24"/>
              </w:rPr>
              <w:t>” 2</w:t>
            </w:r>
            <w:r w:rsidR="0023675D" w:rsidRPr="00832E4D">
              <w:rPr>
                <w:rFonts w:ascii="Times New Roman" w:hAnsi="Times New Roman" w:cs="Times New Roman"/>
                <w:sz w:val="24"/>
                <w:szCs w:val="24"/>
              </w:rPr>
              <w:t>4</w:t>
            </w:r>
            <w:r w:rsidR="00221272" w:rsidRPr="00832E4D">
              <w:rPr>
                <w:rFonts w:ascii="Times New Roman" w:hAnsi="Times New Roman" w:cs="Times New Roman"/>
                <w:sz w:val="24"/>
                <w:szCs w:val="24"/>
              </w:rPr>
              <w:t>.</w:t>
            </w:r>
            <w:r w:rsidR="0023675D" w:rsidRPr="00832E4D">
              <w:rPr>
                <w:rFonts w:ascii="Times New Roman" w:hAnsi="Times New Roman" w:cs="Times New Roman"/>
                <w:sz w:val="24"/>
                <w:szCs w:val="24"/>
              </w:rPr>
              <w:t>3</w:t>
            </w:r>
            <w:r w:rsidR="00221272" w:rsidRPr="00832E4D">
              <w:rPr>
                <w:rFonts w:ascii="Times New Roman" w:hAnsi="Times New Roman" w:cs="Times New Roman"/>
                <w:sz w:val="24"/>
                <w:szCs w:val="24"/>
              </w:rPr>
              <w:t>.</w:t>
            </w:r>
            <w:r w:rsidR="0023675D" w:rsidRPr="00832E4D">
              <w:rPr>
                <w:rFonts w:ascii="Times New Roman" w:hAnsi="Times New Roman" w:cs="Times New Roman"/>
                <w:sz w:val="24"/>
                <w:szCs w:val="24"/>
              </w:rPr>
              <w:t> </w:t>
            </w:r>
            <w:r w:rsidR="00221272" w:rsidRPr="00832E4D">
              <w:rPr>
                <w:rFonts w:ascii="Times New Roman" w:hAnsi="Times New Roman" w:cs="Times New Roman"/>
                <w:sz w:val="24"/>
                <w:szCs w:val="24"/>
              </w:rPr>
              <w:t xml:space="preserve">apakšpunktu, </w:t>
            </w:r>
            <w:r w:rsidR="0023675D" w:rsidRPr="00832E4D">
              <w:rPr>
                <w:rFonts w:ascii="Times New Roman" w:hAnsi="Times New Roman" w:cs="Times New Roman"/>
                <w:sz w:val="24"/>
                <w:szCs w:val="24"/>
              </w:rPr>
              <w:t>M</w:t>
            </w:r>
            <w:r w:rsidR="00221272" w:rsidRPr="00832E4D">
              <w:rPr>
                <w:rFonts w:ascii="Times New Roman" w:hAnsi="Times New Roman" w:cs="Times New Roman"/>
                <w:sz w:val="24"/>
                <w:szCs w:val="24"/>
              </w:rPr>
              <w:t xml:space="preserve">inistrija ir valsts kapitāla daļu turētāja </w:t>
            </w:r>
            <w:r w:rsidR="0023675D" w:rsidRPr="00832E4D">
              <w:rPr>
                <w:rFonts w:ascii="Times New Roman" w:hAnsi="Times New Roman" w:cs="Times New Roman"/>
                <w:sz w:val="24"/>
                <w:szCs w:val="24"/>
              </w:rPr>
              <w:t>LVĢMC</w:t>
            </w:r>
            <w:r w:rsidR="00221272" w:rsidRPr="00832E4D">
              <w:rPr>
                <w:rFonts w:ascii="Times New Roman" w:hAnsi="Times New Roman" w:cs="Times New Roman"/>
                <w:sz w:val="24"/>
                <w:szCs w:val="24"/>
              </w:rPr>
              <w:t>.</w:t>
            </w:r>
          </w:p>
          <w:p w14:paraId="1DEA250F" w14:textId="204D28A3" w:rsidR="00F64994" w:rsidRDefault="00FA6A2E" w:rsidP="00AD06A6">
            <w:pPr>
              <w:ind w:firstLine="316"/>
              <w:jc w:val="both"/>
              <w:rPr>
                <w:rFonts w:ascii="Times New Roman" w:hAnsi="Times New Roman" w:cs="Times New Roman"/>
                <w:sz w:val="24"/>
                <w:szCs w:val="24"/>
              </w:rPr>
            </w:pPr>
            <w:r w:rsidRPr="0043272B">
              <w:rPr>
                <w:rFonts w:ascii="Times New Roman" w:hAnsi="Times New Roman" w:cs="Times New Roman"/>
                <w:sz w:val="24"/>
                <w:szCs w:val="24"/>
              </w:rPr>
              <w:t>Hidroloģiskā stacija</w:t>
            </w:r>
            <w:r w:rsidR="007D6EB9" w:rsidRPr="0043272B">
              <w:rPr>
                <w:rFonts w:ascii="Times New Roman" w:hAnsi="Times New Roman" w:cs="Times New Roman"/>
                <w:sz w:val="24"/>
                <w:szCs w:val="24"/>
              </w:rPr>
              <w:t>s</w:t>
            </w:r>
            <w:r w:rsidRPr="0043272B">
              <w:rPr>
                <w:rFonts w:ascii="Times New Roman" w:hAnsi="Times New Roman" w:cs="Times New Roman"/>
                <w:sz w:val="24"/>
                <w:szCs w:val="24"/>
              </w:rPr>
              <w:t xml:space="preserve"> “Sigulda” </w:t>
            </w:r>
            <w:r w:rsidR="007D6EB9" w:rsidRPr="0043272B">
              <w:rPr>
                <w:rFonts w:ascii="Times New Roman" w:hAnsi="Times New Roman" w:cs="Times New Roman"/>
                <w:sz w:val="24"/>
                <w:szCs w:val="24"/>
              </w:rPr>
              <w:t xml:space="preserve">iekārtas </w:t>
            </w:r>
            <w:r w:rsidR="0043272B" w:rsidRPr="0043272B">
              <w:rPr>
                <w:rFonts w:ascii="Times New Roman" w:hAnsi="Times New Roman" w:cs="Times New Roman"/>
                <w:sz w:val="24"/>
                <w:szCs w:val="24"/>
              </w:rPr>
              <w:t>ir uzstādīta Valsts vides dienesta K</w:t>
            </w:r>
            <w:r w:rsidR="00815EBE">
              <w:rPr>
                <w:rFonts w:ascii="Times New Roman" w:hAnsi="Times New Roman" w:cs="Times New Roman"/>
                <w:sz w:val="24"/>
                <w:szCs w:val="24"/>
              </w:rPr>
              <w:t xml:space="preserve">ohēzijas fonda </w:t>
            </w:r>
            <w:r w:rsidR="0043272B" w:rsidRPr="0043272B">
              <w:rPr>
                <w:rFonts w:ascii="Times New Roman" w:hAnsi="Times New Roman" w:cs="Times New Roman"/>
                <w:sz w:val="24"/>
                <w:szCs w:val="24"/>
              </w:rPr>
              <w:t>projekta Nr.3DP/3.5.1.4.0/10/IPIA/VIDM/002 “Virszemes ūdens un hidroloģiskā monitoringa sistēmas pilnveidošana Kurzemes reģionā atbilstoši ES ūdens struktūrdirektīvas 2000/60 EC prasībām”</w:t>
            </w:r>
            <w:r w:rsidR="00815EBE">
              <w:rPr>
                <w:rFonts w:ascii="Times New Roman" w:hAnsi="Times New Roman" w:cs="Times New Roman"/>
                <w:sz w:val="24"/>
                <w:szCs w:val="24"/>
              </w:rPr>
              <w:t xml:space="preserve"> (turpmāk – KF projekts)</w:t>
            </w:r>
            <w:r w:rsidR="0043272B" w:rsidRPr="0043272B">
              <w:rPr>
                <w:rFonts w:ascii="Times New Roman" w:hAnsi="Times New Roman" w:cs="Times New Roman"/>
                <w:sz w:val="24"/>
                <w:szCs w:val="24"/>
              </w:rPr>
              <w:t xml:space="preserve"> ietvaros un šobrīd atrodas </w:t>
            </w:r>
            <w:r w:rsidR="00815EBE">
              <w:rPr>
                <w:rFonts w:ascii="Times New Roman" w:hAnsi="Times New Roman" w:cs="Times New Roman"/>
                <w:sz w:val="24"/>
                <w:szCs w:val="24"/>
              </w:rPr>
              <w:t>Valsts vides dienesta</w:t>
            </w:r>
            <w:r w:rsidR="0043272B" w:rsidRPr="0043272B">
              <w:rPr>
                <w:rFonts w:ascii="Times New Roman" w:hAnsi="Times New Roman" w:cs="Times New Roman"/>
                <w:sz w:val="24"/>
                <w:szCs w:val="24"/>
              </w:rPr>
              <w:t xml:space="preserve"> bilancē. Pēc </w:t>
            </w:r>
            <w:r w:rsidR="00815EBE">
              <w:rPr>
                <w:rFonts w:ascii="Times New Roman" w:hAnsi="Times New Roman" w:cs="Times New Roman"/>
                <w:sz w:val="24"/>
                <w:szCs w:val="24"/>
              </w:rPr>
              <w:t xml:space="preserve">KF </w:t>
            </w:r>
            <w:r w:rsidR="0043272B" w:rsidRPr="0043272B">
              <w:rPr>
                <w:rFonts w:ascii="Times New Roman" w:hAnsi="Times New Roman" w:cs="Times New Roman"/>
                <w:sz w:val="24"/>
                <w:szCs w:val="24"/>
              </w:rPr>
              <w:t>projekta</w:t>
            </w:r>
            <w:r w:rsidR="00912A2F">
              <w:rPr>
                <w:rFonts w:ascii="Times New Roman" w:hAnsi="Times New Roman" w:cs="Times New Roman"/>
                <w:sz w:val="24"/>
                <w:szCs w:val="24"/>
              </w:rPr>
              <w:t xml:space="preserve"> īstenošanas</w:t>
            </w:r>
            <w:r w:rsidR="0043272B" w:rsidRPr="0043272B">
              <w:rPr>
                <w:rFonts w:ascii="Times New Roman" w:hAnsi="Times New Roman" w:cs="Times New Roman"/>
                <w:sz w:val="24"/>
                <w:szCs w:val="24"/>
              </w:rPr>
              <w:t xml:space="preserve"> starp </w:t>
            </w:r>
            <w:r w:rsidR="00815EBE">
              <w:rPr>
                <w:rFonts w:ascii="Times New Roman" w:hAnsi="Times New Roman" w:cs="Times New Roman"/>
                <w:sz w:val="24"/>
                <w:szCs w:val="24"/>
              </w:rPr>
              <w:t>Valsts vides dienestu</w:t>
            </w:r>
            <w:r w:rsidR="0043272B" w:rsidRPr="0043272B">
              <w:rPr>
                <w:rFonts w:ascii="Times New Roman" w:hAnsi="Times New Roman" w:cs="Times New Roman"/>
                <w:sz w:val="24"/>
                <w:szCs w:val="24"/>
              </w:rPr>
              <w:t xml:space="preserve"> un LVĢMC </w:t>
            </w:r>
            <w:r w:rsidR="004320AD">
              <w:rPr>
                <w:rFonts w:ascii="Times New Roman" w:hAnsi="Times New Roman" w:cs="Times New Roman"/>
                <w:sz w:val="24"/>
                <w:szCs w:val="24"/>
              </w:rPr>
              <w:t>noslēgta</w:t>
            </w:r>
            <w:r w:rsidR="0043272B" w:rsidRPr="0043272B">
              <w:rPr>
                <w:rFonts w:ascii="Times New Roman" w:hAnsi="Times New Roman" w:cs="Times New Roman"/>
                <w:sz w:val="24"/>
                <w:szCs w:val="24"/>
              </w:rPr>
              <w:t xml:space="preserve"> vienošanās par KF projekta vērtību apsaimniekošanu deleģējuma līguma ietvaros.</w:t>
            </w:r>
          </w:p>
          <w:p w14:paraId="22DDC835" w14:textId="77777777" w:rsidR="0043272B" w:rsidRPr="0043272B" w:rsidRDefault="0043272B" w:rsidP="0043272B">
            <w:pPr>
              <w:ind w:firstLine="316"/>
              <w:jc w:val="both"/>
              <w:rPr>
                <w:rFonts w:ascii="Times New Roman" w:hAnsi="Times New Roman" w:cs="Times New Roman"/>
                <w:sz w:val="24"/>
                <w:szCs w:val="24"/>
              </w:rPr>
            </w:pPr>
          </w:p>
          <w:p w14:paraId="1DD6F489" w14:textId="77777777" w:rsidR="004734AA" w:rsidRPr="006F3E9D" w:rsidRDefault="004734AA" w:rsidP="004734AA">
            <w:pPr>
              <w:ind w:firstLine="316"/>
              <w:jc w:val="both"/>
              <w:rPr>
                <w:rFonts w:ascii="Times New Roman" w:hAnsi="Times New Roman" w:cs="Times New Roman"/>
                <w:sz w:val="24"/>
                <w:szCs w:val="24"/>
              </w:rPr>
            </w:pPr>
            <w:r w:rsidRPr="006F3E9D">
              <w:rPr>
                <w:rFonts w:ascii="Times New Roman" w:hAnsi="Times New Roman" w:cs="Times New Roman"/>
                <w:sz w:val="24"/>
                <w:szCs w:val="24"/>
              </w:rPr>
              <w:lastRenderedPageBreak/>
              <w:t>Atbilstoši Nekustamā īpašuma valsts kadastra informācijas sistēmas un Valsts vienotās datorizētās zemesgrāmatas datiem:</w:t>
            </w:r>
          </w:p>
          <w:p w14:paraId="5A6FEA55" w14:textId="43B1882D" w:rsidR="004734AA" w:rsidRPr="006F3E9D" w:rsidRDefault="008C7E26" w:rsidP="002C7E02">
            <w:pPr>
              <w:pStyle w:val="ListParagraph"/>
              <w:numPr>
                <w:ilvl w:val="0"/>
                <w:numId w:val="21"/>
              </w:numPr>
              <w:ind w:left="315"/>
              <w:jc w:val="both"/>
              <w:rPr>
                <w:rFonts w:ascii="Times New Roman" w:hAnsi="Times New Roman" w:cs="Times New Roman"/>
                <w:sz w:val="24"/>
                <w:szCs w:val="24"/>
              </w:rPr>
            </w:pPr>
            <w:r w:rsidRPr="006F3E9D">
              <w:rPr>
                <w:rFonts w:ascii="Times New Roman" w:hAnsi="Times New Roman" w:cs="Times New Roman"/>
                <w:b/>
                <w:bCs/>
                <w:i/>
                <w:iCs/>
                <w:sz w:val="24"/>
                <w:szCs w:val="24"/>
              </w:rPr>
              <w:t>par nekustamo īpašumu Nr. 1 un zemesgabalu Nr. 1:</w:t>
            </w:r>
          </w:p>
          <w:p w14:paraId="58A04AE5" w14:textId="34E5B345" w:rsidR="008C7E26" w:rsidRPr="006F3E9D" w:rsidRDefault="008C7E26" w:rsidP="00B33FEA">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nekustamais īpašums Nr. 1 sastāv no zemesgabala Nr. 1 64.51 ha platībā</w:t>
            </w:r>
            <w:r w:rsidR="00B33FEA" w:rsidRPr="006F3E9D">
              <w:rPr>
                <w:rFonts w:ascii="Times New Roman" w:hAnsi="Times New Roman" w:cs="Times New Roman"/>
                <w:sz w:val="24"/>
                <w:szCs w:val="24"/>
              </w:rPr>
              <w:t xml:space="preserve"> ((bezatlīdzības lietošanā nododamā daļa – </w:t>
            </w:r>
            <w:r w:rsidR="00B33FEA" w:rsidRPr="006F3E9D">
              <w:rPr>
                <w:rStyle w:val="normaltextrun"/>
                <w:rFonts w:ascii="Times New Roman" w:hAnsi="Times New Roman" w:cs="Times New Roman"/>
                <w:color w:val="000000"/>
                <w:sz w:val="24"/>
                <w:szCs w:val="24"/>
                <w:shd w:val="clear" w:color="auto" w:fill="FFFFFF"/>
              </w:rPr>
              <w:t>31 m</w:t>
            </w:r>
            <w:r w:rsidR="00B33FEA" w:rsidRPr="006F3E9D">
              <w:rPr>
                <w:rStyle w:val="normaltextrun"/>
                <w:rFonts w:ascii="Times New Roman" w:hAnsi="Times New Roman" w:cs="Times New Roman"/>
                <w:color w:val="000000"/>
                <w:sz w:val="24"/>
                <w:szCs w:val="24"/>
                <w:shd w:val="clear" w:color="auto" w:fill="FFFFFF"/>
                <w:vertAlign w:val="superscript"/>
              </w:rPr>
              <w:t>2</w:t>
            </w:r>
            <w:r w:rsidR="00B33FEA" w:rsidRPr="006F3E9D">
              <w:rPr>
                <w:rStyle w:val="normaltextrun"/>
                <w:rFonts w:ascii="Times New Roman" w:hAnsi="Times New Roman" w:cs="Times New Roman"/>
                <w:color w:val="000000"/>
                <w:sz w:val="24"/>
                <w:szCs w:val="24"/>
                <w:shd w:val="clear" w:color="auto" w:fill="FFFFFF"/>
              </w:rPr>
              <w:t>);</w:t>
            </w:r>
          </w:p>
          <w:p w14:paraId="52F0BF64" w14:textId="6F2D913B" w:rsidR="00CC7F06" w:rsidRPr="006F3E9D" w:rsidRDefault="004734AA" w:rsidP="00CC7F06">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 xml:space="preserve">zemesgabala </w:t>
            </w:r>
            <w:r w:rsidR="004F20CC" w:rsidRPr="006F3E9D">
              <w:rPr>
                <w:rFonts w:ascii="Times New Roman" w:hAnsi="Times New Roman" w:cs="Times New Roman"/>
                <w:sz w:val="24"/>
                <w:szCs w:val="24"/>
              </w:rPr>
              <w:t>Nr. 1</w:t>
            </w:r>
            <w:r w:rsidR="00BF334F" w:rsidRPr="006F3E9D">
              <w:rPr>
                <w:rFonts w:ascii="Times New Roman" w:hAnsi="Times New Roman" w:cs="Times New Roman"/>
                <w:sz w:val="24"/>
                <w:szCs w:val="24"/>
              </w:rPr>
              <w:t xml:space="preserve"> daļas</w:t>
            </w:r>
            <w:r w:rsidR="004F20CC" w:rsidRPr="006F3E9D">
              <w:rPr>
                <w:rFonts w:ascii="Times New Roman" w:hAnsi="Times New Roman" w:cs="Times New Roman"/>
                <w:sz w:val="24"/>
                <w:szCs w:val="24"/>
              </w:rPr>
              <w:t xml:space="preserve"> </w:t>
            </w:r>
            <w:r w:rsidRPr="006F3E9D">
              <w:rPr>
                <w:rFonts w:ascii="Times New Roman" w:hAnsi="Times New Roman" w:cs="Times New Roman"/>
                <w:sz w:val="24"/>
                <w:szCs w:val="24"/>
              </w:rPr>
              <w:t xml:space="preserve">zemes lietošanas veids– </w:t>
            </w:r>
            <w:r w:rsidR="00BF334F" w:rsidRPr="006F3E9D">
              <w:rPr>
                <w:rFonts w:ascii="Times New Roman" w:hAnsi="Times New Roman" w:cs="Times New Roman"/>
                <w:sz w:val="24"/>
                <w:szCs w:val="24"/>
              </w:rPr>
              <w:t>pārējās zemes</w:t>
            </w:r>
            <w:r w:rsidRPr="006F3E9D">
              <w:rPr>
                <w:rFonts w:ascii="Times New Roman" w:hAnsi="Times New Roman" w:cs="Times New Roman"/>
                <w:sz w:val="24"/>
                <w:szCs w:val="24"/>
              </w:rPr>
              <w:t>;</w:t>
            </w:r>
          </w:p>
          <w:p w14:paraId="1E0AA08B" w14:textId="2C8A2818" w:rsidR="002C7E02" w:rsidRPr="006F3E9D" w:rsidRDefault="004734AA" w:rsidP="00CC7F06">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nekustamā īpašuma lietošanas mērķis</w:t>
            </w:r>
            <w:r w:rsidR="007C3149" w:rsidRPr="006F3E9D">
              <w:rPr>
                <w:rFonts w:ascii="Times New Roman" w:hAnsi="Times New Roman" w:cs="Times New Roman"/>
                <w:sz w:val="24"/>
                <w:szCs w:val="24"/>
              </w:rPr>
              <w:t xml:space="preserve"> </w:t>
            </w:r>
            <w:r w:rsidR="00EF5EC0" w:rsidRPr="006F3E9D">
              <w:rPr>
                <w:rFonts w:ascii="Times New Roman" w:hAnsi="Times New Roman" w:cs="Times New Roman"/>
                <w:sz w:val="24"/>
                <w:szCs w:val="24"/>
              </w:rPr>
              <w:t xml:space="preserve">visā </w:t>
            </w:r>
            <w:r w:rsidR="007C3149" w:rsidRPr="006F3E9D">
              <w:rPr>
                <w:rFonts w:ascii="Times New Roman" w:hAnsi="Times New Roman" w:cs="Times New Roman"/>
                <w:sz w:val="24"/>
                <w:szCs w:val="24"/>
              </w:rPr>
              <w:t xml:space="preserve">zemesgabala Nr.1 </w:t>
            </w:r>
            <w:r w:rsidR="00EF5EC0" w:rsidRPr="006F3E9D">
              <w:rPr>
                <w:rFonts w:ascii="Times New Roman" w:hAnsi="Times New Roman" w:cs="Times New Roman"/>
                <w:sz w:val="24"/>
                <w:szCs w:val="24"/>
              </w:rPr>
              <w:t>platībā</w:t>
            </w:r>
            <w:r w:rsidRPr="006F3E9D">
              <w:rPr>
                <w:rFonts w:ascii="Times New Roman" w:hAnsi="Times New Roman" w:cs="Times New Roman"/>
                <w:sz w:val="24"/>
                <w:szCs w:val="24"/>
              </w:rPr>
              <w:t xml:space="preserve"> – </w:t>
            </w:r>
            <w:r w:rsidR="00EF5EC0" w:rsidRPr="006F3E9D">
              <w:rPr>
                <w:rFonts w:ascii="Times New Roman" w:hAnsi="Times New Roman" w:cs="Times New Roman"/>
                <w:sz w:val="24"/>
                <w:szCs w:val="24"/>
              </w:rPr>
              <w:t>Publiskie ūdeņi</w:t>
            </w:r>
            <w:r w:rsidRPr="006F3E9D">
              <w:rPr>
                <w:rFonts w:ascii="Times New Roman" w:hAnsi="Times New Roman" w:cs="Times New Roman"/>
                <w:sz w:val="24"/>
                <w:szCs w:val="24"/>
              </w:rPr>
              <w:t>;</w:t>
            </w:r>
          </w:p>
          <w:p w14:paraId="745193AF" w14:textId="5F51D419" w:rsidR="002C7E02" w:rsidRPr="006F3E9D" w:rsidRDefault="00270371" w:rsidP="002C7E02">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 xml:space="preserve">zemesgabala Nr. 1 </w:t>
            </w:r>
            <w:r w:rsidR="004734AA" w:rsidRPr="006F3E9D">
              <w:rPr>
                <w:rFonts w:ascii="Times New Roman" w:hAnsi="Times New Roman" w:cs="Times New Roman"/>
                <w:sz w:val="24"/>
                <w:szCs w:val="24"/>
              </w:rPr>
              <w:t xml:space="preserve">kadastrālā vērtība uz 2021. gada 1. janvāri ir </w:t>
            </w:r>
            <w:r w:rsidR="004F36E3" w:rsidRPr="006F3E9D">
              <w:rPr>
                <w:rFonts w:ascii="Times New Roman" w:hAnsi="Times New Roman" w:cs="Times New Roman"/>
                <w:sz w:val="24"/>
                <w:szCs w:val="24"/>
              </w:rPr>
              <w:t>90 314</w:t>
            </w:r>
            <w:r w:rsidR="004734AA" w:rsidRPr="006F3E9D">
              <w:rPr>
                <w:rFonts w:ascii="Times New Roman" w:hAnsi="Times New Roman" w:cs="Times New Roman"/>
                <w:sz w:val="24"/>
                <w:szCs w:val="24"/>
              </w:rPr>
              <w:t> </w:t>
            </w:r>
            <w:r w:rsidR="004734AA" w:rsidRPr="006F3E9D">
              <w:rPr>
                <w:rFonts w:ascii="Times New Roman" w:hAnsi="Times New Roman" w:cs="Times New Roman"/>
                <w:i/>
                <w:sz w:val="24"/>
                <w:szCs w:val="24"/>
              </w:rPr>
              <w:t>euro</w:t>
            </w:r>
            <w:r w:rsidRPr="006F3E9D">
              <w:rPr>
                <w:rFonts w:ascii="Times New Roman" w:hAnsi="Times New Roman" w:cs="Times New Roman"/>
                <w:i/>
                <w:sz w:val="24"/>
                <w:szCs w:val="24"/>
              </w:rPr>
              <w:t xml:space="preserve"> </w:t>
            </w:r>
            <w:r w:rsidRPr="006F3E9D">
              <w:rPr>
                <w:rFonts w:ascii="Times New Roman" w:hAnsi="Times New Roman" w:cs="Times New Roman"/>
                <w:iCs/>
                <w:sz w:val="24"/>
                <w:szCs w:val="24"/>
              </w:rPr>
              <w:t xml:space="preserve">(proporcionāli bezatlīdzības lietošanā nododamās zemesgabala Nr. 1 daļas kadastrālā vērtība </w:t>
            </w:r>
            <w:r w:rsidR="001A61C1" w:rsidRPr="006F3E9D">
              <w:rPr>
                <w:rFonts w:ascii="Times New Roman" w:hAnsi="Times New Roman" w:cs="Times New Roman"/>
                <w:iCs/>
                <w:sz w:val="24"/>
                <w:szCs w:val="24"/>
              </w:rPr>
              <w:t>–</w:t>
            </w:r>
            <w:r w:rsidRPr="006F3E9D">
              <w:rPr>
                <w:rFonts w:ascii="Times New Roman" w:hAnsi="Times New Roman" w:cs="Times New Roman"/>
                <w:iCs/>
                <w:sz w:val="24"/>
                <w:szCs w:val="24"/>
              </w:rPr>
              <w:t xml:space="preserve"> </w:t>
            </w:r>
            <w:r w:rsidR="001A61C1" w:rsidRPr="006F3E9D">
              <w:rPr>
                <w:rFonts w:ascii="Times New Roman" w:hAnsi="Times New Roman" w:cs="Times New Roman"/>
                <w:iCs/>
                <w:sz w:val="24"/>
                <w:szCs w:val="24"/>
              </w:rPr>
              <w:t>4,34 </w:t>
            </w:r>
            <w:r w:rsidR="001A61C1" w:rsidRPr="006F3E9D">
              <w:rPr>
                <w:rFonts w:ascii="Times New Roman" w:hAnsi="Times New Roman" w:cs="Times New Roman"/>
                <w:i/>
                <w:sz w:val="24"/>
                <w:szCs w:val="24"/>
              </w:rPr>
              <w:t>euro</w:t>
            </w:r>
            <w:r w:rsidRPr="006F3E9D">
              <w:rPr>
                <w:rFonts w:ascii="Times New Roman" w:hAnsi="Times New Roman" w:cs="Times New Roman"/>
                <w:i/>
                <w:sz w:val="24"/>
                <w:szCs w:val="24"/>
              </w:rPr>
              <w:t>)</w:t>
            </w:r>
            <w:r w:rsidR="004734AA" w:rsidRPr="006F3E9D">
              <w:rPr>
                <w:rFonts w:ascii="Times New Roman" w:hAnsi="Times New Roman" w:cs="Times New Roman"/>
                <w:sz w:val="24"/>
                <w:szCs w:val="24"/>
              </w:rPr>
              <w:t>;</w:t>
            </w:r>
          </w:p>
          <w:p w14:paraId="20E746CB" w14:textId="7EAD4E86" w:rsidR="002C7E02" w:rsidRPr="006F3E9D" w:rsidRDefault="004734AA" w:rsidP="002C7E02">
            <w:pPr>
              <w:pStyle w:val="ListParagraph"/>
              <w:numPr>
                <w:ilvl w:val="0"/>
                <w:numId w:val="25"/>
              </w:numPr>
              <w:ind w:left="741"/>
              <w:jc w:val="both"/>
              <w:rPr>
                <w:rStyle w:val="normaltextrun"/>
                <w:rFonts w:ascii="Times New Roman" w:hAnsi="Times New Roman" w:cs="Times New Roman"/>
                <w:sz w:val="24"/>
                <w:szCs w:val="24"/>
              </w:rPr>
            </w:pPr>
            <w:r w:rsidRPr="006F3E9D">
              <w:rPr>
                <w:rFonts w:ascii="Times New Roman" w:hAnsi="Times New Roman" w:cs="Times New Roman"/>
                <w:sz w:val="24"/>
                <w:szCs w:val="24"/>
              </w:rPr>
              <w:t>zemesgabalam Nr. </w:t>
            </w:r>
            <w:r w:rsidR="005921E4" w:rsidRPr="006F3E9D">
              <w:rPr>
                <w:rFonts w:ascii="Times New Roman" w:hAnsi="Times New Roman" w:cs="Times New Roman"/>
                <w:sz w:val="24"/>
                <w:szCs w:val="24"/>
              </w:rPr>
              <w:t>1</w:t>
            </w:r>
            <w:r w:rsidRPr="006F3E9D">
              <w:rPr>
                <w:rFonts w:ascii="Times New Roman" w:hAnsi="Times New Roman" w:cs="Times New Roman"/>
                <w:sz w:val="24"/>
                <w:szCs w:val="24"/>
              </w:rPr>
              <w:t xml:space="preserve"> </w:t>
            </w:r>
            <w:r w:rsidR="005921E4" w:rsidRPr="006F3E9D">
              <w:rPr>
                <w:rFonts w:ascii="Times New Roman" w:hAnsi="Times New Roman" w:cs="Times New Roman"/>
                <w:sz w:val="24"/>
                <w:szCs w:val="24"/>
              </w:rPr>
              <w:t>nav</w:t>
            </w:r>
            <w:r w:rsidRPr="006F3E9D">
              <w:rPr>
                <w:rFonts w:ascii="Times New Roman" w:hAnsi="Times New Roman" w:cs="Times New Roman"/>
                <w:sz w:val="24"/>
                <w:szCs w:val="24"/>
              </w:rPr>
              <w:t xml:space="preserve"> veikta instrumentālā uzmērīšana, uz</w:t>
            </w:r>
            <w:r w:rsidRPr="006F3E9D">
              <w:rPr>
                <w:rStyle w:val="normaltextrun"/>
                <w:rFonts w:ascii="Times New Roman" w:hAnsi="Times New Roman" w:cs="Times New Roman"/>
                <w:sz w:val="24"/>
                <w:szCs w:val="24"/>
              </w:rPr>
              <w:t xml:space="preserve"> </w:t>
            </w:r>
            <w:r w:rsidRPr="006F3E9D">
              <w:rPr>
                <w:rStyle w:val="spellingerror"/>
                <w:rFonts w:ascii="Times New Roman" w:hAnsi="Times New Roman" w:cs="Times New Roman"/>
                <w:sz w:val="24"/>
                <w:szCs w:val="24"/>
              </w:rPr>
              <w:t>zemesgabala Nr. </w:t>
            </w:r>
            <w:r w:rsidR="005921E4" w:rsidRPr="006F3E9D">
              <w:rPr>
                <w:rStyle w:val="spellingerror"/>
                <w:rFonts w:ascii="Times New Roman" w:hAnsi="Times New Roman" w:cs="Times New Roman"/>
                <w:sz w:val="24"/>
                <w:szCs w:val="24"/>
              </w:rPr>
              <w:t>1</w:t>
            </w:r>
            <w:r w:rsidRPr="006F3E9D">
              <w:rPr>
                <w:rStyle w:val="spellingerror"/>
                <w:rFonts w:ascii="Times New Roman" w:hAnsi="Times New Roman" w:cs="Times New Roman"/>
                <w:sz w:val="24"/>
                <w:szCs w:val="24"/>
              </w:rPr>
              <w:t xml:space="preserve"> daļu</w:t>
            </w:r>
            <w:r w:rsidRPr="006F3E9D">
              <w:rPr>
                <w:rStyle w:val="normaltextrun"/>
                <w:rFonts w:ascii="Times New Roman" w:hAnsi="Times New Roman" w:cs="Times New Roman"/>
                <w:sz w:val="24"/>
                <w:szCs w:val="24"/>
              </w:rPr>
              <w:t xml:space="preserve"> a</w:t>
            </w:r>
            <w:r w:rsidRPr="006F3E9D">
              <w:rPr>
                <w:rStyle w:val="spellingerror"/>
                <w:rFonts w:ascii="Times New Roman" w:hAnsi="Times New Roman" w:cs="Times New Roman"/>
                <w:sz w:val="24"/>
                <w:szCs w:val="24"/>
              </w:rPr>
              <w:t xml:space="preserve">ttiecas sekojoši </w:t>
            </w:r>
            <w:r w:rsidR="008C7E26" w:rsidRPr="006F3E9D">
              <w:rPr>
                <w:rStyle w:val="spellingerror"/>
                <w:rFonts w:ascii="Times New Roman" w:hAnsi="Times New Roman" w:cs="Times New Roman"/>
                <w:sz w:val="24"/>
                <w:szCs w:val="24"/>
              </w:rPr>
              <w:t xml:space="preserve">reģistrētie </w:t>
            </w:r>
            <w:r w:rsidRPr="006F3E9D">
              <w:rPr>
                <w:rStyle w:val="spellingerror"/>
                <w:rFonts w:ascii="Times New Roman" w:hAnsi="Times New Roman" w:cs="Times New Roman"/>
                <w:sz w:val="24"/>
                <w:szCs w:val="24"/>
              </w:rPr>
              <w:t>apgrūtinājumi</w:t>
            </w:r>
            <w:r w:rsidRPr="006F3E9D">
              <w:rPr>
                <w:rStyle w:val="normaltextrun"/>
                <w:rFonts w:ascii="Times New Roman" w:hAnsi="Times New Roman" w:cs="Times New Roman"/>
                <w:sz w:val="24"/>
                <w:szCs w:val="24"/>
              </w:rPr>
              <w:t>:</w:t>
            </w:r>
          </w:p>
          <w:p w14:paraId="5E1C5D00" w14:textId="77777777" w:rsidR="002C7E02" w:rsidRPr="006F3E9D" w:rsidRDefault="004734AA" w:rsidP="008D0112">
            <w:pPr>
              <w:pStyle w:val="ListParagraph"/>
              <w:numPr>
                <w:ilvl w:val="0"/>
                <w:numId w:val="27"/>
              </w:numPr>
              <w:ind w:left="1024" w:hanging="283"/>
              <w:jc w:val="both"/>
              <w:rPr>
                <w:rFonts w:ascii="Times New Roman" w:hAnsi="Times New Roman" w:cs="Times New Roman"/>
                <w:sz w:val="24"/>
                <w:szCs w:val="24"/>
              </w:rPr>
            </w:pPr>
            <w:r w:rsidRPr="006F3E9D">
              <w:rPr>
                <w:rFonts w:ascii="Times New Roman" w:hAnsi="Times New Roman" w:cs="Times New Roman"/>
                <w:sz w:val="24"/>
                <w:szCs w:val="24"/>
                <w:lang w:eastAsia="lv-LV"/>
              </w:rPr>
              <w:t>nacionālā parka dabas lieguma zonas teritorija; </w:t>
            </w:r>
          </w:p>
          <w:p w14:paraId="0C52F4CD" w14:textId="159974BC" w:rsidR="004734AA" w:rsidRPr="006F3E9D" w:rsidRDefault="004734AA" w:rsidP="002C7E02">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 xml:space="preserve">nekustamais īpašums </w:t>
            </w:r>
            <w:r w:rsidR="004A1D2F" w:rsidRPr="006F3E9D">
              <w:rPr>
                <w:rFonts w:ascii="Times New Roman" w:hAnsi="Times New Roman" w:cs="Times New Roman"/>
                <w:sz w:val="24"/>
                <w:szCs w:val="24"/>
              </w:rPr>
              <w:t xml:space="preserve">nav </w:t>
            </w:r>
            <w:r w:rsidRPr="006F3E9D">
              <w:rPr>
                <w:rFonts w:ascii="Times New Roman" w:hAnsi="Times New Roman" w:cs="Times New Roman"/>
                <w:sz w:val="24"/>
                <w:szCs w:val="24"/>
              </w:rPr>
              <w:t>reģistrēts zemesgrāmatā</w:t>
            </w:r>
            <w:r w:rsidR="00CF2628" w:rsidRPr="006F3E9D">
              <w:rPr>
                <w:rStyle w:val="FootnoteReference"/>
                <w:rFonts w:ascii="Times New Roman" w:hAnsi="Times New Roman" w:cs="Times New Roman"/>
                <w:sz w:val="24"/>
                <w:szCs w:val="24"/>
              </w:rPr>
              <w:footnoteReference w:id="2"/>
            </w:r>
            <w:r w:rsidR="004A1D2F" w:rsidRPr="006F3E9D">
              <w:rPr>
                <w:rFonts w:ascii="Times New Roman" w:hAnsi="Times New Roman" w:cs="Times New Roman"/>
                <w:sz w:val="24"/>
                <w:szCs w:val="24"/>
              </w:rPr>
              <w:t>;</w:t>
            </w:r>
          </w:p>
          <w:p w14:paraId="5D6B5C2E" w14:textId="3203F92F" w:rsidR="004A1D2F" w:rsidRPr="006F3E9D" w:rsidRDefault="008C7E26" w:rsidP="002C7E02">
            <w:pPr>
              <w:pStyle w:val="ListParagraph"/>
              <w:numPr>
                <w:ilvl w:val="0"/>
                <w:numId w:val="21"/>
              </w:numPr>
              <w:ind w:left="315"/>
              <w:jc w:val="both"/>
              <w:rPr>
                <w:rFonts w:ascii="Times New Roman" w:hAnsi="Times New Roman" w:cs="Times New Roman"/>
                <w:sz w:val="24"/>
                <w:szCs w:val="24"/>
              </w:rPr>
            </w:pPr>
            <w:r w:rsidRPr="006F3E9D">
              <w:rPr>
                <w:rFonts w:ascii="Times New Roman" w:hAnsi="Times New Roman" w:cs="Times New Roman"/>
                <w:b/>
                <w:bCs/>
                <w:i/>
                <w:iCs/>
                <w:sz w:val="24"/>
                <w:szCs w:val="24"/>
              </w:rPr>
              <w:t>par nekustamo īpašumu Nr. 2 un zemesgabalu Nr. 2:</w:t>
            </w:r>
          </w:p>
          <w:p w14:paraId="51844402" w14:textId="77CE0F27" w:rsidR="008C7E26" w:rsidRPr="006F3E9D" w:rsidRDefault="008C7E26" w:rsidP="00270371">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nekustamais īpašums Nr. 2 sastāv no 11 zemes vienībām, tai skaitā zemesgabala Nr. 2 38,8589 ha platībā</w:t>
            </w:r>
            <w:r w:rsidR="00EA18FE" w:rsidRPr="006F3E9D">
              <w:rPr>
                <w:rFonts w:ascii="Times New Roman" w:hAnsi="Times New Roman" w:cs="Times New Roman"/>
                <w:sz w:val="24"/>
                <w:szCs w:val="24"/>
              </w:rPr>
              <w:t xml:space="preserve"> (bezatlīdzības lietošanā nododamā daļa </w:t>
            </w:r>
            <w:r w:rsidR="00B33FEA" w:rsidRPr="006F3E9D">
              <w:rPr>
                <w:rFonts w:ascii="Times New Roman" w:hAnsi="Times New Roman" w:cs="Times New Roman"/>
                <w:sz w:val="24"/>
                <w:szCs w:val="24"/>
              </w:rPr>
              <w:t xml:space="preserve">– </w:t>
            </w:r>
            <w:r w:rsidR="00B33FEA" w:rsidRPr="006F3E9D">
              <w:rPr>
                <w:rStyle w:val="normaltextrun"/>
                <w:rFonts w:ascii="Times New Roman" w:hAnsi="Times New Roman" w:cs="Times New Roman"/>
                <w:color w:val="000000"/>
                <w:sz w:val="24"/>
                <w:szCs w:val="24"/>
                <w:shd w:val="clear" w:color="auto" w:fill="FFFFFF"/>
              </w:rPr>
              <w:t>22 m</w:t>
            </w:r>
            <w:r w:rsidR="00B33FEA" w:rsidRPr="006F3E9D">
              <w:rPr>
                <w:rStyle w:val="normaltextrun"/>
                <w:rFonts w:ascii="Times New Roman" w:hAnsi="Times New Roman" w:cs="Times New Roman"/>
                <w:color w:val="000000"/>
                <w:sz w:val="24"/>
                <w:szCs w:val="24"/>
                <w:shd w:val="clear" w:color="auto" w:fill="FFFFFF"/>
                <w:vertAlign w:val="superscript"/>
              </w:rPr>
              <w:t>2</w:t>
            </w:r>
            <w:r w:rsidR="00B33FEA" w:rsidRPr="006F3E9D">
              <w:rPr>
                <w:rStyle w:val="normaltextrun"/>
                <w:rFonts w:ascii="Times New Roman" w:hAnsi="Times New Roman" w:cs="Times New Roman"/>
                <w:color w:val="000000"/>
                <w:sz w:val="24"/>
                <w:szCs w:val="24"/>
                <w:shd w:val="clear" w:color="auto" w:fill="FFFFFF"/>
              </w:rPr>
              <w:t>)</w:t>
            </w:r>
          </w:p>
          <w:p w14:paraId="5B836E2E" w14:textId="4ECBE798" w:rsidR="00270371" w:rsidRPr="003A7019" w:rsidRDefault="004A1D2F" w:rsidP="00270371">
            <w:pPr>
              <w:pStyle w:val="ListParagraph"/>
              <w:numPr>
                <w:ilvl w:val="0"/>
                <w:numId w:val="25"/>
              </w:numPr>
              <w:ind w:left="741"/>
              <w:jc w:val="both"/>
              <w:rPr>
                <w:rFonts w:ascii="Times New Roman" w:hAnsi="Times New Roman" w:cs="Times New Roman"/>
                <w:sz w:val="24"/>
                <w:szCs w:val="24"/>
              </w:rPr>
            </w:pPr>
            <w:r w:rsidRPr="003A7019">
              <w:rPr>
                <w:rFonts w:ascii="Times New Roman" w:hAnsi="Times New Roman" w:cs="Times New Roman"/>
                <w:sz w:val="24"/>
                <w:szCs w:val="24"/>
              </w:rPr>
              <w:t xml:space="preserve">zemesgabala </w:t>
            </w:r>
            <w:r w:rsidR="00C565D9" w:rsidRPr="003A7019">
              <w:rPr>
                <w:rFonts w:ascii="Times New Roman" w:hAnsi="Times New Roman" w:cs="Times New Roman"/>
                <w:sz w:val="24"/>
                <w:szCs w:val="24"/>
              </w:rPr>
              <w:t xml:space="preserve">Nr. 2 </w:t>
            </w:r>
            <w:r w:rsidR="00734259" w:rsidRPr="003A7019">
              <w:rPr>
                <w:rFonts w:ascii="Times New Roman" w:hAnsi="Times New Roman" w:cs="Times New Roman"/>
                <w:sz w:val="24"/>
                <w:szCs w:val="24"/>
              </w:rPr>
              <w:t xml:space="preserve">daļas </w:t>
            </w:r>
            <w:r w:rsidRPr="003A7019">
              <w:rPr>
                <w:rFonts w:ascii="Times New Roman" w:hAnsi="Times New Roman" w:cs="Times New Roman"/>
                <w:sz w:val="24"/>
                <w:szCs w:val="24"/>
              </w:rPr>
              <w:t>zemes lietošanas veids</w:t>
            </w:r>
            <w:r w:rsidR="00734259" w:rsidRPr="003A7019">
              <w:rPr>
                <w:rFonts w:ascii="Times New Roman" w:hAnsi="Times New Roman" w:cs="Times New Roman"/>
                <w:sz w:val="24"/>
                <w:szCs w:val="24"/>
              </w:rPr>
              <w:t xml:space="preserve"> </w:t>
            </w:r>
            <w:r w:rsidRPr="003A7019">
              <w:rPr>
                <w:rFonts w:ascii="Times New Roman" w:hAnsi="Times New Roman" w:cs="Times New Roman"/>
                <w:sz w:val="24"/>
                <w:szCs w:val="24"/>
              </w:rPr>
              <w:t xml:space="preserve">– </w:t>
            </w:r>
            <w:r w:rsidR="00E4692A" w:rsidRPr="003A7019">
              <w:rPr>
                <w:rFonts w:ascii="Times New Roman" w:hAnsi="Times New Roman" w:cs="Times New Roman"/>
                <w:sz w:val="24"/>
                <w:szCs w:val="24"/>
              </w:rPr>
              <w:t>mežs (19. kvartāla 32. nogabals</w:t>
            </w:r>
            <w:r w:rsidR="004D062D" w:rsidRPr="003A7019">
              <w:rPr>
                <w:rFonts w:ascii="Times New Roman" w:hAnsi="Times New Roman" w:cs="Times New Roman"/>
                <w:sz w:val="24"/>
                <w:szCs w:val="24"/>
              </w:rPr>
              <w:t xml:space="preserve"> (</w:t>
            </w:r>
            <w:r w:rsidR="0057360B" w:rsidRPr="003A7019">
              <w:rPr>
                <w:rFonts w:ascii="Times New Roman" w:hAnsi="Times New Roman" w:cs="Times New Roman"/>
                <w:sz w:val="24"/>
                <w:szCs w:val="24"/>
              </w:rPr>
              <w:t>smiltājs</w:t>
            </w:r>
            <w:r w:rsidR="004D062D" w:rsidRPr="003A7019">
              <w:rPr>
                <w:rFonts w:ascii="Times New Roman" w:hAnsi="Times New Roman" w:cs="Times New Roman"/>
                <w:sz w:val="24"/>
                <w:szCs w:val="24"/>
              </w:rPr>
              <w:t>)</w:t>
            </w:r>
            <w:r w:rsidR="00773C61" w:rsidRPr="003A7019">
              <w:rPr>
                <w:rFonts w:ascii="Times New Roman" w:hAnsi="Times New Roman" w:cs="Times New Roman"/>
                <w:sz w:val="24"/>
                <w:szCs w:val="24"/>
              </w:rPr>
              <w:t xml:space="preserve"> un 27.</w:t>
            </w:r>
            <w:r w:rsidR="004D062D" w:rsidRPr="003A7019">
              <w:rPr>
                <w:rFonts w:ascii="Times New Roman" w:hAnsi="Times New Roman" w:cs="Times New Roman"/>
                <w:sz w:val="24"/>
                <w:szCs w:val="24"/>
              </w:rPr>
              <w:t> </w:t>
            </w:r>
            <w:r w:rsidR="00773C61" w:rsidRPr="003A7019">
              <w:rPr>
                <w:rFonts w:ascii="Times New Roman" w:hAnsi="Times New Roman" w:cs="Times New Roman"/>
                <w:sz w:val="24"/>
                <w:szCs w:val="24"/>
              </w:rPr>
              <w:t xml:space="preserve">nogabals </w:t>
            </w:r>
            <w:r w:rsidR="004D062D" w:rsidRPr="003A7019">
              <w:rPr>
                <w:rFonts w:ascii="Times New Roman" w:hAnsi="Times New Roman" w:cs="Times New Roman"/>
                <w:sz w:val="24"/>
                <w:szCs w:val="24"/>
              </w:rPr>
              <w:t>(vidēja vecuma mežaudze</w:t>
            </w:r>
            <w:r w:rsidR="00E4692A" w:rsidRPr="003A7019">
              <w:rPr>
                <w:rFonts w:ascii="Times New Roman" w:hAnsi="Times New Roman" w:cs="Times New Roman"/>
                <w:sz w:val="24"/>
                <w:szCs w:val="24"/>
              </w:rPr>
              <w:t>)</w:t>
            </w:r>
            <w:r w:rsidR="004D062D" w:rsidRPr="003A7019">
              <w:rPr>
                <w:rFonts w:ascii="Times New Roman" w:hAnsi="Times New Roman" w:cs="Times New Roman"/>
                <w:sz w:val="24"/>
                <w:szCs w:val="24"/>
              </w:rPr>
              <w:t>)</w:t>
            </w:r>
            <w:r w:rsidRPr="003A7019">
              <w:rPr>
                <w:rFonts w:ascii="Times New Roman" w:hAnsi="Times New Roman" w:cs="Times New Roman"/>
                <w:sz w:val="24"/>
                <w:szCs w:val="24"/>
              </w:rPr>
              <w:t>;</w:t>
            </w:r>
          </w:p>
          <w:p w14:paraId="0C7D59C3" w14:textId="5AC48B3B" w:rsidR="00270371" w:rsidRPr="003A7019" w:rsidRDefault="007C3149" w:rsidP="007C3149">
            <w:pPr>
              <w:pStyle w:val="ListParagraph"/>
              <w:numPr>
                <w:ilvl w:val="0"/>
                <w:numId w:val="25"/>
              </w:numPr>
              <w:ind w:left="741"/>
              <w:jc w:val="both"/>
              <w:rPr>
                <w:rFonts w:ascii="Times New Roman" w:hAnsi="Times New Roman" w:cs="Times New Roman"/>
                <w:sz w:val="24"/>
                <w:szCs w:val="24"/>
              </w:rPr>
            </w:pPr>
            <w:r w:rsidRPr="003A7019">
              <w:rPr>
                <w:rFonts w:ascii="Times New Roman" w:hAnsi="Times New Roman" w:cs="Times New Roman"/>
                <w:sz w:val="24"/>
                <w:szCs w:val="24"/>
              </w:rPr>
              <w:t>nekustamā īpašuma lietošanas mērķis zemesgabala Nr. 2 daļai – Īpaši aizsargājamās dabas teritorijas, kurās saimnieciskā darbība ir aizliegta ar normatīvo aktu;</w:t>
            </w:r>
          </w:p>
          <w:p w14:paraId="3DF94500" w14:textId="33CA0B06" w:rsidR="00270371" w:rsidRPr="006F3E9D" w:rsidRDefault="00AC0362" w:rsidP="00270371">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 xml:space="preserve">zemesgabala Nr. 2 </w:t>
            </w:r>
            <w:r w:rsidR="004A1D2F" w:rsidRPr="006F3E9D">
              <w:rPr>
                <w:rFonts w:ascii="Times New Roman" w:hAnsi="Times New Roman" w:cs="Times New Roman"/>
                <w:sz w:val="24"/>
                <w:szCs w:val="24"/>
              </w:rPr>
              <w:t xml:space="preserve">kadastrālā vērtība uz 2021. gada 1. janvāri ir </w:t>
            </w:r>
            <w:r w:rsidR="00045488" w:rsidRPr="006F3E9D">
              <w:rPr>
                <w:rFonts w:ascii="Times New Roman" w:hAnsi="Times New Roman" w:cs="Times New Roman"/>
                <w:sz w:val="24"/>
                <w:szCs w:val="24"/>
              </w:rPr>
              <w:t>30 268</w:t>
            </w:r>
            <w:r w:rsidR="004A1D2F" w:rsidRPr="006F3E9D">
              <w:rPr>
                <w:rFonts w:ascii="Times New Roman" w:hAnsi="Times New Roman" w:cs="Times New Roman"/>
                <w:sz w:val="24"/>
                <w:szCs w:val="24"/>
              </w:rPr>
              <w:t> </w:t>
            </w:r>
            <w:r w:rsidR="004A1D2F" w:rsidRPr="006F3E9D">
              <w:rPr>
                <w:rFonts w:ascii="Times New Roman" w:hAnsi="Times New Roman" w:cs="Times New Roman"/>
                <w:i/>
                <w:sz w:val="24"/>
                <w:szCs w:val="24"/>
              </w:rPr>
              <w:t>euro</w:t>
            </w:r>
            <w:r w:rsidR="00270371" w:rsidRPr="006F3E9D">
              <w:rPr>
                <w:rFonts w:ascii="Times New Roman" w:hAnsi="Times New Roman" w:cs="Times New Roman"/>
                <w:i/>
                <w:sz w:val="24"/>
                <w:szCs w:val="24"/>
              </w:rPr>
              <w:t xml:space="preserve"> </w:t>
            </w:r>
            <w:r w:rsidR="00270371" w:rsidRPr="006F3E9D">
              <w:rPr>
                <w:rFonts w:ascii="Times New Roman" w:hAnsi="Times New Roman" w:cs="Times New Roman"/>
                <w:iCs/>
                <w:sz w:val="24"/>
                <w:szCs w:val="24"/>
              </w:rPr>
              <w:t>(proporcionāli bezatlīdzības lietošanā nododamās zemesgabala Nr. </w:t>
            </w:r>
            <w:r w:rsidR="00140CCC" w:rsidRPr="006F3E9D">
              <w:rPr>
                <w:rFonts w:ascii="Times New Roman" w:hAnsi="Times New Roman" w:cs="Times New Roman"/>
                <w:iCs/>
                <w:sz w:val="24"/>
                <w:szCs w:val="24"/>
              </w:rPr>
              <w:t>2</w:t>
            </w:r>
            <w:r w:rsidR="00270371" w:rsidRPr="006F3E9D">
              <w:rPr>
                <w:rFonts w:ascii="Times New Roman" w:hAnsi="Times New Roman" w:cs="Times New Roman"/>
                <w:iCs/>
                <w:sz w:val="24"/>
                <w:szCs w:val="24"/>
              </w:rPr>
              <w:t xml:space="preserve"> daļas kadastrālā vērtība </w:t>
            </w:r>
            <w:r w:rsidR="00BE716C" w:rsidRPr="006F3E9D">
              <w:rPr>
                <w:rFonts w:ascii="Times New Roman" w:hAnsi="Times New Roman" w:cs="Times New Roman"/>
                <w:iCs/>
                <w:sz w:val="24"/>
                <w:szCs w:val="24"/>
              </w:rPr>
              <w:t>–</w:t>
            </w:r>
            <w:r w:rsidR="00270371" w:rsidRPr="006F3E9D">
              <w:rPr>
                <w:rFonts w:ascii="Times New Roman" w:hAnsi="Times New Roman" w:cs="Times New Roman"/>
                <w:iCs/>
                <w:sz w:val="24"/>
                <w:szCs w:val="24"/>
              </w:rPr>
              <w:t xml:space="preserve"> </w:t>
            </w:r>
            <w:r w:rsidR="00BE716C" w:rsidRPr="00B5087A">
              <w:rPr>
                <w:rFonts w:ascii="Times New Roman" w:hAnsi="Times New Roman" w:cs="Times New Roman"/>
                <w:iCs/>
                <w:sz w:val="24"/>
                <w:szCs w:val="24"/>
              </w:rPr>
              <w:t>1,71 </w:t>
            </w:r>
            <w:r w:rsidR="00BE716C" w:rsidRPr="00B5087A">
              <w:rPr>
                <w:rFonts w:ascii="Times New Roman" w:hAnsi="Times New Roman" w:cs="Times New Roman"/>
                <w:i/>
                <w:sz w:val="24"/>
                <w:szCs w:val="24"/>
              </w:rPr>
              <w:t>euro</w:t>
            </w:r>
            <w:r w:rsidR="00270371" w:rsidRPr="00B5087A">
              <w:rPr>
                <w:rFonts w:ascii="Times New Roman" w:hAnsi="Times New Roman" w:cs="Times New Roman"/>
                <w:i/>
                <w:sz w:val="24"/>
                <w:szCs w:val="24"/>
              </w:rPr>
              <w:t>)</w:t>
            </w:r>
            <w:r w:rsidR="004A1D2F" w:rsidRPr="00B5087A">
              <w:rPr>
                <w:rFonts w:ascii="Times New Roman" w:hAnsi="Times New Roman" w:cs="Times New Roman"/>
                <w:sz w:val="24"/>
                <w:szCs w:val="24"/>
              </w:rPr>
              <w:t>;</w:t>
            </w:r>
          </w:p>
          <w:p w14:paraId="6A3488F9" w14:textId="61B82DA3" w:rsidR="00270371" w:rsidRPr="003A7019" w:rsidRDefault="004A1D2F" w:rsidP="00270371">
            <w:pPr>
              <w:pStyle w:val="ListParagraph"/>
              <w:numPr>
                <w:ilvl w:val="0"/>
                <w:numId w:val="25"/>
              </w:numPr>
              <w:ind w:left="741"/>
              <w:jc w:val="both"/>
              <w:rPr>
                <w:rStyle w:val="normaltextrun"/>
                <w:rFonts w:ascii="Times New Roman" w:hAnsi="Times New Roman" w:cs="Times New Roman"/>
                <w:sz w:val="24"/>
                <w:szCs w:val="24"/>
              </w:rPr>
            </w:pPr>
            <w:r w:rsidRPr="006F3E9D">
              <w:rPr>
                <w:rFonts w:ascii="Times New Roman" w:hAnsi="Times New Roman" w:cs="Times New Roman"/>
                <w:sz w:val="24"/>
                <w:szCs w:val="24"/>
              </w:rPr>
              <w:t>zemesgabalam Nr. 2 2018. gada 12. februārī veikta instrumentālā uzmērīšana, uz</w:t>
            </w:r>
            <w:r w:rsidRPr="006F3E9D">
              <w:rPr>
                <w:rStyle w:val="normaltextrun"/>
                <w:rFonts w:ascii="Times New Roman" w:hAnsi="Times New Roman" w:cs="Times New Roman"/>
                <w:sz w:val="24"/>
                <w:szCs w:val="24"/>
              </w:rPr>
              <w:t xml:space="preserve"> </w:t>
            </w:r>
            <w:r w:rsidRPr="006F3E9D">
              <w:rPr>
                <w:rStyle w:val="spellingerror"/>
                <w:rFonts w:ascii="Times New Roman" w:hAnsi="Times New Roman" w:cs="Times New Roman"/>
                <w:sz w:val="24"/>
                <w:szCs w:val="24"/>
              </w:rPr>
              <w:t>zemesgabala Nr. 2 daļu</w:t>
            </w:r>
            <w:r w:rsidRPr="006F3E9D">
              <w:rPr>
                <w:rStyle w:val="normaltextrun"/>
                <w:rFonts w:ascii="Times New Roman" w:hAnsi="Times New Roman" w:cs="Times New Roman"/>
                <w:sz w:val="24"/>
                <w:szCs w:val="24"/>
              </w:rPr>
              <w:t xml:space="preserve"> a</w:t>
            </w:r>
            <w:r w:rsidRPr="006F3E9D">
              <w:rPr>
                <w:rStyle w:val="spellingerror"/>
                <w:rFonts w:ascii="Times New Roman" w:hAnsi="Times New Roman" w:cs="Times New Roman"/>
                <w:sz w:val="24"/>
                <w:szCs w:val="24"/>
              </w:rPr>
              <w:t xml:space="preserve">ttiecas </w:t>
            </w:r>
            <w:r w:rsidRPr="003A7019">
              <w:rPr>
                <w:rStyle w:val="spellingerror"/>
                <w:rFonts w:ascii="Times New Roman" w:hAnsi="Times New Roman" w:cs="Times New Roman"/>
                <w:sz w:val="24"/>
                <w:szCs w:val="24"/>
              </w:rPr>
              <w:t xml:space="preserve">sekojoši </w:t>
            </w:r>
            <w:r w:rsidR="008F75C7" w:rsidRPr="003A7019">
              <w:rPr>
                <w:rStyle w:val="spellingerror"/>
                <w:rFonts w:ascii="Times New Roman" w:hAnsi="Times New Roman" w:cs="Times New Roman"/>
                <w:sz w:val="24"/>
                <w:szCs w:val="24"/>
              </w:rPr>
              <w:t xml:space="preserve">reģistrētie </w:t>
            </w:r>
            <w:r w:rsidRPr="003A7019">
              <w:rPr>
                <w:rStyle w:val="spellingerror"/>
                <w:rFonts w:ascii="Times New Roman" w:hAnsi="Times New Roman" w:cs="Times New Roman"/>
                <w:sz w:val="24"/>
                <w:szCs w:val="24"/>
              </w:rPr>
              <w:t>apgrūtinājumi</w:t>
            </w:r>
            <w:r w:rsidRPr="003A7019">
              <w:rPr>
                <w:rStyle w:val="normaltextrun"/>
                <w:rFonts w:ascii="Times New Roman" w:hAnsi="Times New Roman" w:cs="Times New Roman"/>
                <w:sz w:val="24"/>
                <w:szCs w:val="24"/>
              </w:rPr>
              <w:t>:</w:t>
            </w:r>
          </w:p>
          <w:p w14:paraId="0FD8A93D" w14:textId="00260D53" w:rsidR="00270371" w:rsidRPr="003A7019" w:rsidRDefault="004A1D2F" w:rsidP="008D0112">
            <w:pPr>
              <w:pStyle w:val="ListParagraph"/>
              <w:numPr>
                <w:ilvl w:val="0"/>
                <w:numId w:val="26"/>
              </w:numPr>
              <w:ind w:left="1024" w:hanging="283"/>
              <w:jc w:val="both"/>
              <w:rPr>
                <w:rFonts w:ascii="Times New Roman" w:hAnsi="Times New Roman" w:cs="Times New Roman"/>
                <w:sz w:val="24"/>
                <w:szCs w:val="24"/>
              </w:rPr>
            </w:pPr>
            <w:r w:rsidRPr="003A7019">
              <w:rPr>
                <w:rFonts w:ascii="Times New Roman" w:hAnsi="Times New Roman" w:cs="Times New Roman"/>
                <w:sz w:val="24"/>
                <w:szCs w:val="24"/>
                <w:lang w:eastAsia="lv-LV"/>
              </w:rPr>
              <w:t>sanitārās aizsargjoslas teritorija ap kapsētu</w:t>
            </w:r>
            <w:r w:rsidR="00140CCC" w:rsidRPr="003A7019">
              <w:rPr>
                <w:rFonts w:ascii="Times New Roman" w:hAnsi="Times New Roman" w:cs="Times New Roman"/>
                <w:sz w:val="24"/>
                <w:szCs w:val="24"/>
                <w:lang w:eastAsia="lv-LV"/>
              </w:rPr>
              <w:t>;</w:t>
            </w:r>
          </w:p>
          <w:p w14:paraId="1FA1143E" w14:textId="6D408319" w:rsidR="006C1636" w:rsidRPr="003A7019" w:rsidRDefault="006C1636" w:rsidP="006C1636">
            <w:pPr>
              <w:pStyle w:val="ListParagraph"/>
              <w:numPr>
                <w:ilvl w:val="0"/>
                <w:numId w:val="26"/>
              </w:numPr>
              <w:ind w:left="1024" w:hanging="283"/>
              <w:jc w:val="both"/>
              <w:rPr>
                <w:rFonts w:ascii="Times New Roman" w:hAnsi="Times New Roman" w:cs="Times New Roman"/>
                <w:sz w:val="24"/>
                <w:szCs w:val="24"/>
              </w:rPr>
            </w:pPr>
            <w:r w:rsidRPr="003A7019">
              <w:rPr>
                <w:rFonts w:ascii="Times New Roman" w:hAnsi="Times New Roman" w:cs="Times New Roman"/>
                <w:sz w:val="24"/>
                <w:szCs w:val="24"/>
              </w:rPr>
              <w:t>dabiskas ūdensteces vides un dabas resursu aizsardzības aizsargjoslas teritorija pilsētās un ciemos;</w:t>
            </w:r>
          </w:p>
          <w:p w14:paraId="1BBC06F7" w14:textId="29AAFC62" w:rsidR="008A3DF8" w:rsidRPr="003A7019" w:rsidRDefault="008A3DF8" w:rsidP="008D0112">
            <w:pPr>
              <w:pStyle w:val="ListParagraph"/>
              <w:numPr>
                <w:ilvl w:val="0"/>
                <w:numId w:val="26"/>
              </w:numPr>
              <w:ind w:left="1024" w:hanging="283"/>
              <w:jc w:val="both"/>
              <w:rPr>
                <w:rFonts w:ascii="Times New Roman" w:hAnsi="Times New Roman" w:cs="Times New Roman"/>
                <w:sz w:val="24"/>
                <w:szCs w:val="24"/>
              </w:rPr>
            </w:pPr>
            <w:r w:rsidRPr="003A7019">
              <w:rPr>
                <w:rFonts w:ascii="Times New Roman" w:hAnsi="Times New Roman" w:cs="Times New Roman"/>
                <w:sz w:val="24"/>
                <w:szCs w:val="24"/>
              </w:rPr>
              <w:t>applūstošā (10 % applūduma varbūtība) teritorija;</w:t>
            </w:r>
          </w:p>
          <w:p w14:paraId="70D975A4" w14:textId="77777777" w:rsidR="006C1636" w:rsidRPr="006F3E9D" w:rsidRDefault="006C1636" w:rsidP="006C1636">
            <w:pPr>
              <w:pStyle w:val="ListParagraph"/>
              <w:numPr>
                <w:ilvl w:val="0"/>
                <w:numId w:val="26"/>
              </w:numPr>
              <w:ind w:left="1024" w:hanging="283"/>
              <w:jc w:val="both"/>
              <w:rPr>
                <w:rFonts w:ascii="Times New Roman" w:hAnsi="Times New Roman" w:cs="Times New Roman"/>
                <w:sz w:val="24"/>
                <w:szCs w:val="24"/>
              </w:rPr>
            </w:pPr>
            <w:r w:rsidRPr="006F3E9D">
              <w:rPr>
                <w:rFonts w:ascii="Times New Roman" w:hAnsi="Times New Roman" w:cs="Times New Roman"/>
                <w:sz w:val="24"/>
                <w:szCs w:val="24"/>
                <w:lang w:eastAsia="lv-LV"/>
              </w:rPr>
              <w:t>tauvas joslas teritorija gar upi;</w:t>
            </w:r>
          </w:p>
          <w:p w14:paraId="4202D8D6" w14:textId="6EA131C4" w:rsidR="00270371" w:rsidRPr="006F3E9D" w:rsidRDefault="004A1D2F" w:rsidP="008D0112">
            <w:pPr>
              <w:pStyle w:val="ListParagraph"/>
              <w:numPr>
                <w:ilvl w:val="0"/>
                <w:numId w:val="26"/>
              </w:numPr>
              <w:ind w:left="1024" w:hanging="283"/>
              <w:jc w:val="both"/>
              <w:rPr>
                <w:rFonts w:ascii="Times New Roman" w:hAnsi="Times New Roman" w:cs="Times New Roman"/>
                <w:sz w:val="24"/>
                <w:szCs w:val="24"/>
              </w:rPr>
            </w:pPr>
            <w:r w:rsidRPr="006F3E9D">
              <w:rPr>
                <w:rFonts w:ascii="Times New Roman" w:hAnsi="Times New Roman" w:cs="Times New Roman"/>
                <w:sz w:val="24"/>
                <w:szCs w:val="24"/>
                <w:lang w:eastAsia="lv-LV"/>
              </w:rPr>
              <w:t>vides un dabas resursu aizsardzības aizsargjoslas teritorija ap kultūras pieminekli pilsētās;</w:t>
            </w:r>
          </w:p>
          <w:p w14:paraId="0C898C0C" w14:textId="38FF0D16" w:rsidR="00270371" w:rsidRPr="006F3E9D" w:rsidRDefault="004A1D2F" w:rsidP="008D0112">
            <w:pPr>
              <w:pStyle w:val="ListParagraph"/>
              <w:numPr>
                <w:ilvl w:val="0"/>
                <w:numId w:val="26"/>
              </w:numPr>
              <w:ind w:left="1024" w:hanging="283"/>
              <w:jc w:val="both"/>
              <w:rPr>
                <w:rFonts w:ascii="Times New Roman" w:hAnsi="Times New Roman" w:cs="Times New Roman"/>
                <w:sz w:val="24"/>
                <w:szCs w:val="24"/>
              </w:rPr>
            </w:pPr>
            <w:r w:rsidRPr="006F3E9D">
              <w:rPr>
                <w:rFonts w:ascii="Times New Roman" w:hAnsi="Times New Roman" w:cs="Times New Roman"/>
                <w:sz w:val="24"/>
                <w:szCs w:val="24"/>
                <w:lang w:eastAsia="lv-LV"/>
              </w:rPr>
              <w:t>nacionālā parka dabas lieguma zonas teritorija;</w:t>
            </w:r>
          </w:p>
          <w:p w14:paraId="63A3F6EC" w14:textId="244497E6" w:rsidR="00270371" w:rsidRPr="006F3E9D" w:rsidRDefault="004A1D2F" w:rsidP="008D0112">
            <w:pPr>
              <w:pStyle w:val="ListParagraph"/>
              <w:numPr>
                <w:ilvl w:val="0"/>
                <w:numId w:val="26"/>
              </w:numPr>
              <w:ind w:left="1024" w:hanging="283"/>
              <w:jc w:val="both"/>
              <w:rPr>
                <w:rFonts w:ascii="Times New Roman" w:hAnsi="Times New Roman" w:cs="Times New Roman"/>
                <w:sz w:val="24"/>
                <w:szCs w:val="24"/>
              </w:rPr>
            </w:pPr>
            <w:r w:rsidRPr="006F3E9D">
              <w:rPr>
                <w:rFonts w:ascii="Times New Roman" w:hAnsi="Times New Roman" w:cs="Times New Roman"/>
                <w:sz w:val="24"/>
                <w:szCs w:val="24"/>
                <w:lang w:eastAsia="lv-LV"/>
              </w:rPr>
              <w:t>valsts nozīmes pilsētbūvniecības pieminekļa teritorija un objekti</w:t>
            </w:r>
            <w:r w:rsidR="00270371" w:rsidRPr="006F3E9D">
              <w:rPr>
                <w:rFonts w:ascii="Times New Roman" w:hAnsi="Times New Roman" w:cs="Times New Roman"/>
                <w:sz w:val="24"/>
                <w:szCs w:val="24"/>
                <w:lang w:eastAsia="lv-LV"/>
              </w:rPr>
              <w:t>;</w:t>
            </w:r>
          </w:p>
          <w:p w14:paraId="6C4ABF1B" w14:textId="5F0D8DBB" w:rsidR="004A1D2F" w:rsidRPr="006F3E9D" w:rsidRDefault="004A1D2F" w:rsidP="00270371">
            <w:pPr>
              <w:pStyle w:val="ListParagraph"/>
              <w:numPr>
                <w:ilvl w:val="0"/>
                <w:numId w:val="25"/>
              </w:numPr>
              <w:ind w:left="741"/>
              <w:jc w:val="both"/>
              <w:rPr>
                <w:rFonts w:ascii="Times New Roman" w:hAnsi="Times New Roman" w:cs="Times New Roman"/>
                <w:sz w:val="24"/>
                <w:szCs w:val="24"/>
              </w:rPr>
            </w:pPr>
            <w:r w:rsidRPr="006F3E9D">
              <w:rPr>
                <w:rFonts w:ascii="Times New Roman" w:hAnsi="Times New Roman" w:cs="Times New Roman"/>
                <w:sz w:val="24"/>
                <w:szCs w:val="24"/>
              </w:rPr>
              <w:t>nekustamais īpašums Nr. 2 reģistrēts zemesgrāmatā (Siguldas pilsētas zemesgrāmatas nodalījums Nr. 100000298738).</w:t>
            </w:r>
          </w:p>
          <w:p w14:paraId="2603219E" w14:textId="77777777" w:rsidR="00F17234" w:rsidRPr="00F17234" w:rsidRDefault="00F17234" w:rsidP="00F17234">
            <w:pPr>
              <w:jc w:val="both"/>
              <w:rPr>
                <w:rFonts w:ascii="Times New Roman" w:hAnsi="Times New Roman" w:cs="Times New Roman"/>
                <w:sz w:val="24"/>
                <w:szCs w:val="24"/>
              </w:rPr>
            </w:pPr>
          </w:p>
          <w:p w14:paraId="2FF32E6C" w14:textId="6E86B24D" w:rsidR="00F17234" w:rsidRPr="00F17234" w:rsidRDefault="00F17234" w:rsidP="00F17234">
            <w:pPr>
              <w:ind w:firstLine="315"/>
              <w:jc w:val="both"/>
              <w:rPr>
                <w:rFonts w:ascii="Times New Roman" w:hAnsi="Times New Roman" w:cs="Times New Roman"/>
                <w:sz w:val="24"/>
                <w:szCs w:val="24"/>
              </w:rPr>
            </w:pPr>
            <w:r w:rsidRPr="00F17234">
              <w:rPr>
                <w:rFonts w:ascii="Times New Roman" w:hAnsi="Times New Roman" w:cs="Times New Roman"/>
                <w:sz w:val="24"/>
                <w:szCs w:val="24"/>
              </w:rPr>
              <w:lastRenderedPageBreak/>
              <w:t>Izšķērdēšanas novēršanas likuma 5.</w:t>
            </w:r>
            <w:r>
              <w:rPr>
                <w:rFonts w:ascii="Times New Roman" w:hAnsi="Times New Roman" w:cs="Times New Roman"/>
                <w:sz w:val="24"/>
                <w:szCs w:val="24"/>
              </w:rPr>
              <w:t> </w:t>
            </w:r>
            <w:r w:rsidRPr="00F17234">
              <w:rPr>
                <w:rFonts w:ascii="Times New Roman" w:hAnsi="Times New Roman" w:cs="Times New Roman"/>
                <w:sz w:val="24"/>
                <w:szCs w:val="24"/>
              </w:rPr>
              <w:t>panta trešā prim daļa nosaka tiesību subjektam, kuram manta nodota bezatlīdzības lietošanā, pienākumu nodrošināt attiecīgās mantas uzturēšanu, kā arī segt ar to saistītos izdevumus.</w:t>
            </w:r>
            <w:r w:rsidR="00325400">
              <w:rPr>
                <w:rFonts w:ascii="Times New Roman" w:hAnsi="Times New Roman" w:cs="Times New Roman"/>
                <w:sz w:val="24"/>
                <w:szCs w:val="24"/>
              </w:rPr>
              <w:t xml:space="preserve"> </w:t>
            </w:r>
            <w:r w:rsidR="00325400" w:rsidRPr="00CB54DB">
              <w:rPr>
                <w:rFonts w:ascii="Times New Roman" w:hAnsi="Times New Roman" w:cs="Times New Roman"/>
                <w:sz w:val="24"/>
                <w:szCs w:val="24"/>
              </w:rPr>
              <w:t xml:space="preserve">Ņemot vērā likuma </w:t>
            </w:r>
            <w:r w:rsidR="0078727F" w:rsidRPr="00CB54DB">
              <w:rPr>
                <w:rFonts w:ascii="Times New Roman" w:hAnsi="Times New Roman" w:cs="Times New Roman"/>
                <w:sz w:val="24"/>
                <w:szCs w:val="24"/>
              </w:rPr>
              <w:t>“Par nekustamā īpašuma nodokli” 1. panta otrās daļas 3. un 5. punktu, uz rīkojuma projekta sagatavošanas brīdi bezatlīdzības lietošanā nododamo zemesgabalu Nr. 1 un zemesgabala Nr. 2 daļas neapliek ar nekustamā īpašuma nodokli, bet gadījumā, ja tik</w:t>
            </w:r>
            <w:r w:rsidR="00BA2B61" w:rsidRPr="00CB54DB">
              <w:rPr>
                <w:rFonts w:ascii="Times New Roman" w:hAnsi="Times New Roman" w:cs="Times New Roman"/>
                <w:sz w:val="24"/>
                <w:szCs w:val="24"/>
              </w:rPr>
              <w:t>t</w:t>
            </w:r>
            <w:r w:rsidR="00480E58" w:rsidRPr="00CB54DB">
              <w:rPr>
                <w:rFonts w:ascii="Times New Roman" w:hAnsi="Times New Roman" w:cs="Times New Roman"/>
                <w:sz w:val="24"/>
                <w:szCs w:val="24"/>
              </w:rPr>
              <w:t>u</w:t>
            </w:r>
            <w:r w:rsidR="0078727F" w:rsidRPr="00CB54DB">
              <w:rPr>
                <w:rFonts w:ascii="Times New Roman" w:hAnsi="Times New Roman" w:cs="Times New Roman"/>
                <w:sz w:val="24"/>
                <w:szCs w:val="24"/>
              </w:rPr>
              <w:t xml:space="preserve"> mainīti kādi valsts nekustamo īpašumu raksturojošie dati (piemēram, lietošanas mērķis)</w:t>
            </w:r>
            <w:r w:rsidR="00480E58" w:rsidRPr="00CB54DB">
              <w:rPr>
                <w:rFonts w:ascii="Times New Roman" w:hAnsi="Times New Roman" w:cs="Times New Roman"/>
                <w:sz w:val="24"/>
                <w:szCs w:val="24"/>
              </w:rPr>
              <w:t xml:space="preserve"> un</w:t>
            </w:r>
            <w:r w:rsidR="0078727F" w:rsidRPr="00CB54DB">
              <w:rPr>
                <w:rFonts w:ascii="Times New Roman" w:hAnsi="Times New Roman" w:cs="Times New Roman"/>
                <w:sz w:val="24"/>
                <w:szCs w:val="24"/>
              </w:rPr>
              <w:t xml:space="preserve"> ti</w:t>
            </w:r>
            <w:r w:rsidR="00480E58" w:rsidRPr="00CB54DB">
              <w:rPr>
                <w:rFonts w:ascii="Times New Roman" w:hAnsi="Times New Roman" w:cs="Times New Roman"/>
                <w:sz w:val="24"/>
                <w:szCs w:val="24"/>
              </w:rPr>
              <w:t>ek</w:t>
            </w:r>
            <w:r w:rsidR="0078727F" w:rsidRPr="00CB54DB">
              <w:rPr>
                <w:rFonts w:ascii="Times New Roman" w:hAnsi="Times New Roman" w:cs="Times New Roman"/>
                <w:sz w:val="24"/>
                <w:szCs w:val="24"/>
              </w:rPr>
              <w:t xml:space="preserve"> piemērots nekustamā īpašuma nodoklis, LVĢMC atbilstoši nodotajai platībai</w:t>
            </w:r>
            <w:r w:rsidR="00480E58" w:rsidRPr="00CB54DB">
              <w:rPr>
                <w:rFonts w:ascii="Times New Roman" w:hAnsi="Times New Roman" w:cs="Times New Roman"/>
                <w:sz w:val="24"/>
                <w:szCs w:val="24"/>
              </w:rPr>
              <w:t xml:space="preserve"> </w:t>
            </w:r>
            <w:r w:rsidR="004E1A49" w:rsidRPr="00CB54DB">
              <w:rPr>
                <w:rFonts w:ascii="Times New Roman" w:hAnsi="Times New Roman" w:cs="Times New Roman"/>
                <w:sz w:val="24"/>
                <w:szCs w:val="24"/>
              </w:rPr>
              <w:t xml:space="preserve">kompensē </w:t>
            </w:r>
            <w:r w:rsidR="00480E58" w:rsidRPr="00CB54DB">
              <w:rPr>
                <w:rFonts w:ascii="Times New Roman" w:hAnsi="Times New Roman" w:cs="Times New Roman"/>
                <w:sz w:val="24"/>
                <w:szCs w:val="24"/>
              </w:rPr>
              <w:t>nekustamā īpašuma nodok</w:t>
            </w:r>
            <w:r w:rsidR="004E1A49" w:rsidRPr="00CB54DB">
              <w:rPr>
                <w:rFonts w:ascii="Times New Roman" w:hAnsi="Times New Roman" w:cs="Times New Roman"/>
                <w:sz w:val="24"/>
                <w:szCs w:val="24"/>
              </w:rPr>
              <w:t>li</w:t>
            </w:r>
            <w:r w:rsidR="0078727F" w:rsidRPr="00CB54DB">
              <w:rPr>
                <w:rFonts w:ascii="Times New Roman" w:hAnsi="Times New Roman" w:cs="Times New Roman"/>
                <w:sz w:val="24"/>
                <w:szCs w:val="24"/>
              </w:rPr>
              <w:t xml:space="preserve"> Pārvaldei.</w:t>
            </w:r>
          </w:p>
          <w:p w14:paraId="5EB18147" w14:textId="77777777" w:rsidR="00F276F9" w:rsidRPr="00832E4D" w:rsidRDefault="00F276F9" w:rsidP="00AD06A6">
            <w:pPr>
              <w:ind w:firstLine="316"/>
              <w:jc w:val="both"/>
              <w:rPr>
                <w:rFonts w:ascii="Times New Roman" w:hAnsi="Times New Roman" w:cs="Times New Roman"/>
                <w:sz w:val="24"/>
                <w:szCs w:val="24"/>
              </w:rPr>
            </w:pPr>
          </w:p>
          <w:p w14:paraId="2BB5C4EB" w14:textId="1C46AEED" w:rsidR="00F50C92" w:rsidRPr="00832E4D" w:rsidRDefault="00FA51FF" w:rsidP="00AD06A6">
            <w:pPr>
              <w:ind w:firstLine="316"/>
              <w:jc w:val="both"/>
              <w:rPr>
                <w:rFonts w:ascii="Times New Roman" w:hAnsi="Times New Roman" w:cs="Times New Roman"/>
                <w:sz w:val="24"/>
                <w:szCs w:val="24"/>
              </w:rPr>
            </w:pPr>
            <w:r w:rsidRPr="00832E4D">
              <w:rPr>
                <w:rFonts w:ascii="Times New Roman" w:hAnsi="Times New Roman" w:cs="Times New Roman"/>
                <w:sz w:val="24"/>
                <w:szCs w:val="24"/>
              </w:rPr>
              <w:t>Rīkojuma projekts attiecas uz publiskās pārvaldes politikas jomu.</w:t>
            </w:r>
          </w:p>
        </w:tc>
      </w:tr>
      <w:tr w:rsidR="00F50C92" w:rsidRPr="00832E4D" w14:paraId="46D113D5" w14:textId="77777777" w:rsidTr="00F03583">
        <w:tc>
          <w:tcPr>
            <w:tcW w:w="251" w:type="pct"/>
          </w:tcPr>
          <w:p w14:paraId="5C7C25CC" w14:textId="1D53C6FC" w:rsidR="00F50C92" w:rsidRPr="00832E4D" w:rsidRDefault="00F50C92" w:rsidP="00F50C92">
            <w:pPr>
              <w:jc w:val="center"/>
              <w:rPr>
                <w:rFonts w:ascii="Times New Roman" w:hAnsi="Times New Roman" w:cs="Times New Roman"/>
                <w:sz w:val="24"/>
                <w:szCs w:val="24"/>
              </w:rPr>
            </w:pPr>
            <w:r w:rsidRPr="00832E4D">
              <w:rPr>
                <w:rFonts w:ascii="Times New Roman" w:hAnsi="Times New Roman" w:cs="Times New Roman"/>
                <w:sz w:val="24"/>
                <w:szCs w:val="24"/>
              </w:rPr>
              <w:lastRenderedPageBreak/>
              <w:t>3.</w:t>
            </w:r>
          </w:p>
        </w:tc>
        <w:tc>
          <w:tcPr>
            <w:tcW w:w="842" w:type="pct"/>
          </w:tcPr>
          <w:p w14:paraId="21C2F215" w14:textId="77777777" w:rsidR="00F50C92" w:rsidRPr="00832E4D" w:rsidRDefault="00F50C92" w:rsidP="00F50C92">
            <w:pPr>
              <w:rPr>
                <w:rFonts w:ascii="Times New Roman" w:hAnsi="Times New Roman" w:cs="Times New Roman"/>
                <w:sz w:val="24"/>
                <w:szCs w:val="24"/>
              </w:rPr>
            </w:pPr>
            <w:r w:rsidRPr="00832E4D">
              <w:rPr>
                <w:rFonts w:ascii="Times New Roman" w:hAnsi="Times New Roman" w:cs="Times New Roman"/>
                <w:sz w:val="24"/>
                <w:szCs w:val="24"/>
              </w:rPr>
              <w:t>Projekta izstrādē iesaistītās institūcijas un publiskas personas kapitālsabiedrības</w:t>
            </w:r>
          </w:p>
        </w:tc>
        <w:tc>
          <w:tcPr>
            <w:tcW w:w="3907" w:type="pct"/>
            <w:shd w:val="clear" w:color="auto" w:fill="auto"/>
          </w:tcPr>
          <w:p w14:paraId="4ECDC37B" w14:textId="30874A1F" w:rsidR="00F50C92" w:rsidRPr="00832E4D" w:rsidRDefault="00F50C92" w:rsidP="00F50C92">
            <w:pPr>
              <w:jc w:val="both"/>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Ministrija, Pārvalde</w:t>
            </w:r>
            <w:r w:rsidR="0084606C" w:rsidRPr="00832E4D">
              <w:rPr>
                <w:rFonts w:ascii="Times New Roman" w:eastAsia="Times New Roman" w:hAnsi="Times New Roman" w:cs="Times New Roman"/>
                <w:sz w:val="24"/>
                <w:szCs w:val="24"/>
                <w:lang w:eastAsia="lv-LV"/>
              </w:rPr>
              <w:t>, LVĢMC</w:t>
            </w:r>
            <w:r w:rsidRPr="00832E4D">
              <w:rPr>
                <w:rFonts w:ascii="Times New Roman" w:eastAsia="Times New Roman" w:hAnsi="Times New Roman" w:cs="Times New Roman"/>
                <w:sz w:val="24"/>
                <w:szCs w:val="24"/>
                <w:lang w:eastAsia="lv-LV"/>
              </w:rPr>
              <w:t>.</w:t>
            </w:r>
          </w:p>
        </w:tc>
      </w:tr>
      <w:tr w:rsidR="00F50C92" w:rsidRPr="00832E4D" w14:paraId="4E7AB788" w14:textId="77777777" w:rsidTr="00F03583">
        <w:tc>
          <w:tcPr>
            <w:tcW w:w="251" w:type="pct"/>
          </w:tcPr>
          <w:p w14:paraId="5DF2BD86" w14:textId="77777777" w:rsidR="00F50C92" w:rsidRPr="00832E4D" w:rsidRDefault="00F50C92" w:rsidP="00F50C92">
            <w:pPr>
              <w:jc w:val="center"/>
              <w:rPr>
                <w:rFonts w:ascii="Times New Roman" w:hAnsi="Times New Roman" w:cs="Times New Roman"/>
                <w:sz w:val="24"/>
                <w:szCs w:val="24"/>
              </w:rPr>
            </w:pPr>
            <w:r w:rsidRPr="00832E4D">
              <w:rPr>
                <w:rFonts w:ascii="Times New Roman" w:hAnsi="Times New Roman" w:cs="Times New Roman"/>
                <w:sz w:val="24"/>
                <w:szCs w:val="24"/>
              </w:rPr>
              <w:t>4.</w:t>
            </w:r>
          </w:p>
        </w:tc>
        <w:tc>
          <w:tcPr>
            <w:tcW w:w="842" w:type="pct"/>
          </w:tcPr>
          <w:p w14:paraId="445DB424" w14:textId="77777777" w:rsidR="00F50C92" w:rsidRPr="00832E4D" w:rsidRDefault="00F50C92" w:rsidP="00F50C92">
            <w:pPr>
              <w:rPr>
                <w:rFonts w:ascii="Times New Roman" w:hAnsi="Times New Roman" w:cs="Times New Roman"/>
                <w:sz w:val="24"/>
                <w:szCs w:val="24"/>
              </w:rPr>
            </w:pPr>
            <w:r w:rsidRPr="00832E4D">
              <w:rPr>
                <w:rFonts w:ascii="Times New Roman" w:hAnsi="Times New Roman" w:cs="Times New Roman"/>
                <w:sz w:val="24"/>
                <w:szCs w:val="24"/>
              </w:rPr>
              <w:t>Cita informācija</w:t>
            </w:r>
          </w:p>
        </w:tc>
        <w:tc>
          <w:tcPr>
            <w:tcW w:w="3907" w:type="pct"/>
          </w:tcPr>
          <w:p w14:paraId="59D4A996" w14:textId="122E5869" w:rsidR="00F50C92" w:rsidRPr="00832E4D" w:rsidRDefault="00F50C92" w:rsidP="00F50C92">
            <w:pPr>
              <w:jc w:val="both"/>
              <w:rPr>
                <w:rFonts w:ascii="Times New Roman" w:hAnsi="Times New Roman" w:cs="Times New Roman"/>
                <w:sz w:val="24"/>
                <w:szCs w:val="24"/>
              </w:rPr>
            </w:pPr>
            <w:r w:rsidRPr="00832E4D">
              <w:rPr>
                <w:rFonts w:ascii="Times New Roman" w:eastAsia="Calibri" w:hAnsi="Times New Roman" w:cs="Times New Roman"/>
                <w:sz w:val="24"/>
                <w:szCs w:val="24"/>
              </w:rPr>
              <w:t>Nav.</w:t>
            </w:r>
          </w:p>
        </w:tc>
      </w:tr>
    </w:tbl>
    <w:p w14:paraId="54DFC6A7" w14:textId="4DCAFE4D" w:rsidR="0024620F" w:rsidRPr="00832E4D" w:rsidRDefault="008146AE" w:rsidP="008146AE">
      <w:pPr>
        <w:tabs>
          <w:tab w:val="left" w:pos="2085"/>
        </w:tabs>
        <w:spacing w:after="0" w:line="240" w:lineRule="auto"/>
        <w:jc w:val="both"/>
        <w:rPr>
          <w:rFonts w:ascii="Times New Roman" w:hAnsi="Times New Roman" w:cs="Times New Roman"/>
          <w:sz w:val="24"/>
          <w:szCs w:val="24"/>
        </w:rPr>
      </w:pPr>
      <w:r w:rsidRPr="00832E4D">
        <w:rPr>
          <w:rFonts w:ascii="Times New Roman" w:hAnsi="Times New Roman" w:cs="Times New Roman"/>
          <w:sz w:val="24"/>
          <w:szCs w:val="24"/>
        </w:rPr>
        <w:tab/>
      </w:r>
    </w:p>
    <w:tbl>
      <w:tblPr>
        <w:tblStyle w:val="TableGrid"/>
        <w:tblW w:w="5000" w:type="pct"/>
        <w:tblLook w:val="04A0" w:firstRow="1" w:lastRow="0" w:firstColumn="1" w:lastColumn="0" w:noHBand="0" w:noVBand="1"/>
      </w:tblPr>
      <w:tblGrid>
        <w:gridCol w:w="570"/>
        <w:gridCol w:w="2543"/>
        <w:gridCol w:w="5948"/>
      </w:tblGrid>
      <w:tr w:rsidR="00A03277" w:rsidRPr="00832E4D" w14:paraId="18EC7EA6" w14:textId="77777777" w:rsidTr="00A03277">
        <w:tc>
          <w:tcPr>
            <w:tcW w:w="5000" w:type="pct"/>
            <w:gridSpan w:val="3"/>
            <w:tcBorders>
              <w:top w:val="single" w:sz="4" w:space="0" w:color="auto"/>
              <w:left w:val="single" w:sz="4" w:space="0" w:color="auto"/>
              <w:bottom w:val="single" w:sz="4" w:space="0" w:color="auto"/>
              <w:right w:val="single" w:sz="4" w:space="0" w:color="auto"/>
            </w:tcBorders>
            <w:hideMark/>
          </w:tcPr>
          <w:p w14:paraId="7C9FC8EF" w14:textId="77777777" w:rsidR="00A03277" w:rsidRPr="00832E4D" w:rsidRDefault="00A03277">
            <w:pPr>
              <w:jc w:val="center"/>
              <w:rPr>
                <w:rFonts w:ascii="Times New Roman" w:hAnsi="Times New Roman" w:cs="Times New Roman"/>
                <w:sz w:val="24"/>
                <w:szCs w:val="24"/>
              </w:rPr>
            </w:pPr>
            <w:r w:rsidRPr="00832E4D">
              <w:rPr>
                <w:rFonts w:ascii="Times New Roman" w:hAnsi="Times New Roman" w:cs="Times New Roman"/>
                <w:b/>
                <w:bCs/>
                <w:sz w:val="24"/>
                <w:szCs w:val="24"/>
                <w:lang w:eastAsia="lv-LV"/>
              </w:rPr>
              <w:t>II. Tiesību akta projekta ietekme uz sabiedrību, tautsaimniecības attīstību un administratīvo slogu</w:t>
            </w:r>
          </w:p>
        </w:tc>
      </w:tr>
      <w:tr w:rsidR="00A03277" w:rsidRPr="00832E4D" w14:paraId="622CA77E" w14:textId="77777777" w:rsidTr="00952505">
        <w:tc>
          <w:tcPr>
            <w:tcW w:w="315" w:type="pct"/>
            <w:tcBorders>
              <w:top w:val="single" w:sz="4" w:space="0" w:color="auto"/>
              <w:left w:val="single" w:sz="4" w:space="0" w:color="auto"/>
              <w:bottom w:val="single" w:sz="4" w:space="0" w:color="auto"/>
              <w:right w:val="single" w:sz="4" w:space="0" w:color="auto"/>
            </w:tcBorders>
            <w:hideMark/>
          </w:tcPr>
          <w:p w14:paraId="43C369AA" w14:textId="77777777" w:rsidR="00A03277" w:rsidRPr="00832E4D" w:rsidRDefault="00A03277">
            <w:pPr>
              <w:jc w:val="center"/>
              <w:rPr>
                <w:rFonts w:ascii="Times New Roman" w:hAnsi="Times New Roman" w:cs="Times New Roman"/>
                <w:sz w:val="24"/>
                <w:szCs w:val="24"/>
              </w:rPr>
            </w:pPr>
            <w:r w:rsidRPr="00832E4D">
              <w:rPr>
                <w:rFonts w:ascii="Times New Roman" w:hAnsi="Times New Roman" w:cs="Times New Roman"/>
                <w:sz w:val="24"/>
                <w:szCs w:val="24"/>
              </w:rPr>
              <w:t>1.</w:t>
            </w:r>
          </w:p>
        </w:tc>
        <w:tc>
          <w:tcPr>
            <w:tcW w:w="1403" w:type="pct"/>
            <w:tcBorders>
              <w:top w:val="single" w:sz="4" w:space="0" w:color="auto"/>
              <w:left w:val="single" w:sz="4" w:space="0" w:color="auto"/>
              <w:bottom w:val="single" w:sz="4" w:space="0" w:color="auto"/>
              <w:right w:val="single" w:sz="4" w:space="0" w:color="auto"/>
            </w:tcBorders>
            <w:hideMark/>
          </w:tcPr>
          <w:p w14:paraId="3AB983E9" w14:textId="77777777" w:rsidR="00A03277" w:rsidRPr="00832E4D" w:rsidRDefault="00A03277">
            <w:pPr>
              <w:jc w:val="both"/>
              <w:rPr>
                <w:rFonts w:ascii="Times New Roman" w:hAnsi="Times New Roman" w:cs="Times New Roman"/>
                <w:sz w:val="24"/>
                <w:szCs w:val="24"/>
              </w:rPr>
            </w:pPr>
            <w:r w:rsidRPr="00832E4D">
              <w:rPr>
                <w:rFonts w:ascii="Times New Roman" w:hAnsi="Times New Roman" w:cs="Times New Roman"/>
                <w:sz w:val="24"/>
                <w:szCs w:val="24"/>
                <w:lang w:eastAsia="lv-LV"/>
              </w:rPr>
              <w:t>Sabiedrības mērķgrupas, kuras tiesiskais regulējums ietekmē vai varētu ietekmēt</w:t>
            </w:r>
          </w:p>
        </w:tc>
        <w:tc>
          <w:tcPr>
            <w:tcW w:w="3282" w:type="pct"/>
            <w:tcBorders>
              <w:top w:val="single" w:sz="4" w:space="0" w:color="auto"/>
              <w:left w:val="single" w:sz="4" w:space="0" w:color="auto"/>
              <w:bottom w:val="single" w:sz="4" w:space="0" w:color="auto"/>
              <w:right w:val="single" w:sz="4" w:space="0" w:color="auto"/>
            </w:tcBorders>
            <w:hideMark/>
          </w:tcPr>
          <w:p w14:paraId="7A0663B9" w14:textId="76940388" w:rsidR="006B1D22" w:rsidRPr="00832E4D" w:rsidRDefault="0084606C">
            <w:pPr>
              <w:jc w:val="both"/>
              <w:rPr>
                <w:rFonts w:ascii="Times New Roman" w:hAnsi="Times New Roman" w:cs="Times New Roman"/>
                <w:sz w:val="24"/>
                <w:szCs w:val="24"/>
              </w:rPr>
            </w:pPr>
            <w:r w:rsidRPr="00832E4D">
              <w:rPr>
                <w:rFonts w:ascii="Times New Roman" w:hAnsi="Times New Roman" w:cs="Times New Roman"/>
                <w:sz w:val="24"/>
                <w:szCs w:val="24"/>
                <w:lang w:eastAsia="lv-LV"/>
              </w:rPr>
              <w:t>Ministrija, Pārvalde un LVĢMC.</w:t>
            </w:r>
          </w:p>
        </w:tc>
      </w:tr>
      <w:tr w:rsidR="00A03277" w:rsidRPr="00832E4D" w14:paraId="46A67683" w14:textId="77777777" w:rsidTr="00952505">
        <w:tc>
          <w:tcPr>
            <w:tcW w:w="315" w:type="pct"/>
            <w:tcBorders>
              <w:top w:val="single" w:sz="4" w:space="0" w:color="auto"/>
              <w:left w:val="single" w:sz="4" w:space="0" w:color="auto"/>
              <w:bottom w:val="single" w:sz="4" w:space="0" w:color="auto"/>
              <w:right w:val="single" w:sz="4" w:space="0" w:color="auto"/>
            </w:tcBorders>
            <w:hideMark/>
          </w:tcPr>
          <w:p w14:paraId="66226D34" w14:textId="77777777" w:rsidR="00A03277" w:rsidRPr="00832E4D" w:rsidRDefault="00A03277">
            <w:pPr>
              <w:jc w:val="center"/>
              <w:rPr>
                <w:rFonts w:ascii="Times New Roman" w:hAnsi="Times New Roman" w:cs="Times New Roman"/>
                <w:sz w:val="24"/>
                <w:szCs w:val="24"/>
              </w:rPr>
            </w:pPr>
            <w:r w:rsidRPr="00832E4D">
              <w:rPr>
                <w:rFonts w:ascii="Times New Roman" w:hAnsi="Times New Roman" w:cs="Times New Roman"/>
                <w:sz w:val="24"/>
                <w:szCs w:val="24"/>
              </w:rPr>
              <w:t>2.</w:t>
            </w:r>
          </w:p>
        </w:tc>
        <w:tc>
          <w:tcPr>
            <w:tcW w:w="1403" w:type="pct"/>
            <w:tcBorders>
              <w:top w:val="single" w:sz="4" w:space="0" w:color="auto"/>
              <w:left w:val="single" w:sz="4" w:space="0" w:color="auto"/>
              <w:bottom w:val="single" w:sz="4" w:space="0" w:color="auto"/>
              <w:right w:val="single" w:sz="4" w:space="0" w:color="auto"/>
            </w:tcBorders>
            <w:hideMark/>
          </w:tcPr>
          <w:p w14:paraId="51C45B53" w14:textId="77777777" w:rsidR="00A03277" w:rsidRPr="00832E4D" w:rsidRDefault="00A03277">
            <w:pPr>
              <w:jc w:val="both"/>
              <w:rPr>
                <w:rFonts w:ascii="Times New Roman" w:hAnsi="Times New Roman" w:cs="Times New Roman"/>
                <w:sz w:val="24"/>
                <w:szCs w:val="24"/>
              </w:rPr>
            </w:pPr>
            <w:r w:rsidRPr="00832E4D">
              <w:rPr>
                <w:rFonts w:ascii="Times New Roman" w:hAnsi="Times New Roman" w:cs="Times New Roman"/>
                <w:sz w:val="24"/>
                <w:szCs w:val="24"/>
                <w:lang w:eastAsia="lv-LV"/>
              </w:rPr>
              <w:t>Tiesiskā regulējuma ietekme uz tautsaimniecību un administratīvo slogu</w:t>
            </w:r>
          </w:p>
        </w:tc>
        <w:tc>
          <w:tcPr>
            <w:tcW w:w="3282" w:type="pct"/>
            <w:tcBorders>
              <w:top w:val="single" w:sz="4" w:space="0" w:color="auto"/>
              <w:left w:val="single" w:sz="4" w:space="0" w:color="auto"/>
              <w:bottom w:val="single" w:sz="4" w:space="0" w:color="auto"/>
              <w:right w:val="single" w:sz="4" w:space="0" w:color="auto"/>
            </w:tcBorders>
            <w:hideMark/>
          </w:tcPr>
          <w:p w14:paraId="74F06D85" w14:textId="1122DFA5" w:rsidR="00A03277" w:rsidRPr="00832E4D" w:rsidRDefault="00A03277">
            <w:pPr>
              <w:jc w:val="both"/>
              <w:rPr>
                <w:rFonts w:ascii="Times New Roman" w:hAnsi="Times New Roman" w:cs="Times New Roman"/>
                <w:sz w:val="24"/>
                <w:szCs w:val="24"/>
              </w:rPr>
            </w:pPr>
            <w:r w:rsidRPr="00832E4D">
              <w:rPr>
                <w:rFonts w:ascii="Times New Roman" w:hAnsi="Times New Roman" w:cs="Times New Roman"/>
                <w:sz w:val="24"/>
                <w:szCs w:val="24"/>
                <w:lang w:eastAsia="lv-LV"/>
              </w:rPr>
              <w:t>Rīkojuma projekta tiesiskais regulējums tautsaimniecību kā valsts saimniecības nozari neietekmē un administratīvo slogu nemaina.</w:t>
            </w:r>
          </w:p>
        </w:tc>
      </w:tr>
      <w:tr w:rsidR="00A03277" w:rsidRPr="00832E4D" w14:paraId="19563C43" w14:textId="77777777" w:rsidTr="00952505">
        <w:tc>
          <w:tcPr>
            <w:tcW w:w="315" w:type="pct"/>
            <w:tcBorders>
              <w:top w:val="single" w:sz="4" w:space="0" w:color="auto"/>
              <w:left w:val="single" w:sz="4" w:space="0" w:color="auto"/>
              <w:bottom w:val="single" w:sz="4" w:space="0" w:color="auto"/>
              <w:right w:val="single" w:sz="4" w:space="0" w:color="auto"/>
            </w:tcBorders>
            <w:hideMark/>
          </w:tcPr>
          <w:p w14:paraId="7B1D4858" w14:textId="77777777" w:rsidR="00A03277" w:rsidRPr="00832E4D" w:rsidRDefault="00A03277">
            <w:pPr>
              <w:jc w:val="center"/>
              <w:rPr>
                <w:rFonts w:ascii="Times New Roman" w:hAnsi="Times New Roman" w:cs="Times New Roman"/>
                <w:sz w:val="24"/>
                <w:szCs w:val="24"/>
              </w:rPr>
            </w:pPr>
            <w:r w:rsidRPr="00832E4D">
              <w:rPr>
                <w:rFonts w:ascii="Times New Roman" w:hAnsi="Times New Roman" w:cs="Times New Roman"/>
                <w:sz w:val="24"/>
                <w:szCs w:val="24"/>
              </w:rPr>
              <w:t>3.</w:t>
            </w:r>
          </w:p>
        </w:tc>
        <w:tc>
          <w:tcPr>
            <w:tcW w:w="1403" w:type="pct"/>
            <w:tcBorders>
              <w:top w:val="single" w:sz="4" w:space="0" w:color="auto"/>
              <w:left w:val="single" w:sz="4" w:space="0" w:color="auto"/>
              <w:bottom w:val="single" w:sz="4" w:space="0" w:color="auto"/>
              <w:right w:val="single" w:sz="4" w:space="0" w:color="auto"/>
            </w:tcBorders>
            <w:hideMark/>
          </w:tcPr>
          <w:p w14:paraId="2D6D401F" w14:textId="77777777" w:rsidR="00A03277" w:rsidRPr="00832E4D" w:rsidRDefault="00A03277">
            <w:pPr>
              <w:jc w:val="both"/>
              <w:rPr>
                <w:rFonts w:ascii="Times New Roman" w:hAnsi="Times New Roman" w:cs="Times New Roman"/>
                <w:sz w:val="24"/>
                <w:szCs w:val="24"/>
              </w:rPr>
            </w:pPr>
            <w:r w:rsidRPr="00832E4D">
              <w:rPr>
                <w:rFonts w:ascii="Times New Roman" w:hAnsi="Times New Roman" w:cs="Times New Roman"/>
                <w:sz w:val="24"/>
                <w:szCs w:val="24"/>
                <w:lang w:eastAsia="lv-LV"/>
              </w:rPr>
              <w:t>Administratīvo izmaksu monetārs novērtējums</w:t>
            </w:r>
          </w:p>
        </w:tc>
        <w:tc>
          <w:tcPr>
            <w:tcW w:w="3282" w:type="pct"/>
            <w:tcBorders>
              <w:top w:val="single" w:sz="4" w:space="0" w:color="auto"/>
              <w:left w:val="single" w:sz="4" w:space="0" w:color="auto"/>
              <w:bottom w:val="single" w:sz="4" w:space="0" w:color="auto"/>
              <w:right w:val="single" w:sz="4" w:space="0" w:color="auto"/>
            </w:tcBorders>
            <w:hideMark/>
          </w:tcPr>
          <w:p w14:paraId="5341AB52" w14:textId="77777777" w:rsidR="00A03277" w:rsidRPr="00832E4D" w:rsidRDefault="00A03277">
            <w:pPr>
              <w:jc w:val="both"/>
              <w:rPr>
                <w:rFonts w:ascii="Times New Roman" w:hAnsi="Times New Roman" w:cs="Times New Roman"/>
                <w:sz w:val="24"/>
                <w:szCs w:val="24"/>
              </w:rPr>
            </w:pPr>
            <w:r w:rsidRPr="00832E4D">
              <w:rPr>
                <w:rFonts w:ascii="Times New Roman" w:hAnsi="Times New Roman" w:cs="Times New Roman"/>
                <w:sz w:val="24"/>
                <w:szCs w:val="24"/>
                <w:lang w:eastAsia="lv-LV"/>
              </w:rPr>
              <w:t>Rīkojuma projekta tiesiskais regulējums administratīvo slogu neietekmē.</w:t>
            </w:r>
          </w:p>
        </w:tc>
      </w:tr>
      <w:tr w:rsidR="006B1D22" w:rsidRPr="00832E4D" w14:paraId="4EF0AA91" w14:textId="77777777" w:rsidTr="00952505">
        <w:tc>
          <w:tcPr>
            <w:tcW w:w="315" w:type="pct"/>
            <w:tcBorders>
              <w:top w:val="single" w:sz="4" w:space="0" w:color="auto"/>
              <w:left w:val="single" w:sz="4" w:space="0" w:color="auto"/>
              <w:bottom w:val="single" w:sz="4" w:space="0" w:color="auto"/>
              <w:right w:val="single" w:sz="4" w:space="0" w:color="auto"/>
            </w:tcBorders>
          </w:tcPr>
          <w:p w14:paraId="60C04320" w14:textId="47E02647" w:rsidR="006B1D22" w:rsidRPr="00832E4D" w:rsidRDefault="006B1D22">
            <w:pPr>
              <w:jc w:val="center"/>
              <w:rPr>
                <w:rFonts w:ascii="Times New Roman" w:hAnsi="Times New Roman" w:cs="Times New Roman"/>
                <w:sz w:val="24"/>
                <w:szCs w:val="24"/>
              </w:rPr>
            </w:pPr>
            <w:r w:rsidRPr="00832E4D">
              <w:rPr>
                <w:rFonts w:ascii="Times New Roman" w:hAnsi="Times New Roman" w:cs="Times New Roman"/>
                <w:sz w:val="24"/>
                <w:szCs w:val="24"/>
              </w:rPr>
              <w:t>4.</w:t>
            </w:r>
          </w:p>
        </w:tc>
        <w:tc>
          <w:tcPr>
            <w:tcW w:w="1403" w:type="pct"/>
            <w:tcBorders>
              <w:top w:val="single" w:sz="4" w:space="0" w:color="auto"/>
              <w:left w:val="single" w:sz="4" w:space="0" w:color="auto"/>
              <w:bottom w:val="single" w:sz="4" w:space="0" w:color="auto"/>
              <w:right w:val="single" w:sz="4" w:space="0" w:color="auto"/>
            </w:tcBorders>
          </w:tcPr>
          <w:p w14:paraId="4ADC0C0C" w14:textId="5D4E0FEE" w:rsidR="006B1D22" w:rsidRPr="00832E4D" w:rsidRDefault="006B1D22">
            <w:pPr>
              <w:rPr>
                <w:rFonts w:ascii="Times New Roman" w:hAnsi="Times New Roman" w:cs="Times New Roman"/>
                <w:sz w:val="24"/>
                <w:szCs w:val="24"/>
                <w:lang w:eastAsia="lv-LV"/>
              </w:rPr>
            </w:pPr>
            <w:r w:rsidRPr="00832E4D">
              <w:rPr>
                <w:rFonts w:ascii="Times New Roman" w:hAnsi="Times New Roman" w:cs="Times New Roman"/>
                <w:sz w:val="24"/>
                <w:szCs w:val="24"/>
              </w:rPr>
              <w:t>Atbilstības izmaksu monetārs novērtējums</w:t>
            </w:r>
          </w:p>
        </w:tc>
        <w:tc>
          <w:tcPr>
            <w:tcW w:w="3282" w:type="pct"/>
            <w:tcBorders>
              <w:top w:val="single" w:sz="4" w:space="0" w:color="auto"/>
              <w:left w:val="single" w:sz="4" w:space="0" w:color="auto"/>
              <w:bottom w:val="single" w:sz="4" w:space="0" w:color="auto"/>
              <w:right w:val="single" w:sz="4" w:space="0" w:color="auto"/>
            </w:tcBorders>
          </w:tcPr>
          <w:p w14:paraId="76C71800" w14:textId="61D8B9DF" w:rsidR="006B1D22" w:rsidRPr="00832E4D" w:rsidRDefault="007D6536">
            <w:pPr>
              <w:jc w:val="both"/>
              <w:rPr>
                <w:rFonts w:ascii="Times New Roman" w:hAnsi="Times New Roman" w:cs="Times New Roman"/>
                <w:sz w:val="24"/>
                <w:szCs w:val="24"/>
              </w:rPr>
            </w:pPr>
            <w:r w:rsidRPr="00832E4D">
              <w:rPr>
                <w:rFonts w:ascii="Times New Roman" w:hAnsi="Times New Roman" w:cs="Times New Roman"/>
                <w:sz w:val="24"/>
                <w:szCs w:val="24"/>
              </w:rPr>
              <w:t>Rīkojuma p</w:t>
            </w:r>
            <w:r w:rsidR="006B1D22" w:rsidRPr="00832E4D">
              <w:rPr>
                <w:rFonts w:ascii="Times New Roman" w:hAnsi="Times New Roman" w:cs="Times New Roman"/>
                <w:sz w:val="24"/>
                <w:szCs w:val="24"/>
              </w:rPr>
              <w:t>rojekta tiesiskais regulējums atbilstības izmaksas nerada</w:t>
            </w:r>
            <w:r w:rsidR="008D6632" w:rsidRPr="00832E4D">
              <w:rPr>
                <w:rFonts w:ascii="Times New Roman" w:hAnsi="Times New Roman" w:cs="Times New Roman"/>
                <w:sz w:val="24"/>
                <w:szCs w:val="24"/>
              </w:rPr>
              <w:t>.</w:t>
            </w:r>
          </w:p>
        </w:tc>
      </w:tr>
      <w:tr w:rsidR="00A03277" w:rsidRPr="00832E4D" w14:paraId="0DC7F8C7" w14:textId="77777777" w:rsidTr="00952505">
        <w:tc>
          <w:tcPr>
            <w:tcW w:w="315" w:type="pct"/>
            <w:tcBorders>
              <w:top w:val="single" w:sz="4" w:space="0" w:color="auto"/>
              <w:left w:val="single" w:sz="4" w:space="0" w:color="auto"/>
              <w:bottom w:val="single" w:sz="4" w:space="0" w:color="auto"/>
              <w:right w:val="single" w:sz="4" w:space="0" w:color="auto"/>
            </w:tcBorders>
            <w:hideMark/>
          </w:tcPr>
          <w:p w14:paraId="1C529728" w14:textId="77777777" w:rsidR="00A03277" w:rsidRPr="00832E4D" w:rsidRDefault="00A03277">
            <w:pPr>
              <w:jc w:val="center"/>
              <w:rPr>
                <w:rFonts w:ascii="Times New Roman" w:hAnsi="Times New Roman" w:cs="Times New Roman"/>
                <w:sz w:val="24"/>
                <w:szCs w:val="24"/>
              </w:rPr>
            </w:pPr>
            <w:r w:rsidRPr="00832E4D">
              <w:rPr>
                <w:rFonts w:ascii="Times New Roman" w:hAnsi="Times New Roman" w:cs="Times New Roman"/>
                <w:sz w:val="24"/>
                <w:szCs w:val="24"/>
              </w:rPr>
              <w:t>4.</w:t>
            </w:r>
          </w:p>
        </w:tc>
        <w:tc>
          <w:tcPr>
            <w:tcW w:w="1403" w:type="pct"/>
            <w:tcBorders>
              <w:top w:val="single" w:sz="4" w:space="0" w:color="auto"/>
              <w:left w:val="single" w:sz="4" w:space="0" w:color="auto"/>
              <w:bottom w:val="single" w:sz="4" w:space="0" w:color="auto"/>
              <w:right w:val="single" w:sz="4" w:space="0" w:color="auto"/>
            </w:tcBorders>
            <w:hideMark/>
          </w:tcPr>
          <w:p w14:paraId="5993AAC7" w14:textId="5B945BDD" w:rsidR="006B1D22" w:rsidRPr="00832E4D" w:rsidRDefault="00A03277" w:rsidP="006B1D22">
            <w:pPr>
              <w:rPr>
                <w:rFonts w:ascii="Times New Roman" w:hAnsi="Times New Roman" w:cs="Times New Roman"/>
                <w:sz w:val="24"/>
                <w:szCs w:val="24"/>
                <w:lang w:eastAsia="lv-LV"/>
              </w:rPr>
            </w:pPr>
            <w:r w:rsidRPr="00832E4D">
              <w:rPr>
                <w:rFonts w:ascii="Times New Roman" w:hAnsi="Times New Roman" w:cs="Times New Roman"/>
                <w:sz w:val="24"/>
                <w:szCs w:val="24"/>
                <w:lang w:eastAsia="lv-LV"/>
              </w:rPr>
              <w:t>Cita informācija</w:t>
            </w:r>
          </w:p>
          <w:p w14:paraId="277D9194" w14:textId="2A855ED4" w:rsidR="006B1D22" w:rsidRPr="00832E4D" w:rsidRDefault="006B1D22" w:rsidP="006B1D22">
            <w:pPr>
              <w:jc w:val="center"/>
              <w:rPr>
                <w:rFonts w:ascii="Times New Roman" w:hAnsi="Times New Roman" w:cs="Times New Roman"/>
                <w:sz w:val="24"/>
                <w:szCs w:val="24"/>
              </w:rPr>
            </w:pPr>
          </w:p>
        </w:tc>
        <w:tc>
          <w:tcPr>
            <w:tcW w:w="3282" w:type="pct"/>
            <w:tcBorders>
              <w:top w:val="single" w:sz="4" w:space="0" w:color="auto"/>
              <w:left w:val="single" w:sz="4" w:space="0" w:color="auto"/>
              <w:bottom w:val="single" w:sz="4" w:space="0" w:color="auto"/>
              <w:right w:val="single" w:sz="4" w:space="0" w:color="auto"/>
            </w:tcBorders>
            <w:hideMark/>
          </w:tcPr>
          <w:p w14:paraId="1746AF83" w14:textId="3033A58C" w:rsidR="00A03277" w:rsidRPr="00832E4D" w:rsidRDefault="007D6536">
            <w:pPr>
              <w:jc w:val="both"/>
              <w:rPr>
                <w:rFonts w:ascii="Times New Roman" w:hAnsi="Times New Roman" w:cs="Times New Roman"/>
                <w:sz w:val="24"/>
                <w:szCs w:val="24"/>
              </w:rPr>
            </w:pPr>
            <w:r w:rsidRPr="00832E4D">
              <w:rPr>
                <w:rFonts w:ascii="Times New Roman" w:hAnsi="Times New Roman" w:cs="Times New Roman"/>
                <w:sz w:val="24"/>
                <w:szCs w:val="24"/>
              </w:rPr>
              <w:t>Nav.</w:t>
            </w:r>
          </w:p>
        </w:tc>
      </w:tr>
    </w:tbl>
    <w:p w14:paraId="0553000A" w14:textId="5C354457" w:rsidR="00A03277" w:rsidRPr="00832E4D" w:rsidRDefault="00A03277" w:rsidP="006C1919">
      <w:pPr>
        <w:spacing w:after="0" w:line="240" w:lineRule="auto"/>
        <w:jc w:val="both"/>
        <w:rPr>
          <w:rFonts w:ascii="Times New Roman" w:hAnsi="Times New Roman" w:cs="Times New Roman"/>
          <w:sz w:val="24"/>
          <w:szCs w:val="24"/>
        </w:rPr>
      </w:pPr>
    </w:p>
    <w:p w14:paraId="028BAD1A" w14:textId="437C7CB6" w:rsidR="00A03277" w:rsidRPr="00832E4D" w:rsidRDefault="00A03277"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00053A0B" w:rsidRPr="00832E4D" w14:paraId="46707FBC" w14:textId="77777777" w:rsidTr="0027361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832E4D"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832E4D">
              <w:rPr>
                <w:rFonts w:ascii="Times New Roman" w:eastAsia="Times New Roman" w:hAnsi="Times New Roman" w:cs="Times New Roman"/>
                <w:b/>
                <w:bCs/>
                <w:color w:val="000000" w:themeColor="text1"/>
                <w:sz w:val="24"/>
                <w:szCs w:val="24"/>
                <w:lang w:eastAsia="lv-LV"/>
              </w:rPr>
              <w:t>III.</w:t>
            </w:r>
            <w:r w:rsidR="00334602" w:rsidRPr="00832E4D">
              <w:rPr>
                <w:rFonts w:ascii="Times New Roman" w:eastAsia="Times New Roman" w:hAnsi="Times New Roman" w:cs="Times New Roman"/>
                <w:b/>
                <w:bCs/>
                <w:color w:val="000000" w:themeColor="text1"/>
                <w:sz w:val="24"/>
                <w:szCs w:val="24"/>
                <w:lang w:eastAsia="lv-LV"/>
              </w:rPr>
              <w:t> </w:t>
            </w:r>
            <w:r w:rsidRPr="00832E4D">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A31BB1" w:rsidRPr="00832E4D" w14:paraId="67100CAA" w14:textId="77777777" w:rsidTr="0027361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25052" w14:textId="5AA38AF0" w:rsidR="00A31BB1" w:rsidRPr="00832E4D" w:rsidRDefault="00A31BB1"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832E4D">
              <w:rPr>
                <w:rFonts w:ascii="Times New Roman" w:hAnsi="Times New Roman" w:cs="Times New Roman"/>
                <w:sz w:val="24"/>
                <w:szCs w:val="24"/>
              </w:rPr>
              <w:t>Rīkojuma projekts šo jomu neskar</w:t>
            </w:r>
            <w:r>
              <w:rPr>
                <w:rFonts w:ascii="Times New Roman" w:hAnsi="Times New Roman" w:cs="Times New Roman"/>
                <w:sz w:val="24"/>
                <w:szCs w:val="24"/>
              </w:rPr>
              <w:t>.</w:t>
            </w:r>
          </w:p>
        </w:tc>
      </w:tr>
    </w:tbl>
    <w:p w14:paraId="03D10331" w14:textId="77777777" w:rsidR="004C3BC7" w:rsidRPr="00832E4D"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832E4D" w14:paraId="772B65C3" w14:textId="77777777" w:rsidTr="00DA58F1">
        <w:tc>
          <w:tcPr>
            <w:tcW w:w="5000" w:type="pct"/>
          </w:tcPr>
          <w:p w14:paraId="047427E6" w14:textId="0D92BBA0" w:rsidR="006C1919" w:rsidRPr="00832E4D" w:rsidRDefault="006C1919" w:rsidP="000D707B">
            <w:pPr>
              <w:jc w:val="center"/>
              <w:rPr>
                <w:rFonts w:ascii="Times New Roman" w:hAnsi="Times New Roman" w:cs="Times New Roman"/>
                <w:b/>
                <w:sz w:val="24"/>
                <w:szCs w:val="24"/>
              </w:rPr>
            </w:pPr>
            <w:r w:rsidRPr="00832E4D">
              <w:rPr>
                <w:rFonts w:ascii="Times New Roman" w:hAnsi="Times New Roman" w:cs="Times New Roman"/>
                <w:b/>
                <w:sz w:val="24"/>
                <w:szCs w:val="24"/>
              </w:rPr>
              <w:t>IV.</w:t>
            </w:r>
            <w:r w:rsidR="00334602" w:rsidRPr="00832E4D">
              <w:rPr>
                <w:rFonts w:ascii="Times New Roman" w:hAnsi="Times New Roman" w:cs="Times New Roman"/>
                <w:b/>
                <w:sz w:val="24"/>
                <w:szCs w:val="24"/>
              </w:rPr>
              <w:t> </w:t>
            </w:r>
            <w:r w:rsidRPr="00832E4D">
              <w:rPr>
                <w:rFonts w:ascii="Times New Roman" w:hAnsi="Times New Roman" w:cs="Times New Roman"/>
                <w:b/>
                <w:sz w:val="24"/>
                <w:szCs w:val="24"/>
              </w:rPr>
              <w:t>Tiesību akta projekta ietekme uz spēkā esošo tiesību normu sistēmu</w:t>
            </w:r>
          </w:p>
        </w:tc>
      </w:tr>
      <w:tr w:rsidR="006C1919" w:rsidRPr="00832E4D" w14:paraId="3319DE32" w14:textId="77777777" w:rsidTr="00DA58F1">
        <w:tc>
          <w:tcPr>
            <w:tcW w:w="5000" w:type="pct"/>
          </w:tcPr>
          <w:p w14:paraId="56EBE76B" w14:textId="5A952085" w:rsidR="006C1919" w:rsidRPr="00832E4D" w:rsidRDefault="00FC6064" w:rsidP="00D54782">
            <w:pPr>
              <w:jc w:val="center"/>
              <w:rPr>
                <w:rFonts w:ascii="Times New Roman" w:hAnsi="Times New Roman" w:cs="Times New Roman"/>
                <w:sz w:val="24"/>
                <w:szCs w:val="24"/>
              </w:rPr>
            </w:pPr>
            <w:r w:rsidRPr="00832E4D">
              <w:rPr>
                <w:rFonts w:ascii="Times New Roman" w:hAnsi="Times New Roman" w:cs="Times New Roman"/>
                <w:sz w:val="24"/>
                <w:szCs w:val="24"/>
              </w:rPr>
              <w:t>Rīkojuma projekt</w:t>
            </w:r>
            <w:r w:rsidR="00D54782" w:rsidRPr="00832E4D">
              <w:rPr>
                <w:rFonts w:ascii="Times New Roman" w:hAnsi="Times New Roman" w:cs="Times New Roman"/>
                <w:sz w:val="24"/>
                <w:szCs w:val="24"/>
              </w:rPr>
              <w:t>s</w:t>
            </w:r>
            <w:r w:rsidRPr="00832E4D">
              <w:rPr>
                <w:rFonts w:ascii="Times New Roman" w:hAnsi="Times New Roman" w:cs="Times New Roman"/>
                <w:sz w:val="24"/>
                <w:szCs w:val="24"/>
              </w:rPr>
              <w:t xml:space="preserve"> </w:t>
            </w:r>
            <w:r w:rsidR="006C1919" w:rsidRPr="00832E4D">
              <w:rPr>
                <w:rFonts w:ascii="Times New Roman" w:hAnsi="Times New Roman" w:cs="Times New Roman"/>
                <w:sz w:val="24"/>
                <w:szCs w:val="24"/>
              </w:rPr>
              <w:t>šo jomu neskar</w:t>
            </w:r>
            <w:r w:rsidR="00334602" w:rsidRPr="00832E4D">
              <w:rPr>
                <w:rFonts w:ascii="Times New Roman" w:hAnsi="Times New Roman" w:cs="Times New Roman"/>
                <w:sz w:val="24"/>
                <w:szCs w:val="24"/>
              </w:rPr>
              <w:t>.</w:t>
            </w:r>
          </w:p>
        </w:tc>
      </w:tr>
    </w:tbl>
    <w:p w14:paraId="026DF457" w14:textId="77777777" w:rsidR="00470672" w:rsidRPr="00832E4D"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832E4D" w14:paraId="68FB5CC3" w14:textId="77777777" w:rsidTr="000D707B">
        <w:tc>
          <w:tcPr>
            <w:tcW w:w="9287" w:type="dxa"/>
          </w:tcPr>
          <w:p w14:paraId="4F436EB8" w14:textId="51349F39" w:rsidR="006C1919" w:rsidRPr="00832E4D" w:rsidRDefault="006C1919" w:rsidP="000D707B">
            <w:pPr>
              <w:jc w:val="center"/>
              <w:rPr>
                <w:rFonts w:ascii="Times New Roman" w:hAnsi="Times New Roman" w:cs="Times New Roman"/>
                <w:b/>
                <w:sz w:val="24"/>
                <w:szCs w:val="24"/>
              </w:rPr>
            </w:pPr>
            <w:r w:rsidRPr="00832E4D">
              <w:rPr>
                <w:rFonts w:ascii="Times New Roman" w:hAnsi="Times New Roman" w:cs="Times New Roman"/>
                <w:b/>
                <w:sz w:val="24"/>
                <w:szCs w:val="24"/>
              </w:rPr>
              <w:t>V.</w:t>
            </w:r>
            <w:r w:rsidR="00334602" w:rsidRPr="00832E4D">
              <w:rPr>
                <w:rFonts w:ascii="Times New Roman" w:hAnsi="Times New Roman" w:cs="Times New Roman"/>
                <w:b/>
                <w:sz w:val="24"/>
                <w:szCs w:val="24"/>
              </w:rPr>
              <w:t> </w:t>
            </w:r>
            <w:r w:rsidRPr="00832E4D">
              <w:rPr>
                <w:rFonts w:ascii="Times New Roman" w:hAnsi="Times New Roman" w:cs="Times New Roman"/>
                <w:b/>
                <w:sz w:val="24"/>
                <w:szCs w:val="24"/>
              </w:rPr>
              <w:t>Tiesību akta projekta atbilstība Latvijas Republikas starptautiskajām saistībām</w:t>
            </w:r>
          </w:p>
        </w:tc>
      </w:tr>
      <w:tr w:rsidR="006C1919" w:rsidRPr="00832E4D" w14:paraId="62590635" w14:textId="77777777" w:rsidTr="000D707B">
        <w:tc>
          <w:tcPr>
            <w:tcW w:w="9287" w:type="dxa"/>
          </w:tcPr>
          <w:p w14:paraId="0E22A678" w14:textId="585B299A" w:rsidR="006C1919" w:rsidRPr="00832E4D" w:rsidRDefault="00FC6064" w:rsidP="00D54782">
            <w:pPr>
              <w:jc w:val="center"/>
              <w:rPr>
                <w:rFonts w:ascii="Times New Roman" w:hAnsi="Times New Roman" w:cs="Times New Roman"/>
                <w:sz w:val="24"/>
                <w:szCs w:val="24"/>
              </w:rPr>
            </w:pPr>
            <w:r w:rsidRPr="00832E4D">
              <w:rPr>
                <w:rFonts w:ascii="Times New Roman" w:hAnsi="Times New Roman" w:cs="Times New Roman"/>
                <w:sz w:val="24"/>
                <w:szCs w:val="24"/>
              </w:rPr>
              <w:t>Rīkojuma projekt</w:t>
            </w:r>
            <w:r w:rsidR="00D54782" w:rsidRPr="00832E4D">
              <w:rPr>
                <w:rFonts w:ascii="Times New Roman" w:hAnsi="Times New Roman" w:cs="Times New Roman"/>
                <w:sz w:val="24"/>
                <w:szCs w:val="24"/>
              </w:rPr>
              <w:t>s</w:t>
            </w:r>
            <w:r w:rsidRPr="00832E4D">
              <w:rPr>
                <w:rFonts w:ascii="Times New Roman" w:hAnsi="Times New Roman" w:cs="Times New Roman"/>
                <w:sz w:val="24"/>
                <w:szCs w:val="24"/>
              </w:rPr>
              <w:t xml:space="preserve"> </w:t>
            </w:r>
            <w:r w:rsidR="006C1919" w:rsidRPr="00832E4D">
              <w:rPr>
                <w:rFonts w:ascii="Times New Roman" w:hAnsi="Times New Roman" w:cs="Times New Roman"/>
                <w:sz w:val="24"/>
                <w:szCs w:val="24"/>
              </w:rPr>
              <w:t>šo jomu neskar</w:t>
            </w:r>
            <w:r w:rsidR="00334602" w:rsidRPr="00832E4D">
              <w:rPr>
                <w:rFonts w:ascii="Times New Roman" w:hAnsi="Times New Roman" w:cs="Times New Roman"/>
                <w:sz w:val="24"/>
                <w:szCs w:val="24"/>
              </w:rPr>
              <w:t>.</w:t>
            </w:r>
          </w:p>
        </w:tc>
      </w:tr>
    </w:tbl>
    <w:p w14:paraId="0C501D70" w14:textId="77777777" w:rsidR="006C1919" w:rsidRPr="00832E4D"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268"/>
        <w:gridCol w:w="6089"/>
      </w:tblGrid>
      <w:tr w:rsidR="006C1919" w:rsidRPr="00832E4D" w14:paraId="47D475B0" w14:textId="77777777" w:rsidTr="008A3F4B">
        <w:tc>
          <w:tcPr>
            <w:tcW w:w="9061" w:type="dxa"/>
            <w:gridSpan w:val="3"/>
          </w:tcPr>
          <w:p w14:paraId="788600AA" w14:textId="6ACD2D17" w:rsidR="006C1919" w:rsidRPr="00832E4D" w:rsidRDefault="006C1919" w:rsidP="000D707B">
            <w:pPr>
              <w:jc w:val="center"/>
              <w:rPr>
                <w:rFonts w:ascii="Times New Roman" w:hAnsi="Times New Roman" w:cs="Times New Roman"/>
                <w:b/>
                <w:sz w:val="24"/>
                <w:szCs w:val="24"/>
              </w:rPr>
            </w:pPr>
            <w:r w:rsidRPr="00832E4D">
              <w:rPr>
                <w:rFonts w:ascii="Times New Roman" w:hAnsi="Times New Roman" w:cs="Times New Roman"/>
                <w:b/>
                <w:sz w:val="24"/>
                <w:szCs w:val="24"/>
              </w:rPr>
              <w:t>VI.</w:t>
            </w:r>
            <w:r w:rsidR="00334602" w:rsidRPr="00832E4D">
              <w:rPr>
                <w:rFonts w:ascii="Times New Roman" w:hAnsi="Times New Roman" w:cs="Times New Roman"/>
                <w:b/>
                <w:sz w:val="24"/>
                <w:szCs w:val="24"/>
              </w:rPr>
              <w:t> </w:t>
            </w:r>
            <w:r w:rsidRPr="00832E4D">
              <w:rPr>
                <w:rFonts w:ascii="Times New Roman" w:hAnsi="Times New Roman" w:cs="Times New Roman"/>
                <w:b/>
                <w:sz w:val="24"/>
                <w:szCs w:val="24"/>
              </w:rPr>
              <w:t>Sabiedrības līdzdalība un komunikācijas aktivitātes</w:t>
            </w:r>
          </w:p>
        </w:tc>
      </w:tr>
      <w:tr w:rsidR="003944AD" w:rsidRPr="00832E4D" w14:paraId="589518FF" w14:textId="5982ED49" w:rsidTr="3F67D41A">
        <w:tc>
          <w:tcPr>
            <w:tcW w:w="704" w:type="dxa"/>
          </w:tcPr>
          <w:p w14:paraId="3CB3CB90" w14:textId="0379754A" w:rsidR="003944AD" w:rsidRPr="00832E4D" w:rsidRDefault="003944AD" w:rsidP="000D707B">
            <w:pPr>
              <w:jc w:val="center"/>
              <w:rPr>
                <w:rFonts w:ascii="Times New Roman" w:hAnsi="Times New Roman" w:cs="Times New Roman"/>
                <w:sz w:val="24"/>
                <w:szCs w:val="24"/>
              </w:rPr>
            </w:pPr>
            <w:r w:rsidRPr="00832E4D">
              <w:rPr>
                <w:rFonts w:ascii="Times New Roman" w:hAnsi="Times New Roman" w:cs="Times New Roman"/>
                <w:sz w:val="24"/>
                <w:szCs w:val="24"/>
              </w:rPr>
              <w:t>1.</w:t>
            </w:r>
          </w:p>
        </w:tc>
        <w:tc>
          <w:tcPr>
            <w:tcW w:w="2268" w:type="dxa"/>
          </w:tcPr>
          <w:p w14:paraId="56234958" w14:textId="384FA108" w:rsidR="003944AD" w:rsidRPr="00832E4D" w:rsidRDefault="003944AD" w:rsidP="00B14F7D">
            <w:pPr>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Plānotās sabiedrības līdzdalības un komunikācijas aktivitātes saistībā ar projektu</w:t>
            </w:r>
          </w:p>
        </w:tc>
        <w:tc>
          <w:tcPr>
            <w:tcW w:w="6089" w:type="dxa"/>
          </w:tcPr>
          <w:p w14:paraId="75EFC11A" w14:textId="5B7974BE" w:rsidR="008E78DC" w:rsidRPr="00832E4D" w:rsidRDefault="008E78DC" w:rsidP="008E78DC">
            <w:pPr>
              <w:jc w:val="both"/>
              <w:rPr>
                <w:rFonts w:ascii="Times New Roman" w:eastAsia="Times New Roman" w:hAnsi="Times New Roman" w:cs="Times New Roman"/>
                <w:sz w:val="24"/>
                <w:szCs w:val="24"/>
                <w:lang w:eastAsia="lv-LV"/>
              </w:rPr>
            </w:pPr>
            <w:r w:rsidRPr="00832E4D">
              <w:rPr>
                <w:rFonts w:ascii="Times New Roman" w:eastAsia="Times New Roman" w:hAnsi="Times New Roman" w:cs="Times New Roman"/>
                <w:sz w:val="24"/>
                <w:szCs w:val="24"/>
                <w:lang w:eastAsia="lv-LV"/>
              </w:rPr>
              <w:t>Atbilstoši Ministru kabineta 2009.</w:t>
            </w:r>
            <w:r w:rsidR="00161520" w:rsidRPr="00832E4D">
              <w:rPr>
                <w:rFonts w:ascii="Times New Roman" w:eastAsia="Times New Roman" w:hAnsi="Times New Roman" w:cs="Times New Roman"/>
                <w:sz w:val="24"/>
                <w:szCs w:val="24"/>
                <w:lang w:eastAsia="lv-LV"/>
              </w:rPr>
              <w:t> </w:t>
            </w:r>
            <w:r w:rsidRPr="00832E4D">
              <w:rPr>
                <w:rFonts w:ascii="Times New Roman" w:eastAsia="Times New Roman" w:hAnsi="Times New Roman" w:cs="Times New Roman"/>
                <w:sz w:val="24"/>
                <w:szCs w:val="24"/>
                <w:lang w:eastAsia="lv-LV"/>
              </w:rPr>
              <w:t>gada 25.</w:t>
            </w:r>
            <w:r w:rsidR="00161520" w:rsidRPr="00832E4D">
              <w:rPr>
                <w:rFonts w:ascii="Times New Roman" w:eastAsia="Times New Roman" w:hAnsi="Times New Roman" w:cs="Times New Roman"/>
                <w:sz w:val="24"/>
                <w:szCs w:val="24"/>
                <w:lang w:eastAsia="lv-LV"/>
              </w:rPr>
              <w:t> </w:t>
            </w:r>
            <w:r w:rsidRPr="00832E4D">
              <w:rPr>
                <w:rFonts w:ascii="Times New Roman" w:eastAsia="Times New Roman" w:hAnsi="Times New Roman" w:cs="Times New Roman"/>
                <w:sz w:val="24"/>
                <w:szCs w:val="24"/>
                <w:lang w:eastAsia="lv-LV"/>
              </w:rPr>
              <w:t>augusta noteikumu Nr.970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w:t>
            </w:r>
          </w:p>
          <w:p w14:paraId="40C1D819" w14:textId="08D37D3A" w:rsidR="008E78DC" w:rsidRPr="00832E4D" w:rsidRDefault="006C448C" w:rsidP="008E78DC">
            <w:pPr>
              <w:jc w:val="both"/>
              <w:rPr>
                <w:rFonts w:ascii="Times New Roman" w:hAnsi="Times New Roman" w:cs="Times New Roman"/>
                <w:sz w:val="24"/>
                <w:szCs w:val="24"/>
              </w:rPr>
            </w:pPr>
            <w:r w:rsidRPr="00832E4D">
              <w:rPr>
                <w:rFonts w:ascii="Times New Roman" w:hAnsi="Times New Roman" w:cs="Times New Roman"/>
                <w:sz w:val="24"/>
                <w:szCs w:val="24"/>
              </w:rPr>
              <w:t>Vienlaikus norādāms, ka rīkojuma projekt</w:t>
            </w:r>
            <w:r w:rsidR="00B14F7D" w:rsidRPr="00832E4D">
              <w:rPr>
                <w:rFonts w:ascii="Times New Roman" w:hAnsi="Times New Roman" w:cs="Times New Roman"/>
                <w:sz w:val="24"/>
                <w:szCs w:val="24"/>
              </w:rPr>
              <w:t>s</w:t>
            </w:r>
            <w:r w:rsidRPr="00832E4D">
              <w:rPr>
                <w:rFonts w:ascii="Times New Roman" w:hAnsi="Times New Roman" w:cs="Times New Roman"/>
                <w:sz w:val="24"/>
                <w:szCs w:val="24"/>
              </w:rPr>
              <w:t xml:space="preserve"> un t</w:t>
            </w:r>
            <w:r w:rsidR="00B14F7D" w:rsidRPr="00832E4D">
              <w:rPr>
                <w:rFonts w:ascii="Times New Roman" w:hAnsi="Times New Roman" w:cs="Times New Roman"/>
                <w:sz w:val="24"/>
                <w:szCs w:val="24"/>
              </w:rPr>
              <w:t>ā</w:t>
            </w:r>
            <w:r w:rsidRPr="00832E4D">
              <w:rPr>
                <w:rFonts w:ascii="Times New Roman" w:hAnsi="Times New Roman" w:cs="Times New Roman"/>
                <w:sz w:val="24"/>
                <w:szCs w:val="24"/>
              </w:rPr>
              <w:t xml:space="preserve"> anotācija pēc to </w:t>
            </w:r>
            <w:r w:rsidR="00B14F7D" w:rsidRPr="00832E4D">
              <w:rPr>
                <w:rFonts w:ascii="Times New Roman" w:hAnsi="Times New Roman" w:cs="Times New Roman"/>
                <w:sz w:val="24"/>
                <w:szCs w:val="24"/>
              </w:rPr>
              <w:t>izsludināšanas Valsts sekretāru sanāksmē</w:t>
            </w:r>
            <w:r w:rsidRPr="00832E4D">
              <w:rPr>
                <w:rFonts w:ascii="Times New Roman" w:hAnsi="Times New Roman" w:cs="Times New Roman"/>
                <w:sz w:val="24"/>
                <w:szCs w:val="24"/>
              </w:rPr>
              <w:t xml:space="preserve"> būs publiski pieejam</w:t>
            </w:r>
            <w:r w:rsidR="005476B5" w:rsidRPr="00832E4D">
              <w:rPr>
                <w:rFonts w:ascii="Times New Roman" w:hAnsi="Times New Roman" w:cs="Times New Roman"/>
                <w:sz w:val="24"/>
                <w:szCs w:val="24"/>
              </w:rPr>
              <w:t>i</w:t>
            </w:r>
            <w:r w:rsidRPr="00832E4D">
              <w:rPr>
                <w:rFonts w:ascii="Times New Roman" w:hAnsi="Times New Roman" w:cs="Times New Roman"/>
                <w:sz w:val="24"/>
                <w:szCs w:val="24"/>
              </w:rPr>
              <w:t xml:space="preserve"> Ministru kabineta tīmekļvietnē </w:t>
            </w:r>
            <w:hyperlink r:id="rId8" w:history="1">
              <w:r w:rsidRPr="00832E4D">
                <w:rPr>
                  <w:rStyle w:val="Hyperlink"/>
                  <w:rFonts w:ascii="Times New Roman" w:hAnsi="Times New Roman" w:cs="Times New Roman"/>
                  <w:sz w:val="24"/>
                  <w:szCs w:val="24"/>
                </w:rPr>
                <w:t>www.mk.gov.lv</w:t>
              </w:r>
            </w:hyperlink>
            <w:r w:rsidRPr="00832E4D">
              <w:rPr>
                <w:rFonts w:ascii="Times New Roman" w:hAnsi="Times New Roman" w:cs="Times New Roman"/>
                <w:sz w:val="24"/>
                <w:szCs w:val="24"/>
              </w:rPr>
              <w:t xml:space="preserve"> sadaļās </w:t>
            </w:r>
            <w:r w:rsidRPr="00832E4D">
              <w:rPr>
                <w:rFonts w:ascii="Times New Roman" w:hAnsi="Times New Roman" w:cs="Times New Roman"/>
                <w:i/>
                <w:sz w:val="24"/>
                <w:szCs w:val="24"/>
              </w:rPr>
              <w:t>Ministru kabineta sēdes</w:t>
            </w:r>
            <w:r w:rsidRPr="00832E4D">
              <w:rPr>
                <w:rFonts w:ascii="Times New Roman" w:hAnsi="Times New Roman" w:cs="Times New Roman"/>
                <w:sz w:val="24"/>
                <w:szCs w:val="24"/>
              </w:rPr>
              <w:t xml:space="preserve"> un </w:t>
            </w:r>
            <w:r w:rsidRPr="00832E4D">
              <w:rPr>
                <w:rFonts w:ascii="Times New Roman" w:hAnsi="Times New Roman" w:cs="Times New Roman"/>
                <w:i/>
                <w:sz w:val="24"/>
                <w:szCs w:val="24"/>
              </w:rPr>
              <w:t>Tiesību aktu projekti</w:t>
            </w:r>
            <w:r w:rsidRPr="00832E4D">
              <w:rPr>
                <w:rFonts w:ascii="Times New Roman" w:hAnsi="Times New Roman" w:cs="Times New Roman"/>
                <w:sz w:val="24"/>
                <w:szCs w:val="24"/>
              </w:rPr>
              <w:t>, kur ar tiem varēs iepazīties jebkurš interesents</w:t>
            </w:r>
            <w:r w:rsidR="00A60E30" w:rsidRPr="00832E4D">
              <w:rPr>
                <w:rFonts w:ascii="Times New Roman" w:hAnsi="Times New Roman" w:cs="Times New Roman"/>
                <w:sz w:val="24"/>
                <w:szCs w:val="24"/>
              </w:rPr>
              <w:t>.</w:t>
            </w:r>
          </w:p>
        </w:tc>
      </w:tr>
      <w:tr w:rsidR="003944AD" w:rsidRPr="00832E4D" w14:paraId="06558EE5" w14:textId="3F3E2F2E" w:rsidTr="3F67D41A">
        <w:tc>
          <w:tcPr>
            <w:tcW w:w="704" w:type="dxa"/>
          </w:tcPr>
          <w:p w14:paraId="5355316A" w14:textId="5DA7A533" w:rsidR="003944AD" w:rsidRPr="00832E4D" w:rsidRDefault="003944AD" w:rsidP="000D707B">
            <w:pPr>
              <w:jc w:val="center"/>
              <w:rPr>
                <w:rFonts w:ascii="Times New Roman" w:hAnsi="Times New Roman" w:cs="Times New Roman"/>
                <w:sz w:val="24"/>
                <w:szCs w:val="24"/>
              </w:rPr>
            </w:pPr>
            <w:r w:rsidRPr="00832E4D">
              <w:rPr>
                <w:rFonts w:ascii="Times New Roman" w:hAnsi="Times New Roman" w:cs="Times New Roman"/>
                <w:sz w:val="24"/>
                <w:szCs w:val="24"/>
              </w:rPr>
              <w:t>2.</w:t>
            </w:r>
          </w:p>
        </w:tc>
        <w:tc>
          <w:tcPr>
            <w:tcW w:w="2268" w:type="dxa"/>
          </w:tcPr>
          <w:p w14:paraId="4FA4D06D" w14:textId="31345003" w:rsidR="003944AD" w:rsidRPr="00832E4D" w:rsidRDefault="003944AD" w:rsidP="008A3F4B">
            <w:pPr>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Sabiedrības līdzdalība projekta izstrādē</w:t>
            </w:r>
          </w:p>
        </w:tc>
        <w:tc>
          <w:tcPr>
            <w:tcW w:w="6089" w:type="dxa"/>
          </w:tcPr>
          <w:p w14:paraId="00DCC1D7" w14:textId="5908C945" w:rsidR="003944AD" w:rsidRPr="00832E4D" w:rsidRDefault="0091665A" w:rsidP="005476B5">
            <w:pPr>
              <w:jc w:val="both"/>
              <w:rPr>
                <w:rFonts w:ascii="Times New Roman" w:hAnsi="Times New Roman" w:cs="Times New Roman"/>
                <w:sz w:val="24"/>
                <w:szCs w:val="24"/>
              </w:rPr>
            </w:pPr>
            <w:r w:rsidRPr="00832E4D">
              <w:rPr>
                <w:rFonts w:ascii="Times New Roman" w:hAnsi="Times New Roman" w:cs="Times New Roman"/>
                <w:sz w:val="24"/>
                <w:szCs w:val="24"/>
              </w:rPr>
              <w:t>Rīkojuma projekta būtība skar Ministru kabineta kompetenci lemt par to, vai atļaut Ministrijai (Pārvaldei) nodot bezatlīdzības lietošanā LVĢC valsts nekustamos īpašumus. Rīkojuma projektā risinātie jautājumi neparedz pārmaiņas, kas varētu ietekmēt sabiedrības intereses.</w:t>
            </w:r>
          </w:p>
        </w:tc>
      </w:tr>
      <w:tr w:rsidR="003944AD" w:rsidRPr="00832E4D" w14:paraId="6C76CF79" w14:textId="4E4158DC" w:rsidTr="3F67D41A">
        <w:tc>
          <w:tcPr>
            <w:tcW w:w="704" w:type="dxa"/>
          </w:tcPr>
          <w:p w14:paraId="508A80AA" w14:textId="425BFA8C" w:rsidR="003944AD" w:rsidRPr="00832E4D" w:rsidRDefault="003944AD" w:rsidP="000D707B">
            <w:pPr>
              <w:jc w:val="center"/>
              <w:rPr>
                <w:rFonts w:ascii="Times New Roman" w:hAnsi="Times New Roman" w:cs="Times New Roman"/>
                <w:sz w:val="24"/>
                <w:szCs w:val="24"/>
              </w:rPr>
            </w:pPr>
            <w:r w:rsidRPr="00832E4D">
              <w:rPr>
                <w:rFonts w:ascii="Times New Roman" w:hAnsi="Times New Roman" w:cs="Times New Roman"/>
                <w:sz w:val="24"/>
                <w:szCs w:val="24"/>
              </w:rPr>
              <w:t>3.</w:t>
            </w:r>
          </w:p>
        </w:tc>
        <w:tc>
          <w:tcPr>
            <w:tcW w:w="2268" w:type="dxa"/>
          </w:tcPr>
          <w:p w14:paraId="3BFADB38" w14:textId="45EECC84" w:rsidR="003944AD" w:rsidRPr="00832E4D" w:rsidRDefault="003944AD" w:rsidP="008A3F4B">
            <w:pPr>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Sabiedrības līdzdalības rezultāti</w:t>
            </w:r>
          </w:p>
        </w:tc>
        <w:tc>
          <w:tcPr>
            <w:tcW w:w="6089" w:type="dxa"/>
          </w:tcPr>
          <w:p w14:paraId="21B8D162" w14:textId="14BA4C57" w:rsidR="003944AD" w:rsidRPr="00832E4D" w:rsidRDefault="009443A1" w:rsidP="00D54782">
            <w:pPr>
              <w:jc w:val="both"/>
              <w:rPr>
                <w:rFonts w:ascii="Times New Roman" w:hAnsi="Times New Roman" w:cs="Times New Roman"/>
                <w:sz w:val="24"/>
                <w:szCs w:val="24"/>
              </w:rPr>
            </w:pPr>
            <w:r w:rsidRPr="00832E4D">
              <w:rPr>
                <w:rFonts w:ascii="Times New Roman" w:hAnsi="Times New Roman" w:cs="Times New Roman"/>
                <w:sz w:val="24"/>
                <w:szCs w:val="24"/>
              </w:rPr>
              <w:t>Rīkojuma projek</w:t>
            </w:r>
            <w:r w:rsidR="008E78DC" w:rsidRPr="00832E4D">
              <w:rPr>
                <w:rFonts w:ascii="Times New Roman" w:hAnsi="Times New Roman" w:cs="Times New Roman"/>
                <w:sz w:val="24"/>
                <w:szCs w:val="24"/>
              </w:rPr>
              <w:t>ts šo jomu neskar</w:t>
            </w:r>
            <w:r w:rsidRPr="00832E4D">
              <w:rPr>
                <w:rFonts w:ascii="Times New Roman" w:hAnsi="Times New Roman" w:cs="Times New Roman"/>
                <w:sz w:val="24"/>
                <w:szCs w:val="24"/>
              </w:rPr>
              <w:t>.</w:t>
            </w:r>
          </w:p>
        </w:tc>
      </w:tr>
      <w:tr w:rsidR="003944AD" w:rsidRPr="00832E4D" w14:paraId="2B142600" w14:textId="1C56889C" w:rsidTr="3F67D41A">
        <w:tc>
          <w:tcPr>
            <w:tcW w:w="704" w:type="dxa"/>
          </w:tcPr>
          <w:p w14:paraId="15D1C235" w14:textId="7276605E" w:rsidR="003944AD" w:rsidRPr="00832E4D" w:rsidRDefault="003944AD" w:rsidP="000D707B">
            <w:pPr>
              <w:jc w:val="center"/>
              <w:rPr>
                <w:rFonts w:ascii="Times New Roman" w:hAnsi="Times New Roman" w:cs="Times New Roman"/>
                <w:sz w:val="24"/>
                <w:szCs w:val="24"/>
              </w:rPr>
            </w:pPr>
            <w:r w:rsidRPr="00832E4D">
              <w:rPr>
                <w:rFonts w:ascii="Times New Roman" w:hAnsi="Times New Roman" w:cs="Times New Roman"/>
                <w:sz w:val="24"/>
                <w:szCs w:val="24"/>
              </w:rPr>
              <w:t>4.</w:t>
            </w:r>
          </w:p>
        </w:tc>
        <w:tc>
          <w:tcPr>
            <w:tcW w:w="2268" w:type="dxa"/>
          </w:tcPr>
          <w:p w14:paraId="3EC391A7" w14:textId="0BA870B4" w:rsidR="003944AD" w:rsidRPr="00832E4D" w:rsidRDefault="003944AD" w:rsidP="008A3F4B">
            <w:pPr>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Cita informācija</w:t>
            </w:r>
          </w:p>
        </w:tc>
        <w:tc>
          <w:tcPr>
            <w:tcW w:w="6089" w:type="dxa"/>
          </w:tcPr>
          <w:p w14:paraId="6FB78A5B" w14:textId="3C6D3974" w:rsidR="003944AD" w:rsidRPr="00832E4D" w:rsidRDefault="00224050" w:rsidP="00D54782">
            <w:pPr>
              <w:jc w:val="both"/>
              <w:rPr>
                <w:rFonts w:ascii="Times New Roman" w:eastAsia="Times New Roman" w:hAnsi="Times New Roman" w:cs="Times New Roman"/>
                <w:sz w:val="24"/>
                <w:szCs w:val="24"/>
                <w:lang w:eastAsia="lv-LV"/>
              </w:rPr>
            </w:pPr>
            <w:r w:rsidRPr="00832E4D">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6AECC5A0" w14:textId="77777777" w:rsidR="006C1919" w:rsidRPr="00832E4D"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4"/>
        <w:gridCol w:w="4247"/>
      </w:tblGrid>
      <w:tr w:rsidR="006C1919" w:rsidRPr="00832E4D" w14:paraId="30524ED2" w14:textId="77777777" w:rsidTr="000D707B">
        <w:tc>
          <w:tcPr>
            <w:tcW w:w="9287" w:type="dxa"/>
            <w:gridSpan w:val="3"/>
          </w:tcPr>
          <w:p w14:paraId="186686E9" w14:textId="5C47ADF6" w:rsidR="006C1919" w:rsidRPr="00832E4D" w:rsidRDefault="006C1919" w:rsidP="000D707B">
            <w:pPr>
              <w:jc w:val="center"/>
              <w:rPr>
                <w:rFonts w:ascii="Times New Roman" w:hAnsi="Times New Roman" w:cs="Times New Roman"/>
                <w:sz w:val="24"/>
                <w:szCs w:val="24"/>
              </w:rPr>
            </w:pPr>
            <w:r w:rsidRPr="00832E4D">
              <w:rPr>
                <w:rFonts w:ascii="Times New Roman" w:hAnsi="Times New Roman" w:cs="Times New Roman"/>
                <w:b/>
                <w:bCs/>
                <w:sz w:val="24"/>
                <w:szCs w:val="24"/>
              </w:rPr>
              <w:t>VII.</w:t>
            </w:r>
            <w:r w:rsidR="00334602" w:rsidRPr="00832E4D">
              <w:rPr>
                <w:rFonts w:ascii="Times New Roman" w:hAnsi="Times New Roman" w:cs="Times New Roman"/>
                <w:b/>
                <w:bCs/>
                <w:sz w:val="24"/>
                <w:szCs w:val="24"/>
              </w:rPr>
              <w:t> </w:t>
            </w:r>
            <w:r w:rsidRPr="00832E4D">
              <w:rPr>
                <w:rFonts w:ascii="Times New Roman" w:hAnsi="Times New Roman" w:cs="Times New Roman"/>
                <w:b/>
                <w:bCs/>
                <w:sz w:val="24"/>
                <w:szCs w:val="24"/>
              </w:rPr>
              <w:t>Tiesību akta projekta izpildes nodrošināšana un tās ietekme uz institūcijām</w:t>
            </w:r>
          </w:p>
        </w:tc>
      </w:tr>
      <w:tr w:rsidR="006C1919" w:rsidRPr="00832E4D" w14:paraId="1A23364B" w14:textId="77777777" w:rsidTr="000D707B">
        <w:tc>
          <w:tcPr>
            <w:tcW w:w="817" w:type="dxa"/>
          </w:tcPr>
          <w:p w14:paraId="60A68E47" w14:textId="77777777" w:rsidR="006C1919" w:rsidRPr="00832E4D" w:rsidRDefault="006C1919" w:rsidP="000D707B">
            <w:pPr>
              <w:jc w:val="center"/>
              <w:rPr>
                <w:rFonts w:ascii="Times New Roman" w:hAnsi="Times New Roman" w:cs="Times New Roman"/>
                <w:sz w:val="24"/>
                <w:szCs w:val="24"/>
              </w:rPr>
            </w:pPr>
            <w:r w:rsidRPr="00832E4D">
              <w:rPr>
                <w:rFonts w:ascii="Times New Roman" w:hAnsi="Times New Roman" w:cs="Times New Roman"/>
                <w:sz w:val="24"/>
                <w:szCs w:val="24"/>
              </w:rPr>
              <w:t>1.</w:t>
            </w:r>
          </w:p>
        </w:tc>
        <w:tc>
          <w:tcPr>
            <w:tcW w:w="4111" w:type="dxa"/>
          </w:tcPr>
          <w:p w14:paraId="70AD1846" w14:textId="77777777" w:rsidR="006C1919" w:rsidRPr="00832E4D" w:rsidRDefault="006C1919" w:rsidP="000D707B">
            <w:pPr>
              <w:rPr>
                <w:rFonts w:ascii="Times New Roman" w:hAnsi="Times New Roman" w:cs="Times New Roman"/>
                <w:sz w:val="24"/>
                <w:szCs w:val="24"/>
              </w:rPr>
            </w:pPr>
            <w:r w:rsidRPr="00832E4D">
              <w:rPr>
                <w:rFonts w:ascii="Times New Roman" w:hAnsi="Times New Roman" w:cs="Times New Roman"/>
                <w:sz w:val="24"/>
                <w:szCs w:val="24"/>
              </w:rPr>
              <w:t>Projekta izpildē iesaistītās institūcijas</w:t>
            </w:r>
          </w:p>
        </w:tc>
        <w:tc>
          <w:tcPr>
            <w:tcW w:w="4359" w:type="dxa"/>
          </w:tcPr>
          <w:p w14:paraId="3B893781" w14:textId="20C82B3C" w:rsidR="006C1919" w:rsidRPr="00832E4D" w:rsidRDefault="003236B9" w:rsidP="00E147A3">
            <w:pPr>
              <w:rPr>
                <w:rFonts w:ascii="Times New Roman" w:hAnsi="Times New Roman" w:cs="Times New Roman"/>
                <w:sz w:val="24"/>
                <w:szCs w:val="24"/>
              </w:rPr>
            </w:pPr>
            <w:r w:rsidRPr="00832E4D">
              <w:rPr>
                <w:rFonts w:ascii="Times New Roman" w:hAnsi="Times New Roman" w:cs="Times New Roman"/>
                <w:sz w:val="24"/>
                <w:szCs w:val="24"/>
              </w:rPr>
              <w:t>Ministrija</w:t>
            </w:r>
            <w:r w:rsidR="00384CA2" w:rsidRPr="00832E4D">
              <w:rPr>
                <w:rFonts w:ascii="Times New Roman" w:hAnsi="Times New Roman" w:cs="Times New Roman"/>
                <w:sz w:val="24"/>
                <w:szCs w:val="24"/>
              </w:rPr>
              <w:t xml:space="preserve">, </w:t>
            </w:r>
            <w:r w:rsidR="00E147A3" w:rsidRPr="00832E4D">
              <w:rPr>
                <w:rFonts w:ascii="Times New Roman" w:hAnsi="Times New Roman" w:cs="Times New Roman"/>
                <w:sz w:val="24"/>
                <w:szCs w:val="24"/>
              </w:rPr>
              <w:t>P</w:t>
            </w:r>
            <w:r w:rsidRPr="00832E4D">
              <w:rPr>
                <w:rFonts w:ascii="Times New Roman" w:hAnsi="Times New Roman" w:cs="Times New Roman"/>
                <w:sz w:val="24"/>
                <w:szCs w:val="24"/>
              </w:rPr>
              <w:t>ārvalde</w:t>
            </w:r>
            <w:r w:rsidR="005005B2" w:rsidRPr="00832E4D">
              <w:rPr>
                <w:rFonts w:ascii="Times New Roman" w:hAnsi="Times New Roman" w:cs="Times New Roman"/>
                <w:sz w:val="24"/>
                <w:szCs w:val="24"/>
              </w:rPr>
              <w:t xml:space="preserve">, </w:t>
            </w:r>
            <w:r w:rsidR="0091665A" w:rsidRPr="00832E4D">
              <w:rPr>
                <w:rFonts w:ascii="Times New Roman" w:hAnsi="Times New Roman" w:cs="Times New Roman"/>
                <w:sz w:val="24"/>
                <w:szCs w:val="24"/>
              </w:rPr>
              <w:t>LVĢMC</w:t>
            </w:r>
            <w:r w:rsidR="00FC6064" w:rsidRPr="00832E4D">
              <w:rPr>
                <w:rFonts w:ascii="Times New Roman" w:hAnsi="Times New Roman" w:cs="Times New Roman"/>
                <w:sz w:val="24"/>
                <w:szCs w:val="24"/>
              </w:rPr>
              <w:t>.</w:t>
            </w:r>
          </w:p>
        </w:tc>
      </w:tr>
      <w:tr w:rsidR="006C1919" w:rsidRPr="00832E4D" w14:paraId="71FDA8ED" w14:textId="77777777" w:rsidTr="000D707B">
        <w:tc>
          <w:tcPr>
            <w:tcW w:w="817" w:type="dxa"/>
          </w:tcPr>
          <w:p w14:paraId="53E69A56" w14:textId="77777777" w:rsidR="006C1919" w:rsidRPr="00832E4D" w:rsidRDefault="006C1919" w:rsidP="000D707B">
            <w:pPr>
              <w:jc w:val="center"/>
              <w:rPr>
                <w:rFonts w:ascii="Times New Roman" w:hAnsi="Times New Roman" w:cs="Times New Roman"/>
                <w:sz w:val="24"/>
                <w:szCs w:val="24"/>
              </w:rPr>
            </w:pPr>
            <w:r w:rsidRPr="00832E4D">
              <w:rPr>
                <w:rFonts w:ascii="Times New Roman" w:hAnsi="Times New Roman" w:cs="Times New Roman"/>
                <w:sz w:val="24"/>
                <w:szCs w:val="24"/>
              </w:rPr>
              <w:t>2.</w:t>
            </w:r>
          </w:p>
        </w:tc>
        <w:tc>
          <w:tcPr>
            <w:tcW w:w="4111" w:type="dxa"/>
          </w:tcPr>
          <w:p w14:paraId="50BBACD5" w14:textId="77777777" w:rsidR="006C1919" w:rsidRPr="00832E4D" w:rsidRDefault="006C1919" w:rsidP="000D707B">
            <w:pPr>
              <w:jc w:val="both"/>
              <w:rPr>
                <w:rFonts w:ascii="Times New Roman" w:eastAsia="Times New Roman" w:hAnsi="Times New Roman" w:cs="Times New Roman"/>
                <w:sz w:val="24"/>
                <w:szCs w:val="24"/>
                <w:lang w:eastAsia="lv-LV"/>
              </w:rPr>
            </w:pPr>
            <w:r w:rsidRPr="00832E4D">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832E4D" w:rsidRDefault="006C1919" w:rsidP="000D707B">
            <w:pPr>
              <w:jc w:val="both"/>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3CCBE4A0" w:rsidR="00882115" w:rsidRPr="00832E4D" w:rsidRDefault="007E5A2D" w:rsidP="00882115">
            <w:pPr>
              <w:jc w:val="both"/>
              <w:rPr>
                <w:rFonts w:ascii="Times New Roman" w:hAnsi="Times New Roman" w:cs="Times New Roman"/>
                <w:sz w:val="24"/>
                <w:szCs w:val="24"/>
              </w:rPr>
            </w:pPr>
            <w:r w:rsidRPr="00832E4D">
              <w:rPr>
                <w:rFonts w:ascii="Times New Roman" w:eastAsia="Times New Roman" w:hAnsi="Times New Roman" w:cs="Times New Roman"/>
                <w:sz w:val="24"/>
                <w:szCs w:val="24"/>
                <w:lang w:eastAsia="lv-LV"/>
              </w:rPr>
              <w:t xml:space="preserve">Rīkojuma projekta izpilde tiks nodrošināta Ministrijas, Pārvaldes un </w:t>
            </w:r>
            <w:r w:rsidR="0091665A" w:rsidRPr="00832E4D">
              <w:rPr>
                <w:rFonts w:ascii="Times New Roman" w:eastAsia="Times New Roman" w:hAnsi="Times New Roman" w:cs="Times New Roman"/>
                <w:sz w:val="24"/>
                <w:szCs w:val="24"/>
                <w:lang w:eastAsia="lv-LV"/>
              </w:rPr>
              <w:t>LVĢMC</w:t>
            </w:r>
            <w:r w:rsidRPr="00832E4D">
              <w:rPr>
                <w:rFonts w:ascii="Times New Roman" w:eastAsia="Times New Roman" w:hAnsi="Times New Roman" w:cs="Times New Roman"/>
                <w:sz w:val="24"/>
                <w:szCs w:val="24"/>
                <w:lang w:eastAsia="lv-LV"/>
              </w:rPr>
              <w:t xml:space="preserve"> esošo funkciju un cilvēkresursu ietvaros, kā arī nav paredzēta jaunu institūciju izveide, esošu institūciju likvidācija vai reorganizācija.</w:t>
            </w:r>
          </w:p>
        </w:tc>
      </w:tr>
      <w:tr w:rsidR="006C1919" w:rsidRPr="00832E4D" w14:paraId="6E4D2B53" w14:textId="77777777" w:rsidTr="000D707B">
        <w:tc>
          <w:tcPr>
            <w:tcW w:w="817" w:type="dxa"/>
          </w:tcPr>
          <w:p w14:paraId="2B4674C6" w14:textId="77777777" w:rsidR="006C1919" w:rsidRPr="00832E4D" w:rsidRDefault="006C1919" w:rsidP="000D707B">
            <w:pPr>
              <w:jc w:val="center"/>
              <w:rPr>
                <w:rFonts w:ascii="Times New Roman" w:hAnsi="Times New Roman" w:cs="Times New Roman"/>
                <w:sz w:val="24"/>
                <w:szCs w:val="24"/>
              </w:rPr>
            </w:pPr>
            <w:r w:rsidRPr="00832E4D">
              <w:rPr>
                <w:rFonts w:ascii="Times New Roman" w:hAnsi="Times New Roman" w:cs="Times New Roman"/>
                <w:sz w:val="24"/>
                <w:szCs w:val="24"/>
              </w:rPr>
              <w:t>3.</w:t>
            </w:r>
          </w:p>
        </w:tc>
        <w:tc>
          <w:tcPr>
            <w:tcW w:w="4111" w:type="dxa"/>
          </w:tcPr>
          <w:p w14:paraId="48FAA054" w14:textId="77777777" w:rsidR="006C1919" w:rsidRPr="00832E4D" w:rsidRDefault="006C1919" w:rsidP="000D707B">
            <w:pPr>
              <w:rPr>
                <w:rFonts w:ascii="Times New Roman" w:hAnsi="Times New Roman" w:cs="Times New Roman"/>
                <w:sz w:val="24"/>
                <w:szCs w:val="24"/>
              </w:rPr>
            </w:pPr>
            <w:r w:rsidRPr="00832E4D">
              <w:rPr>
                <w:rFonts w:ascii="Times New Roman" w:hAnsi="Times New Roman" w:cs="Times New Roman"/>
                <w:sz w:val="24"/>
                <w:szCs w:val="24"/>
              </w:rPr>
              <w:t>Cita informācija</w:t>
            </w:r>
          </w:p>
        </w:tc>
        <w:tc>
          <w:tcPr>
            <w:tcW w:w="4359" w:type="dxa"/>
          </w:tcPr>
          <w:p w14:paraId="51E58C88" w14:textId="0181FBDA" w:rsidR="006C1919" w:rsidRPr="00832E4D" w:rsidRDefault="006C1919" w:rsidP="000D707B">
            <w:pPr>
              <w:rPr>
                <w:rFonts w:ascii="Times New Roman" w:hAnsi="Times New Roman" w:cs="Times New Roman"/>
                <w:sz w:val="24"/>
                <w:szCs w:val="24"/>
              </w:rPr>
            </w:pPr>
            <w:r w:rsidRPr="00832E4D">
              <w:rPr>
                <w:rFonts w:ascii="Times New Roman" w:hAnsi="Times New Roman" w:cs="Times New Roman"/>
                <w:sz w:val="24"/>
                <w:szCs w:val="24"/>
              </w:rPr>
              <w:t>Nav</w:t>
            </w:r>
            <w:r w:rsidR="00FC1DE2" w:rsidRPr="00832E4D">
              <w:rPr>
                <w:rFonts w:ascii="Times New Roman" w:hAnsi="Times New Roman" w:cs="Times New Roman"/>
                <w:sz w:val="24"/>
                <w:szCs w:val="24"/>
              </w:rPr>
              <w:t>.</w:t>
            </w:r>
          </w:p>
        </w:tc>
      </w:tr>
    </w:tbl>
    <w:p w14:paraId="2183FAE7" w14:textId="77777777" w:rsidR="006C1919" w:rsidRPr="00832E4D" w:rsidRDefault="006C1919" w:rsidP="006C1919">
      <w:pPr>
        <w:spacing w:after="0" w:line="240" w:lineRule="auto"/>
        <w:jc w:val="both"/>
        <w:rPr>
          <w:rFonts w:ascii="Times New Roman" w:hAnsi="Times New Roman" w:cs="Times New Roman"/>
          <w:sz w:val="24"/>
          <w:szCs w:val="24"/>
        </w:rPr>
      </w:pPr>
    </w:p>
    <w:p w14:paraId="7A116350" w14:textId="77777777" w:rsidR="000812CE" w:rsidRPr="00832E4D" w:rsidRDefault="000812CE" w:rsidP="006C1919">
      <w:pPr>
        <w:spacing w:after="0" w:line="240" w:lineRule="auto"/>
        <w:jc w:val="both"/>
        <w:rPr>
          <w:rFonts w:ascii="Times New Roman" w:hAnsi="Times New Roman" w:cs="Times New Roman"/>
          <w:sz w:val="24"/>
          <w:szCs w:val="24"/>
        </w:rPr>
      </w:pPr>
    </w:p>
    <w:p w14:paraId="0C2513C8" w14:textId="64CCB655" w:rsidR="006C1919" w:rsidRPr="00832E4D" w:rsidRDefault="008119CC" w:rsidP="006C1919">
      <w:pPr>
        <w:spacing w:after="0" w:line="240" w:lineRule="auto"/>
        <w:jc w:val="both"/>
        <w:rPr>
          <w:rFonts w:ascii="Times New Roman" w:hAnsi="Times New Roman" w:cs="Times New Roman"/>
          <w:sz w:val="24"/>
          <w:szCs w:val="24"/>
        </w:rPr>
      </w:pPr>
      <w:r w:rsidRPr="00832E4D">
        <w:rPr>
          <w:rFonts w:ascii="Times New Roman" w:hAnsi="Times New Roman" w:cs="Times New Roman"/>
          <w:sz w:val="24"/>
          <w:szCs w:val="24"/>
        </w:rPr>
        <w:t>V</w:t>
      </w:r>
      <w:r w:rsidR="006C1919" w:rsidRPr="00832E4D">
        <w:rPr>
          <w:rFonts w:ascii="Times New Roman" w:hAnsi="Times New Roman" w:cs="Times New Roman"/>
          <w:sz w:val="24"/>
          <w:szCs w:val="24"/>
        </w:rPr>
        <w:t>ides aizsardzības un reģionālās</w:t>
      </w:r>
    </w:p>
    <w:p w14:paraId="05749D2D" w14:textId="735A5235" w:rsidR="006C1919" w:rsidRPr="00832E4D" w:rsidRDefault="006C1919" w:rsidP="000812CE">
      <w:pPr>
        <w:tabs>
          <w:tab w:val="right" w:pos="9071"/>
        </w:tabs>
        <w:spacing w:after="0" w:line="240" w:lineRule="auto"/>
        <w:jc w:val="both"/>
        <w:rPr>
          <w:rFonts w:ascii="Times New Roman" w:hAnsi="Times New Roman" w:cs="Times New Roman"/>
          <w:sz w:val="24"/>
          <w:szCs w:val="24"/>
        </w:rPr>
      </w:pPr>
      <w:r w:rsidRPr="00832E4D">
        <w:rPr>
          <w:rFonts w:ascii="Times New Roman" w:hAnsi="Times New Roman" w:cs="Times New Roman"/>
          <w:sz w:val="24"/>
          <w:szCs w:val="24"/>
        </w:rPr>
        <w:t>attīstības ministrs</w:t>
      </w:r>
      <w:r w:rsidR="000812CE" w:rsidRPr="00832E4D">
        <w:rPr>
          <w:rFonts w:ascii="Times New Roman" w:hAnsi="Times New Roman" w:cs="Times New Roman"/>
          <w:sz w:val="24"/>
          <w:szCs w:val="24"/>
        </w:rPr>
        <w:tab/>
      </w:r>
      <w:r w:rsidR="00540086" w:rsidRPr="00832E4D">
        <w:rPr>
          <w:rFonts w:ascii="Times New Roman" w:hAnsi="Times New Roman" w:cs="Times New Roman"/>
          <w:sz w:val="24"/>
          <w:szCs w:val="24"/>
        </w:rPr>
        <w:t>A. T. Plešs</w:t>
      </w:r>
    </w:p>
    <w:p w14:paraId="064BB6F5" w14:textId="77777777" w:rsidR="00FB5902" w:rsidRPr="00832E4D" w:rsidRDefault="00FB5902" w:rsidP="006C1919">
      <w:pPr>
        <w:spacing w:after="0" w:line="240" w:lineRule="auto"/>
        <w:jc w:val="both"/>
        <w:rPr>
          <w:rFonts w:ascii="Times New Roman" w:hAnsi="Times New Roman" w:cs="Times New Roman"/>
          <w:sz w:val="24"/>
          <w:szCs w:val="24"/>
        </w:rPr>
      </w:pPr>
    </w:p>
    <w:p w14:paraId="179FC716" w14:textId="25689FF0" w:rsidR="000812CE" w:rsidRPr="00832E4D" w:rsidRDefault="000812CE" w:rsidP="006C1919">
      <w:pPr>
        <w:spacing w:after="0" w:line="240" w:lineRule="auto"/>
        <w:jc w:val="both"/>
        <w:rPr>
          <w:rFonts w:ascii="Times New Roman" w:hAnsi="Times New Roman" w:cs="Times New Roman"/>
          <w:sz w:val="24"/>
          <w:szCs w:val="24"/>
        </w:rPr>
      </w:pPr>
    </w:p>
    <w:p w14:paraId="39CC8AE3" w14:textId="4D6BF274" w:rsidR="00D01AB1" w:rsidRPr="00832E4D" w:rsidRDefault="00D01AB1" w:rsidP="006C1919">
      <w:pPr>
        <w:spacing w:after="0" w:line="240" w:lineRule="auto"/>
        <w:jc w:val="both"/>
        <w:rPr>
          <w:rFonts w:ascii="Times New Roman" w:hAnsi="Times New Roman" w:cs="Times New Roman"/>
          <w:sz w:val="24"/>
          <w:szCs w:val="24"/>
        </w:rPr>
      </w:pPr>
    </w:p>
    <w:p w14:paraId="41412980" w14:textId="77777777" w:rsidR="00D01AB1" w:rsidRPr="00C4612D" w:rsidRDefault="00D01AB1" w:rsidP="006C1919">
      <w:pPr>
        <w:spacing w:after="0" w:line="240" w:lineRule="auto"/>
        <w:jc w:val="both"/>
        <w:rPr>
          <w:rFonts w:ascii="Times New Roman" w:hAnsi="Times New Roman" w:cs="Times New Roman"/>
          <w:sz w:val="20"/>
          <w:szCs w:val="20"/>
        </w:rPr>
      </w:pPr>
    </w:p>
    <w:p w14:paraId="425CC46D" w14:textId="1AAB945E" w:rsidR="00A76E46" w:rsidRPr="00C4612D" w:rsidRDefault="00A76E46" w:rsidP="000C1A72">
      <w:pPr>
        <w:widowControl w:val="0"/>
        <w:spacing w:after="0" w:line="240" w:lineRule="auto"/>
        <w:rPr>
          <w:rFonts w:ascii="Times New Roman" w:hAnsi="Times New Roman" w:cs="Times New Roman"/>
          <w:sz w:val="20"/>
          <w:szCs w:val="20"/>
        </w:rPr>
      </w:pPr>
      <w:r w:rsidRPr="00C4612D">
        <w:rPr>
          <w:rFonts w:ascii="Times New Roman" w:hAnsi="Times New Roman" w:cs="Times New Roman"/>
          <w:sz w:val="20"/>
          <w:szCs w:val="20"/>
        </w:rPr>
        <w:t>Saulīte</w:t>
      </w:r>
      <w:r w:rsidR="00B947C3" w:rsidRPr="00C4612D">
        <w:rPr>
          <w:rFonts w:ascii="Times New Roman" w:hAnsi="Times New Roman" w:cs="Times New Roman"/>
          <w:sz w:val="20"/>
          <w:szCs w:val="20"/>
        </w:rPr>
        <w:t>,</w:t>
      </w:r>
      <w:r w:rsidRPr="00C4612D">
        <w:rPr>
          <w:rFonts w:ascii="Times New Roman" w:hAnsi="Times New Roman" w:cs="Times New Roman"/>
          <w:sz w:val="20"/>
          <w:szCs w:val="20"/>
        </w:rPr>
        <w:t xml:space="preserve"> 66026587</w:t>
      </w:r>
    </w:p>
    <w:p w14:paraId="16C2211A" w14:textId="3B9638C2" w:rsidR="00676654" w:rsidRPr="00C4612D" w:rsidRDefault="0070048A" w:rsidP="00676654">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EC5EA3" w:rsidRPr="00C4612D">
          <w:rPr>
            <w:rStyle w:val="Hyperlink"/>
            <w:rFonts w:ascii="Times New Roman" w:hAnsi="Times New Roman" w:cs="Times New Roman"/>
            <w:sz w:val="20"/>
            <w:szCs w:val="20"/>
          </w:rPr>
          <w:t>diana.saulite@varam.gov.lv</w:t>
        </w:r>
      </w:hyperlink>
    </w:p>
    <w:sectPr w:rsidR="00676654" w:rsidRPr="00C4612D" w:rsidSect="008A3F4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8EDE" w14:textId="77777777" w:rsidR="0070048A" w:rsidRDefault="0070048A" w:rsidP="00C82A09">
      <w:pPr>
        <w:spacing w:after="0" w:line="240" w:lineRule="auto"/>
      </w:pPr>
      <w:r>
        <w:separator/>
      </w:r>
    </w:p>
  </w:endnote>
  <w:endnote w:type="continuationSeparator" w:id="0">
    <w:p w14:paraId="6BD792B4" w14:textId="77777777" w:rsidR="0070048A" w:rsidRDefault="0070048A" w:rsidP="00C82A09">
      <w:pPr>
        <w:spacing w:after="0" w:line="240" w:lineRule="auto"/>
      </w:pPr>
      <w:r>
        <w:continuationSeparator/>
      </w:r>
    </w:p>
  </w:endnote>
  <w:endnote w:type="continuationNotice" w:id="1">
    <w:p w14:paraId="2837B524" w14:textId="77777777" w:rsidR="0070048A" w:rsidRDefault="00700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379" w14:textId="77777777" w:rsidR="00F03583" w:rsidRDefault="00F03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D66" w14:textId="27A53239" w:rsidR="0030789E" w:rsidRPr="009C44E0" w:rsidRDefault="0030789E" w:rsidP="006406E5">
    <w:pPr>
      <w:pStyle w:val="Footer"/>
      <w:rPr>
        <w:rFonts w:ascii="Times New Roman" w:hAnsi="Times New Roman" w:cs="Times New Roman"/>
        <w:sz w:val="20"/>
        <w:szCs w:val="20"/>
      </w:rPr>
    </w:pPr>
    <w:r w:rsidRPr="009C44E0">
      <w:rPr>
        <w:rFonts w:ascii="Times New Roman" w:hAnsi="Times New Roman" w:cs="Times New Roman"/>
        <w:sz w:val="20"/>
        <w:szCs w:val="20"/>
      </w:rPr>
      <w:fldChar w:fldCharType="begin"/>
    </w:r>
    <w:r w:rsidRPr="009C44E0">
      <w:rPr>
        <w:rFonts w:ascii="Times New Roman" w:hAnsi="Times New Roman" w:cs="Times New Roman"/>
        <w:sz w:val="20"/>
        <w:szCs w:val="20"/>
      </w:rPr>
      <w:instrText xml:space="preserve"> FILENAME   \* MERGEFORMAT </w:instrText>
    </w:r>
    <w:r w:rsidRPr="009C44E0">
      <w:rPr>
        <w:rFonts w:ascii="Times New Roman" w:hAnsi="Times New Roman" w:cs="Times New Roman"/>
        <w:sz w:val="20"/>
        <w:szCs w:val="20"/>
      </w:rPr>
      <w:fldChar w:fldCharType="separate"/>
    </w:r>
    <w:r w:rsidR="00F03583">
      <w:rPr>
        <w:rFonts w:ascii="Times New Roman" w:hAnsi="Times New Roman" w:cs="Times New Roman"/>
        <w:noProof/>
        <w:sz w:val="20"/>
        <w:szCs w:val="20"/>
      </w:rPr>
      <w:t>VARAMAnot_020721_DAP_LVGMC_bezatl_lietosana</w:t>
    </w:r>
    <w:r w:rsidRPr="009C44E0">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E44E" w14:textId="07E8CB8E" w:rsidR="0030789E" w:rsidRPr="00DE15E6" w:rsidRDefault="0030789E" w:rsidP="00681B46">
    <w:pPr>
      <w:pStyle w:val="Footer"/>
      <w:rPr>
        <w:rFonts w:ascii="Times New Roman" w:hAnsi="Times New Roman" w:cs="Times New Roman"/>
        <w:sz w:val="20"/>
        <w:szCs w:val="20"/>
      </w:rPr>
    </w:pPr>
    <w:r w:rsidRPr="00DE15E6">
      <w:rPr>
        <w:rFonts w:ascii="Times New Roman" w:hAnsi="Times New Roman" w:cs="Times New Roman"/>
        <w:sz w:val="20"/>
        <w:szCs w:val="20"/>
      </w:rPr>
      <w:fldChar w:fldCharType="begin"/>
    </w:r>
    <w:r w:rsidRPr="00DE15E6">
      <w:rPr>
        <w:rFonts w:ascii="Times New Roman" w:hAnsi="Times New Roman" w:cs="Times New Roman"/>
        <w:sz w:val="20"/>
        <w:szCs w:val="20"/>
      </w:rPr>
      <w:instrText xml:space="preserve"> FILENAME   \* MERGEFORMAT </w:instrText>
    </w:r>
    <w:r w:rsidRPr="00DE15E6">
      <w:rPr>
        <w:rFonts w:ascii="Times New Roman" w:hAnsi="Times New Roman" w:cs="Times New Roman"/>
        <w:sz w:val="20"/>
        <w:szCs w:val="20"/>
      </w:rPr>
      <w:fldChar w:fldCharType="separate"/>
    </w:r>
    <w:r w:rsidR="00F03583">
      <w:rPr>
        <w:rFonts w:ascii="Times New Roman" w:hAnsi="Times New Roman" w:cs="Times New Roman"/>
        <w:noProof/>
        <w:sz w:val="20"/>
        <w:szCs w:val="20"/>
      </w:rPr>
      <w:t>VARAMAnot_020721_DAP_LVGMC_bezatl_lietosana</w:t>
    </w:r>
    <w:r w:rsidRPr="00DE1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E5BA" w14:textId="77777777" w:rsidR="0070048A" w:rsidRDefault="0070048A" w:rsidP="00C82A09">
      <w:pPr>
        <w:spacing w:after="0" w:line="240" w:lineRule="auto"/>
      </w:pPr>
      <w:r>
        <w:separator/>
      </w:r>
    </w:p>
  </w:footnote>
  <w:footnote w:type="continuationSeparator" w:id="0">
    <w:p w14:paraId="24B1E6D7" w14:textId="77777777" w:rsidR="0070048A" w:rsidRDefault="0070048A" w:rsidP="00C82A09">
      <w:pPr>
        <w:spacing w:after="0" w:line="240" w:lineRule="auto"/>
      </w:pPr>
      <w:r>
        <w:continuationSeparator/>
      </w:r>
    </w:p>
  </w:footnote>
  <w:footnote w:type="continuationNotice" w:id="1">
    <w:p w14:paraId="6673138E" w14:textId="77777777" w:rsidR="0070048A" w:rsidRDefault="0070048A">
      <w:pPr>
        <w:spacing w:after="0" w:line="240" w:lineRule="auto"/>
      </w:pPr>
    </w:p>
  </w:footnote>
  <w:footnote w:id="2">
    <w:p w14:paraId="3B200E57" w14:textId="50D7B2C3" w:rsidR="00CF2628" w:rsidRDefault="00CF2628" w:rsidP="0033715F">
      <w:pPr>
        <w:pStyle w:val="FootnoteText"/>
        <w:jc w:val="both"/>
      </w:pPr>
      <w:r>
        <w:rPr>
          <w:rStyle w:val="FootnoteReference"/>
        </w:rPr>
        <w:footnoteRef/>
      </w:r>
      <w:r>
        <w:t xml:space="preserve"> </w:t>
      </w:r>
      <w:r w:rsidRPr="0033715F">
        <w:rPr>
          <w:rFonts w:ascii="Times New Roman" w:hAnsi="Times New Roman" w:cs="Times New Roman"/>
        </w:rPr>
        <w:t xml:space="preserve">Zemes pārvaldības likuma </w:t>
      </w:r>
      <w:r w:rsidR="009D1B32" w:rsidRPr="0033715F">
        <w:rPr>
          <w:rFonts w:ascii="Times New Roman" w:hAnsi="Times New Roman" w:cs="Times New Roman"/>
        </w:rPr>
        <w:t xml:space="preserve">16. panta pirmā daļa: </w:t>
      </w:r>
      <w:r w:rsidR="0033715F" w:rsidRPr="0033715F">
        <w:rPr>
          <w:rFonts w:ascii="Times New Roman" w:hAnsi="Times New Roman" w:cs="Times New Roman"/>
        </w:rPr>
        <w:t xml:space="preserve">Uz likuma pamata pastāvošās īpašuma tiesības uz jūras piekrastes joslu un iekšzemes publiskajiem ūdeņiem ir spēkā arī bez ierakstīšanas zemesgrāmatā. </w:t>
      </w:r>
      <w:r w:rsidR="009D1B32" w:rsidRPr="0033715F">
        <w:rPr>
          <w:rFonts w:ascii="Times New Roman" w:hAnsi="Times New Roman" w:cs="Times New Roman"/>
        </w:rPr>
        <w:t>Īpašuma tiesības uz jūras piekrastes joslu un iekšzemes publiskajiem ūdeņiem nenostiprina zemesgrāmatā, ja likumos nav noteikts citādi.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2FC0" w14:textId="77777777" w:rsidR="00F03583" w:rsidRDefault="00F0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0289"/>
      <w:docPartObj>
        <w:docPartGallery w:val="Page Numbers (Top of Page)"/>
        <w:docPartUnique/>
      </w:docPartObj>
    </w:sdtPr>
    <w:sdtEndPr>
      <w:rPr>
        <w:rFonts w:ascii="Times New Roman" w:hAnsi="Times New Roman" w:cs="Times New Roman"/>
        <w:noProof/>
      </w:rPr>
    </w:sdtEndPr>
    <w:sdtContent>
      <w:p w14:paraId="3CE6A2BA" w14:textId="5F299141"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931C5F">
          <w:rPr>
            <w:rFonts w:ascii="Times New Roman" w:hAnsi="Times New Roman" w:cs="Times New Roman"/>
            <w:noProof/>
          </w:rPr>
          <w:t>6</w:t>
        </w:r>
        <w:r w:rsidRPr="006718C5">
          <w:rPr>
            <w:rFonts w:ascii="Times New Roman" w:hAnsi="Times New Roman" w:cs="Times New Roman"/>
            <w:noProof/>
          </w:rPr>
          <w:fldChar w:fldCharType="end"/>
        </w:r>
      </w:p>
    </w:sdtContent>
  </w:sdt>
  <w:p w14:paraId="76FD85B2" w14:textId="77777777" w:rsidR="0030789E" w:rsidRPr="00DE15E6" w:rsidRDefault="0030789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9EBE" w14:textId="77777777" w:rsidR="00F03583" w:rsidRDefault="00F0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3D559B6"/>
    <w:multiLevelType w:val="multilevel"/>
    <w:tmpl w:val="DABAB4DE"/>
    <w:lvl w:ilvl="0">
      <w:start w:val="1"/>
      <w:numFmt w:val="decimal"/>
      <w:lvlText w:val="%1."/>
      <w:lvlJc w:val="left"/>
      <w:pPr>
        <w:ind w:left="432" w:hanging="432"/>
      </w:pPr>
      <w:rPr>
        <w:rFonts w:hint="default"/>
      </w:rPr>
    </w:lvl>
    <w:lvl w:ilvl="1">
      <w:start w:val="1"/>
      <w:numFmt w:val="decimal"/>
      <w:lvlText w:val="%1.%2."/>
      <w:lvlJc w:val="left"/>
      <w:pPr>
        <w:ind w:left="748" w:hanging="432"/>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7" w15:restartNumberingAfterBreak="0">
    <w:nsid w:val="27116D33"/>
    <w:multiLevelType w:val="hybridMultilevel"/>
    <w:tmpl w:val="EC6ECB7A"/>
    <w:lvl w:ilvl="0" w:tplc="04260001">
      <w:start w:val="1"/>
      <w:numFmt w:val="bullet"/>
      <w:lvlText w:val=""/>
      <w:lvlJc w:val="left"/>
      <w:pPr>
        <w:ind w:left="1276" w:hanging="360"/>
      </w:pPr>
      <w:rPr>
        <w:rFonts w:ascii="Symbol" w:hAnsi="Symbol"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8" w15:restartNumberingAfterBreak="0">
    <w:nsid w:val="3288410E"/>
    <w:multiLevelType w:val="hybridMultilevel"/>
    <w:tmpl w:val="02ACC0F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4384D5F"/>
    <w:multiLevelType w:val="hybridMultilevel"/>
    <w:tmpl w:val="0B82D4D4"/>
    <w:lvl w:ilvl="0" w:tplc="6B50654E">
      <w:start w:val="3"/>
      <w:numFmt w:val="bullet"/>
      <w:lvlText w:val="-"/>
      <w:lvlJc w:val="left"/>
      <w:pPr>
        <w:ind w:left="1276" w:hanging="360"/>
      </w:pPr>
      <w:rPr>
        <w:rFonts w:ascii="Times New Roman" w:eastAsia="Times New Roman" w:hAnsi="Times New Roman" w:cs="Times New Roman"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3"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6925D5"/>
    <w:multiLevelType w:val="hybridMultilevel"/>
    <w:tmpl w:val="61ECFE98"/>
    <w:lvl w:ilvl="0" w:tplc="83A61300">
      <w:start w:val="1"/>
      <w:numFmt w:val="decimal"/>
      <w:lvlText w:val="%1."/>
      <w:lvlJc w:val="left"/>
      <w:pPr>
        <w:ind w:left="959" w:hanging="360"/>
      </w:pPr>
      <w:rPr>
        <w:rFonts w:eastAsia="Times New Roman" w:hint="default"/>
        <w:color w:val="auto"/>
      </w:rPr>
    </w:lvl>
    <w:lvl w:ilvl="1" w:tplc="04260019" w:tentative="1">
      <w:start w:val="1"/>
      <w:numFmt w:val="lowerLetter"/>
      <w:lvlText w:val="%2."/>
      <w:lvlJc w:val="left"/>
      <w:pPr>
        <w:ind w:left="1679" w:hanging="360"/>
      </w:pPr>
    </w:lvl>
    <w:lvl w:ilvl="2" w:tplc="0426001B" w:tentative="1">
      <w:start w:val="1"/>
      <w:numFmt w:val="lowerRoman"/>
      <w:lvlText w:val="%3."/>
      <w:lvlJc w:val="right"/>
      <w:pPr>
        <w:ind w:left="2399" w:hanging="180"/>
      </w:pPr>
    </w:lvl>
    <w:lvl w:ilvl="3" w:tplc="0426000F" w:tentative="1">
      <w:start w:val="1"/>
      <w:numFmt w:val="decimal"/>
      <w:lvlText w:val="%4."/>
      <w:lvlJc w:val="left"/>
      <w:pPr>
        <w:ind w:left="3119" w:hanging="360"/>
      </w:pPr>
    </w:lvl>
    <w:lvl w:ilvl="4" w:tplc="04260019" w:tentative="1">
      <w:start w:val="1"/>
      <w:numFmt w:val="lowerLetter"/>
      <w:lvlText w:val="%5."/>
      <w:lvlJc w:val="left"/>
      <w:pPr>
        <w:ind w:left="3839" w:hanging="360"/>
      </w:pPr>
    </w:lvl>
    <w:lvl w:ilvl="5" w:tplc="0426001B" w:tentative="1">
      <w:start w:val="1"/>
      <w:numFmt w:val="lowerRoman"/>
      <w:lvlText w:val="%6."/>
      <w:lvlJc w:val="right"/>
      <w:pPr>
        <w:ind w:left="4559" w:hanging="180"/>
      </w:pPr>
    </w:lvl>
    <w:lvl w:ilvl="6" w:tplc="0426000F" w:tentative="1">
      <w:start w:val="1"/>
      <w:numFmt w:val="decimal"/>
      <w:lvlText w:val="%7."/>
      <w:lvlJc w:val="left"/>
      <w:pPr>
        <w:ind w:left="5279" w:hanging="360"/>
      </w:pPr>
    </w:lvl>
    <w:lvl w:ilvl="7" w:tplc="04260019" w:tentative="1">
      <w:start w:val="1"/>
      <w:numFmt w:val="lowerLetter"/>
      <w:lvlText w:val="%8."/>
      <w:lvlJc w:val="left"/>
      <w:pPr>
        <w:ind w:left="5999" w:hanging="360"/>
      </w:pPr>
    </w:lvl>
    <w:lvl w:ilvl="8" w:tplc="0426001B" w:tentative="1">
      <w:start w:val="1"/>
      <w:numFmt w:val="lowerRoman"/>
      <w:lvlText w:val="%9."/>
      <w:lvlJc w:val="right"/>
      <w:pPr>
        <w:ind w:left="6719" w:hanging="180"/>
      </w:pPr>
    </w:lvl>
  </w:abstractNum>
  <w:abstractNum w:abstractNumId="16"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1">
    <w:nsid w:val="5985121F"/>
    <w:multiLevelType w:val="hybridMultilevel"/>
    <w:tmpl w:val="2C5E6C1C"/>
    <w:lvl w:ilvl="0" w:tplc="FFFFFFFF">
      <w:start w:val="1"/>
      <w:numFmt w:val="decimal"/>
      <w:lvlText w:val="%1."/>
      <w:lvlJc w:val="left"/>
      <w:pPr>
        <w:ind w:left="1080" w:hanging="360"/>
      </w:pPr>
      <w:rPr>
        <w:rFonts w:eastAsia="Times New Roman"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860853"/>
    <w:multiLevelType w:val="hybridMultilevel"/>
    <w:tmpl w:val="DD3E53CE"/>
    <w:lvl w:ilvl="0" w:tplc="1CEABB8E">
      <w:start w:val="1"/>
      <w:numFmt w:val="bullet"/>
      <w:lvlText w:val="-"/>
      <w:lvlJc w:val="left"/>
      <w:pPr>
        <w:ind w:left="420" w:hanging="360"/>
      </w:pPr>
      <w:rPr>
        <w:rFonts w:ascii="Times New Roman" w:eastAsiaTheme="minorHAns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5B20C0"/>
    <w:multiLevelType w:val="hybridMultilevel"/>
    <w:tmpl w:val="21F6448A"/>
    <w:lvl w:ilvl="0" w:tplc="6B50654E">
      <w:start w:val="3"/>
      <w:numFmt w:val="bullet"/>
      <w:lvlText w:val="-"/>
      <w:lvlJc w:val="left"/>
      <w:pPr>
        <w:ind w:left="1384" w:hanging="360"/>
      </w:pPr>
      <w:rPr>
        <w:rFonts w:ascii="Times New Roman" w:eastAsia="Times New Roman" w:hAnsi="Times New Roman" w:cs="Times New Roman" w:hint="default"/>
      </w:rPr>
    </w:lvl>
    <w:lvl w:ilvl="1" w:tplc="04260003" w:tentative="1">
      <w:start w:val="1"/>
      <w:numFmt w:val="bullet"/>
      <w:lvlText w:val="o"/>
      <w:lvlJc w:val="left"/>
      <w:pPr>
        <w:ind w:left="2104" w:hanging="360"/>
      </w:pPr>
      <w:rPr>
        <w:rFonts w:ascii="Courier New" w:hAnsi="Courier New" w:cs="Courier New" w:hint="default"/>
      </w:rPr>
    </w:lvl>
    <w:lvl w:ilvl="2" w:tplc="04260005" w:tentative="1">
      <w:start w:val="1"/>
      <w:numFmt w:val="bullet"/>
      <w:lvlText w:val=""/>
      <w:lvlJc w:val="left"/>
      <w:pPr>
        <w:ind w:left="2824" w:hanging="360"/>
      </w:pPr>
      <w:rPr>
        <w:rFonts w:ascii="Wingdings" w:hAnsi="Wingdings" w:hint="default"/>
      </w:rPr>
    </w:lvl>
    <w:lvl w:ilvl="3" w:tplc="04260001" w:tentative="1">
      <w:start w:val="1"/>
      <w:numFmt w:val="bullet"/>
      <w:lvlText w:val=""/>
      <w:lvlJc w:val="left"/>
      <w:pPr>
        <w:ind w:left="3544" w:hanging="360"/>
      </w:pPr>
      <w:rPr>
        <w:rFonts w:ascii="Symbol" w:hAnsi="Symbol" w:hint="default"/>
      </w:rPr>
    </w:lvl>
    <w:lvl w:ilvl="4" w:tplc="04260003" w:tentative="1">
      <w:start w:val="1"/>
      <w:numFmt w:val="bullet"/>
      <w:lvlText w:val="o"/>
      <w:lvlJc w:val="left"/>
      <w:pPr>
        <w:ind w:left="4264" w:hanging="360"/>
      </w:pPr>
      <w:rPr>
        <w:rFonts w:ascii="Courier New" w:hAnsi="Courier New" w:cs="Courier New" w:hint="default"/>
      </w:rPr>
    </w:lvl>
    <w:lvl w:ilvl="5" w:tplc="04260005" w:tentative="1">
      <w:start w:val="1"/>
      <w:numFmt w:val="bullet"/>
      <w:lvlText w:val=""/>
      <w:lvlJc w:val="left"/>
      <w:pPr>
        <w:ind w:left="4984" w:hanging="360"/>
      </w:pPr>
      <w:rPr>
        <w:rFonts w:ascii="Wingdings" w:hAnsi="Wingdings" w:hint="default"/>
      </w:rPr>
    </w:lvl>
    <w:lvl w:ilvl="6" w:tplc="04260001" w:tentative="1">
      <w:start w:val="1"/>
      <w:numFmt w:val="bullet"/>
      <w:lvlText w:val=""/>
      <w:lvlJc w:val="left"/>
      <w:pPr>
        <w:ind w:left="5704" w:hanging="360"/>
      </w:pPr>
      <w:rPr>
        <w:rFonts w:ascii="Symbol" w:hAnsi="Symbol" w:hint="default"/>
      </w:rPr>
    </w:lvl>
    <w:lvl w:ilvl="7" w:tplc="04260003" w:tentative="1">
      <w:start w:val="1"/>
      <w:numFmt w:val="bullet"/>
      <w:lvlText w:val="o"/>
      <w:lvlJc w:val="left"/>
      <w:pPr>
        <w:ind w:left="6424" w:hanging="360"/>
      </w:pPr>
      <w:rPr>
        <w:rFonts w:ascii="Courier New" w:hAnsi="Courier New" w:cs="Courier New" w:hint="default"/>
      </w:rPr>
    </w:lvl>
    <w:lvl w:ilvl="8" w:tplc="04260005" w:tentative="1">
      <w:start w:val="1"/>
      <w:numFmt w:val="bullet"/>
      <w:lvlText w:val=""/>
      <w:lvlJc w:val="left"/>
      <w:pPr>
        <w:ind w:left="7144" w:hanging="360"/>
      </w:pPr>
      <w:rPr>
        <w:rFonts w:ascii="Wingdings" w:hAnsi="Wingdings" w:hint="default"/>
      </w:rPr>
    </w:lvl>
  </w:abstractNum>
  <w:abstractNum w:abstractNumId="23" w15:restartNumberingAfterBreak="0">
    <w:nsid w:val="721E2DA3"/>
    <w:multiLevelType w:val="hybridMultilevel"/>
    <w:tmpl w:val="E8DA75C6"/>
    <w:lvl w:ilvl="0" w:tplc="B182478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21"/>
  </w:num>
  <w:num w:numId="3">
    <w:abstractNumId w:val="3"/>
  </w:num>
  <w:num w:numId="4">
    <w:abstractNumId w:val="9"/>
  </w:num>
  <w:num w:numId="5">
    <w:abstractNumId w:val="11"/>
  </w:num>
  <w:num w:numId="6">
    <w:abstractNumId w:val="20"/>
  </w:num>
  <w:num w:numId="7">
    <w:abstractNumId w:val="25"/>
  </w:num>
  <w:num w:numId="8">
    <w:abstractNumId w:val="24"/>
  </w:num>
  <w:num w:numId="9">
    <w:abstractNumId w:val="5"/>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6"/>
  </w:num>
  <w:num w:numId="15">
    <w:abstractNumId w:val="13"/>
  </w:num>
  <w:num w:numId="16">
    <w:abstractNumId w:val="1"/>
  </w:num>
  <w:num w:numId="17">
    <w:abstractNumId w:val="0"/>
  </w:num>
  <w:num w:numId="18">
    <w:abstractNumId w:val="10"/>
  </w:num>
  <w:num w:numId="19">
    <w:abstractNumId w:val="19"/>
  </w:num>
  <w:num w:numId="20">
    <w:abstractNumId w:val="8"/>
  </w:num>
  <w:num w:numId="21">
    <w:abstractNumId w:val="23"/>
  </w:num>
  <w:num w:numId="22">
    <w:abstractNumId w:val="18"/>
  </w:num>
  <w:num w:numId="23">
    <w:abstractNumId w:val="6"/>
  </w:num>
  <w:num w:numId="24">
    <w:abstractNumId w:val="15"/>
  </w:num>
  <w:num w:numId="25">
    <w:abstractNumId w:val="7"/>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09B0"/>
    <w:rsid w:val="00000A88"/>
    <w:rsid w:val="00001BB5"/>
    <w:rsid w:val="00004AE2"/>
    <w:rsid w:val="00005C90"/>
    <w:rsid w:val="00006E65"/>
    <w:rsid w:val="00010A41"/>
    <w:rsid w:val="00010D6F"/>
    <w:rsid w:val="00010F7F"/>
    <w:rsid w:val="000129E7"/>
    <w:rsid w:val="00013ADD"/>
    <w:rsid w:val="000151F2"/>
    <w:rsid w:val="000161C1"/>
    <w:rsid w:val="000164A2"/>
    <w:rsid w:val="000171B3"/>
    <w:rsid w:val="000200BA"/>
    <w:rsid w:val="000204A7"/>
    <w:rsid w:val="0002174D"/>
    <w:rsid w:val="000218C0"/>
    <w:rsid w:val="0002414B"/>
    <w:rsid w:val="00024932"/>
    <w:rsid w:val="00025665"/>
    <w:rsid w:val="000261BF"/>
    <w:rsid w:val="00026336"/>
    <w:rsid w:val="00027F13"/>
    <w:rsid w:val="00030477"/>
    <w:rsid w:val="0003059D"/>
    <w:rsid w:val="00030AC8"/>
    <w:rsid w:val="00031CC3"/>
    <w:rsid w:val="00032D07"/>
    <w:rsid w:val="00033977"/>
    <w:rsid w:val="00034282"/>
    <w:rsid w:val="000348EE"/>
    <w:rsid w:val="00034C42"/>
    <w:rsid w:val="00035100"/>
    <w:rsid w:val="00037103"/>
    <w:rsid w:val="000378BD"/>
    <w:rsid w:val="00040FA0"/>
    <w:rsid w:val="000414C9"/>
    <w:rsid w:val="00041A8A"/>
    <w:rsid w:val="00044B4A"/>
    <w:rsid w:val="00044C37"/>
    <w:rsid w:val="00045488"/>
    <w:rsid w:val="000456C3"/>
    <w:rsid w:val="0004721F"/>
    <w:rsid w:val="00052DC8"/>
    <w:rsid w:val="00053A0B"/>
    <w:rsid w:val="00060562"/>
    <w:rsid w:val="00060C80"/>
    <w:rsid w:val="00063320"/>
    <w:rsid w:val="00063851"/>
    <w:rsid w:val="00064286"/>
    <w:rsid w:val="0006601C"/>
    <w:rsid w:val="00067B32"/>
    <w:rsid w:val="000705B1"/>
    <w:rsid w:val="00070F42"/>
    <w:rsid w:val="00071273"/>
    <w:rsid w:val="00073ACD"/>
    <w:rsid w:val="00074743"/>
    <w:rsid w:val="0007481E"/>
    <w:rsid w:val="000762AE"/>
    <w:rsid w:val="00080E40"/>
    <w:rsid w:val="00080F93"/>
    <w:rsid w:val="000812CE"/>
    <w:rsid w:val="0008209F"/>
    <w:rsid w:val="000824DB"/>
    <w:rsid w:val="000828AB"/>
    <w:rsid w:val="00082BC5"/>
    <w:rsid w:val="0008654D"/>
    <w:rsid w:val="0008725B"/>
    <w:rsid w:val="000900F8"/>
    <w:rsid w:val="000902C6"/>
    <w:rsid w:val="00090303"/>
    <w:rsid w:val="0009543A"/>
    <w:rsid w:val="00097CF1"/>
    <w:rsid w:val="000A05E9"/>
    <w:rsid w:val="000A0A8B"/>
    <w:rsid w:val="000A1002"/>
    <w:rsid w:val="000A1F0A"/>
    <w:rsid w:val="000A3B3E"/>
    <w:rsid w:val="000A4816"/>
    <w:rsid w:val="000A48E7"/>
    <w:rsid w:val="000A4AAA"/>
    <w:rsid w:val="000A57B9"/>
    <w:rsid w:val="000A7881"/>
    <w:rsid w:val="000A7C6D"/>
    <w:rsid w:val="000B00EF"/>
    <w:rsid w:val="000B14C1"/>
    <w:rsid w:val="000B383F"/>
    <w:rsid w:val="000C06A1"/>
    <w:rsid w:val="000C1A72"/>
    <w:rsid w:val="000C1C82"/>
    <w:rsid w:val="000C241B"/>
    <w:rsid w:val="000C27A0"/>
    <w:rsid w:val="000C2D7B"/>
    <w:rsid w:val="000C3421"/>
    <w:rsid w:val="000C4BC5"/>
    <w:rsid w:val="000C623D"/>
    <w:rsid w:val="000C71B5"/>
    <w:rsid w:val="000C7AA5"/>
    <w:rsid w:val="000D47FC"/>
    <w:rsid w:val="000D4F4A"/>
    <w:rsid w:val="000D707B"/>
    <w:rsid w:val="000E00B4"/>
    <w:rsid w:val="000E2168"/>
    <w:rsid w:val="000E21A5"/>
    <w:rsid w:val="000E2D79"/>
    <w:rsid w:val="000E54BD"/>
    <w:rsid w:val="000E5805"/>
    <w:rsid w:val="000E781E"/>
    <w:rsid w:val="000E7D31"/>
    <w:rsid w:val="000F1229"/>
    <w:rsid w:val="000F21B4"/>
    <w:rsid w:val="000F36AE"/>
    <w:rsid w:val="000F3724"/>
    <w:rsid w:val="000F386C"/>
    <w:rsid w:val="000F49E1"/>
    <w:rsid w:val="000F560E"/>
    <w:rsid w:val="000F6D39"/>
    <w:rsid w:val="00102400"/>
    <w:rsid w:val="00102A30"/>
    <w:rsid w:val="00105EF3"/>
    <w:rsid w:val="001064F2"/>
    <w:rsid w:val="00106C2F"/>
    <w:rsid w:val="001077B0"/>
    <w:rsid w:val="00107A99"/>
    <w:rsid w:val="00110398"/>
    <w:rsid w:val="001107CC"/>
    <w:rsid w:val="0011167D"/>
    <w:rsid w:val="00111875"/>
    <w:rsid w:val="00114651"/>
    <w:rsid w:val="00114CAA"/>
    <w:rsid w:val="0011645C"/>
    <w:rsid w:val="001164D2"/>
    <w:rsid w:val="001168F7"/>
    <w:rsid w:val="001214C6"/>
    <w:rsid w:val="0012238D"/>
    <w:rsid w:val="00123AB1"/>
    <w:rsid w:val="00123CC4"/>
    <w:rsid w:val="0012636E"/>
    <w:rsid w:val="001272C6"/>
    <w:rsid w:val="0013029A"/>
    <w:rsid w:val="00133B34"/>
    <w:rsid w:val="00135D5A"/>
    <w:rsid w:val="00140372"/>
    <w:rsid w:val="00140CCC"/>
    <w:rsid w:val="00140E08"/>
    <w:rsid w:val="00140E31"/>
    <w:rsid w:val="00141044"/>
    <w:rsid w:val="00142E13"/>
    <w:rsid w:val="0014362B"/>
    <w:rsid w:val="00143F79"/>
    <w:rsid w:val="0014424C"/>
    <w:rsid w:val="0014582C"/>
    <w:rsid w:val="00145E18"/>
    <w:rsid w:val="001500E0"/>
    <w:rsid w:val="00151DDA"/>
    <w:rsid w:val="0015396A"/>
    <w:rsid w:val="00153BCA"/>
    <w:rsid w:val="00155E98"/>
    <w:rsid w:val="00161183"/>
    <w:rsid w:val="00161520"/>
    <w:rsid w:val="00163509"/>
    <w:rsid w:val="00163B7A"/>
    <w:rsid w:val="001648CD"/>
    <w:rsid w:val="00164D94"/>
    <w:rsid w:val="00165AD8"/>
    <w:rsid w:val="0016607A"/>
    <w:rsid w:val="00166C49"/>
    <w:rsid w:val="0016773C"/>
    <w:rsid w:val="00170295"/>
    <w:rsid w:val="0017418D"/>
    <w:rsid w:val="001826F1"/>
    <w:rsid w:val="001837E5"/>
    <w:rsid w:val="0018384A"/>
    <w:rsid w:val="00183AB0"/>
    <w:rsid w:val="00183B77"/>
    <w:rsid w:val="00183E01"/>
    <w:rsid w:val="00186DD1"/>
    <w:rsid w:val="001876D9"/>
    <w:rsid w:val="00187B90"/>
    <w:rsid w:val="00191329"/>
    <w:rsid w:val="0019176D"/>
    <w:rsid w:val="00191922"/>
    <w:rsid w:val="00191DF3"/>
    <w:rsid w:val="001939E6"/>
    <w:rsid w:val="0019554C"/>
    <w:rsid w:val="00196024"/>
    <w:rsid w:val="001A0F6E"/>
    <w:rsid w:val="001A166B"/>
    <w:rsid w:val="001A1931"/>
    <w:rsid w:val="001A2BA7"/>
    <w:rsid w:val="001A2D68"/>
    <w:rsid w:val="001A49EC"/>
    <w:rsid w:val="001A61C1"/>
    <w:rsid w:val="001A69FA"/>
    <w:rsid w:val="001A6F46"/>
    <w:rsid w:val="001B0205"/>
    <w:rsid w:val="001B0978"/>
    <w:rsid w:val="001B1E7B"/>
    <w:rsid w:val="001B29D5"/>
    <w:rsid w:val="001B3E61"/>
    <w:rsid w:val="001B4D36"/>
    <w:rsid w:val="001B5BEA"/>
    <w:rsid w:val="001B666F"/>
    <w:rsid w:val="001B69FB"/>
    <w:rsid w:val="001B7A92"/>
    <w:rsid w:val="001B7C75"/>
    <w:rsid w:val="001C0E2A"/>
    <w:rsid w:val="001C3558"/>
    <w:rsid w:val="001C5652"/>
    <w:rsid w:val="001C56D8"/>
    <w:rsid w:val="001C5C7C"/>
    <w:rsid w:val="001C6D4E"/>
    <w:rsid w:val="001D1929"/>
    <w:rsid w:val="001D5767"/>
    <w:rsid w:val="001D60A5"/>
    <w:rsid w:val="001D6AD8"/>
    <w:rsid w:val="001E0972"/>
    <w:rsid w:val="001E2CC1"/>
    <w:rsid w:val="001E3527"/>
    <w:rsid w:val="001E3FE7"/>
    <w:rsid w:val="001E4A91"/>
    <w:rsid w:val="001F0384"/>
    <w:rsid w:val="001F21DB"/>
    <w:rsid w:val="001F3CDF"/>
    <w:rsid w:val="001F3CE5"/>
    <w:rsid w:val="001F4E36"/>
    <w:rsid w:val="001F78B6"/>
    <w:rsid w:val="001F7C9D"/>
    <w:rsid w:val="002020C6"/>
    <w:rsid w:val="0020364B"/>
    <w:rsid w:val="00205C25"/>
    <w:rsid w:val="002066DA"/>
    <w:rsid w:val="0020752B"/>
    <w:rsid w:val="0021088C"/>
    <w:rsid w:val="002110ED"/>
    <w:rsid w:val="00211AA9"/>
    <w:rsid w:val="00213B15"/>
    <w:rsid w:val="00214BA8"/>
    <w:rsid w:val="00214DFA"/>
    <w:rsid w:val="00214F02"/>
    <w:rsid w:val="002154AD"/>
    <w:rsid w:val="002156AD"/>
    <w:rsid w:val="00221272"/>
    <w:rsid w:val="00221B0E"/>
    <w:rsid w:val="00221C95"/>
    <w:rsid w:val="00222863"/>
    <w:rsid w:val="002238AF"/>
    <w:rsid w:val="00224050"/>
    <w:rsid w:val="00227A72"/>
    <w:rsid w:val="0023051F"/>
    <w:rsid w:val="002310E4"/>
    <w:rsid w:val="002312AC"/>
    <w:rsid w:val="00232784"/>
    <w:rsid w:val="00232FEB"/>
    <w:rsid w:val="00234990"/>
    <w:rsid w:val="0023509A"/>
    <w:rsid w:val="002354BF"/>
    <w:rsid w:val="002358F0"/>
    <w:rsid w:val="0023675D"/>
    <w:rsid w:val="00236A2F"/>
    <w:rsid w:val="00241092"/>
    <w:rsid w:val="00241988"/>
    <w:rsid w:val="002429A4"/>
    <w:rsid w:val="0024511C"/>
    <w:rsid w:val="00245D32"/>
    <w:rsid w:val="0024620F"/>
    <w:rsid w:val="00246B67"/>
    <w:rsid w:val="00250A90"/>
    <w:rsid w:val="0025195E"/>
    <w:rsid w:val="00254110"/>
    <w:rsid w:val="002545D1"/>
    <w:rsid w:val="00255C27"/>
    <w:rsid w:val="0025603B"/>
    <w:rsid w:val="002560E5"/>
    <w:rsid w:val="002568F2"/>
    <w:rsid w:val="00257258"/>
    <w:rsid w:val="00260825"/>
    <w:rsid w:val="002631BD"/>
    <w:rsid w:val="0026393A"/>
    <w:rsid w:val="00266EF1"/>
    <w:rsid w:val="00270371"/>
    <w:rsid w:val="00273619"/>
    <w:rsid w:val="00274552"/>
    <w:rsid w:val="00274BBC"/>
    <w:rsid w:val="00274EF1"/>
    <w:rsid w:val="00277730"/>
    <w:rsid w:val="00277BCB"/>
    <w:rsid w:val="00277C57"/>
    <w:rsid w:val="00280790"/>
    <w:rsid w:val="00280C19"/>
    <w:rsid w:val="00282168"/>
    <w:rsid w:val="00284D03"/>
    <w:rsid w:val="00287FCB"/>
    <w:rsid w:val="00290D11"/>
    <w:rsid w:val="00291886"/>
    <w:rsid w:val="002948BB"/>
    <w:rsid w:val="00295F3E"/>
    <w:rsid w:val="00297E1F"/>
    <w:rsid w:val="002A1905"/>
    <w:rsid w:val="002A1FE1"/>
    <w:rsid w:val="002A2618"/>
    <w:rsid w:val="002A28C1"/>
    <w:rsid w:val="002A2DDB"/>
    <w:rsid w:val="002A3697"/>
    <w:rsid w:val="002A510E"/>
    <w:rsid w:val="002A5FC3"/>
    <w:rsid w:val="002A68D1"/>
    <w:rsid w:val="002A71DB"/>
    <w:rsid w:val="002B0463"/>
    <w:rsid w:val="002B05C4"/>
    <w:rsid w:val="002B0D76"/>
    <w:rsid w:val="002B1D42"/>
    <w:rsid w:val="002B2175"/>
    <w:rsid w:val="002B441B"/>
    <w:rsid w:val="002B4EDC"/>
    <w:rsid w:val="002B51FE"/>
    <w:rsid w:val="002B5A82"/>
    <w:rsid w:val="002B5E7A"/>
    <w:rsid w:val="002C0D4E"/>
    <w:rsid w:val="002C204E"/>
    <w:rsid w:val="002C372E"/>
    <w:rsid w:val="002C54AD"/>
    <w:rsid w:val="002C5CD6"/>
    <w:rsid w:val="002C7E02"/>
    <w:rsid w:val="002D4ACB"/>
    <w:rsid w:val="002D5935"/>
    <w:rsid w:val="002D783F"/>
    <w:rsid w:val="002E216E"/>
    <w:rsid w:val="002E6863"/>
    <w:rsid w:val="002F0842"/>
    <w:rsid w:val="002F173F"/>
    <w:rsid w:val="002F2D88"/>
    <w:rsid w:val="002F68BE"/>
    <w:rsid w:val="002F6D67"/>
    <w:rsid w:val="002F74A9"/>
    <w:rsid w:val="0030317F"/>
    <w:rsid w:val="003038D9"/>
    <w:rsid w:val="00304F71"/>
    <w:rsid w:val="0030789E"/>
    <w:rsid w:val="00307EFD"/>
    <w:rsid w:val="00310E0A"/>
    <w:rsid w:val="00311A9E"/>
    <w:rsid w:val="00311C78"/>
    <w:rsid w:val="003129F1"/>
    <w:rsid w:val="00312D3F"/>
    <w:rsid w:val="003136E6"/>
    <w:rsid w:val="0031389B"/>
    <w:rsid w:val="0031463D"/>
    <w:rsid w:val="00317267"/>
    <w:rsid w:val="00317D02"/>
    <w:rsid w:val="003201C9"/>
    <w:rsid w:val="00320408"/>
    <w:rsid w:val="003205A3"/>
    <w:rsid w:val="003226A7"/>
    <w:rsid w:val="00322893"/>
    <w:rsid w:val="003236B9"/>
    <w:rsid w:val="00324127"/>
    <w:rsid w:val="0032435B"/>
    <w:rsid w:val="00324AB5"/>
    <w:rsid w:val="00325400"/>
    <w:rsid w:val="00325E20"/>
    <w:rsid w:val="0032612F"/>
    <w:rsid w:val="0032667B"/>
    <w:rsid w:val="00326BF0"/>
    <w:rsid w:val="00327261"/>
    <w:rsid w:val="00331B16"/>
    <w:rsid w:val="00332C6A"/>
    <w:rsid w:val="00333615"/>
    <w:rsid w:val="00334602"/>
    <w:rsid w:val="00334CF7"/>
    <w:rsid w:val="00335894"/>
    <w:rsid w:val="00335A41"/>
    <w:rsid w:val="00336642"/>
    <w:rsid w:val="0033715F"/>
    <w:rsid w:val="00337FE0"/>
    <w:rsid w:val="003407B3"/>
    <w:rsid w:val="00341790"/>
    <w:rsid w:val="00341804"/>
    <w:rsid w:val="00341C9F"/>
    <w:rsid w:val="003430ED"/>
    <w:rsid w:val="00345279"/>
    <w:rsid w:val="003462FA"/>
    <w:rsid w:val="00346A87"/>
    <w:rsid w:val="00350753"/>
    <w:rsid w:val="00352ACC"/>
    <w:rsid w:val="003579B4"/>
    <w:rsid w:val="00360F2C"/>
    <w:rsid w:val="00361B10"/>
    <w:rsid w:val="003629D7"/>
    <w:rsid w:val="00363E6E"/>
    <w:rsid w:val="003640DE"/>
    <w:rsid w:val="0036437A"/>
    <w:rsid w:val="0036589B"/>
    <w:rsid w:val="003658BB"/>
    <w:rsid w:val="003660BF"/>
    <w:rsid w:val="00367599"/>
    <w:rsid w:val="00372603"/>
    <w:rsid w:val="00372659"/>
    <w:rsid w:val="0037376D"/>
    <w:rsid w:val="00377C6F"/>
    <w:rsid w:val="003817C4"/>
    <w:rsid w:val="00382AD0"/>
    <w:rsid w:val="00382F38"/>
    <w:rsid w:val="0038310D"/>
    <w:rsid w:val="00383B58"/>
    <w:rsid w:val="00384CA2"/>
    <w:rsid w:val="003851AD"/>
    <w:rsid w:val="00385C01"/>
    <w:rsid w:val="00385DB4"/>
    <w:rsid w:val="00387C51"/>
    <w:rsid w:val="003935FC"/>
    <w:rsid w:val="0039395F"/>
    <w:rsid w:val="003944AD"/>
    <w:rsid w:val="00395B5A"/>
    <w:rsid w:val="0039663B"/>
    <w:rsid w:val="00397FF5"/>
    <w:rsid w:val="003A0E24"/>
    <w:rsid w:val="003A1ABD"/>
    <w:rsid w:val="003A269F"/>
    <w:rsid w:val="003A2A3F"/>
    <w:rsid w:val="003A57DA"/>
    <w:rsid w:val="003A5D88"/>
    <w:rsid w:val="003A6AD5"/>
    <w:rsid w:val="003A7019"/>
    <w:rsid w:val="003A7BB0"/>
    <w:rsid w:val="003A7DA4"/>
    <w:rsid w:val="003A7EAF"/>
    <w:rsid w:val="003B13E7"/>
    <w:rsid w:val="003B67E9"/>
    <w:rsid w:val="003B7E87"/>
    <w:rsid w:val="003C231B"/>
    <w:rsid w:val="003C2959"/>
    <w:rsid w:val="003C3337"/>
    <w:rsid w:val="003C37BE"/>
    <w:rsid w:val="003C595C"/>
    <w:rsid w:val="003C5BE9"/>
    <w:rsid w:val="003C703D"/>
    <w:rsid w:val="003D113B"/>
    <w:rsid w:val="003D2689"/>
    <w:rsid w:val="003D27C6"/>
    <w:rsid w:val="003D2F61"/>
    <w:rsid w:val="003D36A5"/>
    <w:rsid w:val="003D44F6"/>
    <w:rsid w:val="003D46B0"/>
    <w:rsid w:val="003D617C"/>
    <w:rsid w:val="003D6564"/>
    <w:rsid w:val="003D6821"/>
    <w:rsid w:val="003D7536"/>
    <w:rsid w:val="003E2E58"/>
    <w:rsid w:val="003E3AF9"/>
    <w:rsid w:val="003E7144"/>
    <w:rsid w:val="003E7EC7"/>
    <w:rsid w:val="003F031E"/>
    <w:rsid w:val="003F21AB"/>
    <w:rsid w:val="003F7074"/>
    <w:rsid w:val="003F726E"/>
    <w:rsid w:val="003F7813"/>
    <w:rsid w:val="003F786F"/>
    <w:rsid w:val="003F7A62"/>
    <w:rsid w:val="00401125"/>
    <w:rsid w:val="00401B84"/>
    <w:rsid w:val="00401F8D"/>
    <w:rsid w:val="00403E94"/>
    <w:rsid w:val="00405EF3"/>
    <w:rsid w:val="004066B5"/>
    <w:rsid w:val="004105A8"/>
    <w:rsid w:val="0041089B"/>
    <w:rsid w:val="00410B36"/>
    <w:rsid w:val="004125CD"/>
    <w:rsid w:val="0041338A"/>
    <w:rsid w:val="004140E9"/>
    <w:rsid w:val="004172C5"/>
    <w:rsid w:val="004179A9"/>
    <w:rsid w:val="004200D0"/>
    <w:rsid w:val="0042226A"/>
    <w:rsid w:val="00422D1C"/>
    <w:rsid w:val="0042312D"/>
    <w:rsid w:val="0042667D"/>
    <w:rsid w:val="00426E11"/>
    <w:rsid w:val="00427E84"/>
    <w:rsid w:val="00427ED1"/>
    <w:rsid w:val="00430AA8"/>
    <w:rsid w:val="004320AD"/>
    <w:rsid w:val="0043272B"/>
    <w:rsid w:val="00432B4E"/>
    <w:rsid w:val="00432BBC"/>
    <w:rsid w:val="00434D5E"/>
    <w:rsid w:val="00435DE7"/>
    <w:rsid w:val="0043648D"/>
    <w:rsid w:val="00436673"/>
    <w:rsid w:val="00436DDF"/>
    <w:rsid w:val="004370EE"/>
    <w:rsid w:val="00437235"/>
    <w:rsid w:val="004404BD"/>
    <w:rsid w:val="0044055D"/>
    <w:rsid w:val="0044115B"/>
    <w:rsid w:val="004416E5"/>
    <w:rsid w:val="00441FB9"/>
    <w:rsid w:val="0044226C"/>
    <w:rsid w:val="004437E0"/>
    <w:rsid w:val="004440FA"/>
    <w:rsid w:val="0044432C"/>
    <w:rsid w:val="00450E4F"/>
    <w:rsid w:val="00451BF1"/>
    <w:rsid w:val="00452AC9"/>
    <w:rsid w:val="00453AF7"/>
    <w:rsid w:val="004542CC"/>
    <w:rsid w:val="0045447D"/>
    <w:rsid w:val="004619F6"/>
    <w:rsid w:val="00464283"/>
    <w:rsid w:val="004652B0"/>
    <w:rsid w:val="0046543D"/>
    <w:rsid w:val="004679D9"/>
    <w:rsid w:val="00470092"/>
    <w:rsid w:val="00470672"/>
    <w:rsid w:val="00472486"/>
    <w:rsid w:val="00472A96"/>
    <w:rsid w:val="004734AA"/>
    <w:rsid w:val="004750F3"/>
    <w:rsid w:val="004760D5"/>
    <w:rsid w:val="00476B24"/>
    <w:rsid w:val="004802D2"/>
    <w:rsid w:val="00480E58"/>
    <w:rsid w:val="00481982"/>
    <w:rsid w:val="00482030"/>
    <w:rsid w:val="00482A4A"/>
    <w:rsid w:val="0048404B"/>
    <w:rsid w:val="00484E24"/>
    <w:rsid w:val="00486895"/>
    <w:rsid w:val="00492CCA"/>
    <w:rsid w:val="00493205"/>
    <w:rsid w:val="00493E30"/>
    <w:rsid w:val="00494FE4"/>
    <w:rsid w:val="00495E92"/>
    <w:rsid w:val="004966B2"/>
    <w:rsid w:val="004A0B9E"/>
    <w:rsid w:val="004A177C"/>
    <w:rsid w:val="004A1D2F"/>
    <w:rsid w:val="004A2099"/>
    <w:rsid w:val="004A2C3D"/>
    <w:rsid w:val="004A3375"/>
    <w:rsid w:val="004A69AB"/>
    <w:rsid w:val="004B2ADC"/>
    <w:rsid w:val="004B4AE7"/>
    <w:rsid w:val="004B6167"/>
    <w:rsid w:val="004B7D31"/>
    <w:rsid w:val="004C0AF5"/>
    <w:rsid w:val="004C12FE"/>
    <w:rsid w:val="004C3B5F"/>
    <w:rsid w:val="004C3BC7"/>
    <w:rsid w:val="004C3E5E"/>
    <w:rsid w:val="004C4DC4"/>
    <w:rsid w:val="004C7322"/>
    <w:rsid w:val="004D062D"/>
    <w:rsid w:val="004D17AD"/>
    <w:rsid w:val="004D2643"/>
    <w:rsid w:val="004D5ED7"/>
    <w:rsid w:val="004D605E"/>
    <w:rsid w:val="004D644C"/>
    <w:rsid w:val="004D7852"/>
    <w:rsid w:val="004E04A9"/>
    <w:rsid w:val="004E1A49"/>
    <w:rsid w:val="004E1AB4"/>
    <w:rsid w:val="004E2F8E"/>
    <w:rsid w:val="004E3613"/>
    <w:rsid w:val="004E3C87"/>
    <w:rsid w:val="004E3EE6"/>
    <w:rsid w:val="004E4BD3"/>
    <w:rsid w:val="004E58CC"/>
    <w:rsid w:val="004E6006"/>
    <w:rsid w:val="004E736F"/>
    <w:rsid w:val="004E7455"/>
    <w:rsid w:val="004F11C8"/>
    <w:rsid w:val="004F1323"/>
    <w:rsid w:val="004F1929"/>
    <w:rsid w:val="004F1AB7"/>
    <w:rsid w:val="004F20CC"/>
    <w:rsid w:val="004F29E0"/>
    <w:rsid w:val="004F36E3"/>
    <w:rsid w:val="004F4FF4"/>
    <w:rsid w:val="004F6972"/>
    <w:rsid w:val="004F7CBF"/>
    <w:rsid w:val="005005B2"/>
    <w:rsid w:val="00500D7D"/>
    <w:rsid w:val="0050162F"/>
    <w:rsid w:val="00504ADA"/>
    <w:rsid w:val="005110A7"/>
    <w:rsid w:val="00514B6E"/>
    <w:rsid w:val="00514C90"/>
    <w:rsid w:val="00517EA1"/>
    <w:rsid w:val="00520B9E"/>
    <w:rsid w:val="00521805"/>
    <w:rsid w:val="00521BE1"/>
    <w:rsid w:val="00522AB7"/>
    <w:rsid w:val="0052360A"/>
    <w:rsid w:val="005236CF"/>
    <w:rsid w:val="00524745"/>
    <w:rsid w:val="00524FA8"/>
    <w:rsid w:val="00527BF0"/>
    <w:rsid w:val="00532040"/>
    <w:rsid w:val="00532237"/>
    <w:rsid w:val="005349DE"/>
    <w:rsid w:val="00535D59"/>
    <w:rsid w:val="005365FB"/>
    <w:rsid w:val="00540086"/>
    <w:rsid w:val="005417FD"/>
    <w:rsid w:val="00541D3D"/>
    <w:rsid w:val="005426BE"/>
    <w:rsid w:val="005429E0"/>
    <w:rsid w:val="005440B6"/>
    <w:rsid w:val="00546826"/>
    <w:rsid w:val="005476B5"/>
    <w:rsid w:val="005512C8"/>
    <w:rsid w:val="0055308E"/>
    <w:rsid w:val="00553A03"/>
    <w:rsid w:val="00554EEC"/>
    <w:rsid w:val="0055566F"/>
    <w:rsid w:val="00556BEF"/>
    <w:rsid w:val="005570EC"/>
    <w:rsid w:val="005571A3"/>
    <w:rsid w:val="005574CC"/>
    <w:rsid w:val="005576F0"/>
    <w:rsid w:val="00557ECB"/>
    <w:rsid w:val="0056017D"/>
    <w:rsid w:val="00562729"/>
    <w:rsid w:val="00564011"/>
    <w:rsid w:val="00564EBA"/>
    <w:rsid w:val="00565714"/>
    <w:rsid w:val="005665E1"/>
    <w:rsid w:val="00566A2A"/>
    <w:rsid w:val="00567476"/>
    <w:rsid w:val="0057094E"/>
    <w:rsid w:val="005717EE"/>
    <w:rsid w:val="00572165"/>
    <w:rsid w:val="00572288"/>
    <w:rsid w:val="005731CC"/>
    <w:rsid w:val="00573391"/>
    <w:rsid w:val="0057360B"/>
    <w:rsid w:val="00573941"/>
    <w:rsid w:val="005739E6"/>
    <w:rsid w:val="00582775"/>
    <w:rsid w:val="00583DBF"/>
    <w:rsid w:val="00584FB2"/>
    <w:rsid w:val="00585019"/>
    <w:rsid w:val="0059089B"/>
    <w:rsid w:val="00591A4F"/>
    <w:rsid w:val="005921E4"/>
    <w:rsid w:val="005936E7"/>
    <w:rsid w:val="005970CA"/>
    <w:rsid w:val="005A0AB3"/>
    <w:rsid w:val="005A0D93"/>
    <w:rsid w:val="005A0FDE"/>
    <w:rsid w:val="005A20DF"/>
    <w:rsid w:val="005A2164"/>
    <w:rsid w:val="005A3BE6"/>
    <w:rsid w:val="005A45AC"/>
    <w:rsid w:val="005A4E65"/>
    <w:rsid w:val="005A579A"/>
    <w:rsid w:val="005A62D4"/>
    <w:rsid w:val="005A6446"/>
    <w:rsid w:val="005A6F50"/>
    <w:rsid w:val="005A74FA"/>
    <w:rsid w:val="005B0AC1"/>
    <w:rsid w:val="005B11DF"/>
    <w:rsid w:val="005B21CF"/>
    <w:rsid w:val="005B4BA9"/>
    <w:rsid w:val="005B6587"/>
    <w:rsid w:val="005B70C6"/>
    <w:rsid w:val="005C19D5"/>
    <w:rsid w:val="005C2AC5"/>
    <w:rsid w:val="005C4743"/>
    <w:rsid w:val="005C7EB6"/>
    <w:rsid w:val="005D21D2"/>
    <w:rsid w:val="005D25E1"/>
    <w:rsid w:val="005D275E"/>
    <w:rsid w:val="005D2BD3"/>
    <w:rsid w:val="005D33BB"/>
    <w:rsid w:val="005D5077"/>
    <w:rsid w:val="005D6A23"/>
    <w:rsid w:val="005D71F5"/>
    <w:rsid w:val="005E025E"/>
    <w:rsid w:val="005E08BF"/>
    <w:rsid w:val="005E0A1B"/>
    <w:rsid w:val="005E0DDB"/>
    <w:rsid w:val="005E12FD"/>
    <w:rsid w:val="005E15A3"/>
    <w:rsid w:val="005E16B3"/>
    <w:rsid w:val="005E3A31"/>
    <w:rsid w:val="005E4482"/>
    <w:rsid w:val="005E602B"/>
    <w:rsid w:val="005E655F"/>
    <w:rsid w:val="005F25A4"/>
    <w:rsid w:val="005F4254"/>
    <w:rsid w:val="005F523A"/>
    <w:rsid w:val="005F5F30"/>
    <w:rsid w:val="005F6F4E"/>
    <w:rsid w:val="00600722"/>
    <w:rsid w:val="00600DEE"/>
    <w:rsid w:val="006029ED"/>
    <w:rsid w:val="0060306F"/>
    <w:rsid w:val="00604F7A"/>
    <w:rsid w:val="0060723F"/>
    <w:rsid w:val="006079C4"/>
    <w:rsid w:val="00613C66"/>
    <w:rsid w:val="00614286"/>
    <w:rsid w:val="006144B2"/>
    <w:rsid w:val="00614877"/>
    <w:rsid w:val="00614C12"/>
    <w:rsid w:val="00615085"/>
    <w:rsid w:val="00620201"/>
    <w:rsid w:val="00620A87"/>
    <w:rsid w:val="00620CA7"/>
    <w:rsid w:val="006216FE"/>
    <w:rsid w:val="00621728"/>
    <w:rsid w:val="0062217B"/>
    <w:rsid w:val="006225C0"/>
    <w:rsid w:val="0062310E"/>
    <w:rsid w:val="006237F1"/>
    <w:rsid w:val="00623A11"/>
    <w:rsid w:val="006244B0"/>
    <w:rsid w:val="00625BB9"/>
    <w:rsid w:val="0062729B"/>
    <w:rsid w:val="00630B84"/>
    <w:rsid w:val="00631532"/>
    <w:rsid w:val="006401FB"/>
    <w:rsid w:val="006406E5"/>
    <w:rsid w:val="00640B14"/>
    <w:rsid w:val="006411D6"/>
    <w:rsid w:val="0064153F"/>
    <w:rsid w:val="00642781"/>
    <w:rsid w:val="00642EBC"/>
    <w:rsid w:val="006437ED"/>
    <w:rsid w:val="006438D8"/>
    <w:rsid w:val="00645520"/>
    <w:rsid w:val="0064557E"/>
    <w:rsid w:val="00647ED0"/>
    <w:rsid w:val="0065100B"/>
    <w:rsid w:val="00652883"/>
    <w:rsid w:val="006544C2"/>
    <w:rsid w:val="00654CC0"/>
    <w:rsid w:val="00654E91"/>
    <w:rsid w:val="00655108"/>
    <w:rsid w:val="006555DE"/>
    <w:rsid w:val="0065653B"/>
    <w:rsid w:val="00657CE8"/>
    <w:rsid w:val="006621D7"/>
    <w:rsid w:val="006624A1"/>
    <w:rsid w:val="00663737"/>
    <w:rsid w:val="00663A48"/>
    <w:rsid w:val="00664863"/>
    <w:rsid w:val="00670EA9"/>
    <w:rsid w:val="00671192"/>
    <w:rsid w:val="006714AE"/>
    <w:rsid w:val="006716B9"/>
    <w:rsid w:val="00672E0A"/>
    <w:rsid w:val="00673151"/>
    <w:rsid w:val="00674998"/>
    <w:rsid w:val="00675EA6"/>
    <w:rsid w:val="00676654"/>
    <w:rsid w:val="0067694C"/>
    <w:rsid w:val="00677034"/>
    <w:rsid w:val="00681B46"/>
    <w:rsid w:val="0068417B"/>
    <w:rsid w:val="00684512"/>
    <w:rsid w:val="006848B9"/>
    <w:rsid w:val="006857ED"/>
    <w:rsid w:val="006866C9"/>
    <w:rsid w:val="006879A0"/>
    <w:rsid w:val="00690B27"/>
    <w:rsid w:val="00692272"/>
    <w:rsid w:val="00694485"/>
    <w:rsid w:val="0069455D"/>
    <w:rsid w:val="00694ABF"/>
    <w:rsid w:val="00694BA5"/>
    <w:rsid w:val="00695A86"/>
    <w:rsid w:val="00695C3D"/>
    <w:rsid w:val="00697727"/>
    <w:rsid w:val="00697BEE"/>
    <w:rsid w:val="006A0C82"/>
    <w:rsid w:val="006A0F3D"/>
    <w:rsid w:val="006A11B8"/>
    <w:rsid w:val="006A1896"/>
    <w:rsid w:val="006A1B8C"/>
    <w:rsid w:val="006A1C04"/>
    <w:rsid w:val="006A42A5"/>
    <w:rsid w:val="006B0E9C"/>
    <w:rsid w:val="006B1139"/>
    <w:rsid w:val="006B1393"/>
    <w:rsid w:val="006B1803"/>
    <w:rsid w:val="006B1A76"/>
    <w:rsid w:val="006B1D22"/>
    <w:rsid w:val="006B365B"/>
    <w:rsid w:val="006B41D2"/>
    <w:rsid w:val="006B4C0A"/>
    <w:rsid w:val="006B4DF7"/>
    <w:rsid w:val="006B6238"/>
    <w:rsid w:val="006C03B1"/>
    <w:rsid w:val="006C04DF"/>
    <w:rsid w:val="006C1636"/>
    <w:rsid w:val="006C1919"/>
    <w:rsid w:val="006C1E2F"/>
    <w:rsid w:val="006C1F5B"/>
    <w:rsid w:val="006C2260"/>
    <w:rsid w:val="006C22EE"/>
    <w:rsid w:val="006C448C"/>
    <w:rsid w:val="006C45ED"/>
    <w:rsid w:val="006C5B18"/>
    <w:rsid w:val="006C5D96"/>
    <w:rsid w:val="006D248D"/>
    <w:rsid w:val="006D33D9"/>
    <w:rsid w:val="006D4144"/>
    <w:rsid w:val="006D560D"/>
    <w:rsid w:val="006E1DB9"/>
    <w:rsid w:val="006E2802"/>
    <w:rsid w:val="006E4426"/>
    <w:rsid w:val="006E4BBF"/>
    <w:rsid w:val="006E5496"/>
    <w:rsid w:val="006E5762"/>
    <w:rsid w:val="006E67DC"/>
    <w:rsid w:val="006E68B7"/>
    <w:rsid w:val="006F132E"/>
    <w:rsid w:val="006F29BA"/>
    <w:rsid w:val="006F3E9D"/>
    <w:rsid w:val="006F65B3"/>
    <w:rsid w:val="006F6A4E"/>
    <w:rsid w:val="006F6DFE"/>
    <w:rsid w:val="006F7E60"/>
    <w:rsid w:val="00700257"/>
    <w:rsid w:val="0070048A"/>
    <w:rsid w:val="00700770"/>
    <w:rsid w:val="00700EAB"/>
    <w:rsid w:val="00702B0B"/>
    <w:rsid w:val="00702CF6"/>
    <w:rsid w:val="007057D2"/>
    <w:rsid w:val="00707CE3"/>
    <w:rsid w:val="0071264C"/>
    <w:rsid w:val="00713D07"/>
    <w:rsid w:val="00716453"/>
    <w:rsid w:val="0071690C"/>
    <w:rsid w:val="0072167F"/>
    <w:rsid w:val="0072281B"/>
    <w:rsid w:val="00722A48"/>
    <w:rsid w:val="00723041"/>
    <w:rsid w:val="00723F51"/>
    <w:rsid w:val="0072608C"/>
    <w:rsid w:val="00727315"/>
    <w:rsid w:val="007322B0"/>
    <w:rsid w:val="007333C0"/>
    <w:rsid w:val="00733483"/>
    <w:rsid w:val="00733875"/>
    <w:rsid w:val="00734259"/>
    <w:rsid w:val="007359F0"/>
    <w:rsid w:val="00735BDA"/>
    <w:rsid w:val="00737127"/>
    <w:rsid w:val="00740E2A"/>
    <w:rsid w:val="00744824"/>
    <w:rsid w:val="00746696"/>
    <w:rsid w:val="00746AAB"/>
    <w:rsid w:val="00747349"/>
    <w:rsid w:val="00750E10"/>
    <w:rsid w:val="00753296"/>
    <w:rsid w:val="00757EB0"/>
    <w:rsid w:val="007607B2"/>
    <w:rsid w:val="00763510"/>
    <w:rsid w:val="00764258"/>
    <w:rsid w:val="00765C4A"/>
    <w:rsid w:val="007666C2"/>
    <w:rsid w:val="00770106"/>
    <w:rsid w:val="00771E85"/>
    <w:rsid w:val="00772AB0"/>
    <w:rsid w:val="00773C61"/>
    <w:rsid w:val="007741AD"/>
    <w:rsid w:val="00774E4A"/>
    <w:rsid w:val="007754A9"/>
    <w:rsid w:val="007755C1"/>
    <w:rsid w:val="007756B0"/>
    <w:rsid w:val="00776956"/>
    <w:rsid w:val="00776EDB"/>
    <w:rsid w:val="00780905"/>
    <w:rsid w:val="0078216B"/>
    <w:rsid w:val="00782F98"/>
    <w:rsid w:val="00783759"/>
    <w:rsid w:val="007842D0"/>
    <w:rsid w:val="007868DA"/>
    <w:rsid w:val="0078727F"/>
    <w:rsid w:val="00792D60"/>
    <w:rsid w:val="00793A6B"/>
    <w:rsid w:val="007944EB"/>
    <w:rsid w:val="007955A5"/>
    <w:rsid w:val="0079590A"/>
    <w:rsid w:val="00796275"/>
    <w:rsid w:val="00797CAE"/>
    <w:rsid w:val="007A0CBD"/>
    <w:rsid w:val="007A0FB9"/>
    <w:rsid w:val="007A443C"/>
    <w:rsid w:val="007A5482"/>
    <w:rsid w:val="007A5D56"/>
    <w:rsid w:val="007A5E95"/>
    <w:rsid w:val="007A6D4C"/>
    <w:rsid w:val="007A73A8"/>
    <w:rsid w:val="007B6511"/>
    <w:rsid w:val="007C0E49"/>
    <w:rsid w:val="007C3149"/>
    <w:rsid w:val="007C40AF"/>
    <w:rsid w:val="007C4E00"/>
    <w:rsid w:val="007C54E2"/>
    <w:rsid w:val="007C5D95"/>
    <w:rsid w:val="007C6768"/>
    <w:rsid w:val="007C7B4E"/>
    <w:rsid w:val="007C7BF8"/>
    <w:rsid w:val="007D0C68"/>
    <w:rsid w:val="007D15B6"/>
    <w:rsid w:val="007D339B"/>
    <w:rsid w:val="007D3D97"/>
    <w:rsid w:val="007D47D6"/>
    <w:rsid w:val="007D5AA3"/>
    <w:rsid w:val="007D6536"/>
    <w:rsid w:val="007D686E"/>
    <w:rsid w:val="007D6AFB"/>
    <w:rsid w:val="007D6EB9"/>
    <w:rsid w:val="007D735D"/>
    <w:rsid w:val="007E2D96"/>
    <w:rsid w:val="007E4E6B"/>
    <w:rsid w:val="007E5A2D"/>
    <w:rsid w:val="007E6C8C"/>
    <w:rsid w:val="007E7060"/>
    <w:rsid w:val="007E7D98"/>
    <w:rsid w:val="007F5E4D"/>
    <w:rsid w:val="007F7FB3"/>
    <w:rsid w:val="008005FE"/>
    <w:rsid w:val="00801751"/>
    <w:rsid w:val="00802EE1"/>
    <w:rsid w:val="00803793"/>
    <w:rsid w:val="0080380A"/>
    <w:rsid w:val="008046AB"/>
    <w:rsid w:val="00805E7A"/>
    <w:rsid w:val="008061B0"/>
    <w:rsid w:val="008063CB"/>
    <w:rsid w:val="008119CC"/>
    <w:rsid w:val="008146AE"/>
    <w:rsid w:val="00814A74"/>
    <w:rsid w:val="00815EBE"/>
    <w:rsid w:val="00817380"/>
    <w:rsid w:val="0082113E"/>
    <w:rsid w:val="008221AA"/>
    <w:rsid w:val="008261A6"/>
    <w:rsid w:val="0082736A"/>
    <w:rsid w:val="0082779C"/>
    <w:rsid w:val="00827EF0"/>
    <w:rsid w:val="00830292"/>
    <w:rsid w:val="00830EA9"/>
    <w:rsid w:val="00832E4D"/>
    <w:rsid w:val="00835D35"/>
    <w:rsid w:val="00840928"/>
    <w:rsid w:val="0084135C"/>
    <w:rsid w:val="00841739"/>
    <w:rsid w:val="008437D7"/>
    <w:rsid w:val="00845EC1"/>
    <w:rsid w:val="0084606C"/>
    <w:rsid w:val="008522B5"/>
    <w:rsid w:val="008611C8"/>
    <w:rsid w:val="008647C4"/>
    <w:rsid w:val="00866A80"/>
    <w:rsid w:val="00867076"/>
    <w:rsid w:val="00871C23"/>
    <w:rsid w:val="00871D72"/>
    <w:rsid w:val="008726F6"/>
    <w:rsid w:val="0087309D"/>
    <w:rsid w:val="008734E5"/>
    <w:rsid w:val="008735AE"/>
    <w:rsid w:val="0087613F"/>
    <w:rsid w:val="00876823"/>
    <w:rsid w:val="00876B0B"/>
    <w:rsid w:val="00877F0C"/>
    <w:rsid w:val="00881727"/>
    <w:rsid w:val="008820C0"/>
    <w:rsid w:val="008820D5"/>
    <w:rsid w:val="00882115"/>
    <w:rsid w:val="00882B9D"/>
    <w:rsid w:val="0088330A"/>
    <w:rsid w:val="008837B9"/>
    <w:rsid w:val="008842F0"/>
    <w:rsid w:val="008869BD"/>
    <w:rsid w:val="0088796E"/>
    <w:rsid w:val="00890068"/>
    <w:rsid w:val="0089093C"/>
    <w:rsid w:val="0089099D"/>
    <w:rsid w:val="008924C8"/>
    <w:rsid w:val="00893E6C"/>
    <w:rsid w:val="00894A82"/>
    <w:rsid w:val="00895167"/>
    <w:rsid w:val="008953C0"/>
    <w:rsid w:val="00896D96"/>
    <w:rsid w:val="008A2284"/>
    <w:rsid w:val="008A255B"/>
    <w:rsid w:val="008A2A8B"/>
    <w:rsid w:val="008A2EA4"/>
    <w:rsid w:val="008A34BE"/>
    <w:rsid w:val="008A3A37"/>
    <w:rsid w:val="008A3DF8"/>
    <w:rsid w:val="008A3F22"/>
    <w:rsid w:val="008A3F4B"/>
    <w:rsid w:val="008A437C"/>
    <w:rsid w:val="008A5BF5"/>
    <w:rsid w:val="008A6E8B"/>
    <w:rsid w:val="008B064D"/>
    <w:rsid w:val="008B112A"/>
    <w:rsid w:val="008B1BBB"/>
    <w:rsid w:val="008B1E8B"/>
    <w:rsid w:val="008B2C85"/>
    <w:rsid w:val="008B3B6E"/>
    <w:rsid w:val="008B3DB1"/>
    <w:rsid w:val="008B3EBD"/>
    <w:rsid w:val="008B4082"/>
    <w:rsid w:val="008B535E"/>
    <w:rsid w:val="008B5B03"/>
    <w:rsid w:val="008B6C77"/>
    <w:rsid w:val="008B6EB9"/>
    <w:rsid w:val="008B724B"/>
    <w:rsid w:val="008C1498"/>
    <w:rsid w:val="008C1BE7"/>
    <w:rsid w:val="008C2AF1"/>
    <w:rsid w:val="008C3B27"/>
    <w:rsid w:val="008C5953"/>
    <w:rsid w:val="008C7361"/>
    <w:rsid w:val="008C7E26"/>
    <w:rsid w:val="008D0112"/>
    <w:rsid w:val="008D0950"/>
    <w:rsid w:val="008D2F77"/>
    <w:rsid w:val="008D4C93"/>
    <w:rsid w:val="008D58DD"/>
    <w:rsid w:val="008D5904"/>
    <w:rsid w:val="008D6210"/>
    <w:rsid w:val="008D6632"/>
    <w:rsid w:val="008D7758"/>
    <w:rsid w:val="008E05CE"/>
    <w:rsid w:val="008E194E"/>
    <w:rsid w:val="008E2C52"/>
    <w:rsid w:val="008E332A"/>
    <w:rsid w:val="008E7559"/>
    <w:rsid w:val="008E78DC"/>
    <w:rsid w:val="008E7D03"/>
    <w:rsid w:val="008E7E42"/>
    <w:rsid w:val="008F0AF1"/>
    <w:rsid w:val="008F0D88"/>
    <w:rsid w:val="008F0F94"/>
    <w:rsid w:val="008F355D"/>
    <w:rsid w:val="008F44B5"/>
    <w:rsid w:val="008F75C7"/>
    <w:rsid w:val="00900162"/>
    <w:rsid w:val="009028DA"/>
    <w:rsid w:val="0090331D"/>
    <w:rsid w:val="0090401A"/>
    <w:rsid w:val="0090418D"/>
    <w:rsid w:val="0090539A"/>
    <w:rsid w:val="0090657A"/>
    <w:rsid w:val="0090799A"/>
    <w:rsid w:val="0091188B"/>
    <w:rsid w:val="00912A2F"/>
    <w:rsid w:val="0091665A"/>
    <w:rsid w:val="00917071"/>
    <w:rsid w:val="0091707F"/>
    <w:rsid w:val="00920965"/>
    <w:rsid w:val="00922F59"/>
    <w:rsid w:val="00925F9D"/>
    <w:rsid w:val="00927B13"/>
    <w:rsid w:val="00927BC6"/>
    <w:rsid w:val="009301F6"/>
    <w:rsid w:val="0093085C"/>
    <w:rsid w:val="0093128D"/>
    <w:rsid w:val="00931C5F"/>
    <w:rsid w:val="009323CB"/>
    <w:rsid w:val="00933040"/>
    <w:rsid w:val="009333E3"/>
    <w:rsid w:val="0093406F"/>
    <w:rsid w:val="00935BFE"/>
    <w:rsid w:val="00936134"/>
    <w:rsid w:val="00940424"/>
    <w:rsid w:val="00942959"/>
    <w:rsid w:val="00943186"/>
    <w:rsid w:val="00943FAD"/>
    <w:rsid w:val="009443A1"/>
    <w:rsid w:val="00944DAF"/>
    <w:rsid w:val="0094574E"/>
    <w:rsid w:val="0094686A"/>
    <w:rsid w:val="009515EE"/>
    <w:rsid w:val="0095176E"/>
    <w:rsid w:val="00952505"/>
    <w:rsid w:val="00952984"/>
    <w:rsid w:val="00954067"/>
    <w:rsid w:val="0095505A"/>
    <w:rsid w:val="00956630"/>
    <w:rsid w:val="0095745B"/>
    <w:rsid w:val="0095766E"/>
    <w:rsid w:val="00957E27"/>
    <w:rsid w:val="009635EE"/>
    <w:rsid w:val="00965A7C"/>
    <w:rsid w:val="00967019"/>
    <w:rsid w:val="00967908"/>
    <w:rsid w:val="00974DB3"/>
    <w:rsid w:val="009758C9"/>
    <w:rsid w:val="00976050"/>
    <w:rsid w:val="009767B3"/>
    <w:rsid w:val="0098078D"/>
    <w:rsid w:val="00981486"/>
    <w:rsid w:val="00981D93"/>
    <w:rsid w:val="00981EF3"/>
    <w:rsid w:val="0098286C"/>
    <w:rsid w:val="00984102"/>
    <w:rsid w:val="00984FBF"/>
    <w:rsid w:val="00985416"/>
    <w:rsid w:val="0098568F"/>
    <w:rsid w:val="00987EEB"/>
    <w:rsid w:val="0099445A"/>
    <w:rsid w:val="009950B8"/>
    <w:rsid w:val="009A1704"/>
    <w:rsid w:val="009A1C62"/>
    <w:rsid w:val="009A29A2"/>
    <w:rsid w:val="009A309D"/>
    <w:rsid w:val="009A3444"/>
    <w:rsid w:val="009A3E79"/>
    <w:rsid w:val="009B025D"/>
    <w:rsid w:val="009B1639"/>
    <w:rsid w:val="009B3856"/>
    <w:rsid w:val="009B55BD"/>
    <w:rsid w:val="009B5E70"/>
    <w:rsid w:val="009C378C"/>
    <w:rsid w:val="009C38BB"/>
    <w:rsid w:val="009C44E0"/>
    <w:rsid w:val="009C4B34"/>
    <w:rsid w:val="009C4D06"/>
    <w:rsid w:val="009C67E3"/>
    <w:rsid w:val="009C7690"/>
    <w:rsid w:val="009D117C"/>
    <w:rsid w:val="009D1B32"/>
    <w:rsid w:val="009D4BAC"/>
    <w:rsid w:val="009D5CD3"/>
    <w:rsid w:val="009D7B2C"/>
    <w:rsid w:val="009D7FE2"/>
    <w:rsid w:val="009E05E2"/>
    <w:rsid w:val="009E0771"/>
    <w:rsid w:val="009E0B46"/>
    <w:rsid w:val="009E1A02"/>
    <w:rsid w:val="009E2AE9"/>
    <w:rsid w:val="009E2D14"/>
    <w:rsid w:val="009E35ED"/>
    <w:rsid w:val="009E51F4"/>
    <w:rsid w:val="009E7B22"/>
    <w:rsid w:val="009F0C79"/>
    <w:rsid w:val="009F3295"/>
    <w:rsid w:val="009F4421"/>
    <w:rsid w:val="009F5092"/>
    <w:rsid w:val="009F5C43"/>
    <w:rsid w:val="009F74DA"/>
    <w:rsid w:val="00A01631"/>
    <w:rsid w:val="00A0312A"/>
    <w:rsid w:val="00A03277"/>
    <w:rsid w:val="00A0347A"/>
    <w:rsid w:val="00A03566"/>
    <w:rsid w:val="00A03749"/>
    <w:rsid w:val="00A03BBB"/>
    <w:rsid w:val="00A060AA"/>
    <w:rsid w:val="00A06774"/>
    <w:rsid w:val="00A0757C"/>
    <w:rsid w:val="00A0796A"/>
    <w:rsid w:val="00A10D61"/>
    <w:rsid w:val="00A11249"/>
    <w:rsid w:val="00A11773"/>
    <w:rsid w:val="00A12C9A"/>
    <w:rsid w:val="00A1305F"/>
    <w:rsid w:val="00A20110"/>
    <w:rsid w:val="00A20812"/>
    <w:rsid w:val="00A21E74"/>
    <w:rsid w:val="00A2479D"/>
    <w:rsid w:val="00A269ED"/>
    <w:rsid w:val="00A31BB1"/>
    <w:rsid w:val="00A33989"/>
    <w:rsid w:val="00A35AB7"/>
    <w:rsid w:val="00A36AE1"/>
    <w:rsid w:val="00A4075B"/>
    <w:rsid w:val="00A425F1"/>
    <w:rsid w:val="00A42661"/>
    <w:rsid w:val="00A4269D"/>
    <w:rsid w:val="00A432A2"/>
    <w:rsid w:val="00A44327"/>
    <w:rsid w:val="00A44358"/>
    <w:rsid w:val="00A44707"/>
    <w:rsid w:val="00A4501A"/>
    <w:rsid w:val="00A460F6"/>
    <w:rsid w:val="00A46F8A"/>
    <w:rsid w:val="00A479FB"/>
    <w:rsid w:val="00A47E40"/>
    <w:rsid w:val="00A50D45"/>
    <w:rsid w:val="00A5223B"/>
    <w:rsid w:val="00A52DFC"/>
    <w:rsid w:val="00A53B4F"/>
    <w:rsid w:val="00A54501"/>
    <w:rsid w:val="00A547A2"/>
    <w:rsid w:val="00A578FA"/>
    <w:rsid w:val="00A60E30"/>
    <w:rsid w:val="00A634FF"/>
    <w:rsid w:val="00A639AF"/>
    <w:rsid w:val="00A66BF3"/>
    <w:rsid w:val="00A66E3F"/>
    <w:rsid w:val="00A7117A"/>
    <w:rsid w:val="00A75AA9"/>
    <w:rsid w:val="00A76E46"/>
    <w:rsid w:val="00A76E56"/>
    <w:rsid w:val="00A77FBE"/>
    <w:rsid w:val="00A804C3"/>
    <w:rsid w:val="00A80D57"/>
    <w:rsid w:val="00A82DAE"/>
    <w:rsid w:val="00A83111"/>
    <w:rsid w:val="00A83239"/>
    <w:rsid w:val="00A84385"/>
    <w:rsid w:val="00A843E9"/>
    <w:rsid w:val="00A8543B"/>
    <w:rsid w:val="00A87115"/>
    <w:rsid w:val="00A872A3"/>
    <w:rsid w:val="00A87C38"/>
    <w:rsid w:val="00A87DBC"/>
    <w:rsid w:val="00A904D9"/>
    <w:rsid w:val="00A9113A"/>
    <w:rsid w:val="00A91A35"/>
    <w:rsid w:val="00A93C9B"/>
    <w:rsid w:val="00A93F38"/>
    <w:rsid w:val="00A942E2"/>
    <w:rsid w:val="00A97636"/>
    <w:rsid w:val="00AA0147"/>
    <w:rsid w:val="00AA176A"/>
    <w:rsid w:val="00AA19B2"/>
    <w:rsid w:val="00AA2CEE"/>
    <w:rsid w:val="00AA2F9B"/>
    <w:rsid w:val="00AA432B"/>
    <w:rsid w:val="00AA433B"/>
    <w:rsid w:val="00AA73D1"/>
    <w:rsid w:val="00AA7604"/>
    <w:rsid w:val="00AA7929"/>
    <w:rsid w:val="00AB1D7D"/>
    <w:rsid w:val="00AB3032"/>
    <w:rsid w:val="00AB34D3"/>
    <w:rsid w:val="00AB39BC"/>
    <w:rsid w:val="00AB45D1"/>
    <w:rsid w:val="00AB4A3E"/>
    <w:rsid w:val="00AB508A"/>
    <w:rsid w:val="00AC0362"/>
    <w:rsid w:val="00AC16A6"/>
    <w:rsid w:val="00AC1787"/>
    <w:rsid w:val="00AC27E0"/>
    <w:rsid w:val="00AC5977"/>
    <w:rsid w:val="00AC7549"/>
    <w:rsid w:val="00AC78F1"/>
    <w:rsid w:val="00AD06A6"/>
    <w:rsid w:val="00AD1025"/>
    <w:rsid w:val="00AD1DC1"/>
    <w:rsid w:val="00AD1F0E"/>
    <w:rsid w:val="00AD3274"/>
    <w:rsid w:val="00AD43BC"/>
    <w:rsid w:val="00AD54BF"/>
    <w:rsid w:val="00AD669B"/>
    <w:rsid w:val="00AE09E7"/>
    <w:rsid w:val="00AE0DC2"/>
    <w:rsid w:val="00AE0E5A"/>
    <w:rsid w:val="00AE2F22"/>
    <w:rsid w:val="00AE31E1"/>
    <w:rsid w:val="00AE5CC5"/>
    <w:rsid w:val="00AE6461"/>
    <w:rsid w:val="00AE7ACD"/>
    <w:rsid w:val="00AE7E29"/>
    <w:rsid w:val="00AF1BB5"/>
    <w:rsid w:val="00AF3D4D"/>
    <w:rsid w:val="00AF42B7"/>
    <w:rsid w:val="00AF45B6"/>
    <w:rsid w:val="00AF4C51"/>
    <w:rsid w:val="00AF71CF"/>
    <w:rsid w:val="00B00DE8"/>
    <w:rsid w:val="00B022D3"/>
    <w:rsid w:val="00B03BCE"/>
    <w:rsid w:val="00B073D6"/>
    <w:rsid w:val="00B1146C"/>
    <w:rsid w:val="00B13563"/>
    <w:rsid w:val="00B139D5"/>
    <w:rsid w:val="00B13F46"/>
    <w:rsid w:val="00B14F7D"/>
    <w:rsid w:val="00B1549A"/>
    <w:rsid w:val="00B155D2"/>
    <w:rsid w:val="00B1615E"/>
    <w:rsid w:val="00B17DD8"/>
    <w:rsid w:val="00B238C7"/>
    <w:rsid w:val="00B23A44"/>
    <w:rsid w:val="00B24901"/>
    <w:rsid w:val="00B24946"/>
    <w:rsid w:val="00B260CB"/>
    <w:rsid w:val="00B266DE"/>
    <w:rsid w:val="00B27D21"/>
    <w:rsid w:val="00B27D34"/>
    <w:rsid w:val="00B3165C"/>
    <w:rsid w:val="00B32584"/>
    <w:rsid w:val="00B33FEA"/>
    <w:rsid w:val="00B34588"/>
    <w:rsid w:val="00B36B18"/>
    <w:rsid w:val="00B40D82"/>
    <w:rsid w:val="00B426AC"/>
    <w:rsid w:val="00B43145"/>
    <w:rsid w:val="00B46609"/>
    <w:rsid w:val="00B46929"/>
    <w:rsid w:val="00B50679"/>
    <w:rsid w:val="00B5087A"/>
    <w:rsid w:val="00B5191E"/>
    <w:rsid w:val="00B53C0D"/>
    <w:rsid w:val="00B5730A"/>
    <w:rsid w:val="00B577EC"/>
    <w:rsid w:val="00B616A0"/>
    <w:rsid w:val="00B61AB6"/>
    <w:rsid w:val="00B62370"/>
    <w:rsid w:val="00B6319C"/>
    <w:rsid w:val="00B67CDA"/>
    <w:rsid w:val="00B728AF"/>
    <w:rsid w:val="00B73375"/>
    <w:rsid w:val="00B747D4"/>
    <w:rsid w:val="00B748D0"/>
    <w:rsid w:val="00B750C1"/>
    <w:rsid w:val="00B7675B"/>
    <w:rsid w:val="00B76862"/>
    <w:rsid w:val="00B81CA1"/>
    <w:rsid w:val="00B824FC"/>
    <w:rsid w:val="00B84FE5"/>
    <w:rsid w:val="00B85729"/>
    <w:rsid w:val="00B86334"/>
    <w:rsid w:val="00B86BCA"/>
    <w:rsid w:val="00B8767D"/>
    <w:rsid w:val="00B87AA2"/>
    <w:rsid w:val="00B90673"/>
    <w:rsid w:val="00B918C1"/>
    <w:rsid w:val="00B927AE"/>
    <w:rsid w:val="00B947C3"/>
    <w:rsid w:val="00B952C6"/>
    <w:rsid w:val="00B953F6"/>
    <w:rsid w:val="00B954F6"/>
    <w:rsid w:val="00B965E7"/>
    <w:rsid w:val="00B97593"/>
    <w:rsid w:val="00B97D17"/>
    <w:rsid w:val="00BA03C7"/>
    <w:rsid w:val="00BA0668"/>
    <w:rsid w:val="00BA264E"/>
    <w:rsid w:val="00BA2B61"/>
    <w:rsid w:val="00BA3CE5"/>
    <w:rsid w:val="00BA585E"/>
    <w:rsid w:val="00BA744C"/>
    <w:rsid w:val="00BA759D"/>
    <w:rsid w:val="00BB1198"/>
    <w:rsid w:val="00BB195D"/>
    <w:rsid w:val="00BB275B"/>
    <w:rsid w:val="00BB3DAF"/>
    <w:rsid w:val="00BB3F53"/>
    <w:rsid w:val="00BB4522"/>
    <w:rsid w:val="00BB4D23"/>
    <w:rsid w:val="00BB66F2"/>
    <w:rsid w:val="00BB7369"/>
    <w:rsid w:val="00BC3948"/>
    <w:rsid w:val="00BC4E1C"/>
    <w:rsid w:val="00BC6C8A"/>
    <w:rsid w:val="00BD2A7C"/>
    <w:rsid w:val="00BD62EF"/>
    <w:rsid w:val="00BD698E"/>
    <w:rsid w:val="00BD6E21"/>
    <w:rsid w:val="00BD74EA"/>
    <w:rsid w:val="00BE0A08"/>
    <w:rsid w:val="00BE14EB"/>
    <w:rsid w:val="00BE164A"/>
    <w:rsid w:val="00BE34A9"/>
    <w:rsid w:val="00BE3F03"/>
    <w:rsid w:val="00BE4346"/>
    <w:rsid w:val="00BE58F0"/>
    <w:rsid w:val="00BE716C"/>
    <w:rsid w:val="00BE7206"/>
    <w:rsid w:val="00BE766D"/>
    <w:rsid w:val="00BF076F"/>
    <w:rsid w:val="00BF1DAD"/>
    <w:rsid w:val="00BF2BC7"/>
    <w:rsid w:val="00BF334F"/>
    <w:rsid w:val="00BF5C5B"/>
    <w:rsid w:val="00BF6822"/>
    <w:rsid w:val="00BF7877"/>
    <w:rsid w:val="00C00190"/>
    <w:rsid w:val="00C01C20"/>
    <w:rsid w:val="00C0344E"/>
    <w:rsid w:val="00C03FD8"/>
    <w:rsid w:val="00C04151"/>
    <w:rsid w:val="00C06C80"/>
    <w:rsid w:val="00C15232"/>
    <w:rsid w:val="00C158F5"/>
    <w:rsid w:val="00C21514"/>
    <w:rsid w:val="00C21D35"/>
    <w:rsid w:val="00C24F90"/>
    <w:rsid w:val="00C26412"/>
    <w:rsid w:val="00C265C7"/>
    <w:rsid w:val="00C26A7B"/>
    <w:rsid w:val="00C26E3B"/>
    <w:rsid w:val="00C26EBD"/>
    <w:rsid w:val="00C27661"/>
    <w:rsid w:val="00C27DA7"/>
    <w:rsid w:val="00C30D58"/>
    <w:rsid w:val="00C319D1"/>
    <w:rsid w:val="00C32785"/>
    <w:rsid w:val="00C333F3"/>
    <w:rsid w:val="00C346B9"/>
    <w:rsid w:val="00C361E5"/>
    <w:rsid w:val="00C366BD"/>
    <w:rsid w:val="00C373CC"/>
    <w:rsid w:val="00C3755F"/>
    <w:rsid w:val="00C41C93"/>
    <w:rsid w:val="00C41F7F"/>
    <w:rsid w:val="00C4392A"/>
    <w:rsid w:val="00C44D24"/>
    <w:rsid w:val="00C4579D"/>
    <w:rsid w:val="00C4612D"/>
    <w:rsid w:val="00C462FE"/>
    <w:rsid w:val="00C46392"/>
    <w:rsid w:val="00C47459"/>
    <w:rsid w:val="00C477E9"/>
    <w:rsid w:val="00C50E64"/>
    <w:rsid w:val="00C52946"/>
    <w:rsid w:val="00C5415A"/>
    <w:rsid w:val="00C56275"/>
    <w:rsid w:val="00C564CC"/>
    <w:rsid w:val="00C565D9"/>
    <w:rsid w:val="00C56F8D"/>
    <w:rsid w:val="00C577A2"/>
    <w:rsid w:val="00C60115"/>
    <w:rsid w:val="00C60CC6"/>
    <w:rsid w:val="00C6113B"/>
    <w:rsid w:val="00C648EF"/>
    <w:rsid w:val="00C65B8D"/>
    <w:rsid w:val="00C66598"/>
    <w:rsid w:val="00C6778B"/>
    <w:rsid w:val="00C71B71"/>
    <w:rsid w:val="00C7205F"/>
    <w:rsid w:val="00C73139"/>
    <w:rsid w:val="00C74230"/>
    <w:rsid w:val="00C7644D"/>
    <w:rsid w:val="00C8040A"/>
    <w:rsid w:val="00C8210F"/>
    <w:rsid w:val="00C82A09"/>
    <w:rsid w:val="00C82CAB"/>
    <w:rsid w:val="00C914AB"/>
    <w:rsid w:val="00C93B87"/>
    <w:rsid w:val="00C93E63"/>
    <w:rsid w:val="00C93EB1"/>
    <w:rsid w:val="00C961E0"/>
    <w:rsid w:val="00C9718C"/>
    <w:rsid w:val="00C97B84"/>
    <w:rsid w:val="00C97D86"/>
    <w:rsid w:val="00CA1186"/>
    <w:rsid w:val="00CA3FB2"/>
    <w:rsid w:val="00CA4159"/>
    <w:rsid w:val="00CA4EA6"/>
    <w:rsid w:val="00CA5559"/>
    <w:rsid w:val="00CA6CDD"/>
    <w:rsid w:val="00CB0185"/>
    <w:rsid w:val="00CB2961"/>
    <w:rsid w:val="00CB54DB"/>
    <w:rsid w:val="00CB7594"/>
    <w:rsid w:val="00CC14C8"/>
    <w:rsid w:val="00CC1683"/>
    <w:rsid w:val="00CC27AB"/>
    <w:rsid w:val="00CC3E04"/>
    <w:rsid w:val="00CC4029"/>
    <w:rsid w:val="00CC771D"/>
    <w:rsid w:val="00CC7D11"/>
    <w:rsid w:val="00CC7F06"/>
    <w:rsid w:val="00CD081B"/>
    <w:rsid w:val="00CD0F21"/>
    <w:rsid w:val="00CD1B88"/>
    <w:rsid w:val="00CD21A6"/>
    <w:rsid w:val="00CD3779"/>
    <w:rsid w:val="00CD405F"/>
    <w:rsid w:val="00CD559F"/>
    <w:rsid w:val="00CD5ACB"/>
    <w:rsid w:val="00CD6561"/>
    <w:rsid w:val="00CD6DD8"/>
    <w:rsid w:val="00CE3ADF"/>
    <w:rsid w:val="00CE3AE7"/>
    <w:rsid w:val="00CE3D6F"/>
    <w:rsid w:val="00CE666D"/>
    <w:rsid w:val="00CE6C1F"/>
    <w:rsid w:val="00CF00AE"/>
    <w:rsid w:val="00CF0911"/>
    <w:rsid w:val="00CF2628"/>
    <w:rsid w:val="00CF2810"/>
    <w:rsid w:val="00CF3D83"/>
    <w:rsid w:val="00CF49D0"/>
    <w:rsid w:val="00CF6A10"/>
    <w:rsid w:val="00D00F6A"/>
    <w:rsid w:val="00D011D0"/>
    <w:rsid w:val="00D015D1"/>
    <w:rsid w:val="00D01A5E"/>
    <w:rsid w:val="00D01AB1"/>
    <w:rsid w:val="00D02825"/>
    <w:rsid w:val="00D02A89"/>
    <w:rsid w:val="00D031D9"/>
    <w:rsid w:val="00D03B09"/>
    <w:rsid w:val="00D05267"/>
    <w:rsid w:val="00D0626A"/>
    <w:rsid w:val="00D062B0"/>
    <w:rsid w:val="00D07426"/>
    <w:rsid w:val="00D107C7"/>
    <w:rsid w:val="00D116E2"/>
    <w:rsid w:val="00D11C55"/>
    <w:rsid w:val="00D11F39"/>
    <w:rsid w:val="00D1417E"/>
    <w:rsid w:val="00D14FEC"/>
    <w:rsid w:val="00D16F55"/>
    <w:rsid w:val="00D202EE"/>
    <w:rsid w:val="00D21414"/>
    <w:rsid w:val="00D21737"/>
    <w:rsid w:val="00D22A4C"/>
    <w:rsid w:val="00D24A87"/>
    <w:rsid w:val="00D263AB"/>
    <w:rsid w:val="00D270D2"/>
    <w:rsid w:val="00D2753A"/>
    <w:rsid w:val="00D30553"/>
    <w:rsid w:val="00D310F3"/>
    <w:rsid w:val="00D31B44"/>
    <w:rsid w:val="00D32082"/>
    <w:rsid w:val="00D332E4"/>
    <w:rsid w:val="00D36121"/>
    <w:rsid w:val="00D365FF"/>
    <w:rsid w:val="00D37AD5"/>
    <w:rsid w:val="00D37E87"/>
    <w:rsid w:val="00D439B7"/>
    <w:rsid w:val="00D4426B"/>
    <w:rsid w:val="00D448CD"/>
    <w:rsid w:val="00D44CB4"/>
    <w:rsid w:val="00D44F6C"/>
    <w:rsid w:val="00D45376"/>
    <w:rsid w:val="00D47C3C"/>
    <w:rsid w:val="00D50597"/>
    <w:rsid w:val="00D52FC9"/>
    <w:rsid w:val="00D54782"/>
    <w:rsid w:val="00D5754C"/>
    <w:rsid w:val="00D61AB1"/>
    <w:rsid w:val="00D6360A"/>
    <w:rsid w:val="00D637A6"/>
    <w:rsid w:val="00D63E96"/>
    <w:rsid w:val="00D66A9B"/>
    <w:rsid w:val="00D66B01"/>
    <w:rsid w:val="00D66F43"/>
    <w:rsid w:val="00D67671"/>
    <w:rsid w:val="00D67D7B"/>
    <w:rsid w:val="00D72170"/>
    <w:rsid w:val="00D75019"/>
    <w:rsid w:val="00D75181"/>
    <w:rsid w:val="00D7518A"/>
    <w:rsid w:val="00D758DE"/>
    <w:rsid w:val="00D760ED"/>
    <w:rsid w:val="00D76CDA"/>
    <w:rsid w:val="00D81A3D"/>
    <w:rsid w:val="00D82DE5"/>
    <w:rsid w:val="00D84540"/>
    <w:rsid w:val="00D84E62"/>
    <w:rsid w:val="00D863D7"/>
    <w:rsid w:val="00D90BE6"/>
    <w:rsid w:val="00D911FE"/>
    <w:rsid w:val="00D9418C"/>
    <w:rsid w:val="00D94EDC"/>
    <w:rsid w:val="00D9527F"/>
    <w:rsid w:val="00D95629"/>
    <w:rsid w:val="00D95C74"/>
    <w:rsid w:val="00D9780D"/>
    <w:rsid w:val="00DA397F"/>
    <w:rsid w:val="00DA4C8F"/>
    <w:rsid w:val="00DA57CD"/>
    <w:rsid w:val="00DA58F1"/>
    <w:rsid w:val="00DB04F1"/>
    <w:rsid w:val="00DB0A20"/>
    <w:rsid w:val="00DB1268"/>
    <w:rsid w:val="00DB167C"/>
    <w:rsid w:val="00DB1A7D"/>
    <w:rsid w:val="00DB3620"/>
    <w:rsid w:val="00DB5FD0"/>
    <w:rsid w:val="00DB7091"/>
    <w:rsid w:val="00DB7274"/>
    <w:rsid w:val="00DB7396"/>
    <w:rsid w:val="00DC4022"/>
    <w:rsid w:val="00DC43E5"/>
    <w:rsid w:val="00DC5282"/>
    <w:rsid w:val="00DC5D3A"/>
    <w:rsid w:val="00DC63B3"/>
    <w:rsid w:val="00DC66D3"/>
    <w:rsid w:val="00DD2016"/>
    <w:rsid w:val="00DD2481"/>
    <w:rsid w:val="00DD3104"/>
    <w:rsid w:val="00DD6696"/>
    <w:rsid w:val="00DD674F"/>
    <w:rsid w:val="00DE1418"/>
    <w:rsid w:val="00DE150C"/>
    <w:rsid w:val="00DE1585"/>
    <w:rsid w:val="00DE15E6"/>
    <w:rsid w:val="00DE1AD6"/>
    <w:rsid w:val="00DE2208"/>
    <w:rsid w:val="00DE221D"/>
    <w:rsid w:val="00DE2445"/>
    <w:rsid w:val="00DE7943"/>
    <w:rsid w:val="00DF055D"/>
    <w:rsid w:val="00DF1057"/>
    <w:rsid w:val="00DF1ECE"/>
    <w:rsid w:val="00DF1F22"/>
    <w:rsid w:val="00DF1FA0"/>
    <w:rsid w:val="00DF28C2"/>
    <w:rsid w:val="00DF2E06"/>
    <w:rsid w:val="00DF6451"/>
    <w:rsid w:val="00DF71FA"/>
    <w:rsid w:val="00DF7F88"/>
    <w:rsid w:val="00E002A5"/>
    <w:rsid w:val="00E015DD"/>
    <w:rsid w:val="00E023B0"/>
    <w:rsid w:val="00E02955"/>
    <w:rsid w:val="00E03AD5"/>
    <w:rsid w:val="00E0656A"/>
    <w:rsid w:val="00E06E91"/>
    <w:rsid w:val="00E06EC7"/>
    <w:rsid w:val="00E07A71"/>
    <w:rsid w:val="00E1043F"/>
    <w:rsid w:val="00E11C74"/>
    <w:rsid w:val="00E1369D"/>
    <w:rsid w:val="00E13B57"/>
    <w:rsid w:val="00E147A3"/>
    <w:rsid w:val="00E14C99"/>
    <w:rsid w:val="00E14F8C"/>
    <w:rsid w:val="00E15782"/>
    <w:rsid w:val="00E1698E"/>
    <w:rsid w:val="00E17B25"/>
    <w:rsid w:val="00E17D9D"/>
    <w:rsid w:val="00E20FE4"/>
    <w:rsid w:val="00E21430"/>
    <w:rsid w:val="00E24EC8"/>
    <w:rsid w:val="00E30932"/>
    <w:rsid w:val="00E30BA2"/>
    <w:rsid w:val="00E310B0"/>
    <w:rsid w:val="00E31342"/>
    <w:rsid w:val="00E31618"/>
    <w:rsid w:val="00E32E8F"/>
    <w:rsid w:val="00E33AA1"/>
    <w:rsid w:val="00E34A71"/>
    <w:rsid w:val="00E34B54"/>
    <w:rsid w:val="00E354B8"/>
    <w:rsid w:val="00E35C76"/>
    <w:rsid w:val="00E404C8"/>
    <w:rsid w:val="00E40ED2"/>
    <w:rsid w:val="00E414AC"/>
    <w:rsid w:val="00E41C80"/>
    <w:rsid w:val="00E425A1"/>
    <w:rsid w:val="00E43FAF"/>
    <w:rsid w:val="00E46612"/>
    <w:rsid w:val="00E4692A"/>
    <w:rsid w:val="00E51478"/>
    <w:rsid w:val="00E51A70"/>
    <w:rsid w:val="00E520B5"/>
    <w:rsid w:val="00E547A6"/>
    <w:rsid w:val="00E54C7A"/>
    <w:rsid w:val="00E54D35"/>
    <w:rsid w:val="00E55ECE"/>
    <w:rsid w:val="00E56B64"/>
    <w:rsid w:val="00E57540"/>
    <w:rsid w:val="00E57E8A"/>
    <w:rsid w:val="00E6099B"/>
    <w:rsid w:val="00E62E4C"/>
    <w:rsid w:val="00E64C9B"/>
    <w:rsid w:val="00E65E26"/>
    <w:rsid w:val="00E6643D"/>
    <w:rsid w:val="00E6663C"/>
    <w:rsid w:val="00E66FB6"/>
    <w:rsid w:val="00E74E80"/>
    <w:rsid w:val="00E75AEE"/>
    <w:rsid w:val="00E76E32"/>
    <w:rsid w:val="00E77923"/>
    <w:rsid w:val="00E77B81"/>
    <w:rsid w:val="00E80EF5"/>
    <w:rsid w:val="00E817D1"/>
    <w:rsid w:val="00E83376"/>
    <w:rsid w:val="00E83789"/>
    <w:rsid w:val="00E8521D"/>
    <w:rsid w:val="00E85E70"/>
    <w:rsid w:val="00E862A1"/>
    <w:rsid w:val="00E86E61"/>
    <w:rsid w:val="00E87929"/>
    <w:rsid w:val="00E922CD"/>
    <w:rsid w:val="00E92D05"/>
    <w:rsid w:val="00E95AF2"/>
    <w:rsid w:val="00E962BC"/>
    <w:rsid w:val="00E97135"/>
    <w:rsid w:val="00E97E0E"/>
    <w:rsid w:val="00EA14A5"/>
    <w:rsid w:val="00EA18FE"/>
    <w:rsid w:val="00EA27AA"/>
    <w:rsid w:val="00EA5745"/>
    <w:rsid w:val="00EA5889"/>
    <w:rsid w:val="00EB02DB"/>
    <w:rsid w:val="00EB12F2"/>
    <w:rsid w:val="00EB14E7"/>
    <w:rsid w:val="00EB20D7"/>
    <w:rsid w:val="00EB58BF"/>
    <w:rsid w:val="00EB5C4D"/>
    <w:rsid w:val="00EB5E25"/>
    <w:rsid w:val="00EB644A"/>
    <w:rsid w:val="00EB73F7"/>
    <w:rsid w:val="00EC040E"/>
    <w:rsid w:val="00EC1DEB"/>
    <w:rsid w:val="00EC47E4"/>
    <w:rsid w:val="00EC5CA8"/>
    <w:rsid w:val="00EC5EA3"/>
    <w:rsid w:val="00EC7BEF"/>
    <w:rsid w:val="00EC7E3B"/>
    <w:rsid w:val="00ED00B0"/>
    <w:rsid w:val="00ED0E9E"/>
    <w:rsid w:val="00ED2F94"/>
    <w:rsid w:val="00ED60BC"/>
    <w:rsid w:val="00ED710F"/>
    <w:rsid w:val="00ED7F07"/>
    <w:rsid w:val="00EE1849"/>
    <w:rsid w:val="00EE436A"/>
    <w:rsid w:val="00EE44FB"/>
    <w:rsid w:val="00EE52B5"/>
    <w:rsid w:val="00EE6254"/>
    <w:rsid w:val="00EE7776"/>
    <w:rsid w:val="00EE7F81"/>
    <w:rsid w:val="00EF1EEC"/>
    <w:rsid w:val="00EF2390"/>
    <w:rsid w:val="00EF30CC"/>
    <w:rsid w:val="00EF37B1"/>
    <w:rsid w:val="00EF3F69"/>
    <w:rsid w:val="00EF536D"/>
    <w:rsid w:val="00EF5A84"/>
    <w:rsid w:val="00EF5EC0"/>
    <w:rsid w:val="00F00215"/>
    <w:rsid w:val="00F00402"/>
    <w:rsid w:val="00F00978"/>
    <w:rsid w:val="00F016B4"/>
    <w:rsid w:val="00F034DB"/>
    <w:rsid w:val="00F03583"/>
    <w:rsid w:val="00F04004"/>
    <w:rsid w:val="00F0430C"/>
    <w:rsid w:val="00F04F8D"/>
    <w:rsid w:val="00F06024"/>
    <w:rsid w:val="00F06214"/>
    <w:rsid w:val="00F06F37"/>
    <w:rsid w:val="00F074AD"/>
    <w:rsid w:val="00F0769E"/>
    <w:rsid w:val="00F10D94"/>
    <w:rsid w:val="00F117C3"/>
    <w:rsid w:val="00F12448"/>
    <w:rsid w:val="00F129F4"/>
    <w:rsid w:val="00F12C98"/>
    <w:rsid w:val="00F13707"/>
    <w:rsid w:val="00F1516A"/>
    <w:rsid w:val="00F15827"/>
    <w:rsid w:val="00F16680"/>
    <w:rsid w:val="00F17234"/>
    <w:rsid w:val="00F20419"/>
    <w:rsid w:val="00F205D8"/>
    <w:rsid w:val="00F218A7"/>
    <w:rsid w:val="00F21F9A"/>
    <w:rsid w:val="00F224F3"/>
    <w:rsid w:val="00F24BF5"/>
    <w:rsid w:val="00F2548A"/>
    <w:rsid w:val="00F276F9"/>
    <w:rsid w:val="00F3113C"/>
    <w:rsid w:val="00F34478"/>
    <w:rsid w:val="00F349D5"/>
    <w:rsid w:val="00F378AE"/>
    <w:rsid w:val="00F40353"/>
    <w:rsid w:val="00F41B3F"/>
    <w:rsid w:val="00F44955"/>
    <w:rsid w:val="00F46B54"/>
    <w:rsid w:val="00F47378"/>
    <w:rsid w:val="00F50C92"/>
    <w:rsid w:val="00F50D05"/>
    <w:rsid w:val="00F52568"/>
    <w:rsid w:val="00F5455A"/>
    <w:rsid w:val="00F55BDA"/>
    <w:rsid w:val="00F55D95"/>
    <w:rsid w:val="00F56031"/>
    <w:rsid w:val="00F60EF2"/>
    <w:rsid w:val="00F615B8"/>
    <w:rsid w:val="00F61A3A"/>
    <w:rsid w:val="00F61D5F"/>
    <w:rsid w:val="00F62875"/>
    <w:rsid w:val="00F62C91"/>
    <w:rsid w:val="00F63BF1"/>
    <w:rsid w:val="00F63D3F"/>
    <w:rsid w:val="00F64994"/>
    <w:rsid w:val="00F710F9"/>
    <w:rsid w:val="00F7176B"/>
    <w:rsid w:val="00F71D57"/>
    <w:rsid w:val="00F7205A"/>
    <w:rsid w:val="00F72835"/>
    <w:rsid w:val="00F738B4"/>
    <w:rsid w:val="00F74E68"/>
    <w:rsid w:val="00F75235"/>
    <w:rsid w:val="00F76D1E"/>
    <w:rsid w:val="00F81B33"/>
    <w:rsid w:val="00F8311C"/>
    <w:rsid w:val="00F8485E"/>
    <w:rsid w:val="00F84A7F"/>
    <w:rsid w:val="00F84FB6"/>
    <w:rsid w:val="00F861E3"/>
    <w:rsid w:val="00F86E72"/>
    <w:rsid w:val="00F916AC"/>
    <w:rsid w:val="00F93402"/>
    <w:rsid w:val="00F93AE5"/>
    <w:rsid w:val="00F93E7F"/>
    <w:rsid w:val="00F942E9"/>
    <w:rsid w:val="00F948B9"/>
    <w:rsid w:val="00F948DD"/>
    <w:rsid w:val="00F9635E"/>
    <w:rsid w:val="00FA0B50"/>
    <w:rsid w:val="00FA2DDF"/>
    <w:rsid w:val="00FA2F05"/>
    <w:rsid w:val="00FA38F0"/>
    <w:rsid w:val="00FA4978"/>
    <w:rsid w:val="00FA4E20"/>
    <w:rsid w:val="00FA51CA"/>
    <w:rsid w:val="00FA51FF"/>
    <w:rsid w:val="00FA5473"/>
    <w:rsid w:val="00FA66B2"/>
    <w:rsid w:val="00FA6A2E"/>
    <w:rsid w:val="00FA7E5E"/>
    <w:rsid w:val="00FB2452"/>
    <w:rsid w:val="00FB3675"/>
    <w:rsid w:val="00FB37D7"/>
    <w:rsid w:val="00FB4FD5"/>
    <w:rsid w:val="00FB5902"/>
    <w:rsid w:val="00FC065A"/>
    <w:rsid w:val="00FC0925"/>
    <w:rsid w:val="00FC1DE2"/>
    <w:rsid w:val="00FC496C"/>
    <w:rsid w:val="00FC4D95"/>
    <w:rsid w:val="00FC5583"/>
    <w:rsid w:val="00FC6064"/>
    <w:rsid w:val="00FC713E"/>
    <w:rsid w:val="00FC7446"/>
    <w:rsid w:val="00FC76FA"/>
    <w:rsid w:val="00FD0850"/>
    <w:rsid w:val="00FD1489"/>
    <w:rsid w:val="00FD1CC9"/>
    <w:rsid w:val="00FD1E6A"/>
    <w:rsid w:val="00FD1FEF"/>
    <w:rsid w:val="00FD3960"/>
    <w:rsid w:val="00FD3B8A"/>
    <w:rsid w:val="00FD4239"/>
    <w:rsid w:val="00FD4877"/>
    <w:rsid w:val="00FD532B"/>
    <w:rsid w:val="00FD5471"/>
    <w:rsid w:val="00FD5AC7"/>
    <w:rsid w:val="00FD6B02"/>
    <w:rsid w:val="00FD7EA5"/>
    <w:rsid w:val="00FE12CA"/>
    <w:rsid w:val="00FE2314"/>
    <w:rsid w:val="00FE3818"/>
    <w:rsid w:val="00FE579E"/>
    <w:rsid w:val="00FE60E6"/>
    <w:rsid w:val="00FE6798"/>
    <w:rsid w:val="00FE6A33"/>
    <w:rsid w:val="00FE6ACE"/>
    <w:rsid w:val="00FF0116"/>
    <w:rsid w:val="00FF0432"/>
    <w:rsid w:val="00FF236D"/>
    <w:rsid w:val="00FF2D6B"/>
    <w:rsid w:val="00FF31C9"/>
    <w:rsid w:val="00FF491E"/>
    <w:rsid w:val="00FF5DE5"/>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Normal"/>
    <w:rsid w:val="00E15782"/>
    <w:pPr>
      <w:spacing w:before="75" w:after="75" w:line="240" w:lineRule="auto"/>
    </w:pPr>
    <w:rPr>
      <w:rFonts w:ascii="Times New Roman" w:eastAsia="Times New Roman" w:hAnsi="Times New Roman" w:cs="Times New Roman"/>
      <w:sz w:val="24"/>
      <w:szCs w:val="24"/>
      <w:lang w:eastAsia="lv-LV"/>
    </w:rPr>
  </w:style>
  <w:style w:type="paragraph" w:customStyle="1" w:styleId="xxxxmsonormal">
    <w:name w:val="x_xxxmsonormal"/>
    <w:basedOn w:val="Normal"/>
    <w:rsid w:val="00E169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95505A"/>
    <w:rPr>
      <w:vertAlign w:val="superscript"/>
    </w:rPr>
  </w:style>
  <w:style w:type="paragraph" w:styleId="FootnoteText">
    <w:name w:val="footnote text"/>
    <w:basedOn w:val="Normal"/>
    <w:link w:val="FootnoteTextChar"/>
    <w:uiPriority w:val="99"/>
    <w:semiHidden/>
    <w:unhideWhenUsed/>
    <w:rsid w:val="00F5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05"/>
    <w:rPr>
      <w:sz w:val="20"/>
      <w:szCs w:val="20"/>
    </w:rPr>
  </w:style>
  <w:style w:type="paragraph" w:customStyle="1" w:styleId="xmsonormal">
    <w:name w:val="x_msonormal"/>
    <w:basedOn w:val="Normal"/>
    <w:rsid w:val="005B7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C1DE2"/>
    <w:rPr>
      <w:color w:val="605E5C"/>
      <w:shd w:val="clear" w:color="auto" w:fill="E1DFDD"/>
    </w:rPr>
  </w:style>
  <w:style w:type="character" w:customStyle="1" w:styleId="normaltextrun">
    <w:name w:val="normaltextrun"/>
    <w:basedOn w:val="DefaultParagraphFont"/>
    <w:rsid w:val="00CA4EA6"/>
  </w:style>
  <w:style w:type="character" w:customStyle="1" w:styleId="spellingerror">
    <w:name w:val="spellingerror"/>
    <w:basedOn w:val="DefaultParagraphFont"/>
    <w:rsid w:val="00CA4EA6"/>
  </w:style>
  <w:style w:type="paragraph" w:customStyle="1" w:styleId="paragraph">
    <w:name w:val="paragraph"/>
    <w:basedOn w:val="Normal"/>
    <w:rsid w:val="00E80E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E80EF5"/>
  </w:style>
  <w:style w:type="paragraph" w:styleId="Revision">
    <w:name w:val="Revision"/>
    <w:hidden/>
    <w:uiPriority w:val="99"/>
    <w:semiHidden/>
    <w:rsid w:val="00311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480">
      <w:bodyDiv w:val="1"/>
      <w:marLeft w:val="0"/>
      <w:marRight w:val="0"/>
      <w:marTop w:val="0"/>
      <w:marBottom w:val="0"/>
      <w:divBdr>
        <w:top w:val="none" w:sz="0" w:space="0" w:color="auto"/>
        <w:left w:val="none" w:sz="0" w:space="0" w:color="auto"/>
        <w:bottom w:val="none" w:sz="0" w:space="0" w:color="auto"/>
        <w:right w:val="none" w:sz="0" w:space="0" w:color="auto"/>
      </w:divBdr>
    </w:div>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19753246">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27778832">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661079790">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872377345">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69951726">
      <w:bodyDiv w:val="1"/>
      <w:marLeft w:val="0"/>
      <w:marRight w:val="0"/>
      <w:marTop w:val="0"/>
      <w:marBottom w:val="0"/>
      <w:divBdr>
        <w:top w:val="none" w:sz="0" w:space="0" w:color="auto"/>
        <w:left w:val="none" w:sz="0" w:space="0" w:color="auto"/>
        <w:bottom w:val="none" w:sz="0" w:space="0" w:color="auto"/>
        <w:right w:val="none" w:sz="0" w:space="0" w:color="auto"/>
      </w:divBdr>
    </w:div>
    <w:div w:id="118182254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194995997">
      <w:bodyDiv w:val="1"/>
      <w:marLeft w:val="0"/>
      <w:marRight w:val="0"/>
      <w:marTop w:val="0"/>
      <w:marBottom w:val="0"/>
      <w:divBdr>
        <w:top w:val="none" w:sz="0" w:space="0" w:color="auto"/>
        <w:left w:val="none" w:sz="0" w:space="0" w:color="auto"/>
        <w:bottom w:val="none" w:sz="0" w:space="0" w:color="auto"/>
        <w:right w:val="none" w:sz="0" w:space="0" w:color="auto"/>
      </w:divBdr>
    </w:div>
    <w:div w:id="1326400917">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1703706067">
      <w:bodyDiv w:val="1"/>
      <w:marLeft w:val="0"/>
      <w:marRight w:val="0"/>
      <w:marTop w:val="0"/>
      <w:marBottom w:val="0"/>
      <w:divBdr>
        <w:top w:val="none" w:sz="0" w:space="0" w:color="auto"/>
        <w:left w:val="none" w:sz="0" w:space="0" w:color="auto"/>
        <w:bottom w:val="none" w:sz="0" w:space="0" w:color="auto"/>
        <w:right w:val="none" w:sz="0" w:space="0" w:color="auto"/>
      </w:divBdr>
      <w:divsChild>
        <w:div w:id="1689330426">
          <w:marLeft w:val="0"/>
          <w:marRight w:val="0"/>
          <w:marTop w:val="0"/>
          <w:marBottom w:val="0"/>
          <w:divBdr>
            <w:top w:val="none" w:sz="0" w:space="0" w:color="auto"/>
            <w:left w:val="none" w:sz="0" w:space="0" w:color="auto"/>
            <w:bottom w:val="none" w:sz="0" w:space="0" w:color="auto"/>
            <w:right w:val="none" w:sz="0" w:space="0" w:color="auto"/>
          </w:divBdr>
        </w:div>
        <w:div w:id="1939216044">
          <w:marLeft w:val="0"/>
          <w:marRight w:val="0"/>
          <w:marTop w:val="0"/>
          <w:marBottom w:val="0"/>
          <w:divBdr>
            <w:top w:val="none" w:sz="0" w:space="0" w:color="auto"/>
            <w:left w:val="none" w:sz="0" w:space="0" w:color="auto"/>
            <w:bottom w:val="none" w:sz="0" w:space="0" w:color="auto"/>
            <w:right w:val="none" w:sz="0" w:space="0" w:color="auto"/>
          </w:divBdr>
        </w:div>
      </w:divsChild>
    </w:div>
    <w:div w:id="1951625561">
      <w:bodyDiv w:val="1"/>
      <w:marLeft w:val="0"/>
      <w:marRight w:val="0"/>
      <w:marTop w:val="0"/>
      <w:marBottom w:val="0"/>
      <w:divBdr>
        <w:top w:val="none" w:sz="0" w:space="0" w:color="auto"/>
        <w:left w:val="none" w:sz="0" w:space="0" w:color="auto"/>
        <w:bottom w:val="none" w:sz="0" w:space="0" w:color="auto"/>
        <w:right w:val="none" w:sz="0" w:space="0" w:color="auto"/>
      </w:divBdr>
    </w:div>
    <w:div w:id="202775278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 w:id="2056614631">
      <w:bodyDiv w:val="1"/>
      <w:marLeft w:val="0"/>
      <w:marRight w:val="0"/>
      <w:marTop w:val="0"/>
      <w:marBottom w:val="0"/>
      <w:divBdr>
        <w:top w:val="none" w:sz="0" w:space="0" w:color="auto"/>
        <w:left w:val="none" w:sz="0" w:space="0" w:color="auto"/>
        <w:bottom w:val="none" w:sz="0" w:space="0" w:color="auto"/>
        <w:right w:val="none" w:sz="0" w:space="0" w:color="auto"/>
      </w:divBdr>
    </w:div>
    <w:div w:id="21299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22CC-BA8E-413F-B15C-F7646CED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7747</Words>
  <Characters>4416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bezatlīdzības lietošanā valsts sabiedrībai ar ierobežotu atbildību “Latvijas Vides, ģeoloģijas un meteoroloģijas centrs”" sākotnējās ietekmes novērtējuma ziņojums (anotācija)</vt:lpstr>
    </vt:vector>
  </TitlesOfParts>
  <Manager>Diana.Saulite@varam.gov.lv</Manager>
  <Company>VARAM</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bezatlīdzības lietošanā valsts sabiedrībai ar ierobežotu atbildību “Latvijas Vides, ģeoloģijas un meteoroloģijas centrs”" sākotnējās ietekmes novērtējuma ziņojums (anotācija)</dc:title>
  <dc:subject>Sākotnējās ietekmes novērtējuma ziņojums (anotācija)</dc:subject>
  <dc:creator>Diana.Saulite@varam.gov.lv</dc:creator>
  <dc:description>67026587, diana.saulite@varam.gov.lv</dc:description>
  <cp:lastModifiedBy>Laila Bremša</cp:lastModifiedBy>
  <cp:revision>2</cp:revision>
  <cp:lastPrinted>2019-08-29T10:04:00Z</cp:lastPrinted>
  <dcterms:created xsi:type="dcterms:W3CDTF">2021-07-16T06:50:00Z</dcterms:created>
  <dcterms:modified xsi:type="dcterms:W3CDTF">2021-07-16T06:50:00Z</dcterms:modified>
</cp:coreProperties>
</file>