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D82C" w14:textId="77777777" w:rsidR="001867D2" w:rsidRPr="00454E87" w:rsidRDefault="001867D2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  <w:r w:rsidRPr="00454E87">
        <w:rPr>
          <w:sz w:val="28"/>
          <w:szCs w:val="28"/>
          <w:lang w:val="lv-LV" w:eastAsia="en-US"/>
        </w:rPr>
        <w:t> </w:t>
      </w:r>
    </w:p>
    <w:p w14:paraId="3CB4CA34" w14:textId="723815D3" w:rsidR="001867D2" w:rsidRPr="00454E87" w:rsidRDefault="00D94EE6" w:rsidP="001867D2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</w:t>
      </w:r>
      <w:r w:rsidR="00A319CA">
        <w:rPr>
          <w:sz w:val="28"/>
          <w:szCs w:val="28"/>
          <w:lang w:val="lv-LV" w:eastAsia="en-US"/>
        </w:rPr>
        <w:t>21</w:t>
      </w:r>
      <w:r>
        <w:rPr>
          <w:sz w:val="28"/>
          <w:szCs w:val="28"/>
          <w:lang w:val="lv-LV" w:eastAsia="en-US"/>
        </w:rPr>
        <w:t xml:space="preserve">.gada                                                                                      </w:t>
      </w:r>
      <w:r w:rsidR="001867D2" w:rsidRPr="00454E87">
        <w:rPr>
          <w:sz w:val="28"/>
          <w:szCs w:val="28"/>
          <w:lang w:val="lv-LV" w:eastAsia="en-US"/>
        </w:rPr>
        <w:t>Rīkojums Nr.</w:t>
      </w:r>
      <w:r>
        <w:rPr>
          <w:sz w:val="28"/>
          <w:szCs w:val="28"/>
          <w:lang w:val="lv-LV" w:eastAsia="en-US"/>
        </w:rPr>
        <w:t xml:space="preserve">  </w:t>
      </w:r>
    </w:p>
    <w:p w14:paraId="7EBE0BE5" w14:textId="77777777" w:rsidR="001867D2" w:rsidRPr="00454E87" w:rsidRDefault="001867D2" w:rsidP="001867D2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454E87">
        <w:rPr>
          <w:sz w:val="28"/>
          <w:szCs w:val="28"/>
          <w:lang w:val="lv-LV" w:eastAsia="en-US"/>
        </w:rPr>
        <w:t>Rīgā</w:t>
      </w:r>
      <w:r w:rsidRPr="00454E87">
        <w:rPr>
          <w:sz w:val="28"/>
          <w:szCs w:val="28"/>
          <w:lang w:val="lv-LV" w:eastAsia="en-US"/>
        </w:rPr>
        <w:tab/>
      </w:r>
      <w:r w:rsidR="00D94EE6">
        <w:rPr>
          <w:sz w:val="28"/>
          <w:szCs w:val="28"/>
          <w:lang w:val="lv-LV" w:eastAsia="en-US"/>
        </w:rPr>
        <w:t>(</w:t>
      </w:r>
      <w:r w:rsidRPr="00454E87">
        <w:rPr>
          <w:sz w:val="28"/>
          <w:szCs w:val="28"/>
          <w:lang w:val="lv-LV" w:eastAsia="en-US"/>
        </w:rPr>
        <w:t>prot. Nr.</w:t>
      </w:r>
      <w:r w:rsidR="00D94EE6">
        <w:rPr>
          <w:sz w:val="28"/>
          <w:szCs w:val="28"/>
          <w:lang w:val="lv-LV" w:eastAsia="en-US"/>
        </w:rPr>
        <w:t xml:space="preserve">         </w:t>
      </w:r>
      <w:r w:rsidRPr="00454E87">
        <w:rPr>
          <w:sz w:val="28"/>
          <w:szCs w:val="28"/>
          <w:lang w:val="lv-LV" w:eastAsia="en-US"/>
        </w:rPr>
        <w:t>.§)</w:t>
      </w:r>
    </w:p>
    <w:p w14:paraId="5BDB5CAE" w14:textId="77777777" w:rsidR="002A7D73" w:rsidRPr="00454E87" w:rsidRDefault="002A7D73" w:rsidP="00043766">
      <w:pPr>
        <w:rPr>
          <w:bCs/>
          <w:sz w:val="28"/>
          <w:szCs w:val="28"/>
          <w:lang w:val="lv-LV"/>
        </w:rPr>
      </w:pPr>
    </w:p>
    <w:p w14:paraId="097F6F3B" w14:textId="77777777" w:rsidR="002A7D73" w:rsidRPr="00454E87" w:rsidRDefault="00585A5D" w:rsidP="002A7D73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0" w:name="OLE_LINK14"/>
      <w:bookmarkStart w:id="1" w:name="OLE_LINK15"/>
      <w:bookmarkStart w:id="2" w:name="OLE_LINK7"/>
      <w:r w:rsidRPr="00454E87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147B0D" w:rsidRPr="00454E87">
        <w:rPr>
          <w:b/>
          <w:bCs/>
          <w:color w:val="000000" w:themeColor="text1"/>
          <w:sz w:val="28"/>
          <w:szCs w:val="28"/>
          <w:lang w:val="lv-LV"/>
        </w:rPr>
        <w:t>apropriācijas pārdali</w:t>
      </w:r>
      <w:r w:rsidR="005C17EA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</w:p>
    <w:p w14:paraId="78DAF31C" w14:textId="77777777" w:rsidR="00043766" w:rsidRPr="00454E87" w:rsidRDefault="00043766" w:rsidP="00043766">
      <w:pPr>
        <w:pStyle w:val="BodyTextIndent"/>
        <w:ind w:firstLine="0"/>
        <w:rPr>
          <w:color w:val="000000" w:themeColor="text1"/>
          <w:sz w:val="28"/>
          <w:szCs w:val="28"/>
        </w:rPr>
      </w:pPr>
      <w:bookmarkStart w:id="3" w:name="p-496018"/>
      <w:bookmarkStart w:id="4" w:name="p2"/>
      <w:bookmarkEnd w:id="0"/>
      <w:bookmarkEnd w:id="1"/>
      <w:bookmarkEnd w:id="2"/>
      <w:bookmarkEnd w:id="3"/>
      <w:bookmarkEnd w:id="4"/>
    </w:p>
    <w:p w14:paraId="02AD80B9" w14:textId="75AD530D" w:rsidR="00BB6420" w:rsidRDefault="00043766" w:rsidP="00A319CA">
      <w:pPr>
        <w:pStyle w:val="BodyTextIndent"/>
        <w:numPr>
          <w:ilvl w:val="0"/>
          <w:numId w:val="20"/>
        </w:numPr>
        <w:tabs>
          <w:tab w:val="left" w:pos="709"/>
          <w:tab w:val="left" w:pos="851"/>
        </w:tabs>
        <w:ind w:left="0" w:firstLine="425"/>
        <w:rPr>
          <w:sz w:val="28"/>
          <w:szCs w:val="28"/>
        </w:rPr>
      </w:pPr>
      <w:r w:rsidRPr="00454E87">
        <w:rPr>
          <w:sz w:val="28"/>
          <w:szCs w:val="28"/>
        </w:rPr>
        <w:t xml:space="preserve">Atbalstīt apropriācijas pārdali </w:t>
      </w:r>
      <w:r w:rsidR="00BB6420">
        <w:rPr>
          <w:sz w:val="28"/>
          <w:szCs w:val="28"/>
        </w:rPr>
        <w:t>20</w:t>
      </w:r>
      <w:r w:rsidR="00A319CA">
        <w:rPr>
          <w:sz w:val="28"/>
          <w:szCs w:val="28"/>
        </w:rPr>
        <w:t>21</w:t>
      </w:r>
      <w:r w:rsidR="00BB6420">
        <w:rPr>
          <w:sz w:val="28"/>
          <w:szCs w:val="28"/>
        </w:rPr>
        <w:t>.gadam starp</w:t>
      </w:r>
      <w:r w:rsidRPr="00454E87">
        <w:rPr>
          <w:sz w:val="28"/>
          <w:szCs w:val="28"/>
        </w:rPr>
        <w:t xml:space="preserve"> </w:t>
      </w:r>
      <w:r w:rsidR="00030643">
        <w:rPr>
          <w:sz w:val="28"/>
          <w:szCs w:val="28"/>
        </w:rPr>
        <w:t>Veselības</w:t>
      </w:r>
      <w:r w:rsidRPr="00454E87">
        <w:rPr>
          <w:sz w:val="28"/>
          <w:szCs w:val="28"/>
        </w:rPr>
        <w:t xml:space="preserve"> ministrijas budžeta </w:t>
      </w:r>
      <w:r w:rsidR="00030643">
        <w:rPr>
          <w:sz w:val="28"/>
          <w:szCs w:val="28"/>
        </w:rPr>
        <w:t>apakšprogramm</w:t>
      </w:r>
      <w:r w:rsidR="00BB6420">
        <w:rPr>
          <w:sz w:val="28"/>
          <w:szCs w:val="28"/>
        </w:rPr>
        <w:t>ām, tai skaitā:</w:t>
      </w:r>
    </w:p>
    <w:p w14:paraId="552FDCF2" w14:textId="44537B1B" w:rsidR="001D76E0" w:rsidRDefault="00BB6420" w:rsidP="00A319CA">
      <w:pPr>
        <w:pStyle w:val="BodyTextIndent"/>
        <w:numPr>
          <w:ilvl w:val="1"/>
          <w:numId w:val="20"/>
        </w:numPr>
        <w:tabs>
          <w:tab w:val="left" w:pos="284"/>
          <w:tab w:val="left" w:pos="1134"/>
        </w:tabs>
        <w:ind w:left="0" w:firstLine="425"/>
        <w:rPr>
          <w:rFonts w:cstheme="minorBidi"/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</w:t>
      </w:r>
      <w:r w:rsidR="0030520C">
        <w:rPr>
          <w:noProof/>
          <w:sz w:val="28"/>
          <w:szCs w:val="28"/>
          <w:lang w:eastAsia="en-US"/>
        </w:rPr>
        <w:t xml:space="preserve">no </w:t>
      </w:r>
      <w:r w:rsidRPr="00BB6420">
        <w:rPr>
          <w:noProof/>
          <w:sz w:val="28"/>
          <w:szCs w:val="28"/>
          <w:lang w:eastAsia="en-US"/>
        </w:rPr>
        <w:t>apakšprogramm</w:t>
      </w:r>
      <w:r w:rsidR="001E7A6F">
        <w:rPr>
          <w:noProof/>
          <w:sz w:val="28"/>
          <w:szCs w:val="28"/>
          <w:lang w:eastAsia="en-US"/>
        </w:rPr>
        <w:t>as</w:t>
      </w:r>
      <w:r w:rsidRPr="00BB6420">
        <w:rPr>
          <w:noProof/>
          <w:sz w:val="28"/>
          <w:szCs w:val="28"/>
          <w:lang w:eastAsia="en-US"/>
        </w:rPr>
        <w:t xml:space="preserve"> 33.</w:t>
      </w:r>
      <w:r w:rsidR="00A319CA">
        <w:rPr>
          <w:noProof/>
          <w:sz w:val="28"/>
          <w:szCs w:val="28"/>
          <w:lang w:eastAsia="en-US"/>
        </w:rPr>
        <w:t>18</w:t>
      </w:r>
      <w:r w:rsidRPr="00BB6420">
        <w:rPr>
          <w:noProof/>
          <w:sz w:val="28"/>
          <w:szCs w:val="28"/>
          <w:lang w:eastAsia="en-US"/>
        </w:rPr>
        <w:t>.00 “</w:t>
      </w:r>
      <w:r w:rsidR="00A319CA" w:rsidRPr="00A319CA">
        <w:rPr>
          <w:noProof/>
          <w:sz w:val="28"/>
          <w:szCs w:val="28"/>
          <w:lang w:eastAsia="en-US"/>
        </w:rPr>
        <w:t>Plānveida stacionāro veselības aprūpes pakalpojumu nodrošināšana</w:t>
      </w:r>
      <w:r w:rsidRPr="00BB6420">
        <w:rPr>
          <w:noProof/>
          <w:sz w:val="28"/>
          <w:szCs w:val="28"/>
          <w:lang w:eastAsia="en-US"/>
        </w:rPr>
        <w:t>”</w:t>
      </w:r>
      <w:r w:rsidR="001E7A6F">
        <w:rPr>
          <w:noProof/>
          <w:sz w:val="28"/>
          <w:szCs w:val="28"/>
          <w:lang w:eastAsia="en-US"/>
        </w:rPr>
        <w:t>,</w:t>
      </w:r>
      <w:r w:rsidRPr="00BB6420">
        <w:rPr>
          <w:noProof/>
          <w:sz w:val="28"/>
          <w:szCs w:val="28"/>
          <w:lang w:eastAsia="en-US"/>
        </w:rPr>
        <w:t xml:space="preserve"> samazinot </w:t>
      </w:r>
      <w:r w:rsidRPr="00BB6420">
        <w:rPr>
          <w:sz w:val="28"/>
          <w:szCs w:val="28"/>
          <w:lang w:eastAsia="en-US"/>
        </w:rPr>
        <w:t>dotāciju no vispārējiem ieņēmumiem un izdevumus subsīdijām un dotācijām</w:t>
      </w:r>
      <w:r w:rsidR="001E7A6F">
        <w:rPr>
          <w:sz w:val="28"/>
          <w:szCs w:val="28"/>
          <w:lang w:eastAsia="en-US"/>
        </w:rPr>
        <w:t>,</w:t>
      </w:r>
      <w:r w:rsidR="009F2892">
        <w:rPr>
          <w:sz w:val="28"/>
          <w:szCs w:val="28"/>
          <w:lang w:eastAsia="en-US"/>
        </w:rPr>
        <w:t xml:space="preserve"> </w:t>
      </w:r>
      <w:r w:rsidR="009F2892" w:rsidRPr="009F2892">
        <w:rPr>
          <w:sz w:val="28"/>
          <w:szCs w:val="28"/>
          <w:lang w:eastAsia="en-US"/>
        </w:rPr>
        <w:t xml:space="preserve">215 192 </w:t>
      </w:r>
      <w:r w:rsidR="001E7A6F">
        <w:rPr>
          <w:i/>
          <w:sz w:val="28"/>
          <w:szCs w:val="28"/>
          <w:lang w:eastAsia="en-US"/>
        </w:rPr>
        <w:t xml:space="preserve">euro </w:t>
      </w:r>
      <w:r w:rsidR="001E7A6F">
        <w:rPr>
          <w:sz w:val="28"/>
          <w:szCs w:val="28"/>
          <w:lang w:eastAsia="en-US"/>
        </w:rPr>
        <w:t>apmērā</w:t>
      </w:r>
      <w:r w:rsidRPr="00BB6420">
        <w:rPr>
          <w:rFonts w:cstheme="minorBidi"/>
          <w:noProof/>
          <w:sz w:val="28"/>
          <w:szCs w:val="28"/>
          <w:lang w:eastAsia="en-US"/>
        </w:rPr>
        <w:t xml:space="preserve"> </w:t>
      </w:r>
      <w:r w:rsidR="001E7A6F">
        <w:rPr>
          <w:rFonts w:cstheme="minorBidi"/>
          <w:noProof/>
          <w:sz w:val="28"/>
          <w:szCs w:val="28"/>
          <w:lang w:eastAsia="en-US"/>
        </w:rPr>
        <w:t>uz apakšprogrammu</w:t>
      </w:r>
      <w:r w:rsidR="001E7A6F" w:rsidRPr="00BB6420">
        <w:rPr>
          <w:rFonts w:cstheme="minorBidi"/>
          <w:noProof/>
          <w:sz w:val="28"/>
          <w:szCs w:val="28"/>
          <w:lang w:eastAsia="en-US"/>
        </w:rPr>
        <w:t xml:space="preserve"> </w:t>
      </w:r>
      <w:r w:rsidR="00A319CA">
        <w:rPr>
          <w:rFonts w:cstheme="minorBidi"/>
          <w:noProof/>
          <w:sz w:val="28"/>
          <w:szCs w:val="28"/>
          <w:lang w:eastAsia="en-US"/>
        </w:rPr>
        <w:t>33.16</w:t>
      </w:r>
      <w:r w:rsidR="001E7A6F" w:rsidRPr="00BB6420">
        <w:rPr>
          <w:rFonts w:cstheme="minorBidi"/>
          <w:noProof/>
          <w:sz w:val="28"/>
          <w:szCs w:val="28"/>
          <w:lang w:eastAsia="en-US"/>
        </w:rPr>
        <w:t>.00 “</w:t>
      </w:r>
      <w:r w:rsidR="00A319CA" w:rsidRPr="00A319CA">
        <w:rPr>
          <w:rFonts w:cstheme="minorBidi"/>
          <w:noProof/>
          <w:sz w:val="28"/>
          <w:szCs w:val="28"/>
          <w:lang w:eastAsia="en-US"/>
        </w:rPr>
        <w:t>Pārējo ambulatoro veselības aprūpes pakalpojumu nodrošināšana</w:t>
      </w:r>
      <w:r w:rsidR="001E7A6F" w:rsidRPr="00BB6420">
        <w:rPr>
          <w:rFonts w:cstheme="minorBidi"/>
          <w:noProof/>
          <w:sz w:val="28"/>
          <w:szCs w:val="28"/>
          <w:lang w:eastAsia="en-US"/>
        </w:rPr>
        <w:t>”</w:t>
      </w:r>
      <w:r w:rsidR="00F71E0C">
        <w:rPr>
          <w:rFonts w:cstheme="minorBidi"/>
          <w:noProof/>
          <w:sz w:val="28"/>
          <w:szCs w:val="28"/>
          <w:lang w:eastAsia="en-US"/>
        </w:rPr>
        <w:t xml:space="preserve">, </w:t>
      </w:r>
      <w:r w:rsidRPr="00BB6420">
        <w:rPr>
          <w:rFonts w:cstheme="minorBidi"/>
          <w:noProof/>
          <w:sz w:val="28"/>
          <w:szCs w:val="28"/>
          <w:lang w:eastAsia="en-US"/>
        </w:rPr>
        <w:t xml:space="preserve">palielinot dotāciju no vispārējiem ieņēmumiem un izdevumus </w:t>
      </w:r>
      <w:r w:rsidR="00A319CA" w:rsidRPr="00A319CA">
        <w:rPr>
          <w:rFonts w:cstheme="minorBidi"/>
          <w:noProof/>
          <w:sz w:val="28"/>
          <w:szCs w:val="28"/>
          <w:lang w:eastAsia="en-US"/>
        </w:rPr>
        <w:t>subsīdijām un dotācijām</w:t>
      </w:r>
      <w:r w:rsidR="00F71E0C">
        <w:rPr>
          <w:rFonts w:cstheme="minorBidi"/>
          <w:noProof/>
          <w:sz w:val="28"/>
          <w:szCs w:val="28"/>
          <w:lang w:eastAsia="en-US"/>
        </w:rPr>
        <w:t xml:space="preserve">, lai </w:t>
      </w:r>
      <w:r w:rsidR="00A319CA" w:rsidRPr="00A319CA">
        <w:rPr>
          <w:rFonts w:cstheme="minorBidi"/>
          <w:noProof/>
          <w:sz w:val="28"/>
          <w:szCs w:val="28"/>
          <w:lang w:eastAsia="en-US"/>
        </w:rPr>
        <w:t>nodrošināt</w:t>
      </w:r>
      <w:r w:rsidR="006B76D0">
        <w:rPr>
          <w:rFonts w:cstheme="minorBidi"/>
          <w:noProof/>
          <w:sz w:val="28"/>
          <w:szCs w:val="28"/>
          <w:lang w:eastAsia="en-US"/>
        </w:rPr>
        <w:t>u</w:t>
      </w:r>
      <w:r w:rsidR="00A319CA" w:rsidRPr="00A319CA">
        <w:rPr>
          <w:rFonts w:cstheme="minorBidi"/>
          <w:noProof/>
          <w:sz w:val="28"/>
          <w:szCs w:val="28"/>
          <w:lang w:eastAsia="en-US"/>
        </w:rPr>
        <w:t xml:space="preserve"> jaunu ambulatoro veselības aprūpes pakalpojumu “Stereotakses mammogrāfija”</w:t>
      </w:r>
      <w:r w:rsidRPr="00BB6420">
        <w:rPr>
          <w:rFonts w:cstheme="minorBidi"/>
          <w:noProof/>
          <w:sz w:val="28"/>
          <w:szCs w:val="28"/>
          <w:lang w:eastAsia="en-US"/>
        </w:rPr>
        <w:t>;</w:t>
      </w:r>
    </w:p>
    <w:p w14:paraId="283C2269" w14:textId="3818C2EE" w:rsidR="00BB6420" w:rsidRPr="009B48A4" w:rsidRDefault="0030520C" w:rsidP="00A319CA">
      <w:pPr>
        <w:pStyle w:val="BodyTextIndent"/>
        <w:numPr>
          <w:ilvl w:val="1"/>
          <w:numId w:val="20"/>
        </w:numPr>
        <w:tabs>
          <w:tab w:val="left" w:pos="284"/>
          <w:tab w:val="left" w:pos="1134"/>
        </w:tabs>
        <w:ind w:left="0" w:firstLine="425"/>
        <w:rPr>
          <w:rFonts w:cstheme="minorBidi"/>
          <w:noProof/>
          <w:sz w:val="28"/>
          <w:szCs w:val="28"/>
          <w:lang w:eastAsia="en-US"/>
        </w:rPr>
      </w:pPr>
      <w:bookmarkStart w:id="5" w:name="_Hlk71724391"/>
      <w:r w:rsidRPr="009B48A4">
        <w:rPr>
          <w:rFonts w:cstheme="minorBidi"/>
          <w:noProof/>
          <w:sz w:val="28"/>
          <w:szCs w:val="28"/>
          <w:lang w:eastAsia="en-US"/>
        </w:rPr>
        <w:t xml:space="preserve">no </w:t>
      </w:r>
      <w:r w:rsidR="00BB6420" w:rsidRPr="009B48A4">
        <w:rPr>
          <w:noProof/>
          <w:sz w:val="28"/>
          <w:szCs w:val="28"/>
          <w:lang w:eastAsia="en-US"/>
        </w:rPr>
        <w:t>apakšprogramm</w:t>
      </w:r>
      <w:r w:rsidRPr="009B48A4">
        <w:rPr>
          <w:noProof/>
          <w:sz w:val="28"/>
          <w:szCs w:val="28"/>
          <w:lang w:eastAsia="en-US"/>
        </w:rPr>
        <w:t>as</w:t>
      </w:r>
      <w:r w:rsidR="00BB6420" w:rsidRPr="009B48A4">
        <w:rPr>
          <w:noProof/>
          <w:sz w:val="28"/>
          <w:szCs w:val="28"/>
          <w:lang w:eastAsia="en-US"/>
        </w:rPr>
        <w:t xml:space="preserve"> </w:t>
      </w:r>
      <w:r w:rsidR="00A319CA" w:rsidRPr="009B48A4">
        <w:rPr>
          <w:noProof/>
          <w:sz w:val="28"/>
          <w:szCs w:val="28"/>
          <w:lang w:eastAsia="en-US"/>
        </w:rPr>
        <w:t>33.18.00 “Plānveida stacionāro veselības aprūpes pakalpojumu nodrošināšana”</w:t>
      </w:r>
      <w:r w:rsidRPr="009B48A4">
        <w:rPr>
          <w:noProof/>
          <w:sz w:val="28"/>
          <w:szCs w:val="28"/>
          <w:lang w:eastAsia="en-US"/>
        </w:rPr>
        <w:t>,</w:t>
      </w:r>
      <w:r w:rsidR="00BB6420" w:rsidRPr="009B48A4">
        <w:rPr>
          <w:noProof/>
          <w:sz w:val="28"/>
          <w:szCs w:val="28"/>
          <w:lang w:eastAsia="en-US"/>
        </w:rPr>
        <w:t xml:space="preserve"> samazinot </w:t>
      </w:r>
      <w:r w:rsidR="00BB6420" w:rsidRPr="009B48A4">
        <w:rPr>
          <w:sz w:val="28"/>
          <w:szCs w:val="28"/>
          <w:lang w:eastAsia="en-US"/>
        </w:rPr>
        <w:t xml:space="preserve">dotāciju no vispārējiem ieņēmumiem un izdevumus </w:t>
      </w:r>
      <w:r w:rsidR="00A319CA" w:rsidRPr="009B48A4">
        <w:rPr>
          <w:sz w:val="28"/>
          <w:szCs w:val="28"/>
          <w:lang w:eastAsia="en-US"/>
        </w:rPr>
        <w:t>subsīdijām un dotācijām</w:t>
      </w:r>
      <w:r w:rsidRPr="009B48A4">
        <w:rPr>
          <w:sz w:val="28"/>
          <w:szCs w:val="28"/>
          <w:lang w:eastAsia="en-US"/>
        </w:rPr>
        <w:t>,</w:t>
      </w:r>
      <w:r w:rsidR="00A319CA" w:rsidRPr="009B48A4">
        <w:rPr>
          <w:sz w:val="28"/>
          <w:szCs w:val="28"/>
          <w:lang w:eastAsia="en-US"/>
        </w:rPr>
        <w:t xml:space="preserve"> 780 994</w:t>
      </w:r>
      <w:r w:rsidR="00BB6420" w:rsidRPr="009B48A4">
        <w:rPr>
          <w:sz w:val="28"/>
          <w:szCs w:val="28"/>
          <w:lang w:eastAsia="en-US"/>
        </w:rPr>
        <w:t xml:space="preserve"> </w:t>
      </w:r>
      <w:r w:rsidRPr="009B48A4">
        <w:rPr>
          <w:i/>
          <w:sz w:val="28"/>
          <w:szCs w:val="28"/>
          <w:lang w:eastAsia="en-US"/>
        </w:rPr>
        <w:t>euro</w:t>
      </w:r>
      <w:r w:rsidRPr="009B48A4">
        <w:rPr>
          <w:sz w:val="28"/>
          <w:szCs w:val="28"/>
          <w:lang w:eastAsia="en-US"/>
        </w:rPr>
        <w:t xml:space="preserve"> apmērā </w:t>
      </w:r>
      <w:r w:rsidRPr="009B48A4">
        <w:rPr>
          <w:rFonts w:cstheme="minorBidi"/>
          <w:noProof/>
          <w:sz w:val="28"/>
          <w:szCs w:val="28"/>
          <w:lang w:eastAsia="en-US"/>
        </w:rPr>
        <w:t xml:space="preserve">uz apakšprogrammu </w:t>
      </w:r>
      <w:r w:rsidR="00A319CA" w:rsidRPr="009B48A4">
        <w:rPr>
          <w:rFonts w:cstheme="minorBidi"/>
          <w:noProof/>
          <w:sz w:val="28"/>
          <w:szCs w:val="28"/>
          <w:lang w:eastAsia="en-US"/>
        </w:rPr>
        <w:t>33.17</w:t>
      </w:r>
      <w:r w:rsidRPr="009B48A4">
        <w:rPr>
          <w:rFonts w:cstheme="minorBidi"/>
          <w:noProof/>
          <w:sz w:val="28"/>
          <w:szCs w:val="28"/>
          <w:lang w:eastAsia="en-US"/>
        </w:rPr>
        <w:t>.00 “</w:t>
      </w:r>
      <w:r w:rsidR="00A319CA" w:rsidRPr="009B48A4">
        <w:rPr>
          <w:rFonts w:cstheme="minorBidi"/>
          <w:noProof/>
          <w:sz w:val="28"/>
          <w:szCs w:val="28"/>
          <w:lang w:eastAsia="en-US"/>
        </w:rPr>
        <w:t>Neatliekamās medicīniskās palīdzības nodrošināšana stacionārās ārstniecības iestādēs</w:t>
      </w:r>
      <w:r w:rsidRPr="009B48A4">
        <w:rPr>
          <w:rFonts w:cstheme="minorBidi"/>
          <w:noProof/>
          <w:sz w:val="28"/>
          <w:szCs w:val="28"/>
          <w:lang w:eastAsia="en-US"/>
        </w:rPr>
        <w:t>”,</w:t>
      </w:r>
      <w:r w:rsidR="001C300F" w:rsidRPr="009B48A4">
        <w:rPr>
          <w:rFonts w:cstheme="minorBidi"/>
          <w:noProof/>
          <w:sz w:val="28"/>
          <w:szCs w:val="28"/>
          <w:lang w:eastAsia="en-US"/>
        </w:rPr>
        <w:t xml:space="preserve"> </w:t>
      </w:r>
      <w:r w:rsidR="00BB6420" w:rsidRPr="009B48A4">
        <w:rPr>
          <w:rFonts w:cstheme="minorBidi"/>
          <w:noProof/>
          <w:sz w:val="28"/>
          <w:szCs w:val="28"/>
          <w:lang w:eastAsia="en-US"/>
        </w:rPr>
        <w:t xml:space="preserve">palielinot dotāciju no vispārējiem ieņēmumiem un izdevumus </w:t>
      </w:r>
      <w:r w:rsidR="00A319CA" w:rsidRPr="009B48A4">
        <w:rPr>
          <w:rFonts w:cstheme="minorBidi"/>
          <w:noProof/>
          <w:sz w:val="28"/>
          <w:szCs w:val="28"/>
          <w:lang w:eastAsia="en-US"/>
        </w:rPr>
        <w:t>subsīdijām un dotācijām</w:t>
      </w:r>
      <w:r w:rsidRPr="009B48A4">
        <w:rPr>
          <w:rFonts w:cstheme="minorBidi"/>
          <w:noProof/>
          <w:sz w:val="28"/>
          <w:szCs w:val="28"/>
          <w:lang w:eastAsia="en-US"/>
        </w:rPr>
        <w:t>,</w:t>
      </w:r>
      <w:r w:rsidR="00617CD4">
        <w:rPr>
          <w:rFonts w:cstheme="minorBidi"/>
          <w:noProof/>
          <w:sz w:val="28"/>
          <w:szCs w:val="28"/>
          <w:lang w:eastAsia="en-US"/>
        </w:rPr>
        <w:t xml:space="preserve"> </w:t>
      </w:r>
      <w:r w:rsidR="000809C9">
        <w:rPr>
          <w:rFonts w:cstheme="minorBidi"/>
          <w:noProof/>
          <w:sz w:val="28"/>
          <w:szCs w:val="28"/>
          <w:lang w:eastAsia="en-US"/>
        </w:rPr>
        <w:t xml:space="preserve">lai nodrošinātu fiksēto piemaksu </w:t>
      </w:r>
      <w:r w:rsidR="00AB409A" w:rsidRPr="00AB409A">
        <w:rPr>
          <w:rFonts w:cstheme="minorBidi"/>
          <w:noProof/>
          <w:sz w:val="28"/>
          <w:szCs w:val="28"/>
          <w:lang w:eastAsia="en-US"/>
        </w:rPr>
        <w:t xml:space="preserve">par observāciju līdz 24 stundām </w:t>
      </w:r>
      <w:r w:rsidR="000809C9">
        <w:rPr>
          <w:rFonts w:cstheme="minorBidi"/>
          <w:noProof/>
          <w:sz w:val="28"/>
          <w:szCs w:val="28"/>
          <w:lang w:eastAsia="en-US"/>
        </w:rPr>
        <w:t>saistībā</w:t>
      </w:r>
      <w:r w:rsidR="000809C9" w:rsidRPr="00AB409A">
        <w:rPr>
          <w:rFonts w:cstheme="minorBidi"/>
          <w:noProof/>
          <w:sz w:val="28"/>
          <w:szCs w:val="28"/>
          <w:lang w:eastAsia="en-US"/>
        </w:rPr>
        <w:t xml:space="preserve"> </w:t>
      </w:r>
      <w:r w:rsidR="00AB409A" w:rsidRPr="00AB409A">
        <w:rPr>
          <w:rFonts w:cstheme="minorBidi"/>
          <w:noProof/>
          <w:sz w:val="28"/>
          <w:szCs w:val="28"/>
          <w:lang w:eastAsia="en-US"/>
        </w:rPr>
        <w:t>ar pacientu skaita pieaugumu SIA “Rīgas Austrumu klīniskā universitātes slimnīca”</w:t>
      </w:r>
      <w:r w:rsidR="00C95BAB">
        <w:rPr>
          <w:rFonts w:cstheme="minorBidi"/>
          <w:noProof/>
          <w:sz w:val="28"/>
          <w:szCs w:val="28"/>
          <w:lang w:eastAsia="en-US"/>
        </w:rPr>
        <w:t>;</w:t>
      </w:r>
    </w:p>
    <w:p w14:paraId="63DDCDA6" w14:textId="5D541B82" w:rsidR="00A319CA" w:rsidRDefault="00A319CA" w:rsidP="00A319CA">
      <w:pPr>
        <w:pStyle w:val="BodyTextIndent"/>
        <w:numPr>
          <w:ilvl w:val="1"/>
          <w:numId w:val="20"/>
        </w:numPr>
        <w:tabs>
          <w:tab w:val="left" w:pos="284"/>
          <w:tab w:val="left" w:pos="1134"/>
        </w:tabs>
        <w:ind w:left="0" w:firstLine="426"/>
        <w:rPr>
          <w:rFonts w:cstheme="minorBidi"/>
          <w:noProof/>
          <w:sz w:val="28"/>
          <w:szCs w:val="28"/>
          <w:lang w:eastAsia="en-US"/>
        </w:rPr>
      </w:pPr>
      <w:bookmarkStart w:id="6" w:name="_Hlk71724501"/>
      <w:bookmarkEnd w:id="5"/>
      <w:r w:rsidRPr="001D76E0">
        <w:rPr>
          <w:rFonts w:cstheme="minorBidi"/>
          <w:noProof/>
          <w:sz w:val="28"/>
          <w:szCs w:val="28"/>
          <w:lang w:eastAsia="en-US"/>
        </w:rPr>
        <w:t xml:space="preserve">no </w:t>
      </w:r>
      <w:r w:rsidRPr="001D76E0">
        <w:rPr>
          <w:noProof/>
          <w:sz w:val="28"/>
          <w:szCs w:val="28"/>
          <w:lang w:eastAsia="en-US"/>
        </w:rPr>
        <w:t xml:space="preserve">apakšprogrammas </w:t>
      </w:r>
      <w:r w:rsidRPr="00A319CA">
        <w:rPr>
          <w:noProof/>
          <w:sz w:val="28"/>
          <w:szCs w:val="28"/>
          <w:lang w:eastAsia="en-US"/>
        </w:rPr>
        <w:t>33.</w:t>
      </w:r>
      <w:r>
        <w:rPr>
          <w:noProof/>
          <w:sz w:val="28"/>
          <w:szCs w:val="28"/>
          <w:lang w:eastAsia="en-US"/>
        </w:rPr>
        <w:t>12.</w:t>
      </w:r>
      <w:r w:rsidRPr="00A319CA">
        <w:rPr>
          <w:noProof/>
          <w:sz w:val="28"/>
          <w:szCs w:val="28"/>
          <w:lang w:eastAsia="en-US"/>
        </w:rPr>
        <w:t>00 “Reto slimību ārstēšana”</w:t>
      </w:r>
      <w:r w:rsidRPr="001D76E0">
        <w:rPr>
          <w:noProof/>
          <w:sz w:val="28"/>
          <w:szCs w:val="28"/>
          <w:lang w:eastAsia="en-US"/>
        </w:rPr>
        <w:t xml:space="preserve">, samazinot </w:t>
      </w:r>
      <w:r w:rsidRPr="001D76E0">
        <w:rPr>
          <w:sz w:val="28"/>
          <w:szCs w:val="28"/>
          <w:lang w:eastAsia="en-US"/>
        </w:rPr>
        <w:t xml:space="preserve">dotāciju no vispārējiem ieņēmumiem un izdevumus </w:t>
      </w:r>
      <w:r w:rsidRPr="00A319CA">
        <w:rPr>
          <w:sz w:val="28"/>
          <w:szCs w:val="28"/>
          <w:lang w:eastAsia="en-US"/>
        </w:rPr>
        <w:t>subsīdijām un dotācijām</w:t>
      </w:r>
      <w:r w:rsidRPr="001D76E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1 000 000 </w:t>
      </w:r>
      <w:r w:rsidRPr="001D76E0">
        <w:rPr>
          <w:i/>
          <w:sz w:val="28"/>
          <w:szCs w:val="28"/>
          <w:lang w:eastAsia="en-US"/>
        </w:rPr>
        <w:t>euro</w:t>
      </w:r>
      <w:r w:rsidRPr="001D76E0">
        <w:rPr>
          <w:sz w:val="28"/>
          <w:szCs w:val="28"/>
          <w:lang w:eastAsia="en-US"/>
        </w:rPr>
        <w:t xml:space="preserve"> apmērā </w:t>
      </w:r>
      <w:r w:rsidRPr="001D76E0">
        <w:rPr>
          <w:rFonts w:cstheme="minorBidi"/>
          <w:noProof/>
          <w:sz w:val="28"/>
          <w:szCs w:val="28"/>
          <w:lang w:eastAsia="en-US"/>
        </w:rPr>
        <w:t xml:space="preserve">uz apakšprogrammu </w:t>
      </w:r>
      <w:r>
        <w:rPr>
          <w:rFonts w:cstheme="minorBidi"/>
          <w:noProof/>
          <w:sz w:val="28"/>
          <w:szCs w:val="28"/>
          <w:lang w:eastAsia="en-US"/>
        </w:rPr>
        <w:t>33.03</w:t>
      </w:r>
      <w:r w:rsidRPr="001D76E0">
        <w:rPr>
          <w:rFonts w:cstheme="minorBidi"/>
          <w:noProof/>
          <w:sz w:val="28"/>
          <w:szCs w:val="28"/>
          <w:lang w:eastAsia="en-US"/>
        </w:rPr>
        <w:t>.00 “</w:t>
      </w:r>
      <w:r w:rsidRPr="00A319CA">
        <w:rPr>
          <w:rFonts w:cstheme="minorBidi"/>
          <w:noProof/>
          <w:sz w:val="28"/>
          <w:szCs w:val="28"/>
          <w:lang w:eastAsia="en-US"/>
        </w:rPr>
        <w:t>Kompensējamo medikamentu un materiālu apmaksāšana</w:t>
      </w:r>
      <w:r w:rsidRPr="001D76E0">
        <w:rPr>
          <w:rFonts w:cstheme="minorBidi"/>
          <w:noProof/>
          <w:sz w:val="28"/>
          <w:szCs w:val="28"/>
          <w:lang w:eastAsia="en-US"/>
        </w:rPr>
        <w:t xml:space="preserve">”, palielinot dotāciju no vispārējiem ieņēmumiem un izdevumus </w:t>
      </w:r>
      <w:r w:rsidRPr="00A319CA">
        <w:rPr>
          <w:rFonts w:cstheme="minorBidi"/>
          <w:noProof/>
          <w:sz w:val="28"/>
          <w:szCs w:val="28"/>
          <w:lang w:eastAsia="en-US"/>
        </w:rPr>
        <w:t>subsīdijām un dotācijām</w:t>
      </w:r>
      <w:r w:rsidRPr="001D76E0">
        <w:rPr>
          <w:rFonts w:cstheme="minorBidi"/>
          <w:noProof/>
          <w:sz w:val="28"/>
          <w:szCs w:val="28"/>
          <w:lang w:eastAsia="en-US"/>
        </w:rPr>
        <w:t xml:space="preserve">, lai </w:t>
      </w:r>
      <w:r w:rsidR="009F2892">
        <w:rPr>
          <w:rFonts w:cstheme="minorBidi"/>
          <w:noProof/>
          <w:sz w:val="28"/>
          <w:szCs w:val="28"/>
          <w:lang w:eastAsia="en-US"/>
        </w:rPr>
        <w:t xml:space="preserve">nodrošinātu </w:t>
      </w:r>
      <w:r w:rsidRPr="00A319CA">
        <w:rPr>
          <w:rFonts w:cstheme="minorBidi"/>
          <w:noProof/>
          <w:sz w:val="28"/>
          <w:szCs w:val="28"/>
          <w:lang w:eastAsia="en-US"/>
        </w:rPr>
        <w:t>medikamentu Rituximabum un Votubia (Everolimusum)</w:t>
      </w:r>
      <w:r w:rsidR="005868C2">
        <w:rPr>
          <w:rFonts w:cstheme="minorBidi"/>
          <w:noProof/>
          <w:sz w:val="28"/>
          <w:szCs w:val="28"/>
          <w:lang w:eastAsia="en-US"/>
        </w:rPr>
        <w:t xml:space="preserve"> iegādi</w:t>
      </w:r>
      <w:r w:rsidRPr="001D76E0">
        <w:rPr>
          <w:rFonts w:cstheme="minorBidi"/>
          <w:noProof/>
          <w:sz w:val="28"/>
          <w:szCs w:val="28"/>
          <w:lang w:eastAsia="en-US"/>
        </w:rPr>
        <w:t>.</w:t>
      </w:r>
    </w:p>
    <w:bookmarkEnd w:id="6"/>
    <w:p w14:paraId="2600CF3E" w14:textId="77777777" w:rsidR="00221B96" w:rsidRPr="00454E87" w:rsidRDefault="00043766" w:rsidP="001D76E0">
      <w:pPr>
        <w:pStyle w:val="BodyTextIndent"/>
        <w:rPr>
          <w:sz w:val="28"/>
          <w:szCs w:val="28"/>
        </w:rPr>
      </w:pPr>
      <w:r w:rsidRPr="00A204E4">
        <w:rPr>
          <w:sz w:val="28"/>
          <w:szCs w:val="28"/>
        </w:rPr>
        <w:t>2. Veselības ministrijai normatīvajos aktos noteiktajā kārtībā sagatavot un iesniegt</w:t>
      </w:r>
      <w:r w:rsidRPr="00454E87">
        <w:rPr>
          <w:sz w:val="28"/>
          <w:szCs w:val="28"/>
        </w:rPr>
        <w:t xml:space="preserve"> Finanšu ministrijā pieprasījumu valsts budžeta apropriācijas pārdalei atbilstoši šā rīkojuma 1.punktam.</w:t>
      </w:r>
    </w:p>
    <w:p w14:paraId="188F4384" w14:textId="77777777" w:rsidR="000940BA" w:rsidRPr="00454E87" w:rsidRDefault="000940BA" w:rsidP="000940BA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4B1DE2EA" w14:textId="77777777" w:rsidR="00454E87" w:rsidRPr="00112827" w:rsidRDefault="00454E87" w:rsidP="00454E87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Ministru prezidents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</w:t>
      </w:r>
      <w:r w:rsidRPr="00112827">
        <w:rPr>
          <w:color w:val="000000" w:themeColor="text1"/>
          <w:sz w:val="28"/>
          <w:szCs w:val="28"/>
        </w:rPr>
        <w:t>A</w:t>
      </w:r>
      <w:r w:rsidR="00075305">
        <w:rPr>
          <w:color w:val="000000" w:themeColor="text1"/>
          <w:sz w:val="28"/>
          <w:szCs w:val="28"/>
        </w:rPr>
        <w:t>.K.</w:t>
      </w:r>
      <w:r w:rsidRPr="00112827">
        <w:rPr>
          <w:color w:val="000000" w:themeColor="text1"/>
          <w:sz w:val="28"/>
          <w:szCs w:val="28"/>
        </w:rPr>
        <w:t xml:space="preserve"> </w:t>
      </w:r>
      <w:proofErr w:type="spellStart"/>
      <w:r w:rsidRPr="00112827">
        <w:rPr>
          <w:color w:val="000000" w:themeColor="text1"/>
          <w:sz w:val="28"/>
          <w:szCs w:val="28"/>
        </w:rPr>
        <w:t>Kariņš</w:t>
      </w:r>
      <w:proofErr w:type="spellEnd"/>
    </w:p>
    <w:p w14:paraId="5496FB2E" w14:textId="77777777" w:rsidR="00454E87" w:rsidRPr="00112827" w:rsidRDefault="00454E87" w:rsidP="00454E87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3F2EFB30" w14:textId="5E42E4EB" w:rsidR="00454E87" w:rsidRPr="00112827" w:rsidRDefault="00454E87" w:rsidP="00454E87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Veselības ministr</w:t>
      </w:r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>s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 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proofErr w:type="spellStart"/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>D.Pavļuts</w:t>
      </w:r>
      <w:proofErr w:type="spellEnd"/>
    </w:p>
    <w:p w14:paraId="0867345C" w14:textId="77777777" w:rsidR="00454E87" w:rsidRPr="00112827" w:rsidRDefault="00454E87" w:rsidP="00454E87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7A5071AE" w14:textId="025370E1" w:rsidR="00454E87" w:rsidRPr="00112827" w:rsidRDefault="00454E87" w:rsidP="00454E87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Iesniedzējs: Veselības ministr</w:t>
      </w:r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>s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               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  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proofErr w:type="spellStart"/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>D.Pavļuts</w:t>
      </w:r>
      <w:proofErr w:type="spellEnd"/>
    </w:p>
    <w:p w14:paraId="7B260C41" w14:textId="4365F806" w:rsidR="00454E87" w:rsidRPr="00112827" w:rsidRDefault="00454E87" w:rsidP="00454E87">
      <w:pPr>
        <w:rPr>
          <w:rFonts w:eastAsia="Calibri"/>
          <w:sz w:val="28"/>
          <w:szCs w:val="28"/>
          <w:lang w:val="lv-LV" w:eastAsia="en-US"/>
        </w:rPr>
      </w:pPr>
    </w:p>
    <w:p w14:paraId="7DB1171D" w14:textId="4FEF4481" w:rsidR="00A96932" w:rsidRPr="00112827" w:rsidRDefault="00454E87" w:rsidP="00BB6420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Vīza: Valsts sekretāre                                              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</w:t>
      </w:r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proofErr w:type="spellStart"/>
      <w:r w:rsidR="00A319CA">
        <w:rPr>
          <w:rFonts w:eastAsia="Calibri"/>
          <w:color w:val="000000" w:themeColor="text1"/>
          <w:sz w:val="28"/>
          <w:szCs w:val="28"/>
          <w:lang w:val="lv-LV" w:eastAsia="en-US"/>
        </w:rPr>
        <w:t>I.Dreika</w:t>
      </w:r>
      <w:proofErr w:type="spellEnd"/>
    </w:p>
    <w:sectPr w:rsidR="00A96932" w:rsidRPr="00112827" w:rsidSect="00F97D90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2BA1" w14:textId="77777777" w:rsidR="007C0CA1" w:rsidRDefault="007C0CA1">
      <w:r>
        <w:separator/>
      </w:r>
    </w:p>
  </w:endnote>
  <w:endnote w:type="continuationSeparator" w:id="0">
    <w:p w14:paraId="777285EC" w14:textId="77777777" w:rsidR="007C0CA1" w:rsidRDefault="007C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066F" w14:textId="34040C95" w:rsidR="00906EDF" w:rsidRPr="00BC516A" w:rsidRDefault="00BC516A" w:rsidP="00BC516A">
    <w:pPr>
      <w:pStyle w:val="Footer"/>
      <w:rPr>
        <w:sz w:val="22"/>
        <w:szCs w:val="18"/>
      </w:rPr>
    </w:pPr>
    <w:r w:rsidRPr="00BC516A">
      <w:rPr>
        <w:sz w:val="22"/>
        <w:szCs w:val="22"/>
        <w:lang w:val="lv-LV"/>
      </w:rPr>
      <w:fldChar w:fldCharType="begin"/>
    </w:r>
    <w:r w:rsidRPr="00BC516A">
      <w:rPr>
        <w:sz w:val="22"/>
        <w:szCs w:val="22"/>
        <w:lang w:val="lv-LV"/>
      </w:rPr>
      <w:instrText xml:space="preserve"> FILENAME   \* MERGEFORMAT </w:instrText>
    </w:r>
    <w:r w:rsidRPr="00BC516A">
      <w:rPr>
        <w:sz w:val="22"/>
        <w:szCs w:val="22"/>
        <w:lang w:val="lv-LV"/>
      </w:rPr>
      <w:fldChar w:fldCharType="separate"/>
    </w:r>
    <w:r w:rsidR="00A40514">
      <w:rPr>
        <w:noProof/>
        <w:sz w:val="22"/>
        <w:szCs w:val="22"/>
        <w:lang w:val="lv-LV"/>
      </w:rPr>
      <w:t>VMrik_140621_apro_pard</w:t>
    </w:r>
    <w:r w:rsidRPr="00BC516A">
      <w:rPr>
        <w:sz w:val="22"/>
        <w:szCs w:val="22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81A5" w14:textId="28863B53" w:rsidR="00906EDF" w:rsidRPr="00BC516A" w:rsidRDefault="00BC516A" w:rsidP="00BC516A">
    <w:pPr>
      <w:pStyle w:val="Footer"/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A40514">
      <w:rPr>
        <w:noProof/>
        <w:sz w:val="22"/>
        <w:szCs w:val="22"/>
        <w:lang w:val="lv-LV"/>
      </w:rPr>
      <w:t>VMrik_140621_apro_pard</w:t>
    </w:r>
    <w:r>
      <w:rPr>
        <w:sz w:val="22"/>
        <w:szCs w:val="22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BFF0" w14:textId="77777777" w:rsidR="007C0CA1" w:rsidRDefault="007C0CA1">
      <w:r>
        <w:separator/>
      </w:r>
    </w:p>
  </w:footnote>
  <w:footnote w:type="continuationSeparator" w:id="0">
    <w:p w14:paraId="4C208B53" w14:textId="77777777" w:rsidR="007C0CA1" w:rsidRDefault="007C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34702"/>
      <w:docPartObj>
        <w:docPartGallery w:val="Page Numbers (Top of Page)"/>
        <w:docPartUnique/>
      </w:docPartObj>
    </w:sdtPr>
    <w:sdtEndPr/>
    <w:sdtContent>
      <w:p w14:paraId="0F2AD956" w14:textId="77777777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0729C" w14:textId="77777777" w:rsidR="00906EDF" w:rsidRDefault="00906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25C7D"/>
    <w:rsid w:val="00030643"/>
    <w:rsid w:val="00037579"/>
    <w:rsid w:val="00037783"/>
    <w:rsid w:val="00043766"/>
    <w:rsid w:val="000458B3"/>
    <w:rsid w:val="00060EE4"/>
    <w:rsid w:val="0006491E"/>
    <w:rsid w:val="00067C1A"/>
    <w:rsid w:val="00072743"/>
    <w:rsid w:val="00075305"/>
    <w:rsid w:val="000809C9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7B0D"/>
    <w:rsid w:val="00151224"/>
    <w:rsid w:val="0017685C"/>
    <w:rsid w:val="00180A75"/>
    <w:rsid w:val="001867D2"/>
    <w:rsid w:val="001B290F"/>
    <w:rsid w:val="001B7754"/>
    <w:rsid w:val="001C05A8"/>
    <w:rsid w:val="001C300F"/>
    <w:rsid w:val="001C417A"/>
    <w:rsid w:val="001D3A25"/>
    <w:rsid w:val="001D76E0"/>
    <w:rsid w:val="001E281F"/>
    <w:rsid w:val="001E64FA"/>
    <w:rsid w:val="001E7A6F"/>
    <w:rsid w:val="00211D5A"/>
    <w:rsid w:val="002173E9"/>
    <w:rsid w:val="00221B96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D368A"/>
    <w:rsid w:val="002D4497"/>
    <w:rsid w:val="002D547E"/>
    <w:rsid w:val="002E2964"/>
    <w:rsid w:val="002E6ECA"/>
    <w:rsid w:val="002F4E10"/>
    <w:rsid w:val="00302542"/>
    <w:rsid w:val="0030520C"/>
    <w:rsid w:val="00307B09"/>
    <w:rsid w:val="003212BB"/>
    <w:rsid w:val="003223FB"/>
    <w:rsid w:val="003555F5"/>
    <w:rsid w:val="00357EA2"/>
    <w:rsid w:val="00365464"/>
    <w:rsid w:val="00373973"/>
    <w:rsid w:val="00376A63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5973"/>
    <w:rsid w:val="003F765D"/>
    <w:rsid w:val="00402D3E"/>
    <w:rsid w:val="00417BF2"/>
    <w:rsid w:val="004207B3"/>
    <w:rsid w:val="00454E87"/>
    <w:rsid w:val="00464D84"/>
    <w:rsid w:val="00484689"/>
    <w:rsid w:val="004962ED"/>
    <w:rsid w:val="004A2202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26577"/>
    <w:rsid w:val="00527EFE"/>
    <w:rsid w:val="00534A2A"/>
    <w:rsid w:val="0054375D"/>
    <w:rsid w:val="00546463"/>
    <w:rsid w:val="005526EC"/>
    <w:rsid w:val="005566B9"/>
    <w:rsid w:val="00562D13"/>
    <w:rsid w:val="00585A5D"/>
    <w:rsid w:val="00586297"/>
    <w:rsid w:val="005868C2"/>
    <w:rsid w:val="00586B74"/>
    <w:rsid w:val="005B55E5"/>
    <w:rsid w:val="005B568A"/>
    <w:rsid w:val="005B65D6"/>
    <w:rsid w:val="005C17EA"/>
    <w:rsid w:val="005C6151"/>
    <w:rsid w:val="005C6181"/>
    <w:rsid w:val="005D0F4A"/>
    <w:rsid w:val="005D28CD"/>
    <w:rsid w:val="005E06CA"/>
    <w:rsid w:val="005E2EB4"/>
    <w:rsid w:val="005E6227"/>
    <w:rsid w:val="005F0078"/>
    <w:rsid w:val="00607A5A"/>
    <w:rsid w:val="00617CD4"/>
    <w:rsid w:val="00626502"/>
    <w:rsid w:val="00637C74"/>
    <w:rsid w:val="00643C6E"/>
    <w:rsid w:val="00646BF1"/>
    <w:rsid w:val="00650388"/>
    <w:rsid w:val="00650E0A"/>
    <w:rsid w:val="00672FA8"/>
    <w:rsid w:val="00673C8F"/>
    <w:rsid w:val="00674905"/>
    <w:rsid w:val="0067787A"/>
    <w:rsid w:val="00682A33"/>
    <w:rsid w:val="006848B8"/>
    <w:rsid w:val="006872AF"/>
    <w:rsid w:val="00693832"/>
    <w:rsid w:val="006974AF"/>
    <w:rsid w:val="006A4F35"/>
    <w:rsid w:val="006A510F"/>
    <w:rsid w:val="006A5F3C"/>
    <w:rsid w:val="006B76D0"/>
    <w:rsid w:val="006C6EA3"/>
    <w:rsid w:val="006E7CF8"/>
    <w:rsid w:val="006F19DE"/>
    <w:rsid w:val="00707630"/>
    <w:rsid w:val="00726335"/>
    <w:rsid w:val="0072786C"/>
    <w:rsid w:val="00732FE6"/>
    <w:rsid w:val="00734011"/>
    <w:rsid w:val="00735C33"/>
    <w:rsid w:val="00781777"/>
    <w:rsid w:val="00786236"/>
    <w:rsid w:val="00790C37"/>
    <w:rsid w:val="007A2861"/>
    <w:rsid w:val="007A35A6"/>
    <w:rsid w:val="007A5030"/>
    <w:rsid w:val="007B4F7F"/>
    <w:rsid w:val="007C0CA1"/>
    <w:rsid w:val="007C538F"/>
    <w:rsid w:val="007D4EE1"/>
    <w:rsid w:val="00805C85"/>
    <w:rsid w:val="008113DB"/>
    <w:rsid w:val="00812A0B"/>
    <w:rsid w:val="00812F73"/>
    <w:rsid w:val="00821F40"/>
    <w:rsid w:val="00822E8C"/>
    <w:rsid w:val="00834CF1"/>
    <w:rsid w:val="00836464"/>
    <w:rsid w:val="00844C2E"/>
    <w:rsid w:val="00855455"/>
    <w:rsid w:val="0085663C"/>
    <w:rsid w:val="00864F11"/>
    <w:rsid w:val="00871DC5"/>
    <w:rsid w:val="00873801"/>
    <w:rsid w:val="008800F0"/>
    <w:rsid w:val="008818BF"/>
    <w:rsid w:val="008A0F12"/>
    <w:rsid w:val="008A1082"/>
    <w:rsid w:val="008A1136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718"/>
    <w:rsid w:val="00901161"/>
    <w:rsid w:val="00902B3A"/>
    <w:rsid w:val="00904201"/>
    <w:rsid w:val="00906EDF"/>
    <w:rsid w:val="00915CBB"/>
    <w:rsid w:val="009733FF"/>
    <w:rsid w:val="00984435"/>
    <w:rsid w:val="009910AE"/>
    <w:rsid w:val="009952BF"/>
    <w:rsid w:val="00995F64"/>
    <w:rsid w:val="009A01A3"/>
    <w:rsid w:val="009A6963"/>
    <w:rsid w:val="009B3F63"/>
    <w:rsid w:val="009B48A4"/>
    <w:rsid w:val="009B6BAE"/>
    <w:rsid w:val="009B79BC"/>
    <w:rsid w:val="009C0460"/>
    <w:rsid w:val="009C0F42"/>
    <w:rsid w:val="009C5D21"/>
    <w:rsid w:val="009D3BC7"/>
    <w:rsid w:val="009D50BD"/>
    <w:rsid w:val="009D6769"/>
    <w:rsid w:val="009E2841"/>
    <w:rsid w:val="009E444F"/>
    <w:rsid w:val="009F16C0"/>
    <w:rsid w:val="009F2892"/>
    <w:rsid w:val="00A10AA0"/>
    <w:rsid w:val="00A11639"/>
    <w:rsid w:val="00A17FDC"/>
    <w:rsid w:val="00A204E4"/>
    <w:rsid w:val="00A319CA"/>
    <w:rsid w:val="00A32414"/>
    <w:rsid w:val="00A32A39"/>
    <w:rsid w:val="00A33745"/>
    <w:rsid w:val="00A4023A"/>
    <w:rsid w:val="00A40514"/>
    <w:rsid w:val="00A40977"/>
    <w:rsid w:val="00A55C7F"/>
    <w:rsid w:val="00A649C0"/>
    <w:rsid w:val="00A664CB"/>
    <w:rsid w:val="00A66B2E"/>
    <w:rsid w:val="00A7209E"/>
    <w:rsid w:val="00A84B22"/>
    <w:rsid w:val="00A9515D"/>
    <w:rsid w:val="00A95C2E"/>
    <w:rsid w:val="00A96932"/>
    <w:rsid w:val="00AA6DDC"/>
    <w:rsid w:val="00AB11E2"/>
    <w:rsid w:val="00AB33E0"/>
    <w:rsid w:val="00AB409A"/>
    <w:rsid w:val="00AD0449"/>
    <w:rsid w:val="00AD71CF"/>
    <w:rsid w:val="00AD78AE"/>
    <w:rsid w:val="00AE0A97"/>
    <w:rsid w:val="00AE46D1"/>
    <w:rsid w:val="00AF7E85"/>
    <w:rsid w:val="00B00B7E"/>
    <w:rsid w:val="00B1068A"/>
    <w:rsid w:val="00B14316"/>
    <w:rsid w:val="00B22C2A"/>
    <w:rsid w:val="00B66C41"/>
    <w:rsid w:val="00B80FED"/>
    <w:rsid w:val="00B84A93"/>
    <w:rsid w:val="00B86D34"/>
    <w:rsid w:val="00BA3480"/>
    <w:rsid w:val="00BA415E"/>
    <w:rsid w:val="00BB6420"/>
    <w:rsid w:val="00BC3DB5"/>
    <w:rsid w:val="00BC516A"/>
    <w:rsid w:val="00BC68B9"/>
    <w:rsid w:val="00BD0832"/>
    <w:rsid w:val="00BD182B"/>
    <w:rsid w:val="00BE0572"/>
    <w:rsid w:val="00BF7FA2"/>
    <w:rsid w:val="00C0021E"/>
    <w:rsid w:val="00C105CA"/>
    <w:rsid w:val="00C1792F"/>
    <w:rsid w:val="00C214A5"/>
    <w:rsid w:val="00C3112A"/>
    <w:rsid w:val="00C64A60"/>
    <w:rsid w:val="00C672D9"/>
    <w:rsid w:val="00C9084D"/>
    <w:rsid w:val="00C95BAB"/>
    <w:rsid w:val="00CA24DC"/>
    <w:rsid w:val="00CA7E80"/>
    <w:rsid w:val="00CD34C5"/>
    <w:rsid w:val="00CD3C1F"/>
    <w:rsid w:val="00CF4AB5"/>
    <w:rsid w:val="00D10E77"/>
    <w:rsid w:val="00D15018"/>
    <w:rsid w:val="00D31FBA"/>
    <w:rsid w:val="00D436D7"/>
    <w:rsid w:val="00D47EFE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410E6"/>
    <w:rsid w:val="00E43BDD"/>
    <w:rsid w:val="00E55336"/>
    <w:rsid w:val="00E57018"/>
    <w:rsid w:val="00E6000A"/>
    <w:rsid w:val="00E632E2"/>
    <w:rsid w:val="00E661A5"/>
    <w:rsid w:val="00E73A67"/>
    <w:rsid w:val="00E75248"/>
    <w:rsid w:val="00E76003"/>
    <w:rsid w:val="00E77A63"/>
    <w:rsid w:val="00E80C51"/>
    <w:rsid w:val="00E97395"/>
    <w:rsid w:val="00EA375C"/>
    <w:rsid w:val="00EB0726"/>
    <w:rsid w:val="00ED068B"/>
    <w:rsid w:val="00ED18A2"/>
    <w:rsid w:val="00ED33F5"/>
    <w:rsid w:val="00EE624B"/>
    <w:rsid w:val="00EE7B61"/>
    <w:rsid w:val="00F05115"/>
    <w:rsid w:val="00F102A1"/>
    <w:rsid w:val="00F105A9"/>
    <w:rsid w:val="00F13520"/>
    <w:rsid w:val="00F176EE"/>
    <w:rsid w:val="00F246A2"/>
    <w:rsid w:val="00F25C3D"/>
    <w:rsid w:val="00F35749"/>
    <w:rsid w:val="00F3700D"/>
    <w:rsid w:val="00F43FBB"/>
    <w:rsid w:val="00F51D27"/>
    <w:rsid w:val="00F71E0C"/>
    <w:rsid w:val="00F74A56"/>
    <w:rsid w:val="00F75392"/>
    <w:rsid w:val="00F804BC"/>
    <w:rsid w:val="00F97894"/>
    <w:rsid w:val="00F97D90"/>
    <w:rsid w:val="00FB2295"/>
    <w:rsid w:val="00FB2CAA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98B8B9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3DFA-FF5E-4E13-82BC-747A7AD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Igors Belovs</cp:lastModifiedBy>
  <cp:revision>5</cp:revision>
  <cp:lastPrinted>2016-12-02T15:35:00Z</cp:lastPrinted>
  <dcterms:created xsi:type="dcterms:W3CDTF">2021-06-18T08:40:00Z</dcterms:created>
  <dcterms:modified xsi:type="dcterms:W3CDTF">2021-06-18T11:54:00Z</dcterms:modified>
</cp:coreProperties>
</file>