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726B" w14:textId="77777777" w:rsidR="00282FAE" w:rsidRPr="0082727B" w:rsidRDefault="00282FAE" w:rsidP="00282FAE">
      <w:pPr>
        <w:shd w:val="clear" w:color="auto" w:fill="FFFFFF"/>
        <w:spacing w:after="0" w:line="240" w:lineRule="auto"/>
        <w:jc w:val="center"/>
        <w:rPr>
          <w:rFonts w:ascii="Times New Roman" w:eastAsia="Times New Roman" w:hAnsi="Times New Roman" w:cs="Times New Roman"/>
          <w:b/>
          <w:color w:val="000000" w:themeColor="text1"/>
          <w:sz w:val="28"/>
          <w:szCs w:val="28"/>
          <w:lang w:eastAsia="lv-LV"/>
        </w:rPr>
      </w:pPr>
      <w:r w:rsidRPr="0082727B">
        <w:rPr>
          <w:rFonts w:ascii="Times New Roman" w:eastAsia="Times New Roman" w:hAnsi="Times New Roman" w:cs="Times New Roman"/>
          <w:b/>
          <w:color w:val="000000" w:themeColor="text1"/>
          <w:sz w:val="28"/>
          <w:szCs w:val="28"/>
          <w:lang w:eastAsia="lv-LV"/>
        </w:rPr>
        <w:t xml:space="preserve">Ministru kabineta noteikumu projekta </w:t>
      </w:r>
    </w:p>
    <w:p w14:paraId="459E2B4B" w14:textId="77354A8D" w:rsidR="00282FAE" w:rsidRPr="00FA4D15" w:rsidRDefault="00FA4D15" w:rsidP="00FA4D15">
      <w:pPr>
        <w:ind w:firstLine="567"/>
        <w:jc w:val="center"/>
        <w:rPr>
          <w:rFonts w:ascii="Times New Roman" w:hAnsi="Times New Roman" w:cs="Times New Roman"/>
          <w:b/>
          <w:sz w:val="28"/>
          <w:szCs w:val="28"/>
          <w:shd w:val="clear" w:color="auto" w:fill="FFFFFF"/>
        </w:rPr>
      </w:pPr>
      <w:r w:rsidRPr="00FA4D15">
        <w:rPr>
          <w:rFonts w:ascii="Times New Roman" w:hAnsi="Times New Roman" w:cs="Times New Roman"/>
          <w:b/>
          <w:sz w:val="28"/>
          <w:szCs w:val="28"/>
          <w:shd w:val="clear" w:color="auto" w:fill="FFFFFF"/>
        </w:rPr>
        <w:t xml:space="preserve">Valsts atbalsta Covid-19 izplatības negatīvās ietekmes mazināšanai </w:t>
      </w:r>
      <w:proofErr w:type="spellStart"/>
      <w:r w:rsidRPr="00FA4D15">
        <w:rPr>
          <w:rFonts w:ascii="Times New Roman" w:hAnsi="Times New Roman" w:cs="Times New Roman"/>
          <w:b/>
          <w:sz w:val="28"/>
          <w:szCs w:val="28"/>
          <w:shd w:val="clear" w:color="auto" w:fill="FFFFFF"/>
        </w:rPr>
        <w:t>mikrozaļumu</w:t>
      </w:r>
      <w:proofErr w:type="spellEnd"/>
      <w:r w:rsidRPr="00FA4D15">
        <w:rPr>
          <w:rFonts w:ascii="Times New Roman" w:hAnsi="Times New Roman" w:cs="Times New Roman"/>
          <w:b/>
          <w:sz w:val="28"/>
          <w:szCs w:val="28"/>
          <w:shd w:val="clear" w:color="auto" w:fill="FFFFFF"/>
        </w:rPr>
        <w:t xml:space="preserve"> ražošanas un </w:t>
      </w:r>
      <w:r w:rsidRPr="00FA4D15">
        <w:rPr>
          <w:rFonts w:ascii="Times New Roman" w:hAnsi="Times New Roman" w:cs="Times New Roman"/>
          <w:b/>
          <w:sz w:val="28"/>
          <w:szCs w:val="28"/>
          <w:lang w:eastAsia="lv-LV"/>
        </w:rPr>
        <w:t xml:space="preserve">zvejniecības un akvakultūras </w:t>
      </w:r>
      <w:r w:rsidRPr="00FA4D15">
        <w:rPr>
          <w:rFonts w:ascii="Times New Roman" w:hAnsi="Times New Roman" w:cs="Times New Roman"/>
          <w:b/>
          <w:sz w:val="28"/>
          <w:szCs w:val="28"/>
          <w:shd w:val="clear" w:color="auto" w:fill="FFFFFF"/>
        </w:rPr>
        <w:t>nozarē noteikumi</w:t>
      </w:r>
      <w:r w:rsidR="008931A9" w:rsidRPr="0082727B">
        <w:rPr>
          <w:rFonts w:ascii="Times New Roman" w:hAnsi="Times New Roman" w:cs="Times New Roman"/>
          <w:b/>
          <w:color w:val="000000" w:themeColor="text1"/>
          <w:sz w:val="28"/>
          <w:szCs w:val="28"/>
          <w:shd w:val="clear" w:color="auto" w:fill="FFFFFF"/>
        </w:rPr>
        <w:t xml:space="preserve"> </w:t>
      </w:r>
      <w:r w:rsidR="00282FAE" w:rsidRPr="0082727B">
        <w:rPr>
          <w:rFonts w:ascii="Times New Roman" w:eastAsia="Times New Roman" w:hAnsi="Times New Roman" w:cs="Times New Roman"/>
          <w:b/>
          <w:color w:val="000000" w:themeColor="text1"/>
          <w:sz w:val="28"/>
          <w:szCs w:val="28"/>
          <w:lang w:eastAsia="lv-LV"/>
        </w:rPr>
        <w:t>sākotnējās ietekmes novērtējuma ziņojums (anotācija)</w:t>
      </w:r>
    </w:p>
    <w:p w14:paraId="477EF49F" w14:textId="77777777" w:rsidR="00D566EA" w:rsidRPr="0082727B" w:rsidRDefault="00D566EA" w:rsidP="004851AF">
      <w:pPr>
        <w:shd w:val="clear" w:color="auto" w:fill="FFFFFF"/>
        <w:spacing w:after="0" w:line="240" w:lineRule="auto"/>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2727B" w:rsidRPr="0082727B" w14:paraId="5127676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7B4C34" w14:textId="77777777" w:rsidR="00655F2C" w:rsidRPr="0082727B"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727B">
              <w:rPr>
                <w:rFonts w:ascii="Times New Roman" w:eastAsia="Times New Roman" w:hAnsi="Times New Roman" w:cs="Times New Roman"/>
                <w:b/>
                <w:bCs/>
                <w:iCs/>
                <w:color w:val="000000" w:themeColor="text1"/>
                <w:sz w:val="24"/>
                <w:szCs w:val="24"/>
                <w:lang w:eastAsia="lv-LV"/>
              </w:rPr>
              <w:t>Tiesību akta projekta anotācijas kopsavilkums</w:t>
            </w:r>
          </w:p>
        </w:tc>
      </w:tr>
      <w:tr w:rsidR="0082727B" w:rsidRPr="0082727B" w14:paraId="41B0E60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FB654F2"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E5BE27" w14:textId="23079DFB" w:rsidR="00382091" w:rsidRPr="0082727B" w:rsidRDefault="00EF6025" w:rsidP="0096359A">
            <w:pPr>
              <w:spacing w:after="0" w:line="240" w:lineRule="auto"/>
              <w:jc w:val="both"/>
              <w:rPr>
                <w:rFonts w:ascii="Times New Roman" w:hAnsi="Times New Roman" w:cs="Times New Roman"/>
                <w:color w:val="000000" w:themeColor="text1"/>
                <w:sz w:val="24"/>
                <w:szCs w:val="24"/>
                <w:shd w:val="clear" w:color="auto" w:fill="FFFFFF"/>
              </w:rPr>
            </w:pPr>
            <w:r w:rsidRPr="0082727B">
              <w:rPr>
                <w:rFonts w:ascii="Times New Roman" w:eastAsia="Times New Roman" w:hAnsi="Times New Roman" w:cs="Times New Roman"/>
                <w:iCs/>
                <w:color w:val="000000" w:themeColor="text1"/>
                <w:sz w:val="24"/>
                <w:szCs w:val="24"/>
                <w:lang w:eastAsia="lv-LV"/>
              </w:rPr>
              <w:t>Ministru kabineta noteikumu projekts</w:t>
            </w:r>
            <w:r w:rsidR="007C3601" w:rsidRPr="0082727B">
              <w:rPr>
                <w:rFonts w:ascii="Times New Roman" w:eastAsia="Times New Roman" w:hAnsi="Times New Roman" w:cs="Times New Roman"/>
                <w:iCs/>
                <w:color w:val="000000" w:themeColor="text1"/>
                <w:sz w:val="24"/>
                <w:szCs w:val="24"/>
                <w:lang w:eastAsia="lv-LV"/>
              </w:rPr>
              <w:t xml:space="preserve"> </w:t>
            </w:r>
            <w:r w:rsidR="00393C23">
              <w:rPr>
                <w:rFonts w:ascii="Times New Roman" w:eastAsia="Times New Roman" w:hAnsi="Times New Roman" w:cs="Times New Roman"/>
                <w:iCs/>
                <w:color w:val="000000" w:themeColor="text1"/>
                <w:sz w:val="24"/>
                <w:szCs w:val="24"/>
                <w:lang w:eastAsia="lv-LV"/>
              </w:rPr>
              <w:t xml:space="preserve"> </w:t>
            </w:r>
            <w:r w:rsidR="008931A9" w:rsidRPr="0082727B">
              <w:rPr>
                <w:rFonts w:ascii="Times New Roman" w:hAnsi="Times New Roman" w:cs="Times New Roman"/>
                <w:color w:val="000000" w:themeColor="text1"/>
                <w:sz w:val="24"/>
                <w:szCs w:val="24"/>
                <w:shd w:val="clear" w:color="auto" w:fill="FFFFFF"/>
              </w:rPr>
              <w:t xml:space="preserve">  </w:t>
            </w:r>
            <w:r w:rsidR="00393C23" w:rsidRPr="00393C23">
              <w:rPr>
                <w:rFonts w:ascii="Times New Roman" w:hAnsi="Times New Roman" w:cs="Times New Roman"/>
                <w:color w:val="000000" w:themeColor="text1"/>
                <w:sz w:val="24"/>
                <w:szCs w:val="24"/>
                <w:shd w:val="clear" w:color="auto" w:fill="FFFFFF"/>
              </w:rPr>
              <w:t>“</w:t>
            </w:r>
            <w:r w:rsidR="00393C23" w:rsidRPr="00461B5C">
              <w:rPr>
                <w:rFonts w:ascii="Times New Roman" w:hAnsi="Times New Roman" w:cs="Times New Roman"/>
                <w:sz w:val="24"/>
                <w:szCs w:val="24"/>
                <w:shd w:val="clear" w:color="auto" w:fill="FFFFFF"/>
              </w:rPr>
              <w:t xml:space="preserve">Valsts atbalsta Covid-19 izplatības negatīvās ietekmes mazināšanai </w:t>
            </w:r>
            <w:proofErr w:type="spellStart"/>
            <w:r w:rsidR="00393C23" w:rsidRPr="00461B5C">
              <w:rPr>
                <w:rFonts w:ascii="Times New Roman" w:hAnsi="Times New Roman" w:cs="Times New Roman"/>
                <w:sz w:val="24"/>
                <w:szCs w:val="24"/>
                <w:shd w:val="clear" w:color="auto" w:fill="FFFFFF"/>
              </w:rPr>
              <w:t>mikrozaļumu</w:t>
            </w:r>
            <w:proofErr w:type="spellEnd"/>
            <w:r w:rsidR="00393C23" w:rsidRPr="00461B5C">
              <w:rPr>
                <w:rFonts w:ascii="Times New Roman" w:hAnsi="Times New Roman" w:cs="Times New Roman"/>
                <w:sz w:val="24"/>
                <w:szCs w:val="24"/>
                <w:shd w:val="clear" w:color="auto" w:fill="FFFFFF"/>
              </w:rPr>
              <w:t xml:space="preserve"> ražošanas un </w:t>
            </w:r>
            <w:r w:rsidR="00393C23" w:rsidRPr="00461B5C">
              <w:rPr>
                <w:rFonts w:ascii="Times New Roman" w:hAnsi="Times New Roman" w:cs="Times New Roman"/>
                <w:sz w:val="24"/>
                <w:szCs w:val="24"/>
                <w:lang w:eastAsia="lv-LV"/>
              </w:rPr>
              <w:t xml:space="preserve">zvejniecības un akvakultūras </w:t>
            </w:r>
            <w:r w:rsidR="00393C23" w:rsidRPr="00461B5C">
              <w:rPr>
                <w:rFonts w:ascii="Times New Roman" w:hAnsi="Times New Roman" w:cs="Times New Roman"/>
                <w:sz w:val="24"/>
                <w:szCs w:val="24"/>
                <w:shd w:val="clear" w:color="auto" w:fill="FFFFFF"/>
              </w:rPr>
              <w:t>nozarē noteikumi”</w:t>
            </w:r>
            <w:r w:rsidR="00393C23" w:rsidRPr="0082727B">
              <w:rPr>
                <w:rFonts w:ascii="Times New Roman" w:hAnsi="Times New Roman" w:cs="Times New Roman"/>
                <w:b/>
                <w:color w:val="000000" w:themeColor="text1"/>
                <w:sz w:val="28"/>
                <w:szCs w:val="28"/>
                <w:shd w:val="clear" w:color="auto" w:fill="FFFFFF"/>
              </w:rPr>
              <w:t xml:space="preserve"> </w:t>
            </w:r>
            <w:r w:rsidR="00382091" w:rsidRPr="0082727B">
              <w:rPr>
                <w:rFonts w:ascii="Times New Roman" w:eastAsia="Times New Roman" w:hAnsi="Times New Roman" w:cs="Times New Roman"/>
                <w:iCs/>
                <w:color w:val="000000" w:themeColor="text1"/>
                <w:sz w:val="24"/>
                <w:szCs w:val="24"/>
                <w:lang w:eastAsia="lv-LV"/>
              </w:rPr>
              <w:t xml:space="preserve">(turpmāk – projekts) </w:t>
            </w:r>
            <w:r w:rsidR="009A5BC2" w:rsidRPr="0082727B">
              <w:rPr>
                <w:rFonts w:ascii="Times New Roman" w:eastAsia="Times New Roman" w:hAnsi="Times New Roman" w:cs="Times New Roman"/>
                <w:iCs/>
                <w:color w:val="000000" w:themeColor="text1"/>
                <w:sz w:val="24"/>
                <w:szCs w:val="24"/>
                <w:lang w:eastAsia="lv-LV"/>
              </w:rPr>
              <w:t xml:space="preserve">sagatavots, lai </w:t>
            </w:r>
            <w:r w:rsidR="00382091" w:rsidRPr="0082727B">
              <w:rPr>
                <w:rFonts w:ascii="Times New Roman" w:eastAsia="Times New Roman" w:hAnsi="Times New Roman" w:cs="Times New Roman"/>
                <w:iCs/>
                <w:color w:val="000000" w:themeColor="text1"/>
                <w:sz w:val="24"/>
                <w:szCs w:val="24"/>
                <w:lang w:eastAsia="lv-LV"/>
              </w:rPr>
              <w:t>sniegt</w:t>
            </w:r>
            <w:r w:rsidR="009A5BC2" w:rsidRPr="0082727B">
              <w:rPr>
                <w:rFonts w:ascii="Times New Roman" w:eastAsia="Times New Roman" w:hAnsi="Times New Roman" w:cs="Times New Roman"/>
                <w:iCs/>
                <w:color w:val="000000" w:themeColor="text1"/>
                <w:sz w:val="24"/>
                <w:szCs w:val="24"/>
                <w:lang w:eastAsia="lv-LV"/>
              </w:rPr>
              <w:t>u</w:t>
            </w:r>
            <w:r w:rsidR="00382091" w:rsidRPr="0082727B">
              <w:rPr>
                <w:rFonts w:ascii="Times New Roman" w:eastAsia="Times New Roman" w:hAnsi="Times New Roman" w:cs="Times New Roman"/>
                <w:iCs/>
                <w:color w:val="000000" w:themeColor="text1"/>
                <w:sz w:val="24"/>
                <w:szCs w:val="24"/>
                <w:lang w:eastAsia="lv-LV"/>
              </w:rPr>
              <w:t xml:space="preserve"> finansiālu atbalstu </w:t>
            </w:r>
            <w:proofErr w:type="spellStart"/>
            <w:r w:rsidR="00282FAE" w:rsidRPr="0082727B">
              <w:rPr>
                <w:rFonts w:ascii="Times New Roman" w:eastAsia="Times New Roman" w:hAnsi="Times New Roman" w:cs="Times New Roman"/>
                <w:iCs/>
                <w:color w:val="000000" w:themeColor="text1"/>
                <w:sz w:val="24"/>
                <w:szCs w:val="24"/>
                <w:lang w:eastAsia="lv-LV"/>
              </w:rPr>
              <w:t>mikrozaļumu</w:t>
            </w:r>
            <w:proofErr w:type="spellEnd"/>
            <w:r w:rsidR="00282FAE" w:rsidRPr="0082727B">
              <w:rPr>
                <w:rFonts w:ascii="Times New Roman" w:eastAsia="Times New Roman" w:hAnsi="Times New Roman" w:cs="Times New Roman"/>
                <w:iCs/>
                <w:color w:val="000000" w:themeColor="text1"/>
                <w:sz w:val="24"/>
                <w:szCs w:val="24"/>
                <w:lang w:eastAsia="lv-LV"/>
              </w:rPr>
              <w:t xml:space="preserve"> r</w:t>
            </w:r>
            <w:r w:rsidR="00382091" w:rsidRPr="0082727B">
              <w:rPr>
                <w:rFonts w:ascii="Times New Roman" w:eastAsia="Times New Roman" w:hAnsi="Times New Roman" w:cs="Times New Roman"/>
                <w:iCs/>
                <w:color w:val="000000" w:themeColor="text1"/>
                <w:sz w:val="24"/>
                <w:szCs w:val="24"/>
                <w:lang w:eastAsia="lv-LV"/>
              </w:rPr>
              <w:t>ažotājiem</w:t>
            </w:r>
            <w:r w:rsidR="00AE5D2B" w:rsidRPr="0082727B">
              <w:rPr>
                <w:rFonts w:ascii="Times New Roman" w:eastAsia="Times New Roman" w:hAnsi="Times New Roman" w:cs="Times New Roman"/>
                <w:iCs/>
                <w:color w:val="000000" w:themeColor="text1"/>
                <w:sz w:val="24"/>
                <w:szCs w:val="24"/>
                <w:lang w:eastAsia="lv-LV"/>
              </w:rPr>
              <w:t xml:space="preserve"> un </w:t>
            </w:r>
            <w:r w:rsidR="0090334F" w:rsidRPr="0082727B">
              <w:rPr>
                <w:rFonts w:ascii="Times New Roman" w:eastAsia="Times New Roman" w:hAnsi="Times New Roman" w:cs="Times New Roman"/>
                <w:iCs/>
                <w:color w:val="000000" w:themeColor="text1"/>
                <w:sz w:val="24"/>
                <w:szCs w:val="24"/>
                <w:lang w:eastAsia="lv-LV"/>
              </w:rPr>
              <w:t>zvejniecības un akvakultūras uzņēmumiem</w:t>
            </w:r>
            <w:r w:rsidR="00AE5D2B" w:rsidRPr="0082727B">
              <w:rPr>
                <w:rFonts w:ascii="Times New Roman" w:eastAsia="Times New Roman" w:hAnsi="Times New Roman" w:cs="Times New Roman"/>
                <w:iCs/>
                <w:color w:val="000000" w:themeColor="text1"/>
                <w:sz w:val="24"/>
                <w:szCs w:val="24"/>
                <w:lang w:eastAsia="lv-LV"/>
              </w:rPr>
              <w:t xml:space="preserve"> </w:t>
            </w:r>
            <w:r w:rsidR="00382091" w:rsidRPr="0082727B">
              <w:rPr>
                <w:rFonts w:ascii="Times New Roman" w:eastAsia="Times New Roman" w:hAnsi="Times New Roman" w:cs="Times New Roman"/>
                <w:iCs/>
                <w:color w:val="000000" w:themeColor="text1"/>
                <w:sz w:val="24"/>
                <w:szCs w:val="24"/>
                <w:lang w:eastAsia="lv-LV"/>
              </w:rPr>
              <w:t>saistībā ar C</w:t>
            </w:r>
            <w:r w:rsidR="009A5BC2" w:rsidRPr="0082727B">
              <w:rPr>
                <w:rFonts w:ascii="Times New Roman" w:eastAsia="Times New Roman" w:hAnsi="Times New Roman" w:cs="Times New Roman"/>
                <w:iCs/>
                <w:color w:val="000000" w:themeColor="text1"/>
                <w:sz w:val="24"/>
                <w:szCs w:val="24"/>
                <w:lang w:eastAsia="lv-LV"/>
              </w:rPr>
              <w:t>ovid</w:t>
            </w:r>
            <w:r w:rsidR="00382091" w:rsidRPr="0082727B">
              <w:rPr>
                <w:rFonts w:ascii="Times New Roman" w:eastAsia="Times New Roman" w:hAnsi="Times New Roman" w:cs="Times New Roman"/>
                <w:iCs/>
                <w:color w:val="000000" w:themeColor="text1"/>
                <w:sz w:val="24"/>
                <w:szCs w:val="24"/>
                <w:lang w:eastAsia="lv-LV"/>
              </w:rPr>
              <w:t>-19 izplatības ietekmi uz tautsaimniecību.</w:t>
            </w:r>
          </w:p>
          <w:p w14:paraId="698F8367" w14:textId="1DC2FD7E" w:rsidR="00382091" w:rsidRPr="0082727B" w:rsidRDefault="00EE3BF8" w:rsidP="0096359A">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Kopējā atbalsta summa </w:t>
            </w:r>
            <w:r w:rsidR="007C3601" w:rsidRPr="0082727B">
              <w:rPr>
                <w:rFonts w:ascii="Times New Roman" w:eastAsia="Times New Roman" w:hAnsi="Times New Roman" w:cs="Times New Roman"/>
                <w:iCs/>
                <w:color w:val="000000" w:themeColor="text1"/>
                <w:sz w:val="24"/>
                <w:szCs w:val="24"/>
                <w:lang w:eastAsia="lv-LV"/>
              </w:rPr>
              <w:t xml:space="preserve">ir </w:t>
            </w:r>
            <w:r w:rsidR="00DA0629" w:rsidRPr="0082727B">
              <w:rPr>
                <w:rFonts w:ascii="Times New Roman" w:eastAsia="Times New Roman" w:hAnsi="Times New Roman" w:cs="Times New Roman"/>
                <w:iCs/>
                <w:color w:val="000000" w:themeColor="text1"/>
                <w:sz w:val="24"/>
                <w:szCs w:val="24"/>
                <w:lang w:eastAsia="lv-LV"/>
              </w:rPr>
              <w:t>650</w:t>
            </w:r>
            <w:r w:rsidR="00393C23">
              <w:rPr>
                <w:rFonts w:ascii="Times New Roman" w:eastAsia="Times New Roman" w:hAnsi="Times New Roman" w:cs="Times New Roman"/>
                <w:iCs/>
                <w:color w:val="000000" w:themeColor="text1"/>
                <w:sz w:val="24"/>
                <w:szCs w:val="24"/>
                <w:lang w:eastAsia="lv-LV"/>
              </w:rPr>
              <w:t> </w:t>
            </w:r>
            <w:r w:rsidRPr="0082727B">
              <w:rPr>
                <w:rFonts w:ascii="Times New Roman" w:eastAsia="Times New Roman" w:hAnsi="Times New Roman" w:cs="Times New Roman"/>
                <w:iCs/>
                <w:color w:val="000000" w:themeColor="text1"/>
                <w:sz w:val="24"/>
                <w:szCs w:val="24"/>
                <w:lang w:eastAsia="lv-LV"/>
              </w:rPr>
              <w:t>000</w:t>
            </w:r>
            <w:r w:rsidR="00393C23">
              <w:rPr>
                <w:rFonts w:ascii="Times New Roman" w:eastAsia="Times New Roman" w:hAnsi="Times New Roman" w:cs="Times New Roman"/>
                <w:iCs/>
                <w:color w:val="000000" w:themeColor="text1"/>
                <w:sz w:val="24"/>
                <w:szCs w:val="24"/>
                <w:lang w:eastAsia="lv-LV"/>
              </w:rPr>
              <w:t xml:space="preserve"> </w:t>
            </w:r>
            <w:proofErr w:type="spellStart"/>
            <w:r w:rsidR="00393C23">
              <w:rPr>
                <w:rFonts w:ascii="Times New Roman" w:eastAsia="Times New Roman" w:hAnsi="Times New Roman" w:cs="Times New Roman"/>
                <w:iCs/>
                <w:color w:val="000000" w:themeColor="text1"/>
                <w:sz w:val="24"/>
                <w:szCs w:val="24"/>
                <w:lang w:eastAsia="lv-LV"/>
              </w:rPr>
              <w:t>euro</w:t>
            </w:r>
            <w:proofErr w:type="spellEnd"/>
            <w:r w:rsidRPr="0082727B">
              <w:rPr>
                <w:rFonts w:ascii="Times New Roman" w:eastAsia="Times New Roman" w:hAnsi="Times New Roman" w:cs="Times New Roman"/>
                <w:iCs/>
                <w:color w:val="000000" w:themeColor="text1"/>
                <w:sz w:val="24"/>
                <w:szCs w:val="24"/>
                <w:lang w:eastAsia="lv-LV"/>
              </w:rPr>
              <w:t xml:space="preserve"> </w:t>
            </w:r>
            <w:r w:rsidR="00DA0629" w:rsidRPr="0082727B">
              <w:rPr>
                <w:rFonts w:ascii="Times New Roman" w:eastAsia="Times New Roman" w:hAnsi="Times New Roman" w:cs="Times New Roman"/>
                <w:color w:val="000000" w:themeColor="text1"/>
                <w:sz w:val="24"/>
                <w:szCs w:val="24"/>
                <w:lang w:eastAsia="lv-LV"/>
              </w:rPr>
              <w:t>t</w:t>
            </w:r>
            <w:r w:rsidR="00110FE8" w:rsidRPr="0082727B">
              <w:rPr>
                <w:rFonts w:ascii="Times New Roman" w:eastAsia="Times New Roman" w:hAnsi="Times New Roman" w:cs="Times New Roman"/>
                <w:color w:val="000000" w:themeColor="text1"/>
                <w:sz w:val="24"/>
                <w:szCs w:val="24"/>
                <w:lang w:eastAsia="lv-LV"/>
              </w:rPr>
              <w:t>.</w:t>
            </w:r>
            <w:r w:rsidR="00DA0629" w:rsidRPr="0082727B">
              <w:rPr>
                <w:rFonts w:ascii="Times New Roman" w:eastAsia="Times New Roman" w:hAnsi="Times New Roman" w:cs="Times New Roman"/>
                <w:color w:val="000000" w:themeColor="text1"/>
                <w:sz w:val="24"/>
                <w:szCs w:val="24"/>
                <w:lang w:eastAsia="lv-LV"/>
              </w:rPr>
              <w:t xml:space="preserve">sk. </w:t>
            </w:r>
            <w:proofErr w:type="spellStart"/>
            <w:r w:rsidR="00AE5D2B" w:rsidRPr="0082727B">
              <w:rPr>
                <w:rFonts w:ascii="Times New Roman" w:eastAsia="Times New Roman" w:hAnsi="Times New Roman" w:cs="Times New Roman"/>
                <w:color w:val="000000" w:themeColor="text1"/>
                <w:sz w:val="24"/>
                <w:szCs w:val="24"/>
                <w:lang w:eastAsia="lv-LV"/>
              </w:rPr>
              <w:t>m</w:t>
            </w:r>
            <w:r w:rsidR="00DA0629" w:rsidRPr="0082727B">
              <w:rPr>
                <w:rFonts w:ascii="Times New Roman" w:eastAsia="Times New Roman" w:hAnsi="Times New Roman" w:cs="Times New Roman"/>
                <w:color w:val="000000" w:themeColor="text1"/>
                <w:sz w:val="24"/>
                <w:szCs w:val="24"/>
                <w:lang w:eastAsia="lv-LV"/>
              </w:rPr>
              <w:t>ikroza</w:t>
            </w:r>
            <w:r w:rsidR="00AE5D2B" w:rsidRPr="0082727B">
              <w:rPr>
                <w:rFonts w:ascii="Times New Roman" w:eastAsia="Times New Roman" w:hAnsi="Times New Roman" w:cs="Times New Roman"/>
                <w:color w:val="000000" w:themeColor="text1"/>
                <w:sz w:val="24"/>
                <w:szCs w:val="24"/>
                <w:lang w:eastAsia="lv-LV"/>
              </w:rPr>
              <w:t>ļ</w:t>
            </w:r>
            <w:r w:rsidR="00DA0629" w:rsidRPr="0082727B">
              <w:rPr>
                <w:rFonts w:ascii="Times New Roman" w:eastAsia="Times New Roman" w:hAnsi="Times New Roman" w:cs="Times New Roman"/>
                <w:color w:val="000000" w:themeColor="text1"/>
                <w:sz w:val="24"/>
                <w:szCs w:val="24"/>
                <w:lang w:eastAsia="lv-LV"/>
              </w:rPr>
              <w:t>umu</w:t>
            </w:r>
            <w:proofErr w:type="spellEnd"/>
            <w:r w:rsidR="00DA0629" w:rsidRPr="0082727B">
              <w:rPr>
                <w:rFonts w:ascii="Times New Roman" w:eastAsia="Times New Roman" w:hAnsi="Times New Roman" w:cs="Times New Roman"/>
                <w:color w:val="000000" w:themeColor="text1"/>
                <w:sz w:val="24"/>
                <w:szCs w:val="24"/>
                <w:lang w:eastAsia="lv-LV"/>
              </w:rPr>
              <w:t xml:space="preserve"> </w:t>
            </w:r>
            <w:r w:rsidR="00AE5D2B" w:rsidRPr="0082727B">
              <w:rPr>
                <w:rFonts w:ascii="Times New Roman" w:eastAsia="Times New Roman" w:hAnsi="Times New Roman" w:cs="Times New Roman"/>
                <w:color w:val="000000" w:themeColor="text1"/>
                <w:sz w:val="24"/>
                <w:szCs w:val="24"/>
                <w:lang w:eastAsia="lv-LV"/>
              </w:rPr>
              <w:t xml:space="preserve">ražošanas </w:t>
            </w:r>
            <w:r w:rsidR="00DA0629" w:rsidRPr="0082727B">
              <w:rPr>
                <w:rFonts w:ascii="Times New Roman" w:eastAsia="Times New Roman" w:hAnsi="Times New Roman" w:cs="Times New Roman"/>
                <w:color w:val="000000" w:themeColor="text1"/>
                <w:sz w:val="24"/>
                <w:szCs w:val="24"/>
                <w:lang w:eastAsia="lv-LV"/>
              </w:rPr>
              <w:t>nozarei 325</w:t>
            </w:r>
            <w:r w:rsidR="00AE5D2B" w:rsidRPr="0082727B">
              <w:rPr>
                <w:rFonts w:ascii="Times New Roman" w:eastAsia="Times New Roman" w:hAnsi="Times New Roman" w:cs="Times New Roman"/>
                <w:color w:val="000000" w:themeColor="text1"/>
                <w:sz w:val="24"/>
                <w:szCs w:val="24"/>
                <w:lang w:eastAsia="lv-LV"/>
              </w:rPr>
              <w:t> </w:t>
            </w:r>
            <w:r w:rsidR="00DA0629" w:rsidRPr="0082727B">
              <w:rPr>
                <w:rFonts w:ascii="Times New Roman" w:eastAsia="Times New Roman" w:hAnsi="Times New Roman" w:cs="Times New Roman"/>
                <w:color w:val="000000" w:themeColor="text1"/>
                <w:sz w:val="24"/>
                <w:szCs w:val="24"/>
                <w:lang w:eastAsia="lv-LV"/>
              </w:rPr>
              <w:t xml:space="preserve">000 </w:t>
            </w:r>
            <w:proofErr w:type="spellStart"/>
            <w:r w:rsidR="00AE5D2B" w:rsidRPr="0082727B">
              <w:rPr>
                <w:rFonts w:ascii="Times New Roman" w:eastAsia="Times New Roman" w:hAnsi="Times New Roman" w:cs="Times New Roman"/>
                <w:i/>
                <w:iCs/>
                <w:color w:val="000000" w:themeColor="text1"/>
                <w:sz w:val="24"/>
                <w:szCs w:val="24"/>
                <w:lang w:eastAsia="lv-LV"/>
              </w:rPr>
              <w:t>euro</w:t>
            </w:r>
            <w:proofErr w:type="spellEnd"/>
            <w:r w:rsidR="00AE5D2B" w:rsidRPr="0082727B">
              <w:rPr>
                <w:rFonts w:ascii="Times New Roman" w:eastAsia="Times New Roman" w:hAnsi="Times New Roman" w:cs="Times New Roman"/>
                <w:i/>
                <w:iCs/>
                <w:color w:val="000000" w:themeColor="text1"/>
                <w:sz w:val="24"/>
                <w:szCs w:val="24"/>
                <w:lang w:eastAsia="lv-LV"/>
              </w:rPr>
              <w:t>,</w:t>
            </w:r>
            <w:r w:rsidR="00DA0629" w:rsidRPr="0082727B">
              <w:rPr>
                <w:rFonts w:ascii="Times New Roman" w:eastAsia="Times New Roman" w:hAnsi="Times New Roman" w:cs="Times New Roman"/>
                <w:color w:val="000000" w:themeColor="text1"/>
                <w:sz w:val="24"/>
                <w:szCs w:val="24"/>
                <w:lang w:eastAsia="lv-LV"/>
              </w:rPr>
              <w:t xml:space="preserve"> </w:t>
            </w:r>
            <w:r w:rsidR="0090334F" w:rsidRPr="0082727B">
              <w:rPr>
                <w:rFonts w:ascii="Times New Roman" w:eastAsia="Times New Roman" w:hAnsi="Times New Roman" w:cs="Times New Roman"/>
                <w:color w:val="000000" w:themeColor="text1"/>
                <w:sz w:val="24"/>
                <w:szCs w:val="24"/>
                <w:lang w:eastAsia="lv-LV"/>
              </w:rPr>
              <w:t>zvejniecības un akvakultūras nozarei</w:t>
            </w:r>
            <w:r w:rsidR="00DA0629" w:rsidRPr="0082727B">
              <w:rPr>
                <w:rFonts w:ascii="Times New Roman" w:eastAsia="Times New Roman" w:hAnsi="Times New Roman" w:cs="Times New Roman"/>
                <w:color w:val="000000" w:themeColor="text1"/>
                <w:sz w:val="24"/>
                <w:szCs w:val="24"/>
                <w:lang w:eastAsia="lv-LV"/>
              </w:rPr>
              <w:t xml:space="preserve"> </w:t>
            </w:r>
            <w:r w:rsidR="00AE5D2B" w:rsidRPr="0082727B">
              <w:rPr>
                <w:rFonts w:ascii="Times New Roman" w:eastAsia="Times New Roman" w:hAnsi="Times New Roman" w:cs="Times New Roman"/>
                <w:color w:val="000000" w:themeColor="text1"/>
                <w:sz w:val="24"/>
                <w:szCs w:val="24"/>
                <w:lang w:eastAsia="lv-LV"/>
              </w:rPr>
              <w:t xml:space="preserve">325 000 </w:t>
            </w:r>
            <w:proofErr w:type="spellStart"/>
            <w:r w:rsidR="00AE5D2B" w:rsidRPr="0082727B">
              <w:rPr>
                <w:rFonts w:ascii="Times New Roman" w:eastAsia="Times New Roman" w:hAnsi="Times New Roman" w:cs="Times New Roman"/>
                <w:i/>
                <w:iCs/>
                <w:color w:val="000000" w:themeColor="text1"/>
                <w:sz w:val="24"/>
                <w:szCs w:val="24"/>
                <w:lang w:eastAsia="lv-LV"/>
              </w:rPr>
              <w:t>euro</w:t>
            </w:r>
            <w:proofErr w:type="spellEnd"/>
            <w:r w:rsidR="0090334F" w:rsidRPr="0082727B">
              <w:rPr>
                <w:rFonts w:ascii="Times New Roman" w:eastAsia="Times New Roman" w:hAnsi="Times New Roman" w:cs="Times New Roman"/>
                <w:i/>
                <w:iCs/>
                <w:color w:val="000000" w:themeColor="text1"/>
                <w:sz w:val="24"/>
                <w:szCs w:val="24"/>
                <w:lang w:eastAsia="lv-LV"/>
              </w:rPr>
              <w:t>.</w:t>
            </w:r>
            <w:r w:rsidR="00AE5D2B" w:rsidRPr="0082727B">
              <w:rPr>
                <w:rFonts w:ascii="Times New Roman" w:eastAsia="Times New Roman" w:hAnsi="Times New Roman" w:cs="Times New Roman"/>
                <w:iCs/>
                <w:color w:val="000000" w:themeColor="text1"/>
                <w:sz w:val="24"/>
                <w:szCs w:val="24"/>
                <w:lang w:eastAsia="lv-LV"/>
              </w:rPr>
              <w:t xml:space="preserve"> </w:t>
            </w:r>
            <w:r w:rsidR="00302D7C" w:rsidRPr="0082727B">
              <w:rPr>
                <w:rFonts w:ascii="Times New Roman" w:eastAsia="Times New Roman" w:hAnsi="Times New Roman" w:cs="Times New Roman"/>
                <w:iCs/>
                <w:color w:val="000000" w:themeColor="text1"/>
                <w:sz w:val="24"/>
                <w:szCs w:val="24"/>
                <w:lang w:eastAsia="lv-LV"/>
              </w:rPr>
              <w:t xml:space="preserve">Projekts stājas spēkā nākamajā dienā pēc tā izsludināšanas Latvijas Republikas oficiālajā izdevumā </w:t>
            </w:r>
            <w:r w:rsidR="006135FA" w:rsidRPr="0082727B">
              <w:rPr>
                <w:rFonts w:ascii="Times New Roman" w:eastAsia="Times New Roman" w:hAnsi="Times New Roman" w:cs="Times New Roman"/>
                <w:iCs/>
                <w:color w:val="000000" w:themeColor="text1"/>
                <w:sz w:val="24"/>
                <w:szCs w:val="24"/>
                <w:lang w:eastAsia="lv-LV"/>
              </w:rPr>
              <w:t>“</w:t>
            </w:r>
            <w:r w:rsidR="00302D7C" w:rsidRPr="0082727B">
              <w:rPr>
                <w:rFonts w:ascii="Times New Roman" w:eastAsia="Times New Roman" w:hAnsi="Times New Roman" w:cs="Times New Roman"/>
                <w:iCs/>
                <w:color w:val="000000" w:themeColor="text1"/>
                <w:sz w:val="24"/>
                <w:szCs w:val="24"/>
                <w:lang w:eastAsia="lv-LV"/>
              </w:rPr>
              <w:t>Latvijas Vēstnesis”</w:t>
            </w:r>
            <w:r w:rsidR="00FA5C78" w:rsidRPr="0082727B">
              <w:rPr>
                <w:rFonts w:ascii="Times New Roman" w:eastAsia="Times New Roman" w:hAnsi="Times New Roman" w:cs="Times New Roman"/>
                <w:iCs/>
                <w:color w:val="000000" w:themeColor="text1"/>
                <w:sz w:val="24"/>
                <w:szCs w:val="24"/>
                <w:lang w:eastAsia="lv-LV"/>
              </w:rPr>
              <w:t>.</w:t>
            </w:r>
          </w:p>
        </w:tc>
      </w:tr>
    </w:tbl>
    <w:p w14:paraId="45B13446" w14:textId="798CCACB" w:rsidR="00D566EA"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2727B" w:rsidRPr="0082727B" w14:paraId="4396B9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2F4C81" w14:textId="77777777" w:rsidR="00655F2C" w:rsidRPr="0082727B"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727B">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82727B" w:rsidRPr="0082727B" w14:paraId="44629C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6A29E8"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D65A95"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95DF3E7" w14:textId="30956DB6" w:rsidR="00E5323B" w:rsidRPr="0082727B" w:rsidRDefault="00EE1E91" w:rsidP="002E7860">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Lauksaimniecības un lauku attīstības likuma 5.</w:t>
            </w:r>
            <w:r w:rsidR="00110FE8" w:rsidRPr="0082727B">
              <w:rPr>
                <w:rFonts w:ascii="Times New Roman" w:eastAsia="Times New Roman" w:hAnsi="Times New Roman" w:cs="Times New Roman"/>
                <w:iCs/>
                <w:color w:val="000000" w:themeColor="text1"/>
                <w:sz w:val="24"/>
                <w:szCs w:val="24"/>
                <w:lang w:eastAsia="lv-LV"/>
              </w:rPr>
              <w:t> </w:t>
            </w:r>
            <w:r w:rsidRPr="0082727B">
              <w:rPr>
                <w:rFonts w:ascii="Times New Roman" w:eastAsia="Times New Roman" w:hAnsi="Times New Roman" w:cs="Times New Roman"/>
                <w:iCs/>
                <w:color w:val="000000" w:themeColor="text1"/>
                <w:sz w:val="24"/>
                <w:szCs w:val="24"/>
                <w:lang w:eastAsia="lv-LV"/>
              </w:rPr>
              <w:t>panta ceturtā</w:t>
            </w:r>
            <w:r w:rsidR="00282FAE" w:rsidRPr="0082727B">
              <w:rPr>
                <w:rFonts w:ascii="Times New Roman" w:eastAsia="Times New Roman" w:hAnsi="Times New Roman" w:cs="Times New Roman"/>
                <w:iCs/>
                <w:color w:val="000000" w:themeColor="text1"/>
                <w:sz w:val="24"/>
                <w:szCs w:val="24"/>
                <w:lang w:eastAsia="lv-LV"/>
              </w:rPr>
              <w:t xml:space="preserve"> un septītā</w:t>
            </w:r>
            <w:r w:rsidRPr="0082727B">
              <w:rPr>
                <w:rFonts w:ascii="Times New Roman" w:eastAsia="Times New Roman" w:hAnsi="Times New Roman" w:cs="Times New Roman"/>
                <w:iCs/>
                <w:color w:val="000000" w:themeColor="text1"/>
                <w:sz w:val="24"/>
                <w:szCs w:val="24"/>
                <w:lang w:eastAsia="lv-LV"/>
              </w:rPr>
              <w:t xml:space="preserve"> daļa</w:t>
            </w:r>
          </w:p>
        </w:tc>
      </w:tr>
      <w:tr w:rsidR="0082727B" w:rsidRPr="0082727B" w14:paraId="59165C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186562"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0F61B45"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3C810886" w14:textId="77777777" w:rsidR="00797F55" w:rsidRPr="0082727B" w:rsidRDefault="00797F55" w:rsidP="00797F55">
            <w:pPr>
              <w:rPr>
                <w:rFonts w:ascii="Times New Roman" w:eastAsia="Times New Roman" w:hAnsi="Times New Roman" w:cs="Times New Roman"/>
                <w:color w:val="000000" w:themeColor="text1"/>
                <w:sz w:val="24"/>
                <w:szCs w:val="24"/>
                <w:lang w:eastAsia="lv-LV"/>
              </w:rPr>
            </w:pPr>
          </w:p>
          <w:p w14:paraId="3D30CA15" w14:textId="77777777" w:rsidR="00797F55" w:rsidRPr="0082727B" w:rsidRDefault="00797F55" w:rsidP="00797F55">
            <w:pPr>
              <w:rPr>
                <w:rFonts w:ascii="Times New Roman" w:eastAsia="Times New Roman" w:hAnsi="Times New Roman" w:cs="Times New Roman"/>
                <w:color w:val="000000" w:themeColor="text1"/>
                <w:sz w:val="24"/>
                <w:szCs w:val="24"/>
                <w:lang w:eastAsia="lv-LV"/>
              </w:rPr>
            </w:pPr>
          </w:p>
          <w:p w14:paraId="13C55376" w14:textId="77777777" w:rsidR="00797F55" w:rsidRPr="0082727B" w:rsidRDefault="00797F55" w:rsidP="00797F55">
            <w:pPr>
              <w:rPr>
                <w:rFonts w:ascii="Times New Roman" w:eastAsia="Times New Roman" w:hAnsi="Times New Roman" w:cs="Times New Roman"/>
                <w:color w:val="000000" w:themeColor="text1"/>
                <w:sz w:val="24"/>
                <w:szCs w:val="24"/>
                <w:lang w:eastAsia="lv-LV"/>
              </w:rPr>
            </w:pPr>
          </w:p>
          <w:p w14:paraId="141F8274" w14:textId="77777777" w:rsidR="00797F55" w:rsidRPr="0082727B" w:rsidRDefault="00797F55" w:rsidP="00AE4607">
            <w:pPr>
              <w:tabs>
                <w:tab w:val="left" w:pos="2280"/>
              </w:tabs>
              <w:rPr>
                <w:rFonts w:ascii="Times New Roman" w:eastAsia="Times New Roman" w:hAnsi="Times New Roman" w:cs="Times New Roman"/>
                <w:color w:val="000000" w:themeColor="text1"/>
                <w:sz w:val="24"/>
                <w:szCs w:val="24"/>
                <w:lang w:eastAsia="lv-LV"/>
              </w:rPr>
            </w:pPr>
          </w:p>
          <w:p w14:paraId="17DC528B" w14:textId="77777777" w:rsidR="00797F55" w:rsidRPr="0082727B" w:rsidRDefault="00797F55" w:rsidP="00797F55">
            <w:pPr>
              <w:rPr>
                <w:rFonts w:ascii="Times New Roman" w:eastAsia="Times New Roman" w:hAnsi="Times New Roman" w:cs="Times New Roman"/>
                <w:color w:val="000000" w:themeColor="text1"/>
                <w:sz w:val="24"/>
                <w:szCs w:val="24"/>
                <w:lang w:eastAsia="lv-LV"/>
              </w:rPr>
            </w:pPr>
          </w:p>
          <w:p w14:paraId="7A574D06" w14:textId="77777777" w:rsidR="00797F55" w:rsidRPr="0082727B" w:rsidRDefault="00797F55" w:rsidP="00797F55">
            <w:pPr>
              <w:rPr>
                <w:rFonts w:ascii="Times New Roman" w:eastAsia="Times New Roman" w:hAnsi="Times New Roman" w:cs="Times New Roman"/>
                <w:color w:val="000000" w:themeColor="text1"/>
                <w:sz w:val="24"/>
                <w:szCs w:val="24"/>
                <w:lang w:eastAsia="lv-LV"/>
              </w:rPr>
            </w:pPr>
          </w:p>
          <w:p w14:paraId="0232D7AB" w14:textId="77777777" w:rsidR="00797F55" w:rsidRPr="0082727B" w:rsidRDefault="00797F55" w:rsidP="00797F55">
            <w:pPr>
              <w:rPr>
                <w:rFonts w:ascii="Times New Roman" w:eastAsia="Times New Roman" w:hAnsi="Times New Roman" w:cs="Times New Roman"/>
                <w:color w:val="000000" w:themeColor="text1"/>
                <w:sz w:val="24"/>
                <w:szCs w:val="24"/>
                <w:lang w:eastAsia="lv-LV"/>
              </w:rPr>
            </w:pPr>
          </w:p>
          <w:p w14:paraId="6C6736E2" w14:textId="77777777" w:rsidR="00797F55" w:rsidRPr="0082727B" w:rsidRDefault="00797F55" w:rsidP="00797F55">
            <w:pPr>
              <w:rPr>
                <w:rFonts w:ascii="Times New Roman" w:eastAsia="Times New Roman" w:hAnsi="Times New Roman" w:cs="Times New Roman"/>
                <w:color w:val="000000" w:themeColor="text1"/>
                <w:sz w:val="24"/>
                <w:szCs w:val="24"/>
                <w:lang w:eastAsia="lv-LV"/>
              </w:rPr>
            </w:pPr>
          </w:p>
          <w:p w14:paraId="05C77E74" w14:textId="77777777" w:rsidR="00BC34B5" w:rsidRPr="0082727B" w:rsidRDefault="00BC34B5" w:rsidP="00BC34B5">
            <w:pPr>
              <w:rPr>
                <w:rFonts w:ascii="Times New Roman" w:eastAsia="Times New Roman" w:hAnsi="Times New Roman" w:cs="Times New Roman"/>
                <w:color w:val="000000" w:themeColor="text1"/>
                <w:sz w:val="24"/>
                <w:szCs w:val="24"/>
                <w:lang w:eastAsia="lv-LV"/>
              </w:rPr>
            </w:pPr>
          </w:p>
          <w:p w14:paraId="41D4D72E" w14:textId="77777777" w:rsidR="00BC34B5" w:rsidRPr="0082727B" w:rsidRDefault="00BC34B5" w:rsidP="00BC34B5">
            <w:pPr>
              <w:rPr>
                <w:rFonts w:ascii="Times New Roman" w:eastAsia="Times New Roman" w:hAnsi="Times New Roman" w:cs="Times New Roman"/>
                <w:color w:val="000000" w:themeColor="text1"/>
                <w:sz w:val="24"/>
                <w:szCs w:val="24"/>
                <w:lang w:eastAsia="lv-LV"/>
              </w:rPr>
            </w:pPr>
          </w:p>
          <w:p w14:paraId="330181F5" w14:textId="77777777" w:rsidR="00BC34B5" w:rsidRPr="0082727B" w:rsidRDefault="00BC34B5" w:rsidP="000B52E7">
            <w:pPr>
              <w:rPr>
                <w:rFonts w:ascii="Times New Roman" w:eastAsia="Times New Roman" w:hAnsi="Times New Roman" w:cs="Times New Roman"/>
                <w:color w:val="000000" w:themeColor="text1"/>
                <w:sz w:val="24"/>
                <w:szCs w:val="24"/>
                <w:lang w:eastAsia="lv-LV"/>
              </w:rPr>
            </w:pPr>
          </w:p>
          <w:p w14:paraId="3B1E0997" w14:textId="77777777" w:rsidR="00AF6169" w:rsidRPr="0082727B" w:rsidRDefault="00AF6169" w:rsidP="00AF6169">
            <w:pPr>
              <w:rPr>
                <w:rFonts w:ascii="Times New Roman" w:eastAsia="Times New Roman" w:hAnsi="Times New Roman" w:cs="Times New Roman"/>
                <w:color w:val="000000" w:themeColor="text1"/>
                <w:sz w:val="24"/>
                <w:szCs w:val="24"/>
                <w:lang w:eastAsia="lv-LV"/>
              </w:rPr>
            </w:pPr>
          </w:p>
          <w:p w14:paraId="73887197" w14:textId="5BE35418" w:rsidR="00AF6169" w:rsidRPr="0082727B" w:rsidRDefault="00AF6169" w:rsidP="00AF6169">
            <w:pPr>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47AB015" w14:textId="5C8379C1" w:rsidR="00944D76" w:rsidRPr="0082727B" w:rsidRDefault="00E85643" w:rsidP="00576F18">
            <w:pPr>
              <w:spacing w:after="0" w:line="240" w:lineRule="auto"/>
              <w:jc w:val="both"/>
              <w:rPr>
                <w:rFonts w:ascii="Times New Roman" w:eastAsia="Times New Roman" w:hAnsi="Times New Roman" w:cs="Times New Roman"/>
                <w:iCs/>
                <w:color w:val="000000" w:themeColor="text1"/>
                <w:sz w:val="24"/>
                <w:szCs w:val="24"/>
                <w:lang w:eastAsia="lv-LV"/>
              </w:rPr>
            </w:pPr>
            <w:bookmarkStart w:id="0" w:name="_Hlk65749556"/>
            <w:r w:rsidRPr="0082727B">
              <w:rPr>
                <w:rFonts w:ascii="Times New Roman" w:eastAsia="Times New Roman" w:hAnsi="Times New Roman" w:cs="Times New Roman"/>
                <w:iCs/>
                <w:color w:val="000000" w:themeColor="text1"/>
                <w:sz w:val="24"/>
                <w:szCs w:val="24"/>
                <w:lang w:eastAsia="lv-LV"/>
              </w:rPr>
              <w:lastRenderedPageBreak/>
              <w:t xml:space="preserve">Latvijā no </w:t>
            </w:r>
            <w:r w:rsidR="00DD4EB7" w:rsidRPr="0082727B">
              <w:rPr>
                <w:rFonts w:ascii="Times New Roman" w:eastAsia="Times New Roman" w:hAnsi="Times New Roman" w:cs="Times New Roman"/>
                <w:iCs/>
                <w:color w:val="000000" w:themeColor="text1"/>
                <w:sz w:val="24"/>
                <w:szCs w:val="24"/>
                <w:lang w:eastAsia="lv-LV"/>
              </w:rPr>
              <w:t>2020.</w:t>
            </w:r>
            <w:r w:rsidR="00110FE8" w:rsidRPr="0082727B">
              <w:rPr>
                <w:rFonts w:ascii="Times New Roman" w:eastAsia="Times New Roman" w:hAnsi="Times New Roman" w:cs="Times New Roman"/>
                <w:iCs/>
                <w:color w:val="000000" w:themeColor="text1"/>
                <w:sz w:val="24"/>
                <w:szCs w:val="24"/>
                <w:lang w:eastAsia="lv-LV"/>
              </w:rPr>
              <w:t> </w:t>
            </w:r>
            <w:r w:rsidR="00DD4EB7" w:rsidRPr="0082727B">
              <w:rPr>
                <w:rFonts w:ascii="Times New Roman" w:eastAsia="Times New Roman" w:hAnsi="Times New Roman" w:cs="Times New Roman"/>
                <w:iCs/>
                <w:color w:val="000000" w:themeColor="text1"/>
                <w:sz w:val="24"/>
                <w:szCs w:val="24"/>
                <w:lang w:eastAsia="lv-LV"/>
              </w:rPr>
              <w:t>gada 1</w:t>
            </w:r>
            <w:r w:rsidR="00AE4607" w:rsidRPr="0082727B">
              <w:rPr>
                <w:rFonts w:ascii="Times New Roman" w:eastAsia="Times New Roman" w:hAnsi="Times New Roman" w:cs="Times New Roman"/>
                <w:iCs/>
                <w:color w:val="000000" w:themeColor="text1"/>
                <w:sz w:val="24"/>
                <w:szCs w:val="24"/>
                <w:lang w:eastAsia="lv-LV"/>
              </w:rPr>
              <w:t>2</w:t>
            </w:r>
            <w:r w:rsidR="00DD4EB7" w:rsidRPr="0082727B">
              <w:rPr>
                <w:rFonts w:ascii="Times New Roman" w:eastAsia="Times New Roman" w:hAnsi="Times New Roman" w:cs="Times New Roman"/>
                <w:iCs/>
                <w:color w:val="000000" w:themeColor="text1"/>
                <w:sz w:val="24"/>
                <w:szCs w:val="24"/>
                <w:lang w:eastAsia="lv-LV"/>
              </w:rPr>
              <w:t>.</w:t>
            </w:r>
            <w:r w:rsidR="00110FE8" w:rsidRPr="0082727B">
              <w:rPr>
                <w:rFonts w:ascii="Times New Roman" w:eastAsia="Times New Roman" w:hAnsi="Times New Roman" w:cs="Times New Roman"/>
                <w:iCs/>
                <w:color w:val="000000" w:themeColor="text1"/>
                <w:sz w:val="24"/>
                <w:szCs w:val="24"/>
                <w:lang w:eastAsia="lv-LV"/>
              </w:rPr>
              <w:t> </w:t>
            </w:r>
            <w:r w:rsidR="00DD4EB7" w:rsidRPr="0082727B">
              <w:rPr>
                <w:rFonts w:ascii="Times New Roman" w:eastAsia="Times New Roman" w:hAnsi="Times New Roman" w:cs="Times New Roman"/>
                <w:iCs/>
                <w:color w:val="000000" w:themeColor="text1"/>
                <w:sz w:val="24"/>
                <w:szCs w:val="24"/>
                <w:lang w:eastAsia="lv-LV"/>
              </w:rPr>
              <w:t xml:space="preserve">marta </w:t>
            </w:r>
            <w:r w:rsidRPr="0082727B">
              <w:rPr>
                <w:rFonts w:ascii="Times New Roman" w:eastAsia="Times New Roman" w:hAnsi="Times New Roman" w:cs="Times New Roman"/>
                <w:iCs/>
                <w:color w:val="000000" w:themeColor="text1"/>
                <w:sz w:val="24"/>
                <w:szCs w:val="24"/>
                <w:lang w:eastAsia="lv-LV"/>
              </w:rPr>
              <w:t>līdz 10.</w:t>
            </w:r>
            <w:r w:rsidR="00110FE8" w:rsidRPr="0082727B">
              <w:rPr>
                <w:rFonts w:ascii="Times New Roman" w:eastAsia="Times New Roman" w:hAnsi="Times New Roman" w:cs="Times New Roman"/>
                <w:iCs/>
                <w:color w:val="000000" w:themeColor="text1"/>
                <w:sz w:val="24"/>
                <w:szCs w:val="24"/>
                <w:lang w:eastAsia="lv-LV"/>
              </w:rPr>
              <w:t> </w:t>
            </w:r>
            <w:r w:rsidRPr="0082727B">
              <w:rPr>
                <w:rFonts w:ascii="Times New Roman" w:eastAsia="Times New Roman" w:hAnsi="Times New Roman" w:cs="Times New Roman"/>
                <w:iCs/>
                <w:color w:val="000000" w:themeColor="text1"/>
                <w:sz w:val="24"/>
                <w:szCs w:val="24"/>
                <w:lang w:eastAsia="lv-LV"/>
              </w:rPr>
              <w:t xml:space="preserve">jūnijam un no </w:t>
            </w:r>
            <w:r w:rsidR="006135FA" w:rsidRPr="0082727B">
              <w:rPr>
                <w:rFonts w:ascii="Times New Roman" w:eastAsia="Times New Roman" w:hAnsi="Times New Roman" w:cs="Times New Roman"/>
                <w:iCs/>
                <w:color w:val="000000" w:themeColor="text1"/>
                <w:sz w:val="24"/>
                <w:szCs w:val="24"/>
                <w:lang w:eastAsia="lv-LV"/>
              </w:rPr>
              <w:t>2020.</w:t>
            </w:r>
            <w:r w:rsidR="00110FE8" w:rsidRPr="0082727B">
              <w:rPr>
                <w:rFonts w:ascii="Times New Roman" w:eastAsia="Times New Roman" w:hAnsi="Times New Roman" w:cs="Times New Roman"/>
                <w:iCs/>
                <w:color w:val="000000" w:themeColor="text1"/>
                <w:sz w:val="24"/>
                <w:szCs w:val="24"/>
                <w:lang w:eastAsia="lv-LV"/>
              </w:rPr>
              <w:t> </w:t>
            </w:r>
            <w:r w:rsidR="006135FA" w:rsidRPr="0082727B">
              <w:rPr>
                <w:rFonts w:ascii="Times New Roman" w:eastAsia="Times New Roman" w:hAnsi="Times New Roman" w:cs="Times New Roman"/>
                <w:iCs/>
                <w:color w:val="000000" w:themeColor="text1"/>
                <w:sz w:val="24"/>
                <w:szCs w:val="24"/>
                <w:lang w:eastAsia="lv-LV"/>
              </w:rPr>
              <w:t xml:space="preserve">gada </w:t>
            </w:r>
            <w:r w:rsidRPr="0082727B">
              <w:rPr>
                <w:rFonts w:ascii="Times New Roman" w:eastAsia="Times New Roman" w:hAnsi="Times New Roman" w:cs="Times New Roman"/>
                <w:iCs/>
                <w:color w:val="000000" w:themeColor="text1"/>
                <w:sz w:val="24"/>
                <w:szCs w:val="24"/>
                <w:lang w:eastAsia="lv-LV"/>
              </w:rPr>
              <w:t>9.</w:t>
            </w:r>
            <w:r w:rsidR="00110FE8" w:rsidRPr="0082727B">
              <w:rPr>
                <w:rFonts w:ascii="Times New Roman" w:eastAsia="Times New Roman" w:hAnsi="Times New Roman" w:cs="Times New Roman"/>
                <w:iCs/>
                <w:color w:val="000000" w:themeColor="text1"/>
                <w:sz w:val="24"/>
                <w:szCs w:val="24"/>
                <w:lang w:eastAsia="lv-LV"/>
              </w:rPr>
              <w:t> </w:t>
            </w:r>
            <w:r w:rsidRPr="0082727B">
              <w:rPr>
                <w:rFonts w:ascii="Times New Roman" w:eastAsia="Times New Roman" w:hAnsi="Times New Roman" w:cs="Times New Roman"/>
                <w:iCs/>
                <w:color w:val="000000" w:themeColor="text1"/>
                <w:sz w:val="24"/>
                <w:szCs w:val="24"/>
                <w:lang w:eastAsia="lv-LV"/>
              </w:rPr>
              <w:t>novembra līdz 2021.</w:t>
            </w:r>
            <w:r w:rsidR="00110FE8" w:rsidRPr="0082727B">
              <w:rPr>
                <w:rFonts w:ascii="Times New Roman" w:eastAsia="Times New Roman" w:hAnsi="Times New Roman" w:cs="Times New Roman"/>
                <w:iCs/>
                <w:color w:val="000000" w:themeColor="text1"/>
                <w:sz w:val="24"/>
                <w:szCs w:val="24"/>
                <w:lang w:eastAsia="lv-LV"/>
              </w:rPr>
              <w:t> </w:t>
            </w:r>
            <w:r w:rsidRPr="0082727B">
              <w:rPr>
                <w:rFonts w:ascii="Times New Roman" w:eastAsia="Times New Roman" w:hAnsi="Times New Roman" w:cs="Times New Roman"/>
                <w:iCs/>
                <w:color w:val="000000" w:themeColor="text1"/>
                <w:sz w:val="24"/>
                <w:szCs w:val="24"/>
                <w:lang w:eastAsia="lv-LV"/>
              </w:rPr>
              <w:t>gada 6.</w:t>
            </w:r>
            <w:r w:rsidR="00110FE8" w:rsidRPr="0082727B">
              <w:rPr>
                <w:rFonts w:ascii="Times New Roman" w:eastAsia="Times New Roman" w:hAnsi="Times New Roman" w:cs="Times New Roman"/>
                <w:iCs/>
                <w:color w:val="000000" w:themeColor="text1"/>
                <w:sz w:val="24"/>
                <w:szCs w:val="24"/>
                <w:lang w:eastAsia="lv-LV"/>
              </w:rPr>
              <w:t> </w:t>
            </w:r>
            <w:r w:rsidRPr="0082727B">
              <w:rPr>
                <w:rFonts w:ascii="Times New Roman" w:eastAsia="Times New Roman" w:hAnsi="Times New Roman" w:cs="Times New Roman"/>
                <w:iCs/>
                <w:color w:val="000000" w:themeColor="text1"/>
                <w:sz w:val="24"/>
                <w:szCs w:val="24"/>
                <w:lang w:eastAsia="lv-LV"/>
              </w:rPr>
              <w:t>apr</w:t>
            </w:r>
            <w:r w:rsidR="00B77798" w:rsidRPr="0082727B">
              <w:rPr>
                <w:rFonts w:ascii="Times New Roman" w:eastAsia="Times New Roman" w:hAnsi="Times New Roman" w:cs="Times New Roman"/>
                <w:iCs/>
                <w:color w:val="000000" w:themeColor="text1"/>
                <w:sz w:val="24"/>
                <w:szCs w:val="24"/>
                <w:lang w:eastAsia="lv-LV"/>
              </w:rPr>
              <w:t>ī</w:t>
            </w:r>
            <w:r w:rsidRPr="0082727B">
              <w:rPr>
                <w:rFonts w:ascii="Times New Roman" w:eastAsia="Times New Roman" w:hAnsi="Times New Roman" w:cs="Times New Roman"/>
                <w:iCs/>
                <w:color w:val="000000" w:themeColor="text1"/>
                <w:sz w:val="24"/>
                <w:szCs w:val="24"/>
                <w:lang w:eastAsia="lv-LV"/>
              </w:rPr>
              <w:t xml:space="preserve">lim </w:t>
            </w:r>
            <w:r w:rsidR="000B71E0" w:rsidRPr="0082727B">
              <w:rPr>
                <w:rFonts w:ascii="Times New Roman" w:eastAsia="Times New Roman" w:hAnsi="Times New Roman" w:cs="Times New Roman"/>
                <w:iCs/>
                <w:color w:val="000000" w:themeColor="text1"/>
                <w:sz w:val="24"/>
                <w:szCs w:val="24"/>
                <w:lang w:eastAsia="lv-LV"/>
              </w:rPr>
              <w:t>bija</w:t>
            </w:r>
            <w:r w:rsidR="00DD4EB7" w:rsidRPr="0082727B">
              <w:rPr>
                <w:rFonts w:ascii="Times New Roman" w:eastAsia="Times New Roman" w:hAnsi="Times New Roman" w:cs="Times New Roman"/>
                <w:iCs/>
                <w:color w:val="000000" w:themeColor="text1"/>
                <w:sz w:val="24"/>
                <w:szCs w:val="24"/>
                <w:lang w:eastAsia="lv-LV"/>
              </w:rPr>
              <w:t xml:space="preserve"> izsludināta ārkārt</w:t>
            </w:r>
            <w:r w:rsidR="00B77798" w:rsidRPr="0082727B">
              <w:rPr>
                <w:rFonts w:ascii="Times New Roman" w:eastAsia="Times New Roman" w:hAnsi="Times New Roman" w:cs="Times New Roman"/>
                <w:iCs/>
                <w:color w:val="000000" w:themeColor="text1"/>
                <w:sz w:val="24"/>
                <w:szCs w:val="24"/>
                <w:lang w:eastAsia="lv-LV"/>
              </w:rPr>
              <w:t>ējā</w:t>
            </w:r>
            <w:r w:rsidR="00DD4EB7" w:rsidRPr="0082727B">
              <w:rPr>
                <w:rFonts w:ascii="Times New Roman" w:eastAsia="Times New Roman" w:hAnsi="Times New Roman" w:cs="Times New Roman"/>
                <w:iCs/>
                <w:color w:val="000000" w:themeColor="text1"/>
                <w:sz w:val="24"/>
                <w:szCs w:val="24"/>
                <w:lang w:eastAsia="lv-LV"/>
              </w:rPr>
              <w:t xml:space="preserve"> situācija saistībā ar C</w:t>
            </w:r>
            <w:r w:rsidR="009A5BC2" w:rsidRPr="0082727B">
              <w:rPr>
                <w:rFonts w:ascii="Times New Roman" w:eastAsia="Times New Roman" w:hAnsi="Times New Roman" w:cs="Times New Roman"/>
                <w:iCs/>
                <w:color w:val="000000" w:themeColor="text1"/>
                <w:sz w:val="24"/>
                <w:szCs w:val="24"/>
                <w:lang w:eastAsia="lv-LV"/>
              </w:rPr>
              <w:t>ovid</w:t>
            </w:r>
            <w:r w:rsidR="00DD4EB7" w:rsidRPr="0082727B">
              <w:rPr>
                <w:rFonts w:ascii="Times New Roman" w:eastAsia="Times New Roman" w:hAnsi="Times New Roman" w:cs="Times New Roman"/>
                <w:iCs/>
                <w:color w:val="000000" w:themeColor="text1"/>
                <w:sz w:val="24"/>
                <w:szCs w:val="24"/>
                <w:lang w:eastAsia="lv-LV"/>
              </w:rPr>
              <w:t>-19 izplatību</w:t>
            </w:r>
            <w:bookmarkEnd w:id="0"/>
            <w:r w:rsidRPr="0082727B">
              <w:rPr>
                <w:rFonts w:ascii="Times New Roman" w:eastAsia="Times New Roman" w:hAnsi="Times New Roman" w:cs="Times New Roman"/>
                <w:iCs/>
                <w:color w:val="000000" w:themeColor="text1"/>
                <w:sz w:val="24"/>
                <w:szCs w:val="24"/>
                <w:lang w:eastAsia="lv-LV"/>
              </w:rPr>
              <w:t xml:space="preserve">. </w:t>
            </w:r>
            <w:r w:rsidR="00B77798" w:rsidRPr="0082727B">
              <w:rPr>
                <w:rFonts w:ascii="Times New Roman" w:eastAsia="Times New Roman" w:hAnsi="Times New Roman" w:cs="Times New Roman"/>
                <w:iCs/>
                <w:color w:val="000000" w:themeColor="text1"/>
                <w:sz w:val="24"/>
                <w:szCs w:val="24"/>
                <w:lang w:eastAsia="lv-LV"/>
              </w:rPr>
              <w:t>A</w:t>
            </w:r>
            <w:r w:rsidRPr="0082727B">
              <w:rPr>
                <w:rFonts w:ascii="Times New Roman" w:eastAsia="Times New Roman" w:hAnsi="Times New Roman" w:cs="Times New Roman"/>
                <w:iCs/>
                <w:color w:val="000000" w:themeColor="text1"/>
                <w:sz w:val="24"/>
                <w:szCs w:val="24"/>
                <w:lang w:eastAsia="lv-LV"/>
              </w:rPr>
              <w:t xml:space="preserve">rī </w:t>
            </w:r>
            <w:r w:rsidR="00DD4EB7" w:rsidRPr="0082727B">
              <w:rPr>
                <w:rFonts w:ascii="Times New Roman" w:eastAsia="Times New Roman" w:hAnsi="Times New Roman" w:cs="Times New Roman"/>
                <w:iCs/>
                <w:color w:val="000000" w:themeColor="text1"/>
                <w:sz w:val="24"/>
                <w:szCs w:val="24"/>
                <w:lang w:eastAsia="lv-LV"/>
              </w:rPr>
              <w:t xml:space="preserve">citās pasaules valstīs </w:t>
            </w:r>
            <w:r w:rsidRPr="0082727B">
              <w:rPr>
                <w:rFonts w:ascii="Times New Roman" w:eastAsia="Times New Roman" w:hAnsi="Times New Roman" w:cs="Times New Roman"/>
                <w:iCs/>
                <w:color w:val="000000" w:themeColor="text1"/>
                <w:sz w:val="24"/>
                <w:szCs w:val="24"/>
                <w:lang w:eastAsia="lv-LV"/>
              </w:rPr>
              <w:t xml:space="preserve">ir noteikti </w:t>
            </w:r>
            <w:r w:rsidR="00DD4EB7" w:rsidRPr="0082727B">
              <w:rPr>
                <w:rFonts w:ascii="Times New Roman" w:eastAsia="Times New Roman" w:hAnsi="Times New Roman" w:cs="Times New Roman"/>
                <w:iCs/>
                <w:color w:val="000000" w:themeColor="text1"/>
                <w:sz w:val="24"/>
                <w:szCs w:val="24"/>
                <w:lang w:eastAsia="lv-LV"/>
              </w:rPr>
              <w:t>ierobežojoši pasākumi</w:t>
            </w:r>
            <w:r w:rsidR="00393C23">
              <w:rPr>
                <w:rFonts w:ascii="Times New Roman" w:eastAsia="Times New Roman" w:hAnsi="Times New Roman" w:cs="Times New Roman"/>
                <w:iCs/>
                <w:color w:val="000000" w:themeColor="text1"/>
                <w:sz w:val="24"/>
                <w:szCs w:val="24"/>
                <w:lang w:eastAsia="lv-LV"/>
              </w:rPr>
              <w:t>.</w:t>
            </w:r>
          </w:p>
          <w:p w14:paraId="01C1FAB6" w14:textId="265ED05D" w:rsidR="000B71E0" w:rsidRPr="0082727B" w:rsidRDefault="000B71E0" w:rsidP="00576F18">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Tomēr</w:t>
            </w:r>
            <w:r w:rsidR="008B044A" w:rsidRPr="0082727B">
              <w:rPr>
                <w:rFonts w:ascii="Times New Roman" w:eastAsia="Times New Roman" w:hAnsi="Times New Roman" w:cs="Times New Roman"/>
                <w:iCs/>
                <w:color w:val="000000" w:themeColor="text1"/>
                <w:sz w:val="24"/>
                <w:szCs w:val="24"/>
                <w:lang w:eastAsia="lv-LV"/>
              </w:rPr>
              <w:t>,</w:t>
            </w:r>
            <w:r w:rsidRPr="0082727B">
              <w:rPr>
                <w:rFonts w:ascii="Times New Roman" w:eastAsia="Times New Roman" w:hAnsi="Times New Roman" w:cs="Times New Roman"/>
                <w:iCs/>
                <w:color w:val="000000" w:themeColor="text1"/>
                <w:sz w:val="24"/>
                <w:szCs w:val="24"/>
                <w:lang w:eastAsia="lv-LV"/>
              </w:rPr>
              <w:t xml:space="preserve"> arī pēc ārkārt</w:t>
            </w:r>
            <w:r w:rsidR="00B77798" w:rsidRPr="0082727B">
              <w:rPr>
                <w:rFonts w:ascii="Times New Roman" w:eastAsia="Times New Roman" w:hAnsi="Times New Roman" w:cs="Times New Roman"/>
                <w:iCs/>
                <w:color w:val="000000" w:themeColor="text1"/>
                <w:sz w:val="24"/>
                <w:szCs w:val="24"/>
                <w:lang w:eastAsia="lv-LV"/>
              </w:rPr>
              <w:t>ējās</w:t>
            </w:r>
            <w:r w:rsidRPr="0082727B">
              <w:rPr>
                <w:rFonts w:ascii="Times New Roman" w:eastAsia="Times New Roman" w:hAnsi="Times New Roman" w:cs="Times New Roman"/>
                <w:iCs/>
                <w:color w:val="000000" w:themeColor="text1"/>
                <w:sz w:val="24"/>
                <w:szCs w:val="24"/>
                <w:lang w:eastAsia="lv-LV"/>
              </w:rPr>
              <w:t xml:space="preserve"> situācijas beigām aizvien tiek saglabāti ierobežojumi, k</w:t>
            </w:r>
            <w:r w:rsidR="006135FA" w:rsidRPr="0082727B">
              <w:rPr>
                <w:rFonts w:ascii="Times New Roman" w:eastAsia="Times New Roman" w:hAnsi="Times New Roman" w:cs="Times New Roman"/>
                <w:iCs/>
                <w:color w:val="000000" w:themeColor="text1"/>
                <w:sz w:val="24"/>
                <w:szCs w:val="24"/>
                <w:lang w:eastAsia="lv-LV"/>
              </w:rPr>
              <w:t>as</w:t>
            </w:r>
            <w:r w:rsidRPr="0082727B">
              <w:rPr>
                <w:rFonts w:ascii="Times New Roman" w:eastAsia="Times New Roman" w:hAnsi="Times New Roman" w:cs="Times New Roman"/>
                <w:iCs/>
                <w:color w:val="000000" w:themeColor="text1"/>
                <w:sz w:val="24"/>
                <w:szCs w:val="24"/>
                <w:lang w:eastAsia="lv-LV"/>
              </w:rPr>
              <w:t xml:space="preserve"> liedz uzņēmumiem vairākās nozarēs, piemēram</w:t>
            </w:r>
            <w:r w:rsidR="00B77798" w:rsidRPr="0082727B">
              <w:rPr>
                <w:rFonts w:ascii="Times New Roman" w:eastAsia="Times New Roman" w:hAnsi="Times New Roman" w:cs="Times New Roman"/>
                <w:iCs/>
                <w:color w:val="000000" w:themeColor="text1"/>
                <w:sz w:val="24"/>
                <w:szCs w:val="24"/>
                <w:lang w:eastAsia="lv-LV"/>
              </w:rPr>
              <w:t>,</w:t>
            </w:r>
            <w:r w:rsidRPr="0082727B">
              <w:rPr>
                <w:rFonts w:ascii="Times New Roman" w:eastAsia="Times New Roman" w:hAnsi="Times New Roman" w:cs="Times New Roman"/>
                <w:iCs/>
                <w:color w:val="000000" w:themeColor="text1"/>
                <w:sz w:val="24"/>
                <w:szCs w:val="24"/>
                <w:lang w:eastAsia="lv-LV"/>
              </w:rPr>
              <w:t xml:space="preserve"> sabiedriska</w:t>
            </w:r>
            <w:r w:rsidR="006135FA" w:rsidRPr="0082727B">
              <w:rPr>
                <w:rFonts w:ascii="Times New Roman" w:eastAsia="Times New Roman" w:hAnsi="Times New Roman" w:cs="Times New Roman"/>
                <w:iCs/>
                <w:color w:val="000000" w:themeColor="text1"/>
                <w:sz w:val="24"/>
                <w:szCs w:val="24"/>
                <w:lang w:eastAsia="lv-LV"/>
              </w:rPr>
              <w:t>jā</w:t>
            </w:r>
            <w:r w:rsidRPr="0082727B">
              <w:rPr>
                <w:rFonts w:ascii="Times New Roman" w:eastAsia="Times New Roman" w:hAnsi="Times New Roman" w:cs="Times New Roman"/>
                <w:iCs/>
                <w:color w:val="000000" w:themeColor="text1"/>
                <w:sz w:val="24"/>
                <w:szCs w:val="24"/>
                <w:lang w:eastAsia="lv-LV"/>
              </w:rPr>
              <w:t xml:space="preserve"> ēdināšan</w:t>
            </w:r>
            <w:r w:rsidR="006135FA" w:rsidRPr="0082727B">
              <w:rPr>
                <w:rFonts w:ascii="Times New Roman" w:eastAsia="Times New Roman" w:hAnsi="Times New Roman" w:cs="Times New Roman"/>
                <w:iCs/>
                <w:color w:val="000000" w:themeColor="text1"/>
                <w:sz w:val="24"/>
                <w:szCs w:val="24"/>
                <w:lang w:eastAsia="lv-LV"/>
              </w:rPr>
              <w:t>ā</w:t>
            </w:r>
            <w:r w:rsidRPr="0082727B">
              <w:rPr>
                <w:rFonts w:ascii="Times New Roman" w:eastAsia="Times New Roman" w:hAnsi="Times New Roman" w:cs="Times New Roman"/>
                <w:iCs/>
                <w:color w:val="000000" w:themeColor="text1"/>
                <w:sz w:val="24"/>
                <w:szCs w:val="24"/>
                <w:lang w:eastAsia="lv-LV"/>
              </w:rPr>
              <w:t xml:space="preserve">  atsākt pilnvērtīgu darbību</w:t>
            </w:r>
            <w:r w:rsidR="000902B6" w:rsidRPr="0082727B">
              <w:rPr>
                <w:rFonts w:ascii="Times New Roman" w:eastAsia="Times New Roman" w:hAnsi="Times New Roman" w:cs="Times New Roman"/>
                <w:iCs/>
                <w:color w:val="000000" w:themeColor="text1"/>
                <w:sz w:val="24"/>
                <w:szCs w:val="24"/>
                <w:lang w:eastAsia="lv-LV"/>
              </w:rPr>
              <w:t>.</w:t>
            </w:r>
          </w:p>
          <w:p w14:paraId="09BBCCDF" w14:textId="7789D248" w:rsidR="00944D76" w:rsidRPr="0082727B" w:rsidRDefault="00944D76" w:rsidP="00576F18">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Atbalsta pasākum</w:t>
            </w:r>
            <w:r w:rsidR="00B77798" w:rsidRPr="0082727B">
              <w:rPr>
                <w:rFonts w:ascii="Times New Roman" w:eastAsia="Times New Roman" w:hAnsi="Times New Roman" w:cs="Times New Roman"/>
                <w:iCs/>
                <w:color w:val="000000" w:themeColor="text1"/>
                <w:sz w:val="24"/>
                <w:szCs w:val="24"/>
                <w:lang w:eastAsia="lv-LV"/>
              </w:rPr>
              <w:t>i</w:t>
            </w:r>
            <w:r w:rsidRPr="0082727B">
              <w:rPr>
                <w:rFonts w:ascii="Times New Roman" w:eastAsia="Times New Roman" w:hAnsi="Times New Roman" w:cs="Times New Roman"/>
                <w:iCs/>
                <w:color w:val="000000" w:themeColor="text1"/>
                <w:sz w:val="24"/>
                <w:szCs w:val="24"/>
                <w:lang w:eastAsia="lv-LV"/>
              </w:rPr>
              <w:t xml:space="preserve"> lauksaimniecības un pārtikas nozares uzņēmumiem</w:t>
            </w:r>
            <w:r w:rsidR="00B77798" w:rsidRPr="0082727B">
              <w:rPr>
                <w:rFonts w:ascii="Times New Roman" w:eastAsia="Times New Roman" w:hAnsi="Times New Roman" w:cs="Times New Roman"/>
                <w:iCs/>
                <w:color w:val="000000" w:themeColor="text1"/>
                <w:sz w:val="24"/>
                <w:szCs w:val="24"/>
                <w:lang w:eastAsia="lv-LV"/>
              </w:rPr>
              <w:t>,</w:t>
            </w:r>
            <w:r w:rsidRPr="0082727B">
              <w:rPr>
                <w:rFonts w:ascii="Times New Roman" w:eastAsia="Times New Roman" w:hAnsi="Times New Roman" w:cs="Times New Roman"/>
                <w:iCs/>
                <w:color w:val="000000" w:themeColor="text1"/>
                <w:sz w:val="24"/>
                <w:szCs w:val="24"/>
                <w:lang w:eastAsia="lv-LV"/>
              </w:rPr>
              <w:t xml:space="preserve"> </w:t>
            </w:r>
            <w:r w:rsidR="00B77798" w:rsidRPr="0082727B">
              <w:rPr>
                <w:rFonts w:ascii="Times New Roman" w:eastAsia="Times New Roman" w:hAnsi="Times New Roman" w:cs="Times New Roman"/>
                <w:iCs/>
                <w:color w:val="000000" w:themeColor="text1"/>
                <w:sz w:val="24"/>
                <w:szCs w:val="24"/>
                <w:lang w:eastAsia="lv-LV"/>
              </w:rPr>
              <w:t xml:space="preserve">bija </w:t>
            </w:r>
            <w:r w:rsidRPr="0082727B">
              <w:rPr>
                <w:rFonts w:ascii="Times New Roman" w:eastAsia="Times New Roman" w:hAnsi="Times New Roman" w:cs="Times New Roman"/>
                <w:iCs/>
                <w:color w:val="000000" w:themeColor="text1"/>
                <w:sz w:val="24"/>
                <w:szCs w:val="24"/>
                <w:lang w:eastAsia="lv-LV"/>
              </w:rPr>
              <w:t>paredzēt</w:t>
            </w:r>
            <w:r w:rsidR="00B77798" w:rsidRPr="0082727B">
              <w:rPr>
                <w:rFonts w:ascii="Times New Roman" w:eastAsia="Times New Roman" w:hAnsi="Times New Roman" w:cs="Times New Roman"/>
                <w:iCs/>
                <w:color w:val="000000" w:themeColor="text1"/>
                <w:sz w:val="24"/>
                <w:szCs w:val="24"/>
                <w:lang w:eastAsia="lv-LV"/>
              </w:rPr>
              <w:t>i</w:t>
            </w:r>
            <w:r w:rsidRPr="0082727B">
              <w:rPr>
                <w:rFonts w:ascii="Times New Roman" w:eastAsia="Times New Roman" w:hAnsi="Times New Roman" w:cs="Times New Roman"/>
                <w:iCs/>
                <w:color w:val="000000" w:themeColor="text1"/>
                <w:sz w:val="24"/>
                <w:szCs w:val="24"/>
                <w:lang w:eastAsia="lv-LV"/>
              </w:rPr>
              <w:t xml:space="preserve"> Ministru kabineta 2020.</w:t>
            </w:r>
            <w:r w:rsidR="00110FE8" w:rsidRPr="0082727B">
              <w:rPr>
                <w:rFonts w:ascii="Times New Roman" w:eastAsia="Times New Roman" w:hAnsi="Times New Roman" w:cs="Times New Roman"/>
                <w:iCs/>
                <w:color w:val="000000" w:themeColor="text1"/>
                <w:sz w:val="24"/>
                <w:szCs w:val="24"/>
                <w:lang w:eastAsia="lv-LV"/>
              </w:rPr>
              <w:t> </w:t>
            </w:r>
            <w:r w:rsidRPr="0082727B">
              <w:rPr>
                <w:rFonts w:ascii="Times New Roman" w:eastAsia="Times New Roman" w:hAnsi="Times New Roman" w:cs="Times New Roman"/>
                <w:iCs/>
                <w:color w:val="000000" w:themeColor="text1"/>
                <w:sz w:val="24"/>
                <w:szCs w:val="24"/>
                <w:lang w:eastAsia="lv-LV"/>
              </w:rPr>
              <w:t>gada 14.</w:t>
            </w:r>
            <w:r w:rsidR="00110FE8" w:rsidRPr="0082727B">
              <w:rPr>
                <w:rFonts w:ascii="Times New Roman" w:eastAsia="Times New Roman" w:hAnsi="Times New Roman" w:cs="Times New Roman"/>
                <w:iCs/>
                <w:color w:val="000000" w:themeColor="text1"/>
                <w:sz w:val="24"/>
                <w:szCs w:val="24"/>
                <w:lang w:eastAsia="lv-LV"/>
              </w:rPr>
              <w:t> </w:t>
            </w:r>
            <w:r w:rsidRPr="0082727B">
              <w:rPr>
                <w:rFonts w:ascii="Times New Roman" w:eastAsia="Times New Roman" w:hAnsi="Times New Roman" w:cs="Times New Roman"/>
                <w:iCs/>
                <w:color w:val="000000" w:themeColor="text1"/>
                <w:sz w:val="24"/>
                <w:szCs w:val="24"/>
                <w:lang w:eastAsia="lv-LV"/>
              </w:rPr>
              <w:t>apr</w:t>
            </w:r>
            <w:r w:rsidR="006135FA" w:rsidRPr="0082727B">
              <w:rPr>
                <w:rFonts w:ascii="Times New Roman" w:eastAsia="Times New Roman" w:hAnsi="Times New Roman" w:cs="Times New Roman"/>
                <w:iCs/>
                <w:color w:val="000000" w:themeColor="text1"/>
                <w:sz w:val="24"/>
                <w:szCs w:val="24"/>
                <w:lang w:eastAsia="lv-LV"/>
              </w:rPr>
              <w:t>ī</w:t>
            </w:r>
            <w:r w:rsidRPr="0082727B">
              <w:rPr>
                <w:rFonts w:ascii="Times New Roman" w:eastAsia="Times New Roman" w:hAnsi="Times New Roman" w:cs="Times New Roman"/>
                <w:iCs/>
                <w:color w:val="000000" w:themeColor="text1"/>
                <w:sz w:val="24"/>
                <w:szCs w:val="24"/>
                <w:lang w:eastAsia="lv-LV"/>
              </w:rPr>
              <w:t>ļa noteikum</w:t>
            </w:r>
            <w:r w:rsidR="00B77798" w:rsidRPr="0082727B">
              <w:rPr>
                <w:rFonts w:ascii="Times New Roman" w:eastAsia="Times New Roman" w:hAnsi="Times New Roman" w:cs="Times New Roman"/>
                <w:iCs/>
                <w:color w:val="000000" w:themeColor="text1"/>
                <w:sz w:val="24"/>
                <w:szCs w:val="24"/>
                <w:lang w:eastAsia="lv-LV"/>
              </w:rPr>
              <w:t>os</w:t>
            </w:r>
            <w:r w:rsidRPr="0082727B">
              <w:rPr>
                <w:rFonts w:ascii="Times New Roman" w:eastAsia="Times New Roman" w:hAnsi="Times New Roman" w:cs="Times New Roman"/>
                <w:iCs/>
                <w:color w:val="000000" w:themeColor="text1"/>
                <w:sz w:val="24"/>
                <w:szCs w:val="24"/>
                <w:lang w:eastAsia="lv-LV"/>
              </w:rPr>
              <w:t xml:space="preserve"> Nr</w:t>
            </w:r>
            <w:r w:rsidR="00B77798" w:rsidRPr="0082727B">
              <w:rPr>
                <w:rFonts w:ascii="Times New Roman" w:eastAsia="Times New Roman" w:hAnsi="Times New Roman" w:cs="Times New Roman"/>
                <w:iCs/>
                <w:color w:val="000000" w:themeColor="text1"/>
                <w:sz w:val="24"/>
                <w:szCs w:val="24"/>
                <w:lang w:eastAsia="lv-LV"/>
              </w:rPr>
              <w:t>.</w:t>
            </w:r>
            <w:r w:rsidR="00110FE8" w:rsidRPr="0082727B">
              <w:rPr>
                <w:rFonts w:ascii="Times New Roman" w:eastAsia="Times New Roman" w:hAnsi="Times New Roman" w:cs="Times New Roman"/>
                <w:iCs/>
                <w:color w:val="000000" w:themeColor="text1"/>
                <w:sz w:val="24"/>
                <w:szCs w:val="24"/>
                <w:lang w:eastAsia="lv-LV"/>
              </w:rPr>
              <w:t> </w:t>
            </w:r>
            <w:r w:rsidRPr="0082727B">
              <w:rPr>
                <w:rFonts w:ascii="Times New Roman" w:eastAsia="Times New Roman" w:hAnsi="Times New Roman" w:cs="Times New Roman"/>
                <w:iCs/>
                <w:color w:val="000000" w:themeColor="text1"/>
                <w:sz w:val="24"/>
                <w:szCs w:val="24"/>
                <w:lang w:eastAsia="lv-LV"/>
              </w:rPr>
              <w:t xml:space="preserve">219 “Kārtība kādā piešķir, administrē un uzrauga valsts atbalstu lauksaimniecībai, lai mazinātu Covid-19 izplatības negatīvo ietekmi” (turpmāk – noteikumi </w:t>
            </w:r>
            <w:r w:rsidR="00110FE8" w:rsidRPr="0082727B">
              <w:rPr>
                <w:rFonts w:ascii="Times New Roman" w:eastAsia="Times New Roman" w:hAnsi="Times New Roman" w:cs="Times New Roman"/>
                <w:iCs/>
                <w:color w:val="000000" w:themeColor="text1"/>
                <w:sz w:val="24"/>
                <w:szCs w:val="24"/>
                <w:lang w:eastAsia="lv-LV"/>
              </w:rPr>
              <w:t>Nr. </w:t>
            </w:r>
            <w:r w:rsidRPr="0082727B">
              <w:rPr>
                <w:rFonts w:ascii="Times New Roman" w:eastAsia="Times New Roman" w:hAnsi="Times New Roman" w:cs="Times New Roman"/>
                <w:iCs/>
                <w:color w:val="000000" w:themeColor="text1"/>
                <w:sz w:val="24"/>
                <w:szCs w:val="24"/>
                <w:lang w:eastAsia="lv-LV"/>
              </w:rPr>
              <w:t xml:space="preserve">219). </w:t>
            </w:r>
          </w:p>
          <w:p w14:paraId="04AF35B3" w14:textId="7D551A33" w:rsidR="00793F49" w:rsidRPr="0082727B" w:rsidRDefault="00944D76" w:rsidP="00576F18">
            <w:pPr>
              <w:spacing w:after="0" w:line="240" w:lineRule="auto"/>
              <w:jc w:val="both"/>
              <w:rPr>
                <w:rFonts w:ascii="Times New Roman" w:hAnsi="Times New Roman" w:cs="Times New Roman"/>
                <w:color w:val="000000" w:themeColor="text1"/>
                <w:sz w:val="24"/>
                <w:szCs w:val="24"/>
                <w:shd w:val="clear" w:color="auto" w:fill="FFFFFF"/>
              </w:rPr>
            </w:pPr>
            <w:r w:rsidRPr="0082727B">
              <w:rPr>
                <w:rFonts w:ascii="Times New Roman" w:eastAsia="Times New Roman" w:hAnsi="Times New Roman" w:cs="Times New Roman"/>
                <w:iCs/>
                <w:color w:val="000000" w:themeColor="text1"/>
                <w:sz w:val="24"/>
                <w:szCs w:val="24"/>
                <w:lang w:eastAsia="lv-LV"/>
              </w:rPr>
              <w:t xml:space="preserve">Noteikumi </w:t>
            </w:r>
            <w:r w:rsidR="00B77798" w:rsidRPr="0082727B">
              <w:rPr>
                <w:rFonts w:ascii="Times New Roman" w:eastAsia="Times New Roman" w:hAnsi="Times New Roman" w:cs="Times New Roman"/>
                <w:iCs/>
                <w:color w:val="000000" w:themeColor="text1"/>
                <w:sz w:val="24"/>
                <w:szCs w:val="24"/>
                <w:lang w:eastAsia="lv-LV"/>
              </w:rPr>
              <w:t>Nr.</w:t>
            </w:r>
            <w:r w:rsidR="00110FE8" w:rsidRPr="0082727B">
              <w:rPr>
                <w:rFonts w:ascii="Times New Roman" w:eastAsia="Times New Roman" w:hAnsi="Times New Roman" w:cs="Times New Roman"/>
                <w:iCs/>
                <w:color w:val="000000" w:themeColor="text1"/>
                <w:sz w:val="24"/>
                <w:szCs w:val="24"/>
                <w:lang w:eastAsia="lv-LV"/>
              </w:rPr>
              <w:t> </w:t>
            </w:r>
            <w:r w:rsidRPr="0082727B">
              <w:rPr>
                <w:rFonts w:ascii="Times New Roman" w:eastAsia="Times New Roman" w:hAnsi="Times New Roman" w:cs="Times New Roman"/>
                <w:iCs/>
                <w:color w:val="000000" w:themeColor="text1"/>
                <w:sz w:val="24"/>
                <w:szCs w:val="24"/>
                <w:lang w:eastAsia="lv-LV"/>
              </w:rPr>
              <w:t>219 paredz</w:t>
            </w:r>
            <w:r w:rsidR="00B77798" w:rsidRPr="0082727B">
              <w:rPr>
                <w:rFonts w:ascii="Times New Roman" w:eastAsia="Times New Roman" w:hAnsi="Times New Roman" w:cs="Times New Roman"/>
                <w:iCs/>
                <w:color w:val="000000" w:themeColor="text1"/>
                <w:sz w:val="24"/>
                <w:szCs w:val="24"/>
                <w:lang w:eastAsia="lv-LV"/>
              </w:rPr>
              <w:t>ēja</w:t>
            </w:r>
            <w:r w:rsidRPr="0082727B">
              <w:rPr>
                <w:rFonts w:ascii="Times New Roman" w:eastAsia="Times New Roman" w:hAnsi="Times New Roman" w:cs="Times New Roman"/>
                <w:iCs/>
                <w:color w:val="000000" w:themeColor="text1"/>
                <w:sz w:val="24"/>
                <w:szCs w:val="24"/>
                <w:lang w:eastAsia="lv-LV"/>
              </w:rPr>
              <w:t xml:space="preserve"> piešķirt atbalstu lauksaimniecības un pārtikas nozares uzņēmumiem, ja </w:t>
            </w:r>
            <w:r w:rsidRPr="0082727B">
              <w:rPr>
                <w:rFonts w:ascii="Times New Roman" w:hAnsi="Times New Roman" w:cs="Times New Roman"/>
                <w:color w:val="000000" w:themeColor="text1"/>
                <w:sz w:val="24"/>
                <w:szCs w:val="24"/>
                <w:shd w:val="clear" w:color="auto" w:fill="FFFFFF"/>
              </w:rPr>
              <w:t xml:space="preserve">pārdošanai gatavu preču krājumi uzņēmuma darbības pamatnozarē </w:t>
            </w:r>
            <w:r w:rsidR="00210C7D" w:rsidRPr="0082727B">
              <w:rPr>
                <w:rFonts w:ascii="Times New Roman" w:hAnsi="Times New Roman" w:cs="Times New Roman"/>
                <w:color w:val="000000" w:themeColor="text1"/>
                <w:sz w:val="24"/>
                <w:szCs w:val="24"/>
                <w:shd w:val="clear" w:color="auto" w:fill="FFFFFF"/>
              </w:rPr>
              <w:t xml:space="preserve">laikposmā no </w:t>
            </w:r>
            <w:r w:rsidRPr="0082727B">
              <w:rPr>
                <w:rFonts w:ascii="Times New Roman" w:hAnsi="Times New Roman" w:cs="Times New Roman"/>
                <w:color w:val="000000" w:themeColor="text1"/>
                <w:sz w:val="24"/>
                <w:szCs w:val="24"/>
                <w:shd w:val="clear" w:color="auto" w:fill="FFFFFF"/>
              </w:rPr>
              <w:t xml:space="preserve">2020. gada marta līdz </w:t>
            </w:r>
            <w:r w:rsidR="00B77798" w:rsidRPr="0082727B">
              <w:rPr>
                <w:rFonts w:ascii="Times New Roman" w:hAnsi="Times New Roman" w:cs="Times New Roman"/>
                <w:color w:val="000000" w:themeColor="text1"/>
                <w:sz w:val="24"/>
                <w:szCs w:val="24"/>
                <w:shd w:val="clear" w:color="auto" w:fill="FFFFFF"/>
              </w:rPr>
              <w:t>septembrim</w:t>
            </w:r>
            <w:r w:rsidR="00210C7D" w:rsidRPr="0082727B">
              <w:rPr>
                <w:rFonts w:ascii="Times New Roman" w:hAnsi="Times New Roman" w:cs="Times New Roman"/>
                <w:color w:val="000000" w:themeColor="text1"/>
                <w:sz w:val="24"/>
                <w:szCs w:val="24"/>
                <w:shd w:val="clear" w:color="auto" w:fill="FFFFFF"/>
              </w:rPr>
              <w:t xml:space="preserve"> vienā no šādiem datumiem </w:t>
            </w:r>
            <w:r w:rsidRPr="0082727B">
              <w:rPr>
                <w:rFonts w:ascii="Times New Roman" w:hAnsi="Times New Roman" w:cs="Times New Roman"/>
                <w:color w:val="000000" w:themeColor="text1"/>
                <w:sz w:val="24"/>
                <w:szCs w:val="24"/>
                <w:shd w:val="clear" w:color="auto" w:fill="FFFFFF"/>
              </w:rPr>
              <w:t>–</w:t>
            </w:r>
            <w:r w:rsidR="00210C7D" w:rsidRPr="0082727B">
              <w:rPr>
                <w:rFonts w:ascii="Times New Roman" w:hAnsi="Times New Roman" w:cs="Times New Roman"/>
                <w:color w:val="000000" w:themeColor="text1"/>
                <w:sz w:val="24"/>
                <w:szCs w:val="24"/>
                <w:shd w:val="clear" w:color="auto" w:fill="FFFFFF"/>
              </w:rPr>
              <w:t xml:space="preserve"> </w:t>
            </w:r>
            <w:r w:rsidRPr="0082727B">
              <w:rPr>
                <w:rFonts w:ascii="Times New Roman" w:hAnsi="Times New Roman" w:cs="Times New Roman"/>
                <w:color w:val="000000" w:themeColor="text1"/>
                <w:sz w:val="24"/>
                <w:szCs w:val="24"/>
                <w:shd w:val="clear" w:color="auto" w:fill="FFFFFF"/>
              </w:rPr>
              <w:t>31. mart</w:t>
            </w:r>
            <w:r w:rsidR="00210C7D" w:rsidRPr="0082727B">
              <w:rPr>
                <w:rFonts w:ascii="Times New Roman" w:hAnsi="Times New Roman" w:cs="Times New Roman"/>
                <w:color w:val="000000" w:themeColor="text1"/>
                <w:sz w:val="24"/>
                <w:szCs w:val="24"/>
                <w:shd w:val="clear" w:color="auto" w:fill="FFFFFF"/>
              </w:rPr>
              <w:t>ā</w:t>
            </w:r>
            <w:r w:rsidRPr="0082727B">
              <w:rPr>
                <w:rFonts w:ascii="Times New Roman" w:hAnsi="Times New Roman" w:cs="Times New Roman"/>
                <w:color w:val="000000" w:themeColor="text1"/>
                <w:sz w:val="24"/>
                <w:szCs w:val="24"/>
                <w:shd w:val="clear" w:color="auto" w:fill="FFFFFF"/>
              </w:rPr>
              <w:t>, 30. aprīl</w:t>
            </w:r>
            <w:r w:rsidR="00210C7D" w:rsidRPr="0082727B">
              <w:rPr>
                <w:rFonts w:ascii="Times New Roman" w:hAnsi="Times New Roman" w:cs="Times New Roman"/>
                <w:color w:val="000000" w:themeColor="text1"/>
                <w:sz w:val="24"/>
                <w:szCs w:val="24"/>
                <w:shd w:val="clear" w:color="auto" w:fill="FFFFFF"/>
              </w:rPr>
              <w:t>ī</w:t>
            </w:r>
            <w:r w:rsidRPr="0082727B">
              <w:rPr>
                <w:rFonts w:ascii="Times New Roman" w:hAnsi="Times New Roman" w:cs="Times New Roman"/>
                <w:color w:val="000000" w:themeColor="text1"/>
                <w:sz w:val="24"/>
                <w:szCs w:val="24"/>
                <w:shd w:val="clear" w:color="auto" w:fill="FFFFFF"/>
              </w:rPr>
              <w:t>, 31. maij</w:t>
            </w:r>
            <w:r w:rsidR="00210C7D" w:rsidRPr="0082727B">
              <w:rPr>
                <w:rFonts w:ascii="Times New Roman" w:hAnsi="Times New Roman" w:cs="Times New Roman"/>
                <w:color w:val="000000" w:themeColor="text1"/>
                <w:sz w:val="24"/>
                <w:szCs w:val="24"/>
                <w:shd w:val="clear" w:color="auto" w:fill="FFFFFF"/>
              </w:rPr>
              <w:t>ā</w:t>
            </w:r>
            <w:r w:rsidR="00B77798" w:rsidRPr="0082727B">
              <w:rPr>
                <w:rFonts w:ascii="Times New Roman" w:hAnsi="Times New Roman" w:cs="Times New Roman"/>
                <w:color w:val="000000" w:themeColor="text1"/>
                <w:sz w:val="24"/>
                <w:szCs w:val="24"/>
                <w:shd w:val="clear" w:color="auto" w:fill="FFFFFF"/>
              </w:rPr>
              <w:t>,</w:t>
            </w:r>
            <w:r w:rsidRPr="0082727B">
              <w:rPr>
                <w:rFonts w:ascii="Times New Roman" w:hAnsi="Times New Roman" w:cs="Times New Roman"/>
                <w:color w:val="000000" w:themeColor="text1"/>
                <w:sz w:val="24"/>
                <w:szCs w:val="24"/>
                <w:shd w:val="clear" w:color="auto" w:fill="FFFFFF"/>
              </w:rPr>
              <w:t xml:space="preserve"> 30. jūnij</w:t>
            </w:r>
            <w:r w:rsidR="00210C7D" w:rsidRPr="0082727B">
              <w:rPr>
                <w:rFonts w:ascii="Times New Roman" w:hAnsi="Times New Roman" w:cs="Times New Roman"/>
                <w:color w:val="000000" w:themeColor="text1"/>
                <w:sz w:val="24"/>
                <w:szCs w:val="24"/>
                <w:shd w:val="clear" w:color="auto" w:fill="FFFFFF"/>
              </w:rPr>
              <w:t>ā</w:t>
            </w:r>
            <w:r w:rsidR="00B77798" w:rsidRPr="0082727B">
              <w:rPr>
                <w:rFonts w:ascii="Times New Roman" w:hAnsi="Times New Roman" w:cs="Times New Roman"/>
                <w:color w:val="000000" w:themeColor="text1"/>
                <w:sz w:val="24"/>
                <w:szCs w:val="24"/>
                <w:shd w:val="clear" w:color="auto" w:fill="FFFFFF"/>
              </w:rPr>
              <w:t>,</w:t>
            </w:r>
            <w:r w:rsidRPr="0082727B">
              <w:rPr>
                <w:rFonts w:ascii="Times New Roman" w:hAnsi="Times New Roman" w:cs="Times New Roman"/>
                <w:color w:val="000000" w:themeColor="text1"/>
                <w:sz w:val="24"/>
                <w:szCs w:val="24"/>
                <w:shd w:val="clear" w:color="auto" w:fill="FFFFFF"/>
              </w:rPr>
              <w:t xml:space="preserve"> 31. jūlij</w:t>
            </w:r>
            <w:r w:rsidR="00210C7D" w:rsidRPr="0082727B">
              <w:rPr>
                <w:rFonts w:ascii="Times New Roman" w:hAnsi="Times New Roman" w:cs="Times New Roman"/>
                <w:color w:val="000000" w:themeColor="text1"/>
                <w:sz w:val="24"/>
                <w:szCs w:val="24"/>
                <w:shd w:val="clear" w:color="auto" w:fill="FFFFFF"/>
              </w:rPr>
              <w:t>ā</w:t>
            </w:r>
            <w:r w:rsidRPr="0082727B">
              <w:rPr>
                <w:rFonts w:ascii="Times New Roman" w:hAnsi="Times New Roman" w:cs="Times New Roman"/>
                <w:color w:val="000000" w:themeColor="text1"/>
                <w:sz w:val="24"/>
                <w:szCs w:val="24"/>
                <w:shd w:val="clear" w:color="auto" w:fill="FFFFFF"/>
              </w:rPr>
              <w:t>, 31. august</w:t>
            </w:r>
            <w:r w:rsidR="00210C7D" w:rsidRPr="0082727B">
              <w:rPr>
                <w:rFonts w:ascii="Times New Roman" w:hAnsi="Times New Roman" w:cs="Times New Roman"/>
                <w:color w:val="000000" w:themeColor="text1"/>
                <w:sz w:val="24"/>
                <w:szCs w:val="24"/>
                <w:shd w:val="clear" w:color="auto" w:fill="FFFFFF"/>
              </w:rPr>
              <w:t>ā</w:t>
            </w:r>
            <w:r w:rsidRPr="0082727B">
              <w:rPr>
                <w:rFonts w:ascii="Times New Roman" w:hAnsi="Times New Roman" w:cs="Times New Roman"/>
                <w:color w:val="000000" w:themeColor="text1"/>
                <w:sz w:val="24"/>
                <w:szCs w:val="24"/>
                <w:shd w:val="clear" w:color="auto" w:fill="FFFFFF"/>
              </w:rPr>
              <w:t xml:space="preserve"> vai 30. septembr</w:t>
            </w:r>
            <w:r w:rsidR="00210C7D" w:rsidRPr="0082727B">
              <w:rPr>
                <w:rFonts w:ascii="Times New Roman" w:hAnsi="Times New Roman" w:cs="Times New Roman"/>
                <w:color w:val="000000" w:themeColor="text1"/>
                <w:sz w:val="24"/>
                <w:szCs w:val="24"/>
                <w:shd w:val="clear" w:color="auto" w:fill="FFFFFF"/>
              </w:rPr>
              <w:t>ī</w:t>
            </w:r>
            <w:r w:rsidRPr="0082727B">
              <w:rPr>
                <w:rFonts w:ascii="Times New Roman" w:hAnsi="Times New Roman" w:cs="Times New Roman"/>
                <w:color w:val="000000" w:themeColor="text1"/>
                <w:sz w:val="24"/>
                <w:szCs w:val="24"/>
                <w:shd w:val="clear" w:color="auto" w:fill="FFFFFF"/>
              </w:rPr>
              <w:t xml:space="preserve"> – ir palielinājušies par vairāk nekā 25 procentiem salīdzinājumā ar 2019. gada attiecīgo </w:t>
            </w:r>
            <w:r w:rsidRPr="0082727B">
              <w:rPr>
                <w:rFonts w:ascii="Times New Roman" w:hAnsi="Times New Roman" w:cs="Times New Roman"/>
                <w:color w:val="000000" w:themeColor="text1"/>
                <w:sz w:val="24"/>
                <w:szCs w:val="24"/>
                <w:shd w:val="clear" w:color="auto" w:fill="FFFFFF"/>
              </w:rPr>
              <w:lastRenderedPageBreak/>
              <w:t>datumu vai neto apgrozījums uzņēmuma darbības pamatnozarē, tostarp pieteiktajā darbības nozarē, 2020. gada laikposmā no marta līdz septembrim vai kādā no minētā laikposma mēnešiem ir samazinājies par vairāk nekā 15 procentiem salīdzinājumā ar 2019. gada attiecīgo laikposmu vai mēnesi.</w:t>
            </w:r>
            <w:r w:rsidR="00793F49" w:rsidRPr="0082727B">
              <w:rPr>
                <w:rFonts w:ascii="Times New Roman" w:hAnsi="Times New Roman" w:cs="Times New Roman"/>
                <w:color w:val="000000" w:themeColor="text1"/>
                <w:sz w:val="24"/>
                <w:szCs w:val="24"/>
                <w:shd w:val="clear" w:color="auto" w:fill="FFFFFF"/>
              </w:rPr>
              <w:t xml:space="preserve"> </w:t>
            </w:r>
          </w:p>
          <w:p w14:paraId="41902C2E" w14:textId="6DBE3BC4" w:rsidR="00282FAE" w:rsidRPr="0082727B" w:rsidRDefault="00282FAE" w:rsidP="00576F18">
            <w:pPr>
              <w:spacing w:after="0" w:line="240" w:lineRule="auto"/>
              <w:jc w:val="both"/>
              <w:rPr>
                <w:rFonts w:ascii="Times New Roman" w:hAnsi="Times New Roman" w:cs="Times New Roman"/>
                <w:color w:val="000000" w:themeColor="text1"/>
                <w:sz w:val="24"/>
                <w:szCs w:val="24"/>
                <w:shd w:val="clear" w:color="auto" w:fill="FFFFFF"/>
              </w:rPr>
            </w:pPr>
            <w:r w:rsidRPr="0082727B">
              <w:rPr>
                <w:rFonts w:ascii="Times New Roman" w:hAnsi="Times New Roman" w:cs="Times New Roman"/>
                <w:color w:val="000000" w:themeColor="text1"/>
                <w:sz w:val="24"/>
                <w:szCs w:val="24"/>
                <w:shd w:val="clear" w:color="auto" w:fill="FFFFFF"/>
              </w:rPr>
              <w:t>Tomēr s</w:t>
            </w:r>
            <w:r w:rsidR="008B044A" w:rsidRPr="0082727B">
              <w:rPr>
                <w:rFonts w:ascii="Times New Roman" w:hAnsi="Times New Roman" w:cs="Times New Roman"/>
                <w:color w:val="000000" w:themeColor="text1"/>
                <w:sz w:val="24"/>
                <w:szCs w:val="24"/>
                <w:shd w:val="clear" w:color="auto" w:fill="FFFFFF"/>
              </w:rPr>
              <w:t>ā</w:t>
            </w:r>
            <w:r w:rsidRPr="0082727B">
              <w:rPr>
                <w:rFonts w:ascii="Times New Roman" w:hAnsi="Times New Roman" w:cs="Times New Roman"/>
                <w:color w:val="000000" w:themeColor="text1"/>
                <w:sz w:val="24"/>
                <w:szCs w:val="24"/>
                <w:shd w:val="clear" w:color="auto" w:fill="FFFFFF"/>
              </w:rPr>
              <w:t xml:space="preserve">kot ar 2020.gada oktobri šis atbalsts lauksaimniecības produktu ražotājiem vairāk netiek sniegts. </w:t>
            </w:r>
          </w:p>
          <w:p w14:paraId="37462E74" w14:textId="2BB0E874" w:rsidR="00326649" w:rsidRPr="0082727B" w:rsidRDefault="00326649" w:rsidP="00576F18">
            <w:pPr>
              <w:spacing w:after="0" w:line="240" w:lineRule="auto"/>
              <w:jc w:val="both"/>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shd w:val="clear" w:color="auto" w:fill="FFFFFF"/>
              </w:rPr>
              <w:t>Ekonomikas ministrija savā pētījumā “Latvijas ekonomikas attīstības pārskats” ir noradījusi</w:t>
            </w:r>
            <w:r w:rsidR="00110FE8" w:rsidRPr="0082727B">
              <w:rPr>
                <w:rFonts w:ascii="Times New Roman" w:hAnsi="Times New Roman" w:cs="Times New Roman"/>
                <w:color w:val="000000" w:themeColor="text1"/>
                <w:sz w:val="24"/>
                <w:szCs w:val="24"/>
                <w:shd w:val="clear" w:color="auto" w:fill="FFFFFF"/>
              </w:rPr>
              <w:t>,</w:t>
            </w:r>
            <w:r w:rsidRPr="0082727B">
              <w:rPr>
                <w:rFonts w:ascii="Times New Roman" w:hAnsi="Times New Roman" w:cs="Times New Roman"/>
                <w:color w:val="000000" w:themeColor="text1"/>
                <w:sz w:val="24"/>
                <w:szCs w:val="24"/>
                <w:shd w:val="clear" w:color="auto" w:fill="FFFFFF"/>
              </w:rPr>
              <w:t xml:space="preserve"> ka </w:t>
            </w:r>
            <w:r w:rsidR="00110FE8" w:rsidRPr="0082727B">
              <w:rPr>
                <w:rFonts w:ascii="Times New Roman" w:hAnsi="Times New Roman" w:cs="Times New Roman"/>
                <w:color w:val="000000" w:themeColor="text1"/>
                <w:sz w:val="24"/>
                <w:szCs w:val="24"/>
                <w:shd w:val="clear" w:color="auto" w:fill="FFFFFF"/>
              </w:rPr>
              <w:t xml:space="preserve">no </w:t>
            </w:r>
            <w:r w:rsidRPr="0082727B">
              <w:rPr>
                <w:rFonts w:ascii="Times New Roman" w:hAnsi="Times New Roman" w:cs="Times New Roman"/>
                <w:color w:val="000000" w:themeColor="text1"/>
                <w:sz w:val="24"/>
                <w:szCs w:val="24"/>
                <w:shd w:val="clear" w:color="auto" w:fill="FFFFFF"/>
              </w:rPr>
              <w:t>2020.</w:t>
            </w:r>
            <w:r w:rsidR="00110FE8" w:rsidRPr="0082727B">
              <w:rPr>
                <w:rFonts w:ascii="Times New Roman" w:hAnsi="Times New Roman" w:cs="Times New Roman"/>
                <w:color w:val="000000" w:themeColor="text1"/>
                <w:sz w:val="24"/>
                <w:szCs w:val="24"/>
                <w:shd w:val="clear" w:color="auto" w:fill="FFFFFF"/>
              </w:rPr>
              <w:t> </w:t>
            </w:r>
            <w:r w:rsidRPr="0082727B">
              <w:rPr>
                <w:rFonts w:ascii="Times New Roman" w:hAnsi="Times New Roman" w:cs="Times New Roman"/>
                <w:color w:val="000000" w:themeColor="text1"/>
                <w:sz w:val="24"/>
                <w:szCs w:val="24"/>
                <w:shd w:val="clear" w:color="auto" w:fill="FFFFFF"/>
              </w:rPr>
              <w:t>gada janvār</w:t>
            </w:r>
            <w:r w:rsidR="00110FE8" w:rsidRPr="0082727B">
              <w:rPr>
                <w:rFonts w:ascii="Times New Roman" w:hAnsi="Times New Roman" w:cs="Times New Roman"/>
                <w:color w:val="000000" w:themeColor="text1"/>
                <w:sz w:val="24"/>
                <w:szCs w:val="24"/>
                <w:shd w:val="clear" w:color="auto" w:fill="FFFFFF"/>
              </w:rPr>
              <w:t xml:space="preserve">a līdz </w:t>
            </w:r>
            <w:r w:rsidRPr="0082727B">
              <w:rPr>
                <w:rFonts w:ascii="Times New Roman" w:hAnsi="Times New Roman" w:cs="Times New Roman"/>
                <w:color w:val="000000" w:themeColor="text1"/>
                <w:sz w:val="24"/>
                <w:szCs w:val="24"/>
                <w:shd w:val="clear" w:color="auto" w:fill="FFFFFF"/>
              </w:rPr>
              <w:t>septembr</w:t>
            </w:r>
            <w:r w:rsidR="00110FE8" w:rsidRPr="0082727B">
              <w:rPr>
                <w:rFonts w:ascii="Times New Roman" w:hAnsi="Times New Roman" w:cs="Times New Roman"/>
                <w:color w:val="000000" w:themeColor="text1"/>
                <w:sz w:val="24"/>
                <w:szCs w:val="24"/>
                <w:shd w:val="clear" w:color="auto" w:fill="FFFFFF"/>
              </w:rPr>
              <w:t>im</w:t>
            </w:r>
            <w:r w:rsidRPr="0082727B">
              <w:rPr>
                <w:rFonts w:ascii="Times New Roman" w:hAnsi="Times New Roman" w:cs="Times New Roman"/>
                <w:color w:val="000000" w:themeColor="text1"/>
                <w:sz w:val="24"/>
                <w:szCs w:val="24"/>
                <w:shd w:val="clear" w:color="auto" w:fill="FFFFFF"/>
              </w:rPr>
              <w:t xml:space="preserve"> </w:t>
            </w:r>
            <w:r w:rsidR="008B044A" w:rsidRPr="0082727B">
              <w:rPr>
                <w:rFonts w:ascii="Times New Roman" w:hAnsi="Times New Roman" w:cs="Times New Roman"/>
                <w:color w:val="000000" w:themeColor="text1"/>
                <w:sz w:val="24"/>
                <w:szCs w:val="24"/>
                <w:shd w:val="clear" w:color="auto" w:fill="FFFFFF"/>
              </w:rPr>
              <w:t>i</w:t>
            </w:r>
            <w:r w:rsidRPr="0082727B">
              <w:rPr>
                <w:rFonts w:ascii="Times New Roman" w:hAnsi="Times New Roman" w:cs="Times New Roman"/>
                <w:color w:val="000000" w:themeColor="text1"/>
                <w:sz w:val="24"/>
                <w:szCs w:val="24"/>
              </w:rPr>
              <w:t>zmitināšana</w:t>
            </w:r>
            <w:r w:rsidR="008B044A" w:rsidRPr="0082727B">
              <w:rPr>
                <w:rFonts w:ascii="Times New Roman" w:hAnsi="Times New Roman" w:cs="Times New Roman"/>
                <w:color w:val="000000" w:themeColor="text1"/>
                <w:sz w:val="24"/>
                <w:szCs w:val="24"/>
              </w:rPr>
              <w:t>s</w:t>
            </w:r>
            <w:r w:rsidRPr="0082727B">
              <w:rPr>
                <w:rFonts w:ascii="Times New Roman" w:hAnsi="Times New Roman" w:cs="Times New Roman"/>
                <w:color w:val="000000" w:themeColor="text1"/>
                <w:sz w:val="24"/>
                <w:szCs w:val="24"/>
              </w:rPr>
              <w:t xml:space="preserve"> un ēdināšana</w:t>
            </w:r>
            <w:r w:rsidR="008B044A" w:rsidRPr="0082727B">
              <w:rPr>
                <w:rFonts w:ascii="Times New Roman" w:hAnsi="Times New Roman" w:cs="Times New Roman"/>
                <w:color w:val="000000" w:themeColor="text1"/>
                <w:sz w:val="24"/>
                <w:szCs w:val="24"/>
              </w:rPr>
              <w:t>s nozares</w:t>
            </w:r>
            <w:r w:rsidRPr="0082727B">
              <w:rPr>
                <w:rFonts w:ascii="Times New Roman" w:hAnsi="Times New Roman" w:cs="Times New Roman"/>
                <w:color w:val="000000" w:themeColor="text1"/>
                <w:sz w:val="24"/>
                <w:szCs w:val="24"/>
              </w:rPr>
              <w:t xml:space="preserve"> pievienotā vērtība attiec</w:t>
            </w:r>
            <w:r w:rsidR="008B044A" w:rsidRPr="0082727B">
              <w:rPr>
                <w:rFonts w:ascii="Times New Roman" w:hAnsi="Times New Roman" w:cs="Times New Roman"/>
                <w:color w:val="000000" w:themeColor="text1"/>
                <w:sz w:val="24"/>
                <w:szCs w:val="24"/>
              </w:rPr>
              <w:t>ī</w:t>
            </w:r>
            <w:r w:rsidRPr="0082727B">
              <w:rPr>
                <w:rFonts w:ascii="Times New Roman" w:hAnsi="Times New Roman" w:cs="Times New Roman"/>
                <w:color w:val="000000" w:themeColor="text1"/>
                <w:sz w:val="24"/>
                <w:szCs w:val="24"/>
              </w:rPr>
              <w:t>bā pret iepriekšējā gada atbilstošo periodu ir samazinājusies par 34.9</w:t>
            </w:r>
            <w:r w:rsidR="00110FE8" w:rsidRPr="0082727B">
              <w:rPr>
                <w:rFonts w:ascii="Times New Roman" w:hAnsi="Times New Roman" w:cs="Times New Roman"/>
                <w:color w:val="000000" w:themeColor="text1"/>
                <w:sz w:val="24"/>
                <w:szCs w:val="24"/>
              </w:rPr>
              <w:t> </w:t>
            </w:r>
            <w:r w:rsidRPr="0082727B">
              <w:rPr>
                <w:rFonts w:ascii="Times New Roman" w:hAnsi="Times New Roman" w:cs="Times New Roman"/>
                <w:color w:val="000000" w:themeColor="text1"/>
                <w:sz w:val="24"/>
                <w:szCs w:val="24"/>
              </w:rPr>
              <w:t>%</w:t>
            </w:r>
            <w:r w:rsidR="00110FE8" w:rsidRPr="0082727B">
              <w:rPr>
                <w:rFonts w:ascii="Times New Roman" w:hAnsi="Times New Roman" w:cs="Times New Roman"/>
                <w:color w:val="000000" w:themeColor="text1"/>
                <w:sz w:val="24"/>
                <w:szCs w:val="24"/>
              </w:rPr>
              <w:t>.</w:t>
            </w:r>
            <w:r w:rsidR="008B044A" w:rsidRPr="0082727B">
              <w:rPr>
                <w:rFonts w:ascii="Times New Roman" w:hAnsi="Times New Roman" w:cs="Times New Roman"/>
                <w:color w:val="000000" w:themeColor="text1"/>
                <w:sz w:val="24"/>
                <w:szCs w:val="24"/>
              </w:rPr>
              <w:t xml:space="preserve"> </w:t>
            </w:r>
            <w:r w:rsidR="00110FE8" w:rsidRPr="0082727B">
              <w:rPr>
                <w:rFonts w:ascii="Times New Roman" w:hAnsi="Times New Roman" w:cs="Times New Roman"/>
                <w:color w:val="000000" w:themeColor="text1"/>
                <w:sz w:val="24"/>
                <w:szCs w:val="24"/>
              </w:rPr>
              <w:t>L</w:t>
            </w:r>
            <w:r w:rsidR="008B044A" w:rsidRPr="0082727B">
              <w:rPr>
                <w:rFonts w:ascii="Times New Roman" w:hAnsi="Times New Roman" w:cs="Times New Roman"/>
                <w:color w:val="000000" w:themeColor="text1"/>
                <w:sz w:val="24"/>
                <w:szCs w:val="24"/>
              </w:rPr>
              <w:t>īdz ar to šī nozare</w:t>
            </w:r>
            <w:r w:rsidR="00206FC5" w:rsidRPr="0082727B">
              <w:rPr>
                <w:rFonts w:ascii="Times New Roman" w:hAnsi="Times New Roman" w:cs="Times New Roman"/>
                <w:color w:val="000000" w:themeColor="text1"/>
                <w:sz w:val="24"/>
                <w:szCs w:val="24"/>
              </w:rPr>
              <w:t xml:space="preserve"> </w:t>
            </w:r>
            <w:r w:rsidRPr="0082727B">
              <w:rPr>
                <w:rFonts w:ascii="Times New Roman" w:hAnsi="Times New Roman" w:cs="Times New Roman"/>
                <w:color w:val="000000" w:themeColor="text1"/>
                <w:sz w:val="24"/>
                <w:szCs w:val="24"/>
                <w:shd w:val="clear" w:color="auto" w:fill="FFFFFF"/>
              </w:rPr>
              <w:t xml:space="preserve">ir </w:t>
            </w:r>
            <w:r w:rsidR="00206FC5" w:rsidRPr="0082727B">
              <w:rPr>
                <w:rFonts w:ascii="Times New Roman" w:hAnsi="Times New Roman" w:cs="Times New Roman"/>
                <w:color w:val="000000" w:themeColor="text1"/>
                <w:sz w:val="24"/>
                <w:szCs w:val="24"/>
                <w:shd w:val="clear" w:color="auto" w:fill="FFFFFF"/>
              </w:rPr>
              <w:t>viena no visvairāk Covid-19 izplatības ietekmētajām nozarēm.</w:t>
            </w:r>
          </w:p>
          <w:p w14:paraId="66D0C166" w14:textId="3F859447" w:rsidR="00F5556B" w:rsidRPr="0082727B" w:rsidRDefault="008B044A" w:rsidP="00576F18">
            <w:pPr>
              <w:spacing w:after="0" w:line="240" w:lineRule="auto"/>
              <w:jc w:val="both"/>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 xml:space="preserve">Savukārt </w:t>
            </w:r>
            <w:proofErr w:type="spellStart"/>
            <w:r w:rsidRPr="0082727B">
              <w:rPr>
                <w:rFonts w:ascii="Times New Roman" w:hAnsi="Times New Roman" w:cs="Times New Roman"/>
                <w:color w:val="000000" w:themeColor="text1"/>
                <w:sz w:val="24"/>
                <w:szCs w:val="24"/>
              </w:rPr>
              <w:t>m</w:t>
            </w:r>
            <w:r w:rsidR="00206FC5" w:rsidRPr="0082727B">
              <w:rPr>
                <w:rFonts w:ascii="Times New Roman" w:hAnsi="Times New Roman" w:cs="Times New Roman"/>
                <w:color w:val="000000" w:themeColor="text1"/>
                <w:sz w:val="24"/>
                <w:szCs w:val="24"/>
              </w:rPr>
              <w:t>ikrozaļumu</w:t>
            </w:r>
            <w:proofErr w:type="spellEnd"/>
            <w:r w:rsidR="00206FC5" w:rsidRPr="0082727B">
              <w:rPr>
                <w:rFonts w:ascii="Times New Roman" w:hAnsi="Times New Roman" w:cs="Times New Roman"/>
                <w:color w:val="000000" w:themeColor="text1"/>
                <w:sz w:val="24"/>
                <w:szCs w:val="24"/>
              </w:rPr>
              <w:t xml:space="preserve"> </w:t>
            </w:r>
            <w:r w:rsidRPr="0082727B">
              <w:rPr>
                <w:rFonts w:ascii="Times New Roman" w:hAnsi="Times New Roman" w:cs="Times New Roman"/>
                <w:color w:val="000000" w:themeColor="text1"/>
                <w:sz w:val="24"/>
                <w:szCs w:val="24"/>
              </w:rPr>
              <w:t xml:space="preserve">ražotāju </w:t>
            </w:r>
            <w:r w:rsidR="00206FC5" w:rsidRPr="0082727B">
              <w:rPr>
                <w:rFonts w:ascii="Times New Roman" w:hAnsi="Times New Roman" w:cs="Times New Roman"/>
                <w:color w:val="000000" w:themeColor="text1"/>
                <w:sz w:val="24"/>
                <w:szCs w:val="24"/>
              </w:rPr>
              <w:t xml:space="preserve">galvenais </w:t>
            </w:r>
            <w:r w:rsidRPr="0082727B">
              <w:rPr>
                <w:rFonts w:ascii="Times New Roman" w:hAnsi="Times New Roman" w:cs="Times New Roman"/>
                <w:color w:val="000000" w:themeColor="text1"/>
                <w:sz w:val="24"/>
                <w:szCs w:val="24"/>
              </w:rPr>
              <w:t>noieta tirgus</w:t>
            </w:r>
            <w:r w:rsidR="00206FC5" w:rsidRPr="0082727B">
              <w:rPr>
                <w:rFonts w:ascii="Times New Roman" w:hAnsi="Times New Roman" w:cs="Times New Roman"/>
                <w:color w:val="000000" w:themeColor="text1"/>
                <w:sz w:val="24"/>
                <w:szCs w:val="24"/>
              </w:rPr>
              <w:t xml:space="preserve"> ir sabiedrisk</w:t>
            </w:r>
            <w:r w:rsidRPr="0082727B">
              <w:rPr>
                <w:rFonts w:ascii="Times New Roman" w:hAnsi="Times New Roman" w:cs="Times New Roman"/>
                <w:color w:val="000000" w:themeColor="text1"/>
                <w:sz w:val="24"/>
                <w:szCs w:val="24"/>
              </w:rPr>
              <w:t>ā</w:t>
            </w:r>
            <w:r w:rsidR="00206FC5" w:rsidRPr="0082727B">
              <w:rPr>
                <w:rFonts w:ascii="Times New Roman" w:hAnsi="Times New Roman" w:cs="Times New Roman"/>
                <w:color w:val="000000" w:themeColor="text1"/>
                <w:sz w:val="24"/>
                <w:szCs w:val="24"/>
              </w:rPr>
              <w:t xml:space="preserve"> ēdināšan</w:t>
            </w:r>
            <w:r w:rsidRPr="0082727B">
              <w:rPr>
                <w:rFonts w:ascii="Times New Roman" w:hAnsi="Times New Roman" w:cs="Times New Roman"/>
                <w:color w:val="000000" w:themeColor="text1"/>
                <w:sz w:val="24"/>
                <w:szCs w:val="24"/>
              </w:rPr>
              <w:t xml:space="preserve">a. </w:t>
            </w:r>
          </w:p>
          <w:p w14:paraId="33211F13" w14:textId="3AE2B6AF" w:rsidR="00AE5D2B" w:rsidRPr="0082727B" w:rsidRDefault="00AE5D2B" w:rsidP="00AE5D2B">
            <w:pPr>
              <w:spacing w:after="0" w:line="293" w:lineRule="atLeast"/>
              <w:jc w:val="both"/>
              <w:rPr>
                <w:rFonts w:ascii="Times New Roman" w:eastAsia="Times New Roman" w:hAnsi="Times New Roman" w:cs="Times New Roman"/>
                <w:color w:val="000000" w:themeColor="text1"/>
                <w:sz w:val="24"/>
                <w:szCs w:val="24"/>
                <w:lang w:eastAsia="lv-LV"/>
              </w:rPr>
            </w:pPr>
            <w:proofErr w:type="spellStart"/>
            <w:r w:rsidRPr="0082727B">
              <w:rPr>
                <w:rFonts w:ascii="Times New Roman" w:eastAsia="Times New Roman" w:hAnsi="Times New Roman" w:cs="Times New Roman"/>
                <w:color w:val="000000" w:themeColor="text1"/>
                <w:sz w:val="24"/>
                <w:szCs w:val="24"/>
                <w:lang w:eastAsia="lv-LV"/>
              </w:rPr>
              <w:t>Mikrozaļumi</w:t>
            </w:r>
            <w:proofErr w:type="spellEnd"/>
            <w:r w:rsidRPr="0082727B">
              <w:rPr>
                <w:rFonts w:ascii="Times New Roman" w:eastAsia="Times New Roman" w:hAnsi="Times New Roman" w:cs="Times New Roman"/>
                <w:color w:val="000000" w:themeColor="text1"/>
                <w:sz w:val="24"/>
                <w:szCs w:val="24"/>
                <w:lang w:eastAsia="lv-LV"/>
              </w:rPr>
              <w:t xml:space="preserve"> ir pārtikā lietojami dārzkopības produkti, ko iegūst diedzējot dārzeņu vai citu augu sēklas līdz parādās pirmās īstās lapas un kas ir paredzēti patēriņam svaigā veidā bez sēklām Šai nozarei nav izdalīts atsevišķs saimniecisk</w:t>
            </w:r>
            <w:r w:rsidR="00393C23">
              <w:rPr>
                <w:rFonts w:ascii="Times New Roman" w:eastAsia="Times New Roman" w:hAnsi="Times New Roman" w:cs="Times New Roman"/>
                <w:color w:val="000000" w:themeColor="text1"/>
                <w:sz w:val="24"/>
                <w:szCs w:val="24"/>
                <w:lang w:eastAsia="lv-LV"/>
              </w:rPr>
              <w:t>ā</w:t>
            </w:r>
            <w:r w:rsidRPr="0082727B">
              <w:rPr>
                <w:rFonts w:ascii="Times New Roman" w:eastAsia="Times New Roman" w:hAnsi="Times New Roman" w:cs="Times New Roman"/>
                <w:color w:val="000000" w:themeColor="text1"/>
                <w:sz w:val="24"/>
                <w:szCs w:val="24"/>
                <w:lang w:eastAsia="lv-LV"/>
              </w:rPr>
              <w:t xml:space="preserve">s darbības klasifikācijas kods un šādiem uzņēmumiem darbības veids atbilst </w:t>
            </w:r>
            <w:proofErr w:type="spellStart"/>
            <w:r w:rsidRPr="0082727B">
              <w:rPr>
                <w:rFonts w:ascii="Times New Roman" w:eastAsia="Times New Roman" w:hAnsi="Times New Roman" w:cs="Times New Roman"/>
                <w:color w:val="000000" w:themeColor="text1"/>
                <w:sz w:val="24"/>
                <w:szCs w:val="24"/>
                <w:lang w:eastAsia="lv-LV"/>
              </w:rPr>
              <w:t>Nace</w:t>
            </w:r>
            <w:proofErr w:type="spellEnd"/>
            <w:r w:rsidRPr="0082727B">
              <w:rPr>
                <w:rFonts w:ascii="Times New Roman" w:eastAsia="Times New Roman" w:hAnsi="Times New Roman" w:cs="Times New Roman"/>
                <w:color w:val="000000" w:themeColor="text1"/>
                <w:sz w:val="24"/>
                <w:szCs w:val="24"/>
                <w:lang w:eastAsia="lv-LV"/>
              </w:rPr>
              <w:t xml:space="preserve"> 2.red. A sadaļas grupai 01.13. </w:t>
            </w:r>
            <w:r w:rsidR="008B044A" w:rsidRPr="0082727B">
              <w:rPr>
                <w:rFonts w:ascii="Times New Roman" w:eastAsia="Times New Roman" w:hAnsi="Times New Roman" w:cs="Times New Roman"/>
                <w:color w:val="000000" w:themeColor="text1"/>
                <w:sz w:val="24"/>
                <w:szCs w:val="24"/>
                <w:lang w:eastAsia="lv-LV"/>
              </w:rPr>
              <w:t>“</w:t>
            </w:r>
            <w:r w:rsidRPr="0082727B">
              <w:rPr>
                <w:rFonts w:ascii="Times New Roman" w:eastAsia="Times New Roman" w:hAnsi="Times New Roman" w:cs="Times New Roman"/>
                <w:color w:val="000000" w:themeColor="text1"/>
                <w:sz w:val="24"/>
                <w:szCs w:val="24"/>
                <w:lang w:eastAsia="lv-LV"/>
              </w:rPr>
              <w:t>Dārzeņu audzēšana</w:t>
            </w:r>
            <w:r w:rsidR="008B044A" w:rsidRPr="0082727B">
              <w:rPr>
                <w:rFonts w:ascii="Times New Roman" w:eastAsia="Times New Roman" w:hAnsi="Times New Roman" w:cs="Times New Roman"/>
                <w:color w:val="000000" w:themeColor="text1"/>
                <w:sz w:val="24"/>
                <w:szCs w:val="24"/>
                <w:lang w:eastAsia="lv-LV"/>
              </w:rPr>
              <w:t>”</w:t>
            </w:r>
            <w:r w:rsidRPr="0082727B">
              <w:rPr>
                <w:rFonts w:ascii="Times New Roman" w:eastAsia="Times New Roman" w:hAnsi="Times New Roman" w:cs="Times New Roman"/>
                <w:color w:val="000000" w:themeColor="text1"/>
                <w:sz w:val="24"/>
                <w:szCs w:val="24"/>
                <w:lang w:eastAsia="lv-LV"/>
              </w:rPr>
              <w:t xml:space="preserve"> un </w:t>
            </w:r>
            <w:proofErr w:type="spellStart"/>
            <w:r w:rsidRPr="0082727B">
              <w:rPr>
                <w:rFonts w:ascii="Times New Roman" w:eastAsia="Times New Roman" w:hAnsi="Times New Roman" w:cs="Times New Roman"/>
                <w:color w:val="000000" w:themeColor="text1"/>
                <w:sz w:val="24"/>
                <w:szCs w:val="24"/>
                <w:lang w:eastAsia="lv-LV"/>
              </w:rPr>
              <w:t>Nace</w:t>
            </w:r>
            <w:proofErr w:type="spellEnd"/>
            <w:r w:rsidRPr="0082727B">
              <w:rPr>
                <w:rFonts w:ascii="Times New Roman" w:eastAsia="Times New Roman" w:hAnsi="Times New Roman" w:cs="Times New Roman"/>
                <w:color w:val="000000" w:themeColor="text1"/>
                <w:sz w:val="24"/>
                <w:szCs w:val="24"/>
                <w:lang w:eastAsia="lv-LV"/>
              </w:rPr>
              <w:t xml:space="preserve"> 2.red. A sadaļas grupai 01.13. </w:t>
            </w:r>
            <w:r w:rsidR="008B044A" w:rsidRPr="0082727B">
              <w:rPr>
                <w:rFonts w:ascii="Times New Roman" w:eastAsia="Times New Roman" w:hAnsi="Times New Roman" w:cs="Times New Roman"/>
                <w:color w:val="000000" w:themeColor="text1"/>
                <w:sz w:val="24"/>
                <w:szCs w:val="24"/>
                <w:lang w:eastAsia="lv-LV"/>
              </w:rPr>
              <w:t>“</w:t>
            </w:r>
            <w:r w:rsidRPr="0082727B">
              <w:rPr>
                <w:rFonts w:ascii="Times New Roman" w:eastAsia="Times New Roman" w:hAnsi="Times New Roman" w:cs="Times New Roman"/>
                <w:color w:val="000000" w:themeColor="text1"/>
                <w:sz w:val="24"/>
                <w:szCs w:val="24"/>
                <w:lang w:eastAsia="lv-LV"/>
              </w:rPr>
              <w:t>Citu viengadīgo kultūru audzēšana</w:t>
            </w:r>
            <w:r w:rsidR="008B044A" w:rsidRPr="0082727B">
              <w:rPr>
                <w:rFonts w:ascii="Times New Roman" w:eastAsia="Times New Roman" w:hAnsi="Times New Roman" w:cs="Times New Roman"/>
                <w:color w:val="000000" w:themeColor="text1"/>
                <w:sz w:val="24"/>
                <w:szCs w:val="24"/>
                <w:lang w:eastAsia="lv-LV"/>
              </w:rPr>
              <w:t>”</w:t>
            </w:r>
            <w:r w:rsidRPr="0082727B">
              <w:rPr>
                <w:rFonts w:ascii="Times New Roman" w:eastAsia="Times New Roman" w:hAnsi="Times New Roman" w:cs="Times New Roman"/>
                <w:color w:val="000000" w:themeColor="text1"/>
                <w:sz w:val="24"/>
                <w:szCs w:val="24"/>
                <w:lang w:eastAsia="lv-LV"/>
              </w:rPr>
              <w:t>.</w:t>
            </w:r>
          </w:p>
          <w:p w14:paraId="1CD1D4AD" w14:textId="26871BB0" w:rsidR="00282FAE" w:rsidRPr="0082727B" w:rsidRDefault="00AE5D2B" w:rsidP="00576F18">
            <w:pPr>
              <w:spacing w:after="0" w:line="240" w:lineRule="auto"/>
              <w:jc w:val="both"/>
              <w:rPr>
                <w:rFonts w:ascii="Times New Roman" w:hAnsi="Times New Roman" w:cs="Times New Roman"/>
                <w:color w:val="000000" w:themeColor="text1"/>
                <w:sz w:val="24"/>
                <w:szCs w:val="24"/>
              </w:rPr>
            </w:pPr>
            <w:proofErr w:type="spellStart"/>
            <w:r w:rsidRPr="0082727B">
              <w:rPr>
                <w:rFonts w:ascii="Times New Roman" w:hAnsi="Times New Roman" w:cs="Times New Roman"/>
                <w:color w:val="000000" w:themeColor="text1"/>
                <w:sz w:val="24"/>
                <w:szCs w:val="24"/>
              </w:rPr>
              <w:t>Mikrozaļumu</w:t>
            </w:r>
            <w:proofErr w:type="spellEnd"/>
            <w:r w:rsidRPr="0082727B">
              <w:rPr>
                <w:rFonts w:ascii="Times New Roman" w:hAnsi="Times New Roman" w:cs="Times New Roman"/>
                <w:color w:val="000000" w:themeColor="text1"/>
                <w:sz w:val="24"/>
                <w:szCs w:val="24"/>
              </w:rPr>
              <w:t xml:space="preserve"> ražošanas nozare 2020. gadā vasarā s</w:t>
            </w:r>
            <w:r w:rsidR="008B044A" w:rsidRPr="0082727B">
              <w:rPr>
                <w:rFonts w:ascii="Times New Roman" w:hAnsi="Times New Roman" w:cs="Times New Roman"/>
                <w:color w:val="000000" w:themeColor="text1"/>
                <w:sz w:val="24"/>
                <w:szCs w:val="24"/>
              </w:rPr>
              <w:t>ā</w:t>
            </w:r>
            <w:r w:rsidRPr="0082727B">
              <w:rPr>
                <w:rFonts w:ascii="Times New Roman" w:hAnsi="Times New Roman" w:cs="Times New Roman"/>
                <w:color w:val="000000" w:themeColor="text1"/>
                <w:sz w:val="24"/>
                <w:szCs w:val="24"/>
              </w:rPr>
              <w:t xml:space="preserve">ka atkopties pēc </w:t>
            </w:r>
            <w:proofErr w:type="spellStart"/>
            <w:r w:rsidRPr="0082727B">
              <w:rPr>
                <w:rFonts w:ascii="Times New Roman" w:hAnsi="Times New Roman" w:cs="Times New Roman"/>
                <w:color w:val="000000" w:themeColor="text1"/>
                <w:sz w:val="24"/>
                <w:szCs w:val="24"/>
              </w:rPr>
              <w:t>Covid</w:t>
            </w:r>
            <w:proofErr w:type="spellEnd"/>
            <w:r w:rsidRPr="0082727B">
              <w:rPr>
                <w:rFonts w:ascii="Times New Roman" w:hAnsi="Times New Roman" w:cs="Times New Roman"/>
                <w:color w:val="000000" w:themeColor="text1"/>
                <w:sz w:val="24"/>
                <w:szCs w:val="24"/>
              </w:rPr>
              <w:t xml:space="preserve"> – 19 izplatības </w:t>
            </w:r>
            <w:r w:rsidR="00561738" w:rsidRPr="0082727B">
              <w:rPr>
                <w:rFonts w:ascii="Times New Roman" w:hAnsi="Times New Roman" w:cs="Times New Roman"/>
                <w:color w:val="000000" w:themeColor="text1"/>
                <w:sz w:val="24"/>
                <w:szCs w:val="24"/>
              </w:rPr>
              <w:t>ierobežojumiem</w:t>
            </w:r>
            <w:r w:rsidRPr="0082727B">
              <w:rPr>
                <w:rFonts w:ascii="Times New Roman" w:hAnsi="Times New Roman" w:cs="Times New Roman"/>
                <w:color w:val="000000" w:themeColor="text1"/>
                <w:sz w:val="24"/>
                <w:szCs w:val="24"/>
              </w:rPr>
              <w:t>, tomēr</w:t>
            </w:r>
            <w:r w:rsidR="00561738" w:rsidRPr="0082727B">
              <w:rPr>
                <w:rFonts w:ascii="Times New Roman" w:hAnsi="Times New Roman" w:cs="Times New Roman"/>
                <w:color w:val="000000" w:themeColor="text1"/>
                <w:sz w:val="24"/>
                <w:szCs w:val="24"/>
              </w:rPr>
              <w:t xml:space="preserve"> </w:t>
            </w:r>
            <w:r w:rsidR="00326649" w:rsidRPr="0082727B">
              <w:rPr>
                <w:rFonts w:ascii="Times New Roman" w:hAnsi="Times New Roman" w:cs="Times New Roman"/>
                <w:color w:val="000000" w:themeColor="text1"/>
                <w:sz w:val="24"/>
                <w:szCs w:val="24"/>
              </w:rPr>
              <w:t xml:space="preserve">Covid-19 </w:t>
            </w:r>
            <w:r w:rsidRPr="0082727B">
              <w:rPr>
                <w:rFonts w:ascii="Times New Roman" w:hAnsi="Times New Roman" w:cs="Times New Roman"/>
                <w:color w:val="000000" w:themeColor="text1"/>
                <w:sz w:val="24"/>
                <w:szCs w:val="24"/>
              </w:rPr>
              <w:t xml:space="preserve">izplatības otrais </w:t>
            </w:r>
            <w:r w:rsidR="00326649" w:rsidRPr="0082727B">
              <w:rPr>
                <w:rFonts w:ascii="Times New Roman" w:hAnsi="Times New Roman" w:cs="Times New Roman"/>
                <w:color w:val="000000" w:themeColor="text1"/>
                <w:sz w:val="24"/>
                <w:szCs w:val="24"/>
              </w:rPr>
              <w:t xml:space="preserve">vilnis rudenī jau smagāk skāra </w:t>
            </w:r>
            <w:r w:rsidR="00393C23">
              <w:rPr>
                <w:rFonts w:ascii="Times New Roman" w:hAnsi="Times New Roman" w:cs="Times New Roman"/>
                <w:color w:val="000000" w:themeColor="text1"/>
                <w:sz w:val="24"/>
                <w:szCs w:val="24"/>
              </w:rPr>
              <w:t>šīs nozares</w:t>
            </w:r>
            <w:r w:rsidR="00326649" w:rsidRPr="0082727B">
              <w:rPr>
                <w:rFonts w:ascii="Times New Roman" w:hAnsi="Times New Roman" w:cs="Times New Roman"/>
                <w:color w:val="000000" w:themeColor="text1"/>
                <w:sz w:val="24"/>
                <w:szCs w:val="24"/>
              </w:rPr>
              <w:t xml:space="preserve"> uzņēmumu</w:t>
            </w:r>
            <w:r w:rsidR="00F5556B" w:rsidRPr="0082727B">
              <w:rPr>
                <w:rFonts w:ascii="Times New Roman" w:hAnsi="Times New Roman" w:cs="Times New Roman"/>
                <w:color w:val="000000" w:themeColor="text1"/>
                <w:sz w:val="24"/>
                <w:szCs w:val="24"/>
              </w:rPr>
              <w:t>s</w:t>
            </w:r>
            <w:r w:rsidR="00326649" w:rsidRPr="0082727B">
              <w:rPr>
                <w:rFonts w:ascii="Times New Roman" w:hAnsi="Times New Roman" w:cs="Times New Roman"/>
                <w:color w:val="000000" w:themeColor="text1"/>
                <w:sz w:val="24"/>
                <w:szCs w:val="24"/>
              </w:rPr>
              <w:t xml:space="preserve">, jo ēdināšanas nozare tika </w:t>
            </w:r>
            <w:r w:rsidR="00561738" w:rsidRPr="0082727B">
              <w:rPr>
                <w:rFonts w:ascii="Times New Roman" w:hAnsi="Times New Roman" w:cs="Times New Roman"/>
                <w:color w:val="000000" w:themeColor="text1"/>
                <w:sz w:val="24"/>
                <w:szCs w:val="24"/>
              </w:rPr>
              <w:t xml:space="preserve">būtiski ierobežota </w:t>
            </w:r>
            <w:r w:rsidR="00F5556B" w:rsidRPr="0082727B">
              <w:rPr>
                <w:rFonts w:ascii="Times New Roman" w:hAnsi="Times New Roman" w:cs="Times New Roman"/>
                <w:color w:val="000000" w:themeColor="text1"/>
                <w:sz w:val="24"/>
                <w:szCs w:val="24"/>
              </w:rPr>
              <w:t xml:space="preserve"> un </w:t>
            </w:r>
            <w:proofErr w:type="spellStart"/>
            <w:r w:rsidR="00F5556B" w:rsidRPr="0082727B">
              <w:rPr>
                <w:rFonts w:ascii="Times New Roman" w:hAnsi="Times New Roman" w:cs="Times New Roman"/>
                <w:color w:val="000000" w:themeColor="text1"/>
                <w:sz w:val="24"/>
                <w:szCs w:val="24"/>
              </w:rPr>
              <w:t>mikro</w:t>
            </w:r>
            <w:r w:rsidR="00561738" w:rsidRPr="0082727B">
              <w:rPr>
                <w:rFonts w:ascii="Times New Roman" w:hAnsi="Times New Roman" w:cs="Times New Roman"/>
                <w:color w:val="000000" w:themeColor="text1"/>
                <w:sz w:val="24"/>
                <w:szCs w:val="24"/>
              </w:rPr>
              <w:t>z</w:t>
            </w:r>
            <w:r w:rsidR="00F5556B" w:rsidRPr="0082727B">
              <w:rPr>
                <w:rFonts w:ascii="Times New Roman" w:hAnsi="Times New Roman" w:cs="Times New Roman"/>
                <w:color w:val="000000" w:themeColor="text1"/>
                <w:sz w:val="24"/>
                <w:szCs w:val="24"/>
              </w:rPr>
              <w:t>aļumu</w:t>
            </w:r>
            <w:proofErr w:type="spellEnd"/>
            <w:r w:rsidR="00F5556B" w:rsidRPr="0082727B">
              <w:rPr>
                <w:rFonts w:ascii="Times New Roman" w:hAnsi="Times New Roman" w:cs="Times New Roman"/>
                <w:color w:val="000000" w:themeColor="text1"/>
                <w:sz w:val="24"/>
                <w:szCs w:val="24"/>
              </w:rPr>
              <w:t xml:space="preserve"> nozare piedzīvoja </w:t>
            </w:r>
            <w:r w:rsidR="00326649" w:rsidRPr="0082727B">
              <w:rPr>
                <w:rFonts w:ascii="Times New Roman" w:hAnsi="Times New Roman" w:cs="Times New Roman"/>
                <w:color w:val="000000" w:themeColor="text1"/>
                <w:sz w:val="24"/>
                <w:szCs w:val="24"/>
              </w:rPr>
              <w:t>kritum</w:t>
            </w:r>
            <w:r w:rsidR="00F5556B" w:rsidRPr="0082727B">
              <w:rPr>
                <w:rFonts w:ascii="Times New Roman" w:hAnsi="Times New Roman" w:cs="Times New Roman"/>
                <w:color w:val="000000" w:themeColor="text1"/>
                <w:sz w:val="24"/>
                <w:szCs w:val="24"/>
              </w:rPr>
              <w:t>u</w:t>
            </w:r>
            <w:r w:rsidR="00206FC5" w:rsidRPr="0082727B">
              <w:rPr>
                <w:rFonts w:ascii="Times New Roman" w:hAnsi="Times New Roman" w:cs="Times New Roman"/>
                <w:color w:val="000000" w:themeColor="text1"/>
                <w:sz w:val="24"/>
                <w:szCs w:val="24"/>
              </w:rPr>
              <w:t xml:space="preserve"> līdz pat </w:t>
            </w:r>
            <w:r w:rsidR="00326649" w:rsidRPr="0082727B">
              <w:rPr>
                <w:rFonts w:ascii="Times New Roman" w:hAnsi="Times New Roman" w:cs="Times New Roman"/>
                <w:color w:val="000000" w:themeColor="text1"/>
                <w:sz w:val="24"/>
                <w:szCs w:val="24"/>
              </w:rPr>
              <w:t xml:space="preserve"> 80%</w:t>
            </w:r>
            <w:r w:rsidR="00F5556B" w:rsidRPr="0082727B">
              <w:rPr>
                <w:rFonts w:ascii="Times New Roman" w:hAnsi="Times New Roman" w:cs="Times New Roman"/>
                <w:color w:val="000000" w:themeColor="text1"/>
                <w:sz w:val="24"/>
                <w:szCs w:val="24"/>
              </w:rPr>
              <w:t xml:space="preserve"> apmērā</w:t>
            </w:r>
            <w:r w:rsidR="00206FC5" w:rsidRPr="0082727B">
              <w:rPr>
                <w:rFonts w:ascii="Times New Roman" w:hAnsi="Times New Roman" w:cs="Times New Roman"/>
                <w:color w:val="000000" w:themeColor="text1"/>
                <w:sz w:val="24"/>
                <w:szCs w:val="24"/>
              </w:rPr>
              <w:t xml:space="preserve">. (avots: </w:t>
            </w:r>
            <w:proofErr w:type="spellStart"/>
            <w:r w:rsidR="008B044A" w:rsidRPr="0082727B">
              <w:rPr>
                <w:rFonts w:ascii="Times New Roman" w:hAnsi="Times New Roman" w:cs="Times New Roman"/>
                <w:color w:val="000000" w:themeColor="text1"/>
                <w:sz w:val="24"/>
                <w:szCs w:val="24"/>
              </w:rPr>
              <w:t>M</w:t>
            </w:r>
            <w:r w:rsidR="00206FC5" w:rsidRPr="0082727B">
              <w:rPr>
                <w:rFonts w:ascii="Times New Roman" w:hAnsi="Times New Roman" w:cs="Times New Roman"/>
                <w:color w:val="000000" w:themeColor="text1"/>
                <w:sz w:val="24"/>
                <w:szCs w:val="24"/>
              </w:rPr>
              <w:t>ikrozaļumu</w:t>
            </w:r>
            <w:proofErr w:type="spellEnd"/>
            <w:r w:rsidR="00206FC5" w:rsidRPr="0082727B">
              <w:rPr>
                <w:rFonts w:ascii="Times New Roman" w:hAnsi="Times New Roman" w:cs="Times New Roman"/>
                <w:color w:val="000000" w:themeColor="text1"/>
                <w:sz w:val="24"/>
                <w:szCs w:val="24"/>
              </w:rPr>
              <w:t xml:space="preserve"> nozares uzņēmumi)</w:t>
            </w:r>
          </w:p>
          <w:p w14:paraId="5F2E115F" w14:textId="6375A158" w:rsidR="00B52EC1" w:rsidRPr="0082727B" w:rsidRDefault="00FB2B02" w:rsidP="00FB2B02">
            <w:p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82727B">
              <w:rPr>
                <w:rFonts w:ascii="Times New Roman" w:eastAsia="Times New Roman" w:hAnsi="Times New Roman" w:cs="Times New Roman"/>
                <w:bCs/>
                <w:color w:val="000000" w:themeColor="text1"/>
                <w:sz w:val="24"/>
                <w:szCs w:val="24"/>
              </w:rPr>
              <w:t>Noteikt</w:t>
            </w:r>
            <w:r w:rsidR="00DC35A0" w:rsidRPr="0082727B">
              <w:rPr>
                <w:rFonts w:ascii="Times New Roman" w:eastAsia="Times New Roman" w:hAnsi="Times New Roman" w:cs="Times New Roman"/>
                <w:bCs/>
                <w:color w:val="000000" w:themeColor="text1"/>
                <w:sz w:val="24"/>
                <w:szCs w:val="24"/>
              </w:rPr>
              <w:t>ie</w:t>
            </w:r>
            <w:r w:rsidRPr="0082727B">
              <w:rPr>
                <w:rFonts w:ascii="Times New Roman" w:eastAsia="Times New Roman" w:hAnsi="Times New Roman" w:cs="Times New Roman"/>
                <w:bCs/>
                <w:color w:val="000000" w:themeColor="text1"/>
                <w:sz w:val="24"/>
                <w:szCs w:val="24"/>
              </w:rPr>
              <w:t xml:space="preserve"> ierobežojum</w:t>
            </w:r>
            <w:r w:rsidR="00DC35A0" w:rsidRPr="0082727B">
              <w:rPr>
                <w:rFonts w:ascii="Times New Roman" w:eastAsia="Times New Roman" w:hAnsi="Times New Roman" w:cs="Times New Roman"/>
                <w:bCs/>
                <w:color w:val="000000" w:themeColor="text1"/>
                <w:sz w:val="24"/>
                <w:szCs w:val="24"/>
              </w:rPr>
              <w:t>i</w:t>
            </w:r>
            <w:r w:rsidRPr="0082727B">
              <w:rPr>
                <w:rFonts w:ascii="Times New Roman" w:eastAsia="Times New Roman" w:hAnsi="Times New Roman" w:cs="Times New Roman"/>
                <w:bCs/>
                <w:color w:val="000000" w:themeColor="text1"/>
                <w:sz w:val="24"/>
                <w:szCs w:val="24"/>
              </w:rPr>
              <w:t xml:space="preserve"> </w:t>
            </w:r>
            <w:proofErr w:type="spellStart"/>
            <w:r w:rsidRPr="0082727B">
              <w:rPr>
                <w:rFonts w:ascii="Times New Roman" w:eastAsia="Times New Roman" w:hAnsi="Times New Roman" w:cs="Times New Roman"/>
                <w:bCs/>
                <w:color w:val="000000" w:themeColor="text1"/>
                <w:sz w:val="24"/>
                <w:szCs w:val="24"/>
              </w:rPr>
              <w:t>koronavīrusa</w:t>
            </w:r>
            <w:proofErr w:type="spellEnd"/>
            <w:r w:rsidRPr="0082727B">
              <w:rPr>
                <w:rFonts w:ascii="Times New Roman" w:eastAsia="Times New Roman" w:hAnsi="Times New Roman" w:cs="Times New Roman"/>
                <w:bCs/>
                <w:color w:val="000000" w:themeColor="text1"/>
                <w:sz w:val="24"/>
                <w:szCs w:val="24"/>
              </w:rPr>
              <w:t xml:space="preserve"> </w:t>
            </w:r>
            <w:proofErr w:type="spellStart"/>
            <w:r w:rsidRPr="0082727B">
              <w:rPr>
                <w:rFonts w:ascii="Times New Roman" w:eastAsia="Times New Roman" w:hAnsi="Times New Roman" w:cs="Times New Roman"/>
                <w:bCs/>
                <w:color w:val="000000" w:themeColor="text1"/>
                <w:sz w:val="24"/>
                <w:szCs w:val="24"/>
              </w:rPr>
              <w:t>Covid-19</w:t>
            </w:r>
            <w:proofErr w:type="spellEnd"/>
            <w:r w:rsidRPr="0082727B">
              <w:rPr>
                <w:rFonts w:ascii="Times New Roman" w:eastAsia="Times New Roman" w:hAnsi="Times New Roman" w:cs="Times New Roman"/>
                <w:bCs/>
                <w:color w:val="000000" w:themeColor="text1"/>
                <w:sz w:val="24"/>
                <w:szCs w:val="24"/>
              </w:rPr>
              <w:t xml:space="preserve"> izplatības mazināšanai zvejniecīb</w:t>
            </w:r>
            <w:r w:rsidR="00DC35A0" w:rsidRPr="0082727B">
              <w:rPr>
                <w:rFonts w:ascii="Times New Roman" w:eastAsia="Times New Roman" w:hAnsi="Times New Roman" w:cs="Times New Roman"/>
                <w:bCs/>
                <w:color w:val="000000" w:themeColor="text1"/>
                <w:sz w:val="24"/>
                <w:szCs w:val="24"/>
              </w:rPr>
              <w:t>ā</w:t>
            </w:r>
            <w:r w:rsidRPr="0082727B">
              <w:rPr>
                <w:rFonts w:ascii="Times New Roman" w:eastAsia="Times New Roman" w:hAnsi="Times New Roman" w:cs="Times New Roman"/>
                <w:bCs/>
                <w:color w:val="000000" w:themeColor="text1"/>
                <w:sz w:val="24"/>
                <w:szCs w:val="24"/>
              </w:rPr>
              <w:t xml:space="preserve"> un</w:t>
            </w:r>
            <w:r w:rsidR="00B52EC1" w:rsidRPr="0082727B">
              <w:rPr>
                <w:rFonts w:ascii="Times New Roman" w:eastAsia="Times New Roman" w:hAnsi="Times New Roman" w:cs="Times New Roman"/>
                <w:bCs/>
                <w:color w:val="000000" w:themeColor="text1"/>
                <w:sz w:val="24"/>
                <w:szCs w:val="24"/>
              </w:rPr>
              <w:t xml:space="preserve"> akvakultūr</w:t>
            </w:r>
            <w:r w:rsidR="00DC35A0" w:rsidRPr="0082727B">
              <w:rPr>
                <w:rFonts w:ascii="Times New Roman" w:eastAsia="Times New Roman" w:hAnsi="Times New Roman" w:cs="Times New Roman"/>
                <w:bCs/>
                <w:color w:val="000000" w:themeColor="text1"/>
                <w:sz w:val="24"/>
                <w:szCs w:val="24"/>
              </w:rPr>
              <w:t>ā</w:t>
            </w:r>
            <w:r w:rsidR="00B52EC1" w:rsidRPr="0082727B">
              <w:rPr>
                <w:rFonts w:ascii="Times New Roman" w:eastAsia="Times New Roman" w:hAnsi="Times New Roman" w:cs="Times New Roman"/>
                <w:bCs/>
                <w:color w:val="000000" w:themeColor="text1"/>
                <w:sz w:val="24"/>
                <w:szCs w:val="24"/>
              </w:rPr>
              <w:t xml:space="preserve"> </w:t>
            </w:r>
            <w:r w:rsidRPr="0082727B">
              <w:rPr>
                <w:rFonts w:ascii="Times New Roman" w:eastAsia="Times New Roman" w:hAnsi="Times New Roman" w:cs="Times New Roman"/>
                <w:bCs/>
                <w:color w:val="000000" w:themeColor="text1"/>
                <w:sz w:val="24"/>
                <w:szCs w:val="24"/>
              </w:rPr>
              <w:t>ir</w:t>
            </w:r>
            <w:r w:rsidR="00B52EC1" w:rsidRPr="0082727B">
              <w:rPr>
                <w:rFonts w:ascii="Times New Roman" w:eastAsia="Times New Roman" w:hAnsi="Times New Roman" w:cs="Times New Roman"/>
                <w:bCs/>
                <w:color w:val="000000" w:themeColor="text1"/>
                <w:sz w:val="24"/>
                <w:szCs w:val="24"/>
              </w:rPr>
              <w:t xml:space="preserve"> radī</w:t>
            </w:r>
            <w:r w:rsidRPr="0082727B">
              <w:rPr>
                <w:rFonts w:ascii="Times New Roman" w:eastAsia="Times New Roman" w:hAnsi="Times New Roman" w:cs="Times New Roman"/>
                <w:bCs/>
                <w:color w:val="000000" w:themeColor="text1"/>
                <w:sz w:val="24"/>
                <w:szCs w:val="24"/>
              </w:rPr>
              <w:t>ju</w:t>
            </w:r>
            <w:r w:rsidR="00E12A78" w:rsidRPr="0082727B">
              <w:rPr>
                <w:rFonts w:ascii="Times New Roman" w:eastAsia="Times New Roman" w:hAnsi="Times New Roman" w:cs="Times New Roman"/>
                <w:bCs/>
                <w:color w:val="000000" w:themeColor="text1"/>
                <w:sz w:val="24"/>
                <w:szCs w:val="24"/>
              </w:rPr>
              <w:t>š</w:t>
            </w:r>
            <w:r w:rsidRPr="0082727B">
              <w:rPr>
                <w:rFonts w:ascii="Times New Roman" w:eastAsia="Times New Roman" w:hAnsi="Times New Roman" w:cs="Times New Roman"/>
                <w:bCs/>
                <w:color w:val="000000" w:themeColor="text1"/>
                <w:sz w:val="24"/>
                <w:szCs w:val="24"/>
              </w:rPr>
              <w:t>i</w:t>
            </w:r>
            <w:r w:rsidR="00B52EC1" w:rsidRPr="0082727B">
              <w:rPr>
                <w:rFonts w:ascii="Times New Roman" w:eastAsia="Times New Roman" w:hAnsi="Times New Roman" w:cs="Times New Roman"/>
                <w:bCs/>
                <w:color w:val="000000" w:themeColor="text1"/>
                <w:sz w:val="24"/>
                <w:szCs w:val="24"/>
              </w:rPr>
              <w:t xml:space="preserve"> negatīvu ekonomisko ietekmi</w:t>
            </w:r>
            <w:r w:rsidRPr="0082727B">
              <w:rPr>
                <w:rFonts w:ascii="Times New Roman" w:eastAsia="Times New Roman" w:hAnsi="Times New Roman" w:cs="Times New Roman"/>
                <w:bCs/>
                <w:color w:val="000000" w:themeColor="text1"/>
                <w:sz w:val="24"/>
                <w:szCs w:val="24"/>
              </w:rPr>
              <w:t>.</w:t>
            </w:r>
            <w:r w:rsidR="00B52EC1" w:rsidRPr="0082727B">
              <w:rPr>
                <w:rFonts w:ascii="Times New Roman" w:eastAsia="Times New Roman" w:hAnsi="Times New Roman" w:cs="Times New Roman"/>
                <w:bCs/>
                <w:color w:val="000000" w:themeColor="text1"/>
                <w:sz w:val="24"/>
                <w:szCs w:val="24"/>
              </w:rPr>
              <w:t xml:space="preserve"> </w:t>
            </w:r>
            <w:r w:rsidRPr="0082727B">
              <w:rPr>
                <w:rFonts w:ascii="Times New Roman" w:eastAsia="Times New Roman" w:hAnsi="Times New Roman" w:cs="Times New Roman"/>
                <w:bCs/>
                <w:color w:val="000000" w:themeColor="text1"/>
                <w:sz w:val="24"/>
                <w:szCs w:val="24"/>
              </w:rPr>
              <w:t>Akvakultūrā, l</w:t>
            </w:r>
            <w:r w:rsidR="00B52EC1" w:rsidRPr="0082727B">
              <w:rPr>
                <w:rFonts w:ascii="Times New Roman" w:eastAsia="Times New Roman" w:hAnsi="Times New Roman" w:cs="Times New Roman"/>
                <w:bCs/>
                <w:color w:val="000000" w:themeColor="text1"/>
                <w:sz w:val="24"/>
                <w:szCs w:val="24"/>
              </w:rPr>
              <w:t>ai nodrošinātu un turpinātu ražošanu, barības iegādi, barošanu audzēšanas laikā</w:t>
            </w:r>
            <w:r w:rsidR="00DC35A0" w:rsidRPr="0082727B">
              <w:rPr>
                <w:rFonts w:ascii="Times New Roman" w:eastAsia="Times New Roman" w:hAnsi="Times New Roman" w:cs="Times New Roman"/>
                <w:bCs/>
                <w:color w:val="000000" w:themeColor="text1"/>
                <w:sz w:val="24"/>
                <w:szCs w:val="24"/>
              </w:rPr>
              <w:t>,</w:t>
            </w:r>
            <w:r w:rsidR="00B52EC1" w:rsidRPr="0082727B">
              <w:rPr>
                <w:rFonts w:ascii="Times New Roman" w:eastAsia="Times New Roman" w:hAnsi="Times New Roman" w:cs="Times New Roman"/>
                <w:bCs/>
                <w:color w:val="000000" w:themeColor="text1"/>
                <w:sz w:val="24"/>
                <w:szCs w:val="24"/>
              </w:rPr>
              <w:t xml:space="preserve"> cit</w:t>
            </w:r>
            <w:r w:rsidR="00DC35A0" w:rsidRPr="0082727B">
              <w:rPr>
                <w:rFonts w:ascii="Times New Roman" w:eastAsia="Times New Roman" w:hAnsi="Times New Roman" w:cs="Times New Roman"/>
                <w:bCs/>
                <w:color w:val="000000" w:themeColor="text1"/>
                <w:sz w:val="24"/>
                <w:szCs w:val="24"/>
              </w:rPr>
              <w:t xml:space="preserve">us zivju </w:t>
            </w:r>
            <w:r w:rsidR="00B52EC1" w:rsidRPr="0082727B">
              <w:rPr>
                <w:rFonts w:ascii="Times New Roman" w:eastAsia="Times New Roman" w:hAnsi="Times New Roman" w:cs="Times New Roman"/>
                <w:bCs/>
                <w:color w:val="000000" w:themeColor="text1"/>
                <w:sz w:val="24"/>
                <w:szCs w:val="24"/>
              </w:rPr>
              <w:t>audzēšanas procesu</w:t>
            </w:r>
            <w:r w:rsidR="00DC35A0" w:rsidRPr="0082727B">
              <w:rPr>
                <w:rFonts w:ascii="Times New Roman" w:eastAsia="Times New Roman" w:hAnsi="Times New Roman" w:cs="Times New Roman"/>
                <w:bCs/>
                <w:color w:val="000000" w:themeColor="text1"/>
                <w:sz w:val="24"/>
                <w:szCs w:val="24"/>
              </w:rPr>
              <w:t>s</w:t>
            </w:r>
            <w:r w:rsidR="00B52EC1" w:rsidRPr="0082727B">
              <w:rPr>
                <w:rFonts w:ascii="Times New Roman" w:eastAsia="Times New Roman" w:hAnsi="Times New Roman" w:cs="Times New Roman"/>
                <w:bCs/>
                <w:color w:val="000000" w:themeColor="text1"/>
                <w:sz w:val="24"/>
                <w:szCs w:val="24"/>
              </w:rPr>
              <w:t>,</w:t>
            </w:r>
            <w:r w:rsidRPr="0082727B">
              <w:rPr>
                <w:rFonts w:ascii="Times New Roman" w:eastAsia="Times New Roman" w:hAnsi="Times New Roman" w:cs="Times New Roman"/>
                <w:bCs/>
                <w:color w:val="000000" w:themeColor="text1"/>
                <w:sz w:val="24"/>
                <w:szCs w:val="24"/>
              </w:rPr>
              <w:t xml:space="preserve"> </w:t>
            </w:r>
            <w:r w:rsidR="00DC35A0" w:rsidRPr="0082727B">
              <w:rPr>
                <w:rFonts w:ascii="Times New Roman" w:eastAsia="Times New Roman" w:hAnsi="Times New Roman" w:cs="Times New Roman"/>
                <w:bCs/>
                <w:color w:val="000000" w:themeColor="text1"/>
                <w:sz w:val="24"/>
                <w:szCs w:val="24"/>
              </w:rPr>
              <w:t xml:space="preserve">un </w:t>
            </w:r>
            <w:r w:rsidRPr="0082727B">
              <w:rPr>
                <w:rFonts w:ascii="Times New Roman" w:eastAsia="Times New Roman" w:hAnsi="Times New Roman" w:cs="Times New Roman"/>
                <w:bCs/>
                <w:color w:val="000000" w:themeColor="text1"/>
                <w:sz w:val="24"/>
                <w:szCs w:val="24"/>
              </w:rPr>
              <w:t>zvejniecībā</w:t>
            </w:r>
            <w:r w:rsidR="00DC35A0" w:rsidRPr="0082727B">
              <w:rPr>
                <w:rFonts w:ascii="Times New Roman" w:eastAsia="Times New Roman" w:hAnsi="Times New Roman" w:cs="Times New Roman"/>
                <w:bCs/>
                <w:color w:val="000000" w:themeColor="text1"/>
                <w:sz w:val="24"/>
                <w:szCs w:val="24"/>
              </w:rPr>
              <w:t>, lai nodrošinātu zvejas darbības,</w:t>
            </w:r>
            <w:r w:rsidR="00B52EC1" w:rsidRPr="0082727B">
              <w:rPr>
                <w:rFonts w:ascii="Times New Roman" w:eastAsia="Times New Roman" w:hAnsi="Times New Roman" w:cs="Times New Roman"/>
                <w:bCs/>
                <w:color w:val="000000" w:themeColor="text1"/>
                <w:sz w:val="24"/>
                <w:szCs w:val="24"/>
              </w:rPr>
              <w:t xml:space="preserve"> kā arī nesamazinātu darbinieku skaitu</w:t>
            </w:r>
            <w:r w:rsidR="00DC35A0" w:rsidRPr="0082727B">
              <w:rPr>
                <w:rFonts w:ascii="Times New Roman" w:eastAsia="Times New Roman" w:hAnsi="Times New Roman" w:cs="Times New Roman"/>
                <w:bCs/>
                <w:color w:val="000000" w:themeColor="text1"/>
                <w:sz w:val="24"/>
                <w:szCs w:val="24"/>
              </w:rPr>
              <w:t xml:space="preserve"> gan zvejniecības, gan akvakultūras</w:t>
            </w:r>
            <w:r w:rsidR="00B52EC1" w:rsidRPr="0082727B">
              <w:rPr>
                <w:rFonts w:ascii="Times New Roman" w:eastAsia="Times New Roman" w:hAnsi="Times New Roman" w:cs="Times New Roman"/>
                <w:bCs/>
                <w:color w:val="000000" w:themeColor="text1"/>
                <w:sz w:val="24"/>
                <w:szCs w:val="24"/>
              </w:rPr>
              <w:t xml:space="preserve"> uzņēmumos, nepieciešams atbalsts, </w:t>
            </w:r>
            <w:r w:rsidR="00DC35A0" w:rsidRPr="0082727B">
              <w:rPr>
                <w:rFonts w:ascii="Times New Roman" w:eastAsia="Times New Roman" w:hAnsi="Times New Roman" w:cs="Times New Roman"/>
                <w:bCs/>
                <w:color w:val="000000" w:themeColor="text1"/>
                <w:sz w:val="24"/>
                <w:szCs w:val="24"/>
              </w:rPr>
              <w:t>lai uzlabotu</w:t>
            </w:r>
            <w:r w:rsidR="00B52EC1" w:rsidRPr="0082727B">
              <w:rPr>
                <w:rFonts w:ascii="Times New Roman" w:eastAsia="Times New Roman" w:hAnsi="Times New Roman" w:cs="Times New Roman"/>
                <w:bCs/>
                <w:color w:val="000000" w:themeColor="text1"/>
                <w:sz w:val="24"/>
                <w:szCs w:val="24"/>
              </w:rPr>
              <w:t xml:space="preserve"> situāciju ar apgrozāmajiem līdzekļiem </w:t>
            </w:r>
            <w:r w:rsidRPr="0082727B">
              <w:rPr>
                <w:rFonts w:ascii="Times New Roman" w:eastAsia="Times New Roman" w:hAnsi="Times New Roman" w:cs="Times New Roman"/>
                <w:bCs/>
                <w:color w:val="000000" w:themeColor="text1"/>
                <w:sz w:val="24"/>
                <w:szCs w:val="24"/>
              </w:rPr>
              <w:t>tādējādi daļēji</w:t>
            </w:r>
            <w:r w:rsidR="00B52EC1" w:rsidRPr="0082727B">
              <w:rPr>
                <w:rFonts w:ascii="Times New Roman" w:eastAsia="Times New Roman" w:hAnsi="Times New Roman" w:cs="Times New Roman"/>
                <w:bCs/>
                <w:color w:val="000000" w:themeColor="text1"/>
                <w:sz w:val="24"/>
                <w:szCs w:val="24"/>
              </w:rPr>
              <w:t xml:space="preserve"> kompensējot ražošanas un pārdošanas samazināšanu.</w:t>
            </w:r>
          </w:p>
          <w:p w14:paraId="197BA08E" w14:textId="112829F3" w:rsidR="00F5556B" w:rsidRPr="0082727B" w:rsidRDefault="008B044A" w:rsidP="004851AF">
            <w:pPr>
              <w:shd w:val="clear" w:color="auto" w:fill="FFFFFF"/>
              <w:spacing w:after="0" w:line="240" w:lineRule="auto"/>
              <w:jc w:val="both"/>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A</w:t>
            </w:r>
            <w:r w:rsidR="00F5556B" w:rsidRPr="0082727B">
              <w:rPr>
                <w:rFonts w:ascii="Times New Roman" w:hAnsi="Times New Roman" w:cs="Times New Roman"/>
                <w:color w:val="000000" w:themeColor="text1"/>
                <w:sz w:val="24"/>
                <w:szCs w:val="24"/>
              </w:rPr>
              <w:t xml:space="preserve">tbalsts tiek paredzēts </w:t>
            </w:r>
            <w:proofErr w:type="spellStart"/>
            <w:r w:rsidR="00F5556B" w:rsidRPr="0082727B">
              <w:rPr>
                <w:rFonts w:ascii="Times New Roman" w:hAnsi="Times New Roman" w:cs="Times New Roman"/>
                <w:color w:val="000000" w:themeColor="text1"/>
                <w:sz w:val="24"/>
                <w:szCs w:val="24"/>
              </w:rPr>
              <w:t>mikrozaļumu</w:t>
            </w:r>
            <w:proofErr w:type="spellEnd"/>
            <w:r w:rsidR="00740E25" w:rsidRPr="0082727B">
              <w:rPr>
                <w:rFonts w:ascii="Times New Roman" w:hAnsi="Times New Roman" w:cs="Times New Roman"/>
                <w:color w:val="000000" w:themeColor="text1"/>
                <w:sz w:val="24"/>
                <w:szCs w:val="24"/>
              </w:rPr>
              <w:t>, zvejniecības un akvakultūras</w:t>
            </w:r>
            <w:r w:rsidR="00F5556B" w:rsidRPr="0082727B">
              <w:rPr>
                <w:rFonts w:ascii="Times New Roman" w:hAnsi="Times New Roman" w:cs="Times New Roman"/>
                <w:color w:val="000000" w:themeColor="text1"/>
                <w:sz w:val="24"/>
                <w:szCs w:val="24"/>
              </w:rPr>
              <w:t xml:space="preserve"> nozares uzņēmumiem, ja šo uzņēmumu neto apgrozījums samazinās par 30% – šis </w:t>
            </w:r>
            <w:r w:rsidR="00206FC5" w:rsidRPr="0082727B">
              <w:rPr>
                <w:rFonts w:ascii="Times New Roman" w:hAnsi="Times New Roman" w:cs="Times New Roman"/>
                <w:color w:val="000000" w:themeColor="text1"/>
                <w:sz w:val="24"/>
                <w:szCs w:val="24"/>
              </w:rPr>
              <w:t>nosacījums</w:t>
            </w:r>
            <w:r w:rsidR="00F5556B" w:rsidRPr="0082727B">
              <w:rPr>
                <w:rFonts w:ascii="Times New Roman" w:hAnsi="Times New Roman" w:cs="Times New Roman"/>
                <w:color w:val="000000" w:themeColor="text1"/>
                <w:sz w:val="24"/>
                <w:szCs w:val="24"/>
              </w:rPr>
              <w:t xml:space="preserve"> uzskatāms kā kvalificēšanās kritērijs atbalstam.</w:t>
            </w:r>
          </w:p>
          <w:p w14:paraId="27CABF10" w14:textId="77777777" w:rsidR="00B502D2" w:rsidRPr="0082727B" w:rsidRDefault="00B502D2" w:rsidP="003167C7">
            <w:pPr>
              <w:spacing w:after="0"/>
              <w:jc w:val="both"/>
              <w:rPr>
                <w:rFonts w:ascii="Times New Roman" w:hAnsi="Times New Roman" w:cs="Times New Roman"/>
                <w:color w:val="000000" w:themeColor="text1"/>
                <w:sz w:val="24"/>
                <w:szCs w:val="24"/>
              </w:rPr>
            </w:pPr>
          </w:p>
          <w:p w14:paraId="73666824" w14:textId="2F1F0148" w:rsidR="00B502D2" w:rsidRPr="0082727B" w:rsidRDefault="00B502D2" w:rsidP="003167C7">
            <w:pPr>
              <w:spacing w:after="0"/>
              <w:jc w:val="both"/>
              <w:rPr>
                <w:rFonts w:ascii="Times New Roman" w:hAnsi="Times New Roman" w:cs="Times New Roman"/>
                <w:color w:val="000000" w:themeColor="text1"/>
                <w:sz w:val="24"/>
                <w:szCs w:val="24"/>
              </w:rPr>
            </w:pPr>
            <w:proofErr w:type="spellStart"/>
            <w:r w:rsidRPr="0082727B">
              <w:rPr>
                <w:rFonts w:ascii="Times New Roman" w:hAnsi="Times New Roman" w:cs="Times New Roman"/>
                <w:color w:val="000000" w:themeColor="text1"/>
                <w:sz w:val="24"/>
                <w:szCs w:val="24"/>
              </w:rPr>
              <w:lastRenderedPageBreak/>
              <w:t>Mikrozaļumu</w:t>
            </w:r>
            <w:proofErr w:type="spellEnd"/>
            <w:r w:rsidRPr="0082727B">
              <w:rPr>
                <w:rFonts w:ascii="Times New Roman" w:hAnsi="Times New Roman" w:cs="Times New Roman"/>
                <w:color w:val="000000" w:themeColor="text1"/>
                <w:sz w:val="24"/>
                <w:szCs w:val="24"/>
              </w:rPr>
              <w:t xml:space="preserve"> ražošanas nozares uzņēmumu ieņēmumi ir būtiski samazinājušies</w:t>
            </w:r>
            <w:r w:rsidR="004A2806" w:rsidRPr="0082727B">
              <w:rPr>
                <w:rFonts w:ascii="Times New Roman" w:hAnsi="Times New Roman" w:cs="Times New Roman"/>
                <w:color w:val="000000" w:themeColor="text1"/>
                <w:sz w:val="24"/>
                <w:szCs w:val="24"/>
              </w:rPr>
              <w:t>, kas galvenokārt ir noticis produkcijas pārdošanas ieņēmumu krituma dēļ, samazinoties pārdotās produkcijas apjomiem</w:t>
            </w:r>
            <w:r w:rsidR="008646DF" w:rsidRPr="0082727B">
              <w:rPr>
                <w:rFonts w:ascii="Times New Roman" w:hAnsi="Times New Roman" w:cs="Times New Roman"/>
                <w:color w:val="000000" w:themeColor="text1"/>
                <w:sz w:val="24"/>
                <w:szCs w:val="24"/>
              </w:rPr>
              <w:t xml:space="preserve">, samazinoties pieprasījumam sabiedriskās ēdināšanas sektorā. </w:t>
            </w:r>
            <w:proofErr w:type="spellStart"/>
            <w:r w:rsidR="008646DF" w:rsidRPr="0082727B">
              <w:rPr>
                <w:rFonts w:ascii="Times New Roman" w:hAnsi="Times New Roman" w:cs="Times New Roman"/>
                <w:color w:val="000000" w:themeColor="text1"/>
                <w:sz w:val="24"/>
                <w:szCs w:val="24"/>
              </w:rPr>
              <w:t>Mikrozaļumu</w:t>
            </w:r>
            <w:proofErr w:type="spellEnd"/>
            <w:r w:rsidR="008646DF" w:rsidRPr="0082727B">
              <w:rPr>
                <w:rFonts w:ascii="Times New Roman" w:hAnsi="Times New Roman" w:cs="Times New Roman"/>
                <w:color w:val="000000" w:themeColor="text1"/>
                <w:sz w:val="24"/>
                <w:szCs w:val="24"/>
              </w:rPr>
              <w:t xml:space="preserve"> ražošanas nozarei ir raksturīgs augsts pastāvīgo izmaksu līmenis</w:t>
            </w:r>
            <w:r w:rsidR="0012760B" w:rsidRPr="0082727B">
              <w:rPr>
                <w:rFonts w:ascii="Times New Roman" w:hAnsi="Times New Roman" w:cs="Times New Roman"/>
                <w:color w:val="000000" w:themeColor="text1"/>
                <w:sz w:val="24"/>
                <w:szCs w:val="24"/>
              </w:rPr>
              <w:t xml:space="preserve"> un specifisku iekārtu un aprīkojuma izmantošana</w:t>
            </w:r>
            <w:r w:rsidR="00CF61E1" w:rsidRPr="0082727B">
              <w:rPr>
                <w:rFonts w:ascii="Times New Roman" w:hAnsi="Times New Roman" w:cs="Times New Roman"/>
                <w:color w:val="000000" w:themeColor="text1"/>
                <w:sz w:val="24"/>
                <w:szCs w:val="24"/>
              </w:rPr>
              <w:t xml:space="preserve">, kas neļauj operatīvi </w:t>
            </w:r>
            <w:r w:rsidR="00EA13EE" w:rsidRPr="0082727B">
              <w:rPr>
                <w:rFonts w:ascii="Times New Roman" w:hAnsi="Times New Roman" w:cs="Times New Roman"/>
                <w:color w:val="000000" w:themeColor="text1"/>
                <w:sz w:val="24"/>
                <w:szCs w:val="24"/>
              </w:rPr>
              <w:t xml:space="preserve">būtiski </w:t>
            </w:r>
            <w:r w:rsidR="00CF61E1" w:rsidRPr="0082727B">
              <w:rPr>
                <w:rFonts w:ascii="Times New Roman" w:hAnsi="Times New Roman" w:cs="Times New Roman"/>
                <w:color w:val="000000" w:themeColor="text1"/>
                <w:sz w:val="24"/>
                <w:szCs w:val="24"/>
              </w:rPr>
              <w:t>samazināt izmaksas</w:t>
            </w:r>
            <w:r w:rsidR="00EA13EE" w:rsidRPr="0082727B">
              <w:rPr>
                <w:rFonts w:ascii="Times New Roman" w:hAnsi="Times New Roman" w:cs="Times New Roman"/>
                <w:color w:val="000000" w:themeColor="text1"/>
                <w:sz w:val="24"/>
                <w:szCs w:val="24"/>
              </w:rPr>
              <w:t xml:space="preserve">. </w:t>
            </w:r>
            <w:r w:rsidR="0012760B" w:rsidRPr="0082727B">
              <w:rPr>
                <w:rFonts w:ascii="Times New Roman" w:hAnsi="Times New Roman" w:cs="Times New Roman"/>
                <w:color w:val="000000" w:themeColor="text1"/>
                <w:sz w:val="24"/>
                <w:szCs w:val="24"/>
              </w:rPr>
              <w:t xml:space="preserve"> Ņemot vērā iepriekšminēto un to,  ka uzņēmusi ir sīki, tad lai nodrošinātu to turpmāku dzīvotspēju un darba vietu saglabāšanu būtu piemērojams 100% neto apgrozījuma  samazinājuma segšana.</w:t>
            </w:r>
          </w:p>
          <w:p w14:paraId="17E7E6F5" w14:textId="283DE6B0" w:rsidR="00B502D2" w:rsidRPr="000A32E7" w:rsidRDefault="00F5556B" w:rsidP="003167C7">
            <w:pPr>
              <w:spacing w:after="0"/>
              <w:jc w:val="both"/>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Atbalsta apjoms</w:t>
            </w:r>
            <w:r w:rsidR="00740E25" w:rsidRPr="0082727B">
              <w:rPr>
                <w:rFonts w:ascii="Times New Roman" w:hAnsi="Times New Roman" w:cs="Times New Roman"/>
                <w:color w:val="000000" w:themeColor="text1"/>
                <w:sz w:val="24"/>
                <w:szCs w:val="24"/>
              </w:rPr>
              <w:t xml:space="preserve"> </w:t>
            </w:r>
            <w:proofErr w:type="spellStart"/>
            <w:r w:rsidR="00740E25" w:rsidRPr="0082727B">
              <w:rPr>
                <w:rFonts w:ascii="Times New Roman" w:hAnsi="Times New Roman" w:cs="Times New Roman"/>
                <w:color w:val="000000" w:themeColor="text1"/>
                <w:sz w:val="24"/>
                <w:szCs w:val="24"/>
              </w:rPr>
              <w:t>mikrozaļumu</w:t>
            </w:r>
            <w:proofErr w:type="spellEnd"/>
            <w:r w:rsidR="00740E25" w:rsidRPr="0082727B">
              <w:rPr>
                <w:rFonts w:ascii="Times New Roman" w:hAnsi="Times New Roman" w:cs="Times New Roman"/>
                <w:color w:val="000000" w:themeColor="text1"/>
                <w:sz w:val="24"/>
                <w:szCs w:val="24"/>
              </w:rPr>
              <w:t xml:space="preserve"> </w:t>
            </w:r>
            <w:r w:rsidR="00B502D2" w:rsidRPr="0082727B">
              <w:rPr>
                <w:rFonts w:ascii="Times New Roman" w:hAnsi="Times New Roman" w:cs="Times New Roman"/>
                <w:color w:val="000000" w:themeColor="text1"/>
                <w:sz w:val="24"/>
                <w:szCs w:val="24"/>
              </w:rPr>
              <w:t xml:space="preserve">ražošanas </w:t>
            </w:r>
            <w:r w:rsidR="00740E25" w:rsidRPr="0082727B">
              <w:rPr>
                <w:rFonts w:ascii="Times New Roman" w:hAnsi="Times New Roman" w:cs="Times New Roman"/>
                <w:color w:val="000000" w:themeColor="text1"/>
                <w:sz w:val="24"/>
                <w:szCs w:val="24"/>
              </w:rPr>
              <w:t>nozares uzņēmumiem</w:t>
            </w:r>
            <w:r w:rsidRPr="0082727B">
              <w:rPr>
                <w:rFonts w:ascii="Times New Roman" w:hAnsi="Times New Roman" w:cs="Times New Roman"/>
                <w:color w:val="000000" w:themeColor="text1"/>
                <w:sz w:val="24"/>
                <w:szCs w:val="24"/>
              </w:rPr>
              <w:t xml:space="preserve"> tiek aprēķināts, kā neto apgrozījuma starpība starp neto apgrozījumu atbalsta periodā no 2020.gada oktobra līdz 2021.gada maijam, vai kādā no šī perioda mēnešiem, </w:t>
            </w:r>
            <w:r w:rsidR="00110FE8" w:rsidRPr="0082727B">
              <w:rPr>
                <w:rFonts w:ascii="Times New Roman" w:hAnsi="Times New Roman" w:cs="Times New Roman"/>
                <w:color w:val="000000" w:themeColor="text1"/>
                <w:sz w:val="24"/>
                <w:szCs w:val="24"/>
              </w:rPr>
              <w:t xml:space="preserve">un </w:t>
            </w:r>
            <w:r w:rsidRPr="0082727B">
              <w:rPr>
                <w:rFonts w:ascii="Times New Roman" w:hAnsi="Times New Roman" w:cs="Times New Roman"/>
                <w:color w:val="000000" w:themeColor="text1"/>
                <w:sz w:val="24"/>
                <w:szCs w:val="24"/>
              </w:rPr>
              <w:t>neto apgrozījumu 2019. gada attiecīgos mēnešos.</w:t>
            </w:r>
            <w:r w:rsidR="00825A59" w:rsidRPr="0082727B">
              <w:rPr>
                <w:rFonts w:ascii="Times New Roman" w:hAnsi="Times New Roman" w:cs="Times New Roman"/>
                <w:color w:val="000000" w:themeColor="text1"/>
                <w:sz w:val="24"/>
                <w:szCs w:val="24"/>
              </w:rPr>
              <w:t xml:space="preserve"> </w:t>
            </w:r>
            <w:bookmarkStart w:id="1" w:name="_Hlk76039036"/>
            <w:proofErr w:type="spellStart"/>
            <w:r w:rsidR="000A32E7" w:rsidRPr="000A32E7">
              <w:rPr>
                <w:rFonts w:ascii="Times New Roman" w:hAnsi="Times New Roman" w:cs="Times New Roman"/>
                <w:color w:val="000000" w:themeColor="text1"/>
                <w:sz w:val="24"/>
                <w:szCs w:val="24"/>
              </w:rPr>
              <w:t>Mikrozaļumu</w:t>
            </w:r>
            <w:proofErr w:type="spellEnd"/>
            <w:r w:rsidR="000A32E7" w:rsidRPr="000A32E7">
              <w:rPr>
                <w:rFonts w:ascii="Times New Roman" w:hAnsi="Times New Roman" w:cs="Times New Roman"/>
                <w:color w:val="000000" w:themeColor="text1"/>
                <w:sz w:val="24"/>
                <w:szCs w:val="24"/>
              </w:rPr>
              <w:t xml:space="preserve"> ražošanas nozare ir primārā lauksaimnieciskā ražošana, atbilstoši </w:t>
            </w:r>
            <w:r w:rsidR="000A32E7" w:rsidRPr="000A32E7">
              <w:rPr>
                <w:rStyle w:val="Hyperlink2"/>
                <w:rFonts w:eastAsia="Calibri"/>
                <w:bCs/>
              </w:rPr>
              <w:t xml:space="preserve">Komisijas 2020. gada 19. marta paziņojumam "Pagaidu regulējums valsts atbalsta pasākumiem, ar ko atbalsta ekonomiku pašreizējā Covid-19 uzliesmojuma situācijā" </w:t>
            </w:r>
            <w:r w:rsidR="00A03B5C">
              <w:rPr>
                <w:rStyle w:val="Hyperlink2"/>
                <w:rFonts w:eastAsia="Calibri"/>
                <w:bCs/>
              </w:rPr>
              <w:t>u</w:t>
            </w:r>
            <w:r w:rsidR="00A03B5C">
              <w:rPr>
                <w:rStyle w:val="Hyperlink2"/>
                <w:rFonts w:eastAsia="Calibri"/>
              </w:rPr>
              <w:t xml:space="preserve">n līdz ar to  </w:t>
            </w:r>
            <w:r w:rsidR="000A32E7" w:rsidRPr="000A32E7">
              <w:rPr>
                <w:rStyle w:val="Hyperlink2"/>
                <w:rFonts w:eastAsia="Calibri"/>
                <w:bCs/>
              </w:rPr>
              <w:t xml:space="preserve">(C(2020)1863) ierobežota apjoma atbalsta apmērs atbalsta pretendentiem </w:t>
            </w:r>
            <w:proofErr w:type="spellStart"/>
            <w:r w:rsidR="00A03B5C">
              <w:rPr>
                <w:color w:val="000000" w:themeColor="text1"/>
              </w:rPr>
              <w:t>m</w:t>
            </w:r>
            <w:r w:rsidR="000A32E7" w:rsidRPr="000A32E7">
              <w:rPr>
                <w:rFonts w:ascii="Times New Roman" w:hAnsi="Times New Roman" w:cs="Times New Roman"/>
                <w:color w:val="000000" w:themeColor="text1"/>
                <w:sz w:val="24"/>
                <w:szCs w:val="24"/>
              </w:rPr>
              <w:t>ikrozaļumu</w:t>
            </w:r>
            <w:proofErr w:type="spellEnd"/>
            <w:r w:rsidR="000A32E7" w:rsidRPr="000A32E7">
              <w:rPr>
                <w:rFonts w:ascii="Times New Roman" w:hAnsi="Times New Roman" w:cs="Times New Roman"/>
                <w:color w:val="000000" w:themeColor="text1"/>
                <w:sz w:val="24"/>
                <w:szCs w:val="24"/>
              </w:rPr>
              <w:t xml:space="preserve"> ražošanas nozare nepārsniedz 225 000 </w:t>
            </w:r>
            <w:proofErr w:type="spellStart"/>
            <w:r w:rsidR="000A32E7" w:rsidRPr="000A32E7">
              <w:rPr>
                <w:rFonts w:ascii="Times New Roman" w:hAnsi="Times New Roman" w:cs="Times New Roman"/>
                <w:color w:val="000000" w:themeColor="text1"/>
                <w:sz w:val="24"/>
                <w:szCs w:val="24"/>
              </w:rPr>
              <w:t>euro</w:t>
            </w:r>
            <w:proofErr w:type="spellEnd"/>
            <w:r w:rsidR="00A03B5C">
              <w:rPr>
                <w:rFonts w:ascii="Times New Roman" w:hAnsi="Times New Roman" w:cs="Times New Roman"/>
                <w:color w:val="000000" w:themeColor="text1"/>
                <w:sz w:val="24"/>
                <w:szCs w:val="24"/>
              </w:rPr>
              <w:t xml:space="preserve">. </w:t>
            </w:r>
          </w:p>
          <w:bookmarkEnd w:id="1"/>
          <w:p w14:paraId="37A6A68B" w14:textId="11E73826" w:rsidR="00E833CE" w:rsidRPr="0082727B" w:rsidRDefault="0081320F" w:rsidP="003167C7">
            <w:pPr>
              <w:spacing w:after="0"/>
              <w:jc w:val="both"/>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Atba</w:t>
            </w:r>
            <w:r w:rsidR="00A03B5C">
              <w:rPr>
                <w:rFonts w:ascii="Times New Roman" w:hAnsi="Times New Roman" w:cs="Times New Roman"/>
                <w:color w:val="000000" w:themeColor="text1"/>
                <w:sz w:val="24"/>
                <w:szCs w:val="24"/>
              </w:rPr>
              <w:t>l</w:t>
            </w:r>
            <w:r w:rsidRPr="0082727B">
              <w:rPr>
                <w:rFonts w:ascii="Times New Roman" w:hAnsi="Times New Roman" w:cs="Times New Roman"/>
                <w:color w:val="000000" w:themeColor="text1"/>
                <w:sz w:val="24"/>
                <w:szCs w:val="24"/>
              </w:rPr>
              <w:t>sta</w:t>
            </w:r>
            <w:r w:rsidR="00E833CE" w:rsidRPr="0082727B">
              <w:rPr>
                <w:rFonts w:ascii="Times New Roman" w:hAnsi="Times New Roman" w:cs="Times New Roman"/>
                <w:color w:val="000000" w:themeColor="text1"/>
                <w:sz w:val="24"/>
                <w:szCs w:val="24"/>
              </w:rPr>
              <w:t xml:space="preserve"> apjoms tiks noteikts pamatojoties uz katra atbalsta pretendenta iesniegumu, kur</w:t>
            </w:r>
            <w:r w:rsidR="00A03B5C">
              <w:rPr>
                <w:rFonts w:ascii="Times New Roman" w:hAnsi="Times New Roman" w:cs="Times New Roman"/>
                <w:color w:val="000000" w:themeColor="text1"/>
                <w:sz w:val="24"/>
                <w:szCs w:val="24"/>
              </w:rPr>
              <w:t>ā</w:t>
            </w:r>
            <w:r w:rsidR="00E833CE" w:rsidRPr="0082727B">
              <w:rPr>
                <w:rFonts w:ascii="Times New Roman" w:hAnsi="Times New Roman" w:cs="Times New Roman"/>
                <w:color w:val="000000" w:themeColor="text1"/>
                <w:sz w:val="24"/>
                <w:szCs w:val="24"/>
              </w:rPr>
              <w:t xml:space="preserve"> norādīta atbalsta aprēķināšanai nepieciešamā informāciju sniedzot arī informāciju par neto </w:t>
            </w:r>
            <w:r w:rsidRPr="0082727B">
              <w:rPr>
                <w:rFonts w:ascii="Times New Roman" w:hAnsi="Times New Roman" w:cs="Times New Roman"/>
                <w:color w:val="000000" w:themeColor="text1"/>
                <w:sz w:val="24"/>
                <w:szCs w:val="24"/>
              </w:rPr>
              <w:t>apgrozījuma</w:t>
            </w:r>
            <w:r w:rsidR="00E833CE" w:rsidRPr="0082727B">
              <w:rPr>
                <w:rFonts w:ascii="Times New Roman" w:hAnsi="Times New Roman" w:cs="Times New Roman"/>
                <w:color w:val="000000" w:themeColor="text1"/>
                <w:sz w:val="24"/>
                <w:szCs w:val="24"/>
              </w:rPr>
              <w:t xml:space="preserve"> samazinājuma saistību uz </w:t>
            </w:r>
            <w:proofErr w:type="spellStart"/>
            <w:r w:rsidR="00E833CE" w:rsidRPr="0082727B">
              <w:rPr>
                <w:rFonts w:ascii="Times New Roman" w:hAnsi="Times New Roman" w:cs="Times New Roman"/>
                <w:color w:val="000000" w:themeColor="text1"/>
                <w:sz w:val="24"/>
                <w:szCs w:val="24"/>
              </w:rPr>
              <w:t>Covid</w:t>
            </w:r>
            <w:proofErr w:type="spellEnd"/>
            <w:r w:rsidR="00E833CE" w:rsidRPr="0082727B">
              <w:rPr>
                <w:rFonts w:ascii="Times New Roman" w:hAnsi="Times New Roman" w:cs="Times New Roman"/>
                <w:color w:val="000000" w:themeColor="text1"/>
                <w:sz w:val="24"/>
                <w:szCs w:val="24"/>
              </w:rPr>
              <w:t xml:space="preserve"> -19 izplatību. </w:t>
            </w:r>
            <w:r w:rsidRPr="0082727B">
              <w:rPr>
                <w:rFonts w:ascii="Times New Roman" w:hAnsi="Times New Roman" w:cs="Times New Roman"/>
                <w:color w:val="000000" w:themeColor="text1"/>
                <w:sz w:val="24"/>
                <w:szCs w:val="24"/>
              </w:rPr>
              <w:t xml:space="preserve">Tādejādi </w:t>
            </w:r>
            <w:r w:rsidR="00461B5C">
              <w:rPr>
                <w:rFonts w:ascii="Times New Roman" w:hAnsi="Times New Roman" w:cs="Times New Roman"/>
                <w:color w:val="000000" w:themeColor="text1"/>
                <w:sz w:val="24"/>
                <w:szCs w:val="24"/>
              </w:rPr>
              <w:t>mazinot</w:t>
            </w:r>
            <w:r w:rsidR="00A03B5C" w:rsidRPr="0082727B">
              <w:rPr>
                <w:rFonts w:ascii="Times New Roman" w:hAnsi="Times New Roman" w:cs="Times New Roman"/>
                <w:color w:val="000000" w:themeColor="text1"/>
                <w:sz w:val="24"/>
                <w:szCs w:val="24"/>
              </w:rPr>
              <w:t xml:space="preserve"> </w:t>
            </w:r>
            <w:r w:rsidRPr="0082727B">
              <w:rPr>
                <w:rFonts w:ascii="Times New Roman" w:hAnsi="Times New Roman" w:cs="Times New Roman"/>
                <w:color w:val="000000" w:themeColor="text1"/>
                <w:sz w:val="24"/>
                <w:szCs w:val="24"/>
              </w:rPr>
              <w:t xml:space="preserve">atbalsta pretendenta </w:t>
            </w:r>
            <w:proofErr w:type="spellStart"/>
            <w:r w:rsidRPr="0082727B">
              <w:rPr>
                <w:rFonts w:ascii="Times New Roman" w:hAnsi="Times New Roman" w:cs="Times New Roman"/>
                <w:color w:val="000000" w:themeColor="text1"/>
                <w:sz w:val="24"/>
                <w:szCs w:val="24"/>
              </w:rPr>
              <w:t>pārkompensācijas</w:t>
            </w:r>
            <w:proofErr w:type="spellEnd"/>
            <w:r w:rsidRPr="0082727B">
              <w:rPr>
                <w:rFonts w:ascii="Times New Roman" w:hAnsi="Times New Roman" w:cs="Times New Roman"/>
                <w:color w:val="000000" w:themeColor="text1"/>
                <w:sz w:val="24"/>
                <w:szCs w:val="24"/>
              </w:rPr>
              <w:t xml:space="preserve"> riskus.</w:t>
            </w:r>
            <w:r w:rsidR="002C708E" w:rsidRPr="0082727B">
              <w:rPr>
                <w:rFonts w:ascii="Times New Roman" w:hAnsi="Times New Roman" w:cs="Times New Roman"/>
                <w:color w:val="000000" w:themeColor="text1"/>
                <w:sz w:val="24"/>
                <w:szCs w:val="24"/>
              </w:rPr>
              <w:t xml:space="preserve"> Sniedzot informāciju par apgrozījuma samazinājuma saistību </w:t>
            </w:r>
            <w:r w:rsidR="00A03B5C">
              <w:rPr>
                <w:rFonts w:ascii="Times New Roman" w:hAnsi="Times New Roman" w:cs="Times New Roman"/>
                <w:color w:val="000000" w:themeColor="text1"/>
                <w:sz w:val="24"/>
                <w:szCs w:val="24"/>
              </w:rPr>
              <w:t xml:space="preserve">ar </w:t>
            </w:r>
            <w:proofErr w:type="spellStart"/>
            <w:r w:rsidR="002C708E" w:rsidRPr="0082727B">
              <w:rPr>
                <w:rFonts w:ascii="Times New Roman" w:hAnsi="Times New Roman" w:cs="Times New Roman"/>
                <w:color w:val="000000" w:themeColor="text1"/>
                <w:sz w:val="24"/>
                <w:szCs w:val="24"/>
              </w:rPr>
              <w:t>Covid</w:t>
            </w:r>
            <w:proofErr w:type="spellEnd"/>
            <w:r w:rsidR="002C708E" w:rsidRPr="0082727B">
              <w:rPr>
                <w:rFonts w:ascii="Times New Roman" w:hAnsi="Times New Roman" w:cs="Times New Roman"/>
                <w:color w:val="000000" w:themeColor="text1"/>
                <w:sz w:val="24"/>
                <w:szCs w:val="24"/>
              </w:rPr>
              <w:t xml:space="preserve"> -19 izplatību, atbalsta pretendents var iesniegt arī </w:t>
            </w:r>
            <w:r w:rsidR="00A03B5C">
              <w:rPr>
                <w:rFonts w:ascii="Times New Roman" w:hAnsi="Times New Roman" w:cs="Times New Roman"/>
                <w:color w:val="000000" w:themeColor="text1"/>
                <w:sz w:val="24"/>
                <w:szCs w:val="24"/>
              </w:rPr>
              <w:t xml:space="preserve"> </w:t>
            </w:r>
            <w:r w:rsidR="00A03B5C" w:rsidRPr="0082727B">
              <w:rPr>
                <w:rFonts w:ascii="Times New Roman" w:hAnsi="Times New Roman" w:cs="Times New Roman"/>
                <w:color w:val="000000" w:themeColor="text1"/>
                <w:sz w:val="24"/>
                <w:szCs w:val="24"/>
              </w:rPr>
              <w:t xml:space="preserve"> </w:t>
            </w:r>
            <w:r w:rsidR="002C708E" w:rsidRPr="0082727B">
              <w:rPr>
                <w:rFonts w:ascii="Times New Roman" w:hAnsi="Times New Roman" w:cs="Times New Roman"/>
                <w:color w:val="000000" w:themeColor="text1"/>
                <w:sz w:val="24"/>
                <w:szCs w:val="24"/>
              </w:rPr>
              <w:t xml:space="preserve">līgumus, </w:t>
            </w:r>
            <w:r w:rsidR="00E319F9" w:rsidRPr="0082727B">
              <w:rPr>
                <w:rFonts w:ascii="Times New Roman" w:hAnsi="Times New Roman" w:cs="Times New Roman"/>
                <w:color w:val="000000" w:themeColor="text1"/>
                <w:sz w:val="24"/>
                <w:szCs w:val="24"/>
              </w:rPr>
              <w:t>tomēr bieži līgumos var nebūt atrunāti piegādes apjomi, tādēļ papildus var tikt iesniegt</w:t>
            </w:r>
            <w:r w:rsidR="00A03B5C">
              <w:rPr>
                <w:rFonts w:ascii="Times New Roman" w:hAnsi="Times New Roman" w:cs="Times New Roman"/>
                <w:color w:val="000000" w:themeColor="text1"/>
                <w:sz w:val="24"/>
                <w:szCs w:val="24"/>
              </w:rPr>
              <w:t>as,</w:t>
            </w:r>
            <w:r w:rsidR="00E319F9" w:rsidRPr="0082727B">
              <w:rPr>
                <w:rFonts w:ascii="Times New Roman" w:hAnsi="Times New Roman" w:cs="Times New Roman"/>
                <w:color w:val="000000" w:themeColor="text1"/>
                <w:sz w:val="24"/>
                <w:szCs w:val="24"/>
              </w:rPr>
              <w:t xml:space="preserve"> piemēram, arī pavadzīmes par piegādēm vai vienošanās par piegādes apjomiem.</w:t>
            </w:r>
          </w:p>
          <w:p w14:paraId="7DDF7781" w14:textId="68BA7A5D" w:rsidR="003167C7" w:rsidRPr="0082727B" w:rsidRDefault="00825A59" w:rsidP="003167C7">
            <w:pPr>
              <w:spacing w:after="0"/>
              <w:jc w:val="both"/>
              <w:rPr>
                <w:color w:val="000000" w:themeColor="text1"/>
              </w:rPr>
            </w:pPr>
            <w:r w:rsidRPr="0082727B">
              <w:rPr>
                <w:rFonts w:ascii="Times New Roman" w:hAnsi="Times New Roman" w:cs="Times New Roman"/>
                <w:color w:val="000000" w:themeColor="text1"/>
                <w:sz w:val="24"/>
                <w:szCs w:val="24"/>
              </w:rPr>
              <w:t>Atbalsta apjoms zvejniecības un akvakultūras nozares uzņēmumiem</w:t>
            </w:r>
            <w:r w:rsidR="003167C7" w:rsidRPr="0082727B">
              <w:rPr>
                <w:rFonts w:ascii="Times New Roman" w:hAnsi="Times New Roman" w:cs="Times New Roman"/>
                <w:color w:val="000000" w:themeColor="text1"/>
                <w:sz w:val="24"/>
                <w:szCs w:val="24"/>
              </w:rPr>
              <w:t xml:space="preserve"> </w:t>
            </w:r>
            <w:r w:rsidRPr="0082727B">
              <w:rPr>
                <w:rFonts w:ascii="Times New Roman" w:hAnsi="Times New Roman" w:cs="Times New Roman"/>
                <w:color w:val="000000" w:themeColor="text1"/>
                <w:sz w:val="24"/>
                <w:szCs w:val="24"/>
              </w:rPr>
              <w:t>tiek aprēķināts</w:t>
            </w:r>
            <w:r w:rsidR="003167C7" w:rsidRPr="0082727B">
              <w:rPr>
                <w:rFonts w:ascii="Times New Roman" w:hAnsi="Times New Roman" w:cs="Times New Roman"/>
                <w:color w:val="000000" w:themeColor="text1"/>
                <w:sz w:val="24"/>
                <w:szCs w:val="24"/>
              </w:rPr>
              <w:t xml:space="preserve"> 20 procentu apmērā no starpības</w:t>
            </w:r>
            <w:r w:rsidRPr="0082727B">
              <w:rPr>
                <w:rFonts w:ascii="Times New Roman" w:hAnsi="Times New Roman" w:cs="Times New Roman"/>
                <w:color w:val="000000" w:themeColor="text1"/>
                <w:sz w:val="24"/>
                <w:szCs w:val="24"/>
              </w:rPr>
              <w:t xml:space="preserve"> starp neto apgrozījumu no 2021.gada 1.janvāra līdz 2021.gada 31.maijam, vai kādā no šī perioda mēnešiem, </w:t>
            </w:r>
            <w:r w:rsidR="003167C7" w:rsidRPr="0082727B">
              <w:rPr>
                <w:rFonts w:ascii="Times New Roman" w:hAnsi="Times New Roman" w:cs="Times New Roman"/>
                <w:color w:val="000000" w:themeColor="text1"/>
                <w:sz w:val="24"/>
                <w:szCs w:val="24"/>
              </w:rPr>
              <w:t>atņemot 2019. gada attiecīgā laikposma vai attiecīgo mēnešu neto apgrozījum</w:t>
            </w:r>
            <w:r w:rsidR="00920EDC" w:rsidRPr="0082727B">
              <w:rPr>
                <w:rFonts w:ascii="Times New Roman" w:hAnsi="Times New Roman" w:cs="Times New Roman"/>
                <w:color w:val="000000" w:themeColor="text1"/>
                <w:sz w:val="24"/>
                <w:szCs w:val="24"/>
              </w:rPr>
              <w:t>u</w:t>
            </w:r>
            <w:r w:rsidR="003167C7" w:rsidRPr="0082727B">
              <w:rPr>
                <w:rFonts w:ascii="Times New Roman" w:hAnsi="Times New Roman" w:cs="Times New Roman"/>
                <w:color w:val="000000" w:themeColor="text1"/>
                <w:sz w:val="24"/>
                <w:szCs w:val="24"/>
              </w:rPr>
              <w:t>.</w:t>
            </w:r>
            <w:r w:rsidR="006C6915" w:rsidRPr="0082727B">
              <w:rPr>
                <w:rFonts w:ascii="Times New Roman" w:hAnsi="Times New Roman" w:cs="Times New Roman"/>
                <w:color w:val="000000" w:themeColor="text1"/>
                <w:sz w:val="24"/>
                <w:szCs w:val="24"/>
              </w:rPr>
              <w:t xml:space="preserve"> Ņemot vērā</w:t>
            </w:r>
            <w:r w:rsidR="00B6475E" w:rsidRPr="0082727B">
              <w:rPr>
                <w:rFonts w:ascii="Times New Roman" w:hAnsi="Times New Roman" w:cs="Times New Roman"/>
                <w:color w:val="000000" w:themeColor="text1"/>
                <w:sz w:val="24"/>
                <w:szCs w:val="24"/>
              </w:rPr>
              <w:t xml:space="preserve"> </w:t>
            </w:r>
            <w:r w:rsidR="006C6915" w:rsidRPr="0082727B">
              <w:rPr>
                <w:rFonts w:ascii="Times New Roman" w:hAnsi="Times New Roman" w:cs="Times New Roman"/>
                <w:color w:val="000000" w:themeColor="text1"/>
                <w:sz w:val="24"/>
                <w:szCs w:val="24"/>
              </w:rPr>
              <w:t>līdzšinējo atbalsta piemērošanas kārtību</w:t>
            </w:r>
            <w:r w:rsidR="006C6915" w:rsidRPr="0082727B">
              <w:rPr>
                <w:color w:val="000000" w:themeColor="text1"/>
              </w:rPr>
              <w:t xml:space="preserve"> </w:t>
            </w:r>
            <w:r w:rsidR="006C6915" w:rsidRPr="0082727B">
              <w:rPr>
                <w:rFonts w:ascii="Times New Roman" w:hAnsi="Times New Roman" w:cs="Times New Roman"/>
                <w:color w:val="000000" w:themeColor="text1"/>
                <w:sz w:val="24"/>
                <w:szCs w:val="24"/>
              </w:rPr>
              <w:t xml:space="preserve">kādā piešķir, administrē un uzrauga valsts atbalstu </w:t>
            </w:r>
            <w:r w:rsidR="006C6915" w:rsidRPr="0082727B">
              <w:rPr>
                <w:rFonts w:ascii="Times New Roman" w:hAnsi="Times New Roman" w:cs="Times New Roman"/>
                <w:color w:val="000000" w:themeColor="text1"/>
                <w:sz w:val="24"/>
                <w:szCs w:val="24"/>
              </w:rPr>
              <w:lastRenderedPageBreak/>
              <w:t xml:space="preserve">lauksaimniecībai, lai mazinātu Covid-19 izplatības negatīvo ietekmi, kā arī </w:t>
            </w:r>
            <w:r w:rsidR="00B6475E" w:rsidRPr="0082727B">
              <w:rPr>
                <w:rFonts w:ascii="Times New Roman" w:hAnsi="Times New Roman" w:cs="Times New Roman"/>
                <w:color w:val="000000" w:themeColor="text1"/>
                <w:sz w:val="24"/>
                <w:szCs w:val="24"/>
              </w:rPr>
              <w:t>zivsaimniecības</w:t>
            </w:r>
            <w:r w:rsidR="006C6915" w:rsidRPr="0082727B">
              <w:rPr>
                <w:rFonts w:ascii="Times New Roman" w:hAnsi="Times New Roman" w:cs="Times New Roman"/>
                <w:color w:val="000000" w:themeColor="text1"/>
                <w:sz w:val="24"/>
                <w:szCs w:val="24"/>
              </w:rPr>
              <w:t xml:space="preserve"> produktu apstrādē piemēroto atbalsta apmēru, noteikumu projektā tiek noteikts iepriekš minētais 20 procentu  atbalsts.</w:t>
            </w:r>
          </w:p>
          <w:p w14:paraId="0A53FFF6" w14:textId="0F0A6A56" w:rsidR="00DF3DB5" w:rsidRDefault="00F5556B" w:rsidP="006C6915">
            <w:pPr>
              <w:spacing w:after="0"/>
              <w:jc w:val="both"/>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Kā references periods tiek izmantots 2019.</w:t>
            </w:r>
            <w:r w:rsidR="008763EE" w:rsidRPr="0082727B">
              <w:rPr>
                <w:rFonts w:ascii="Times New Roman" w:hAnsi="Times New Roman" w:cs="Times New Roman"/>
                <w:color w:val="000000" w:themeColor="text1"/>
                <w:sz w:val="24"/>
                <w:szCs w:val="24"/>
              </w:rPr>
              <w:t> </w:t>
            </w:r>
            <w:r w:rsidRPr="0082727B">
              <w:rPr>
                <w:rFonts w:ascii="Times New Roman" w:hAnsi="Times New Roman" w:cs="Times New Roman"/>
                <w:color w:val="000000" w:themeColor="text1"/>
                <w:sz w:val="24"/>
                <w:szCs w:val="24"/>
              </w:rPr>
              <w:t xml:space="preserve">gads, jo šajā gadā nebija </w:t>
            </w:r>
            <w:proofErr w:type="spellStart"/>
            <w:r w:rsidRPr="0082727B">
              <w:rPr>
                <w:rFonts w:ascii="Times New Roman" w:hAnsi="Times New Roman" w:cs="Times New Roman"/>
                <w:color w:val="000000" w:themeColor="text1"/>
                <w:sz w:val="24"/>
                <w:szCs w:val="24"/>
              </w:rPr>
              <w:t>Covid</w:t>
            </w:r>
            <w:proofErr w:type="spellEnd"/>
            <w:r w:rsidRPr="0082727B">
              <w:rPr>
                <w:rFonts w:ascii="Times New Roman" w:hAnsi="Times New Roman" w:cs="Times New Roman"/>
                <w:color w:val="000000" w:themeColor="text1"/>
                <w:sz w:val="24"/>
                <w:szCs w:val="24"/>
              </w:rPr>
              <w:t xml:space="preserve"> -19 izplatības ietekmes uz uzņēmumu darbību.</w:t>
            </w:r>
            <w:r w:rsidR="00CD0B67" w:rsidRPr="0082727B">
              <w:rPr>
                <w:rFonts w:ascii="Times New Roman" w:hAnsi="Times New Roman" w:cs="Times New Roman"/>
                <w:color w:val="000000" w:themeColor="text1"/>
                <w:sz w:val="24"/>
                <w:szCs w:val="24"/>
              </w:rPr>
              <w:t xml:space="preserve"> </w:t>
            </w:r>
          </w:p>
          <w:p w14:paraId="35BF51F5" w14:textId="0EBC8F7A" w:rsidR="00CD0B67" w:rsidRPr="0082727B" w:rsidRDefault="00CD0B67" w:rsidP="003167C7">
            <w:pPr>
              <w:shd w:val="clear" w:color="auto" w:fill="FFFFFF"/>
              <w:spacing w:after="0" w:line="240" w:lineRule="auto"/>
              <w:jc w:val="both"/>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 xml:space="preserve">Ar šiem noteikumiem nepiešķirs atbalstu tiem zvejniecības un akvakultūras nozares uzņēmumiem, kuriem </w:t>
            </w:r>
            <w:r w:rsidRPr="0082727B">
              <w:rPr>
                <w:rFonts w:ascii="Times New Roman" w:hAnsi="Times New Roman" w:cs="Times New Roman"/>
                <w:color w:val="000000" w:themeColor="text1"/>
                <w:sz w:val="24"/>
                <w:szCs w:val="24"/>
                <w:lang w:eastAsia="lv-LV"/>
              </w:rPr>
              <w:t>par to pašu laika periodu ir piešķirts atbalsts saskaņā ar normatīvajiem aktiem par atbalstu Covid-19 krīzes skartajiem uzņēmumiem apgrozāmo līdzekļu plūsmas nodrošināšanai.</w:t>
            </w:r>
            <w:r w:rsidRPr="0082727B">
              <w:rPr>
                <w:rFonts w:ascii="Times New Roman" w:hAnsi="Times New Roman" w:cs="Times New Roman"/>
                <w:color w:val="000000" w:themeColor="text1"/>
                <w:sz w:val="24"/>
                <w:szCs w:val="24"/>
              </w:rPr>
              <w:t xml:space="preserve"> </w:t>
            </w:r>
            <w:r w:rsidR="00A55D82" w:rsidRPr="0082727B">
              <w:rPr>
                <w:rFonts w:ascii="Times New Roman" w:hAnsi="Times New Roman" w:cs="Times New Roman"/>
                <w:color w:val="000000" w:themeColor="text1"/>
                <w:sz w:val="24"/>
                <w:szCs w:val="24"/>
              </w:rPr>
              <w:t xml:space="preserve"> Ar šo pašu laiku </w:t>
            </w:r>
            <w:r w:rsidR="00463C8E" w:rsidRPr="0082727B">
              <w:rPr>
                <w:rFonts w:ascii="Times New Roman" w:hAnsi="Times New Roman" w:cs="Times New Roman"/>
                <w:color w:val="000000" w:themeColor="text1"/>
                <w:sz w:val="24"/>
                <w:szCs w:val="24"/>
              </w:rPr>
              <w:t xml:space="preserve">periodu ir saprotams periods, par kuru atbalsta pretendents saņems šajos noteikumos noteikto atbalstu. </w:t>
            </w:r>
          </w:p>
          <w:p w14:paraId="37C82665" w14:textId="7A0DF9EA" w:rsidR="00561738" w:rsidRPr="0082727B" w:rsidRDefault="00561738" w:rsidP="00561738">
            <w:pPr>
              <w:spacing w:after="0" w:line="240" w:lineRule="auto"/>
              <w:jc w:val="both"/>
              <w:rPr>
                <w:rFonts w:ascii="Times New Roman" w:eastAsia="Times New Roman" w:hAnsi="Times New Roman" w:cs="Times New Roman"/>
                <w:color w:val="000000" w:themeColor="text1"/>
                <w:sz w:val="24"/>
                <w:szCs w:val="24"/>
                <w:shd w:val="clear" w:color="auto" w:fill="FFFFFF"/>
                <w:lang w:eastAsia="en-GB"/>
              </w:rPr>
            </w:pPr>
            <w:r w:rsidRPr="0082727B">
              <w:rPr>
                <w:rFonts w:ascii="Times New Roman" w:hAnsi="Times New Roman" w:cs="Times New Roman"/>
                <w:color w:val="000000" w:themeColor="text1"/>
                <w:sz w:val="24"/>
                <w:szCs w:val="24"/>
                <w:shd w:val="clear" w:color="auto" w:fill="FFFFFF"/>
              </w:rPr>
              <w:t>Ievērojot Valsts kontroles ieteikumu, lai nodrošinātu atbalsta mērķtiecīgu piešķiršanu un nepieļautu situācij</w:t>
            </w:r>
            <w:r w:rsidR="008763EE" w:rsidRPr="0082727B">
              <w:rPr>
                <w:rFonts w:ascii="Times New Roman" w:hAnsi="Times New Roman" w:cs="Times New Roman"/>
                <w:color w:val="000000" w:themeColor="text1"/>
                <w:sz w:val="24"/>
                <w:szCs w:val="24"/>
                <w:shd w:val="clear" w:color="auto" w:fill="FFFFFF"/>
              </w:rPr>
              <w:t>u</w:t>
            </w:r>
            <w:r w:rsidRPr="0082727B">
              <w:rPr>
                <w:rFonts w:ascii="Times New Roman" w:hAnsi="Times New Roman" w:cs="Times New Roman"/>
                <w:color w:val="000000" w:themeColor="text1"/>
                <w:sz w:val="24"/>
                <w:szCs w:val="24"/>
                <w:shd w:val="clear" w:color="auto" w:fill="FFFFFF"/>
              </w:rPr>
              <w:t>, kad atbalsts tiek sniegts ražotājiem, kas faktiski ir pārtraukuši darbību, noteikumu projekta 14. punktā ir iekļauta norma, kas paredz, ka atbalsta saņēmējs atmaksā saņemto atbalstu, ja tas trīs mēnešu laikā ir pārtraucis darbību nozarē, par kuru tas ir saņēmis atbalstu. Atmaksāt atbalstu nav nepieciešams, ja atbalsta saņēmējs ir bijis spiests pārtraukt savu darbību nozarē no tā neatkarīgu apstākļu dēļ, piemēram, dzīvnieku slimību izplatības kontroles pasākumu, dabas katastrofu vai tām pielīdzināmu notikumu ietekmē. Atbalstu neatgūst arī gadījumos, ja tā summa nepārsniedz 1</w:t>
            </w:r>
            <w:r w:rsidRPr="0082727B">
              <w:rPr>
                <w:rFonts w:ascii="Times New Roman" w:eastAsia="Times New Roman" w:hAnsi="Times New Roman" w:cs="Times New Roman"/>
                <w:color w:val="000000" w:themeColor="text1"/>
                <w:sz w:val="24"/>
                <w:szCs w:val="24"/>
                <w:shd w:val="clear" w:color="auto" w:fill="FFFFFF"/>
                <w:lang w:eastAsia="en-GB"/>
              </w:rPr>
              <w:t>00 </w:t>
            </w:r>
            <w:proofErr w:type="spellStart"/>
            <w:r w:rsidRPr="0082727B">
              <w:rPr>
                <w:rFonts w:ascii="Times New Roman" w:eastAsia="Times New Roman" w:hAnsi="Times New Roman" w:cs="Times New Roman"/>
                <w:i/>
                <w:iCs/>
                <w:color w:val="000000" w:themeColor="text1"/>
                <w:sz w:val="24"/>
                <w:szCs w:val="24"/>
                <w:shd w:val="clear" w:color="auto" w:fill="FFFFFF"/>
                <w:lang w:eastAsia="en-GB"/>
              </w:rPr>
              <w:t>euro</w:t>
            </w:r>
            <w:proofErr w:type="spellEnd"/>
            <w:r w:rsidRPr="0082727B">
              <w:rPr>
                <w:rFonts w:ascii="Times New Roman" w:eastAsia="Times New Roman" w:hAnsi="Times New Roman" w:cs="Times New Roman"/>
                <w:color w:val="000000" w:themeColor="text1"/>
                <w:sz w:val="24"/>
                <w:szCs w:val="24"/>
                <w:shd w:val="clear" w:color="auto" w:fill="FFFFFF"/>
                <w:lang w:eastAsia="en-GB"/>
              </w:rPr>
              <w:t> un šo summu nav iespējams ieturēt no nākamajiem atbalsta maksājumiem atbalsta saņēmējam, tāpat kā tas ir citos LAD administrētos atbalsta pasākumos.</w:t>
            </w:r>
          </w:p>
          <w:p w14:paraId="7593732F" w14:textId="6E61B45D" w:rsidR="007A5D8B" w:rsidRPr="0082727B" w:rsidRDefault="007A5D8B" w:rsidP="004851AF">
            <w:pPr>
              <w:shd w:val="clear" w:color="auto" w:fill="FFFFFF"/>
              <w:spacing w:after="0" w:line="240" w:lineRule="auto"/>
              <w:jc w:val="both"/>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 xml:space="preserve">Dalībvalstīm </w:t>
            </w:r>
            <w:r w:rsidR="00E84EFF" w:rsidRPr="0082727B">
              <w:rPr>
                <w:rFonts w:ascii="Times New Roman" w:hAnsi="Times New Roman" w:cs="Times New Roman"/>
                <w:color w:val="000000" w:themeColor="text1"/>
                <w:sz w:val="24"/>
                <w:szCs w:val="24"/>
              </w:rPr>
              <w:t xml:space="preserve">ir </w:t>
            </w:r>
            <w:r w:rsidRPr="0082727B">
              <w:rPr>
                <w:rFonts w:ascii="Times New Roman" w:hAnsi="Times New Roman" w:cs="Times New Roman"/>
                <w:color w:val="000000" w:themeColor="text1"/>
                <w:sz w:val="24"/>
                <w:szCs w:val="24"/>
              </w:rPr>
              <w:t xml:space="preserve">jānodrošina, </w:t>
            </w:r>
            <w:r w:rsidR="00E84EFF" w:rsidRPr="0082727B">
              <w:rPr>
                <w:rFonts w:ascii="Times New Roman" w:hAnsi="Times New Roman" w:cs="Times New Roman"/>
                <w:color w:val="000000" w:themeColor="text1"/>
                <w:sz w:val="24"/>
                <w:szCs w:val="24"/>
              </w:rPr>
              <w:t>lai atbalsta piešķiršanā tā</w:t>
            </w:r>
            <w:r w:rsidRPr="0082727B">
              <w:rPr>
                <w:rFonts w:ascii="Times New Roman" w:hAnsi="Times New Roman" w:cs="Times New Roman"/>
                <w:color w:val="000000" w:themeColor="text1"/>
                <w:sz w:val="24"/>
                <w:szCs w:val="24"/>
              </w:rPr>
              <w:t xml:space="preserve"> pretendentam tiek ievērot</w:t>
            </w:r>
            <w:r w:rsidR="00E84EFF" w:rsidRPr="0082727B">
              <w:rPr>
                <w:rFonts w:ascii="Times New Roman" w:hAnsi="Times New Roman" w:cs="Times New Roman"/>
                <w:color w:val="000000" w:themeColor="text1"/>
                <w:sz w:val="24"/>
                <w:szCs w:val="24"/>
              </w:rPr>
              <w:t>s</w:t>
            </w:r>
            <w:r w:rsidRPr="0082727B">
              <w:rPr>
                <w:rFonts w:ascii="Times New Roman" w:hAnsi="Times New Roman" w:cs="Times New Roman"/>
                <w:color w:val="000000" w:themeColor="text1"/>
                <w:sz w:val="24"/>
                <w:szCs w:val="24"/>
              </w:rPr>
              <w:t xml:space="preserve"> maksimāl</w:t>
            </w:r>
            <w:r w:rsidR="00E84EFF" w:rsidRPr="0082727B">
              <w:rPr>
                <w:rFonts w:ascii="Times New Roman" w:hAnsi="Times New Roman" w:cs="Times New Roman"/>
                <w:color w:val="000000" w:themeColor="text1"/>
                <w:sz w:val="24"/>
                <w:szCs w:val="24"/>
              </w:rPr>
              <w:t>ais</w:t>
            </w:r>
            <w:r w:rsidRPr="0082727B">
              <w:rPr>
                <w:rFonts w:ascii="Times New Roman" w:hAnsi="Times New Roman" w:cs="Times New Roman"/>
                <w:color w:val="000000" w:themeColor="text1"/>
                <w:sz w:val="24"/>
                <w:szCs w:val="24"/>
              </w:rPr>
              <w:t xml:space="preserve"> atbalsta ap</w:t>
            </w:r>
            <w:r w:rsidR="00E84EFF" w:rsidRPr="0082727B">
              <w:rPr>
                <w:rFonts w:ascii="Times New Roman" w:hAnsi="Times New Roman" w:cs="Times New Roman"/>
                <w:color w:val="000000" w:themeColor="text1"/>
                <w:sz w:val="24"/>
                <w:szCs w:val="24"/>
              </w:rPr>
              <w:t>mērs</w:t>
            </w:r>
            <w:r w:rsidRPr="0082727B">
              <w:rPr>
                <w:rFonts w:ascii="Times New Roman" w:hAnsi="Times New Roman" w:cs="Times New Roman"/>
                <w:color w:val="000000" w:themeColor="text1"/>
                <w:sz w:val="24"/>
                <w:szCs w:val="24"/>
              </w:rPr>
              <w:t>, kas noteikt</w:t>
            </w:r>
            <w:r w:rsidR="00E84EFF" w:rsidRPr="0082727B">
              <w:rPr>
                <w:rFonts w:ascii="Times New Roman" w:hAnsi="Times New Roman" w:cs="Times New Roman"/>
                <w:color w:val="000000" w:themeColor="text1"/>
                <w:sz w:val="24"/>
                <w:szCs w:val="24"/>
              </w:rPr>
              <w:t>s</w:t>
            </w:r>
            <w:r w:rsidRPr="0082727B">
              <w:rPr>
                <w:rFonts w:ascii="Times New Roman" w:hAnsi="Times New Roman" w:cs="Times New Roman"/>
                <w:color w:val="000000" w:themeColor="text1"/>
                <w:sz w:val="24"/>
                <w:szCs w:val="24"/>
              </w:rPr>
              <w:t xml:space="preserve"> </w:t>
            </w:r>
            <w:r w:rsidR="00B502D2" w:rsidRPr="0082727B">
              <w:rPr>
                <w:rFonts w:ascii="Times New Roman" w:hAnsi="Times New Roman" w:cs="Times New Roman"/>
                <w:color w:val="000000" w:themeColor="text1"/>
                <w:sz w:val="24"/>
                <w:szCs w:val="24"/>
              </w:rPr>
              <w:t>Eiropas Komisijas 2020. gada 19. marta paziņojumu "Pagaidu regulējums valsts atbalsta pasākumiem, ar ko atbalsta ekonomiku pašreizējā Covid-19 uzliesmojuma situācijā" (C(2020)1863) (turpmāk – Pagaidu regulējumu)</w:t>
            </w:r>
            <w:r w:rsidRPr="0082727B">
              <w:rPr>
                <w:rFonts w:ascii="Times New Roman" w:hAnsi="Times New Roman" w:cs="Times New Roman"/>
                <w:color w:val="000000" w:themeColor="text1"/>
                <w:sz w:val="24"/>
                <w:szCs w:val="24"/>
                <w:shd w:val="clear" w:color="auto" w:fill="FFFFFF"/>
              </w:rPr>
              <w:t>. Tā kā Pagaidu regulējums</w:t>
            </w:r>
            <w:r w:rsidRPr="0082727B">
              <w:rPr>
                <w:rFonts w:ascii="Times New Roman" w:hAnsi="Times New Roman" w:cs="Times New Roman"/>
                <w:color w:val="000000" w:themeColor="text1"/>
                <w:sz w:val="24"/>
                <w:szCs w:val="24"/>
              </w:rPr>
              <w:t xml:space="preserve"> ir viens no komercdarbības atbalsta regulējumiem, uz kur</w:t>
            </w:r>
            <w:r w:rsidR="00F72D54" w:rsidRPr="0082727B">
              <w:rPr>
                <w:rFonts w:ascii="Times New Roman" w:hAnsi="Times New Roman" w:cs="Times New Roman"/>
                <w:color w:val="000000" w:themeColor="text1"/>
                <w:sz w:val="24"/>
                <w:szCs w:val="24"/>
              </w:rPr>
              <w:t>u</w:t>
            </w:r>
            <w:r w:rsidRPr="0082727B">
              <w:rPr>
                <w:rFonts w:ascii="Times New Roman" w:hAnsi="Times New Roman" w:cs="Times New Roman"/>
                <w:color w:val="000000" w:themeColor="text1"/>
                <w:sz w:val="24"/>
                <w:szCs w:val="24"/>
              </w:rPr>
              <w:t xml:space="preserve"> </w:t>
            </w:r>
            <w:r w:rsidR="00F72D54" w:rsidRPr="0082727B">
              <w:rPr>
                <w:rFonts w:ascii="Times New Roman" w:hAnsi="Times New Roman" w:cs="Times New Roman"/>
                <w:color w:val="000000" w:themeColor="text1"/>
                <w:sz w:val="24"/>
                <w:szCs w:val="24"/>
              </w:rPr>
              <w:t xml:space="preserve">pamatojoties </w:t>
            </w:r>
            <w:r w:rsidRPr="0082727B">
              <w:rPr>
                <w:rFonts w:ascii="Times New Roman" w:hAnsi="Times New Roman" w:cs="Times New Roman"/>
                <w:color w:val="000000" w:themeColor="text1"/>
                <w:sz w:val="24"/>
                <w:szCs w:val="24"/>
              </w:rPr>
              <w:t>ir izstrādāta virkne Covid-19 krīzes novēršanai paredzēto atbalsta programmu</w:t>
            </w:r>
            <w:r w:rsidR="00F72D54" w:rsidRPr="0082727B">
              <w:rPr>
                <w:rFonts w:ascii="Times New Roman" w:hAnsi="Times New Roman" w:cs="Times New Roman"/>
                <w:color w:val="000000" w:themeColor="text1"/>
                <w:sz w:val="24"/>
                <w:szCs w:val="24"/>
              </w:rPr>
              <w:t>,</w:t>
            </w:r>
            <w:r w:rsidRPr="0082727B">
              <w:rPr>
                <w:rFonts w:ascii="Times New Roman" w:hAnsi="Times New Roman" w:cs="Times New Roman"/>
                <w:color w:val="000000" w:themeColor="text1"/>
                <w:sz w:val="24"/>
                <w:szCs w:val="24"/>
              </w:rPr>
              <w:t xml:space="preserve"> un atsauces uz </w:t>
            </w:r>
            <w:r w:rsidR="00F72D54" w:rsidRPr="0082727B">
              <w:rPr>
                <w:rFonts w:ascii="Times New Roman" w:hAnsi="Times New Roman" w:cs="Times New Roman"/>
                <w:color w:val="000000" w:themeColor="text1"/>
                <w:sz w:val="24"/>
                <w:szCs w:val="24"/>
              </w:rPr>
              <w:t>to</w:t>
            </w:r>
            <w:r w:rsidRPr="0082727B">
              <w:rPr>
                <w:rFonts w:ascii="Times New Roman" w:hAnsi="Times New Roman" w:cs="Times New Roman"/>
                <w:color w:val="000000" w:themeColor="text1"/>
                <w:sz w:val="24"/>
                <w:szCs w:val="24"/>
              </w:rPr>
              <w:t xml:space="preserve"> ir ie</w:t>
            </w:r>
            <w:r w:rsidR="00F72D54" w:rsidRPr="0082727B">
              <w:rPr>
                <w:rFonts w:ascii="Times New Roman" w:hAnsi="Times New Roman" w:cs="Times New Roman"/>
                <w:color w:val="000000" w:themeColor="text1"/>
                <w:sz w:val="24"/>
                <w:szCs w:val="24"/>
              </w:rPr>
              <w:t>tver</w:t>
            </w:r>
            <w:r w:rsidRPr="0082727B">
              <w:rPr>
                <w:rFonts w:ascii="Times New Roman" w:hAnsi="Times New Roman" w:cs="Times New Roman"/>
                <w:color w:val="000000" w:themeColor="text1"/>
                <w:sz w:val="24"/>
                <w:szCs w:val="24"/>
              </w:rPr>
              <w:t>tas virknē atbalsta programmu (Ministru kabineta noteikum</w:t>
            </w:r>
            <w:r w:rsidR="00F72D54" w:rsidRPr="0082727B">
              <w:rPr>
                <w:rFonts w:ascii="Times New Roman" w:hAnsi="Times New Roman" w:cs="Times New Roman"/>
                <w:color w:val="000000" w:themeColor="text1"/>
                <w:sz w:val="24"/>
                <w:szCs w:val="24"/>
              </w:rPr>
              <w:t>os</w:t>
            </w:r>
            <w:r w:rsidRPr="0082727B">
              <w:rPr>
                <w:rFonts w:ascii="Times New Roman" w:hAnsi="Times New Roman" w:cs="Times New Roman"/>
                <w:color w:val="000000" w:themeColor="text1"/>
                <w:sz w:val="24"/>
                <w:szCs w:val="24"/>
              </w:rPr>
              <w:t xml:space="preserve">, piemēram, MKN 149, MKN 454, MKN 150, MKN 676, MKN 457 u.c.), </w:t>
            </w:r>
            <w:r w:rsidR="00F72D54" w:rsidRPr="0082727B">
              <w:rPr>
                <w:rFonts w:ascii="Times New Roman" w:hAnsi="Times New Roman" w:cs="Times New Roman"/>
                <w:color w:val="000000" w:themeColor="text1"/>
                <w:sz w:val="24"/>
                <w:szCs w:val="24"/>
              </w:rPr>
              <w:t>tad</w:t>
            </w:r>
            <w:r w:rsidRPr="0082727B">
              <w:rPr>
                <w:rFonts w:ascii="Times New Roman" w:hAnsi="Times New Roman" w:cs="Times New Roman"/>
                <w:color w:val="000000" w:themeColor="text1"/>
                <w:sz w:val="24"/>
                <w:szCs w:val="24"/>
              </w:rPr>
              <w:t xml:space="preserve"> saskaņā </w:t>
            </w:r>
            <w:r w:rsidR="00A03B5C">
              <w:rPr>
                <w:rFonts w:ascii="Times New Roman" w:hAnsi="Times New Roman" w:cs="Times New Roman"/>
                <w:color w:val="000000" w:themeColor="text1"/>
                <w:sz w:val="24"/>
                <w:szCs w:val="24"/>
              </w:rPr>
              <w:t xml:space="preserve">ar </w:t>
            </w:r>
            <w:r w:rsidR="00F72D54" w:rsidRPr="0082727B">
              <w:rPr>
                <w:rFonts w:ascii="Times New Roman" w:hAnsi="Times New Roman" w:cs="Times New Roman"/>
                <w:color w:val="000000" w:themeColor="text1"/>
                <w:sz w:val="24"/>
                <w:szCs w:val="24"/>
              </w:rPr>
              <w:t>tā</w:t>
            </w:r>
            <w:r w:rsidRPr="0082727B">
              <w:rPr>
                <w:rFonts w:ascii="Times New Roman" w:hAnsi="Times New Roman" w:cs="Times New Roman"/>
                <w:color w:val="000000" w:themeColor="text1"/>
                <w:sz w:val="24"/>
                <w:szCs w:val="24"/>
              </w:rPr>
              <w:t xml:space="preserve"> nosacījumiem tiek nodrošināta atbalsta programmas saderība ar ES iekšējo tirgu.</w:t>
            </w:r>
          </w:p>
          <w:p w14:paraId="2E269189" w14:textId="5059843B" w:rsidR="007B25E3" w:rsidRPr="0082727B" w:rsidRDefault="007B25E3" w:rsidP="007B25E3">
            <w:pPr>
              <w:spacing w:after="0" w:line="240" w:lineRule="auto"/>
              <w:jc w:val="both"/>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shd w:val="clear" w:color="auto" w:fill="FFFFFF"/>
              </w:rPr>
              <w:lastRenderedPageBreak/>
              <w:t>Tād</w:t>
            </w:r>
            <w:r w:rsidR="00F72D54" w:rsidRPr="0082727B">
              <w:rPr>
                <w:rFonts w:ascii="Times New Roman" w:hAnsi="Times New Roman" w:cs="Times New Roman"/>
                <w:color w:val="000000" w:themeColor="text1"/>
                <w:sz w:val="24"/>
                <w:szCs w:val="24"/>
                <w:shd w:val="clear" w:color="auto" w:fill="FFFFFF"/>
              </w:rPr>
              <w:t>ē</w:t>
            </w:r>
            <w:r w:rsidRPr="0082727B">
              <w:rPr>
                <w:rFonts w:ascii="Times New Roman" w:hAnsi="Times New Roman" w:cs="Times New Roman"/>
                <w:color w:val="000000" w:themeColor="text1"/>
                <w:sz w:val="24"/>
                <w:szCs w:val="24"/>
                <w:shd w:val="clear" w:color="auto" w:fill="FFFFFF"/>
              </w:rPr>
              <w:t xml:space="preserve">jādi ir nepieciešams projektā </w:t>
            </w:r>
            <w:r w:rsidRPr="0082727B">
              <w:rPr>
                <w:rFonts w:ascii="Times New Roman" w:hAnsi="Times New Roman" w:cs="Times New Roman"/>
                <w:color w:val="000000" w:themeColor="text1"/>
                <w:sz w:val="24"/>
                <w:szCs w:val="24"/>
              </w:rPr>
              <w:t xml:space="preserve">izmantot pilno atsauci uz iepriekšminēto Komisijas </w:t>
            </w:r>
            <w:r w:rsidR="008763EE" w:rsidRPr="0082727B">
              <w:rPr>
                <w:rFonts w:ascii="Times New Roman" w:hAnsi="Times New Roman" w:cs="Times New Roman"/>
                <w:color w:val="000000" w:themeColor="text1"/>
                <w:sz w:val="24"/>
                <w:szCs w:val="24"/>
              </w:rPr>
              <w:t>Pagaidu regulējumu</w:t>
            </w:r>
            <w:r w:rsidR="006D6F96" w:rsidRPr="0082727B">
              <w:rPr>
                <w:rFonts w:ascii="Times New Roman" w:hAnsi="Times New Roman" w:cs="Times New Roman"/>
                <w:color w:val="000000" w:themeColor="text1"/>
                <w:sz w:val="24"/>
                <w:szCs w:val="24"/>
              </w:rPr>
              <w:t>.</w:t>
            </w:r>
          </w:p>
          <w:p w14:paraId="0BDD8FF6" w14:textId="110C32A1" w:rsidR="00CE72C2" w:rsidRPr="0082727B" w:rsidRDefault="007B25E3" w:rsidP="00CE72C2">
            <w:pPr>
              <w:spacing w:after="0" w:line="240" w:lineRule="auto"/>
              <w:jc w:val="both"/>
              <w:rPr>
                <w:rFonts w:ascii="Times New Roman" w:hAnsi="Times New Roman" w:cs="Times New Roman"/>
                <w:bCs/>
                <w:iCs/>
                <w:color w:val="000000" w:themeColor="text1"/>
                <w:sz w:val="24"/>
                <w:szCs w:val="24"/>
              </w:rPr>
            </w:pPr>
            <w:r w:rsidRPr="0082727B">
              <w:rPr>
                <w:rFonts w:ascii="Times New Roman" w:hAnsi="Times New Roman" w:cs="Times New Roman"/>
                <w:color w:val="000000" w:themeColor="text1"/>
                <w:sz w:val="24"/>
                <w:szCs w:val="24"/>
              </w:rPr>
              <w:t xml:space="preserve">Šāda atsauce veidojama </w:t>
            </w:r>
            <w:r w:rsidR="006D6F96" w:rsidRPr="0082727B">
              <w:rPr>
                <w:rFonts w:ascii="Times New Roman" w:hAnsi="Times New Roman" w:cs="Times New Roman"/>
                <w:color w:val="000000" w:themeColor="text1"/>
                <w:sz w:val="24"/>
                <w:szCs w:val="24"/>
              </w:rPr>
              <w:t xml:space="preserve">kā </w:t>
            </w:r>
            <w:r w:rsidRPr="0082727B">
              <w:rPr>
                <w:rFonts w:ascii="Times New Roman" w:hAnsi="Times New Roman" w:cs="Times New Roman"/>
                <w:color w:val="000000" w:themeColor="text1"/>
                <w:sz w:val="24"/>
                <w:szCs w:val="24"/>
              </w:rPr>
              <w:t>izņēmum</w:t>
            </w:r>
            <w:r w:rsidR="006D6F96" w:rsidRPr="0082727B">
              <w:rPr>
                <w:rFonts w:ascii="Times New Roman" w:hAnsi="Times New Roman" w:cs="Times New Roman"/>
                <w:color w:val="000000" w:themeColor="text1"/>
                <w:sz w:val="24"/>
                <w:szCs w:val="24"/>
              </w:rPr>
              <w:t>s,</w:t>
            </w:r>
            <w:r w:rsidRPr="0082727B">
              <w:rPr>
                <w:rFonts w:ascii="Times New Roman" w:hAnsi="Times New Roman" w:cs="Times New Roman"/>
                <w:color w:val="000000" w:themeColor="text1"/>
                <w:sz w:val="24"/>
                <w:szCs w:val="24"/>
              </w:rPr>
              <w:t xml:space="preserve"> ievērojot Eiropas Komisijas prasības, kā arī privātpersonu intereses Covid-19 laikā.</w:t>
            </w:r>
          </w:p>
          <w:p w14:paraId="3A689484" w14:textId="008F95C3" w:rsidR="00944605" w:rsidRPr="0082727B" w:rsidRDefault="00554F69" w:rsidP="00CC102C">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hAnsi="Times New Roman" w:cs="Times New Roman"/>
                <w:bCs/>
                <w:iCs/>
                <w:color w:val="000000" w:themeColor="text1"/>
                <w:sz w:val="24"/>
                <w:szCs w:val="24"/>
              </w:rPr>
              <w:t>Projektā ietverto regulējumu nepieciešams saskaņot ar Eiropas Komisiju attiecībā uz saderību ar ES iekšējo tirgu. Tādējādi noteikumi pēc to stāšanās spēkā tiks piemēroti ne ātrāk, kā tiks saņemts attiecīgs saskaņojums.</w:t>
            </w:r>
          </w:p>
        </w:tc>
      </w:tr>
      <w:tr w:rsidR="0082727B" w:rsidRPr="0082727B" w14:paraId="350667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DBFEF9" w14:textId="7D69B4E3" w:rsidR="00655F2C" w:rsidRPr="0082727B" w:rsidRDefault="000F09BA"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lastRenderedPageBreak/>
              <w:t xml:space="preserve"> </w:t>
            </w:r>
            <w:r w:rsidR="00E85643" w:rsidRPr="0082727B">
              <w:rPr>
                <w:rFonts w:ascii="Times New Roman" w:eastAsia="Times New Roman" w:hAnsi="Times New Roman" w:cs="Times New Roman"/>
                <w:iCs/>
                <w:color w:val="000000" w:themeColor="text1"/>
                <w:sz w:val="24"/>
                <w:szCs w:val="24"/>
                <w:lang w:eastAsia="lv-LV"/>
              </w:rPr>
              <w:t xml:space="preserve"> t</w:t>
            </w:r>
            <w:r w:rsidR="00E5323B" w:rsidRPr="0082727B">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D16642"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74CB69C" w14:textId="12D43005" w:rsidR="00E5323B" w:rsidRPr="0082727B" w:rsidRDefault="0095093F"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Lauku atbalsta dienests</w:t>
            </w:r>
            <w:r w:rsidR="00206FC5" w:rsidRPr="0082727B">
              <w:rPr>
                <w:rFonts w:ascii="Times New Roman" w:eastAsia="Times New Roman" w:hAnsi="Times New Roman" w:cs="Times New Roman"/>
                <w:iCs/>
                <w:color w:val="000000" w:themeColor="text1"/>
                <w:sz w:val="24"/>
                <w:szCs w:val="24"/>
                <w:lang w:eastAsia="lv-LV"/>
              </w:rPr>
              <w:t>.</w:t>
            </w:r>
          </w:p>
        </w:tc>
      </w:tr>
      <w:tr w:rsidR="0082727B" w:rsidRPr="0082727B" w14:paraId="25242A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1D1EA"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DCED54D"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D9B5E6" w14:textId="625D498F"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Nav</w:t>
            </w:r>
            <w:r w:rsidR="006D6F96" w:rsidRPr="0082727B">
              <w:rPr>
                <w:rFonts w:ascii="Times New Roman" w:eastAsia="Times New Roman" w:hAnsi="Times New Roman" w:cs="Times New Roman"/>
                <w:iCs/>
                <w:color w:val="000000" w:themeColor="text1"/>
                <w:sz w:val="24"/>
                <w:szCs w:val="24"/>
                <w:lang w:eastAsia="lv-LV"/>
              </w:rPr>
              <w:t>.</w:t>
            </w:r>
          </w:p>
        </w:tc>
      </w:tr>
    </w:tbl>
    <w:p w14:paraId="77915404"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2727B" w:rsidRPr="0082727B" w14:paraId="4B8CAC1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511B2F" w14:textId="77777777" w:rsidR="00655F2C" w:rsidRPr="0082727B"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727B">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82727B" w:rsidRPr="0082727B" w14:paraId="5F43B8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B3F721"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1C8CFA"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758FA29" w14:textId="22A38469" w:rsidR="00CB7B0C" w:rsidRPr="0082727B" w:rsidRDefault="00CB7B0C" w:rsidP="00DC5658">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Projekta potenciāli ietekmētās mērķ</w:t>
            </w:r>
            <w:r w:rsidR="00A6035F" w:rsidRPr="0082727B">
              <w:rPr>
                <w:rFonts w:ascii="Times New Roman" w:eastAsia="Times New Roman" w:hAnsi="Times New Roman" w:cs="Times New Roman"/>
                <w:iCs/>
                <w:color w:val="000000" w:themeColor="text1"/>
                <w:sz w:val="24"/>
                <w:szCs w:val="24"/>
                <w:lang w:eastAsia="lv-LV"/>
              </w:rPr>
              <w:t xml:space="preserve">a </w:t>
            </w:r>
            <w:r w:rsidRPr="0082727B">
              <w:rPr>
                <w:rFonts w:ascii="Times New Roman" w:eastAsia="Times New Roman" w:hAnsi="Times New Roman" w:cs="Times New Roman"/>
                <w:iCs/>
                <w:color w:val="000000" w:themeColor="text1"/>
                <w:sz w:val="24"/>
                <w:szCs w:val="24"/>
                <w:lang w:eastAsia="lv-LV"/>
              </w:rPr>
              <w:t>grupas:</w:t>
            </w:r>
          </w:p>
          <w:p w14:paraId="5C8B7BE8" w14:textId="77777777" w:rsidR="00561738" w:rsidRPr="0082727B" w:rsidRDefault="00BB5B88" w:rsidP="00561738">
            <w:pPr>
              <w:spacing w:after="0" w:line="240" w:lineRule="auto"/>
              <w:jc w:val="both"/>
              <w:rPr>
                <w:rFonts w:ascii="Times New Roman" w:eastAsia="Times New Roman" w:hAnsi="Times New Roman" w:cs="Times New Roman"/>
                <w:iCs/>
                <w:color w:val="000000" w:themeColor="text1"/>
                <w:sz w:val="24"/>
                <w:szCs w:val="24"/>
                <w:lang w:eastAsia="lv-LV"/>
              </w:rPr>
            </w:pPr>
            <w:proofErr w:type="spellStart"/>
            <w:r w:rsidRPr="0082727B">
              <w:rPr>
                <w:rFonts w:ascii="Times New Roman" w:eastAsia="Times New Roman" w:hAnsi="Times New Roman" w:cs="Times New Roman"/>
                <w:iCs/>
                <w:color w:val="000000" w:themeColor="text1"/>
                <w:sz w:val="24"/>
                <w:szCs w:val="24"/>
                <w:lang w:eastAsia="lv-LV"/>
              </w:rPr>
              <w:t>Mikrozaļumu</w:t>
            </w:r>
            <w:proofErr w:type="spellEnd"/>
            <w:r w:rsidR="00561738" w:rsidRPr="0082727B">
              <w:rPr>
                <w:rFonts w:ascii="Times New Roman" w:eastAsia="Times New Roman" w:hAnsi="Times New Roman" w:cs="Times New Roman"/>
                <w:iCs/>
                <w:color w:val="000000" w:themeColor="text1"/>
                <w:sz w:val="24"/>
                <w:szCs w:val="24"/>
                <w:lang w:eastAsia="lv-LV"/>
              </w:rPr>
              <w:t xml:space="preserve"> ražošanas nozares uzņēmum</w:t>
            </w:r>
            <w:r w:rsidR="00A52F67" w:rsidRPr="0082727B">
              <w:rPr>
                <w:rFonts w:ascii="Times New Roman" w:eastAsia="Times New Roman" w:hAnsi="Times New Roman" w:cs="Times New Roman"/>
                <w:iCs/>
                <w:color w:val="000000" w:themeColor="text1"/>
                <w:sz w:val="24"/>
                <w:szCs w:val="24"/>
                <w:lang w:eastAsia="lv-LV"/>
              </w:rPr>
              <w:t xml:space="preserve">i – atbilstoši </w:t>
            </w:r>
            <w:r w:rsidR="00561738" w:rsidRPr="0082727B">
              <w:rPr>
                <w:rFonts w:ascii="Times New Roman" w:eastAsia="Times New Roman" w:hAnsi="Times New Roman" w:cs="Times New Roman"/>
                <w:iCs/>
                <w:color w:val="000000" w:themeColor="text1"/>
                <w:sz w:val="24"/>
                <w:szCs w:val="24"/>
                <w:lang w:eastAsia="lv-LV"/>
              </w:rPr>
              <w:t>Pārtikas veterinārā dienesta informācij</w:t>
            </w:r>
            <w:r w:rsidR="00A52F67" w:rsidRPr="0082727B">
              <w:rPr>
                <w:rFonts w:ascii="Times New Roman" w:eastAsia="Times New Roman" w:hAnsi="Times New Roman" w:cs="Times New Roman"/>
                <w:iCs/>
                <w:color w:val="000000" w:themeColor="text1"/>
                <w:sz w:val="24"/>
                <w:szCs w:val="24"/>
                <w:lang w:eastAsia="lv-LV"/>
              </w:rPr>
              <w:t xml:space="preserve">ai Latvijā darbojas ap </w:t>
            </w:r>
            <w:r w:rsidR="00561738" w:rsidRPr="0082727B">
              <w:rPr>
                <w:rFonts w:ascii="Times New Roman" w:eastAsia="Times New Roman" w:hAnsi="Times New Roman" w:cs="Times New Roman"/>
                <w:iCs/>
                <w:color w:val="000000" w:themeColor="text1"/>
                <w:sz w:val="24"/>
                <w:szCs w:val="24"/>
                <w:lang w:eastAsia="lv-LV"/>
              </w:rPr>
              <w:t>20 uzņēmumi.</w:t>
            </w:r>
          </w:p>
          <w:p w14:paraId="4AFCCCA5" w14:textId="1532A93F" w:rsidR="00BA78AF" w:rsidRPr="0082727B" w:rsidRDefault="00BA78AF" w:rsidP="00561738">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Zvejniecības un akvakultūras uzņēmumi</w:t>
            </w:r>
            <w:r w:rsidR="006E0188" w:rsidRPr="0082727B">
              <w:rPr>
                <w:rFonts w:ascii="Times New Roman" w:eastAsia="Times New Roman" w:hAnsi="Times New Roman" w:cs="Times New Roman"/>
                <w:iCs/>
                <w:color w:val="000000" w:themeColor="text1"/>
                <w:sz w:val="24"/>
                <w:szCs w:val="24"/>
                <w:lang w:eastAsia="lv-LV"/>
              </w:rPr>
              <w:t xml:space="preserve"> – atbilstoši </w:t>
            </w:r>
            <w:r w:rsidRPr="0082727B">
              <w:rPr>
                <w:rFonts w:ascii="Times New Roman" w:eastAsia="Times New Roman" w:hAnsi="Times New Roman" w:cs="Times New Roman"/>
                <w:iCs/>
                <w:color w:val="000000" w:themeColor="text1"/>
                <w:sz w:val="24"/>
                <w:szCs w:val="24"/>
                <w:lang w:eastAsia="lv-LV"/>
              </w:rPr>
              <w:t xml:space="preserve">Valsts ieņēmumu dienesta </w:t>
            </w:r>
            <w:r w:rsidR="006E0188" w:rsidRPr="0082727B">
              <w:rPr>
                <w:rFonts w:ascii="Times New Roman" w:eastAsia="Times New Roman" w:hAnsi="Times New Roman" w:cs="Times New Roman"/>
                <w:iCs/>
                <w:color w:val="000000" w:themeColor="text1"/>
                <w:sz w:val="24"/>
                <w:szCs w:val="24"/>
                <w:lang w:eastAsia="lv-LV"/>
              </w:rPr>
              <w:t>informācijai</w:t>
            </w:r>
            <w:r w:rsidRPr="0082727B">
              <w:rPr>
                <w:rFonts w:ascii="Times New Roman" w:eastAsia="Times New Roman" w:hAnsi="Times New Roman" w:cs="Times New Roman"/>
                <w:iCs/>
                <w:color w:val="000000" w:themeColor="text1"/>
                <w:sz w:val="24"/>
                <w:szCs w:val="24"/>
                <w:lang w:eastAsia="lv-LV"/>
              </w:rPr>
              <w:t xml:space="preserve"> un Zemkopības ministrijas vērtējuma</w:t>
            </w:r>
            <w:r w:rsidR="006E0188" w:rsidRPr="0082727B">
              <w:rPr>
                <w:rFonts w:ascii="Times New Roman" w:eastAsia="Times New Roman" w:hAnsi="Times New Roman" w:cs="Times New Roman"/>
                <w:iCs/>
                <w:color w:val="000000" w:themeColor="text1"/>
                <w:sz w:val="24"/>
                <w:szCs w:val="24"/>
                <w:lang w:eastAsia="lv-LV"/>
              </w:rPr>
              <w:t>m</w:t>
            </w:r>
            <w:r w:rsidRPr="0082727B">
              <w:rPr>
                <w:rFonts w:ascii="Times New Roman" w:eastAsia="Times New Roman" w:hAnsi="Times New Roman" w:cs="Times New Roman"/>
                <w:iCs/>
                <w:color w:val="000000" w:themeColor="text1"/>
                <w:sz w:val="24"/>
                <w:szCs w:val="24"/>
                <w:lang w:eastAsia="lv-LV"/>
              </w:rPr>
              <w:t xml:space="preserve">, varētu veidot </w:t>
            </w:r>
            <w:r w:rsidR="00DB4C63" w:rsidRPr="0082727B">
              <w:rPr>
                <w:rFonts w:ascii="Times New Roman" w:eastAsia="Times New Roman" w:hAnsi="Times New Roman" w:cs="Times New Roman"/>
                <w:iCs/>
                <w:color w:val="000000" w:themeColor="text1"/>
                <w:sz w:val="24"/>
                <w:szCs w:val="24"/>
                <w:lang w:eastAsia="lv-LV"/>
              </w:rPr>
              <w:t xml:space="preserve">ap </w:t>
            </w:r>
            <w:r w:rsidRPr="0082727B">
              <w:rPr>
                <w:rFonts w:ascii="Times New Roman" w:eastAsia="Times New Roman" w:hAnsi="Times New Roman" w:cs="Times New Roman"/>
                <w:iCs/>
                <w:color w:val="000000" w:themeColor="text1"/>
                <w:sz w:val="24"/>
                <w:szCs w:val="24"/>
                <w:lang w:eastAsia="lv-LV"/>
              </w:rPr>
              <w:t>30 uzņēmum</w:t>
            </w:r>
            <w:r w:rsidR="00DB4C63" w:rsidRPr="0082727B">
              <w:rPr>
                <w:rFonts w:ascii="Times New Roman" w:eastAsia="Times New Roman" w:hAnsi="Times New Roman" w:cs="Times New Roman"/>
                <w:iCs/>
                <w:color w:val="000000" w:themeColor="text1"/>
                <w:sz w:val="24"/>
                <w:szCs w:val="24"/>
                <w:lang w:eastAsia="lv-LV"/>
              </w:rPr>
              <w:t>iem</w:t>
            </w:r>
            <w:r w:rsidRPr="0082727B">
              <w:rPr>
                <w:rFonts w:ascii="Times New Roman" w:eastAsia="Times New Roman" w:hAnsi="Times New Roman" w:cs="Times New Roman"/>
                <w:iCs/>
                <w:color w:val="000000" w:themeColor="text1"/>
                <w:sz w:val="24"/>
                <w:szCs w:val="24"/>
                <w:lang w:eastAsia="lv-LV"/>
              </w:rPr>
              <w:t>.</w:t>
            </w:r>
          </w:p>
        </w:tc>
      </w:tr>
      <w:tr w:rsidR="0082727B" w:rsidRPr="0082727B" w14:paraId="71199A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FD4ED8"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C68CA8"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70F0137" w14:textId="606AEB0A" w:rsidR="00E24273" w:rsidRPr="0082727B" w:rsidRDefault="00E24273" w:rsidP="00E24273">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Projektam būs pozitīva ietekme uz tautsaimniecību, jo uzņēmumi</w:t>
            </w:r>
            <w:r w:rsidR="00BB5B88" w:rsidRPr="0082727B">
              <w:rPr>
                <w:rFonts w:ascii="Times New Roman" w:eastAsia="Times New Roman" w:hAnsi="Times New Roman" w:cs="Times New Roman"/>
                <w:iCs/>
                <w:color w:val="000000" w:themeColor="text1"/>
                <w:sz w:val="24"/>
                <w:szCs w:val="24"/>
                <w:lang w:eastAsia="lv-LV"/>
              </w:rPr>
              <w:t>, k</w:t>
            </w:r>
            <w:r w:rsidR="00575B86" w:rsidRPr="0082727B">
              <w:rPr>
                <w:rFonts w:ascii="Times New Roman" w:eastAsia="Times New Roman" w:hAnsi="Times New Roman" w:cs="Times New Roman"/>
                <w:iCs/>
                <w:color w:val="000000" w:themeColor="text1"/>
                <w:sz w:val="24"/>
                <w:szCs w:val="24"/>
                <w:lang w:eastAsia="lv-LV"/>
              </w:rPr>
              <w:t>as</w:t>
            </w:r>
            <w:r w:rsidR="00BB5B88" w:rsidRPr="0082727B">
              <w:rPr>
                <w:rFonts w:ascii="Times New Roman" w:eastAsia="Times New Roman" w:hAnsi="Times New Roman" w:cs="Times New Roman"/>
                <w:iCs/>
                <w:color w:val="000000" w:themeColor="text1"/>
                <w:sz w:val="24"/>
                <w:szCs w:val="24"/>
                <w:lang w:eastAsia="lv-LV"/>
              </w:rPr>
              <w:t xml:space="preserve"> nodarbojas ar </w:t>
            </w:r>
            <w:proofErr w:type="spellStart"/>
            <w:r w:rsidR="00BB5B88" w:rsidRPr="0082727B">
              <w:rPr>
                <w:rFonts w:ascii="Times New Roman" w:eastAsia="Times New Roman" w:hAnsi="Times New Roman" w:cs="Times New Roman"/>
                <w:iCs/>
                <w:color w:val="000000" w:themeColor="text1"/>
                <w:sz w:val="24"/>
                <w:szCs w:val="24"/>
                <w:lang w:eastAsia="lv-LV"/>
              </w:rPr>
              <w:t>mikrozaļumu</w:t>
            </w:r>
            <w:proofErr w:type="spellEnd"/>
            <w:r w:rsidR="00BB5B88" w:rsidRPr="0082727B">
              <w:rPr>
                <w:rFonts w:ascii="Times New Roman" w:eastAsia="Times New Roman" w:hAnsi="Times New Roman" w:cs="Times New Roman"/>
                <w:iCs/>
                <w:color w:val="000000" w:themeColor="text1"/>
                <w:sz w:val="24"/>
                <w:szCs w:val="24"/>
                <w:lang w:eastAsia="lv-LV"/>
              </w:rPr>
              <w:t xml:space="preserve"> audzēšanu</w:t>
            </w:r>
            <w:r w:rsidR="00BA78AF" w:rsidRPr="0082727B">
              <w:rPr>
                <w:rFonts w:ascii="Times New Roman" w:eastAsia="Times New Roman" w:hAnsi="Times New Roman" w:cs="Times New Roman"/>
                <w:iCs/>
                <w:color w:val="000000" w:themeColor="text1"/>
                <w:sz w:val="24"/>
                <w:szCs w:val="24"/>
                <w:lang w:eastAsia="lv-LV"/>
              </w:rPr>
              <w:t xml:space="preserve"> un zvejas vai akvakultūras produktu ražošanu,</w:t>
            </w:r>
            <w:r w:rsidR="00BB5B88" w:rsidRPr="0082727B">
              <w:rPr>
                <w:rFonts w:ascii="Times New Roman" w:eastAsia="Times New Roman" w:hAnsi="Times New Roman" w:cs="Times New Roman"/>
                <w:iCs/>
                <w:color w:val="000000" w:themeColor="text1"/>
                <w:sz w:val="24"/>
                <w:szCs w:val="24"/>
                <w:lang w:eastAsia="lv-LV"/>
              </w:rPr>
              <w:t xml:space="preserve"> </w:t>
            </w:r>
            <w:r w:rsidRPr="0082727B">
              <w:rPr>
                <w:rFonts w:ascii="Times New Roman" w:eastAsia="Times New Roman" w:hAnsi="Times New Roman" w:cs="Times New Roman"/>
                <w:iCs/>
                <w:color w:val="000000" w:themeColor="text1"/>
                <w:sz w:val="24"/>
                <w:szCs w:val="24"/>
                <w:lang w:eastAsia="lv-LV"/>
              </w:rPr>
              <w:t xml:space="preserve">varēs saņemt atbalstu Covid-19 izplatības radīto finanšu grūtību mazināšanai. </w:t>
            </w:r>
            <w:r w:rsidR="00E55D34" w:rsidRPr="0082727B">
              <w:rPr>
                <w:rFonts w:ascii="Times New Roman" w:eastAsia="Times New Roman" w:hAnsi="Times New Roman" w:cs="Times New Roman"/>
                <w:iCs/>
                <w:color w:val="000000" w:themeColor="text1"/>
                <w:sz w:val="24"/>
                <w:szCs w:val="24"/>
                <w:lang w:eastAsia="lv-LV"/>
              </w:rPr>
              <w:t>T</w:t>
            </w:r>
            <w:r w:rsidRPr="0082727B">
              <w:rPr>
                <w:rFonts w:ascii="Times New Roman" w:eastAsia="Times New Roman" w:hAnsi="Times New Roman" w:cs="Times New Roman"/>
                <w:iCs/>
                <w:color w:val="000000" w:themeColor="text1"/>
                <w:sz w:val="24"/>
                <w:szCs w:val="24"/>
                <w:lang w:eastAsia="lv-LV"/>
              </w:rPr>
              <w:t xml:space="preserve">iks uzlabota </w:t>
            </w:r>
            <w:r w:rsidR="00BB5B88" w:rsidRPr="0082727B">
              <w:rPr>
                <w:rFonts w:ascii="Times New Roman" w:eastAsia="Times New Roman" w:hAnsi="Times New Roman" w:cs="Times New Roman"/>
                <w:iCs/>
                <w:color w:val="000000" w:themeColor="text1"/>
                <w:sz w:val="24"/>
                <w:szCs w:val="24"/>
                <w:lang w:eastAsia="lv-LV"/>
              </w:rPr>
              <w:t>šo uzņēmumu</w:t>
            </w:r>
            <w:r w:rsidRPr="0082727B">
              <w:rPr>
                <w:rFonts w:ascii="Times New Roman" w:eastAsia="Times New Roman" w:hAnsi="Times New Roman" w:cs="Times New Roman"/>
                <w:iCs/>
                <w:color w:val="000000" w:themeColor="text1"/>
                <w:sz w:val="24"/>
                <w:szCs w:val="24"/>
                <w:lang w:eastAsia="lv-LV"/>
              </w:rPr>
              <w:t xml:space="preserve"> finansiālā situācija un dzīvotspēja un nodrošināta darbības turpināšana, kā ar</w:t>
            </w:r>
            <w:r w:rsidR="00E55D34" w:rsidRPr="0082727B">
              <w:rPr>
                <w:rFonts w:ascii="Times New Roman" w:eastAsia="Times New Roman" w:hAnsi="Times New Roman" w:cs="Times New Roman"/>
                <w:iCs/>
                <w:color w:val="000000" w:themeColor="text1"/>
                <w:sz w:val="24"/>
                <w:szCs w:val="24"/>
                <w:lang w:eastAsia="lv-LV"/>
              </w:rPr>
              <w:t>ī</w:t>
            </w:r>
            <w:r w:rsidRPr="0082727B">
              <w:rPr>
                <w:rFonts w:ascii="Times New Roman" w:eastAsia="Times New Roman" w:hAnsi="Times New Roman" w:cs="Times New Roman"/>
                <w:iCs/>
                <w:color w:val="000000" w:themeColor="text1"/>
                <w:sz w:val="24"/>
                <w:szCs w:val="24"/>
                <w:lang w:eastAsia="lv-LV"/>
              </w:rPr>
              <w:t xml:space="preserve"> saglabātas darbavietas</w:t>
            </w:r>
            <w:r w:rsidR="006D6F96" w:rsidRPr="0082727B">
              <w:rPr>
                <w:rFonts w:ascii="Times New Roman" w:eastAsia="Times New Roman" w:hAnsi="Times New Roman" w:cs="Times New Roman"/>
                <w:iCs/>
                <w:color w:val="000000" w:themeColor="text1"/>
                <w:sz w:val="24"/>
                <w:szCs w:val="24"/>
                <w:lang w:eastAsia="lv-LV"/>
              </w:rPr>
              <w:t>.</w:t>
            </w:r>
          </w:p>
          <w:p w14:paraId="25AE824F" w14:textId="475E38DA" w:rsidR="00E24273" w:rsidRPr="0082727B" w:rsidRDefault="00E24273" w:rsidP="0033430A">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Projekts paredz administratīvā slog</w:t>
            </w:r>
            <w:r w:rsidR="008763EE" w:rsidRPr="0082727B">
              <w:rPr>
                <w:rFonts w:ascii="Times New Roman" w:eastAsia="Times New Roman" w:hAnsi="Times New Roman" w:cs="Times New Roman"/>
                <w:iCs/>
                <w:color w:val="000000" w:themeColor="text1"/>
                <w:sz w:val="24"/>
                <w:szCs w:val="24"/>
                <w:lang w:eastAsia="lv-LV"/>
              </w:rPr>
              <w:t>u</w:t>
            </w:r>
            <w:r w:rsidRPr="0082727B">
              <w:rPr>
                <w:rFonts w:ascii="Times New Roman" w:eastAsia="Times New Roman" w:hAnsi="Times New Roman" w:cs="Times New Roman"/>
                <w:iCs/>
                <w:color w:val="000000" w:themeColor="text1"/>
                <w:sz w:val="24"/>
                <w:szCs w:val="24"/>
                <w:lang w:eastAsia="lv-LV"/>
              </w:rPr>
              <w:t xml:space="preserve"> uzņēmumiem</w:t>
            </w:r>
            <w:r w:rsidR="00BB5B88" w:rsidRPr="0082727B">
              <w:rPr>
                <w:rFonts w:ascii="Times New Roman" w:eastAsia="Times New Roman" w:hAnsi="Times New Roman" w:cs="Times New Roman"/>
                <w:iCs/>
                <w:color w:val="000000" w:themeColor="text1"/>
                <w:sz w:val="24"/>
                <w:szCs w:val="24"/>
                <w:lang w:eastAsia="lv-LV"/>
              </w:rPr>
              <w:t xml:space="preserve"> </w:t>
            </w:r>
            <w:r w:rsidR="00E55D34" w:rsidRPr="0082727B">
              <w:rPr>
                <w:rFonts w:ascii="Times New Roman" w:eastAsia="Times New Roman" w:hAnsi="Times New Roman" w:cs="Times New Roman"/>
                <w:iCs/>
                <w:color w:val="000000" w:themeColor="text1"/>
                <w:sz w:val="24"/>
                <w:szCs w:val="24"/>
                <w:lang w:eastAsia="lv-LV"/>
              </w:rPr>
              <w:t xml:space="preserve">un </w:t>
            </w:r>
            <w:r w:rsidRPr="0082727B">
              <w:rPr>
                <w:rFonts w:ascii="Times New Roman" w:eastAsia="Times New Roman" w:hAnsi="Times New Roman" w:cs="Times New Roman"/>
                <w:iCs/>
                <w:color w:val="000000" w:themeColor="text1"/>
                <w:sz w:val="24"/>
                <w:szCs w:val="24"/>
                <w:lang w:eastAsia="lv-LV"/>
              </w:rPr>
              <w:t xml:space="preserve">LAD, jo atbalsts tiks piešķirts, pamatojoties uz atbalsta iesniegumiem. </w:t>
            </w:r>
          </w:p>
          <w:p w14:paraId="32C9D6AF" w14:textId="77777777" w:rsidR="00E24273" w:rsidRPr="0082727B" w:rsidRDefault="00E24273" w:rsidP="0033430A">
            <w:pPr>
              <w:spacing w:after="0" w:line="240" w:lineRule="auto"/>
              <w:jc w:val="both"/>
              <w:rPr>
                <w:rFonts w:ascii="Times New Roman" w:eastAsia="Times New Roman" w:hAnsi="Times New Roman" w:cs="Times New Roman"/>
                <w:iCs/>
                <w:color w:val="000000" w:themeColor="text1"/>
                <w:sz w:val="24"/>
                <w:szCs w:val="24"/>
                <w:lang w:eastAsia="lv-LV"/>
              </w:rPr>
            </w:pPr>
          </w:p>
          <w:p w14:paraId="5097F833" w14:textId="08251A50" w:rsidR="00EB48C4" w:rsidRPr="0082727B" w:rsidRDefault="00303989" w:rsidP="006433C7">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Tā kā </w:t>
            </w:r>
            <w:r w:rsidR="00EE3BF8" w:rsidRPr="0082727B">
              <w:rPr>
                <w:rFonts w:ascii="Times New Roman" w:eastAsia="Times New Roman" w:hAnsi="Times New Roman" w:cs="Times New Roman"/>
                <w:iCs/>
                <w:color w:val="000000" w:themeColor="text1"/>
                <w:sz w:val="24"/>
                <w:szCs w:val="24"/>
                <w:lang w:eastAsia="lv-LV"/>
              </w:rPr>
              <w:t>atbalsts paredzēts ārkārt</w:t>
            </w:r>
            <w:r w:rsidR="00E55D34" w:rsidRPr="0082727B">
              <w:rPr>
                <w:rFonts w:ascii="Times New Roman" w:eastAsia="Times New Roman" w:hAnsi="Times New Roman" w:cs="Times New Roman"/>
                <w:iCs/>
                <w:color w:val="000000" w:themeColor="text1"/>
                <w:sz w:val="24"/>
                <w:szCs w:val="24"/>
                <w:lang w:eastAsia="lv-LV"/>
              </w:rPr>
              <w:t>ējās</w:t>
            </w:r>
            <w:r w:rsidR="00EE3BF8" w:rsidRPr="0082727B">
              <w:rPr>
                <w:rFonts w:ascii="Times New Roman" w:eastAsia="Times New Roman" w:hAnsi="Times New Roman" w:cs="Times New Roman"/>
                <w:iCs/>
                <w:color w:val="000000" w:themeColor="text1"/>
                <w:sz w:val="24"/>
                <w:szCs w:val="24"/>
                <w:lang w:eastAsia="lv-LV"/>
              </w:rPr>
              <w:t xml:space="preserve"> situācijas radīto seku mazināšanai kā vienreizējs maksājums pretendentiem, </w:t>
            </w:r>
            <w:r w:rsidRPr="0082727B">
              <w:rPr>
                <w:rFonts w:ascii="Times New Roman" w:eastAsia="Times New Roman" w:hAnsi="Times New Roman" w:cs="Times New Roman"/>
                <w:iCs/>
                <w:color w:val="000000" w:themeColor="text1"/>
                <w:sz w:val="24"/>
                <w:szCs w:val="24"/>
                <w:lang w:eastAsia="lv-LV"/>
              </w:rPr>
              <w:t>kas</w:t>
            </w:r>
            <w:r w:rsidR="00EE3BF8" w:rsidRPr="0082727B">
              <w:rPr>
                <w:rFonts w:ascii="Times New Roman" w:eastAsia="Times New Roman" w:hAnsi="Times New Roman" w:cs="Times New Roman"/>
                <w:iCs/>
                <w:color w:val="000000" w:themeColor="text1"/>
                <w:sz w:val="24"/>
                <w:szCs w:val="24"/>
                <w:lang w:eastAsia="lv-LV"/>
              </w:rPr>
              <w:t xml:space="preserve"> pretendēs uz atbalstu, </w:t>
            </w:r>
            <w:r w:rsidR="006D6F96" w:rsidRPr="0082727B">
              <w:rPr>
                <w:rFonts w:ascii="Times New Roman" w:eastAsia="Times New Roman" w:hAnsi="Times New Roman" w:cs="Times New Roman"/>
                <w:iCs/>
                <w:color w:val="000000" w:themeColor="text1"/>
                <w:sz w:val="24"/>
                <w:szCs w:val="24"/>
                <w:lang w:eastAsia="lv-LV"/>
              </w:rPr>
              <w:t xml:space="preserve">administratīvo izmaksu palielinājums netiks </w:t>
            </w:r>
            <w:r w:rsidR="00EE3BF8" w:rsidRPr="0082727B">
              <w:rPr>
                <w:rFonts w:ascii="Times New Roman" w:eastAsia="Times New Roman" w:hAnsi="Times New Roman" w:cs="Times New Roman"/>
                <w:iCs/>
                <w:color w:val="000000" w:themeColor="text1"/>
                <w:sz w:val="24"/>
                <w:szCs w:val="24"/>
                <w:lang w:eastAsia="lv-LV"/>
              </w:rPr>
              <w:t>kompensēt</w:t>
            </w:r>
            <w:r w:rsidR="006D6F96" w:rsidRPr="0082727B">
              <w:rPr>
                <w:rFonts w:ascii="Times New Roman" w:eastAsia="Times New Roman" w:hAnsi="Times New Roman" w:cs="Times New Roman"/>
                <w:iCs/>
                <w:color w:val="000000" w:themeColor="text1"/>
                <w:sz w:val="24"/>
                <w:szCs w:val="24"/>
                <w:lang w:eastAsia="lv-LV"/>
              </w:rPr>
              <w:t>s</w:t>
            </w:r>
            <w:r w:rsidR="00EE3BF8" w:rsidRPr="0082727B">
              <w:rPr>
                <w:rFonts w:ascii="Times New Roman" w:eastAsia="Times New Roman" w:hAnsi="Times New Roman" w:cs="Times New Roman"/>
                <w:iCs/>
                <w:color w:val="000000" w:themeColor="text1"/>
                <w:sz w:val="24"/>
                <w:szCs w:val="24"/>
                <w:lang w:eastAsia="lv-LV"/>
              </w:rPr>
              <w:t>.</w:t>
            </w:r>
          </w:p>
        </w:tc>
      </w:tr>
      <w:tr w:rsidR="0082727B" w:rsidRPr="0082727B" w14:paraId="265CAD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4B5E93"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782CB5"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57E69C" w14:textId="77777777" w:rsidR="00E24273" w:rsidRPr="0082727B" w:rsidRDefault="00E24273" w:rsidP="00E24273">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Lauksaimniekiem radīto administratīvo izmaksu novērtējums:</w:t>
            </w:r>
          </w:p>
          <w:p w14:paraId="5C36B3C1" w14:textId="65256E06" w:rsidR="00E24273" w:rsidRPr="0082727B" w:rsidRDefault="00E24273" w:rsidP="00E24273">
            <w:pPr>
              <w:pStyle w:val="Sarakstarindkopa"/>
              <w:numPr>
                <w:ilvl w:val="0"/>
                <w:numId w:val="10"/>
              </w:num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iesniegumu skaits </w:t>
            </w:r>
            <w:r w:rsidR="006D6F96" w:rsidRPr="0082727B">
              <w:rPr>
                <w:rFonts w:ascii="Times New Roman" w:eastAsia="Times New Roman" w:hAnsi="Times New Roman" w:cs="Times New Roman"/>
                <w:iCs/>
                <w:color w:val="000000" w:themeColor="text1"/>
                <w:sz w:val="24"/>
                <w:szCs w:val="24"/>
                <w:lang w:eastAsia="lv-LV"/>
              </w:rPr>
              <w:t xml:space="preserve">– </w:t>
            </w:r>
            <w:r w:rsidR="00855BE5" w:rsidRPr="0082727B">
              <w:rPr>
                <w:rFonts w:ascii="Times New Roman" w:eastAsia="Times New Roman" w:hAnsi="Times New Roman" w:cs="Times New Roman"/>
                <w:iCs/>
                <w:color w:val="000000" w:themeColor="text1"/>
                <w:sz w:val="24"/>
                <w:szCs w:val="24"/>
                <w:lang w:eastAsia="lv-LV"/>
              </w:rPr>
              <w:t>20</w:t>
            </w:r>
            <w:r w:rsidR="00E55D34" w:rsidRPr="0082727B">
              <w:rPr>
                <w:rFonts w:ascii="Times New Roman" w:eastAsia="Times New Roman" w:hAnsi="Times New Roman" w:cs="Times New Roman"/>
                <w:iCs/>
                <w:color w:val="000000" w:themeColor="text1"/>
                <w:sz w:val="24"/>
                <w:szCs w:val="24"/>
                <w:lang w:eastAsia="lv-LV"/>
              </w:rPr>
              <w:t>;</w:t>
            </w:r>
          </w:p>
          <w:p w14:paraId="399ADF16" w14:textId="77777777" w:rsidR="00E24273" w:rsidRPr="0082727B" w:rsidRDefault="00E24273" w:rsidP="00E24273">
            <w:pPr>
              <w:pStyle w:val="Sarakstarindkopa"/>
              <w:numPr>
                <w:ilvl w:val="0"/>
                <w:numId w:val="10"/>
              </w:num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vienam iesniegumam patērējamais laiks stundās – vidēji 2;</w:t>
            </w:r>
          </w:p>
          <w:p w14:paraId="056D1F05" w14:textId="77777777" w:rsidR="00E24273" w:rsidRPr="0082727B" w:rsidRDefault="00E24273" w:rsidP="00E24273">
            <w:pPr>
              <w:pStyle w:val="Sarakstarindkopa"/>
              <w:numPr>
                <w:ilvl w:val="0"/>
                <w:numId w:val="10"/>
              </w:num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lastRenderedPageBreak/>
              <w:t>vienas stundas darbaspēka bruto izmaksas augkopībā un lopkopībā (CSP veidlapa DIS 010, par 2019. gadu) – 5,99 EUR;</w:t>
            </w:r>
          </w:p>
          <w:p w14:paraId="464BB5FE" w14:textId="7227F17E" w:rsidR="00E24273" w:rsidRPr="0082727B" w:rsidRDefault="00E24273" w:rsidP="00E24273">
            <w:pPr>
              <w:pStyle w:val="Sarakstarindkopa"/>
              <w:numPr>
                <w:ilvl w:val="0"/>
                <w:numId w:val="10"/>
              </w:num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kopējās administratīvās izmaksas nozarei – </w:t>
            </w:r>
            <w:r w:rsidR="00561738" w:rsidRPr="0082727B">
              <w:rPr>
                <w:rFonts w:ascii="Times New Roman" w:eastAsia="Times New Roman" w:hAnsi="Times New Roman" w:cs="Times New Roman"/>
                <w:iCs/>
                <w:color w:val="000000" w:themeColor="text1"/>
                <w:sz w:val="24"/>
                <w:szCs w:val="24"/>
                <w:lang w:eastAsia="lv-LV"/>
              </w:rPr>
              <w:t>240</w:t>
            </w:r>
            <w:r w:rsidR="00592857" w:rsidRPr="0082727B">
              <w:rPr>
                <w:rFonts w:ascii="Times New Roman" w:eastAsia="Times New Roman" w:hAnsi="Times New Roman" w:cs="Times New Roman"/>
                <w:iCs/>
                <w:color w:val="000000" w:themeColor="text1"/>
                <w:sz w:val="24"/>
                <w:szCs w:val="24"/>
                <w:lang w:eastAsia="lv-LV"/>
              </w:rPr>
              <w:t> </w:t>
            </w:r>
            <w:r w:rsidRPr="0082727B">
              <w:rPr>
                <w:rFonts w:ascii="Times New Roman" w:eastAsia="Times New Roman" w:hAnsi="Times New Roman" w:cs="Times New Roman"/>
                <w:iCs/>
                <w:color w:val="000000" w:themeColor="text1"/>
                <w:sz w:val="24"/>
                <w:szCs w:val="24"/>
                <w:lang w:eastAsia="lv-LV"/>
              </w:rPr>
              <w:t>EUR.</w:t>
            </w:r>
          </w:p>
          <w:p w14:paraId="53131F9D" w14:textId="34E284F3" w:rsidR="00BA78AF" w:rsidRPr="0082727B" w:rsidRDefault="00BA78AF" w:rsidP="00E24273">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Zvejniecības un akvakultūras uzņēmum</w:t>
            </w:r>
            <w:r w:rsidR="006E0188" w:rsidRPr="0082727B">
              <w:rPr>
                <w:rFonts w:ascii="Times New Roman" w:eastAsia="Times New Roman" w:hAnsi="Times New Roman" w:cs="Times New Roman"/>
                <w:iCs/>
                <w:color w:val="000000" w:themeColor="text1"/>
                <w:sz w:val="24"/>
                <w:szCs w:val="24"/>
                <w:lang w:eastAsia="lv-LV"/>
              </w:rPr>
              <w:t>iem radīto administratīvo izmaksu novērtējums:</w:t>
            </w:r>
          </w:p>
          <w:p w14:paraId="679F9E45" w14:textId="450495C8" w:rsidR="006E0188" w:rsidRPr="0082727B" w:rsidRDefault="006E0188" w:rsidP="006E0188">
            <w:pPr>
              <w:pStyle w:val="Sarakstarindkopa"/>
              <w:numPr>
                <w:ilvl w:val="0"/>
                <w:numId w:val="10"/>
              </w:num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iesniegumu skaits – 30;</w:t>
            </w:r>
          </w:p>
          <w:p w14:paraId="71879986" w14:textId="77777777" w:rsidR="006E0188" w:rsidRPr="0082727B" w:rsidRDefault="006E0188" w:rsidP="006E0188">
            <w:pPr>
              <w:pStyle w:val="Sarakstarindkopa"/>
              <w:numPr>
                <w:ilvl w:val="0"/>
                <w:numId w:val="10"/>
              </w:num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vienam iesniegumam patērējamais laiks stundās – vidēji 2;</w:t>
            </w:r>
          </w:p>
          <w:p w14:paraId="7A19AF6C" w14:textId="5BBBD10A" w:rsidR="006E0188" w:rsidRPr="0082727B" w:rsidRDefault="006E0188" w:rsidP="006E0188">
            <w:pPr>
              <w:pStyle w:val="Sarakstarindkopa"/>
              <w:numPr>
                <w:ilvl w:val="0"/>
                <w:numId w:val="10"/>
              </w:num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vienas stundas darbaspēka bruto izmaksas </w:t>
            </w:r>
            <w:r w:rsidR="0003453C" w:rsidRPr="0082727B">
              <w:rPr>
                <w:rFonts w:ascii="Times New Roman" w:eastAsia="Times New Roman" w:hAnsi="Times New Roman" w:cs="Times New Roman"/>
                <w:iCs/>
                <w:color w:val="000000" w:themeColor="text1"/>
                <w:sz w:val="24"/>
                <w:szCs w:val="24"/>
                <w:lang w:eastAsia="lv-LV"/>
              </w:rPr>
              <w:t>zivsaimniecībā</w:t>
            </w:r>
            <w:r w:rsidRPr="0082727B">
              <w:rPr>
                <w:rFonts w:ascii="Times New Roman" w:eastAsia="Times New Roman" w:hAnsi="Times New Roman" w:cs="Times New Roman"/>
                <w:iCs/>
                <w:color w:val="000000" w:themeColor="text1"/>
                <w:sz w:val="24"/>
                <w:szCs w:val="24"/>
                <w:lang w:eastAsia="lv-LV"/>
              </w:rPr>
              <w:t xml:space="preserve"> (CSP, par 2019. gadu) – </w:t>
            </w:r>
            <w:r w:rsidR="0003453C" w:rsidRPr="0082727B">
              <w:rPr>
                <w:rFonts w:ascii="Times New Roman" w:eastAsia="Times New Roman" w:hAnsi="Times New Roman" w:cs="Times New Roman"/>
                <w:iCs/>
                <w:color w:val="000000" w:themeColor="text1"/>
                <w:sz w:val="24"/>
                <w:szCs w:val="24"/>
                <w:lang w:eastAsia="lv-LV"/>
              </w:rPr>
              <w:t>6</w:t>
            </w:r>
            <w:r w:rsidRPr="0082727B">
              <w:rPr>
                <w:rFonts w:ascii="Times New Roman" w:eastAsia="Times New Roman" w:hAnsi="Times New Roman" w:cs="Times New Roman"/>
                <w:iCs/>
                <w:color w:val="000000" w:themeColor="text1"/>
                <w:sz w:val="24"/>
                <w:szCs w:val="24"/>
                <w:lang w:eastAsia="lv-LV"/>
              </w:rPr>
              <w:t>,</w:t>
            </w:r>
            <w:r w:rsidR="0003453C" w:rsidRPr="0082727B">
              <w:rPr>
                <w:rFonts w:ascii="Times New Roman" w:eastAsia="Times New Roman" w:hAnsi="Times New Roman" w:cs="Times New Roman"/>
                <w:iCs/>
                <w:color w:val="000000" w:themeColor="text1"/>
                <w:sz w:val="24"/>
                <w:szCs w:val="24"/>
                <w:lang w:eastAsia="lv-LV"/>
              </w:rPr>
              <w:t>54</w:t>
            </w:r>
            <w:r w:rsidRPr="0082727B">
              <w:rPr>
                <w:rFonts w:ascii="Times New Roman" w:eastAsia="Times New Roman" w:hAnsi="Times New Roman" w:cs="Times New Roman"/>
                <w:iCs/>
                <w:color w:val="000000" w:themeColor="text1"/>
                <w:sz w:val="24"/>
                <w:szCs w:val="24"/>
                <w:lang w:eastAsia="lv-LV"/>
              </w:rPr>
              <w:t xml:space="preserve"> EUR;</w:t>
            </w:r>
          </w:p>
          <w:p w14:paraId="466BCB47" w14:textId="257F1A6B" w:rsidR="006E0188" w:rsidRPr="0082727B" w:rsidRDefault="006E0188" w:rsidP="006E0188">
            <w:pPr>
              <w:pStyle w:val="Sarakstarindkopa"/>
              <w:numPr>
                <w:ilvl w:val="0"/>
                <w:numId w:val="10"/>
              </w:num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kopējās administratīvās izmaksas nozarei – </w:t>
            </w:r>
            <w:r w:rsidR="0003453C" w:rsidRPr="0082727B">
              <w:rPr>
                <w:rFonts w:ascii="Times New Roman" w:eastAsia="Times New Roman" w:hAnsi="Times New Roman" w:cs="Times New Roman"/>
                <w:iCs/>
                <w:color w:val="000000" w:themeColor="text1"/>
                <w:sz w:val="24"/>
                <w:szCs w:val="24"/>
                <w:lang w:eastAsia="lv-LV"/>
              </w:rPr>
              <w:t>392</w:t>
            </w:r>
            <w:r w:rsidRPr="0082727B">
              <w:rPr>
                <w:rFonts w:ascii="Times New Roman" w:eastAsia="Times New Roman" w:hAnsi="Times New Roman" w:cs="Times New Roman"/>
                <w:iCs/>
                <w:color w:val="000000" w:themeColor="text1"/>
                <w:sz w:val="24"/>
                <w:szCs w:val="24"/>
                <w:lang w:eastAsia="lv-LV"/>
              </w:rPr>
              <w:t> EUR.</w:t>
            </w:r>
          </w:p>
          <w:p w14:paraId="2CB76533" w14:textId="77777777" w:rsidR="00E24273" w:rsidRPr="0082727B" w:rsidRDefault="00E24273" w:rsidP="00E24273">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Iestādēm radīto administratīvo izmaksu novērtējums:</w:t>
            </w:r>
          </w:p>
          <w:p w14:paraId="12B22242" w14:textId="77D86DE8" w:rsidR="00E24273" w:rsidRPr="0082727B" w:rsidRDefault="00E24273" w:rsidP="00E24273">
            <w:pPr>
              <w:pStyle w:val="Sarakstarindkopa"/>
              <w:numPr>
                <w:ilvl w:val="0"/>
                <w:numId w:val="10"/>
              </w:num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iesniegumu skaits </w:t>
            </w:r>
            <w:r w:rsidR="006D6F96" w:rsidRPr="0082727B">
              <w:rPr>
                <w:rFonts w:ascii="Times New Roman" w:eastAsia="Times New Roman" w:hAnsi="Times New Roman" w:cs="Times New Roman"/>
                <w:iCs/>
                <w:color w:val="000000" w:themeColor="text1"/>
                <w:sz w:val="24"/>
                <w:szCs w:val="24"/>
                <w:lang w:eastAsia="lv-LV"/>
              </w:rPr>
              <w:t xml:space="preserve">– </w:t>
            </w:r>
            <w:r w:rsidR="006E0188" w:rsidRPr="0082727B">
              <w:rPr>
                <w:rFonts w:ascii="Times New Roman" w:eastAsia="Times New Roman" w:hAnsi="Times New Roman" w:cs="Times New Roman"/>
                <w:iCs/>
                <w:color w:val="000000" w:themeColor="text1"/>
                <w:sz w:val="24"/>
                <w:szCs w:val="24"/>
                <w:lang w:eastAsia="lv-LV"/>
              </w:rPr>
              <w:t>5</w:t>
            </w:r>
            <w:r w:rsidR="00561738" w:rsidRPr="0082727B">
              <w:rPr>
                <w:rFonts w:ascii="Times New Roman" w:eastAsia="Times New Roman" w:hAnsi="Times New Roman" w:cs="Times New Roman"/>
                <w:iCs/>
                <w:color w:val="000000" w:themeColor="text1"/>
                <w:sz w:val="24"/>
                <w:szCs w:val="24"/>
                <w:lang w:eastAsia="lv-LV"/>
              </w:rPr>
              <w:t>0</w:t>
            </w:r>
            <w:r w:rsidRPr="0082727B">
              <w:rPr>
                <w:rFonts w:ascii="Times New Roman" w:eastAsia="Times New Roman" w:hAnsi="Times New Roman" w:cs="Times New Roman"/>
                <w:iCs/>
                <w:color w:val="000000" w:themeColor="text1"/>
                <w:sz w:val="24"/>
                <w:szCs w:val="24"/>
                <w:lang w:eastAsia="lv-LV"/>
              </w:rPr>
              <w:t xml:space="preserve">; </w:t>
            </w:r>
          </w:p>
          <w:p w14:paraId="56D8F174" w14:textId="77777777" w:rsidR="00E24273" w:rsidRPr="0082727B" w:rsidRDefault="00E24273" w:rsidP="00E24273">
            <w:pPr>
              <w:pStyle w:val="Sarakstarindkopa"/>
              <w:numPr>
                <w:ilvl w:val="0"/>
                <w:numId w:val="10"/>
              </w:num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viena iesnieguma apstrādei un administrēšanai  patērējamais laiks stundās – vidēji 5;</w:t>
            </w:r>
          </w:p>
          <w:p w14:paraId="5BB3C0D0" w14:textId="77777777" w:rsidR="00E24273" w:rsidRPr="0082727B" w:rsidRDefault="00E24273" w:rsidP="00E24273">
            <w:pPr>
              <w:pStyle w:val="Sarakstarindkopa"/>
              <w:numPr>
                <w:ilvl w:val="0"/>
                <w:numId w:val="10"/>
              </w:num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vienas stundas darbaspēka bruto izmaksas valsts pārvaldē (CSP veidlapa DIS 010, par 2019. gadu) – 9,25 EUR;</w:t>
            </w:r>
          </w:p>
          <w:p w14:paraId="19F8C4F4" w14:textId="6E7430BC" w:rsidR="00E24273" w:rsidRPr="0082727B" w:rsidRDefault="00E24273" w:rsidP="00E24273">
            <w:pPr>
              <w:pStyle w:val="Sarakstarindkopa"/>
              <w:numPr>
                <w:ilvl w:val="0"/>
                <w:numId w:val="10"/>
              </w:num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kopējās administratīvās izmaksas iestādēm – </w:t>
            </w:r>
            <w:r w:rsidR="006E0188" w:rsidRPr="0082727B">
              <w:rPr>
                <w:rFonts w:ascii="Times New Roman" w:eastAsia="Times New Roman" w:hAnsi="Times New Roman" w:cs="Times New Roman"/>
                <w:iCs/>
                <w:color w:val="000000" w:themeColor="text1"/>
                <w:sz w:val="24"/>
                <w:szCs w:val="24"/>
                <w:lang w:eastAsia="lv-LV"/>
              </w:rPr>
              <w:t>2</w:t>
            </w:r>
            <w:r w:rsidR="0003453C" w:rsidRPr="0082727B">
              <w:rPr>
                <w:rFonts w:ascii="Times New Roman" w:eastAsia="Times New Roman" w:hAnsi="Times New Roman" w:cs="Times New Roman"/>
                <w:iCs/>
                <w:color w:val="000000" w:themeColor="text1"/>
                <w:sz w:val="24"/>
                <w:szCs w:val="24"/>
                <w:lang w:eastAsia="lv-LV"/>
              </w:rPr>
              <w:t> </w:t>
            </w:r>
            <w:r w:rsidR="006E0188" w:rsidRPr="0082727B">
              <w:rPr>
                <w:rFonts w:ascii="Times New Roman" w:eastAsia="Times New Roman" w:hAnsi="Times New Roman" w:cs="Times New Roman"/>
                <w:iCs/>
                <w:color w:val="000000" w:themeColor="text1"/>
                <w:sz w:val="24"/>
                <w:szCs w:val="24"/>
                <w:lang w:eastAsia="lv-LV"/>
              </w:rPr>
              <w:t>312</w:t>
            </w:r>
            <w:r w:rsidR="0003453C" w:rsidRPr="0082727B">
              <w:rPr>
                <w:rFonts w:ascii="Times New Roman" w:eastAsia="Times New Roman" w:hAnsi="Times New Roman" w:cs="Times New Roman"/>
                <w:iCs/>
                <w:color w:val="000000" w:themeColor="text1"/>
                <w:sz w:val="24"/>
                <w:szCs w:val="24"/>
                <w:lang w:eastAsia="lv-LV"/>
              </w:rPr>
              <w:t xml:space="preserve"> </w:t>
            </w:r>
            <w:r w:rsidRPr="0082727B">
              <w:rPr>
                <w:rFonts w:ascii="Times New Roman" w:eastAsia="Times New Roman" w:hAnsi="Times New Roman" w:cs="Times New Roman"/>
                <w:iCs/>
                <w:color w:val="000000" w:themeColor="text1"/>
                <w:sz w:val="24"/>
                <w:szCs w:val="24"/>
                <w:lang w:eastAsia="lv-LV"/>
              </w:rPr>
              <w:t>EUR.</w:t>
            </w:r>
          </w:p>
          <w:p w14:paraId="19171A67" w14:textId="7985A706" w:rsidR="00E5323B" w:rsidRPr="0082727B" w:rsidRDefault="00E24273" w:rsidP="00312C9A">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Kopā projekta ietekmē veidosies administratīvās izmaksas </w:t>
            </w:r>
            <w:r w:rsidR="0003453C" w:rsidRPr="0082727B">
              <w:rPr>
                <w:rFonts w:ascii="Times New Roman" w:eastAsia="Times New Roman" w:hAnsi="Times New Roman" w:cs="Times New Roman"/>
                <w:iCs/>
                <w:color w:val="000000" w:themeColor="text1"/>
                <w:sz w:val="24"/>
                <w:szCs w:val="24"/>
                <w:lang w:eastAsia="lv-LV"/>
              </w:rPr>
              <w:t>2 944</w:t>
            </w:r>
            <w:r w:rsidR="00592857" w:rsidRPr="0082727B">
              <w:rPr>
                <w:rFonts w:ascii="Times New Roman" w:eastAsia="Times New Roman" w:hAnsi="Times New Roman" w:cs="Times New Roman"/>
                <w:iCs/>
                <w:color w:val="000000" w:themeColor="text1"/>
                <w:sz w:val="24"/>
                <w:szCs w:val="24"/>
                <w:lang w:eastAsia="lv-LV"/>
              </w:rPr>
              <w:t xml:space="preserve"> </w:t>
            </w:r>
            <w:r w:rsidRPr="0082727B">
              <w:rPr>
                <w:rFonts w:ascii="Times New Roman" w:eastAsia="Times New Roman" w:hAnsi="Times New Roman" w:cs="Times New Roman"/>
                <w:iCs/>
                <w:color w:val="000000" w:themeColor="text1"/>
                <w:sz w:val="24"/>
                <w:szCs w:val="24"/>
                <w:lang w:eastAsia="lv-LV"/>
              </w:rPr>
              <w:t xml:space="preserve">EUR apmērā. </w:t>
            </w:r>
          </w:p>
        </w:tc>
      </w:tr>
      <w:tr w:rsidR="0082727B" w:rsidRPr="0082727B" w14:paraId="618BEE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77BC72"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AC3A139"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Atbilstības izmaksu monetārs novērtējums</w:t>
            </w:r>
          </w:p>
          <w:p w14:paraId="2A30A357" w14:textId="77777777" w:rsidR="00B85EC1" w:rsidRPr="0082727B" w:rsidRDefault="00B85EC1" w:rsidP="00B85EC1">
            <w:pPr>
              <w:rPr>
                <w:rFonts w:ascii="Times New Roman" w:eastAsia="Times New Roman" w:hAnsi="Times New Roman" w:cs="Times New Roman"/>
                <w:color w:val="000000" w:themeColor="text1"/>
                <w:sz w:val="24"/>
                <w:szCs w:val="24"/>
                <w:lang w:eastAsia="lv-LV"/>
              </w:rPr>
            </w:pPr>
          </w:p>
          <w:p w14:paraId="288531D0" w14:textId="5E0CC00D" w:rsidR="00B85EC1" w:rsidRPr="0082727B" w:rsidRDefault="00B85EC1" w:rsidP="00B85EC1">
            <w:pPr>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D109E0B" w14:textId="5B23D324" w:rsidR="00E5323B" w:rsidRPr="0082727B" w:rsidRDefault="00BB5B88" w:rsidP="00EE3BF8">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Nav attiecināms</w:t>
            </w:r>
          </w:p>
        </w:tc>
      </w:tr>
      <w:tr w:rsidR="0082727B" w:rsidRPr="0082727B" w14:paraId="153FBF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366651"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20015FB"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580EE1" w14:textId="36B0A5BD"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Nav</w:t>
            </w:r>
            <w:r w:rsidR="006D6F96" w:rsidRPr="0082727B">
              <w:rPr>
                <w:rFonts w:ascii="Times New Roman" w:eastAsia="Times New Roman" w:hAnsi="Times New Roman" w:cs="Times New Roman"/>
                <w:iCs/>
                <w:color w:val="000000" w:themeColor="text1"/>
                <w:sz w:val="24"/>
                <w:szCs w:val="24"/>
                <w:lang w:eastAsia="lv-LV"/>
              </w:rPr>
              <w:t>.</w:t>
            </w:r>
          </w:p>
        </w:tc>
      </w:tr>
    </w:tbl>
    <w:p w14:paraId="2D03B295" w14:textId="7D357272" w:rsidR="00D566EA"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48"/>
        <w:gridCol w:w="933"/>
        <w:gridCol w:w="1363"/>
        <w:gridCol w:w="992"/>
        <w:gridCol w:w="851"/>
        <w:gridCol w:w="992"/>
        <w:gridCol w:w="992"/>
        <w:gridCol w:w="1134"/>
      </w:tblGrid>
      <w:tr w:rsidR="0082727B" w:rsidRPr="0082727B" w14:paraId="0B2CADFE" w14:textId="77777777" w:rsidTr="00EA4EB4">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01E6B7FA" w14:textId="77777777" w:rsidR="00A01F09" w:rsidRPr="0082727B" w:rsidRDefault="00A01F09" w:rsidP="00E070A5">
            <w:pPr>
              <w:spacing w:after="0" w:line="240" w:lineRule="auto"/>
              <w:rPr>
                <w:rFonts w:ascii="Times New Roman" w:eastAsia="Times New Roman" w:hAnsi="Times New Roman" w:cs="Times New Roman"/>
                <w:b/>
                <w:bCs/>
                <w:iCs/>
                <w:color w:val="000000" w:themeColor="text1"/>
                <w:sz w:val="24"/>
                <w:szCs w:val="24"/>
                <w:lang w:eastAsia="lv-LV"/>
              </w:rPr>
            </w:pPr>
            <w:r w:rsidRPr="0082727B">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82727B" w:rsidRPr="0082727B" w14:paraId="575187CB" w14:textId="77777777" w:rsidTr="00EA4EB4">
        <w:trPr>
          <w:tblCellSpacing w:w="15" w:type="dxa"/>
        </w:trPr>
        <w:tc>
          <w:tcPr>
            <w:tcW w:w="1903" w:type="dxa"/>
            <w:vMerge w:val="restart"/>
            <w:tcBorders>
              <w:top w:val="outset" w:sz="6" w:space="0" w:color="auto"/>
              <w:left w:val="outset" w:sz="6" w:space="0" w:color="auto"/>
              <w:bottom w:val="outset" w:sz="6" w:space="0" w:color="auto"/>
              <w:right w:val="outset" w:sz="6" w:space="0" w:color="auto"/>
            </w:tcBorders>
            <w:vAlign w:val="center"/>
            <w:hideMark/>
          </w:tcPr>
          <w:p w14:paraId="4C1B9748"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Rādītāji</w:t>
            </w:r>
          </w:p>
        </w:tc>
        <w:tc>
          <w:tcPr>
            <w:tcW w:w="226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98783DB" w14:textId="56FCEA87" w:rsidR="00A01F09" w:rsidRPr="0082727B" w:rsidRDefault="00F27B36" w:rsidP="006433C7">
            <w:pPr>
              <w:spacing w:after="0" w:line="240" w:lineRule="auto"/>
              <w:jc w:val="center"/>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2021</w:t>
            </w:r>
            <w:r w:rsidR="00A01F09" w:rsidRPr="0082727B">
              <w:rPr>
                <w:rFonts w:ascii="Times New Roman" w:eastAsia="Times New Roman" w:hAnsi="Times New Roman" w:cs="Times New Roman"/>
                <w:iCs/>
                <w:color w:val="000000" w:themeColor="text1"/>
                <w:sz w:val="24"/>
                <w:szCs w:val="24"/>
                <w:lang w:eastAsia="lv-LV"/>
              </w:rPr>
              <w:t>.gads</w:t>
            </w:r>
          </w:p>
        </w:tc>
        <w:tc>
          <w:tcPr>
            <w:tcW w:w="4916" w:type="dxa"/>
            <w:gridSpan w:val="5"/>
            <w:tcBorders>
              <w:top w:val="outset" w:sz="6" w:space="0" w:color="auto"/>
              <w:left w:val="outset" w:sz="6" w:space="0" w:color="auto"/>
              <w:bottom w:val="outset" w:sz="6" w:space="0" w:color="auto"/>
              <w:right w:val="outset" w:sz="6" w:space="0" w:color="auto"/>
            </w:tcBorders>
            <w:vAlign w:val="center"/>
            <w:hideMark/>
          </w:tcPr>
          <w:p w14:paraId="3EDA49E4" w14:textId="77777777" w:rsidR="00A01F09" w:rsidRPr="0082727B" w:rsidRDefault="00A01F09" w:rsidP="006433C7">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Turpmākie trīs gadi (</w:t>
            </w:r>
            <w:proofErr w:type="spellStart"/>
            <w:r w:rsidRPr="0082727B">
              <w:rPr>
                <w:rFonts w:ascii="Times New Roman" w:eastAsia="Times New Roman" w:hAnsi="Times New Roman" w:cs="Times New Roman"/>
                <w:i/>
                <w:iCs/>
                <w:color w:val="000000" w:themeColor="text1"/>
                <w:sz w:val="24"/>
                <w:szCs w:val="24"/>
                <w:lang w:eastAsia="lv-LV"/>
              </w:rPr>
              <w:t>euro</w:t>
            </w:r>
            <w:proofErr w:type="spellEnd"/>
            <w:r w:rsidRPr="0082727B">
              <w:rPr>
                <w:rFonts w:ascii="Times New Roman" w:eastAsia="Times New Roman" w:hAnsi="Times New Roman" w:cs="Times New Roman"/>
                <w:iCs/>
                <w:color w:val="000000" w:themeColor="text1"/>
                <w:sz w:val="24"/>
                <w:szCs w:val="24"/>
                <w:lang w:eastAsia="lv-LV"/>
              </w:rPr>
              <w:t>)</w:t>
            </w:r>
          </w:p>
        </w:tc>
      </w:tr>
      <w:tr w:rsidR="0082727B" w:rsidRPr="0082727B" w14:paraId="3774A616" w14:textId="77777777" w:rsidTr="00EA4EB4">
        <w:trPr>
          <w:tblCellSpacing w:w="15" w:type="dxa"/>
        </w:trPr>
        <w:tc>
          <w:tcPr>
            <w:tcW w:w="1903" w:type="dxa"/>
            <w:vMerge/>
            <w:tcBorders>
              <w:top w:val="outset" w:sz="6" w:space="0" w:color="auto"/>
              <w:left w:val="outset" w:sz="6" w:space="0" w:color="auto"/>
              <w:bottom w:val="outset" w:sz="6" w:space="0" w:color="auto"/>
              <w:right w:val="outset" w:sz="6" w:space="0" w:color="auto"/>
            </w:tcBorders>
            <w:vAlign w:val="center"/>
            <w:hideMark/>
          </w:tcPr>
          <w:p w14:paraId="6DD35A06"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p>
        </w:tc>
        <w:tc>
          <w:tcPr>
            <w:tcW w:w="2266" w:type="dxa"/>
            <w:gridSpan w:val="2"/>
            <w:vMerge/>
            <w:tcBorders>
              <w:top w:val="outset" w:sz="6" w:space="0" w:color="auto"/>
              <w:left w:val="outset" w:sz="6" w:space="0" w:color="auto"/>
              <w:bottom w:val="outset" w:sz="6" w:space="0" w:color="auto"/>
              <w:right w:val="outset" w:sz="6" w:space="0" w:color="auto"/>
            </w:tcBorders>
            <w:vAlign w:val="center"/>
            <w:hideMark/>
          </w:tcPr>
          <w:p w14:paraId="60318BDE"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14:paraId="67CFAEDE" w14:textId="5C96EC0B" w:rsidR="00A01F09" w:rsidRPr="0082727B" w:rsidRDefault="00A01F09" w:rsidP="006433C7">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202</w:t>
            </w:r>
            <w:r w:rsidR="004F6338" w:rsidRPr="0082727B">
              <w:rPr>
                <w:rFonts w:ascii="Times New Roman" w:eastAsia="Times New Roman" w:hAnsi="Times New Roman" w:cs="Times New Roman"/>
                <w:iCs/>
                <w:color w:val="000000" w:themeColor="text1"/>
                <w:sz w:val="24"/>
                <w:szCs w:val="24"/>
                <w:lang w:eastAsia="lv-LV"/>
              </w:rPr>
              <w:t>2</w:t>
            </w:r>
            <w:r w:rsidRPr="0082727B">
              <w:rPr>
                <w:rFonts w:ascii="Times New Roman" w:eastAsia="Times New Roman" w:hAnsi="Times New Roman" w:cs="Times New Roman"/>
                <w:iCs/>
                <w:color w:val="000000" w:themeColor="text1"/>
                <w:sz w:val="24"/>
                <w:szCs w:val="24"/>
                <w:lang w:eastAsia="lv-LV"/>
              </w:rPr>
              <w:t>.gads</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25747815" w14:textId="4D8CBE4C" w:rsidR="00A01F09" w:rsidRPr="0082727B" w:rsidRDefault="00A01F09" w:rsidP="006433C7">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202</w:t>
            </w:r>
            <w:r w:rsidR="004F6338" w:rsidRPr="0082727B">
              <w:rPr>
                <w:rFonts w:ascii="Times New Roman" w:eastAsia="Times New Roman" w:hAnsi="Times New Roman" w:cs="Times New Roman"/>
                <w:iCs/>
                <w:color w:val="000000" w:themeColor="text1"/>
                <w:sz w:val="24"/>
                <w:szCs w:val="24"/>
                <w:lang w:eastAsia="lv-LV"/>
              </w:rPr>
              <w:t>3</w:t>
            </w:r>
            <w:r w:rsidRPr="0082727B">
              <w:rPr>
                <w:rFonts w:ascii="Times New Roman" w:eastAsia="Times New Roman" w:hAnsi="Times New Roman" w:cs="Times New Roman"/>
                <w:iCs/>
                <w:color w:val="000000" w:themeColor="text1"/>
                <w:sz w:val="24"/>
                <w:szCs w:val="24"/>
                <w:lang w:eastAsia="lv-LV"/>
              </w:rPr>
              <w:t>.gads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02F73A8" w14:textId="1803D87F" w:rsidR="00A01F09" w:rsidRPr="0082727B" w:rsidRDefault="00A01F09" w:rsidP="006433C7">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202</w:t>
            </w:r>
            <w:r w:rsidR="004F6338" w:rsidRPr="0082727B">
              <w:rPr>
                <w:rFonts w:ascii="Times New Roman" w:eastAsia="Times New Roman" w:hAnsi="Times New Roman" w:cs="Times New Roman"/>
                <w:iCs/>
                <w:color w:val="000000" w:themeColor="text1"/>
                <w:sz w:val="24"/>
                <w:szCs w:val="24"/>
                <w:lang w:eastAsia="lv-LV"/>
              </w:rPr>
              <w:t>4</w:t>
            </w:r>
            <w:r w:rsidRPr="0082727B">
              <w:rPr>
                <w:rFonts w:ascii="Times New Roman" w:eastAsia="Times New Roman" w:hAnsi="Times New Roman" w:cs="Times New Roman"/>
                <w:iCs/>
                <w:color w:val="000000" w:themeColor="text1"/>
                <w:sz w:val="24"/>
                <w:szCs w:val="24"/>
                <w:lang w:eastAsia="lv-LV"/>
              </w:rPr>
              <w:t>.gads</w:t>
            </w:r>
          </w:p>
        </w:tc>
      </w:tr>
      <w:tr w:rsidR="0082727B" w:rsidRPr="0082727B" w14:paraId="715D238E" w14:textId="77777777" w:rsidTr="00EA4EB4">
        <w:trPr>
          <w:tblCellSpacing w:w="15" w:type="dxa"/>
        </w:trPr>
        <w:tc>
          <w:tcPr>
            <w:tcW w:w="1903" w:type="dxa"/>
            <w:vMerge/>
            <w:tcBorders>
              <w:top w:val="outset" w:sz="6" w:space="0" w:color="auto"/>
              <w:left w:val="outset" w:sz="6" w:space="0" w:color="auto"/>
              <w:bottom w:val="outset" w:sz="6" w:space="0" w:color="auto"/>
              <w:right w:val="outset" w:sz="6" w:space="0" w:color="auto"/>
            </w:tcBorders>
            <w:vAlign w:val="center"/>
            <w:hideMark/>
          </w:tcPr>
          <w:p w14:paraId="11145A5C"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54DB3E68"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saskaņā ar valsts budžetu kārtējam gadam</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9F60474"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6E15CCD3"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saskaņā ar vidēja termiņa budžeta ietvaru</w:t>
            </w:r>
          </w:p>
        </w:tc>
        <w:tc>
          <w:tcPr>
            <w:tcW w:w="821" w:type="dxa"/>
            <w:tcBorders>
              <w:top w:val="outset" w:sz="6" w:space="0" w:color="auto"/>
              <w:left w:val="outset" w:sz="6" w:space="0" w:color="auto"/>
              <w:bottom w:val="outset" w:sz="6" w:space="0" w:color="auto"/>
              <w:right w:val="outset" w:sz="6" w:space="0" w:color="auto"/>
            </w:tcBorders>
            <w:vAlign w:val="center"/>
            <w:hideMark/>
          </w:tcPr>
          <w:p w14:paraId="555FB010" w14:textId="0C2FD0C8"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EA4EB4" w:rsidRPr="0082727B">
              <w:rPr>
                <w:rFonts w:ascii="Times New Roman" w:eastAsia="Times New Roman" w:hAnsi="Times New Roman" w:cs="Times New Roman"/>
                <w:iCs/>
                <w:color w:val="000000" w:themeColor="text1"/>
                <w:sz w:val="24"/>
                <w:szCs w:val="24"/>
                <w:lang w:eastAsia="lv-LV"/>
              </w:rPr>
              <w:t>2022</w:t>
            </w:r>
            <w:r w:rsidRPr="0082727B">
              <w:rPr>
                <w:rFonts w:ascii="Times New Roman" w:eastAsia="Times New Roman" w:hAnsi="Times New Roman" w:cs="Times New Roman"/>
                <w:iCs/>
                <w:color w:val="000000" w:themeColor="text1"/>
                <w:sz w:val="24"/>
                <w:szCs w:val="24"/>
                <w:lang w:eastAsia="lv-LV"/>
              </w:rPr>
              <w:t xml:space="preserve">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52F247ED"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33BE4170" w14:textId="3046BB45"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EA4EB4" w:rsidRPr="0082727B">
              <w:rPr>
                <w:rFonts w:ascii="Times New Roman" w:eastAsia="Times New Roman" w:hAnsi="Times New Roman" w:cs="Times New Roman"/>
                <w:iCs/>
                <w:color w:val="000000" w:themeColor="text1"/>
                <w:sz w:val="24"/>
                <w:szCs w:val="24"/>
                <w:lang w:eastAsia="lv-LV"/>
              </w:rPr>
              <w:t>2023.</w:t>
            </w:r>
            <w:r w:rsidRPr="0082727B">
              <w:rPr>
                <w:rFonts w:ascii="Times New Roman" w:eastAsia="Times New Roman" w:hAnsi="Times New Roman" w:cs="Times New Roman"/>
                <w:iCs/>
                <w:color w:val="000000" w:themeColor="text1"/>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4E14692" w14:textId="2A483C86"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EA4EB4" w:rsidRPr="0082727B">
              <w:rPr>
                <w:rFonts w:ascii="Times New Roman" w:eastAsia="Times New Roman" w:hAnsi="Times New Roman" w:cs="Times New Roman"/>
                <w:iCs/>
                <w:color w:val="000000" w:themeColor="text1"/>
                <w:sz w:val="24"/>
                <w:szCs w:val="24"/>
                <w:lang w:eastAsia="lv-LV"/>
              </w:rPr>
              <w:t xml:space="preserve">2023. </w:t>
            </w:r>
            <w:r w:rsidRPr="0082727B">
              <w:rPr>
                <w:rFonts w:ascii="Times New Roman" w:eastAsia="Times New Roman" w:hAnsi="Times New Roman" w:cs="Times New Roman"/>
                <w:iCs/>
                <w:color w:val="000000" w:themeColor="text1"/>
                <w:sz w:val="24"/>
                <w:szCs w:val="24"/>
                <w:lang w:eastAsia="lv-LV"/>
              </w:rPr>
              <w:t>gadam</w:t>
            </w:r>
          </w:p>
        </w:tc>
      </w:tr>
      <w:tr w:rsidR="0082727B" w:rsidRPr="0082727B" w14:paraId="46325F85"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vAlign w:val="center"/>
            <w:hideMark/>
          </w:tcPr>
          <w:p w14:paraId="1D29FA98" w14:textId="77777777" w:rsidR="00A01F09" w:rsidRPr="0082727B" w:rsidRDefault="00A01F09" w:rsidP="006433C7">
            <w:pPr>
              <w:spacing w:after="0" w:line="240" w:lineRule="auto"/>
              <w:jc w:val="center"/>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lastRenderedPageBreak/>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6E7F645F" w14:textId="77777777" w:rsidR="00A01F09" w:rsidRPr="0082727B" w:rsidRDefault="00A01F09" w:rsidP="006433C7">
            <w:pPr>
              <w:spacing w:after="0" w:line="240" w:lineRule="auto"/>
              <w:jc w:val="center"/>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w:t>
            </w:r>
          </w:p>
        </w:tc>
        <w:tc>
          <w:tcPr>
            <w:tcW w:w="1333" w:type="dxa"/>
            <w:tcBorders>
              <w:top w:val="outset" w:sz="6" w:space="0" w:color="auto"/>
              <w:left w:val="outset" w:sz="6" w:space="0" w:color="auto"/>
              <w:bottom w:val="outset" w:sz="6" w:space="0" w:color="auto"/>
              <w:right w:val="outset" w:sz="6" w:space="0" w:color="auto"/>
            </w:tcBorders>
            <w:vAlign w:val="center"/>
            <w:hideMark/>
          </w:tcPr>
          <w:p w14:paraId="283A7179" w14:textId="77777777" w:rsidR="00A01F09" w:rsidRPr="0082727B" w:rsidRDefault="00A01F09" w:rsidP="006433C7">
            <w:pPr>
              <w:spacing w:after="0" w:line="240" w:lineRule="auto"/>
              <w:jc w:val="center"/>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651FE43B" w14:textId="77777777" w:rsidR="00A01F09" w:rsidRPr="0082727B" w:rsidRDefault="00A01F09" w:rsidP="006433C7">
            <w:pPr>
              <w:spacing w:after="0" w:line="240" w:lineRule="auto"/>
              <w:jc w:val="center"/>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4</w:t>
            </w:r>
          </w:p>
        </w:tc>
        <w:tc>
          <w:tcPr>
            <w:tcW w:w="821" w:type="dxa"/>
            <w:tcBorders>
              <w:top w:val="outset" w:sz="6" w:space="0" w:color="auto"/>
              <w:left w:val="outset" w:sz="6" w:space="0" w:color="auto"/>
              <w:bottom w:val="outset" w:sz="6" w:space="0" w:color="auto"/>
              <w:right w:val="outset" w:sz="6" w:space="0" w:color="auto"/>
            </w:tcBorders>
            <w:vAlign w:val="center"/>
            <w:hideMark/>
          </w:tcPr>
          <w:p w14:paraId="13838AE5" w14:textId="77777777" w:rsidR="00A01F09" w:rsidRPr="0082727B" w:rsidRDefault="00A01F09" w:rsidP="006433C7">
            <w:pPr>
              <w:spacing w:after="0" w:line="240" w:lineRule="auto"/>
              <w:jc w:val="center"/>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38743667" w14:textId="77777777" w:rsidR="00A01F09" w:rsidRPr="0082727B" w:rsidRDefault="00A01F09" w:rsidP="006433C7">
            <w:pPr>
              <w:spacing w:after="0" w:line="240" w:lineRule="auto"/>
              <w:jc w:val="center"/>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5D57E4A2" w14:textId="77777777" w:rsidR="00A01F09" w:rsidRPr="0082727B" w:rsidRDefault="00A01F09" w:rsidP="006433C7">
            <w:pPr>
              <w:spacing w:after="0" w:line="240" w:lineRule="auto"/>
              <w:jc w:val="center"/>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FEB052E" w14:textId="77777777" w:rsidR="00A01F09" w:rsidRPr="0082727B" w:rsidRDefault="00A01F09" w:rsidP="006433C7">
            <w:pPr>
              <w:spacing w:after="0" w:line="240" w:lineRule="auto"/>
              <w:jc w:val="center"/>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8</w:t>
            </w:r>
          </w:p>
        </w:tc>
      </w:tr>
      <w:tr w:rsidR="0082727B" w:rsidRPr="0082727B" w14:paraId="6A7E27C8"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158758CC"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046637AB"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60725F61"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EC1F84A"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25EDF84"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CB17A02"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FA27B44"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75F9FB1"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r>
      <w:tr w:rsidR="0082727B" w:rsidRPr="0082727B" w14:paraId="235A62BB"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04C925BC"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33B95D5D"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693F77DF"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E6A3F7"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52D2189"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F6C4056"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6ED0C98"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F08E588"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r>
      <w:tr w:rsidR="0082727B" w:rsidRPr="0082727B" w14:paraId="7A006E5D"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5D8A6EFB"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22D0853A"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p w14:paraId="3493C715" w14:textId="77777777" w:rsidR="00AD54F7" w:rsidRPr="0082727B" w:rsidRDefault="00AD54F7" w:rsidP="00AD54F7">
            <w:pPr>
              <w:rPr>
                <w:rFonts w:ascii="Times New Roman" w:eastAsia="Times New Roman" w:hAnsi="Times New Roman" w:cs="Times New Roman"/>
                <w:iCs/>
                <w:color w:val="000000" w:themeColor="text1"/>
                <w:sz w:val="24"/>
                <w:szCs w:val="24"/>
                <w:lang w:eastAsia="lv-LV"/>
              </w:rPr>
            </w:pPr>
          </w:p>
          <w:p w14:paraId="24492F45" w14:textId="77777777" w:rsidR="00AD54F7" w:rsidRPr="0082727B" w:rsidRDefault="00AD54F7" w:rsidP="00AD54F7">
            <w:pPr>
              <w:rPr>
                <w:rFonts w:ascii="Times New Roman" w:eastAsia="Times New Roman" w:hAnsi="Times New Roman" w:cs="Times New Roman"/>
                <w:color w:val="000000" w:themeColor="text1"/>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26A73E36"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90A76C7"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17BB658"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20EFFCC"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47806EF"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BAEBFC9"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r>
      <w:tr w:rsidR="0082727B" w:rsidRPr="0082727B" w14:paraId="5A3A5132"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7D96D8CC"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F08036C"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1177FCB6"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326879E"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82D8666"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589D444"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3A10D0B"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7E3EC1"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r>
      <w:tr w:rsidR="0082727B" w:rsidRPr="0082727B" w14:paraId="36443419"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0A49D843"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4DFA47CC"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15A14590" w14:textId="21F67C33" w:rsidR="00A01F09" w:rsidRPr="0082727B" w:rsidRDefault="00855BE5" w:rsidP="00B536E3">
            <w:pPr>
              <w:spacing w:after="0" w:line="240" w:lineRule="auto"/>
              <w:jc w:val="center"/>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650</w:t>
            </w:r>
            <w:r w:rsidR="00BB5B88" w:rsidRPr="0082727B">
              <w:rPr>
                <w:rFonts w:ascii="Times New Roman" w:eastAsia="Times New Roman" w:hAnsi="Times New Roman" w:cs="Times New Roman"/>
                <w:iCs/>
                <w:color w:val="000000" w:themeColor="text1"/>
                <w:sz w:val="24"/>
                <w:szCs w:val="24"/>
                <w:lang w:eastAsia="lv-LV"/>
              </w:rPr>
              <w:t> </w:t>
            </w:r>
            <w:r w:rsidR="00A01F09" w:rsidRPr="0082727B">
              <w:rPr>
                <w:rFonts w:ascii="Times New Roman" w:eastAsia="Times New Roman" w:hAnsi="Times New Roman" w:cs="Times New Roman"/>
                <w:iCs/>
                <w:color w:val="000000" w:themeColor="text1"/>
                <w:sz w:val="24"/>
                <w:szCs w:val="24"/>
                <w:lang w:eastAsia="lv-LV"/>
              </w:rPr>
              <w:t>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6F660BB"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4E9C159"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6AB3DE2"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271FD0A"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A053EB9"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r>
      <w:tr w:rsidR="0082727B" w:rsidRPr="0082727B" w14:paraId="3C724626"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718F6458"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250965D4"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7494322E" w14:textId="4EA116C0" w:rsidR="00A01F09" w:rsidRPr="0082727B" w:rsidRDefault="00AE5D2B" w:rsidP="00B536E3">
            <w:pPr>
              <w:spacing w:after="0" w:line="240" w:lineRule="auto"/>
              <w:jc w:val="center"/>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650 000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4560971"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B52246"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6F09265"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62D2B06"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DD84240"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r>
      <w:tr w:rsidR="0082727B" w:rsidRPr="0082727B" w14:paraId="1D896067"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06FA02CA"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4049B0D6"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6611D715"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5753C8F"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DA1246D"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9FF2157"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AF0C34"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573FBA3"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r>
      <w:tr w:rsidR="0082727B" w:rsidRPr="0082727B" w14:paraId="784D741D"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3A440E22"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FDF0976"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0A7AEF47"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93A307D"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8630001"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90402F9"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F2F7C7"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91867A8"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r>
      <w:tr w:rsidR="0082727B" w:rsidRPr="0082727B" w14:paraId="0E224CD4"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4E6C85CE"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14:paraId="345600AF"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62651309" w14:textId="3E20D2A9"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w:t>
            </w:r>
            <w:r w:rsidR="006D6F96" w:rsidRPr="0082727B">
              <w:rPr>
                <w:rFonts w:ascii="Times New Roman" w:eastAsia="Times New Roman" w:hAnsi="Times New Roman" w:cs="Times New Roman"/>
                <w:iCs/>
                <w:color w:val="000000" w:themeColor="text1"/>
                <w:sz w:val="24"/>
                <w:szCs w:val="24"/>
                <w:lang w:eastAsia="lv-LV"/>
              </w:rPr>
              <w:t>–</w:t>
            </w:r>
            <w:r w:rsidR="00AE5D2B" w:rsidRPr="0082727B">
              <w:rPr>
                <w:rFonts w:ascii="Times New Roman" w:eastAsia="Times New Roman" w:hAnsi="Times New Roman" w:cs="Times New Roman"/>
                <w:iCs/>
                <w:color w:val="000000" w:themeColor="text1"/>
                <w:sz w:val="24"/>
                <w:szCs w:val="24"/>
                <w:lang w:eastAsia="lv-LV"/>
              </w:rPr>
              <w:t>650 000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A983BD3"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D3BFBA6"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131DBA9"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C49965"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13D779B"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r>
      <w:tr w:rsidR="0082727B" w:rsidRPr="0082727B" w14:paraId="5564A75D"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54EA1A7C"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3406ED1A"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08C2C10F" w14:textId="53B0479F" w:rsidR="00A01F09" w:rsidRPr="0082727B" w:rsidRDefault="006D6F96" w:rsidP="00B536E3">
            <w:pPr>
              <w:spacing w:after="0" w:line="240" w:lineRule="auto"/>
              <w:jc w:val="center"/>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w:t>
            </w:r>
            <w:r w:rsidR="00AE5D2B" w:rsidRPr="0082727B">
              <w:rPr>
                <w:rFonts w:ascii="Times New Roman" w:eastAsia="Times New Roman" w:hAnsi="Times New Roman" w:cs="Times New Roman"/>
                <w:iCs/>
                <w:color w:val="000000" w:themeColor="text1"/>
                <w:sz w:val="24"/>
                <w:szCs w:val="24"/>
                <w:lang w:eastAsia="lv-LV"/>
              </w:rPr>
              <w:t>650 000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2752249"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52B10915"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CB65E2A"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B4774E9"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F5CC7AA"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r>
      <w:tr w:rsidR="0082727B" w:rsidRPr="0082727B" w14:paraId="4AB63F41"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11757620"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62416D35"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03078451"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26BC6C8"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BB5B8B5"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57BBE43"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73EE743"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33A9D6E"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r>
      <w:tr w:rsidR="0082727B" w:rsidRPr="0082727B" w14:paraId="4A8C12A0"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4CA58697"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052930DE"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333" w:type="dxa"/>
            <w:tcBorders>
              <w:top w:val="outset" w:sz="6" w:space="0" w:color="auto"/>
              <w:left w:val="outset" w:sz="6" w:space="0" w:color="auto"/>
              <w:bottom w:val="outset" w:sz="6" w:space="0" w:color="auto"/>
              <w:right w:val="outset" w:sz="6" w:space="0" w:color="auto"/>
            </w:tcBorders>
            <w:vAlign w:val="center"/>
            <w:hideMark/>
          </w:tcPr>
          <w:p w14:paraId="1844583E"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FA00B8"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1FA3D2D"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809D93D"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CDFD699"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2387278"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0</w:t>
            </w:r>
          </w:p>
        </w:tc>
      </w:tr>
      <w:tr w:rsidR="0082727B" w:rsidRPr="0082727B" w14:paraId="14CE7149"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7AB36455"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4F1D0A69" w14:textId="77777777" w:rsidR="00A01F09" w:rsidRPr="0082727B" w:rsidRDefault="00A01F09"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X</w:t>
            </w:r>
          </w:p>
        </w:tc>
        <w:tc>
          <w:tcPr>
            <w:tcW w:w="1333" w:type="dxa"/>
            <w:tcBorders>
              <w:top w:val="outset" w:sz="6" w:space="0" w:color="auto"/>
              <w:left w:val="outset" w:sz="6" w:space="0" w:color="auto"/>
              <w:bottom w:val="outset" w:sz="6" w:space="0" w:color="auto"/>
              <w:right w:val="outset" w:sz="6" w:space="0" w:color="auto"/>
            </w:tcBorders>
            <w:vAlign w:val="center"/>
            <w:hideMark/>
          </w:tcPr>
          <w:p w14:paraId="28254FF6" w14:textId="35513438" w:rsidR="00A01F09"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 - </w:t>
            </w:r>
            <w:r w:rsidR="00AE5D2B" w:rsidRPr="0082727B">
              <w:rPr>
                <w:rFonts w:ascii="Times New Roman" w:eastAsia="Times New Roman" w:hAnsi="Times New Roman" w:cs="Times New Roman"/>
                <w:iCs/>
                <w:color w:val="000000" w:themeColor="text1"/>
                <w:sz w:val="24"/>
                <w:szCs w:val="24"/>
                <w:lang w:eastAsia="lv-LV"/>
              </w:rPr>
              <w:t>650 000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A7966D6" w14:textId="77777777" w:rsidR="00A01F09" w:rsidRPr="0082727B" w:rsidRDefault="00A01F09"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5E6AEABE" w14:textId="4EF61EEE" w:rsidR="00A01F09"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6BC7468" w14:textId="77777777" w:rsidR="00A01F09" w:rsidRPr="0082727B" w:rsidRDefault="00A01F09"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46CA9D83" w14:textId="4E291004" w:rsidR="00A01F09"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6097B5C" w14:textId="18583F2D" w:rsidR="00A01F09"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X</w:t>
            </w:r>
          </w:p>
        </w:tc>
      </w:tr>
      <w:tr w:rsidR="0082727B" w:rsidRPr="0082727B" w14:paraId="6D8DA4CC"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4EDCB078" w14:textId="77777777" w:rsidR="00EA4EB4" w:rsidRPr="0082727B" w:rsidRDefault="00EA4EB4"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036AD938"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351BE2DB"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09DAB72A"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26B1844D"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032D40BD"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7A194010"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X</w:t>
            </w:r>
          </w:p>
        </w:tc>
        <w:tc>
          <w:tcPr>
            <w:tcW w:w="1333" w:type="dxa"/>
            <w:tcBorders>
              <w:top w:val="outset" w:sz="6" w:space="0" w:color="auto"/>
              <w:left w:val="outset" w:sz="6" w:space="0" w:color="auto"/>
              <w:bottom w:val="outset" w:sz="6" w:space="0" w:color="auto"/>
              <w:right w:val="outset" w:sz="6" w:space="0" w:color="auto"/>
            </w:tcBorders>
            <w:vAlign w:val="center"/>
            <w:hideMark/>
          </w:tcPr>
          <w:p w14:paraId="35BBA8DE"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lastRenderedPageBreak/>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7B4A0B36"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629D0A28"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3D9B7DF8"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113C59FB"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53549F37"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706CE130"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1C07D0F9" w14:textId="3382E75C"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lastRenderedPageBreak/>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72E88E89"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5EB112CE"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4A2B5E8C"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7CD70868"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606A7F08"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70983C7B"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552E13" w14:textId="0D9C5073"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lastRenderedPageBreak/>
              <w:t>0</w:t>
            </w:r>
          </w:p>
        </w:tc>
        <w:tc>
          <w:tcPr>
            <w:tcW w:w="1089" w:type="dxa"/>
            <w:vMerge w:val="restart"/>
            <w:tcBorders>
              <w:top w:val="outset" w:sz="6" w:space="0" w:color="auto"/>
              <w:left w:val="outset" w:sz="6" w:space="0" w:color="auto"/>
              <w:right w:val="outset" w:sz="6" w:space="0" w:color="auto"/>
            </w:tcBorders>
            <w:vAlign w:val="center"/>
            <w:hideMark/>
          </w:tcPr>
          <w:p w14:paraId="130BA137"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353F3E88"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25D70561"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333320B5"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38075D8A"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p w14:paraId="2DD55E41" w14:textId="4B7A908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X</w:t>
            </w:r>
          </w:p>
        </w:tc>
      </w:tr>
      <w:tr w:rsidR="0082727B" w:rsidRPr="0082727B" w14:paraId="71042EC3"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6DF8275C" w14:textId="77777777" w:rsidR="00EA4EB4" w:rsidRPr="0082727B" w:rsidRDefault="00EA4EB4"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640ADAFF" w14:textId="77777777" w:rsidR="00EA4EB4" w:rsidRPr="0082727B" w:rsidRDefault="00EA4EB4" w:rsidP="00E070A5">
            <w:pPr>
              <w:spacing w:after="0" w:line="240" w:lineRule="auto"/>
              <w:rPr>
                <w:rFonts w:ascii="Times New Roman" w:eastAsia="Times New Roman" w:hAnsi="Times New Roman" w:cs="Times New Roman"/>
                <w:iCs/>
                <w:color w:val="000000" w:themeColor="text1"/>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0F805C1B"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A5A27C3"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7FB44744" w14:textId="66C0B566"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21EFD54"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9E962A5" w14:textId="40C71309"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0</w:t>
            </w:r>
          </w:p>
        </w:tc>
        <w:tc>
          <w:tcPr>
            <w:tcW w:w="1089" w:type="dxa"/>
            <w:vMerge/>
            <w:tcBorders>
              <w:left w:val="outset" w:sz="6" w:space="0" w:color="auto"/>
              <w:right w:val="outset" w:sz="6" w:space="0" w:color="auto"/>
            </w:tcBorders>
            <w:vAlign w:val="center"/>
            <w:hideMark/>
          </w:tcPr>
          <w:p w14:paraId="497A39B2" w14:textId="7EAEAA81" w:rsidR="00EA4EB4" w:rsidRPr="0082727B" w:rsidRDefault="00EA4EB4" w:rsidP="00E070A5">
            <w:pPr>
              <w:spacing w:after="0" w:line="240" w:lineRule="auto"/>
              <w:rPr>
                <w:rFonts w:ascii="Times New Roman" w:eastAsia="Times New Roman" w:hAnsi="Times New Roman" w:cs="Times New Roman"/>
                <w:iCs/>
                <w:color w:val="000000" w:themeColor="text1"/>
                <w:sz w:val="24"/>
                <w:szCs w:val="24"/>
                <w:lang w:eastAsia="lv-LV"/>
              </w:rPr>
            </w:pPr>
          </w:p>
        </w:tc>
      </w:tr>
      <w:tr w:rsidR="0082727B" w:rsidRPr="0082727B" w14:paraId="78D931EB"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4882EB85" w14:textId="77777777" w:rsidR="00EA4EB4" w:rsidRPr="0082727B" w:rsidRDefault="00EA4EB4"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lastRenderedPageBreak/>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619230BF" w14:textId="77777777" w:rsidR="00EA4EB4" w:rsidRPr="0082727B" w:rsidRDefault="00EA4EB4" w:rsidP="00E070A5">
            <w:pPr>
              <w:spacing w:after="0" w:line="240" w:lineRule="auto"/>
              <w:rPr>
                <w:rFonts w:ascii="Times New Roman" w:eastAsia="Times New Roman" w:hAnsi="Times New Roman" w:cs="Times New Roman"/>
                <w:iCs/>
                <w:color w:val="000000" w:themeColor="text1"/>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4064EAA6" w14:textId="04D1EE60"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A8AC548"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38BF5956" w14:textId="09FBF32F"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FD30D96"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EBD090F" w14:textId="30321025"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0</w:t>
            </w:r>
          </w:p>
        </w:tc>
        <w:tc>
          <w:tcPr>
            <w:tcW w:w="1089" w:type="dxa"/>
            <w:vMerge/>
            <w:tcBorders>
              <w:left w:val="outset" w:sz="6" w:space="0" w:color="auto"/>
              <w:right w:val="outset" w:sz="6" w:space="0" w:color="auto"/>
            </w:tcBorders>
            <w:vAlign w:val="center"/>
            <w:hideMark/>
          </w:tcPr>
          <w:p w14:paraId="35116EEC" w14:textId="77AE9167" w:rsidR="00EA4EB4" w:rsidRPr="0082727B" w:rsidRDefault="00EA4EB4" w:rsidP="00E070A5">
            <w:pPr>
              <w:spacing w:after="0" w:line="240" w:lineRule="auto"/>
              <w:rPr>
                <w:rFonts w:ascii="Times New Roman" w:eastAsia="Times New Roman" w:hAnsi="Times New Roman" w:cs="Times New Roman"/>
                <w:iCs/>
                <w:color w:val="000000" w:themeColor="text1"/>
                <w:sz w:val="24"/>
                <w:szCs w:val="24"/>
                <w:lang w:eastAsia="lv-LV"/>
              </w:rPr>
            </w:pPr>
          </w:p>
        </w:tc>
      </w:tr>
      <w:tr w:rsidR="0082727B" w:rsidRPr="0082727B" w14:paraId="0FDC9AEC"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3F5CEA93" w14:textId="77777777" w:rsidR="00EA4EB4" w:rsidRPr="0082727B" w:rsidRDefault="00EA4EB4"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6A9FD9F3" w14:textId="77777777" w:rsidR="00EA4EB4" w:rsidRPr="0082727B" w:rsidRDefault="00EA4EB4" w:rsidP="00E070A5">
            <w:pPr>
              <w:spacing w:after="0" w:line="240" w:lineRule="auto"/>
              <w:rPr>
                <w:rFonts w:ascii="Times New Roman" w:eastAsia="Times New Roman" w:hAnsi="Times New Roman" w:cs="Times New Roman"/>
                <w:iCs/>
                <w:color w:val="000000" w:themeColor="text1"/>
                <w:sz w:val="24"/>
                <w:szCs w:val="24"/>
                <w:lang w:eastAsia="lv-LV"/>
              </w:rPr>
            </w:pPr>
          </w:p>
        </w:tc>
        <w:tc>
          <w:tcPr>
            <w:tcW w:w="1333" w:type="dxa"/>
            <w:tcBorders>
              <w:top w:val="outset" w:sz="6" w:space="0" w:color="auto"/>
              <w:left w:val="outset" w:sz="6" w:space="0" w:color="auto"/>
              <w:bottom w:val="outset" w:sz="6" w:space="0" w:color="auto"/>
              <w:right w:val="outset" w:sz="6" w:space="0" w:color="auto"/>
            </w:tcBorders>
            <w:vAlign w:val="center"/>
            <w:hideMark/>
          </w:tcPr>
          <w:p w14:paraId="1179233C" w14:textId="04B28071"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6F49741C"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6FF842AA" w14:textId="21ACFF7C"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22227490" w14:textId="77777777"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1EDE7515" w14:textId="0BA2270C" w:rsidR="00EA4EB4" w:rsidRPr="0082727B" w:rsidRDefault="00EA4EB4" w:rsidP="00EA4EB4">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0</w:t>
            </w:r>
          </w:p>
        </w:tc>
        <w:tc>
          <w:tcPr>
            <w:tcW w:w="1089" w:type="dxa"/>
            <w:vMerge/>
            <w:tcBorders>
              <w:left w:val="outset" w:sz="6" w:space="0" w:color="auto"/>
              <w:bottom w:val="outset" w:sz="6" w:space="0" w:color="auto"/>
              <w:right w:val="outset" w:sz="6" w:space="0" w:color="auto"/>
            </w:tcBorders>
            <w:vAlign w:val="center"/>
            <w:hideMark/>
          </w:tcPr>
          <w:p w14:paraId="573E6604" w14:textId="3941172E" w:rsidR="00EA4EB4" w:rsidRPr="0082727B" w:rsidRDefault="00EA4EB4" w:rsidP="00E070A5">
            <w:pPr>
              <w:spacing w:after="0" w:line="240" w:lineRule="auto"/>
              <w:rPr>
                <w:rFonts w:ascii="Times New Roman" w:eastAsia="Times New Roman" w:hAnsi="Times New Roman" w:cs="Times New Roman"/>
                <w:iCs/>
                <w:color w:val="000000" w:themeColor="text1"/>
                <w:sz w:val="24"/>
                <w:szCs w:val="24"/>
                <w:lang w:eastAsia="lv-LV"/>
              </w:rPr>
            </w:pPr>
          </w:p>
        </w:tc>
      </w:tr>
      <w:tr w:rsidR="0082727B" w:rsidRPr="0082727B" w14:paraId="08FD5B74"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1D2FFFB1"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7212"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10B46C43" w14:textId="132BDF10" w:rsidR="006A1FB6" w:rsidRPr="0082727B" w:rsidRDefault="006A1FB6" w:rsidP="006A1FB6">
            <w:pPr>
              <w:pStyle w:val="xxmsonormal"/>
              <w:shd w:val="clear" w:color="auto" w:fill="FFFFFF"/>
              <w:spacing w:before="0" w:beforeAutospacing="0" w:after="0" w:afterAutospacing="0"/>
              <w:jc w:val="both"/>
              <w:rPr>
                <w:rFonts w:ascii="Calibri" w:hAnsi="Calibri"/>
                <w:color w:val="000000" w:themeColor="text1"/>
                <w:lang w:val="lv-LV"/>
              </w:rPr>
            </w:pPr>
            <w:r w:rsidRPr="0082727B">
              <w:rPr>
                <w:color w:val="000000" w:themeColor="text1"/>
                <w:lang w:val="lv-LV"/>
              </w:rPr>
              <w:t xml:space="preserve">Valsts atbalsts </w:t>
            </w:r>
            <w:proofErr w:type="spellStart"/>
            <w:r w:rsidR="00554F69" w:rsidRPr="0082727B">
              <w:rPr>
                <w:color w:val="000000" w:themeColor="text1"/>
                <w:lang w:val="lv-LV"/>
              </w:rPr>
              <w:t>mikrozaļumu</w:t>
            </w:r>
            <w:proofErr w:type="spellEnd"/>
            <w:r w:rsidR="00554F69" w:rsidRPr="0082727B">
              <w:rPr>
                <w:color w:val="000000" w:themeColor="text1"/>
                <w:lang w:val="lv-LV"/>
              </w:rPr>
              <w:t xml:space="preserve"> ražotājiem</w:t>
            </w:r>
            <w:r w:rsidRPr="0082727B">
              <w:rPr>
                <w:color w:val="000000" w:themeColor="text1"/>
                <w:lang w:val="lv-LV"/>
              </w:rPr>
              <w:t xml:space="preserve"> saistībā ar Covid-19 izplatības negatīvo ietekmi plānots kā valsts atbalsts subsīdiju veidā </w:t>
            </w:r>
            <w:r w:rsidR="00BB5B88" w:rsidRPr="0082727B">
              <w:rPr>
                <w:iCs/>
                <w:color w:val="000000" w:themeColor="text1"/>
                <w:lang w:val="lv-LV" w:eastAsia="lv-LV"/>
              </w:rPr>
              <w:t>325</w:t>
            </w:r>
            <w:r w:rsidR="00575B86" w:rsidRPr="0082727B">
              <w:rPr>
                <w:iCs/>
                <w:color w:val="000000" w:themeColor="text1"/>
                <w:lang w:val="lv-LV" w:eastAsia="lv-LV"/>
              </w:rPr>
              <w:t> </w:t>
            </w:r>
            <w:r w:rsidR="00BB5B88" w:rsidRPr="0082727B">
              <w:rPr>
                <w:iCs/>
                <w:color w:val="000000" w:themeColor="text1"/>
                <w:lang w:val="lv-LV" w:eastAsia="lv-LV"/>
              </w:rPr>
              <w:t>000</w:t>
            </w:r>
            <w:r w:rsidR="00575B86" w:rsidRPr="0082727B">
              <w:rPr>
                <w:iCs/>
                <w:color w:val="000000" w:themeColor="text1"/>
                <w:lang w:val="lv-LV" w:eastAsia="lv-LV"/>
              </w:rPr>
              <w:t xml:space="preserve"> </w:t>
            </w:r>
            <w:proofErr w:type="spellStart"/>
            <w:r w:rsidRPr="0082727B">
              <w:rPr>
                <w:i/>
                <w:iCs/>
                <w:color w:val="000000" w:themeColor="text1"/>
                <w:lang w:val="lv-LV"/>
              </w:rPr>
              <w:t>euro</w:t>
            </w:r>
            <w:proofErr w:type="spellEnd"/>
            <w:r w:rsidRPr="0082727B">
              <w:rPr>
                <w:color w:val="000000" w:themeColor="text1"/>
                <w:lang w:val="lv-LV"/>
              </w:rPr>
              <w:t> apmērā.</w:t>
            </w:r>
          </w:p>
          <w:p w14:paraId="256724CD" w14:textId="074D197F" w:rsidR="00EF576F" w:rsidRDefault="00C82AF6" w:rsidP="00BA78AF">
            <w:pPr>
              <w:spacing w:after="0" w:line="293" w:lineRule="atLeast"/>
              <w:jc w:val="both"/>
              <w:rPr>
                <w:rFonts w:ascii="Times New Roman" w:eastAsia="Times New Roman" w:hAnsi="Times New Roman" w:cs="Times New Roman"/>
                <w:color w:val="000000" w:themeColor="text1"/>
                <w:sz w:val="24"/>
                <w:szCs w:val="24"/>
                <w:lang w:eastAsia="lv-LV"/>
              </w:rPr>
            </w:pPr>
            <w:r w:rsidRPr="0082727B">
              <w:rPr>
                <w:rFonts w:ascii="Times New Roman" w:eastAsia="Times New Roman" w:hAnsi="Times New Roman" w:cs="Times New Roman"/>
                <w:color w:val="000000" w:themeColor="text1"/>
                <w:sz w:val="24"/>
                <w:szCs w:val="24"/>
                <w:lang w:eastAsia="lv-LV"/>
              </w:rPr>
              <w:t>Pēc Valsts ieņēmuma dienesta datiem</w:t>
            </w:r>
            <w:r w:rsidR="00A03B5C">
              <w:rPr>
                <w:rFonts w:ascii="Times New Roman" w:eastAsia="Times New Roman" w:hAnsi="Times New Roman" w:cs="Times New Roman"/>
                <w:color w:val="000000" w:themeColor="text1"/>
                <w:sz w:val="24"/>
                <w:szCs w:val="24"/>
                <w:lang w:eastAsia="lv-LV"/>
              </w:rPr>
              <w:t xml:space="preserve"> -</w:t>
            </w:r>
            <w:r w:rsidRPr="0082727B">
              <w:rPr>
                <w:rFonts w:ascii="Times New Roman" w:eastAsia="Times New Roman" w:hAnsi="Times New Roman" w:cs="Times New Roman"/>
                <w:color w:val="000000" w:themeColor="text1"/>
                <w:sz w:val="24"/>
                <w:szCs w:val="24"/>
                <w:lang w:eastAsia="lv-LV"/>
              </w:rPr>
              <w:t xml:space="preserve"> laika posmā no 2020. gada oktobra līdz 2021.gada martam 65 uzņēmumiem, kuru darbības veids atbilst </w:t>
            </w:r>
            <w:proofErr w:type="spellStart"/>
            <w:r w:rsidRPr="0082727B">
              <w:rPr>
                <w:rFonts w:ascii="Times New Roman" w:eastAsia="Times New Roman" w:hAnsi="Times New Roman" w:cs="Times New Roman"/>
                <w:color w:val="000000" w:themeColor="text1"/>
                <w:sz w:val="24"/>
                <w:szCs w:val="24"/>
                <w:lang w:eastAsia="lv-LV"/>
              </w:rPr>
              <w:t>Nace</w:t>
            </w:r>
            <w:proofErr w:type="spellEnd"/>
            <w:r w:rsidRPr="0082727B">
              <w:rPr>
                <w:rFonts w:ascii="Times New Roman" w:eastAsia="Times New Roman" w:hAnsi="Times New Roman" w:cs="Times New Roman"/>
                <w:color w:val="000000" w:themeColor="text1"/>
                <w:sz w:val="24"/>
                <w:szCs w:val="24"/>
                <w:lang w:eastAsia="lv-LV"/>
              </w:rPr>
              <w:t xml:space="preserve"> 2.red. A sadaļas grupai 01.13. </w:t>
            </w:r>
            <w:r w:rsidRPr="00A070AE">
              <w:rPr>
                <w:rFonts w:ascii="Times New Roman" w:eastAsia="Times New Roman" w:hAnsi="Times New Roman" w:cs="Times New Roman"/>
                <w:i/>
                <w:color w:val="000000" w:themeColor="text1"/>
                <w:sz w:val="24"/>
                <w:szCs w:val="24"/>
                <w:lang w:eastAsia="lv-LV"/>
              </w:rPr>
              <w:t>Dārzeņu audzēšana</w:t>
            </w:r>
            <w:r w:rsidRPr="0082727B">
              <w:rPr>
                <w:rFonts w:ascii="Times New Roman" w:eastAsia="Times New Roman" w:hAnsi="Times New Roman" w:cs="Times New Roman"/>
                <w:color w:val="000000" w:themeColor="text1"/>
                <w:sz w:val="24"/>
                <w:szCs w:val="24"/>
                <w:lang w:eastAsia="lv-LV"/>
              </w:rPr>
              <w:t xml:space="preserve"> un 25 uzņēmumiem kuru darbības veids atbilst </w:t>
            </w:r>
            <w:proofErr w:type="spellStart"/>
            <w:r w:rsidRPr="0082727B">
              <w:rPr>
                <w:rFonts w:ascii="Times New Roman" w:eastAsia="Times New Roman" w:hAnsi="Times New Roman" w:cs="Times New Roman"/>
                <w:color w:val="000000" w:themeColor="text1"/>
                <w:sz w:val="24"/>
                <w:szCs w:val="24"/>
                <w:lang w:eastAsia="lv-LV"/>
              </w:rPr>
              <w:t>Nace</w:t>
            </w:r>
            <w:proofErr w:type="spellEnd"/>
            <w:r w:rsidRPr="0082727B">
              <w:rPr>
                <w:rFonts w:ascii="Times New Roman" w:eastAsia="Times New Roman" w:hAnsi="Times New Roman" w:cs="Times New Roman"/>
                <w:color w:val="000000" w:themeColor="text1"/>
                <w:sz w:val="24"/>
                <w:szCs w:val="24"/>
                <w:lang w:eastAsia="lv-LV"/>
              </w:rPr>
              <w:t xml:space="preserve"> 2.red. A sadaļas grupai 01.13. </w:t>
            </w:r>
            <w:r w:rsidRPr="00A070AE">
              <w:rPr>
                <w:rFonts w:ascii="Times New Roman" w:eastAsia="Times New Roman" w:hAnsi="Times New Roman" w:cs="Times New Roman"/>
                <w:i/>
                <w:color w:val="000000" w:themeColor="text1"/>
                <w:sz w:val="24"/>
                <w:szCs w:val="24"/>
                <w:lang w:eastAsia="lv-LV"/>
              </w:rPr>
              <w:t>Citu viengadīgo kultūru audzēšana</w:t>
            </w:r>
            <w:r w:rsidRPr="0082727B">
              <w:rPr>
                <w:rFonts w:ascii="Times New Roman" w:eastAsia="Times New Roman" w:hAnsi="Times New Roman" w:cs="Times New Roman"/>
                <w:color w:val="000000" w:themeColor="text1"/>
                <w:sz w:val="24"/>
                <w:szCs w:val="24"/>
                <w:lang w:eastAsia="lv-LV"/>
              </w:rPr>
              <w:t xml:space="preserve">  neto apgrozījums samazinājās vairāk nekā par 30 procentiem. Kopējais aprēķinātais neto apgrozījuma samazinājums šiem uzņēmumiem attiecīgajā laika posmā bija vismaz 774 000 </w:t>
            </w:r>
            <w:proofErr w:type="spellStart"/>
            <w:r w:rsidRPr="0082727B">
              <w:rPr>
                <w:rFonts w:ascii="Times New Roman" w:eastAsia="Times New Roman" w:hAnsi="Times New Roman" w:cs="Times New Roman"/>
                <w:color w:val="000000" w:themeColor="text1"/>
                <w:sz w:val="24"/>
                <w:szCs w:val="24"/>
                <w:lang w:eastAsia="lv-LV"/>
              </w:rPr>
              <w:t>euro</w:t>
            </w:r>
            <w:proofErr w:type="spellEnd"/>
            <w:r w:rsidRPr="0082727B">
              <w:rPr>
                <w:rFonts w:ascii="Times New Roman" w:eastAsia="Times New Roman" w:hAnsi="Times New Roman" w:cs="Times New Roman"/>
                <w:color w:val="000000" w:themeColor="text1"/>
                <w:sz w:val="24"/>
                <w:szCs w:val="24"/>
                <w:lang w:eastAsia="lv-LV"/>
              </w:rPr>
              <w:t xml:space="preserve">.  </w:t>
            </w:r>
            <w:r w:rsidR="00575B86" w:rsidRPr="0082727B">
              <w:rPr>
                <w:rFonts w:ascii="Times New Roman" w:eastAsia="Times New Roman" w:hAnsi="Times New Roman" w:cs="Times New Roman"/>
                <w:color w:val="000000" w:themeColor="text1"/>
                <w:sz w:val="24"/>
                <w:szCs w:val="24"/>
                <w:lang w:eastAsia="lv-LV"/>
              </w:rPr>
              <w:t>Taču, ņemot vērā, ka</w:t>
            </w:r>
            <w:r w:rsidRPr="0082727B">
              <w:rPr>
                <w:rFonts w:ascii="Times New Roman" w:eastAsia="Times New Roman" w:hAnsi="Times New Roman" w:cs="Times New Roman"/>
                <w:color w:val="000000" w:themeColor="text1"/>
                <w:sz w:val="24"/>
                <w:szCs w:val="24"/>
                <w:lang w:eastAsia="lv-LV"/>
              </w:rPr>
              <w:t xml:space="preserve"> atbalstīt ir paredzēts tikai </w:t>
            </w:r>
            <w:proofErr w:type="spellStart"/>
            <w:r w:rsidR="00A03B5C">
              <w:rPr>
                <w:rFonts w:ascii="Times New Roman" w:eastAsia="Times New Roman" w:hAnsi="Times New Roman" w:cs="Times New Roman"/>
                <w:color w:val="000000" w:themeColor="text1"/>
                <w:sz w:val="24"/>
                <w:szCs w:val="24"/>
                <w:lang w:eastAsia="lv-LV"/>
              </w:rPr>
              <w:t>mikro</w:t>
            </w:r>
            <w:r w:rsidRPr="0082727B">
              <w:rPr>
                <w:rFonts w:ascii="Times New Roman" w:eastAsia="Times New Roman" w:hAnsi="Times New Roman" w:cs="Times New Roman"/>
                <w:color w:val="000000" w:themeColor="text1"/>
                <w:sz w:val="24"/>
                <w:szCs w:val="24"/>
                <w:lang w:eastAsia="lv-LV"/>
              </w:rPr>
              <w:t>zaļumu</w:t>
            </w:r>
            <w:proofErr w:type="spellEnd"/>
            <w:r w:rsidRPr="0082727B">
              <w:rPr>
                <w:rFonts w:ascii="Times New Roman" w:eastAsia="Times New Roman" w:hAnsi="Times New Roman" w:cs="Times New Roman"/>
                <w:color w:val="000000" w:themeColor="text1"/>
                <w:sz w:val="24"/>
                <w:szCs w:val="24"/>
                <w:lang w:eastAsia="lv-LV"/>
              </w:rPr>
              <w:t xml:space="preserve"> audzētājus</w:t>
            </w:r>
            <w:r w:rsidR="00855BE5" w:rsidRPr="0082727B">
              <w:rPr>
                <w:rFonts w:ascii="Times New Roman" w:eastAsia="Times New Roman" w:hAnsi="Times New Roman" w:cs="Times New Roman"/>
                <w:color w:val="000000" w:themeColor="text1"/>
                <w:sz w:val="24"/>
                <w:szCs w:val="24"/>
                <w:lang w:eastAsia="lv-LV"/>
              </w:rPr>
              <w:t>, kuru skaits pēc PVD provizorisk</w:t>
            </w:r>
            <w:r w:rsidR="00575B86" w:rsidRPr="0082727B">
              <w:rPr>
                <w:rFonts w:ascii="Times New Roman" w:eastAsia="Times New Roman" w:hAnsi="Times New Roman" w:cs="Times New Roman"/>
                <w:color w:val="000000" w:themeColor="text1"/>
                <w:sz w:val="24"/>
                <w:szCs w:val="24"/>
                <w:lang w:eastAsia="lv-LV"/>
              </w:rPr>
              <w:t>ā</w:t>
            </w:r>
            <w:r w:rsidR="00855BE5" w:rsidRPr="0082727B">
              <w:rPr>
                <w:rFonts w:ascii="Times New Roman" w:eastAsia="Times New Roman" w:hAnsi="Times New Roman" w:cs="Times New Roman"/>
                <w:color w:val="000000" w:themeColor="text1"/>
                <w:sz w:val="24"/>
                <w:szCs w:val="24"/>
                <w:lang w:eastAsia="lv-LV"/>
              </w:rPr>
              <w:t>s informācijas ir aptuveni 20 uzņēmumi</w:t>
            </w:r>
            <w:r w:rsidRPr="0082727B">
              <w:rPr>
                <w:rFonts w:ascii="Times New Roman" w:eastAsia="Times New Roman" w:hAnsi="Times New Roman" w:cs="Times New Roman"/>
                <w:color w:val="000000" w:themeColor="text1"/>
                <w:sz w:val="24"/>
                <w:szCs w:val="24"/>
                <w:lang w:eastAsia="lv-LV"/>
              </w:rPr>
              <w:t xml:space="preserve">, tad kopējais </w:t>
            </w:r>
            <w:r w:rsidR="00575B86" w:rsidRPr="0082727B">
              <w:rPr>
                <w:rFonts w:ascii="Times New Roman" w:eastAsia="Times New Roman" w:hAnsi="Times New Roman" w:cs="Times New Roman"/>
                <w:color w:val="000000" w:themeColor="text1"/>
                <w:sz w:val="24"/>
                <w:szCs w:val="24"/>
                <w:lang w:eastAsia="lv-LV"/>
              </w:rPr>
              <w:t xml:space="preserve"> </w:t>
            </w:r>
            <w:r w:rsidRPr="0082727B">
              <w:rPr>
                <w:rFonts w:ascii="Times New Roman" w:eastAsia="Times New Roman" w:hAnsi="Times New Roman" w:cs="Times New Roman"/>
                <w:color w:val="000000" w:themeColor="text1"/>
                <w:sz w:val="24"/>
                <w:szCs w:val="24"/>
                <w:lang w:eastAsia="lv-LV"/>
              </w:rPr>
              <w:t xml:space="preserve"> nepieciešamā finansējuma apjoms </w:t>
            </w:r>
            <w:r w:rsidR="00575B86" w:rsidRPr="0082727B">
              <w:rPr>
                <w:rFonts w:ascii="Times New Roman" w:eastAsia="Times New Roman" w:hAnsi="Times New Roman" w:cs="Times New Roman"/>
                <w:color w:val="000000" w:themeColor="text1"/>
                <w:sz w:val="24"/>
                <w:szCs w:val="24"/>
                <w:lang w:eastAsia="lv-LV"/>
              </w:rPr>
              <w:t>ne</w:t>
            </w:r>
            <w:r w:rsidRPr="0082727B">
              <w:rPr>
                <w:rFonts w:ascii="Times New Roman" w:eastAsia="Times New Roman" w:hAnsi="Times New Roman" w:cs="Times New Roman"/>
                <w:color w:val="000000" w:themeColor="text1"/>
                <w:sz w:val="24"/>
                <w:szCs w:val="24"/>
                <w:lang w:eastAsia="lv-LV"/>
              </w:rPr>
              <w:t>varētu</w:t>
            </w:r>
            <w:r w:rsidR="00575B86" w:rsidRPr="0082727B">
              <w:rPr>
                <w:rFonts w:ascii="Times New Roman" w:eastAsia="Times New Roman" w:hAnsi="Times New Roman" w:cs="Times New Roman"/>
                <w:color w:val="000000" w:themeColor="text1"/>
                <w:sz w:val="24"/>
                <w:szCs w:val="24"/>
                <w:lang w:eastAsia="lv-LV"/>
              </w:rPr>
              <w:t xml:space="preserve"> pārsniegt</w:t>
            </w:r>
            <w:r w:rsidRPr="0082727B">
              <w:rPr>
                <w:rFonts w:ascii="Times New Roman" w:eastAsia="Times New Roman" w:hAnsi="Times New Roman" w:cs="Times New Roman"/>
                <w:color w:val="000000" w:themeColor="text1"/>
                <w:sz w:val="24"/>
                <w:szCs w:val="24"/>
                <w:lang w:eastAsia="lv-LV"/>
              </w:rPr>
              <w:t xml:space="preserve"> 325 000 </w:t>
            </w:r>
            <w:proofErr w:type="spellStart"/>
            <w:r w:rsidRPr="0082727B">
              <w:rPr>
                <w:rFonts w:ascii="Times New Roman" w:eastAsia="Times New Roman" w:hAnsi="Times New Roman" w:cs="Times New Roman"/>
                <w:color w:val="000000" w:themeColor="text1"/>
                <w:sz w:val="24"/>
                <w:szCs w:val="24"/>
                <w:lang w:eastAsia="lv-LV"/>
              </w:rPr>
              <w:t>euro</w:t>
            </w:r>
            <w:proofErr w:type="spellEnd"/>
            <w:r w:rsidRPr="0082727B">
              <w:rPr>
                <w:rFonts w:ascii="Times New Roman" w:eastAsia="Times New Roman" w:hAnsi="Times New Roman" w:cs="Times New Roman"/>
                <w:color w:val="000000" w:themeColor="text1"/>
                <w:sz w:val="24"/>
                <w:szCs w:val="24"/>
                <w:lang w:eastAsia="lv-LV"/>
              </w:rPr>
              <w:t>.</w:t>
            </w:r>
            <w:r w:rsidR="007A6C55">
              <w:rPr>
                <w:rFonts w:ascii="Times New Roman" w:eastAsia="Times New Roman" w:hAnsi="Times New Roman" w:cs="Times New Roman"/>
                <w:color w:val="000000" w:themeColor="text1"/>
                <w:sz w:val="24"/>
                <w:szCs w:val="24"/>
                <w:lang w:eastAsia="lv-LV"/>
              </w:rPr>
              <w:t xml:space="preserve"> Atbalsts </w:t>
            </w:r>
            <w:proofErr w:type="spellStart"/>
            <w:r w:rsidR="007A6C55">
              <w:rPr>
                <w:rFonts w:ascii="Times New Roman" w:eastAsia="Times New Roman" w:hAnsi="Times New Roman" w:cs="Times New Roman"/>
                <w:color w:val="000000" w:themeColor="text1"/>
                <w:sz w:val="24"/>
                <w:szCs w:val="24"/>
                <w:lang w:eastAsia="lv-LV"/>
              </w:rPr>
              <w:t>mi</w:t>
            </w:r>
            <w:r w:rsidR="00A03B5C">
              <w:rPr>
                <w:rFonts w:ascii="Times New Roman" w:eastAsia="Times New Roman" w:hAnsi="Times New Roman" w:cs="Times New Roman"/>
                <w:color w:val="000000" w:themeColor="text1"/>
                <w:sz w:val="24"/>
                <w:szCs w:val="24"/>
                <w:lang w:eastAsia="lv-LV"/>
              </w:rPr>
              <w:t>k</w:t>
            </w:r>
            <w:r w:rsidR="007A6C55">
              <w:rPr>
                <w:rFonts w:ascii="Times New Roman" w:eastAsia="Times New Roman" w:hAnsi="Times New Roman" w:cs="Times New Roman"/>
                <w:color w:val="000000" w:themeColor="text1"/>
                <w:sz w:val="24"/>
                <w:szCs w:val="24"/>
                <w:lang w:eastAsia="lv-LV"/>
              </w:rPr>
              <w:t>rozaļumu</w:t>
            </w:r>
            <w:proofErr w:type="spellEnd"/>
            <w:r w:rsidR="007A6C55">
              <w:rPr>
                <w:rFonts w:ascii="Times New Roman" w:eastAsia="Times New Roman" w:hAnsi="Times New Roman" w:cs="Times New Roman"/>
                <w:color w:val="000000" w:themeColor="text1"/>
                <w:sz w:val="24"/>
                <w:szCs w:val="24"/>
                <w:lang w:eastAsia="lv-LV"/>
              </w:rPr>
              <w:t xml:space="preserve"> nozarē atbalsta pretendentiem tiks aprēķināts tikai par  tiem mēnešiem laika posmā no 2020.gada 1.oktobra līdz 2021.gada maijam, kuros neto apgrozījums uzņēmumam būs samazinājies par vairāk nekā 30%, salīdzinot ar attiecīgo periodu 2019. gadā. Piemēram, ja uzņēmumam neto apgrozījums 2020. gada oktobrī un 2021. gada maijā salīdzinot ar 2019. gada oktobri un 2019.gada maiju būs samazinājies par vairāk nekā 30%,  tad tiks kompensēts 100% neto apgrozījuma samazinājums. </w:t>
            </w:r>
          </w:p>
          <w:p w14:paraId="4E18B3EA" w14:textId="1907201E" w:rsidR="005504EF" w:rsidRPr="005504EF" w:rsidRDefault="005504EF" w:rsidP="00BA78AF">
            <w:pPr>
              <w:spacing w:after="0" w:line="293" w:lineRule="atLeast"/>
              <w:jc w:val="both"/>
              <w:rPr>
                <w:rFonts w:ascii="Times New Roman" w:eastAsia="Times New Roman" w:hAnsi="Times New Roman" w:cs="Times New Roman"/>
                <w:color w:val="000000" w:themeColor="text1"/>
                <w:sz w:val="24"/>
                <w:szCs w:val="24"/>
                <w:lang w:eastAsia="lv-LV"/>
              </w:rPr>
            </w:pPr>
            <w:r w:rsidRPr="005504EF">
              <w:rPr>
                <w:rFonts w:ascii="Times New Roman" w:hAnsi="Times New Roman" w:cs="Times New Roman"/>
                <w:color w:val="212121"/>
                <w:sz w:val="24"/>
                <w:szCs w:val="24"/>
                <w:shd w:val="clear" w:color="auto" w:fill="FFFFFF"/>
              </w:rPr>
              <w:t>Piemērs atbalsta aprēķinam zvejas un akvakultūras nozarē. Ja uzņēmumam, kurš darbojas vienā no abām iepriekš minētajām nozarēm, no 2021. gada 1. janvāra līdz 31. maijam  ir samazinājies neto apgrozījums par vairāk nekā par 30 procentiem salīdzinājumā ar 2019. gada attiecīgo laikposmu, tas var pieteikties atbalstam. Aprēķinot atbalstu tiek ņemts vērā uzņēmuma neto apgrozījums zvejniecības vai akvakultūras nozarē laikposmā no 2021. gada 1. janvāra līdz 31. maijam (piemēram – 100 000 eiro), no kura atņem neto apgrozījumu zvejniecības vai akvakultūras nozarē no 2019. gada 1. janvāra līdz 31. maijam (piemēram – 200 000 eiro). Starpība minētajā piemērā iznāk 100 000 eiro, no kuriem atbalstu aprēķina 20 % apmērā, kas šajā gadījumā ir 20 000 eiro.</w:t>
            </w:r>
          </w:p>
          <w:p w14:paraId="1783368D" w14:textId="77777777" w:rsidR="00392644" w:rsidRPr="0082727B" w:rsidRDefault="00BA78AF" w:rsidP="00BF7990">
            <w:pPr>
              <w:spacing w:after="0" w:line="293" w:lineRule="atLeast"/>
              <w:jc w:val="both"/>
              <w:rPr>
                <w:rFonts w:ascii="Times New Roman" w:eastAsia="Times New Roman" w:hAnsi="Times New Roman" w:cs="Times New Roman"/>
                <w:color w:val="000000" w:themeColor="text1"/>
                <w:sz w:val="24"/>
                <w:szCs w:val="24"/>
                <w:lang w:eastAsia="lv-LV"/>
              </w:rPr>
            </w:pPr>
            <w:r w:rsidRPr="0082727B">
              <w:rPr>
                <w:rFonts w:ascii="Times New Roman" w:eastAsia="Times New Roman" w:hAnsi="Times New Roman" w:cs="Times New Roman"/>
                <w:color w:val="000000" w:themeColor="text1"/>
                <w:sz w:val="24"/>
                <w:szCs w:val="24"/>
                <w:lang w:eastAsia="lv-LV"/>
              </w:rPr>
              <w:t>Atbalsts apgrozījuma samazinājuma radīto grūtību mazināšanai zvejniecībā un akvakultūrā noteikts ņemot vērā pieejamo budžetu, kā arī vērtējot situāciju noteikumu projekta aptvertajās nozarēs, tostarp pamatojoties uz Zemkopības ministrijas vērtējumu un Valsts ieņēmumu dienesta informāciju par zvejniecības un akvakultūras nozares nodokļu maksātāju kopēj</w:t>
            </w:r>
            <w:r w:rsidR="0065323D" w:rsidRPr="0082727B">
              <w:rPr>
                <w:rFonts w:ascii="Times New Roman" w:eastAsia="Times New Roman" w:hAnsi="Times New Roman" w:cs="Times New Roman"/>
                <w:color w:val="000000" w:themeColor="text1"/>
                <w:sz w:val="24"/>
                <w:szCs w:val="24"/>
                <w:lang w:eastAsia="lv-LV"/>
              </w:rPr>
              <w:t>o</w:t>
            </w:r>
            <w:r w:rsidRPr="0082727B">
              <w:rPr>
                <w:rFonts w:ascii="Times New Roman" w:eastAsia="Times New Roman" w:hAnsi="Times New Roman" w:cs="Times New Roman"/>
                <w:color w:val="000000" w:themeColor="text1"/>
                <w:sz w:val="24"/>
                <w:szCs w:val="24"/>
                <w:lang w:eastAsia="lv-LV"/>
              </w:rPr>
              <w:t xml:space="preserve"> darījumu vērtību attiecīgajos mēnešos.</w:t>
            </w:r>
            <w:r w:rsidR="00426506" w:rsidRPr="0082727B">
              <w:rPr>
                <w:rFonts w:ascii="Times New Roman" w:eastAsia="Times New Roman" w:hAnsi="Times New Roman" w:cs="Times New Roman"/>
                <w:color w:val="000000" w:themeColor="text1"/>
                <w:sz w:val="24"/>
                <w:szCs w:val="24"/>
                <w:lang w:eastAsia="lv-LV"/>
              </w:rPr>
              <w:t xml:space="preserve"> </w:t>
            </w:r>
          </w:p>
          <w:p w14:paraId="225DF143" w14:textId="18FB621D" w:rsidR="00BA78AF" w:rsidRPr="0082727B" w:rsidRDefault="00372444" w:rsidP="00BF7990">
            <w:pPr>
              <w:spacing w:after="0" w:line="293" w:lineRule="atLeast"/>
              <w:jc w:val="both"/>
              <w:rPr>
                <w:rFonts w:ascii="Times New Roman" w:eastAsia="Times New Roman" w:hAnsi="Times New Roman" w:cs="Times New Roman"/>
                <w:color w:val="000000" w:themeColor="text1"/>
                <w:sz w:val="24"/>
                <w:szCs w:val="24"/>
                <w:lang w:eastAsia="lv-LV"/>
              </w:rPr>
            </w:pPr>
            <w:r w:rsidRPr="0082727B">
              <w:rPr>
                <w:rFonts w:ascii="Times New Roman" w:eastAsia="Times New Roman" w:hAnsi="Times New Roman" w:cs="Times New Roman"/>
                <w:color w:val="000000" w:themeColor="text1"/>
                <w:sz w:val="24"/>
                <w:szCs w:val="24"/>
                <w:lang w:eastAsia="lv-LV"/>
              </w:rPr>
              <w:t>Indikatīvais nepieciešamā finansējuma apjoms</w:t>
            </w:r>
            <w:r w:rsidR="00204859" w:rsidRPr="0082727B">
              <w:rPr>
                <w:rFonts w:ascii="Times New Roman" w:eastAsia="Times New Roman" w:hAnsi="Times New Roman" w:cs="Times New Roman"/>
                <w:color w:val="000000" w:themeColor="text1"/>
                <w:sz w:val="24"/>
                <w:szCs w:val="24"/>
                <w:lang w:eastAsia="lv-LV"/>
              </w:rPr>
              <w:t xml:space="preserve">, </w:t>
            </w:r>
            <w:r w:rsidR="00204859" w:rsidRPr="0082727B">
              <w:rPr>
                <w:rFonts w:ascii="Times New Roman" w:hAnsi="Times New Roman" w:cs="Times New Roman"/>
                <w:iCs/>
                <w:color w:val="000000" w:themeColor="text1"/>
                <w:sz w:val="24"/>
                <w:szCs w:val="24"/>
                <w:lang w:eastAsia="lv-LV"/>
              </w:rPr>
              <w:t xml:space="preserve">325 000 </w:t>
            </w:r>
            <w:proofErr w:type="spellStart"/>
            <w:r w:rsidR="00204859" w:rsidRPr="0082727B">
              <w:rPr>
                <w:rFonts w:ascii="Times New Roman" w:hAnsi="Times New Roman" w:cs="Times New Roman"/>
                <w:i/>
                <w:iCs/>
                <w:color w:val="000000" w:themeColor="text1"/>
                <w:sz w:val="24"/>
                <w:szCs w:val="24"/>
              </w:rPr>
              <w:t>euro</w:t>
            </w:r>
            <w:proofErr w:type="spellEnd"/>
            <w:r w:rsidR="00204859" w:rsidRPr="0082727B">
              <w:rPr>
                <w:rFonts w:ascii="Times New Roman" w:hAnsi="Times New Roman" w:cs="Times New Roman"/>
                <w:color w:val="000000" w:themeColor="text1"/>
                <w:sz w:val="24"/>
                <w:szCs w:val="24"/>
              </w:rPr>
              <w:t> apmērā,</w:t>
            </w:r>
            <w:r w:rsidR="00426506" w:rsidRPr="0082727B">
              <w:rPr>
                <w:rFonts w:ascii="Times New Roman" w:eastAsia="Times New Roman" w:hAnsi="Times New Roman" w:cs="Times New Roman"/>
                <w:color w:val="000000" w:themeColor="text1"/>
                <w:sz w:val="24"/>
                <w:szCs w:val="24"/>
                <w:lang w:eastAsia="lv-LV"/>
              </w:rPr>
              <w:t xml:space="preserve"> </w:t>
            </w:r>
            <w:r w:rsidRPr="0082727B">
              <w:rPr>
                <w:rFonts w:ascii="Times New Roman" w:eastAsia="Times New Roman" w:hAnsi="Times New Roman" w:cs="Times New Roman"/>
                <w:color w:val="000000" w:themeColor="text1"/>
                <w:sz w:val="24"/>
                <w:szCs w:val="24"/>
                <w:lang w:eastAsia="lv-LV"/>
              </w:rPr>
              <w:t>noteikts</w:t>
            </w:r>
            <w:r w:rsidR="00204859" w:rsidRPr="0082727B">
              <w:rPr>
                <w:rFonts w:ascii="Times New Roman" w:eastAsia="Times New Roman" w:hAnsi="Times New Roman" w:cs="Times New Roman"/>
                <w:color w:val="000000" w:themeColor="text1"/>
                <w:sz w:val="24"/>
                <w:szCs w:val="24"/>
                <w:lang w:eastAsia="lv-LV"/>
              </w:rPr>
              <w:t xml:space="preserve">, </w:t>
            </w:r>
            <w:r w:rsidR="002F32BB" w:rsidRPr="0082727B">
              <w:rPr>
                <w:rFonts w:ascii="Times New Roman" w:eastAsia="Times New Roman" w:hAnsi="Times New Roman" w:cs="Times New Roman"/>
                <w:color w:val="000000" w:themeColor="text1"/>
                <w:sz w:val="24"/>
                <w:szCs w:val="24"/>
                <w:lang w:eastAsia="lv-LV"/>
              </w:rPr>
              <w:t>atbilstoši</w:t>
            </w:r>
            <w:r w:rsidR="00204859" w:rsidRPr="0082727B">
              <w:rPr>
                <w:rFonts w:ascii="Times New Roman" w:eastAsia="Times New Roman" w:hAnsi="Times New Roman" w:cs="Times New Roman"/>
                <w:color w:val="000000" w:themeColor="text1"/>
                <w:sz w:val="24"/>
                <w:szCs w:val="24"/>
                <w:lang w:eastAsia="lv-LV"/>
              </w:rPr>
              <w:t xml:space="preserve"> Valsts ieņēmuma dienesta dat</w:t>
            </w:r>
            <w:r w:rsidR="002F32BB" w:rsidRPr="0082727B">
              <w:rPr>
                <w:rFonts w:ascii="Times New Roman" w:eastAsia="Times New Roman" w:hAnsi="Times New Roman" w:cs="Times New Roman"/>
                <w:color w:val="000000" w:themeColor="text1"/>
                <w:sz w:val="24"/>
                <w:szCs w:val="24"/>
                <w:lang w:eastAsia="lv-LV"/>
              </w:rPr>
              <w:t>iem,</w:t>
            </w:r>
            <w:r w:rsidR="00204859" w:rsidRPr="0082727B">
              <w:rPr>
                <w:rFonts w:ascii="Times New Roman" w:eastAsia="Times New Roman" w:hAnsi="Times New Roman" w:cs="Times New Roman"/>
                <w:color w:val="000000" w:themeColor="text1"/>
                <w:sz w:val="24"/>
                <w:szCs w:val="24"/>
                <w:lang w:eastAsia="lv-LV"/>
              </w:rPr>
              <w:t xml:space="preserve"> </w:t>
            </w:r>
            <w:r w:rsidR="002F32BB" w:rsidRPr="0082727B">
              <w:rPr>
                <w:rFonts w:ascii="Times New Roman" w:eastAsia="Times New Roman" w:hAnsi="Times New Roman" w:cs="Times New Roman"/>
                <w:color w:val="000000" w:themeColor="text1"/>
                <w:sz w:val="24"/>
                <w:szCs w:val="24"/>
                <w:lang w:eastAsia="lv-LV"/>
              </w:rPr>
              <w:t>par attiecīgo laika posmu</w:t>
            </w:r>
            <w:r w:rsidR="00204859" w:rsidRPr="0082727B">
              <w:rPr>
                <w:rFonts w:ascii="Times New Roman" w:eastAsia="Times New Roman" w:hAnsi="Times New Roman" w:cs="Times New Roman"/>
                <w:color w:val="000000" w:themeColor="text1"/>
                <w:sz w:val="24"/>
                <w:szCs w:val="24"/>
                <w:lang w:eastAsia="lv-LV"/>
              </w:rPr>
              <w:t>, kurā</w:t>
            </w:r>
            <w:r w:rsidR="002F32BB" w:rsidRPr="0082727B">
              <w:rPr>
                <w:rFonts w:ascii="Times New Roman" w:eastAsia="Times New Roman" w:hAnsi="Times New Roman" w:cs="Times New Roman"/>
                <w:color w:val="000000" w:themeColor="text1"/>
                <w:sz w:val="24"/>
                <w:szCs w:val="24"/>
                <w:lang w:eastAsia="lv-LV"/>
              </w:rPr>
              <w:t xml:space="preserve"> aptuveni</w:t>
            </w:r>
            <w:r w:rsidR="00204859" w:rsidRPr="0082727B">
              <w:rPr>
                <w:rFonts w:ascii="Times New Roman" w:eastAsia="Times New Roman" w:hAnsi="Times New Roman" w:cs="Times New Roman"/>
                <w:color w:val="000000" w:themeColor="text1"/>
                <w:sz w:val="24"/>
                <w:szCs w:val="24"/>
                <w:lang w:eastAsia="lv-LV"/>
              </w:rPr>
              <w:t xml:space="preserve"> 40 uzņēmumiem, kuri darbojās zvejniecībā un akvakultūrā,  neto apgrozījums samazinājās vairāk nekā par 30 procentiem. Kopējais aprēķinātais neto apgrozījuma samazinājums šiem uzņēmumiem </w:t>
            </w:r>
            <w:r w:rsidR="00204859" w:rsidRPr="0082727B">
              <w:rPr>
                <w:rFonts w:ascii="Times New Roman" w:eastAsia="Times New Roman" w:hAnsi="Times New Roman" w:cs="Times New Roman"/>
                <w:color w:val="000000" w:themeColor="text1"/>
                <w:sz w:val="24"/>
                <w:szCs w:val="24"/>
                <w:lang w:eastAsia="lv-LV"/>
              </w:rPr>
              <w:lastRenderedPageBreak/>
              <w:t>bija 2</w:t>
            </w:r>
            <w:r w:rsidR="002F32BB" w:rsidRPr="0082727B">
              <w:rPr>
                <w:rFonts w:ascii="Times New Roman" w:eastAsia="Times New Roman" w:hAnsi="Times New Roman" w:cs="Times New Roman"/>
                <w:color w:val="000000" w:themeColor="text1"/>
                <w:sz w:val="24"/>
                <w:szCs w:val="24"/>
                <w:lang w:eastAsia="lv-LV"/>
              </w:rPr>
              <w:t>,</w:t>
            </w:r>
            <w:r w:rsidR="00204859" w:rsidRPr="0082727B">
              <w:rPr>
                <w:rFonts w:ascii="Times New Roman" w:eastAsia="Times New Roman" w:hAnsi="Times New Roman" w:cs="Times New Roman"/>
                <w:color w:val="000000" w:themeColor="text1"/>
                <w:sz w:val="24"/>
                <w:szCs w:val="24"/>
                <w:lang w:eastAsia="lv-LV"/>
              </w:rPr>
              <w:t>2</w:t>
            </w:r>
            <w:r w:rsidR="002F32BB" w:rsidRPr="0082727B">
              <w:rPr>
                <w:rFonts w:ascii="Times New Roman" w:eastAsia="Times New Roman" w:hAnsi="Times New Roman" w:cs="Times New Roman"/>
                <w:color w:val="000000" w:themeColor="text1"/>
                <w:sz w:val="24"/>
                <w:szCs w:val="24"/>
                <w:lang w:eastAsia="lv-LV"/>
              </w:rPr>
              <w:t xml:space="preserve"> milj.</w:t>
            </w:r>
            <w:r w:rsidR="00204859" w:rsidRPr="0082727B">
              <w:rPr>
                <w:rFonts w:ascii="Times New Roman" w:eastAsia="Times New Roman" w:hAnsi="Times New Roman" w:cs="Times New Roman"/>
                <w:color w:val="000000" w:themeColor="text1"/>
                <w:sz w:val="24"/>
                <w:szCs w:val="24"/>
                <w:lang w:eastAsia="lv-LV"/>
              </w:rPr>
              <w:t xml:space="preserve"> </w:t>
            </w:r>
            <w:proofErr w:type="spellStart"/>
            <w:r w:rsidR="00204859" w:rsidRPr="0082727B">
              <w:rPr>
                <w:rFonts w:ascii="Times New Roman" w:eastAsia="Times New Roman" w:hAnsi="Times New Roman" w:cs="Times New Roman"/>
                <w:color w:val="000000" w:themeColor="text1"/>
                <w:sz w:val="24"/>
                <w:szCs w:val="24"/>
                <w:lang w:eastAsia="lv-LV"/>
              </w:rPr>
              <w:t>euro</w:t>
            </w:r>
            <w:proofErr w:type="spellEnd"/>
            <w:r w:rsidR="00204859" w:rsidRPr="0082727B">
              <w:rPr>
                <w:rFonts w:ascii="Times New Roman" w:eastAsia="Times New Roman" w:hAnsi="Times New Roman" w:cs="Times New Roman"/>
                <w:color w:val="000000" w:themeColor="text1"/>
                <w:sz w:val="24"/>
                <w:szCs w:val="24"/>
                <w:lang w:eastAsia="lv-LV"/>
              </w:rPr>
              <w:t>. Papildus jāņem vērā, ka</w:t>
            </w:r>
            <w:r w:rsidR="000D0C12" w:rsidRPr="0082727B">
              <w:rPr>
                <w:rFonts w:ascii="Times New Roman" w:eastAsia="Times New Roman" w:hAnsi="Times New Roman" w:cs="Times New Roman"/>
                <w:color w:val="000000" w:themeColor="text1"/>
                <w:sz w:val="24"/>
                <w:szCs w:val="24"/>
                <w:lang w:eastAsia="lv-LV"/>
              </w:rPr>
              <w:t>,</w:t>
            </w:r>
            <w:r w:rsidR="00204859" w:rsidRPr="0082727B">
              <w:rPr>
                <w:rFonts w:ascii="Times New Roman" w:eastAsia="Times New Roman" w:hAnsi="Times New Roman" w:cs="Times New Roman"/>
                <w:color w:val="000000" w:themeColor="text1"/>
                <w:sz w:val="24"/>
                <w:szCs w:val="24"/>
                <w:lang w:eastAsia="lv-LV"/>
              </w:rPr>
              <w:t xml:space="preserve"> saskaņā ar noteikumu projektā iekļauto aprēķina metodi</w:t>
            </w:r>
            <w:r w:rsidR="000D0C12" w:rsidRPr="0082727B">
              <w:rPr>
                <w:rFonts w:ascii="Times New Roman" w:eastAsia="Times New Roman" w:hAnsi="Times New Roman" w:cs="Times New Roman"/>
                <w:color w:val="000000" w:themeColor="text1"/>
                <w:sz w:val="24"/>
                <w:szCs w:val="24"/>
                <w:lang w:eastAsia="lv-LV"/>
              </w:rPr>
              <w:t>,</w:t>
            </w:r>
            <w:r w:rsidR="00204859" w:rsidRPr="0082727B">
              <w:rPr>
                <w:rFonts w:ascii="Times New Roman" w:eastAsia="Times New Roman" w:hAnsi="Times New Roman" w:cs="Times New Roman"/>
                <w:color w:val="000000" w:themeColor="text1"/>
                <w:sz w:val="24"/>
                <w:szCs w:val="24"/>
                <w:lang w:eastAsia="lv-LV"/>
              </w:rPr>
              <w:t xml:space="preserve"> atbalstu piešķir 20 procentu apmērā</w:t>
            </w:r>
            <w:r w:rsidR="00204859" w:rsidRPr="0082727B">
              <w:rPr>
                <w:color w:val="000000" w:themeColor="text1"/>
              </w:rPr>
              <w:t xml:space="preserve"> </w:t>
            </w:r>
            <w:r w:rsidR="00204859" w:rsidRPr="0082727B">
              <w:rPr>
                <w:rFonts w:ascii="Times New Roman" w:eastAsia="Times New Roman" w:hAnsi="Times New Roman" w:cs="Times New Roman"/>
                <w:color w:val="000000" w:themeColor="text1"/>
                <w:sz w:val="24"/>
                <w:szCs w:val="24"/>
                <w:lang w:eastAsia="lv-LV"/>
              </w:rPr>
              <w:t>no starpības, ko aprēķina, no neto apgrozījuma zvejniecības vai akvakultūras nozarē laikposmā no 2021. gada 1. janvāra līdz 31. maija vai kādā no šī laikposma mēnešiem, atņemot neto apgrozījumu zvejniecības vai akvakultūras nozarē 2019. gada attiecīgajā laikposmā.</w:t>
            </w:r>
          </w:p>
        </w:tc>
      </w:tr>
      <w:tr w:rsidR="0082727B" w:rsidRPr="0082727B" w14:paraId="380386C6"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7AAA28E2"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6.1. detalizēts ieņēmumu aprēķins</w:t>
            </w:r>
          </w:p>
        </w:tc>
        <w:tc>
          <w:tcPr>
            <w:tcW w:w="7212" w:type="dxa"/>
            <w:gridSpan w:val="7"/>
            <w:vMerge/>
            <w:tcBorders>
              <w:top w:val="outset" w:sz="6" w:space="0" w:color="auto"/>
              <w:left w:val="outset" w:sz="6" w:space="0" w:color="auto"/>
              <w:bottom w:val="outset" w:sz="6" w:space="0" w:color="auto"/>
              <w:right w:val="outset" w:sz="6" w:space="0" w:color="auto"/>
            </w:tcBorders>
            <w:vAlign w:val="center"/>
            <w:hideMark/>
          </w:tcPr>
          <w:p w14:paraId="6CEF6BB2"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p>
        </w:tc>
      </w:tr>
      <w:tr w:rsidR="0082727B" w:rsidRPr="0082727B" w14:paraId="717F8330"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7A561E30"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6.2. detalizēts izdevumu aprēķins</w:t>
            </w:r>
          </w:p>
        </w:tc>
        <w:tc>
          <w:tcPr>
            <w:tcW w:w="7212" w:type="dxa"/>
            <w:gridSpan w:val="7"/>
            <w:vMerge/>
            <w:tcBorders>
              <w:top w:val="outset" w:sz="6" w:space="0" w:color="auto"/>
              <w:left w:val="outset" w:sz="6" w:space="0" w:color="auto"/>
              <w:bottom w:val="outset" w:sz="6" w:space="0" w:color="auto"/>
              <w:right w:val="outset" w:sz="6" w:space="0" w:color="auto"/>
            </w:tcBorders>
            <w:vAlign w:val="center"/>
            <w:hideMark/>
          </w:tcPr>
          <w:p w14:paraId="54D1037C"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p>
        </w:tc>
      </w:tr>
      <w:tr w:rsidR="0082727B" w:rsidRPr="0082727B" w14:paraId="35A7A97A"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43D8ABCB"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7. Amata vietu skaita izmaiņas</w:t>
            </w:r>
          </w:p>
        </w:tc>
        <w:tc>
          <w:tcPr>
            <w:tcW w:w="7212" w:type="dxa"/>
            <w:gridSpan w:val="7"/>
            <w:tcBorders>
              <w:top w:val="outset" w:sz="6" w:space="0" w:color="auto"/>
              <w:left w:val="outset" w:sz="6" w:space="0" w:color="auto"/>
              <w:bottom w:val="outset" w:sz="6" w:space="0" w:color="auto"/>
              <w:right w:val="outset" w:sz="6" w:space="0" w:color="auto"/>
            </w:tcBorders>
            <w:hideMark/>
          </w:tcPr>
          <w:p w14:paraId="6A435F30"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Projekts šo jomu neskar.</w:t>
            </w:r>
          </w:p>
        </w:tc>
      </w:tr>
      <w:tr w:rsidR="00A01F09" w:rsidRPr="0082727B" w14:paraId="7A39AFC5" w14:textId="77777777" w:rsidTr="00EA4EB4">
        <w:trPr>
          <w:tblCellSpacing w:w="15" w:type="dxa"/>
        </w:trPr>
        <w:tc>
          <w:tcPr>
            <w:tcW w:w="1903" w:type="dxa"/>
            <w:tcBorders>
              <w:top w:val="outset" w:sz="6" w:space="0" w:color="auto"/>
              <w:left w:val="outset" w:sz="6" w:space="0" w:color="auto"/>
              <w:bottom w:val="outset" w:sz="6" w:space="0" w:color="auto"/>
              <w:right w:val="outset" w:sz="6" w:space="0" w:color="auto"/>
            </w:tcBorders>
            <w:hideMark/>
          </w:tcPr>
          <w:p w14:paraId="7C1D7C84" w14:textId="77777777" w:rsidR="00A01F09" w:rsidRPr="0082727B" w:rsidRDefault="00A01F09" w:rsidP="00E070A5">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8. Cita informācija</w:t>
            </w:r>
          </w:p>
        </w:tc>
        <w:tc>
          <w:tcPr>
            <w:tcW w:w="7212" w:type="dxa"/>
            <w:gridSpan w:val="7"/>
            <w:tcBorders>
              <w:top w:val="outset" w:sz="6" w:space="0" w:color="auto"/>
              <w:left w:val="outset" w:sz="6" w:space="0" w:color="auto"/>
              <w:bottom w:val="outset" w:sz="6" w:space="0" w:color="auto"/>
              <w:right w:val="outset" w:sz="6" w:space="0" w:color="auto"/>
            </w:tcBorders>
            <w:hideMark/>
          </w:tcPr>
          <w:p w14:paraId="52CF6A9B" w14:textId="5743454F" w:rsidR="00EB2481" w:rsidRPr="0082727B" w:rsidRDefault="00EB2481" w:rsidP="0013796E">
            <w:pPr>
              <w:spacing w:after="0" w:line="240" w:lineRule="auto"/>
              <w:jc w:val="both"/>
              <w:rPr>
                <w:rFonts w:ascii="Times New Roman" w:eastAsia="Times New Roman" w:hAnsi="Times New Roman" w:cs="Times New Roman"/>
                <w:iCs/>
                <w:color w:val="000000" w:themeColor="text1"/>
                <w:sz w:val="24"/>
                <w:szCs w:val="24"/>
                <w:lang w:eastAsia="lv-LV"/>
              </w:rPr>
            </w:pPr>
            <w:r w:rsidRPr="00D77020">
              <w:rPr>
                <w:rFonts w:ascii="Times New Roman" w:eastAsia="Times New Roman" w:hAnsi="Times New Roman" w:cs="Times New Roman"/>
                <w:color w:val="000000"/>
                <w:sz w:val="24"/>
                <w:szCs w:val="24"/>
                <w:lang w:eastAsia="en-GB"/>
              </w:rPr>
              <w:t>Izdevumi ne vairāk kā 650 000 </w:t>
            </w:r>
            <w:proofErr w:type="spellStart"/>
            <w:r w:rsidRPr="00D77020">
              <w:rPr>
                <w:rFonts w:ascii="Times New Roman" w:eastAsia="Times New Roman" w:hAnsi="Times New Roman" w:cs="Times New Roman"/>
                <w:i/>
                <w:iCs/>
                <w:color w:val="000000"/>
                <w:sz w:val="24"/>
                <w:szCs w:val="24"/>
                <w:lang w:eastAsia="en-GB"/>
              </w:rPr>
              <w:t>euro</w:t>
            </w:r>
            <w:proofErr w:type="spellEnd"/>
            <w:r w:rsidRPr="00D77020">
              <w:rPr>
                <w:rFonts w:ascii="Times New Roman" w:eastAsia="Times New Roman" w:hAnsi="Times New Roman" w:cs="Times New Roman"/>
                <w:color w:val="000000"/>
                <w:sz w:val="24"/>
                <w:szCs w:val="24"/>
                <w:lang w:eastAsia="en-GB"/>
              </w:rPr>
              <w:t> apmērā tiek segti no valsts budžeta programmas 02.00.00 “Līdzekļi neparedzētiem gadījumiem” saskaņā ar Ministru kabineta 2021.gada 17.februāra rīkojuma Nr.96 “Par finanšu līdzekļu piešķiršanu no valsts budžeta programmas “Līdzekļi neparedzētiem gadījumiem”” 1.1.apakšpunktu (ņemot vērā Ministru kabineta 2021.gada 22.jūnija rīkojumu Nr.440 “Grozījumi Ministru kabineta 2021.gada 17.februāra rīkojumā Nr.96 “Par finanšu līdzekļu piešķiršanu no valsts budžeta programmas “Līdzekļi neparedzētiem gadījumiem”””), turklāt nepieciešamo finansējumu Zemkopības ministrija pieprasīs atbilstoši faktiskajai nepieciešamībai normatīvajos aktos noteiktajā kārtībā</w:t>
            </w:r>
          </w:p>
        </w:tc>
      </w:tr>
    </w:tbl>
    <w:p w14:paraId="12191540" w14:textId="77777777" w:rsidR="00A01F09" w:rsidRPr="0082727B" w:rsidRDefault="00A01F09" w:rsidP="00E5323B">
      <w:pPr>
        <w:spacing w:after="0" w:line="240" w:lineRule="auto"/>
        <w:rPr>
          <w:rFonts w:ascii="Times New Roman" w:eastAsia="Times New Roman" w:hAnsi="Times New Roman" w:cs="Times New Roman"/>
          <w:iCs/>
          <w:color w:val="000000" w:themeColor="text1"/>
          <w:sz w:val="24"/>
          <w:szCs w:val="24"/>
          <w:lang w:eastAsia="lv-LV"/>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84"/>
      </w:tblGrid>
      <w:tr w:rsidR="0082727B" w:rsidRPr="0082727B" w14:paraId="27DFFFB1" w14:textId="77777777" w:rsidTr="00196727">
        <w:trPr>
          <w:jc w:val="center"/>
        </w:trPr>
        <w:tc>
          <w:tcPr>
            <w:tcW w:w="9684" w:type="dxa"/>
          </w:tcPr>
          <w:p w14:paraId="6750F551" w14:textId="77777777" w:rsidR="007F27EC" w:rsidRPr="0082727B" w:rsidRDefault="007F27EC" w:rsidP="00196727">
            <w:pPr>
              <w:pStyle w:val="naisnod"/>
              <w:spacing w:before="0" w:after="0"/>
              <w:ind w:left="57" w:right="57"/>
              <w:rPr>
                <w:color w:val="000000" w:themeColor="text1"/>
                <w:szCs w:val="28"/>
              </w:rPr>
            </w:pPr>
            <w:r w:rsidRPr="0082727B">
              <w:rPr>
                <w:color w:val="000000" w:themeColor="text1"/>
                <w:szCs w:val="28"/>
              </w:rPr>
              <w:t>IV. Tiesību akta projekta ietekme uz spēkā esošo tiesību normu sistēmu</w:t>
            </w:r>
          </w:p>
        </w:tc>
      </w:tr>
      <w:tr w:rsidR="007F27EC" w:rsidRPr="0082727B" w14:paraId="3B614030" w14:textId="77777777" w:rsidTr="00196727">
        <w:trPr>
          <w:jc w:val="center"/>
        </w:trPr>
        <w:tc>
          <w:tcPr>
            <w:tcW w:w="9684" w:type="dxa"/>
          </w:tcPr>
          <w:p w14:paraId="5760E5EB" w14:textId="77777777" w:rsidR="007F27EC" w:rsidRPr="0082727B" w:rsidRDefault="007F27EC" w:rsidP="00196727">
            <w:pPr>
              <w:pStyle w:val="naisnod"/>
              <w:spacing w:before="0" w:after="0"/>
              <w:ind w:left="57" w:right="57"/>
              <w:rPr>
                <w:b w:val="0"/>
                <w:color w:val="000000" w:themeColor="text1"/>
                <w:szCs w:val="28"/>
              </w:rPr>
            </w:pPr>
            <w:r w:rsidRPr="0082727B">
              <w:rPr>
                <w:b w:val="0"/>
                <w:color w:val="000000" w:themeColor="text1"/>
                <w:szCs w:val="28"/>
              </w:rPr>
              <w:t>Projekts šo jomu neskar.</w:t>
            </w:r>
          </w:p>
        </w:tc>
      </w:tr>
    </w:tbl>
    <w:p w14:paraId="3C43412E" w14:textId="77777777" w:rsidR="00D566EA" w:rsidRPr="0082727B" w:rsidRDefault="00D566E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2727B" w:rsidRPr="0082727B" w14:paraId="56F0DA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285FD1" w14:textId="77777777" w:rsidR="00655F2C" w:rsidRPr="0082727B"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727B">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82727B" w:rsidRPr="0082727B" w14:paraId="2FF907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FC1B6C"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B4E8C9"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D3DF52C" w14:textId="77777777" w:rsidR="00A228BE" w:rsidRPr="0082727B" w:rsidRDefault="008664A4" w:rsidP="00AE4607">
            <w:pPr>
              <w:spacing w:after="0" w:line="240" w:lineRule="auto"/>
              <w:jc w:val="both"/>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Komisijas 2014. gada 16. decembra Regulas (ES) Nr. 1388/2014, ar ko konkrētas atbalsta kategorijas uzņēmumiem, kuri nodarbojas ar zvejas un akvakultūras produktu ražošanu, apstrādi un tirdzniecību, atzīst par saderīgām ar iekšējo tirgu, piemērojot Līguma par Eiropas Savienības darbību 107. un 108. pantu (turpmāk – Regula 1388/2014).</w:t>
            </w:r>
          </w:p>
          <w:p w14:paraId="7CF37AC3" w14:textId="77777777" w:rsidR="00A127C9" w:rsidRPr="0082727B" w:rsidRDefault="00A127C9" w:rsidP="00A127C9">
            <w:pPr>
              <w:spacing w:after="0" w:line="240" w:lineRule="auto"/>
              <w:jc w:val="both"/>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 xml:space="preserve">Komisijas 2014. gada 25. jūnija Regula (ES) Nr.  702/2014, ar kuru konkrētas atbalsta kategorijas lauksaimniecības un mežsaimniecības nozarē un lauku apvidos atzīst par saderīgām ar iekšējo tirgu, piemērojot Līguma par Eiropas Savienības darbību 107. un 108. pantu (turpmāk – Regula Nr.  702/2014); </w:t>
            </w:r>
          </w:p>
          <w:p w14:paraId="02BD3724" w14:textId="2A85E20E" w:rsidR="00A127C9" w:rsidRPr="0082727B" w:rsidRDefault="00A127C9" w:rsidP="00AE4607">
            <w:pPr>
              <w:spacing w:after="0" w:line="240" w:lineRule="auto"/>
              <w:jc w:val="both"/>
              <w:rPr>
                <w:rFonts w:ascii="Times New Roman" w:hAnsi="Times New Roman" w:cs="Times New Roman"/>
                <w:color w:val="000000" w:themeColor="text1"/>
                <w:sz w:val="24"/>
                <w:szCs w:val="24"/>
              </w:rPr>
            </w:pPr>
          </w:p>
        </w:tc>
      </w:tr>
      <w:tr w:rsidR="0082727B" w:rsidRPr="0082727B" w14:paraId="2435C9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A414F3"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C4A5DD"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71BE53B" w14:textId="77777777" w:rsidR="00E5323B" w:rsidRPr="0082727B" w:rsidRDefault="00AE4607"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Projekts šo jomu neskar.</w:t>
            </w:r>
          </w:p>
        </w:tc>
      </w:tr>
      <w:tr w:rsidR="0082727B" w:rsidRPr="0082727B" w14:paraId="2060B0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6DB4AF"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1B97EAF"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ED4AE3" w14:textId="1D105F30" w:rsidR="00E5323B" w:rsidRPr="0082727B" w:rsidRDefault="00BD1638">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Lai valsts atbalstu </w:t>
            </w:r>
            <w:r w:rsidR="00252311" w:rsidRPr="0082727B">
              <w:rPr>
                <w:rFonts w:ascii="Times New Roman" w:eastAsia="Times New Roman" w:hAnsi="Times New Roman" w:cs="Times New Roman"/>
                <w:iCs/>
                <w:color w:val="000000" w:themeColor="text1"/>
                <w:sz w:val="24"/>
                <w:szCs w:val="24"/>
                <w:lang w:eastAsia="lv-LV"/>
              </w:rPr>
              <w:t xml:space="preserve">kā saskanīgu ar iekšējo tirgu </w:t>
            </w:r>
            <w:r w:rsidRPr="0082727B">
              <w:rPr>
                <w:rFonts w:ascii="Times New Roman" w:eastAsia="Times New Roman" w:hAnsi="Times New Roman" w:cs="Times New Roman"/>
                <w:iCs/>
                <w:color w:val="000000" w:themeColor="text1"/>
                <w:sz w:val="24"/>
                <w:szCs w:val="24"/>
                <w:lang w:eastAsia="lv-LV"/>
              </w:rPr>
              <w:t>varētu saskaņot ar Eiropas Komisiju</w:t>
            </w:r>
            <w:r w:rsidR="00252311" w:rsidRPr="0082727B">
              <w:rPr>
                <w:rFonts w:ascii="Times New Roman" w:eastAsia="Times New Roman" w:hAnsi="Times New Roman" w:cs="Times New Roman"/>
                <w:iCs/>
                <w:color w:val="000000" w:themeColor="text1"/>
                <w:sz w:val="24"/>
                <w:szCs w:val="24"/>
                <w:lang w:eastAsia="lv-LV"/>
              </w:rPr>
              <w:t>,</w:t>
            </w:r>
            <w:r w:rsidRPr="0082727B">
              <w:rPr>
                <w:rFonts w:ascii="Times New Roman" w:eastAsia="Times New Roman" w:hAnsi="Times New Roman" w:cs="Times New Roman"/>
                <w:iCs/>
                <w:color w:val="000000" w:themeColor="text1"/>
                <w:sz w:val="24"/>
                <w:szCs w:val="24"/>
                <w:lang w:eastAsia="lv-LV"/>
              </w:rPr>
              <w:t xml:space="preserve"> tam ir jāatbilst </w:t>
            </w:r>
            <w:r w:rsidR="009E24BC" w:rsidRPr="0082727B">
              <w:rPr>
                <w:rFonts w:ascii="Times New Roman" w:eastAsia="Times New Roman" w:hAnsi="Times New Roman" w:cs="Times New Roman"/>
                <w:iCs/>
                <w:color w:val="000000" w:themeColor="text1"/>
                <w:sz w:val="24"/>
                <w:szCs w:val="24"/>
                <w:lang w:eastAsia="lv-LV"/>
              </w:rPr>
              <w:t>Pagaidu regulējumam</w:t>
            </w:r>
            <w:r w:rsidR="00252311" w:rsidRPr="0082727B">
              <w:rPr>
                <w:rFonts w:ascii="Times New Roman" w:eastAsia="Times New Roman" w:hAnsi="Times New Roman" w:cs="Times New Roman"/>
                <w:iCs/>
                <w:color w:val="000000" w:themeColor="text1"/>
                <w:sz w:val="24"/>
                <w:szCs w:val="24"/>
                <w:lang w:eastAsia="lv-LV"/>
              </w:rPr>
              <w:t>.</w:t>
            </w:r>
          </w:p>
          <w:p w14:paraId="143DC2A3" w14:textId="17598919" w:rsidR="000A58CC" w:rsidRPr="0082727B" w:rsidRDefault="000A58CC">
            <w:pPr>
              <w:spacing w:after="0" w:line="240" w:lineRule="auto"/>
              <w:jc w:val="both"/>
              <w:rPr>
                <w:rFonts w:ascii="Times New Roman" w:eastAsia="Times New Roman" w:hAnsi="Times New Roman" w:cs="Times New Roman"/>
                <w:iCs/>
                <w:color w:val="000000" w:themeColor="text1"/>
                <w:sz w:val="24"/>
                <w:szCs w:val="24"/>
                <w:lang w:eastAsia="lv-LV"/>
              </w:rPr>
            </w:pPr>
          </w:p>
        </w:tc>
      </w:tr>
    </w:tbl>
    <w:p w14:paraId="4CFC0D07" w14:textId="127E94C7" w:rsidR="00D566EA"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617"/>
        <w:gridCol w:w="1562"/>
        <w:gridCol w:w="857"/>
        <w:gridCol w:w="3311"/>
      </w:tblGrid>
      <w:tr w:rsidR="0082727B" w:rsidRPr="0082727B" w14:paraId="3CE4A09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C8CB40F" w14:textId="77777777" w:rsidR="00655F2C" w:rsidRPr="0082727B"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727B">
              <w:rPr>
                <w:rFonts w:ascii="Times New Roman" w:eastAsia="Times New Roman" w:hAnsi="Times New Roman" w:cs="Times New Roman"/>
                <w:b/>
                <w:bCs/>
                <w:iCs/>
                <w:color w:val="000000" w:themeColor="text1"/>
                <w:sz w:val="24"/>
                <w:szCs w:val="24"/>
                <w:lang w:eastAsia="lv-LV"/>
              </w:rPr>
              <w:t>1. tabula</w:t>
            </w:r>
            <w:r w:rsidRPr="0082727B">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82727B" w:rsidRPr="0082727B" w14:paraId="6A58F191" w14:textId="77777777" w:rsidTr="008A601F">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9F134CB"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Attiecīgā ES tiesību akta </w:t>
            </w:r>
            <w:r w:rsidRPr="0082727B">
              <w:rPr>
                <w:rFonts w:ascii="Times New Roman" w:eastAsia="Times New Roman" w:hAnsi="Times New Roman" w:cs="Times New Roman"/>
                <w:iCs/>
                <w:color w:val="000000" w:themeColor="text1"/>
                <w:sz w:val="24"/>
                <w:szCs w:val="24"/>
                <w:lang w:eastAsia="lv-LV"/>
              </w:rPr>
              <w:lastRenderedPageBreak/>
              <w:t>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457634F5" w14:textId="77777777" w:rsidR="006433C7" w:rsidRPr="0082727B" w:rsidRDefault="008664A4" w:rsidP="00AE4607">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lastRenderedPageBreak/>
              <w:t>Regula 2014/1388.</w:t>
            </w:r>
          </w:p>
          <w:p w14:paraId="575B7308" w14:textId="62DA640F" w:rsidR="00A127C9" w:rsidRPr="0082727B" w:rsidRDefault="00A127C9" w:rsidP="00AE4607">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hAnsi="Times New Roman" w:cs="Times New Roman"/>
                <w:color w:val="000000" w:themeColor="text1"/>
                <w:sz w:val="24"/>
                <w:szCs w:val="24"/>
              </w:rPr>
              <w:t>Regula Nr.  702/2014</w:t>
            </w:r>
          </w:p>
        </w:tc>
      </w:tr>
      <w:tr w:rsidR="0082727B" w:rsidRPr="0082727B" w14:paraId="752CAF7B"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71382496"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A</w:t>
            </w:r>
          </w:p>
        </w:tc>
        <w:tc>
          <w:tcPr>
            <w:tcW w:w="888" w:type="pct"/>
            <w:tcBorders>
              <w:top w:val="outset" w:sz="6" w:space="0" w:color="auto"/>
              <w:left w:val="outset" w:sz="6" w:space="0" w:color="auto"/>
              <w:bottom w:val="outset" w:sz="6" w:space="0" w:color="auto"/>
              <w:right w:val="outset" w:sz="6" w:space="0" w:color="auto"/>
            </w:tcBorders>
            <w:vAlign w:val="center"/>
            <w:hideMark/>
          </w:tcPr>
          <w:p w14:paraId="11E07153"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B</w:t>
            </w:r>
          </w:p>
        </w:tc>
        <w:tc>
          <w:tcPr>
            <w:tcW w:w="1320" w:type="pct"/>
            <w:gridSpan w:val="2"/>
            <w:tcBorders>
              <w:top w:val="outset" w:sz="6" w:space="0" w:color="auto"/>
              <w:left w:val="outset" w:sz="6" w:space="0" w:color="auto"/>
              <w:bottom w:val="outset" w:sz="6" w:space="0" w:color="auto"/>
              <w:right w:val="outset" w:sz="6" w:space="0" w:color="auto"/>
            </w:tcBorders>
            <w:vAlign w:val="center"/>
            <w:hideMark/>
          </w:tcPr>
          <w:p w14:paraId="6A68471B"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C</w:t>
            </w:r>
          </w:p>
        </w:tc>
        <w:tc>
          <w:tcPr>
            <w:tcW w:w="1791" w:type="pct"/>
            <w:tcBorders>
              <w:top w:val="outset" w:sz="6" w:space="0" w:color="auto"/>
              <w:left w:val="outset" w:sz="6" w:space="0" w:color="auto"/>
              <w:bottom w:val="outset" w:sz="6" w:space="0" w:color="auto"/>
              <w:right w:val="outset" w:sz="6" w:space="0" w:color="auto"/>
            </w:tcBorders>
            <w:vAlign w:val="center"/>
            <w:hideMark/>
          </w:tcPr>
          <w:p w14:paraId="3D7CBB5D"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D</w:t>
            </w:r>
          </w:p>
        </w:tc>
      </w:tr>
      <w:tr w:rsidR="0082727B" w:rsidRPr="0082727B" w14:paraId="4B5C7E8B"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E54F393"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888" w:type="pct"/>
            <w:tcBorders>
              <w:top w:val="outset" w:sz="6" w:space="0" w:color="auto"/>
              <w:left w:val="outset" w:sz="6" w:space="0" w:color="auto"/>
              <w:bottom w:val="outset" w:sz="6" w:space="0" w:color="auto"/>
              <w:right w:val="outset" w:sz="6" w:space="0" w:color="auto"/>
            </w:tcBorders>
            <w:hideMark/>
          </w:tcPr>
          <w:p w14:paraId="2C112BD7"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320" w:type="pct"/>
            <w:gridSpan w:val="2"/>
            <w:tcBorders>
              <w:top w:val="outset" w:sz="6" w:space="0" w:color="auto"/>
              <w:left w:val="outset" w:sz="6" w:space="0" w:color="auto"/>
              <w:bottom w:val="outset" w:sz="6" w:space="0" w:color="auto"/>
              <w:right w:val="outset" w:sz="6" w:space="0" w:color="auto"/>
            </w:tcBorders>
            <w:hideMark/>
          </w:tcPr>
          <w:p w14:paraId="29CB9DFD"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82727B">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2727B">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791" w:type="pct"/>
            <w:tcBorders>
              <w:top w:val="outset" w:sz="6" w:space="0" w:color="auto"/>
              <w:left w:val="outset" w:sz="6" w:space="0" w:color="auto"/>
              <w:bottom w:val="outset" w:sz="6" w:space="0" w:color="auto"/>
              <w:right w:val="outset" w:sz="6" w:space="0" w:color="auto"/>
            </w:tcBorders>
            <w:hideMark/>
          </w:tcPr>
          <w:p w14:paraId="0378C64F"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Informācija par to, vai šīs tabulas B ailē minētās projekta vienības paredz stingrākas prasības nekā šīs tabulas A ailē minētās ES tiesību akta vienības.</w:t>
            </w:r>
            <w:r w:rsidRPr="0082727B">
              <w:rPr>
                <w:rFonts w:ascii="Times New Roman" w:eastAsia="Times New Roman" w:hAnsi="Times New Roman" w:cs="Times New Roman"/>
                <w:iCs/>
                <w:color w:val="000000" w:themeColor="text1"/>
                <w:sz w:val="24"/>
                <w:szCs w:val="24"/>
                <w:lang w:eastAsia="lv-LV"/>
              </w:rPr>
              <w:br/>
              <w:t>Ja projekts satur stingrākas prasības nekā attiecīgais ES tiesību akts, norāda pamatojumu un samērīgumu.</w:t>
            </w:r>
            <w:r w:rsidRPr="0082727B">
              <w:rPr>
                <w:rFonts w:ascii="Times New Roman" w:eastAsia="Times New Roman" w:hAnsi="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61B5C" w:rsidRPr="0082727B" w14:paraId="087E1869"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E3B5AAD" w14:textId="77777777" w:rsidR="00461B5C" w:rsidRPr="0082727B" w:rsidRDefault="00461B5C" w:rsidP="00461B5C">
            <w:pPr>
              <w:spacing w:after="0" w:line="240" w:lineRule="auto"/>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Regulas Nr.  702/2014</w:t>
            </w:r>
          </w:p>
          <w:p w14:paraId="71B0A6BB" w14:textId="40E41794" w:rsidR="00461B5C" w:rsidRPr="0082727B" w:rsidRDefault="00461B5C" w:rsidP="00461B5C">
            <w:pPr>
              <w:spacing w:after="0" w:line="240" w:lineRule="auto"/>
              <w:rPr>
                <w:rFonts w:ascii="Times New Roman" w:hAnsi="Times New Roman" w:cs="Times New Roman"/>
                <w:color w:val="000000" w:themeColor="text1"/>
                <w:sz w:val="24"/>
                <w:szCs w:val="24"/>
              </w:rPr>
            </w:pPr>
            <w:r w:rsidRPr="0082727B">
              <w:rPr>
                <w:rFonts w:ascii="Times New Roman" w:eastAsia="Times New Roman" w:hAnsi="Times New Roman" w:cs="Times New Roman"/>
                <w:iCs/>
                <w:color w:val="000000" w:themeColor="text1"/>
                <w:sz w:val="24"/>
                <w:szCs w:val="24"/>
                <w:lang w:eastAsia="lv-LV"/>
              </w:rPr>
              <w:t>1. pielikum</w:t>
            </w:r>
            <w:r>
              <w:rPr>
                <w:rFonts w:ascii="Times New Roman" w:eastAsia="Times New Roman" w:hAnsi="Times New Roman" w:cs="Times New Roman"/>
                <w:iCs/>
                <w:color w:val="000000" w:themeColor="text1"/>
                <w:sz w:val="24"/>
                <w:szCs w:val="24"/>
                <w:lang w:eastAsia="lv-LV"/>
              </w:rPr>
              <w:t xml:space="preserve">a 3.panta 3.punts </w:t>
            </w:r>
          </w:p>
        </w:tc>
        <w:tc>
          <w:tcPr>
            <w:tcW w:w="888" w:type="pct"/>
            <w:tcBorders>
              <w:top w:val="outset" w:sz="6" w:space="0" w:color="auto"/>
              <w:left w:val="outset" w:sz="6" w:space="0" w:color="auto"/>
              <w:bottom w:val="outset" w:sz="6" w:space="0" w:color="auto"/>
              <w:right w:val="outset" w:sz="6" w:space="0" w:color="auto"/>
            </w:tcBorders>
          </w:tcPr>
          <w:p w14:paraId="20F944B4" w14:textId="5424EAEA"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Noteikuma projekta </w:t>
            </w:r>
            <w:r>
              <w:rPr>
                <w:rFonts w:ascii="Times New Roman" w:eastAsia="Times New Roman" w:hAnsi="Times New Roman" w:cs="Times New Roman"/>
                <w:iCs/>
                <w:color w:val="000000" w:themeColor="text1"/>
                <w:sz w:val="24"/>
                <w:szCs w:val="24"/>
                <w:lang w:eastAsia="lv-LV"/>
              </w:rPr>
              <w:t>2.2.</w:t>
            </w:r>
            <w:r w:rsidRPr="0082727B">
              <w:rPr>
                <w:rFonts w:ascii="Times New Roman" w:eastAsia="Times New Roman" w:hAnsi="Times New Roman" w:cs="Times New Roman"/>
                <w:iCs/>
                <w:color w:val="000000" w:themeColor="text1"/>
                <w:sz w:val="24"/>
                <w:szCs w:val="24"/>
                <w:lang w:eastAsia="lv-LV"/>
              </w:rPr>
              <w:t xml:space="preserve"> punkts </w:t>
            </w:r>
          </w:p>
        </w:tc>
        <w:tc>
          <w:tcPr>
            <w:tcW w:w="1320" w:type="pct"/>
            <w:gridSpan w:val="2"/>
            <w:tcBorders>
              <w:top w:val="outset" w:sz="6" w:space="0" w:color="auto"/>
              <w:left w:val="outset" w:sz="6" w:space="0" w:color="auto"/>
              <w:bottom w:val="outset" w:sz="6" w:space="0" w:color="auto"/>
              <w:right w:val="outset" w:sz="6" w:space="0" w:color="auto"/>
            </w:tcBorders>
          </w:tcPr>
          <w:p w14:paraId="15CD6F1B" w14:textId="12E9F10A"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Ieviests pilnībā</w:t>
            </w:r>
          </w:p>
        </w:tc>
        <w:tc>
          <w:tcPr>
            <w:tcW w:w="1791" w:type="pct"/>
            <w:tcBorders>
              <w:top w:val="outset" w:sz="6" w:space="0" w:color="auto"/>
              <w:left w:val="outset" w:sz="6" w:space="0" w:color="auto"/>
              <w:bottom w:val="outset" w:sz="6" w:space="0" w:color="auto"/>
              <w:right w:val="outset" w:sz="6" w:space="0" w:color="auto"/>
            </w:tcBorders>
          </w:tcPr>
          <w:p w14:paraId="052C1DC1" w14:textId="33D0D730"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Netiek noteiktas stingrākas prasības.</w:t>
            </w:r>
          </w:p>
        </w:tc>
      </w:tr>
      <w:tr w:rsidR="00461B5C" w:rsidRPr="0082727B" w14:paraId="6DE9FB0C"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C51F2AB"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Regulas Nr.  1388/2014, </w:t>
            </w:r>
          </w:p>
          <w:p w14:paraId="30ED981C" w14:textId="695E7137" w:rsidR="00461B5C" w:rsidRPr="0082727B" w:rsidRDefault="00461B5C" w:rsidP="00461B5C">
            <w:pPr>
              <w:spacing w:after="0" w:line="240" w:lineRule="auto"/>
              <w:rPr>
                <w:rFonts w:ascii="Times New Roman" w:hAnsi="Times New Roman" w:cs="Times New Roman"/>
                <w:color w:val="000000" w:themeColor="text1"/>
                <w:sz w:val="24"/>
                <w:szCs w:val="24"/>
              </w:rPr>
            </w:pPr>
            <w:r w:rsidRPr="0082727B">
              <w:rPr>
                <w:rFonts w:ascii="Times New Roman" w:eastAsia="Times New Roman" w:hAnsi="Times New Roman" w:cs="Times New Roman"/>
                <w:iCs/>
                <w:color w:val="000000" w:themeColor="text1"/>
                <w:sz w:val="24"/>
                <w:szCs w:val="24"/>
                <w:lang w:eastAsia="lv-LV"/>
              </w:rPr>
              <w:t>1. . pielikum</w:t>
            </w:r>
            <w:r>
              <w:rPr>
                <w:rFonts w:ascii="Times New Roman" w:eastAsia="Times New Roman" w:hAnsi="Times New Roman" w:cs="Times New Roman"/>
                <w:iCs/>
                <w:color w:val="000000" w:themeColor="text1"/>
                <w:sz w:val="24"/>
                <w:szCs w:val="24"/>
                <w:lang w:eastAsia="lv-LV"/>
              </w:rPr>
              <w:t>a 3.panta 3.punts</w:t>
            </w:r>
          </w:p>
        </w:tc>
        <w:tc>
          <w:tcPr>
            <w:tcW w:w="888" w:type="pct"/>
            <w:tcBorders>
              <w:top w:val="outset" w:sz="6" w:space="0" w:color="auto"/>
              <w:left w:val="outset" w:sz="6" w:space="0" w:color="auto"/>
              <w:bottom w:val="outset" w:sz="6" w:space="0" w:color="auto"/>
              <w:right w:val="outset" w:sz="6" w:space="0" w:color="auto"/>
            </w:tcBorders>
          </w:tcPr>
          <w:p w14:paraId="25F13387" w14:textId="246A4AE8"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Noteikuma projekta </w:t>
            </w:r>
            <w:r>
              <w:rPr>
                <w:rFonts w:ascii="Times New Roman" w:eastAsia="Times New Roman" w:hAnsi="Times New Roman" w:cs="Times New Roman"/>
                <w:iCs/>
                <w:color w:val="000000" w:themeColor="text1"/>
                <w:sz w:val="24"/>
                <w:szCs w:val="24"/>
                <w:lang w:eastAsia="lv-LV"/>
              </w:rPr>
              <w:t>2.2.</w:t>
            </w:r>
            <w:r w:rsidRPr="0082727B">
              <w:rPr>
                <w:rFonts w:ascii="Times New Roman" w:eastAsia="Times New Roman" w:hAnsi="Times New Roman" w:cs="Times New Roman"/>
                <w:iCs/>
                <w:color w:val="000000" w:themeColor="text1"/>
                <w:sz w:val="24"/>
                <w:szCs w:val="24"/>
                <w:lang w:eastAsia="lv-LV"/>
              </w:rPr>
              <w:t xml:space="preserve"> punkts</w:t>
            </w:r>
          </w:p>
        </w:tc>
        <w:tc>
          <w:tcPr>
            <w:tcW w:w="1320" w:type="pct"/>
            <w:gridSpan w:val="2"/>
            <w:tcBorders>
              <w:top w:val="outset" w:sz="6" w:space="0" w:color="auto"/>
              <w:left w:val="outset" w:sz="6" w:space="0" w:color="auto"/>
              <w:bottom w:val="outset" w:sz="6" w:space="0" w:color="auto"/>
              <w:right w:val="outset" w:sz="6" w:space="0" w:color="auto"/>
            </w:tcBorders>
          </w:tcPr>
          <w:p w14:paraId="31529537" w14:textId="103E2C72"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Ieviests pilnībā</w:t>
            </w:r>
          </w:p>
        </w:tc>
        <w:tc>
          <w:tcPr>
            <w:tcW w:w="1791" w:type="pct"/>
            <w:tcBorders>
              <w:top w:val="outset" w:sz="6" w:space="0" w:color="auto"/>
              <w:left w:val="outset" w:sz="6" w:space="0" w:color="auto"/>
              <w:bottom w:val="outset" w:sz="6" w:space="0" w:color="auto"/>
              <w:right w:val="outset" w:sz="6" w:space="0" w:color="auto"/>
            </w:tcBorders>
          </w:tcPr>
          <w:p w14:paraId="48332A49" w14:textId="3C3BD9A5"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Netiek noteiktas stingrākas prasības.</w:t>
            </w:r>
          </w:p>
        </w:tc>
      </w:tr>
      <w:tr w:rsidR="00461B5C" w:rsidRPr="0082727B" w14:paraId="0E79A432"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53307C7" w14:textId="77777777" w:rsidR="00461B5C" w:rsidRPr="0082727B" w:rsidRDefault="00461B5C" w:rsidP="00461B5C">
            <w:pPr>
              <w:spacing w:after="0" w:line="240" w:lineRule="auto"/>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Regulas Nr.  702/2014</w:t>
            </w:r>
          </w:p>
          <w:p w14:paraId="5B2FC6BA" w14:textId="394BD5A8"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1. pielikums</w:t>
            </w:r>
          </w:p>
        </w:tc>
        <w:tc>
          <w:tcPr>
            <w:tcW w:w="888" w:type="pct"/>
            <w:tcBorders>
              <w:top w:val="outset" w:sz="6" w:space="0" w:color="auto"/>
              <w:left w:val="outset" w:sz="6" w:space="0" w:color="auto"/>
              <w:bottom w:val="outset" w:sz="6" w:space="0" w:color="auto"/>
              <w:right w:val="outset" w:sz="6" w:space="0" w:color="auto"/>
            </w:tcBorders>
          </w:tcPr>
          <w:p w14:paraId="52E7A5C3" w14:textId="33D7C5C0"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Noteikuma projekta 6.1</w:t>
            </w:r>
            <w:r>
              <w:rPr>
                <w:rFonts w:ascii="Times New Roman" w:eastAsia="Times New Roman" w:hAnsi="Times New Roman" w:cs="Times New Roman"/>
                <w:iCs/>
                <w:color w:val="000000" w:themeColor="text1"/>
                <w:sz w:val="24"/>
                <w:szCs w:val="24"/>
                <w:lang w:eastAsia="lv-LV"/>
              </w:rPr>
              <w:t xml:space="preserve">. </w:t>
            </w:r>
            <w:r w:rsidRPr="0082727B">
              <w:rPr>
                <w:rFonts w:ascii="Times New Roman" w:eastAsia="Times New Roman" w:hAnsi="Times New Roman" w:cs="Times New Roman"/>
                <w:iCs/>
                <w:color w:val="000000" w:themeColor="text1"/>
                <w:sz w:val="24"/>
                <w:szCs w:val="24"/>
                <w:lang w:eastAsia="lv-LV"/>
              </w:rPr>
              <w:t xml:space="preserve">punkts </w:t>
            </w:r>
          </w:p>
        </w:tc>
        <w:tc>
          <w:tcPr>
            <w:tcW w:w="1320" w:type="pct"/>
            <w:gridSpan w:val="2"/>
            <w:tcBorders>
              <w:top w:val="outset" w:sz="6" w:space="0" w:color="auto"/>
              <w:left w:val="outset" w:sz="6" w:space="0" w:color="auto"/>
              <w:bottom w:val="outset" w:sz="6" w:space="0" w:color="auto"/>
              <w:right w:val="outset" w:sz="6" w:space="0" w:color="auto"/>
            </w:tcBorders>
          </w:tcPr>
          <w:p w14:paraId="1BCEFBAA" w14:textId="2BE5BF5B"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Ieviests pilnībā</w:t>
            </w:r>
          </w:p>
        </w:tc>
        <w:tc>
          <w:tcPr>
            <w:tcW w:w="1791" w:type="pct"/>
            <w:tcBorders>
              <w:top w:val="outset" w:sz="6" w:space="0" w:color="auto"/>
              <w:left w:val="outset" w:sz="6" w:space="0" w:color="auto"/>
              <w:bottom w:val="outset" w:sz="6" w:space="0" w:color="auto"/>
              <w:right w:val="outset" w:sz="6" w:space="0" w:color="auto"/>
            </w:tcBorders>
          </w:tcPr>
          <w:p w14:paraId="6E9969B8" w14:textId="498E932B"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Netiek noteiktas stingrākas prasības.</w:t>
            </w:r>
          </w:p>
        </w:tc>
      </w:tr>
      <w:tr w:rsidR="00461B5C" w:rsidRPr="0082727B" w14:paraId="064C584A"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1BCBA37"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Regulas Nr.  1388/2014, </w:t>
            </w:r>
          </w:p>
          <w:p w14:paraId="0103A973" w14:textId="30409969"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1. pielikums</w:t>
            </w:r>
          </w:p>
        </w:tc>
        <w:tc>
          <w:tcPr>
            <w:tcW w:w="888" w:type="pct"/>
            <w:tcBorders>
              <w:top w:val="outset" w:sz="6" w:space="0" w:color="auto"/>
              <w:left w:val="outset" w:sz="6" w:space="0" w:color="auto"/>
              <w:bottom w:val="outset" w:sz="6" w:space="0" w:color="auto"/>
              <w:right w:val="outset" w:sz="6" w:space="0" w:color="auto"/>
            </w:tcBorders>
          </w:tcPr>
          <w:p w14:paraId="04885AA0" w14:textId="4E237DB2"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Noteikuma projekta 6.1</w:t>
            </w:r>
            <w:r>
              <w:rPr>
                <w:rFonts w:ascii="Times New Roman" w:eastAsia="Times New Roman" w:hAnsi="Times New Roman" w:cs="Times New Roman"/>
                <w:iCs/>
                <w:color w:val="000000" w:themeColor="text1"/>
                <w:sz w:val="24"/>
                <w:szCs w:val="24"/>
                <w:lang w:eastAsia="lv-LV"/>
              </w:rPr>
              <w:t>.</w:t>
            </w:r>
            <w:r w:rsidRPr="0082727B">
              <w:rPr>
                <w:rFonts w:ascii="Times New Roman" w:eastAsia="Times New Roman" w:hAnsi="Times New Roman" w:cs="Times New Roman"/>
                <w:iCs/>
                <w:color w:val="000000" w:themeColor="text1"/>
                <w:sz w:val="24"/>
                <w:szCs w:val="24"/>
                <w:lang w:eastAsia="lv-LV"/>
              </w:rPr>
              <w:t xml:space="preserve"> punkts un 6.3.punkts</w:t>
            </w:r>
          </w:p>
        </w:tc>
        <w:tc>
          <w:tcPr>
            <w:tcW w:w="1320" w:type="pct"/>
            <w:gridSpan w:val="2"/>
            <w:tcBorders>
              <w:top w:val="outset" w:sz="6" w:space="0" w:color="auto"/>
              <w:left w:val="outset" w:sz="6" w:space="0" w:color="auto"/>
              <w:bottom w:val="outset" w:sz="6" w:space="0" w:color="auto"/>
              <w:right w:val="outset" w:sz="6" w:space="0" w:color="auto"/>
            </w:tcBorders>
          </w:tcPr>
          <w:p w14:paraId="7E09684A" w14:textId="38E1076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Ieviests pilnībā</w:t>
            </w:r>
          </w:p>
        </w:tc>
        <w:tc>
          <w:tcPr>
            <w:tcW w:w="1791" w:type="pct"/>
            <w:tcBorders>
              <w:top w:val="outset" w:sz="6" w:space="0" w:color="auto"/>
              <w:left w:val="outset" w:sz="6" w:space="0" w:color="auto"/>
              <w:bottom w:val="outset" w:sz="6" w:space="0" w:color="auto"/>
              <w:right w:val="outset" w:sz="6" w:space="0" w:color="auto"/>
            </w:tcBorders>
          </w:tcPr>
          <w:p w14:paraId="49F2E51D" w14:textId="370157B5"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Netiek noteiktas stingrākas prasības.</w:t>
            </w:r>
          </w:p>
        </w:tc>
      </w:tr>
      <w:tr w:rsidR="00461B5C" w:rsidRPr="0082727B" w14:paraId="016743FB"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3EE50E0" w14:textId="77777777" w:rsidR="00461B5C" w:rsidRPr="0082727B" w:rsidRDefault="00461B5C" w:rsidP="00461B5C">
            <w:pPr>
              <w:spacing w:after="0" w:line="240" w:lineRule="auto"/>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Regulas Nr.  702/2014</w:t>
            </w:r>
          </w:p>
          <w:p w14:paraId="09910B8E" w14:textId="06CBF91D"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hAnsi="Times New Roman" w:cs="Times New Roman"/>
                <w:bCs/>
                <w:color w:val="000000" w:themeColor="text1"/>
                <w:sz w:val="24"/>
                <w:szCs w:val="24"/>
              </w:rPr>
              <w:t>2. panta 26. punkts</w:t>
            </w:r>
          </w:p>
        </w:tc>
        <w:tc>
          <w:tcPr>
            <w:tcW w:w="888" w:type="pct"/>
            <w:tcBorders>
              <w:top w:val="outset" w:sz="6" w:space="0" w:color="auto"/>
              <w:left w:val="outset" w:sz="6" w:space="0" w:color="auto"/>
              <w:bottom w:val="outset" w:sz="6" w:space="0" w:color="auto"/>
              <w:right w:val="outset" w:sz="6" w:space="0" w:color="auto"/>
            </w:tcBorders>
          </w:tcPr>
          <w:p w14:paraId="1C74F665" w14:textId="10A68400"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Noteikuma projekta 6.2</w:t>
            </w:r>
            <w:r>
              <w:rPr>
                <w:rFonts w:ascii="Times New Roman" w:eastAsia="Times New Roman" w:hAnsi="Times New Roman" w:cs="Times New Roman"/>
                <w:iCs/>
                <w:color w:val="000000" w:themeColor="text1"/>
                <w:sz w:val="24"/>
                <w:szCs w:val="24"/>
                <w:lang w:eastAsia="lv-LV"/>
              </w:rPr>
              <w:t>.</w:t>
            </w:r>
            <w:r w:rsidRPr="0082727B">
              <w:rPr>
                <w:rFonts w:ascii="Times New Roman" w:eastAsia="Times New Roman" w:hAnsi="Times New Roman" w:cs="Times New Roman"/>
                <w:iCs/>
                <w:color w:val="000000" w:themeColor="text1"/>
                <w:sz w:val="24"/>
                <w:szCs w:val="24"/>
                <w:lang w:eastAsia="lv-LV"/>
              </w:rPr>
              <w:t xml:space="preserve"> punkts</w:t>
            </w:r>
          </w:p>
        </w:tc>
        <w:tc>
          <w:tcPr>
            <w:tcW w:w="1320" w:type="pct"/>
            <w:gridSpan w:val="2"/>
            <w:tcBorders>
              <w:top w:val="outset" w:sz="6" w:space="0" w:color="auto"/>
              <w:left w:val="outset" w:sz="6" w:space="0" w:color="auto"/>
              <w:bottom w:val="outset" w:sz="6" w:space="0" w:color="auto"/>
              <w:right w:val="outset" w:sz="6" w:space="0" w:color="auto"/>
            </w:tcBorders>
          </w:tcPr>
          <w:p w14:paraId="4E1D2FD2" w14:textId="191AEC1E"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Ieviests pilnībā</w:t>
            </w:r>
          </w:p>
        </w:tc>
        <w:tc>
          <w:tcPr>
            <w:tcW w:w="1791" w:type="pct"/>
            <w:tcBorders>
              <w:top w:val="outset" w:sz="6" w:space="0" w:color="auto"/>
              <w:left w:val="outset" w:sz="6" w:space="0" w:color="auto"/>
              <w:bottom w:val="outset" w:sz="6" w:space="0" w:color="auto"/>
              <w:right w:val="outset" w:sz="6" w:space="0" w:color="auto"/>
            </w:tcBorders>
          </w:tcPr>
          <w:p w14:paraId="50C06ECB" w14:textId="4881CF7A"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Netiek noteiktas stingrākas prasības.</w:t>
            </w:r>
          </w:p>
        </w:tc>
      </w:tr>
      <w:tr w:rsidR="00461B5C" w:rsidRPr="0082727B" w14:paraId="42CB6D7C"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CB595BD" w14:textId="77777777" w:rsidR="00461B5C" w:rsidRPr="0082727B" w:rsidRDefault="00461B5C" w:rsidP="00461B5C">
            <w:pPr>
              <w:spacing w:after="0" w:line="240" w:lineRule="auto"/>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Regulas Nr.  702/2014</w:t>
            </w:r>
          </w:p>
          <w:p w14:paraId="32959B0A" w14:textId="4D3E36F2"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hAnsi="Times New Roman" w:cs="Times New Roman"/>
                <w:color w:val="000000" w:themeColor="text1"/>
                <w:sz w:val="24"/>
                <w:szCs w:val="24"/>
                <w:lang w:eastAsia="lv-LV"/>
              </w:rPr>
              <w:t>2. panta 14. punkts</w:t>
            </w:r>
          </w:p>
        </w:tc>
        <w:tc>
          <w:tcPr>
            <w:tcW w:w="888" w:type="pct"/>
            <w:tcBorders>
              <w:top w:val="outset" w:sz="6" w:space="0" w:color="auto"/>
              <w:left w:val="outset" w:sz="6" w:space="0" w:color="auto"/>
              <w:bottom w:val="outset" w:sz="6" w:space="0" w:color="auto"/>
              <w:right w:val="outset" w:sz="6" w:space="0" w:color="auto"/>
            </w:tcBorders>
          </w:tcPr>
          <w:p w14:paraId="306990A5" w14:textId="4E5082A3"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Noteikuma projekta 7.1</w:t>
            </w:r>
            <w:r>
              <w:rPr>
                <w:rFonts w:ascii="Times New Roman" w:eastAsia="Times New Roman" w:hAnsi="Times New Roman" w:cs="Times New Roman"/>
                <w:iCs/>
                <w:color w:val="000000" w:themeColor="text1"/>
                <w:sz w:val="24"/>
                <w:szCs w:val="24"/>
                <w:lang w:eastAsia="lv-LV"/>
              </w:rPr>
              <w:t>.</w:t>
            </w:r>
            <w:r w:rsidRPr="0082727B">
              <w:rPr>
                <w:rFonts w:ascii="Times New Roman" w:eastAsia="Times New Roman" w:hAnsi="Times New Roman" w:cs="Times New Roman"/>
                <w:iCs/>
                <w:color w:val="000000" w:themeColor="text1"/>
                <w:sz w:val="24"/>
                <w:szCs w:val="24"/>
                <w:lang w:eastAsia="lv-LV"/>
              </w:rPr>
              <w:t xml:space="preserve"> punkts un 7.2.1</w:t>
            </w:r>
            <w:r>
              <w:rPr>
                <w:rFonts w:ascii="Times New Roman" w:eastAsia="Times New Roman" w:hAnsi="Times New Roman" w:cs="Times New Roman"/>
                <w:iCs/>
                <w:color w:val="000000" w:themeColor="text1"/>
                <w:sz w:val="24"/>
                <w:szCs w:val="24"/>
                <w:lang w:eastAsia="lv-LV"/>
              </w:rPr>
              <w:t>.</w:t>
            </w:r>
            <w:r w:rsidRPr="0082727B">
              <w:rPr>
                <w:rFonts w:ascii="Times New Roman" w:eastAsia="Times New Roman" w:hAnsi="Times New Roman" w:cs="Times New Roman"/>
                <w:iCs/>
                <w:color w:val="000000" w:themeColor="text1"/>
                <w:sz w:val="24"/>
                <w:szCs w:val="24"/>
                <w:lang w:eastAsia="lv-LV"/>
              </w:rPr>
              <w:t xml:space="preserve"> apakšpunkts </w:t>
            </w:r>
          </w:p>
        </w:tc>
        <w:tc>
          <w:tcPr>
            <w:tcW w:w="1320" w:type="pct"/>
            <w:gridSpan w:val="2"/>
            <w:tcBorders>
              <w:top w:val="outset" w:sz="6" w:space="0" w:color="auto"/>
              <w:left w:val="outset" w:sz="6" w:space="0" w:color="auto"/>
              <w:bottom w:val="outset" w:sz="6" w:space="0" w:color="auto"/>
              <w:right w:val="outset" w:sz="6" w:space="0" w:color="auto"/>
            </w:tcBorders>
          </w:tcPr>
          <w:p w14:paraId="5CDEE4C1" w14:textId="6457D889"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Ieviests pilnībā</w:t>
            </w:r>
          </w:p>
        </w:tc>
        <w:tc>
          <w:tcPr>
            <w:tcW w:w="1791" w:type="pct"/>
            <w:tcBorders>
              <w:top w:val="outset" w:sz="6" w:space="0" w:color="auto"/>
              <w:left w:val="outset" w:sz="6" w:space="0" w:color="auto"/>
              <w:bottom w:val="outset" w:sz="6" w:space="0" w:color="auto"/>
              <w:right w:val="outset" w:sz="6" w:space="0" w:color="auto"/>
            </w:tcBorders>
          </w:tcPr>
          <w:p w14:paraId="6DFA9FA5" w14:textId="5AAD617D"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Netiek noteiktas stingrākas prasības.</w:t>
            </w:r>
          </w:p>
        </w:tc>
      </w:tr>
      <w:tr w:rsidR="00461B5C" w:rsidRPr="0082727B" w14:paraId="2C8AED55"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4B67212"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lastRenderedPageBreak/>
              <w:t xml:space="preserve">Regulas Nr.  1388/2014, </w:t>
            </w:r>
          </w:p>
          <w:p w14:paraId="6969278D" w14:textId="6642DA21" w:rsidR="00461B5C" w:rsidRPr="0082727B" w:rsidRDefault="00461B5C" w:rsidP="00461B5C">
            <w:pPr>
              <w:spacing w:after="0" w:line="240" w:lineRule="auto"/>
              <w:rPr>
                <w:rFonts w:ascii="Times New Roman" w:hAnsi="Times New Roman" w:cs="Times New Roman"/>
                <w:color w:val="000000" w:themeColor="text1"/>
                <w:sz w:val="24"/>
                <w:szCs w:val="24"/>
              </w:rPr>
            </w:pPr>
            <w:r w:rsidRPr="0082727B">
              <w:rPr>
                <w:rFonts w:ascii="Times New Roman" w:eastAsia="Times New Roman" w:hAnsi="Times New Roman" w:cs="Times New Roman"/>
                <w:iCs/>
                <w:color w:val="000000" w:themeColor="text1"/>
                <w:sz w:val="24"/>
                <w:szCs w:val="24"/>
                <w:lang w:eastAsia="lv-LV"/>
              </w:rPr>
              <w:t>3. panta 5. punkts</w:t>
            </w:r>
          </w:p>
        </w:tc>
        <w:tc>
          <w:tcPr>
            <w:tcW w:w="888" w:type="pct"/>
            <w:tcBorders>
              <w:top w:val="outset" w:sz="6" w:space="0" w:color="auto"/>
              <w:left w:val="outset" w:sz="6" w:space="0" w:color="auto"/>
              <w:bottom w:val="outset" w:sz="6" w:space="0" w:color="auto"/>
              <w:right w:val="outset" w:sz="6" w:space="0" w:color="auto"/>
            </w:tcBorders>
          </w:tcPr>
          <w:p w14:paraId="27765CCD" w14:textId="01B07A3D"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Noteikuma projekta 7.1</w:t>
            </w:r>
            <w:r>
              <w:rPr>
                <w:rFonts w:ascii="Times New Roman" w:eastAsia="Times New Roman" w:hAnsi="Times New Roman" w:cs="Times New Roman"/>
                <w:iCs/>
                <w:color w:val="000000" w:themeColor="text1"/>
                <w:sz w:val="24"/>
                <w:szCs w:val="24"/>
                <w:lang w:eastAsia="lv-LV"/>
              </w:rPr>
              <w:t>.</w:t>
            </w:r>
            <w:r w:rsidRPr="0082727B">
              <w:rPr>
                <w:rFonts w:ascii="Times New Roman" w:eastAsia="Times New Roman" w:hAnsi="Times New Roman" w:cs="Times New Roman"/>
                <w:iCs/>
                <w:color w:val="000000" w:themeColor="text1"/>
                <w:sz w:val="24"/>
                <w:szCs w:val="24"/>
                <w:lang w:eastAsia="lv-LV"/>
              </w:rPr>
              <w:t xml:space="preserve"> punkts</w:t>
            </w:r>
          </w:p>
          <w:p w14:paraId="021F3C65" w14:textId="6A4E3386"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un 7.2.1</w:t>
            </w:r>
            <w:r>
              <w:rPr>
                <w:rFonts w:ascii="Times New Roman" w:eastAsia="Times New Roman" w:hAnsi="Times New Roman" w:cs="Times New Roman"/>
                <w:iCs/>
                <w:color w:val="000000" w:themeColor="text1"/>
                <w:sz w:val="24"/>
                <w:szCs w:val="24"/>
                <w:lang w:eastAsia="lv-LV"/>
              </w:rPr>
              <w:t>.</w:t>
            </w:r>
            <w:r w:rsidRPr="0082727B">
              <w:rPr>
                <w:rFonts w:ascii="Times New Roman" w:eastAsia="Times New Roman" w:hAnsi="Times New Roman" w:cs="Times New Roman"/>
                <w:iCs/>
                <w:color w:val="000000" w:themeColor="text1"/>
                <w:sz w:val="24"/>
                <w:szCs w:val="24"/>
                <w:lang w:eastAsia="lv-LV"/>
              </w:rPr>
              <w:t xml:space="preserve"> apakšpunkts</w:t>
            </w:r>
          </w:p>
        </w:tc>
        <w:tc>
          <w:tcPr>
            <w:tcW w:w="1320" w:type="pct"/>
            <w:gridSpan w:val="2"/>
            <w:tcBorders>
              <w:top w:val="outset" w:sz="6" w:space="0" w:color="auto"/>
              <w:left w:val="outset" w:sz="6" w:space="0" w:color="auto"/>
              <w:bottom w:val="outset" w:sz="6" w:space="0" w:color="auto"/>
              <w:right w:val="outset" w:sz="6" w:space="0" w:color="auto"/>
            </w:tcBorders>
          </w:tcPr>
          <w:p w14:paraId="035C9EF3" w14:textId="596A76AE"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Ieviests pilnībā</w:t>
            </w:r>
          </w:p>
        </w:tc>
        <w:tc>
          <w:tcPr>
            <w:tcW w:w="1791" w:type="pct"/>
            <w:tcBorders>
              <w:top w:val="outset" w:sz="6" w:space="0" w:color="auto"/>
              <w:left w:val="outset" w:sz="6" w:space="0" w:color="auto"/>
              <w:bottom w:val="outset" w:sz="6" w:space="0" w:color="auto"/>
              <w:right w:val="outset" w:sz="6" w:space="0" w:color="auto"/>
            </w:tcBorders>
          </w:tcPr>
          <w:p w14:paraId="134A82DC" w14:textId="686DE314"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Netiek noteiktas stingrākas prasības.</w:t>
            </w:r>
          </w:p>
        </w:tc>
      </w:tr>
      <w:tr w:rsidR="00461B5C" w:rsidRPr="0082727B" w14:paraId="4E0F54F6"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EA2D49E" w14:textId="77777777" w:rsidR="00461B5C" w:rsidRPr="0082727B" w:rsidRDefault="00461B5C" w:rsidP="00461B5C">
            <w:pPr>
              <w:spacing w:after="0" w:line="240" w:lineRule="auto"/>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rPr>
              <w:t>Regulas Nr.  702/2014</w:t>
            </w:r>
          </w:p>
          <w:p w14:paraId="66B90E21" w14:textId="37C38A30" w:rsidR="00461B5C" w:rsidRPr="0082727B" w:rsidRDefault="00461B5C" w:rsidP="00461B5C">
            <w:pPr>
              <w:spacing w:after="0" w:line="240" w:lineRule="auto"/>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shd w:val="clear" w:color="auto" w:fill="FFFFFF"/>
              </w:rPr>
              <w:t>1. panta 5. punkts</w:t>
            </w:r>
          </w:p>
        </w:tc>
        <w:tc>
          <w:tcPr>
            <w:tcW w:w="888" w:type="pct"/>
            <w:tcBorders>
              <w:top w:val="outset" w:sz="6" w:space="0" w:color="auto"/>
              <w:left w:val="outset" w:sz="6" w:space="0" w:color="auto"/>
              <w:bottom w:val="outset" w:sz="6" w:space="0" w:color="auto"/>
              <w:right w:val="outset" w:sz="6" w:space="0" w:color="auto"/>
            </w:tcBorders>
          </w:tcPr>
          <w:p w14:paraId="63FD5079" w14:textId="551B92D1"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Noteikuma projekta 7.3</w:t>
            </w:r>
            <w:r>
              <w:rPr>
                <w:rFonts w:ascii="Times New Roman" w:eastAsia="Times New Roman" w:hAnsi="Times New Roman" w:cs="Times New Roman"/>
                <w:iCs/>
                <w:color w:val="000000" w:themeColor="text1"/>
                <w:sz w:val="24"/>
                <w:szCs w:val="24"/>
                <w:lang w:eastAsia="lv-LV"/>
              </w:rPr>
              <w:t>.</w:t>
            </w:r>
            <w:r w:rsidRPr="0082727B">
              <w:rPr>
                <w:rFonts w:ascii="Times New Roman" w:eastAsia="Times New Roman" w:hAnsi="Times New Roman" w:cs="Times New Roman"/>
                <w:iCs/>
                <w:color w:val="000000" w:themeColor="text1"/>
                <w:sz w:val="24"/>
                <w:szCs w:val="24"/>
                <w:lang w:eastAsia="lv-LV"/>
              </w:rPr>
              <w:t xml:space="preserve"> punkts</w:t>
            </w:r>
          </w:p>
          <w:p w14:paraId="645FE7D2"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p>
        </w:tc>
        <w:tc>
          <w:tcPr>
            <w:tcW w:w="1320" w:type="pct"/>
            <w:gridSpan w:val="2"/>
            <w:tcBorders>
              <w:top w:val="outset" w:sz="6" w:space="0" w:color="auto"/>
              <w:left w:val="outset" w:sz="6" w:space="0" w:color="auto"/>
              <w:bottom w:val="outset" w:sz="6" w:space="0" w:color="auto"/>
              <w:right w:val="outset" w:sz="6" w:space="0" w:color="auto"/>
            </w:tcBorders>
          </w:tcPr>
          <w:p w14:paraId="4E4D4957" w14:textId="404CB28C"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Ieviests pilnībā</w:t>
            </w:r>
          </w:p>
        </w:tc>
        <w:tc>
          <w:tcPr>
            <w:tcW w:w="1791" w:type="pct"/>
            <w:tcBorders>
              <w:top w:val="outset" w:sz="6" w:space="0" w:color="auto"/>
              <w:left w:val="outset" w:sz="6" w:space="0" w:color="auto"/>
              <w:bottom w:val="outset" w:sz="6" w:space="0" w:color="auto"/>
              <w:right w:val="outset" w:sz="6" w:space="0" w:color="auto"/>
            </w:tcBorders>
          </w:tcPr>
          <w:p w14:paraId="06037795" w14:textId="0F526EB6"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Netiek noteiktas stingrākas prasības.</w:t>
            </w:r>
          </w:p>
        </w:tc>
      </w:tr>
      <w:tr w:rsidR="00461B5C" w:rsidRPr="0082727B" w14:paraId="03ADE31E"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552BF55"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Regulas Nr.  1388/2014, </w:t>
            </w:r>
          </w:p>
          <w:p w14:paraId="409E7A94" w14:textId="0CC8124E" w:rsidR="00461B5C" w:rsidRPr="0082727B" w:rsidRDefault="00461B5C" w:rsidP="00461B5C">
            <w:pPr>
              <w:spacing w:after="0" w:line="240" w:lineRule="auto"/>
              <w:rPr>
                <w:rFonts w:ascii="Times New Roman" w:hAnsi="Times New Roman" w:cs="Times New Roman"/>
                <w:color w:val="000000" w:themeColor="text1"/>
                <w:sz w:val="24"/>
                <w:szCs w:val="24"/>
              </w:rPr>
            </w:pPr>
            <w:r w:rsidRPr="0082727B">
              <w:rPr>
                <w:rFonts w:ascii="Times New Roman" w:eastAsia="Times New Roman" w:hAnsi="Times New Roman" w:cs="Times New Roman"/>
                <w:iCs/>
                <w:color w:val="000000" w:themeColor="text1"/>
                <w:sz w:val="24"/>
                <w:szCs w:val="24"/>
                <w:lang w:eastAsia="lv-LV"/>
              </w:rPr>
              <w:t>1. panta 3. punkta e) un f) apakšpunkts</w:t>
            </w:r>
          </w:p>
        </w:tc>
        <w:tc>
          <w:tcPr>
            <w:tcW w:w="888" w:type="pct"/>
            <w:tcBorders>
              <w:top w:val="outset" w:sz="6" w:space="0" w:color="auto"/>
              <w:left w:val="outset" w:sz="6" w:space="0" w:color="auto"/>
              <w:bottom w:val="outset" w:sz="6" w:space="0" w:color="auto"/>
              <w:right w:val="outset" w:sz="6" w:space="0" w:color="auto"/>
            </w:tcBorders>
          </w:tcPr>
          <w:p w14:paraId="08052E7E" w14:textId="1DDC456D"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Noteikuma projekta 7.1</w:t>
            </w:r>
            <w:r>
              <w:rPr>
                <w:rFonts w:ascii="Times New Roman" w:eastAsia="Times New Roman" w:hAnsi="Times New Roman" w:cs="Times New Roman"/>
                <w:iCs/>
                <w:color w:val="000000" w:themeColor="text1"/>
                <w:sz w:val="24"/>
                <w:szCs w:val="24"/>
                <w:lang w:eastAsia="lv-LV"/>
              </w:rPr>
              <w:t>.</w:t>
            </w:r>
            <w:r w:rsidRPr="0082727B">
              <w:rPr>
                <w:rFonts w:ascii="Times New Roman" w:eastAsia="Times New Roman" w:hAnsi="Times New Roman" w:cs="Times New Roman"/>
                <w:iCs/>
                <w:color w:val="000000" w:themeColor="text1"/>
                <w:sz w:val="24"/>
                <w:szCs w:val="24"/>
                <w:lang w:eastAsia="lv-LV"/>
              </w:rPr>
              <w:t xml:space="preserve"> punkts</w:t>
            </w:r>
          </w:p>
          <w:p w14:paraId="1AD15F4D"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p>
        </w:tc>
        <w:tc>
          <w:tcPr>
            <w:tcW w:w="1320" w:type="pct"/>
            <w:gridSpan w:val="2"/>
            <w:tcBorders>
              <w:top w:val="outset" w:sz="6" w:space="0" w:color="auto"/>
              <w:left w:val="outset" w:sz="6" w:space="0" w:color="auto"/>
              <w:bottom w:val="outset" w:sz="6" w:space="0" w:color="auto"/>
              <w:right w:val="outset" w:sz="6" w:space="0" w:color="auto"/>
            </w:tcBorders>
          </w:tcPr>
          <w:p w14:paraId="6D41D726" w14:textId="3097881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Ieviests pilnībā</w:t>
            </w:r>
          </w:p>
        </w:tc>
        <w:tc>
          <w:tcPr>
            <w:tcW w:w="1791" w:type="pct"/>
            <w:tcBorders>
              <w:top w:val="outset" w:sz="6" w:space="0" w:color="auto"/>
              <w:left w:val="outset" w:sz="6" w:space="0" w:color="auto"/>
              <w:bottom w:val="outset" w:sz="6" w:space="0" w:color="auto"/>
              <w:right w:val="outset" w:sz="6" w:space="0" w:color="auto"/>
            </w:tcBorders>
          </w:tcPr>
          <w:p w14:paraId="11E7C644" w14:textId="31B88852"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Netiek noteiktas stingrākas prasības.</w:t>
            </w:r>
          </w:p>
        </w:tc>
      </w:tr>
      <w:tr w:rsidR="00461B5C" w:rsidRPr="0082727B" w14:paraId="6871FEFF"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BC5A563"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Regulas Nr.  1388/2014, </w:t>
            </w:r>
          </w:p>
          <w:p w14:paraId="65EFD5C9" w14:textId="0EAB744F" w:rsidR="00461B5C" w:rsidRPr="0082727B" w:rsidRDefault="00634DAC" w:rsidP="00461B5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w:t>
            </w:r>
            <w:r w:rsidR="00461B5C" w:rsidRPr="0082727B">
              <w:rPr>
                <w:rFonts w:ascii="Times New Roman" w:eastAsia="Times New Roman" w:hAnsi="Times New Roman" w:cs="Times New Roman"/>
                <w:iCs/>
                <w:color w:val="000000" w:themeColor="text1"/>
                <w:sz w:val="24"/>
                <w:szCs w:val="24"/>
                <w:lang w:eastAsia="lv-LV"/>
              </w:rPr>
              <w:t xml:space="preserve">. panta </w:t>
            </w:r>
            <w:r w:rsidR="00461B5C">
              <w:rPr>
                <w:rFonts w:ascii="Times New Roman" w:eastAsia="Times New Roman" w:hAnsi="Times New Roman" w:cs="Times New Roman"/>
                <w:iCs/>
                <w:color w:val="000000" w:themeColor="text1"/>
                <w:sz w:val="24"/>
                <w:szCs w:val="24"/>
                <w:lang w:eastAsia="lv-LV"/>
              </w:rPr>
              <w:t>1</w:t>
            </w:r>
            <w:r w:rsidR="00461B5C" w:rsidRPr="0082727B">
              <w:rPr>
                <w:rFonts w:ascii="Times New Roman" w:eastAsia="Times New Roman" w:hAnsi="Times New Roman" w:cs="Times New Roman"/>
                <w:iCs/>
                <w:color w:val="000000" w:themeColor="text1"/>
                <w:sz w:val="24"/>
                <w:szCs w:val="24"/>
                <w:lang w:eastAsia="lv-LV"/>
              </w:rPr>
              <w:t xml:space="preserve">. punkta </w:t>
            </w:r>
            <w:r w:rsidR="00461B5C">
              <w:rPr>
                <w:rFonts w:ascii="Times New Roman" w:eastAsia="Times New Roman" w:hAnsi="Times New Roman" w:cs="Times New Roman"/>
                <w:iCs/>
                <w:color w:val="000000" w:themeColor="text1"/>
                <w:sz w:val="24"/>
                <w:szCs w:val="24"/>
                <w:lang w:eastAsia="lv-LV"/>
              </w:rPr>
              <w:t>a</w:t>
            </w:r>
            <w:r w:rsidR="00461B5C" w:rsidRPr="0082727B">
              <w:rPr>
                <w:rFonts w:ascii="Times New Roman" w:eastAsia="Times New Roman" w:hAnsi="Times New Roman" w:cs="Times New Roman"/>
                <w:iCs/>
                <w:color w:val="000000" w:themeColor="text1"/>
                <w:sz w:val="24"/>
                <w:szCs w:val="24"/>
                <w:lang w:eastAsia="lv-LV"/>
              </w:rPr>
              <w:t>) apakšpunkts</w:t>
            </w:r>
          </w:p>
        </w:tc>
        <w:tc>
          <w:tcPr>
            <w:tcW w:w="888" w:type="pct"/>
            <w:tcBorders>
              <w:top w:val="outset" w:sz="6" w:space="0" w:color="auto"/>
              <w:left w:val="outset" w:sz="6" w:space="0" w:color="auto"/>
              <w:bottom w:val="outset" w:sz="6" w:space="0" w:color="auto"/>
              <w:right w:val="outset" w:sz="6" w:space="0" w:color="auto"/>
            </w:tcBorders>
          </w:tcPr>
          <w:p w14:paraId="5F9E4BB6" w14:textId="7A813A6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Noteikuma projekta </w:t>
            </w:r>
            <w:r>
              <w:rPr>
                <w:rFonts w:ascii="Times New Roman" w:eastAsia="Times New Roman" w:hAnsi="Times New Roman" w:cs="Times New Roman"/>
                <w:iCs/>
                <w:color w:val="000000" w:themeColor="text1"/>
                <w:sz w:val="24"/>
                <w:szCs w:val="24"/>
                <w:lang w:eastAsia="lv-LV"/>
              </w:rPr>
              <w:t>20.</w:t>
            </w:r>
            <w:r w:rsidRPr="0082727B">
              <w:rPr>
                <w:rFonts w:ascii="Times New Roman" w:eastAsia="Times New Roman" w:hAnsi="Times New Roman" w:cs="Times New Roman"/>
                <w:iCs/>
                <w:color w:val="000000" w:themeColor="text1"/>
                <w:sz w:val="24"/>
                <w:szCs w:val="24"/>
                <w:lang w:eastAsia="lv-LV"/>
              </w:rPr>
              <w:t xml:space="preserve"> punkts</w:t>
            </w:r>
          </w:p>
          <w:p w14:paraId="3CE97249"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p>
        </w:tc>
        <w:tc>
          <w:tcPr>
            <w:tcW w:w="1320" w:type="pct"/>
            <w:gridSpan w:val="2"/>
            <w:tcBorders>
              <w:top w:val="outset" w:sz="6" w:space="0" w:color="auto"/>
              <w:left w:val="outset" w:sz="6" w:space="0" w:color="auto"/>
              <w:bottom w:val="outset" w:sz="6" w:space="0" w:color="auto"/>
              <w:right w:val="outset" w:sz="6" w:space="0" w:color="auto"/>
            </w:tcBorders>
          </w:tcPr>
          <w:p w14:paraId="62D2346F" w14:textId="2B5364CC"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Ieviests pilnībā</w:t>
            </w:r>
          </w:p>
        </w:tc>
        <w:tc>
          <w:tcPr>
            <w:tcW w:w="1791" w:type="pct"/>
            <w:tcBorders>
              <w:top w:val="outset" w:sz="6" w:space="0" w:color="auto"/>
              <w:left w:val="outset" w:sz="6" w:space="0" w:color="auto"/>
              <w:bottom w:val="outset" w:sz="6" w:space="0" w:color="auto"/>
              <w:right w:val="outset" w:sz="6" w:space="0" w:color="auto"/>
            </w:tcBorders>
          </w:tcPr>
          <w:p w14:paraId="35325EF7" w14:textId="6BC5C59A"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Netiek noteiktas stingrākas prasības.</w:t>
            </w:r>
          </w:p>
        </w:tc>
      </w:tr>
      <w:tr w:rsidR="00461B5C" w:rsidRPr="0082727B" w14:paraId="2032F3DA" w14:textId="77777777" w:rsidTr="008A601F">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346E26D"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4032" w:type="pct"/>
            <w:gridSpan w:val="4"/>
            <w:tcBorders>
              <w:top w:val="outset" w:sz="6" w:space="0" w:color="auto"/>
              <w:left w:val="outset" w:sz="6" w:space="0" w:color="auto"/>
              <w:bottom w:val="outset" w:sz="6" w:space="0" w:color="auto"/>
              <w:right w:val="outset" w:sz="6" w:space="0" w:color="auto"/>
            </w:tcBorders>
            <w:hideMark/>
          </w:tcPr>
          <w:p w14:paraId="6169501B"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Projekts šo jomu neskar.</w:t>
            </w:r>
          </w:p>
        </w:tc>
      </w:tr>
      <w:tr w:rsidR="00461B5C" w:rsidRPr="0082727B" w14:paraId="03007E40" w14:textId="77777777" w:rsidTr="008A601F">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DC1B614"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p>
          <w:p w14:paraId="6B730CD5"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2" w:type="pct"/>
            <w:gridSpan w:val="4"/>
            <w:tcBorders>
              <w:top w:val="outset" w:sz="6" w:space="0" w:color="auto"/>
              <w:left w:val="outset" w:sz="6" w:space="0" w:color="auto"/>
              <w:bottom w:val="outset" w:sz="6" w:space="0" w:color="auto"/>
              <w:right w:val="outset" w:sz="6" w:space="0" w:color="auto"/>
            </w:tcBorders>
            <w:hideMark/>
          </w:tcPr>
          <w:p w14:paraId="37C032FA" w14:textId="33E7A641" w:rsidR="00461B5C" w:rsidRPr="0082727B" w:rsidRDefault="00461B5C" w:rsidP="00461B5C">
            <w:pPr>
              <w:spacing w:after="0" w:line="240" w:lineRule="auto"/>
              <w:rPr>
                <w:rFonts w:ascii="Times New Roman" w:hAnsi="Times New Roman" w:cs="Times New Roman"/>
                <w:color w:val="000000" w:themeColor="text1"/>
                <w:sz w:val="24"/>
                <w:szCs w:val="24"/>
                <w:shd w:val="clear" w:color="auto" w:fill="FFFFFF"/>
              </w:rPr>
            </w:pPr>
            <w:r w:rsidRPr="0082727B">
              <w:rPr>
                <w:rFonts w:ascii="Times New Roman" w:hAnsi="Times New Roman" w:cs="Times New Roman"/>
                <w:color w:val="000000" w:themeColor="text1"/>
                <w:sz w:val="24"/>
                <w:szCs w:val="24"/>
                <w:shd w:val="clear" w:color="auto" w:fill="FFFFFF"/>
              </w:rPr>
              <w:t>Projekts sagatavots, ievērojot Eiropas Savienības normatīvajos aktos un LESD noteiktās prasības.</w:t>
            </w:r>
          </w:p>
          <w:p w14:paraId="15AFE1C1" w14:textId="77777777" w:rsidR="00461B5C" w:rsidRPr="0082727B" w:rsidRDefault="00461B5C" w:rsidP="00461B5C">
            <w:pPr>
              <w:spacing w:after="0" w:line="240" w:lineRule="auto"/>
              <w:jc w:val="both"/>
              <w:rPr>
                <w:rFonts w:ascii="Times New Roman" w:hAnsi="Times New Roman" w:cs="Times New Roman"/>
                <w:color w:val="000000" w:themeColor="text1"/>
                <w:sz w:val="24"/>
                <w:szCs w:val="24"/>
                <w:shd w:val="clear" w:color="auto" w:fill="FFFFFF"/>
              </w:rPr>
            </w:pPr>
          </w:p>
          <w:p w14:paraId="4BC295FA" w14:textId="164850BD" w:rsidR="00461B5C" w:rsidRPr="0082727B" w:rsidRDefault="00461B5C" w:rsidP="00461B5C">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hAnsi="Times New Roman" w:cs="Times New Roman"/>
                <w:color w:val="000000" w:themeColor="text1"/>
                <w:sz w:val="24"/>
                <w:szCs w:val="24"/>
                <w:shd w:val="clear" w:color="auto" w:fill="FFFFFF"/>
              </w:rPr>
              <w:t>Projekts atbilst Pagaidu regulējuma 3.1. sadaļai.</w:t>
            </w:r>
          </w:p>
        </w:tc>
      </w:tr>
      <w:tr w:rsidR="00461B5C" w:rsidRPr="0082727B" w14:paraId="025B34F9" w14:textId="77777777" w:rsidTr="008A601F">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4F81C57"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lastRenderedPageBreak/>
              <w:t>Cita informācija</w:t>
            </w:r>
          </w:p>
        </w:tc>
        <w:tc>
          <w:tcPr>
            <w:tcW w:w="4032" w:type="pct"/>
            <w:gridSpan w:val="4"/>
            <w:tcBorders>
              <w:top w:val="outset" w:sz="6" w:space="0" w:color="auto"/>
              <w:left w:val="outset" w:sz="6" w:space="0" w:color="auto"/>
              <w:bottom w:val="outset" w:sz="6" w:space="0" w:color="auto"/>
              <w:right w:val="outset" w:sz="6" w:space="0" w:color="auto"/>
            </w:tcBorders>
            <w:hideMark/>
          </w:tcPr>
          <w:p w14:paraId="7D640D32" w14:textId="5E190DFD" w:rsidR="00461B5C" w:rsidRPr="0082727B" w:rsidRDefault="00461B5C" w:rsidP="00461B5C">
            <w:pPr>
              <w:spacing w:after="0" w:line="240" w:lineRule="auto"/>
              <w:jc w:val="both"/>
              <w:rPr>
                <w:rFonts w:ascii="Times New Roman" w:hAnsi="Times New Roman" w:cs="Times New Roman"/>
                <w:color w:val="000000" w:themeColor="text1"/>
                <w:sz w:val="24"/>
                <w:szCs w:val="24"/>
              </w:rPr>
            </w:pPr>
            <w:r w:rsidRPr="0082727B">
              <w:rPr>
                <w:rFonts w:ascii="Times New Roman" w:hAnsi="Times New Roman" w:cs="Times New Roman"/>
                <w:color w:val="000000" w:themeColor="text1"/>
                <w:sz w:val="24"/>
                <w:szCs w:val="24"/>
                <w:shd w:val="clear" w:color="auto" w:fill="FFFFFF"/>
              </w:rPr>
              <w:t>Projekta nosacījumi tiks piemēroti pēc tam, kad tiks saņemts Eiropas Komisijas lēmums, ar kuru atbalsts atzīts par saderīgu ar iekšējo tirgu.</w:t>
            </w:r>
          </w:p>
        </w:tc>
      </w:tr>
      <w:tr w:rsidR="00461B5C" w:rsidRPr="0082727B" w14:paraId="346D3AD6"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00BE70A" w14:textId="77777777" w:rsidR="00461B5C" w:rsidRPr="0082727B" w:rsidRDefault="00461B5C" w:rsidP="00461B5C">
            <w:pPr>
              <w:spacing w:after="0" w:line="240" w:lineRule="auto"/>
              <w:rPr>
                <w:rFonts w:ascii="Times New Roman" w:eastAsia="Times New Roman" w:hAnsi="Times New Roman" w:cs="Times New Roman"/>
                <w:b/>
                <w:bCs/>
                <w:iCs/>
                <w:color w:val="000000" w:themeColor="text1"/>
                <w:sz w:val="24"/>
                <w:szCs w:val="24"/>
                <w:lang w:eastAsia="lv-LV"/>
              </w:rPr>
            </w:pPr>
          </w:p>
          <w:p w14:paraId="63AB0F0C" w14:textId="77777777" w:rsidR="00461B5C" w:rsidRPr="0082727B" w:rsidRDefault="00461B5C" w:rsidP="00461B5C">
            <w:pPr>
              <w:spacing w:after="0" w:line="240" w:lineRule="auto"/>
              <w:rPr>
                <w:rFonts w:ascii="Times New Roman" w:eastAsia="Times New Roman" w:hAnsi="Times New Roman" w:cs="Times New Roman"/>
                <w:b/>
                <w:bCs/>
                <w:iCs/>
                <w:color w:val="000000" w:themeColor="text1"/>
                <w:sz w:val="24"/>
                <w:szCs w:val="24"/>
                <w:lang w:eastAsia="lv-LV"/>
              </w:rPr>
            </w:pPr>
            <w:r w:rsidRPr="0082727B">
              <w:rPr>
                <w:rFonts w:ascii="Times New Roman" w:eastAsia="Times New Roman" w:hAnsi="Times New Roman" w:cs="Times New Roman"/>
                <w:b/>
                <w:bCs/>
                <w:iCs/>
                <w:color w:val="000000" w:themeColor="text1"/>
                <w:sz w:val="24"/>
                <w:szCs w:val="24"/>
                <w:lang w:eastAsia="lv-LV"/>
              </w:rPr>
              <w:t>2. tabula</w:t>
            </w:r>
            <w:r w:rsidRPr="0082727B">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82727B">
              <w:rPr>
                <w:rFonts w:ascii="Times New Roman" w:eastAsia="Times New Roman" w:hAnsi="Times New Roman" w:cs="Times New Roman"/>
                <w:b/>
                <w:bCs/>
                <w:iCs/>
                <w:color w:val="000000" w:themeColor="text1"/>
                <w:sz w:val="24"/>
                <w:szCs w:val="24"/>
                <w:lang w:eastAsia="lv-LV"/>
              </w:rPr>
              <w:br/>
              <w:t>Pasākumi šo saistību izpildei</w:t>
            </w:r>
          </w:p>
        </w:tc>
      </w:tr>
      <w:tr w:rsidR="00461B5C" w:rsidRPr="0082727B" w14:paraId="22E2F955" w14:textId="77777777" w:rsidTr="008A601F">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D76F9D5"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385B5545"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Projekts šo jomu neskar.</w:t>
            </w:r>
          </w:p>
        </w:tc>
      </w:tr>
      <w:tr w:rsidR="00461B5C" w:rsidRPr="0082727B" w14:paraId="6AD93404"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7883ED5E"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A</w:t>
            </w:r>
          </w:p>
        </w:tc>
        <w:tc>
          <w:tcPr>
            <w:tcW w:w="1745" w:type="pct"/>
            <w:gridSpan w:val="2"/>
            <w:tcBorders>
              <w:top w:val="outset" w:sz="6" w:space="0" w:color="auto"/>
              <w:left w:val="outset" w:sz="6" w:space="0" w:color="auto"/>
              <w:bottom w:val="outset" w:sz="6" w:space="0" w:color="auto"/>
              <w:right w:val="outset" w:sz="6" w:space="0" w:color="auto"/>
            </w:tcBorders>
            <w:vAlign w:val="center"/>
            <w:hideMark/>
          </w:tcPr>
          <w:p w14:paraId="783637E4"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B</w:t>
            </w:r>
          </w:p>
        </w:tc>
        <w:tc>
          <w:tcPr>
            <w:tcW w:w="2270" w:type="pct"/>
            <w:gridSpan w:val="2"/>
            <w:tcBorders>
              <w:top w:val="outset" w:sz="6" w:space="0" w:color="auto"/>
              <w:left w:val="outset" w:sz="6" w:space="0" w:color="auto"/>
              <w:bottom w:val="outset" w:sz="6" w:space="0" w:color="auto"/>
              <w:right w:val="outset" w:sz="6" w:space="0" w:color="auto"/>
            </w:tcBorders>
            <w:vAlign w:val="center"/>
            <w:hideMark/>
          </w:tcPr>
          <w:p w14:paraId="530B12B3"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C</w:t>
            </w:r>
          </w:p>
        </w:tc>
      </w:tr>
      <w:tr w:rsidR="00461B5C" w:rsidRPr="0082727B" w14:paraId="5F9D7411"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9AD793D"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Starptautiskās saistības (pēc būtības), kas izriet no norādītā starptautiskā dokumenta.</w:t>
            </w:r>
            <w:r w:rsidRPr="0082727B">
              <w:rPr>
                <w:rFonts w:ascii="Times New Roman" w:eastAsia="Times New Roman" w:hAnsi="Times New Roman" w:cs="Times New Roman"/>
                <w:iCs/>
                <w:color w:val="000000" w:themeColor="text1"/>
                <w:sz w:val="24"/>
                <w:szCs w:val="24"/>
                <w:lang w:eastAsia="lv-LV"/>
              </w:rPr>
              <w:br/>
              <w:t>Konkrēti veicamie pasākumi vai uzdevumi, kas nepieciešami šo starptautisko saistību izpildei</w:t>
            </w:r>
          </w:p>
        </w:tc>
        <w:tc>
          <w:tcPr>
            <w:tcW w:w="1745" w:type="pct"/>
            <w:gridSpan w:val="2"/>
            <w:tcBorders>
              <w:top w:val="outset" w:sz="6" w:space="0" w:color="auto"/>
              <w:left w:val="outset" w:sz="6" w:space="0" w:color="auto"/>
              <w:bottom w:val="outset" w:sz="6" w:space="0" w:color="auto"/>
              <w:right w:val="outset" w:sz="6" w:space="0" w:color="auto"/>
            </w:tcBorders>
            <w:hideMark/>
          </w:tcPr>
          <w:p w14:paraId="7F10CF54"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70" w:type="pct"/>
            <w:gridSpan w:val="2"/>
            <w:tcBorders>
              <w:top w:val="outset" w:sz="6" w:space="0" w:color="auto"/>
              <w:left w:val="outset" w:sz="6" w:space="0" w:color="auto"/>
              <w:bottom w:val="outset" w:sz="6" w:space="0" w:color="auto"/>
              <w:right w:val="outset" w:sz="6" w:space="0" w:color="auto"/>
            </w:tcBorders>
            <w:hideMark/>
          </w:tcPr>
          <w:p w14:paraId="42EED63B"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Informācija par to, vai starptautiskās saistības, kas minētas šīs tabulas A ailē, tiek izpildītas pilnībā vai daļēji.</w:t>
            </w:r>
            <w:r w:rsidRPr="0082727B">
              <w:rPr>
                <w:rFonts w:ascii="Times New Roman" w:eastAsia="Times New Roman" w:hAnsi="Times New Roman" w:cs="Times New Roman"/>
                <w:iCs/>
                <w:color w:val="000000" w:themeColor="text1"/>
                <w:sz w:val="24"/>
                <w:szCs w:val="24"/>
                <w:lang w:eastAsia="lv-LV"/>
              </w:rPr>
              <w:br/>
              <w:t>Ja attiecīgās starptautiskās saistības tiek izpildītas daļēji, sniedz skaidrojumu, kā arī precīzi norāda, kad un kādā veidā starptautiskās saistības tiks izpildītas pilnībā.</w:t>
            </w:r>
            <w:r w:rsidRPr="0082727B">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r>
      <w:tr w:rsidR="00461B5C" w:rsidRPr="0082727B" w14:paraId="4B972876" w14:textId="77777777" w:rsidTr="00461B5C">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367A99D3"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Projekts šo jomu neskar.</w:t>
            </w:r>
          </w:p>
        </w:tc>
        <w:tc>
          <w:tcPr>
            <w:tcW w:w="1745" w:type="pct"/>
            <w:gridSpan w:val="2"/>
            <w:tcBorders>
              <w:top w:val="outset" w:sz="6" w:space="0" w:color="auto"/>
              <w:left w:val="outset" w:sz="6" w:space="0" w:color="auto"/>
              <w:bottom w:val="outset" w:sz="6" w:space="0" w:color="auto"/>
              <w:right w:val="outset" w:sz="6" w:space="0" w:color="auto"/>
            </w:tcBorders>
            <w:hideMark/>
          </w:tcPr>
          <w:p w14:paraId="186C11D7"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Projekts šo jomu neskar.</w:t>
            </w:r>
          </w:p>
        </w:tc>
        <w:tc>
          <w:tcPr>
            <w:tcW w:w="2270" w:type="pct"/>
            <w:gridSpan w:val="2"/>
            <w:tcBorders>
              <w:top w:val="outset" w:sz="6" w:space="0" w:color="auto"/>
              <w:left w:val="outset" w:sz="6" w:space="0" w:color="auto"/>
              <w:bottom w:val="outset" w:sz="6" w:space="0" w:color="auto"/>
              <w:right w:val="outset" w:sz="6" w:space="0" w:color="auto"/>
            </w:tcBorders>
            <w:hideMark/>
          </w:tcPr>
          <w:p w14:paraId="04F524F3"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Projekts šo jomu neskar.</w:t>
            </w:r>
          </w:p>
        </w:tc>
      </w:tr>
      <w:tr w:rsidR="00461B5C" w:rsidRPr="0082727B" w14:paraId="233C247F" w14:textId="77777777" w:rsidTr="008A601F">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00F81AD3"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p>
          <w:p w14:paraId="4929CFF7"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Vai starptautiskajā dokumentā paredzētās saistības nav pretrunā ar jau esošajām Latvijas Republikas </w:t>
            </w:r>
            <w:r w:rsidRPr="0082727B">
              <w:rPr>
                <w:rFonts w:ascii="Times New Roman" w:eastAsia="Times New Roman" w:hAnsi="Times New Roman" w:cs="Times New Roman"/>
                <w:iCs/>
                <w:color w:val="000000" w:themeColor="text1"/>
                <w:sz w:val="24"/>
                <w:szCs w:val="24"/>
                <w:lang w:eastAsia="lv-LV"/>
              </w:rPr>
              <w:lastRenderedPageBreak/>
              <w:t>starptautiskajām saistībām</w:t>
            </w:r>
          </w:p>
        </w:tc>
        <w:tc>
          <w:tcPr>
            <w:tcW w:w="4032" w:type="pct"/>
            <w:gridSpan w:val="4"/>
            <w:tcBorders>
              <w:top w:val="outset" w:sz="6" w:space="0" w:color="auto"/>
              <w:left w:val="outset" w:sz="6" w:space="0" w:color="auto"/>
              <w:bottom w:val="outset" w:sz="6" w:space="0" w:color="auto"/>
              <w:right w:val="outset" w:sz="6" w:space="0" w:color="auto"/>
            </w:tcBorders>
            <w:hideMark/>
          </w:tcPr>
          <w:p w14:paraId="641C233A"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p>
          <w:p w14:paraId="26804DFA"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Projekts šo jomu neskar.</w:t>
            </w:r>
          </w:p>
        </w:tc>
      </w:tr>
      <w:tr w:rsidR="00461B5C" w:rsidRPr="0082727B" w14:paraId="5E564F54" w14:textId="77777777" w:rsidTr="008A601F">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550EA36"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hideMark/>
          </w:tcPr>
          <w:p w14:paraId="1C35FDCC" w14:textId="77777777" w:rsidR="00461B5C" w:rsidRPr="0082727B" w:rsidRDefault="00461B5C" w:rsidP="00461B5C">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Nav</w:t>
            </w:r>
          </w:p>
        </w:tc>
      </w:tr>
    </w:tbl>
    <w:p w14:paraId="7600A0DD" w14:textId="574ABAC4" w:rsidR="00D566EA"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2727B" w:rsidRPr="0082727B" w14:paraId="4FBE557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283D24" w14:textId="77777777" w:rsidR="00655F2C" w:rsidRPr="0082727B"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727B">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82727B" w:rsidRPr="0082727B" w14:paraId="3F6872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E253DB"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B7E249"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570C950" w14:textId="2170F43F" w:rsidR="00427B64" w:rsidRPr="0082727B" w:rsidRDefault="00427B64" w:rsidP="00427B64">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Projekts nosūtīts izskatīšanai</w:t>
            </w:r>
            <w:r w:rsidR="00956BD3" w:rsidRPr="0082727B">
              <w:rPr>
                <w:rFonts w:ascii="Times New Roman" w:eastAsia="Times New Roman" w:hAnsi="Times New Roman" w:cs="Times New Roman"/>
                <w:iCs/>
                <w:color w:val="000000" w:themeColor="text1"/>
                <w:sz w:val="24"/>
                <w:szCs w:val="24"/>
                <w:lang w:eastAsia="lv-LV"/>
              </w:rPr>
              <w:t xml:space="preserve"> Lauksaimnieku organizāciju sadarbības padomei</w:t>
            </w:r>
          </w:p>
          <w:p w14:paraId="72E7BDC7"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82727B" w:rsidRPr="0082727B" w14:paraId="70ED1D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007833"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100D9A"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8E694F3" w14:textId="688683E2" w:rsidR="00E5323B" w:rsidRPr="0082727B" w:rsidRDefault="00FF0211"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Nav</w:t>
            </w:r>
            <w:r w:rsidR="00DE2680" w:rsidRPr="0082727B">
              <w:rPr>
                <w:rFonts w:ascii="Times New Roman" w:eastAsia="Times New Roman" w:hAnsi="Times New Roman" w:cs="Times New Roman"/>
                <w:iCs/>
                <w:color w:val="000000" w:themeColor="text1"/>
                <w:sz w:val="24"/>
                <w:szCs w:val="24"/>
                <w:lang w:eastAsia="lv-LV"/>
              </w:rPr>
              <w:t>.</w:t>
            </w:r>
          </w:p>
        </w:tc>
      </w:tr>
      <w:tr w:rsidR="0082727B" w:rsidRPr="0082727B" w14:paraId="62322F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073B6"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B3F557"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DD7FDD7" w14:textId="46899001" w:rsidR="00E5323B" w:rsidRPr="0082727B" w:rsidRDefault="00FF0211" w:rsidP="00C600A1">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Nav</w:t>
            </w:r>
          </w:p>
        </w:tc>
      </w:tr>
      <w:tr w:rsidR="00685F27" w:rsidRPr="0082727B" w14:paraId="043114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4B4D64"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E4D66F"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0349BF"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Nav</w:t>
            </w:r>
          </w:p>
        </w:tc>
      </w:tr>
    </w:tbl>
    <w:p w14:paraId="39B021D1" w14:textId="77777777" w:rsidR="00D566EA" w:rsidRPr="0082727B" w:rsidRDefault="00D566E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2727B" w:rsidRPr="0082727B" w14:paraId="7A9800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0E246C" w14:textId="77777777" w:rsidR="00655F2C" w:rsidRPr="0082727B"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727B">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82727B" w:rsidRPr="0082727B" w14:paraId="61BAE3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3451B"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8EFBBD"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5C872E" w14:textId="17FB5CC0" w:rsidR="00E5323B" w:rsidRPr="0082727B" w:rsidRDefault="00427B64"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Lauku atbalsta dienests</w:t>
            </w:r>
          </w:p>
        </w:tc>
      </w:tr>
      <w:tr w:rsidR="0082727B" w:rsidRPr="0082727B" w14:paraId="617F07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C6CA72"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515EF7"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82727B">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EB5049E" w14:textId="77777777" w:rsidR="00E5323B" w:rsidRPr="0082727B" w:rsidRDefault="00427B64" w:rsidP="00427B64">
            <w:pPr>
              <w:spacing w:after="0" w:line="240" w:lineRule="auto"/>
              <w:jc w:val="both"/>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 xml:space="preserve">Projekts neparedz ietekmi uz esošajām valsts pārvaldes funkcijām, kā arī jaunu institūciju izveidi vai izmaiņas esošajās institūcijās, vai izmaiņas to cilvēkresursos. </w:t>
            </w:r>
          </w:p>
        </w:tc>
      </w:tr>
      <w:tr w:rsidR="00685F27" w:rsidRPr="0082727B" w14:paraId="6E6323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5EEEF9" w14:textId="77777777" w:rsidR="00655F2C"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02C04B" w14:textId="77777777"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97BE10" w14:textId="6A816533" w:rsidR="00E5323B" w:rsidRPr="0082727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727B">
              <w:rPr>
                <w:rFonts w:ascii="Times New Roman" w:eastAsia="Times New Roman" w:hAnsi="Times New Roman" w:cs="Times New Roman"/>
                <w:iCs/>
                <w:color w:val="000000" w:themeColor="text1"/>
                <w:sz w:val="24"/>
                <w:szCs w:val="24"/>
                <w:lang w:eastAsia="lv-LV"/>
              </w:rPr>
              <w:t>Nav</w:t>
            </w:r>
            <w:r w:rsidR="00345458" w:rsidRPr="0082727B">
              <w:rPr>
                <w:rFonts w:ascii="Times New Roman" w:eastAsia="Times New Roman" w:hAnsi="Times New Roman" w:cs="Times New Roman"/>
                <w:iCs/>
                <w:color w:val="000000" w:themeColor="text1"/>
                <w:sz w:val="24"/>
                <w:szCs w:val="24"/>
                <w:lang w:eastAsia="lv-LV"/>
              </w:rPr>
              <w:t>.</w:t>
            </w:r>
          </w:p>
        </w:tc>
      </w:tr>
    </w:tbl>
    <w:p w14:paraId="6C6383AA" w14:textId="77777777" w:rsidR="00C25B49" w:rsidRPr="0082727B" w:rsidRDefault="00C25B49" w:rsidP="00894C55">
      <w:pPr>
        <w:spacing w:after="0" w:line="240" w:lineRule="auto"/>
        <w:rPr>
          <w:rFonts w:ascii="Times New Roman" w:hAnsi="Times New Roman" w:cs="Times New Roman"/>
          <w:color w:val="000000" w:themeColor="text1"/>
          <w:sz w:val="28"/>
          <w:szCs w:val="28"/>
        </w:rPr>
      </w:pPr>
    </w:p>
    <w:p w14:paraId="40BEFB62" w14:textId="77777777" w:rsidR="00BF6BAF" w:rsidRPr="0082727B" w:rsidRDefault="00BF6BAF" w:rsidP="00894C55">
      <w:pPr>
        <w:spacing w:after="0" w:line="240" w:lineRule="auto"/>
        <w:rPr>
          <w:rFonts w:ascii="Times New Roman" w:hAnsi="Times New Roman" w:cs="Times New Roman"/>
          <w:color w:val="000000" w:themeColor="text1"/>
          <w:sz w:val="28"/>
          <w:szCs w:val="28"/>
        </w:rPr>
      </w:pPr>
    </w:p>
    <w:p w14:paraId="79BEA45B" w14:textId="77777777" w:rsidR="007C63EA" w:rsidRPr="0082727B" w:rsidRDefault="007C63EA" w:rsidP="00894C55">
      <w:pPr>
        <w:tabs>
          <w:tab w:val="left" w:pos="6237"/>
        </w:tabs>
        <w:spacing w:after="0" w:line="240" w:lineRule="auto"/>
        <w:ind w:firstLine="720"/>
        <w:rPr>
          <w:rFonts w:ascii="Times New Roman" w:hAnsi="Times New Roman" w:cs="Times New Roman"/>
          <w:color w:val="000000" w:themeColor="text1"/>
          <w:sz w:val="28"/>
          <w:szCs w:val="28"/>
        </w:rPr>
      </w:pPr>
    </w:p>
    <w:p w14:paraId="21B43B62" w14:textId="77777777" w:rsidR="007C63EA" w:rsidRPr="0082727B" w:rsidRDefault="007C63EA" w:rsidP="00894C55">
      <w:pPr>
        <w:tabs>
          <w:tab w:val="left" w:pos="6237"/>
        </w:tabs>
        <w:spacing w:after="0" w:line="240" w:lineRule="auto"/>
        <w:ind w:firstLine="720"/>
        <w:rPr>
          <w:rFonts w:ascii="Times New Roman" w:hAnsi="Times New Roman" w:cs="Times New Roman"/>
          <w:color w:val="000000" w:themeColor="text1"/>
          <w:sz w:val="28"/>
          <w:szCs w:val="28"/>
        </w:rPr>
      </w:pPr>
    </w:p>
    <w:p w14:paraId="1A56F00D" w14:textId="77777777" w:rsidR="00894C55" w:rsidRPr="0082727B" w:rsidRDefault="00427B64" w:rsidP="00894C55">
      <w:pPr>
        <w:tabs>
          <w:tab w:val="left" w:pos="6237"/>
        </w:tabs>
        <w:spacing w:after="0" w:line="240" w:lineRule="auto"/>
        <w:ind w:firstLine="720"/>
        <w:rPr>
          <w:rFonts w:ascii="Times New Roman" w:hAnsi="Times New Roman" w:cs="Times New Roman"/>
          <w:color w:val="000000" w:themeColor="text1"/>
          <w:sz w:val="28"/>
          <w:szCs w:val="28"/>
        </w:rPr>
      </w:pPr>
      <w:r w:rsidRPr="0082727B">
        <w:rPr>
          <w:rFonts w:ascii="Times New Roman" w:hAnsi="Times New Roman" w:cs="Times New Roman"/>
          <w:color w:val="000000" w:themeColor="text1"/>
          <w:sz w:val="28"/>
          <w:szCs w:val="28"/>
        </w:rPr>
        <w:t>Zemkopības m</w:t>
      </w:r>
      <w:r w:rsidR="00894C55" w:rsidRPr="0082727B">
        <w:rPr>
          <w:rFonts w:ascii="Times New Roman" w:hAnsi="Times New Roman" w:cs="Times New Roman"/>
          <w:color w:val="000000" w:themeColor="text1"/>
          <w:sz w:val="28"/>
          <w:szCs w:val="28"/>
        </w:rPr>
        <w:t>inistrs</w:t>
      </w:r>
      <w:r w:rsidR="00894C55" w:rsidRPr="0082727B">
        <w:rPr>
          <w:rFonts w:ascii="Times New Roman" w:hAnsi="Times New Roman" w:cs="Times New Roman"/>
          <w:color w:val="000000" w:themeColor="text1"/>
          <w:sz w:val="28"/>
          <w:szCs w:val="28"/>
        </w:rPr>
        <w:tab/>
      </w:r>
      <w:r w:rsidR="007C63EA" w:rsidRPr="0082727B">
        <w:rPr>
          <w:rFonts w:ascii="Times New Roman" w:hAnsi="Times New Roman" w:cs="Times New Roman"/>
          <w:color w:val="000000" w:themeColor="text1"/>
          <w:sz w:val="28"/>
          <w:szCs w:val="28"/>
        </w:rPr>
        <w:tab/>
      </w:r>
      <w:r w:rsidR="007C63EA" w:rsidRPr="0082727B">
        <w:rPr>
          <w:rFonts w:ascii="Times New Roman" w:hAnsi="Times New Roman" w:cs="Times New Roman"/>
          <w:color w:val="000000" w:themeColor="text1"/>
          <w:sz w:val="28"/>
          <w:szCs w:val="28"/>
        </w:rPr>
        <w:tab/>
      </w:r>
      <w:r w:rsidRPr="0082727B">
        <w:rPr>
          <w:rFonts w:ascii="Times New Roman" w:hAnsi="Times New Roman" w:cs="Times New Roman"/>
          <w:color w:val="000000" w:themeColor="text1"/>
          <w:sz w:val="28"/>
          <w:szCs w:val="28"/>
        </w:rPr>
        <w:t>K. Gerhards</w:t>
      </w:r>
    </w:p>
    <w:p w14:paraId="1443E736" w14:textId="77777777" w:rsidR="00894C55" w:rsidRPr="0082727B" w:rsidRDefault="00894C55" w:rsidP="00894C55">
      <w:pPr>
        <w:spacing w:after="0" w:line="240" w:lineRule="auto"/>
        <w:ind w:firstLine="720"/>
        <w:rPr>
          <w:rFonts w:ascii="Times New Roman" w:hAnsi="Times New Roman" w:cs="Times New Roman"/>
          <w:color w:val="000000" w:themeColor="text1"/>
          <w:sz w:val="28"/>
          <w:szCs w:val="28"/>
        </w:rPr>
      </w:pPr>
    </w:p>
    <w:p w14:paraId="0C09B6D9" w14:textId="77777777" w:rsidR="00894C55" w:rsidRPr="0082727B"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0BB7F1C2" w14:textId="77777777" w:rsidR="00D566EA" w:rsidRPr="0082727B" w:rsidRDefault="00D566EA" w:rsidP="00894C55">
      <w:pPr>
        <w:tabs>
          <w:tab w:val="left" w:pos="6237"/>
        </w:tabs>
        <w:spacing w:after="0" w:line="240" w:lineRule="auto"/>
        <w:ind w:firstLine="720"/>
        <w:rPr>
          <w:rFonts w:ascii="Times New Roman" w:hAnsi="Times New Roman" w:cs="Times New Roman"/>
          <w:color w:val="000000" w:themeColor="text1"/>
          <w:sz w:val="28"/>
          <w:szCs w:val="28"/>
        </w:rPr>
      </w:pPr>
    </w:p>
    <w:p w14:paraId="2AC266CF" w14:textId="53155F41" w:rsidR="00D566EA" w:rsidRDefault="00D566EA" w:rsidP="00894C55">
      <w:pPr>
        <w:tabs>
          <w:tab w:val="left" w:pos="6237"/>
        </w:tabs>
        <w:spacing w:after="0" w:line="240" w:lineRule="auto"/>
        <w:ind w:firstLine="720"/>
        <w:rPr>
          <w:rFonts w:ascii="Times New Roman" w:hAnsi="Times New Roman" w:cs="Times New Roman"/>
          <w:color w:val="000000" w:themeColor="text1"/>
          <w:sz w:val="28"/>
          <w:szCs w:val="28"/>
        </w:rPr>
      </w:pPr>
    </w:p>
    <w:p w14:paraId="75F42DC8" w14:textId="338D4473" w:rsidR="00EA5936" w:rsidRDefault="00EA5936" w:rsidP="00894C55">
      <w:pPr>
        <w:tabs>
          <w:tab w:val="left" w:pos="6237"/>
        </w:tabs>
        <w:spacing w:after="0" w:line="240" w:lineRule="auto"/>
        <w:ind w:firstLine="720"/>
        <w:rPr>
          <w:rFonts w:ascii="Times New Roman" w:hAnsi="Times New Roman" w:cs="Times New Roman"/>
          <w:color w:val="000000" w:themeColor="text1"/>
          <w:sz w:val="28"/>
          <w:szCs w:val="28"/>
        </w:rPr>
      </w:pPr>
    </w:p>
    <w:p w14:paraId="4D87ADBE" w14:textId="77777777" w:rsidR="00EA5936" w:rsidRPr="0082727B" w:rsidRDefault="00EA5936" w:rsidP="00894C55">
      <w:pPr>
        <w:tabs>
          <w:tab w:val="left" w:pos="6237"/>
        </w:tabs>
        <w:spacing w:after="0" w:line="240" w:lineRule="auto"/>
        <w:ind w:firstLine="720"/>
        <w:rPr>
          <w:rFonts w:ascii="Times New Roman" w:hAnsi="Times New Roman" w:cs="Times New Roman"/>
          <w:color w:val="000000" w:themeColor="text1"/>
          <w:sz w:val="28"/>
          <w:szCs w:val="28"/>
        </w:rPr>
      </w:pPr>
      <w:bookmarkStart w:id="2" w:name="_GoBack"/>
      <w:bookmarkEnd w:id="2"/>
    </w:p>
    <w:p w14:paraId="7EEEEA0A" w14:textId="77777777" w:rsidR="00BF6BAF" w:rsidRPr="0082727B" w:rsidRDefault="00BF6BAF" w:rsidP="00894C55">
      <w:pPr>
        <w:tabs>
          <w:tab w:val="left" w:pos="6237"/>
        </w:tabs>
        <w:spacing w:after="0" w:line="240" w:lineRule="auto"/>
        <w:rPr>
          <w:rFonts w:ascii="Times New Roman" w:hAnsi="Times New Roman" w:cs="Times New Roman"/>
          <w:color w:val="000000" w:themeColor="text1"/>
          <w:sz w:val="24"/>
          <w:szCs w:val="28"/>
        </w:rPr>
      </w:pPr>
    </w:p>
    <w:p w14:paraId="2E956F7B" w14:textId="77777777" w:rsidR="00894C55" w:rsidRPr="0082727B" w:rsidRDefault="002363D0" w:rsidP="00894C55">
      <w:pPr>
        <w:tabs>
          <w:tab w:val="left" w:pos="6237"/>
        </w:tabs>
        <w:spacing w:after="0" w:line="240" w:lineRule="auto"/>
        <w:rPr>
          <w:rFonts w:ascii="Times New Roman" w:hAnsi="Times New Roman" w:cs="Times New Roman"/>
          <w:color w:val="000000" w:themeColor="text1"/>
          <w:sz w:val="24"/>
          <w:szCs w:val="28"/>
        </w:rPr>
      </w:pPr>
      <w:r w:rsidRPr="0082727B">
        <w:rPr>
          <w:rFonts w:ascii="Times New Roman" w:hAnsi="Times New Roman" w:cs="Times New Roman"/>
          <w:color w:val="000000" w:themeColor="text1"/>
          <w:sz w:val="24"/>
          <w:szCs w:val="28"/>
        </w:rPr>
        <w:t>Vasariņš</w:t>
      </w:r>
      <w:r w:rsidR="00DE2680" w:rsidRPr="0082727B">
        <w:rPr>
          <w:rFonts w:ascii="Times New Roman" w:hAnsi="Times New Roman" w:cs="Times New Roman"/>
          <w:color w:val="000000" w:themeColor="text1"/>
          <w:sz w:val="24"/>
          <w:szCs w:val="28"/>
        </w:rPr>
        <w:t>,</w:t>
      </w:r>
      <w:r w:rsidRPr="0082727B">
        <w:rPr>
          <w:rFonts w:ascii="Times New Roman" w:hAnsi="Times New Roman" w:cs="Times New Roman"/>
          <w:color w:val="000000" w:themeColor="text1"/>
          <w:sz w:val="24"/>
          <w:szCs w:val="28"/>
        </w:rPr>
        <w:t xml:space="preserve"> </w:t>
      </w:r>
      <w:r w:rsidR="00EB48C4" w:rsidRPr="0082727B">
        <w:rPr>
          <w:rFonts w:ascii="Times New Roman" w:hAnsi="Times New Roman" w:cs="Times New Roman"/>
          <w:color w:val="000000" w:themeColor="text1"/>
          <w:sz w:val="24"/>
          <w:szCs w:val="28"/>
        </w:rPr>
        <w:t>67027</w:t>
      </w:r>
      <w:r w:rsidRPr="0082727B">
        <w:rPr>
          <w:rFonts w:ascii="Times New Roman" w:hAnsi="Times New Roman" w:cs="Times New Roman"/>
          <w:color w:val="000000" w:themeColor="text1"/>
          <w:sz w:val="24"/>
          <w:szCs w:val="28"/>
        </w:rPr>
        <w:t>425</w:t>
      </w:r>
    </w:p>
    <w:p w14:paraId="35E28040" w14:textId="7EF00552" w:rsidR="00894C55" w:rsidRDefault="00EA5936" w:rsidP="00894C55">
      <w:pPr>
        <w:tabs>
          <w:tab w:val="left" w:pos="6237"/>
        </w:tabs>
        <w:spacing w:after="0" w:line="240" w:lineRule="auto"/>
        <w:rPr>
          <w:rFonts w:ascii="Times New Roman" w:hAnsi="Times New Roman" w:cs="Times New Roman"/>
          <w:color w:val="000000" w:themeColor="text1"/>
          <w:sz w:val="24"/>
          <w:szCs w:val="28"/>
        </w:rPr>
      </w:pPr>
      <w:hyperlink r:id="rId8" w:history="1">
        <w:r w:rsidR="007B25E3" w:rsidRPr="0082727B">
          <w:rPr>
            <w:rStyle w:val="Hipersaite"/>
            <w:rFonts w:ascii="Times New Roman" w:hAnsi="Times New Roman" w:cs="Times New Roman"/>
            <w:color w:val="000000" w:themeColor="text1"/>
            <w:sz w:val="24"/>
            <w:szCs w:val="28"/>
          </w:rPr>
          <w:t>Marats.Vasarins@zm.gov.lv</w:t>
        </w:r>
      </w:hyperlink>
      <w:r w:rsidR="007B25E3" w:rsidRPr="0082727B">
        <w:rPr>
          <w:rFonts w:ascii="Times New Roman" w:hAnsi="Times New Roman" w:cs="Times New Roman"/>
          <w:color w:val="000000" w:themeColor="text1"/>
          <w:sz w:val="24"/>
          <w:szCs w:val="28"/>
        </w:rPr>
        <w:t xml:space="preserve"> </w:t>
      </w:r>
    </w:p>
    <w:p w14:paraId="59092362" w14:textId="77777777" w:rsidR="00EA5936" w:rsidRPr="0082727B" w:rsidRDefault="00EA5936" w:rsidP="00894C55">
      <w:pPr>
        <w:tabs>
          <w:tab w:val="left" w:pos="6237"/>
        </w:tabs>
        <w:spacing w:after="0" w:line="240" w:lineRule="auto"/>
        <w:rPr>
          <w:rFonts w:ascii="Times New Roman" w:hAnsi="Times New Roman" w:cs="Times New Roman"/>
          <w:color w:val="000000" w:themeColor="text1"/>
          <w:sz w:val="24"/>
          <w:szCs w:val="28"/>
        </w:rPr>
      </w:pPr>
    </w:p>
    <w:p w14:paraId="505BB0CA" w14:textId="7C23A7F9" w:rsidR="006074C9" w:rsidRPr="0082727B" w:rsidRDefault="006074C9" w:rsidP="00894C55">
      <w:pPr>
        <w:tabs>
          <w:tab w:val="left" w:pos="6237"/>
        </w:tabs>
        <w:spacing w:after="0" w:line="240" w:lineRule="auto"/>
        <w:rPr>
          <w:rFonts w:ascii="Times New Roman" w:hAnsi="Times New Roman" w:cs="Times New Roman"/>
          <w:color w:val="000000" w:themeColor="text1"/>
          <w:sz w:val="24"/>
          <w:szCs w:val="28"/>
        </w:rPr>
      </w:pPr>
      <w:r w:rsidRPr="0082727B">
        <w:rPr>
          <w:rFonts w:ascii="Times New Roman" w:hAnsi="Times New Roman" w:cs="Times New Roman"/>
          <w:color w:val="000000" w:themeColor="text1"/>
          <w:sz w:val="24"/>
          <w:szCs w:val="28"/>
        </w:rPr>
        <w:t>Pilskalns 67878727</w:t>
      </w:r>
    </w:p>
    <w:p w14:paraId="0D578AB8" w14:textId="044B587E" w:rsidR="006074C9" w:rsidRPr="0082727B" w:rsidRDefault="00EA5936" w:rsidP="00894C55">
      <w:pPr>
        <w:tabs>
          <w:tab w:val="left" w:pos="6237"/>
        </w:tabs>
        <w:spacing w:after="0" w:line="240" w:lineRule="auto"/>
        <w:rPr>
          <w:rFonts w:ascii="Times New Roman" w:hAnsi="Times New Roman" w:cs="Times New Roman"/>
          <w:color w:val="000000" w:themeColor="text1"/>
          <w:sz w:val="24"/>
          <w:szCs w:val="28"/>
        </w:rPr>
      </w:pPr>
      <w:hyperlink r:id="rId9" w:history="1">
        <w:r w:rsidR="006074C9" w:rsidRPr="0082727B">
          <w:rPr>
            <w:rStyle w:val="Hipersaite"/>
            <w:rFonts w:ascii="Times New Roman" w:hAnsi="Times New Roman" w:cs="Times New Roman"/>
            <w:color w:val="000000" w:themeColor="text1"/>
            <w:sz w:val="24"/>
            <w:szCs w:val="28"/>
          </w:rPr>
          <w:t>Kristaps.Pilskalns@zm.gov.lv</w:t>
        </w:r>
      </w:hyperlink>
      <w:r w:rsidR="006074C9" w:rsidRPr="0082727B">
        <w:rPr>
          <w:rFonts w:ascii="Times New Roman" w:hAnsi="Times New Roman" w:cs="Times New Roman"/>
          <w:color w:val="000000" w:themeColor="text1"/>
          <w:sz w:val="24"/>
          <w:szCs w:val="28"/>
        </w:rPr>
        <w:t xml:space="preserve"> </w:t>
      </w:r>
    </w:p>
    <w:sectPr w:rsidR="006074C9" w:rsidRPr="0082727B" w:rsidSect="002D5A6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102AF" w14:textId="77777777" w:rsidR="007576FF" w:rsidRDefault="007576FF" w:rsidP="00894C55">
      <w:pPr>
        <w:spacing w:after="0" w:line="240" w:lineRule="auto"/>
      </w:pPr>
      <w:r>
        <w:separator/>
      </w:r>
    </w:p>
  </w:endnote>
  <w:endnote w:type="continuationSeparator" w:id="0">
    <w:p w14:paraId="5ACCACC6" w14:textId="77777777" w:rsidR="007576FF" w:rsidRDefault="007576F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6F47" w14:textId="51887CAC" w:rsidR="00E12A78" w:rsidRPr="00EA5936" w:rsidRDefault="00EA5936" w:rsidP="00EA5936">
    <w:pPr>
      <w:pStyle w:val="Kjene"/>
    </w:pPr>
    <w:r w:rsidRPr="00EA5936">
      <w:rPr>
        <w:rFonts w:ascii="Times New Roman" w:hAnsi="Times New Roman" w:cs="Times New Roman"/>
        <w:sz w:val="20"/>
        <w:szCs w:val="20"/>
      </w:rPr>
      <w:t>ZManot_020721_mikrozal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26E4" w14:textId="18E7F9B7" w:rsidR="00E12A78" w:rsidRPr="00EA5936" w:rsidRDefault="00EA5936" w:rsidP="00EA5936">
    <w:pPr>
      <w:pStyle w:val="Kjene"/>
    </w:pPr>
    <w:r w:rsidRPr="00EA5936">
      <w:rPr>
        <w:rFonts w:ascii="Times New Roman" w:hAnsi="Times New Roman" w:cs="Times New Roman"/>
        <w:sz w:val="20"/>
        <w:szCs w:val="20"/>
      </w:rPr>
      <w:t>ZManot_020721_mikrozal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8011E" w14:textId="77777777" w:rsidR="007576FF" w:rsidRDefault="007576FF" w:rsidP="00894C55">
      <w:pPr>
        <w:spacing w:after="0" w:line="240" w:lineRule="auto"/>
      </w:pPr>
      <w:r>
        <w:separator/>
      </w:r>
    </w:p>
  </w:footnote>
  <w:footnote w:type="continuationSeparator" w:id="0">
    <w:p w14:paraId="2B645970" w14:textId="77777777" w:rsidR="007576FF" w:rsidRDefault="007576F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3D01799" w14:textId="77777777" w:rsidR="00E12A78" w:rsidRPr="00C25B49" w:rsidRDefault="00E12A7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3CA8"/>
    <w:multiLevelType w:val="multilevel"/>
    <w:tmpl w:val="5BA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64BF7"/>
    <w:multiLevelType w:val="hybridMultilevel"/>
    <w:tmpl w:val="F75E6FA6"/>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1426A6"/>
    <w:multiLevelType w:val="hybridMultilevel"/>
    <w:tmpl w:val="83E0AC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B06956"/>
    <w:multiLevelType w:val="hybridMultilevel"/>
    <w:tmpl w:val="D0AE1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9B43CC"/>
    <w:multiLevelType w:val="hybridMultilevel"/>
    <w:tmpl w:val="6D0CBE8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3214E12"/>
    <w:multiLevelType w:val="hybridMultilevel"/>
    <w:tmpl w:val="98F0A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E32DC1"/>
    <w:multiLevelType w:val="hybridMultilevel"/>
    <w:tmpl w:val="E848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876BA"/>
    <w:multiLevelType w:val="hybridMultilevel"/>
    <w:tmpl w:val="3A3097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F734F07"/>
    <w:multiLevelType w:val="hybridMultilevel"/>
    <w:tmpl w:val="06C8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A0331"/>
    <w:multiLevelType w:val="hybridMultilevel"/>
    <w:tmpl w:val="3BE06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3820214"/>
    <w:multiLevelType w:val="multilevel"/>
    <w:tmpl w:val="DBAA9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6"/>
  </w:num>
  <w:num w:numId="5">
    <w:abstractNumId w:val="2"/>
  </w:num>
  <w:num w:numId="6">
    <w:abstractNumId w:val="10"/>
  </w:num>
  <w:num w:numId="7">
    <w:abstractNumId w:val="0"/>
  </w:num>
  <w:num w:numId="8">
    <w:abstractNumId w:val="9"/>
  </w:num>
  <w:num w:numId="9">
    <w:abstractNumId w:val="7"/>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E32"/>
    <w:rsid w:val="000155EC"/>
    <w:rsid w:val="0002653F"/>
    <w:rsid w:val="0003453C"/>
    <w:rsid w:val="00040058"/>
    <w:rsid w:val="00046C02"/>
    <w:rsid w:val="00050A80"/>
    <w:rsid w:val="00066A77"/>
    <w:rsid w:val="00070C23"/>
    <w:rsid w:val="000902B6"/>
    <w:rsid w:val="00097E78"/>
    <w:rsid w:val="000A23B4"/>
    <w:rsid w:val="000A32E7"/>
    <w:rsid w:val="000A58CC"/>
    <w:rsid w:val="000B12D1"/>
    <w:rsid w:val="000B27C5"/>
    <w:rsid w:val="000B52E7"/>
    <w:rsid w:val="000B71E0"/>
    <w:rsid w:val="000C05A3"/>
    <w:rsid w:val="000C0D01"/>
    <w:rsid w:val="000C1D39"/>
    <w:rsid w:val="000D0C12"/>
    <w:rsid w:val="000D3F6D"/>
    <w:rsid w:val="000F09BA"/>
    <w:rsid w:val="000F4E04"/>
    <w:rsid w:val="001063E7"/>
    <w:rsid w:val="00110FE8"/>
    <w:rsid w:val="00111D9C"/>
    <w:rsid w:val="001144B5"/>
    <w:rsid w:val="00121C94"/>
    <w:rsid w:val="0012471A"/>
    <w:rsid w:val="0012760B"/>
    <w:rsid w:val="0013796E"/>
    <w:rsid w:val="00142BAF"/>
    <w:rsid w:val="00151B82"/>
    <w:rsid w:val="00153A28"/>
    <w:rsid w:val="00164053"/>
    <w:rsid w:val="00170E94"/>
    <w:rsid w:val="00171D51"/>
    <w:rsid w:val="00181E82"/>
    <w:rsid w:val="00187A13"/>
    <w:rsid w:val="00196727"/>
    <w:rsid w:val="001C3F87"/>
    <w:rsid w:val="001C7866"/>
    <w:rsid w:val="001D0BB9"/>
    <w:rsid w:val="001F27D5"/>
    <w:rsid w:val="001F4403"/>
    <w:rsid w:val="00204859"/>
    <w:rsid w:val="00206FC5"/>
    <w:rsid w:val="0021082B"/>
    <w:rsid w:val="00210C7D"/>
    <w:rsid w:val="0022593E"/>
    <w:rsid w:val="00230CDE"/>
    <w:rsid w:val="002363D0"/>
    <w:rsid w:val="00243426"/>
    <w:rsid w:val="00243B02"/>
    <w:rsid w:val="0025065E"/>
    <w:rsid w:val="00250917"/>
    <w:rsid w:val="00252311"/>
    <w:rsid w:val="0027625F"/>
    <w:rsid w:val="00282E5B"/>
    <w:rsid w:val="00282FAE"/>
    <w:rsid w:val="0029712C"/>
    <w:rsid w:val="002A3134"/>
    <w:rsid w:val="002B0654"/>
    <w:rsid w:val="002B2464"/>
    <w:rsid w:val="002B575B"/>
    <w:rsid w:val="002C2E10"/>
    <w:rsid w:val="002C708E"/>
    <w:rsid w:val="002D5720"/>
    <w:rsid w:val="002D5A65"/>
    <w:rsid w:val="002E08A6"/>
    <w:rsid w:val="002E1C05"/>
    <w:rsid w:val="002E7860"/>
    <w:rsid w:val="002F32BB"/>
    <w:rsid w:val="002F5766"/>
    <w:rsid w:val="0030252C"/>
    <w:rsid w:val="00302D7C"/>
    <w:rsid w:val="00303139"/>
    <w:rsid w:val="00303989"/>
    <w:rsid w:val="003104C1"/>
    <w:rsid w:val="00310D65"/>
    <w:rsid w:val="00312C9A"/>
    <w:rsid w:val="003150CA"/>
    <w:rsid w:val="003167C7"/>
    <w:rsid w:val="0032480F"/>
    <w:rsid w:val="00326649"/>
    <w:rsid w:val="003267DB"/>
    <w:rsid w:val="00326B2A"/>
    <w:rsid w:val="0033430A"/>
    <w:rsid w:val="00337E26"/>
    <w:rsid w:val="00345458"/>
    <w:rsid w:val="00350F1B"/>
    <w:rsid w:val="003620A0"/>
    <w:rsid w:val="0037206C"/>
    <w:rsid w:val="00372444"/>
    <w:rsid w:val="00373624"/>
    <w:rsid w:val="0037449F"/>
    <w:rsid w:val="00382091"/>
    <w:rsid w:val="00386ABC"/>
    <w:rsid w:val="00392644"/>
    <w:rsid w:val="00393C23"/>
    <w:rsid w:val="003A54CA"/>
    <w:rsid w:val="003B0BF9"/>
    <w:rsid w:val="003C4037"/>
    <w:rsid w:val="003E0791"/>
    <w:rsid w:val="003E72EF"/>
    <w:rsid w:val="003F28AC"/>
    <w:rsid w:val="0040053C"/>
    <w:rsid w:val="00403B9A"/>
    <w:rsid w:val="00404ADF"/>
    <w:rsid w:val="00411F3A"/>
    <w:rsid w:val="0041728E"/>
    <w:rsid w:val="00417ED5"/>
    <w:rsid w:val="00426506"/>
    <w:rsid w:val="00427B64"/>
    <w:rsid w:val="004339E9"/>
    <w:rsid w:val="00441BAE"/>
    <w:rsid w:val="004454FE"/>
    <w:rsid w:val="00445BF4"/>
    <w:rsid w:val="00456E40"/>
    <w:rsid w:val="004600C3"/>
    <w:rsid w:val="00461B5C"/>
    <w:rsid w:val="00463016"/>
    <w:rsid w:val="004637C9"/>
    <w:rsid w:val="00463C8E"/>
    <w:rsid w:val="004661A1"/>
    <w:rsid w:val="00466804"/>
    <w:rsid w:val="004717A8"/>
    <w:rsid w:val="00471F27"/>
    <w:rsid w:val="00475B04"/>
    <w:rsid w:val="004851AF"/>
    <w:rsid w:val="00496848"/>
    <w:rsid w:val="004A252B"/>
    <w:rsid w:val="004A2806"/>
    <w:rsid w:val="004D0CB2"/>
    <w:rsid w:val="004E4C52"/>
    <w:rsid w:val="004F1CEB"/>
    <w:rsid w:val="004F6338"/>
    <w:rsid w:val="0050178F"/>
    <w:rsid w:val="0050581E"/>
    <w:rsid w:val="00514FB6"/>
    <w:rsid w:val="00515091"/>
    <w:rsid w:val="0052492B"/>
    <w:rsid w:val="00542D36"/>
    <w:rsid w:val="00545F85"/>
    <w:rsid w:val="005504EF"/>
    <w:rsid w:val="00554DEC"/>
    <w:rsid w:val="00554F69"/>
    <w:rsid w:val="00560987"/>
    <w:rsid w:val="00561738"/>
    <w:rsid w:val="00573ADB"/>
    <w:rsid w:val="00575B86"/>
    <w:rsid w:val="005765AC"/>
    <w:rsid w:val="00576D2E"/>
    <w:rsid w:val="00576F18"/>
    <w:rsid w:val="00580112"/>
    <w:rsid w:val="005809B8"/>
    <w:rsid w:val="00582EB1"/>
    <w:rsid w:val="00592857"/>
    <w:rsid w:val="00593A6F"/>
    <w:rsid w:val="005B10F3"/>
    <w:rsid w:val="005C3620"/>
    <w:rsid w:val="005D5BA7"/>
    <w:rsid w:val="006001C9"/>
    <w:rsid w:val="0060317B"/>
    <w:rsid w:val="006074C9"/>
    <w:rsid w:val="006135FA"/>
    <w:rsid w:val="00614E56"/>
    <w:rsid w:val="006151E8"/>
    <w:rsid w:val="00623A75"/>
    <w:rsid w:val="00634DAC"/>
    <w:rsid w:val="006433C7"/>
    <w:rsid w:val="00647CD9"/>
    <w:rsid w:val="0065323D"/>
    <w:rsid w:val="00655F2C"/>
    <w:rsid w:val="006572AC"/>
    <w:rsid w:val="006654D1"/>
    <w:rsid w:val="006660E1"/>
    <w:rsid w:val="0067453A"/>
    <w:rsid w:val="00683BE7"/>
    <w:rsid w:val="00685F27"/>
    <w:rsid w:val="00687473"/>
    <w:rsid w:val="006A16A4"/>
    <w:rsid w:val="006A1FB6"/>
    <w:rsid w:val="006A5D99"/>
    <w:rsid w:val="006C240A"/>
    <w:rsid w:val="006C4FCD"/>
    <w:rsid w:val="006C6915"/>
    <w:rsid w:val="006C6D9B"/>
    <w:rsid w:val="006D6F96"/>
    <w:rsid w:val="006E0188"/>
    <w:rsid w:val="006E1081"/>
    <w:rsid w:val="006F00E3"/>
    <w:rsid w:val="006F3475"/>
    <w:rsid w:val="006F7758"/>
    <w:rsid w:val="00705D7A"/>
    <w:rsid w:val="007061DA"/>
    <w:rsid w:val="00720585"/>
    <w:rsid w:val="00720AD1"/>
    <w:rsid w:val="00723D68"/>
    <w:rsid w:val="00730386"/>
    <w:rsid w:val="00740765"/>
    <w:rsid w:val="00740E25"/>
    <w:rsid w:val="007576FF"/>
    <w:rsid w:val="00761F46"/>
    <w:rsid w:val="00773AF6"/>
    <w:rsid w:val="007905A9"/>
    <w:rsid w:val="00793F49"/>
    <w:rsid w:val="00795F71"/>
    <w:rsid w:val="00797F55"/>
    <w:rsid w:val="007A5D8B"/>
    <w:rsid w:val="007A6C55"/>
    <w:rsid w:val="007A704A"/>
    <w:rsid w:val="007B25E3"/>
    <w:rsid w:val="007B4E9D"/>
    <w:rsid w:val="007C3601"/>
    <w:rsid w:val="007C3B39"/>
    <w:rsid w:val="007C63EA"/>
    <w:rsid w:val="007D4938"/>
    <w:rsid w:val="007E0288"/>
    <w:rsid w:val="007E5F7A"/>
    <w:rsid w:val="007E6C6C"/>
    <w:rsid w:val="007E73AB"/>
    <w:rsid w:val="007E7E47"/>
    <w:rsid w:val="007F0C70"/>
    <w:rsid w:val="007F1781"/>
    <w:rsid w:val="007F27EC"/>
    <w:rsid w:val="007F2CD5"/>
    <w:rsid w:val="00800E1E"/>
    <w:rsid w:val="0081320F"/>
    <w:rsid w:val="00816C11"/>
    <w:rsid w:val="008249E2"/>
    <w:rsid w:val="00825A59"/>
    <w:rsid w:val="0082727B"/>
    <w:rsid w:val="00827285"/>
    <w:rsid w:val="00833C51"/>
    <w:rsid w:val="00843D93"/>
    <w:rsid w:val="0084704F"/>
    <w:rsid w:val="00855BE5"/>
    <w:rsid w:val="00856D78"/>
    <w:rsid w:val="008646DF"/>
    <w:rsid w:val="008664A4"/>
    <w:rsid w:val="008701CA"/>
    <w:rsid w:val="008713E0"/>
    <w:rsid w:val="008750D3"/>
    <w:rsid w:val="008763EE"/>
    <w:rsid w:val="0089184F"/>
    <w:rsid w:val="008931A9"/>
    <w:rsid w:val="00894C55"/>
    <w:rsid w:val="00895ADE"/>
    <w:rsid w:val="008A601F"/>
    <w:rsid w:val="008B044A"/>
    <w:rsid w:val="008E4F74"/>
    <w:rsid w:val="008F2171"/>
    <w:rsid w:val="008F293E"/>
    <w:rsid w:val="008F5FEB"/>
    <w:rsid w:val="00901F9A"/>
    <w:rsid w:val="0090334F"/>
    <w:rsid w:val="0090484E"/>
    <w:rsid w:val="009056C3"/>
    <w:rsid w:val="0091126F"/>
    <w:rsid w:val="0091265F"/>
    <w:rsid w:val="00920EDC"/>
    <w:rsid w:val="00935588"/>
    <w:rsid w:val="00944605"/>
    <w:rsid w:val="00944D76"/>
    <w:rsid w:val="00944DF7"/>
    <w:rsid w:val="0095093F"/>
    <w:rsid w:val="00956BD3"/>
    <w:rsid w:val="0096359A"/>
    <w:rsid w:val="00970731"/>
    <w:rsid w:val="00976EBB"/>
    <w:rsid w:val="00987D69"/>
    <w:rsid w:val="00994BB2"/>
    <w:rsid w:val="009A2654"/>
    <w:rsid w:val="009A5BC2"/>
    <w:rsid w:val="009A7DAD"/>
    <w:rsid w:val="009B136E"/>
    <w:rsid w:val="009B50A8"/>
    <w:rsid w:val="009B7FE8"/>
    <w:rsid w:val="009C6965"/>
    <w:rsid w:val="009D1BFE"/>
    <w:rsid w:val="009E24BC"/>
    <w:rsid w:val="009F27B0"/>
    <w:rsid w:val="00A01F09"/>
    <w:rsid w:val="00A03B5C"/>
    <w:rsid w:val="00A070AE"/>
    <w:rsid w:val="00A10030"/>
    <w:rsid w:val="00A10FC3"/>
    <w:rsid w:val="00A127C9"/>
    <w:rsid w:val="00A128B2"/>
    <w:rsid w:val="00A15583"/>
    <w:rsid w:val="00A228BE"/>
    <w:rsid w:val="00A272E3"/>
    <w:rsid w:val="00A41360"/>
    <w:rsid w:val="00A41971"/>
    <w:rsid w:val="00A436B1"/>
    <w:rsid w:val="00A52F67"/>
    <w:rsid w:val="00A55D82"/>
    <w:rsid w:val="00A6035F"/>
    <w:rsid w:val="00A6073E"/>
    <w:rsid w:val="00A646ED"/>
    <w:rsid w:val="00A65665"/>
    <w:rsid w:val="00A76E48"/>
    <w:rsid w:val="00A872C1"/>
    <w:rsid w:val="00AA54B7"/>
    <w:rsid w:val="00AA6183"/>
    <w:rsid w:val="00AB2472"/>
    <w:rsid w:val="00AB46F0"/>
    <w:rsid w:val="00AC5E12"/>
    <w:rsid w:val="00AD54F7"/>
    <w:rsid w:val="00AE0552"/>
    <w:rsid w:val="00AE1742"/>
    <w:rsid w:val="00AE4607"/>
    <w:rsid w:val="00AE5567"/>
    <w:rsid w:val="00AE589D"/>
    <w:rsid w:val="00AE5D2B"/>
    <w:rsid w:val="00AF0101"/>
    <w:rsid w:val="00AF1239"/>
    <w:rsid w:val="00AF4634"/>
    <w:rsid w:val="00AF6169"/>
    <w:rsid w:val="00AF7187"/>
    <w:rsid w:val="00B02EDB"/>
    <w:rsid w:val="00B1529C"/>
    <w:rsid w:val="00B16480"/>
    <w:rsid w:val="00B209AD"/>
    <w:rsid w:val="00B2165C"/>
    <w:rsid w:val="00B23883"/>
    <w:rsid w:val="00B24BD1"/>
    <w:rsid w:val="00B30102"/>
    <w:rsid w:val="00B30F58"/>
    <w:rsid w:val="00B328AD"/>
    <w:rsid w:val="00B502D2"/>
    <w:rsid w:val="00B52EC1"/>
    <w:rsid w:val="00B536E3"/>
    <w:rsid w:val="00B6475E"/>
    <w:rsid w:val="00B71292"/>
    <w:rsid w:val="00B77798"/>
    <w:rsid w:val="00B85EC1"/>
    <w:rsid w:val="00B91479"/>
    <w:rsid w:val="00BA20AA"/>
    <w:rsid w:val="00BA500D"/>
    <w:rsid w:val="00BA78AF"/>
    <w:rsid w:val="00BB570C"/>
    <w:rsid w:val="00BB5B88"/>
    <w:rsid w:val="00BC34B5"/>
    <w:rsid w:val="00BC4827"/>
    <w:rsid w:val="00BC4BD4"/>
    <w:rsid w:val="00BD1638"/>
    <w:rsid w:val="00BD4425"/>
    <w:rsid w:val="00BD5776"/>
    <w:rsid w:val="00BE3541"/>
    <w:rsid w:val="00BF6BAF"/>
    <w:rsid w:val="00BF7990"/>
    <w:rsid w:val="00C05494"/>
    <w:rsid w:val="00C22F83"/>
    <w:rsid w:val="00C25321"/>
    <w:rsid w:val="00C25B49"/>
    <w:rsid w:val="00C3204E"/>
    <w:rsid w:val="00C416C9"/>
    <w:rsid w:val="00C52DB8"/>
    <w:rsid w:val="00C56A70"/>
    <w:rsid w:val="00C600A1"/>
    <w:rsid w:val="00C82AF6"/>
    <w:rsid w:val="00C92CE0"/>
    <w:rsid w:val="00C951AC"/>
    <w:rsid w:val="00CA44E9"/>
    <w:rsid w:val="00CB5586"/>
    <w:rsid w:val="00CB7B0C"/>
    <w:rsid w:val="00CC0D2D"/>
    <w:rsid w:val="00CC102C"/>
    <w:rsid w:val="00CD0B67"/>
    <w:rsid w:val="00CD770D"/>
    <w:rsid w:val="00CE5657"/>
    <w:rsid w:val="00CE72C2"/>
    <w:rsid w:val="00CF61E1"/>
    <w:rsid w:val="00D133F8"/>
    <w:rsid w:val="00D14A3E"/>
    <w:rsid w:val="00D20F87"/>
    <w:rsid w:val="00D30AD8"/>
    <w:rsid w:val="00D470C8"/>
    <w:rsid w:val="00D47499"/>
    <w:rsid w:val="00D566EA"/>
    <w:rsid w:val="00D72032"/>
    <w:rsid w:val="00D812BA"/>
    <w:rsid w:val="00D83BF0"/>
    <w:rsid w:val="00D83D8E"/>
    <w:rsid w:val="00D91094"/>
    <w:rsid w:val="00D97E45"/>
    <w:rsid w:val="00DA0629"/>
    <w:rsid w:val="00DA5287"/>
    <w:rsid w:val="00DA6DEE"/>
    <w:rsid w:val="00DA7472"/>
    <w:rsid w:val="00DB2542"/>
    <w:rsid w:val="00DB4C63"/>
    <w:rsid w:val="00DC119C"/>
    <w:rsid w:val="00DC19D1"/>
    <w:rsid w:val="00DC35A0"/>
    <w:rsid w:val="00DC5658"/>
    <w:rsid w:val="00DD4EB7"/>
    <w:rsid w:val="00DE2680"/>
    <w:rsid w:val="00DF2849"/>
    <w:rsid w:val="00DF3DB5"/>
    <w:rsid w:val="00E038E0"/>
    <w:rsid w:val="00E06109"/>
    <w:rsid w:val="00E070A5"/>
    <w:rsid w:val="00E12A78"/>
    <w:rsid w:val="00E24273"/>
    <w:rsid w:val="00E319F9"/>
    <w:rsid w:val="00E344F7"/>
    <w:rsid w:val="00E34FE0"/>
    <w:rsid w:val="00E3716B"/>
    <w:rsid w:val="00E405ED"/>
    <w:rsid w:val="00E51727"/>
    <w:rsid w:val="00E5323B"/>
    <w:rsid w:val="00E55D34"/>
    <w:rsid w:val="00E62A22"/>
    <w:rsid w:val="00E642A6"/>
    <w:rsid w:val="00E65F17"/>
    <w:rsid w:val="00E7430A"/>
    <w:rsid w:val="00E756C5"/>
    <w:rsid w:val="00E833CE"/>
    <w:rsid w:val="00E84EFF"/>
    <w:rsid w:val="00E85643"/>
    <w:rsid w:val="00E8749E"/>
    <w:rsid w:val="00E9010A"/>
    <w:rsid w:val="00E90C01"/>
    <w:rsid w:val="00E93105"/>
    <w:rsid w:val="00EA13EE"/>
    <w:rsid w:val="00EA1EF1"/>
    <w:rsid w:val="00EA486E"/>
    <w:rsid w:val="00EA4EB4"/>
    <w:rsid w:val="00EA5936"/>
    <w:rsid w:val="00EB14E0"/>
    <w:rsid w:val="00EB2481"/>
    <w:rsid w:val="00EB48C4"/>
    <w:rsid w:val="00EB5689"/>
    <w:rsid w:val="00ED05C2"/>
    <w:rsid w:val="00EE1E91"/>
    <w:rsid w:val="00EE2AD9"/>
    <w:rsid w:val="00EE3BF8"/>
    <w:rsid w:val="00EE6DAA"/>
    <w:rsid w:val="00EF576F"/>
    <w:rsid w:val="00EF6025"/>
    <w:rsid w:val="00EF7EBE"/>
    <w:rsid w:val="00F15018"/>
    <w:rsid w:val="00F27B36"/>
    <w:rsid w:val="00F46CDD"/>
    <w:rsid w:val="00F512D4"/>
    <w:rsid w:val="00F5556B"/>
    <w:rsid w:val="00F57B0C"/>
    <w:rsid w:val="00F72D54"/>
    <w:rsid w:val="00F84C03"/>
    <w:rsid w:val="00F87225"/>
    <w:rsid w:val="00FA0515"/>
    <w:rsid w:val="00FA12C4"/>
    <w:rsid w:val="00FA2632"/>
    <w:rsid w:val="00FA4D15"/>
    <w:rsid w:val="00FA5C78"/>
    <w:rsid w:val="00FB2B02"/>
    <w:rsid w:val="00FB2CD7"/>
    <w:rsid w:val="00FC1BDE"/>
    <w:rsid w:val="00FC43E7"/>
    <w:rsid w:val="00FC5E8B"/>
    <w:rsid w:val="00FD1B97"/>
    <w:rsid w:val="00FE68C4"/>
    <w:rsid w:val="00FF0211"/>
    <w:rsid w:val="00FF06BA"/>
    <w:rsid w:val="00FF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97E52"/>
  <w15:docId w15:val="{79AED835-7B64-440E-A4C8-8EEA7318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944605"/>
    <w:pPr>
      <w:ind w:left="720"/>
      <w:contextualSpacing/>
    </w:pPr>
  </w:style>
  <w:style w:type="character" w:styleId="Komentraatsauce">
    <w:name w:val="annotation reference"/>
    <w:basedOn w:val="Noklusjumarindkopasfonts"/>
    <w:uiPriority w:val="99"/>
    <w:semiHidden/>
    <w:unhideWhenUsed/>
    <w:rsid w:val="00EF6025"/>
    <w:rPr>
      <w:sz w:val="16"/>
      <w:szCs w:val="16"/>
    </w:rPr>
  </w:style>
  <w:style w:type="paragraph" w:styleId="Komentrateksts">
    <w:name w:val="annotation text"/>
    <w:basedOn w:val="Parasts"/>
    <w:link w:val="KomentratekstsRakstz"/>
    <w:uiPriority w:val="99"/>
    <w:semiHidden/>
    <w:unhideWhenUsed/>
    <w:rsid w:val="00EF60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F6025"/>
    <w:rPr>
      <w:sz w:val="20"/>
      <w:szCs w:val="20"/>
    </w:rPr>
  </w:style>
  <w:style w:type="paragraph" w:styleId="Komentratma">
    <w:name w:val="annotation subject"/>
    <w:basedOn w:val="Komentrateksts"/>
    <w:next w:val="Komentrateksts"/>
    <w:link w:val="KomentratmaRakstz"/>
    <w:uiPriority w:val="99"/>
    <w:semiHidden/>
    <w:unhideWhenUsed/>
    <w:rsid w:val="00EF6025"/>
    <w:rPr>
      <w:b/>
      <w:bCs/>
    </w:rPr>
  </w:style>
  <w:style w:type="character" w:customStyle="1" w:styleId="KomentratmaRakstz">
    <w:name w:val="Komentāra tēma Rakstz."/>
    <w:basedOn w:val="KomentratekstsRakstz"/>
    <w:link w:val="Komentratma"/>
    <w:uiPriority w:val="99"/>
    <w:semiHidden/>
    <w:rsid w:val="00EF6025"/>
    <w:rPr>
      <w:b/>
      <w:bCs/>
      <w:sz w:val="20"/>
      <w:szCs w:val="20"/>
    </w:rPr>
  </w:style>
  <w:style w:type="paragraph" w:customStyle="1" w:styleId="naisnod">
    <w:name w:val="naisnod"/>
    <w:basedOn w:val="Parasts"/>
    <w:rsid w:val="007F27E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xmsolistparagraph">
    <w:name w:val="x_msolistparagraph"/>
    <w:basedOn w:val="Parasts"/>
    <w:rsid w:val="00FA26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A26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ord">
    <w:name w:val="word"/>
    <w:basedOn w:val="Noklusjumarindkopasfonts"/>
    <w:rsid w:val="0060317B"/>
  </w:style>
  <w:style w:type="paragraph" w:customStyle="1" w:styleId="xxxmsolistparagraph">
    <w:name w:val="x_x_x_msolistparagraph"/>
    <w:basedOn w:val="Parasts"/>
    <w:rsid w:val="003267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aisc">
    <w:name w:val="naisc"/>
    <w:basedOn w:val="Parasts"/>
    <w:rsid w:val="00BC34B5"/>
    <w:pPr>
      <w:spacing w:before="75" w:after="75" w:line="240" w:lineRule="auto"/>
      <w:jc w:val="center"/>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7B25E3"/>
    <w:rPr>
      <w:color w:val="605E5C"/>
      <w:shd w:val="clear" w:color="auto" w:fill="E1DFDD"/>
    </w:rPr>
  </w:style>
  <w:style w:type="paragraph" w:customStyle="1" w:styleId="xxmsonormal">
    <w:name w:val="x_x_msonormal"/>
    <w:basedOn w:val="Parasts"/>
    <w:rsid w:val="006A1F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eatrisintapieminana">
    <w:name w:val="Unresolved Mention"/>
    <w:basedOn w:val="Noklusjumarindkopasfonts"/>
    <w:uiPriority w:val="99"/>
    <w:semiHidden/>
    <w:unhideWhenUsed/>
    <w:rsid w:val="006074C9"/>
    <w:rPr>
      <w:color w:val="605E5C"/>
      <w:shd w:val="clear" w:color="auto" w:fill="E1DFDD"/>
    </w:rPr>
  </w:style>
  <w:style w:type="paragraph" w:customStyle="1" w:styleId="MKH">
    <w:name w:val="MKH"/>
    <w:basedOn w:val="Parasts"/>
    <w:rsid w:val="00B52EC1"/>
    <w:pPr>
      <w:spacing w:after="0" w:line="240" w:lineRule="auto"/>
      <w:ind w:firstLine="720"/>
      <w:jc w:val="center"/>
    </w:pPr>
    <w:rPr>
      <w:rFonts w:ascii="Times New Roman" w:eastAsia="Times New Roman" w:hAnsi="Times New Roman" w:cs="Times New Roman"/>
      <w:b/>
      <w:sz w:val="28"/>
      <w:szCs w:val="28"/>
      <w:lang w:eastAsia="lv-LV"/>
    </w:rPr>
  </w:style>
  <w:style w:type="character" w:customStyle="1" w:styleId="Hyperlink2">
    <w:name w:val="Hyperlink.2"/>
    <w:basedOn w:val="Noklusjumarindkopasfonts"/>
    <w:rsid w:val="000A32E7"/>
    <w:rPr>
      <w:rFonts w:ascii="Times New Roman" w:eastAsia="Times New Roman" w:hAnsi="Times New Roman" w:cs="Times New Roman"/>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3618335">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18725764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65497070">
      <w:bodyDiv w:val="1"/>
      <w:marLeft w:val="0"/>
      <w:marRight w:val="0"/>
      <w:marTop w:val="0"/>
      <w:marBottom w:val="0"/>
      <w:divBdr>
        <w:top w:val="none" w:sz="0" w:space="0" w:color="auto"/>
        <w:left w:val="none" w:sz="0" w:space="0" w:color="auto"/>
        <w:bottom w:val="none" w:sz="0" w:space="0" w:color="auto"/>
        <w:right w:val="none" w:sz="0" w:space="0" w:color="auto"/>
      </w:divBdr>
    </w:div>
    <w:div w:id="2099935442">
      <w:bodyDiv w:val="1"/>
      <w:marLeft w:val="0"/>
      <w:marRight w:val="0"/>
      <w:marTop w:val="0"/>
      <w:marBottom w:val="0"/>
      <w:divBdr>
        <w:top w:val="none" w:sz="0" w:space="0" w:color="auto"/>
        <w:left w:val="none" w:sz="0" w:space="0" w:color="auto"/>
        <w:bottom w:val="none" w:sz="0" w:space="0" w:color="auto"/>
        <w:right w:val="none" w:sz="0" w:space="0" w:color="auto"/>
      </w:divBdr>
    </w:div>
    <w:div w:id="21310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ts.Vasarins@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aps.Pilskalns@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8B86-26C5-4906-BCC3-85FFC5AE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16067</Words>
  <Characters>9159</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ārkārtas atbalsta pasākumu administrēšanai un uzraudzībai lauksaimniecības un pārtikas nozarēs saistībā ar COVID-19  vīrusa izplatības negatīvo ietekmi</vt:lpstr>
      <vt:lpstr>Kārtība ārkārtas atbalsta pasākumu administrēšanai un uzraudzībai lauksaimniecības un pārtikas nozarēs saistībā ar COVID-19  vīrusa izplatības negatīvo ietekmi</vt:lpstr>
    </vt:vector>
  </TitlesOfParts>
  <Company>Zemkopības ministrija</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ārkārtas atbalsta pasākumu administrēšanai un uzraudzībai lauksaimniecības un pārtikas nozarēs saistībā ar COVID-19  vīrusa izplatības negatīvo ietekmi</dc:title>
  <dc:subject>Anotācija</dc:subject>
  <dc:creator>Marats Vasariņš</dc:creator>
  <dc:description>Vasariņš 67027425 Marats.Vasarins@zm.gov.lv</dc:description>
  <cp:lastModifiedBy>Sanita Papinova</cp:lastModifiedBy>
  <cp:revision>5</cp:revision>
  <dcterms:created xsi:type="dcterms:W3CDTF">2021-07-02T09:10:00Z</dcterms:created>
  <dcterms:modified xsi:type="dcterms:W3CDTF">2021-07-02T10:32:00Z</dcterms:modified>
</cp:coreProperties>
</file>