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6E4A" w14:textId="3B18F729" w:rsidR="00226964" w:rsidRPr="00226964" w:rsidRDefault="00226964" w:rsidP="00226964">
      <w:pPr>
        <w:spacing w:after="0" w:line="240" w:lineRule="auto"/>
        <w:jc w:val="center"/>
        <w:rPr>
          <w:rFonts w:ascii="Times New Roman" w:eastAsia="Calibri" w:hAnsi="Times New Roman" w:cs="Times New Roman"/>
          <w:b/>
          <w:sz w:val="28"/>
          <w:szCs w:val="28"/>
        </w:rPr>
      </w:pPr>
      <w:r w:rsidRPr="00226964">
        <w:rPr>
          <w:rFonts w:ascii="Times New Roman" w:eastAsia="Calibri" w:hAnsi="Times New Roman" w:cs="Times New Roman"/>
          <w:b/>
          <w:sz w:val="28"/>
          <w:szCs w:val="28"/>
        </w:rPr>
        <w:t>Ministru kabineta noteikumu projekta „</w:t>
      </w:r>
      <w:r w:rsidR="00F8017F" w:rsidRPr="00F8017F">
        <w:rPr>
          <w:rFonts w:ascii="Times New Roman" w:eastAsia="Calibri" w:hAnsi="Times New Roman" w:cs="Times New Roman"/>
          <w:b/>
          <w:sz w:val="28"/>
          <w:szCs w:val="28"/>
        </w:rPr>
        <w:t>Grozījumi Min</w:t>
      </w:r>
      <w:bookmarkStart w:id="0" w:name="_GoBack"/>
      <w:bookmarkEnd w:id="0"/>
      <w:r w:rsidR="00F8017F" w:rsidRPr="00F8017F">
        <w:rPr>
          <w:rFonts w:ascii="Times New Roman" w:eastAsia="Calibri" w:hAnsi="Times New Roman" w:cs="Times New Roman"/>
          <w:b/>
          <w:sz w:val="28"/>
          <w:szCs w:val="28"/>
        </w:rPr>
        <w:t>istru kabineta 2013. gada 10. septembra noteikumos Nr. 768 „Prasības veterinārmedicīniskās prakses iestādēm un veterinārmedicīniskā pakalpojuma sniedzējiem, to reģistrācijas un reģistrācijas anulēšanas kārtība”</w:t>
      </w:r>
      <w:r w:rsidR="008F644F" w:rsidRPr="008F644F">
        <w:rPr>
          <w:rFonts w:ascii="Times New Roman" w:eastAsia="Calibri" w:hAnsi="Times New Roman" w:cs="Times New Roman"/>
          <w:b/>
          <w:sz w:val="28"/>
          <w:szCs w:val="28"/>
        </w:rPr>
        <w:t>”</w:t>
      </w:r>
      <w:r w:rsidRPr="00226964">
        <w:rPr>
          <w:rFonts w:ascii="Times New Roman" w:eastAsia="Calibri" w:hAnsi="Times New Roman" w:cs="Times New Roman"/>
          <w:b/>
          <w:sz w:val="28"/>
          <w:szCs w:val="28"/>
        </w:rPr>
        <w:t xml:space="preserve"> sākotnējās ietekmes novērtējuma ziņojums (anotācija)</w:t>
      </w:r>
    </w:p>
    <w:p w14:paraId="7F3DE00D" w14:textId="77777777"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4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62"/>
        <w:gridCol w:w="6486"/>
      </w:tblGrid>
      <w:tr w:rsidR="00A901C0" w:rsidRPr="00914976" w14:paraId="5B5178EF" w14:textId="77777777" w:rsidTr="00835DEB">
        <w:trPr>
          <w:cantSplit/>
        </w:trPr>
        <w:tc>
          <w:tcPr>
            <w:tcW w:w="9214" w:type="dxa"/>
            <w:gridSpan w:val="2"/>
            <w:shd w:val="clear" w:color="auto" w:fill="FFFFFF"/>
            <w:vAlign w:val="center"/>
            <w:hideMark/>
          </w:tcPr>
          <w:p w14:paraId="03C94465" w14:textId="77777777" w:rsidR="00A901C0" w:rsidRPr="00914976" w:rsidRDefault="00A901C0" w:rsidP="00CD6E4A">
            <w:pPr>
              <w:spacing w:after="0" w:line="240" w:lineRule="auto"/>
              <w:jc w:val="center"/>
              <w:rPr>
                <w:rFonts w:ascii="Times New Roman" w:hAnsi="Times New Roman"/>
                <w:b/>
                <w:sz w:val="24"/>
                <w:szCs w:val="24"/>
              </w:rPr>
            </w:pPr>
            <w:r w:rsidRPr="00914976">
              <w:rPr>
                <w:rFonts w:ascii="Times New Roman" w:hAnsi="Times New Roman"/>
                <w:b/>
                <w:sz w:val="24"/>
                <w:szCs w:val="24"/>
              </w:rPr>
              <w:t>Tiesību akta projekta anotācijas kopsavilkums</w:t>
            </w:r>
          </w:p>
        </w:tc>
      </w:tr>
      <w:tr w:rsidR="00A901C0" w:rsidRPr="00914976" w14:paraId="419777CE" w14:textId="77777777" w:rsidTr="00835DEB">
        <w:trPr>
          <w:cantSplit/>
        </w:trPr>
        <w:tc>
          <w:tcPr>
            <w:tcW w:w="2680" w:type="dxa"/>
            <w:shd w:val="clear" w:color="auto" w:fill="FFFFFF"/>
            <w:hideMark/>
          </w:tcPr>
          <w:p w14:paraId="5F994309" w14:textId="77777777" w:rsidR="00A901C0" w:rsidRPr="00914976" w:rsidRDefault="00A901C0" w:rsidP="00CD6E4A">
            <w:pPr>
              <w:spacing w:after="0" w:line="240" w:lineRule="auto"/>
              <w:rPr>
                <w:rFonts w:ascii="Times New Roman" w:hAnsi="Times New Roman"/>
                <w:sz w:val="24"/>
                <w:szCs w:val="24"/>
              </w:rPr>
            </w:pPr>
            <w:r w:rsidRPr="00914976">
              <w:rPr>
                <w:rFonts w:ascii="Times New Roman" w:hAnsi="Times New Roman"/>
                <w:sz w:val="24"/>
                <w:szCs w:val="24"/>
              </w:rPr>
              <w:t>Mērķis, risinājums un projekta spēkā stāšanās laiks (500 zīmes bez atstarpēm)</w:t>
            </w:r>
          </w:p>
        </w:tc>
        <w:tc>
          <w:tcPr>
            <w:tcW w:w="6534" w:type="dxa"/>
            <w:shd w:val="clear" w:color="auto" w:fill="FFFFFF"/>
          </w:tcPr>
          <w:p w14:paraId="15ADA4C9" w14:textId="23C9DD45" w:rsidR="00A901C0" w:rsidRPr="008F0BF5" w:rsidRDefault="0012052F" w:rsidP="00A1175C">
            <w:pPr>
              <w:spacing w:after="0" w:line="240" w:lineRule="auto"/>
              <w:ind w:right="79"/>
              <w:jc w:val="both"/>
              <w:rPr>
                <w:rFonts w:ascii="Times New Roman" w:hAnsi="Times New Roman"/>
                <w:color w:val="0070C0"/>
                <w:sz w:val="24"/>
                <w:szCs w:val="24"/>
              </w:rPr>
            </w:pPr>
            <w:r>
              <w:rPr>
                <w:rFonts w:ascii="Times New Roman" w:hAnsi="Times New Roman"/>
                <w:sz w:val="24"/>
                <w:szCs w:val="24"/>
              </w:rPr>
              <w:t>Ministru kabineta noteikumu projekts “</w:t>
            </w:r>
            <w:r w:rsidRPr="0012052F">
              <w:rPr>
                <w:rFonts w:ascii="Times New Roman" w:hAnsi="Times New Roman"/>
                <w:sz w:val="24"/>
                <w:szCs w:val="24"/>
              </w:rPr>
              <w:t>Grozījumi Ministru kabineta 2013. gada 10. septembra noteikumos Nr. 768 „Prasības veterinārmedicīniskās prakses iestādēm un veterinārmedicīniskā pakalpojuma sniedzējiem, to reģistrācijas un reģistrācijas anulēšanas kārtība”</w:t>
            </w:r>
            <w:r>
              <w:rPr>
                <w:rFonts w:ascii="Times New Roman" w:eastAsia="Calibri" w:hAnsi="Times New Roman" w:cs="Times New Roman"/>
                <w:sz w:val="24"/>
                <w:szCs w:val="24"/>
              </w:rPr>
              <w:t>”</w:t>
            </w:r>
            <w:r w:rsidRPr="008F0BF5">
              <w:rPr>
                <w:rFonts w:ascii="Times New Roman" w:eastAsia="Calibri" w:hAnsi="Times New Roman" w:cs="Times New Roman"/>
                <w:sz w:val="24"/>
                <w:szCs w:val="24"/>
              </w:rPr>
              <w:t xml:space="preserve"> (turpmāk – noteikum</w:t>
            </w:r>
            <w:r>
              <w:rPr>
                <w:rFonts w:ascii="Times New Roman" w:eastAsia="Calibri" w:hAnsi="Times New Roman" w:cs="Times New Roman"/>
                <w:sz w:val="24"/>
                <w:szCs w:val="24"/>
              </w:rPr>
              <w:t>u projekts</w:t>
            </w:r>
            <w:r w:rsidRPr="008F0BF5">
              <w:rPr>
                <w:rFonts w:ascii="Times New Roman" w:eastAsia="Calibri" w:hAnsi="Times New Roman" w:cs="Times New Roman"/>
                <w:sz w:val="24"/>
                <w:szCs w:val="24"/>
              </w:rPr>
              <w:t>)</w:t>
            </w:r>
            <w:r w:rsidR="00823BE1">
              <w:rPr>
                <w:rFonts w:ascii="Times New Roman" w:eastAsia="Calibri" w:hAnsi="Times New Roman" w:cs="Times New Roman"/>
                <w:sz w:val="24"/>
                <w:szCs w:val="24"/>
              </w:rPr>
              <w:t xml:space="preserve"> sagatavots</w:t>
            </w:r>
            <w:r>
              <w:rPr>
                <w:rFonts w:ascii="Times New Roman" w:eastAsia="Calibri" w:hAnsi="Times New Roman" w:cs="Times New Roman"/>
                <w:sz w:val="24"/>
                <w:szCs w:val="24"/>
              </w:rPr>
              <w:t xml:space="preserve">, </w:t>
            </w:r>
            <w:r w:rsidR="00823BE1">
              <w:rPr>
                <w:rFonts w:ascii="Times New Roman" w:eastAsia="Calibri" w:hAnsi="Times New Roman" w:cs="Times New Roman"/>
                <w:sz w:val="24"/>
                <w:szCs w:val="24"/>
              </w:rPr>
              <w:t>lai</w:t>
            </w:r>
            <w:r w:rsidRPr="004E3843">
              <w:rPr>
                <w:rFonts w:ascii="Times New Roman" w:eastAsia="Times New Roman" w:hAnsi="Times New Roman" w:cs="Times New Roman"/>
                <w:bCs/>
                <w:iCs/>
                <w:sz w:val="24"/>
                <w:szCs w:val="24"/>
              </w:rPr>
              <w:t xml:space="preserve"> </w:t>
            </w:r>
            <w:r w:rsidR="00986101">
              <w:rPr>
                <w:rFonts w:ascii="Times New Roman" w:eastAsia="Calibri" w:hAnsi="Times New Roman" w:cs="Times New Roman"/>
                <w:sz w:val="24"/>
                <w:szCs w:val="24"/>
              </w:rPr>
              <w:t>samazināt</w:t>
            </w:r>
            <w:r w:rsidR="00823BE1">
              <w:rPr>
                <w:rFonts w:ascii="Times New Roman" w:eastAsia="Calibri" w:hAnsi="Times New Roman" w:cs="Times New Roman"/>
                <w:sz w:val="24"/>
                <w:szCs w:val="24"/>
              </w:rPr>
              <w:t>u</w:t>
            </w:r>
            <w:r w:rsidR="00986101">
              <w:rPr>
                <w:rFonts w:ascii="Times New Roman" w:eastAsia="Calibri" w:hAnsi="Times New Roman" w:cs="Times New Roman"/>
                <w:sz w:val="24"/>
                <w:szCs w:val="24"/>
              </w:rPr>
              <w:t xml:space="preserve"> administratīvo slogu </w:t>
            </w:r>
            <w:r w:rsidR="00A1175C">
              <w:rPr>
                <w:rFonts w:ascii="Times New Roman" w:eastAsia="Calibri" w:hAnsi="Times New Roman" w:cs="Times New Roman"/>
                <w:sz w:val="24"/>
                <w:szCs w:val="24"/>
              </w:rPr>
              <w:t>veterinārmedicīniskās prakses iestādēm un Pārtikas un veterinārajam dienestam</w:t>
            </w:r>
            <w:r w:rsidR="00CF7432">
              <w:rPr>
                <w:rFonts w:ascii="Times New Roman" w:eastAsia="Calibri" w:hAnsi="Times New Roman" w:cs="Times New Roman"/>
                <w:sz w:val="24"/>
                <w:szCs w:val="24"/>
              </w:rPr>
              <w:t xml:space="preserve"> (turpmāk – dienests)</w:t>
            </w:r>
            <w:r w:rsidR="00986101">
              <w:rPr>
                <w:rFonts w:ascii="Times New Roman" w:eastAsia="Calibri" w:hAnsi="Times New Roman" w:cs="Times New Roman"/>
                <w:sz w:val="24"/>
                <w:szCs w:val="24"/>
              </w:rPr>
              <w:t>, kā arī noteikt</w:t>
            </w:r>
            <w:r w:rsidR="00823BE1">
              <w:rPr>
                <w:rFonts w:ascii="Times New Roman" w:eastAsia="Calibri" w:hAnsi="Times New Roman" w:cs="Times New Roman"/>
                <w:sz w:val="24"/>
                <w:szCs w:val="24"/>
              </w:rPr>
              <w:t>u</w:t>
            </w:r>
            <w:r w:rsidR="00986101">
              <w:rPr>
                <w:rFonts w:ascii="Times New Roman" w:eastAsia="Calibri" w:hAnsi="Times New Roman" w:cs="Times New Roman"/>
                <w:sz w:val="24"/>
                <w:szCs w:val="24"/>
              </w:rPr>
              <w:t xml:space="preserve"> skaidrākas prasības veterinārmedicīniskās prakses iestādes reģistrācijai un </w:t>
            </w:r>
            <w:r w:rsidR="004F74A2">
              <w:rPr>
                <w:rFonts w:ascii="Times New Roman" w:eastAsia="Calibri" w:hAnsi="Times New Roman" w:cs="Times New Roman"/>
                <w:sz w:val="24"/>
                <w:szCs w:val="24"/>
              </w:rPr>
              <w:t xml:space="preserve">reģistrētās informācijas </w:t>
            </w:r>
            <w:r w:rsidR="00986101">
              <w:rPr>
                <w:rFonts w:ascii="Times New Roman" w:eastAsia="Calibri" w:hAnsi="Times New Roman" w:cs="Times New Roman"/>
                <w:sz w:val="24"/>
                <w:szCs w:val="24"/>
              </w:rPr>
              <w:t xml:space="preserve">izmaiņu </w:t>
            </w:r>
            <w:r w:rsidR="00986101" w:rsidRPr="00CF7432">
              <w:rPr>
                <w:rFonts w:ascii="Times New Roman" w:eastAsia="Calibri" w:hAnsi="Times New Roman" w:cs="Times New Roman"/>
                <w:sz w:val="24"/>
                <w:szCs w:val="24"/>
              </w:rPr>
              <w:t>izdarīšanai</w:t>
            </w:r>
            <w:r w:rsidRPr="00CF7432">
              <w:rPr>
                <w:rFonts w:ascii="Times New Roman" w:eastAsia="Calibri" w:hAnsi="Times New Roman" w:cs="Times New Roman"/>
                <w:sz w:val="24"/>
                <w:szCs w:val="24"/>
              </w:rPr>
              <w:t>.</w:t>
            </w:r>
          </w:p>
        </w:tc>
      </w:tr>
    </w:tbl>
    <w:p w14:paraId="6ADBE9EF" w14:textId="77777777" w:rsidR="00A901C0" w:rsidRPr="00894C55" w:rsidRDefault="00A901C0"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6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1"/>
        <w:gridCol w:w="2104"/>
        <w:gridCol w:w="6498"/>
      </w:tblGrid>
      <w:tr w:rsidR="00894C55" w:rsidRPr="00894C55" w14:paraId="4EBED2EB" w14:textId="77777777" w:rsidTr="006609EB">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AA5656" w14:textId="77777777" w:rsidR="00894C55" w:rsidRPr="003A0B0B"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A0B0B">
              <w:rPr>
                <w:rFonts w:ascii="Times New Roman" w:eastAsia="Times New Roman" w:hAnsi="Times New Roman" w:cs="Times New Roman"/>
                <w:b/>
                <w:bCs/>
                <w:sz w:val="24"/>
                <w:szCs w:val="24"/>
                <w:lang w:eastAsia="lv-LV"/>
              </w:rPr>
              <w:t>I.</w:t>
            </w:r>
            <w:r w:rsidR="0050178F" w:rsidRPr="003A0B0B">
              <w:rPr>
                <w:rFonts w:ascii="Times New Roman" w:eastAsia="Times New Roman" w:hAnsi="Times New Roman" w:cs="Times New Roman"/>
                <w:b/>
                <w:bCs/>
                <w:sz w:val="24"/>
                <w:szCs w:val="24"/>
                <w:lang w:eastAsia="lv-LV"/>
              </w:rPr>
              <w:t> </w:t>
            </w:r>
            <w:r w:rsidRPr="003A0B0B">
              <w:rPr>
                <w:rFonts w:ascii="Times New Roman" w:eastAsia="Times New Roman" w:hAnsi="Times New Roman" w:cs="Times New Roman"/>
                <w:b/>
                <w:bCs/>
                <w:sz w:val="24"/>
                <w:szCs w:val="24"/>
                <w:lang w:eastAsia="lv-LV"/>
              </w:rPr>
              <w:t>Tiesību akta projekta izstrādes nepieciešamība</w:t>
            </w:r>
          </w:p>
        </w:tc>
      </w:tr>
      <w:tr w:rsidR="00F61EA7" w:rsidRPr="008F644F" w14:paraId="6ACF20DE" w14:textId="77777777" w:rsidTr="00F16ACB">
        <w:trPr>
          <w:trHeight w:val="324"/>
        </w:trPr>
        <w:tc>
          <w:tcPr>
            <w:tcW w:w="311" w:type="pct"/>
            <w:tcBorders>
              <w:top w:val="outset" w:sz="6" w:space="0" w:color="414142"/>
              <w:left w:val="outset" w:sz="6" w:space="0" w:color="414142"/>
              <w:bottom w:val="outset" w:sz="6" w:space="0" w:color="414142"/>
              <w:right w:val="outset" w:sz="6" w:space="0" w:color="414142"/>
            </w:tcBorders>
            <w:hideMark/>
          </w:tcPr>
          <w:p w14:paraId="09AE6BA0"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147" w:type="pct"/>
            <w:tcBorders>
              <w:top w:val="outset" w:sz="6" w:space="0" w:color="414142"/>
              <w:left w:val="outset" w:sz="6" w:space="0" w:color="414142"/>
              <w:bottom w:val="outset" w:sz="6" w:space="0" w:color="414142"/>
              <w:right w:val="outset" w:sz="6" w:space="0" w:color="414142"/>
            </w:tcBorders>
            <w:hideMark/>
          </w:tcPr>
          <w:p w14:paraId="03637BF8" w14:textId="77777777" w:rsidR="00894C55" w:rsidRPr="003A0B0B" w:rsidRDefault="00894C55" w:rsidP="00894C55">
            <w:pPr>
              <w:spacing w:after="0" w:line="240" w:lineRule="auto"/>
              <w:rPr>
                <w:rFonts w:ascii="Times New Roman" w:eastAsia="Times New Roman" w:hAnsi="Times New Roman" w:cs="Times New Roman"/>
                <w:sz w:val="24"/>
                <w:szCs w:val="24"/>
                <w:lang w:eastAsia="lv-LV"/>
              </w:rPr>
            </w:pPr>
            <w:r w:rsidRPr="003A0B0B">
              <w:rPr>
                <w:rFonts w:ascii="Times New Roman" w:eastAsia="Times New Roman" w:hAnsi="Times New Roman" w:cs="Times New Roman"/>
                <w:sz w:val="24"/>
                <w:szCs w:val="24"/>
                <w:lang w:eastAsia="lv-LV"/>
              </w:rPr>
              <w:t>Pamatojums</w:t>
            </w:r>
          </w:p>
        </w:tc>
        <w:tc>
          <w:tcPr>
            <w:tcW w:w="3542" w:type="pct"/>
            <w:tcBorders>
              <w:top w:val="outset" w:sz="6" w:space="0" w:color="414142"/>
              <w:left w:val="outset" w:sz="6" w:space="0" w:color="414142"/>
              <w:bottom w:val="outset" w:sz="6" w:space="0" w:color="414142"/>
              <w:right w:val="outset" w:sz="6" w:space="0" w:color="414142"/>
            </w:tcBorders>
            <w:hideMark/>
          </w:tcPr>
          <w:p w14:paraId="45A1D010" w14:textId="14CA32E1" w:rsidR="00F05727" w:rsidRPr="00E952B3" w:rsidRDefault="00AB4368" w:rsidP="00835DEB">
            <w:pPr>
              <w:spacing w:after="0" w:line="240" w:lineRule="auto"/>
              <w:ind w:left="115" w:right="145"/>
              <w:jc w:val="both"/>
              <w:rPr>
                <w:rFonts w:ascii="Times New Roman" w:eastAsia="Times New Roman" w:hAnsi="Times New Roman" w:cs="Times New Roman"/>
                <w:sz w:val="24"/>
                <w:szCs w:val="24"/>
                <w:lang w:eastAsia="lv-LV"/>
              </w:rPr>
            </w:pPr>
            <w:r w:rsidRPr="00E952B3">
              <w:rPr>
                <w:rFonts w:ascii="Times New Roman" w:eastAsia="Times New Roman" w:hAnsi="Times New Roman" w:cs="Times New Roman"/>
                <w:sz w:val="24"/>
                <w:szCs w:val="24"/>
                <w:lang w:eastAsia="lv-LV"/>
              </w:rPr>
              <w:t xml:space="preserve">1. </w:t>
            </w:r>
            <w:r w:rsidR="00F8017F" w:rsidRPr="00F8017F">
              <w:rPr>
                <w:rFonts w:ascii="Times New Roman" w:eastAsia="Times New Roman" w:hAnsi="Times New Roman" w:cs="Times New Roman"/>
                <w:sz w:val="24"/>
                <w:szCs w:val="24"/>
                <w:lang w:eastAsia="lv-LV"/>
              </w:rPr>
              <w:t>Veterinārmedicīnas likuma</w:t>
            </w:r>
            <w:r w:rsidR="00F8017F">
              <w:rPr>
                <w:rFonts w:ascii="Times New Roman" w:eastAsia="Times New Roman" w:hAnsi="Times New Roman" w:cs="Times New Roman"/>
                <w:sz w:val="24"/>
                <w:szCs w:val="24"/>
                <w:lang w:eastAsia="lv-LV"/>
              </w:rPr>
              <w:t xml:space="preserve"> </w:t>
            </w:r>
            <w:r w:rsidR="00F8017F" w:rsidRPr="00F8017F">
              <w:rPr>
                <w:rFonts w:ascii="Times New Roman" w:eastAsia="Times New Roman" w:hAnsi="Times New Roman" w:cs="Times New Roman"/>
                <w:sz w:val="24"/>
                <w:szCs w:val="24"/>
                <w:lang w:eastAsia="lv-LV"/>
              </w:rPr>
              <w:t>57.panta otr</w:t>
            </w:r>
            <w:r w:rsidR="00F8017F">
              <w:rPr>
                <w:rFonts w:ascii="Times New Roman" w:eastAsia="Times New Roman" w:hAnsi="Times New Roman" w:cs="Times New Roman"/>
                <w:sz w:val="24"/>
                <w:szCs w:val="24"/>
                <w:lang w:eastAsia="lv-LV"/>
              </w:rPr>
              <w:t>ā</w:t>
            </w:r>
            <w:r w:rsidR="00F8017F" w:rsidRPr="00F8017F">
              <w:rPr>
                <w:rFonts w:ascii="Times New Roman" w:eastAsia="Times New Roman" w:hAnsi="Times New Roman" w:cs="Times New Roman"/>
                <w:sz w:val="24"/>
                <w:szCs w:val="24"/>
                <w:lang w:eastAsia="lv-LV"/>
              </w:rPr>
              <w:t xml:space="preserve"> daļ</w:t>
            </w:r>
            <w:r w:rsidR="00F8017F">
              <w:rPr>
                <w:rFonts w:ascii="Times New Roman" w:eastAsia="Times New Roman" w:hAnsi="Times New Roman" w:cs="Times New Roman"/>
                <w:sz w:val="24"/>
                <w:szCs w:val="24"/>
                <w:lang w:eastAsia="lv-LV"/>
              </w:rPr>
              <w:t>a</w:t>
            </w:r>
            <w:r w:rsidR="00CE7AFC" w:rsidRPr="00E952B3">
              <w:rPr>
                <w:rFonts w:ascii="Times New Roman" w:eastAsia="Times New Roman" w:hAnsi="Times New Roman" w:cs="Times New Roman"/>
                <w:sz w:val="24"/>
                <w:szCs w:val="24"/>
                <w:lang w:eastAsia="lv-LV"/>
              </w:rPr>
              <w:t>.</w:t>
            </w:r>
          </w:p>
          <w:p w14:paraId="7DC4326B" w14:textId="0DB7628A" w:rsidR="004E3843" w:rsidRPr="00E952B3" w:rsidRDefault="009B054A" w:rsidP="00835DEB">
            <w:pPr>
              <w:spacing w:after="0" w:line="240" w:lineRule="auto"/>
              <w:ind w:left="115" w:right="145"/>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r w:rsidR="00AB4368" w:rsidRPr="00E952B3">
              <w:rPr>
                <w:rFonts w:ascii="Times New Roman" w:eastAsia="Times New Roman" w:hAnsi="Times New Roman" w:cs="Times New Roman"/>
                <w:bCs/>
                <w:iCs/>
                <w:sz w:val="24"/>
                <w:szCs w:val="24"/>
              </w:rPr>
              <w:t>. Zemkopības ministrija iniciatīva.</w:t>
            </w:r>
          </w:p>
        </w:tc>
      </w:tr>
      <w:tr w:rsidR="00F61EA7" w:rsidRPr="008F644F" w14:paraId="4033D296" w14:textId="77777777" w:rsidTr="00F16ACB">
        <w:trPr>
          <w:trHeight w:val="372"/>
        </w:trPr>
        <w:tc>
          <w:tcPr>
            <w:tcW w:w="311" w:type="pct"/>
            <w:tcBorders>
              <w:top w:val="outset" w:sz="6" w:space="0" w:color="414142"/>
              <w:left w:val="outset" w:sz="6" w:space="0" w:color="414142"/>
              <w:bottom w:val="outset" w:sz="6" w:space="0" w:color="414142"/>
              <w:right w:val="outset" w:sz="6" w:space="0" w:color="414142"/>
            </w:tcBorders>
            <w:hideMark/>
          </w:tcPr>
          <w:p w14:paraId="272CC815"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147" w:type="pct"/>
            <w:tcBorders>
              <w:top w:val="outset" w:sz="6" w:space="0" w:color="414142"/>
              <w:left w:val="outset" w:sz="6" w:space="0" w:color="414142"/>
              <w:bottom w:val="outset" w:sz="6" w:space="0" w:color="414142"/>
              <w:right w:val="outset" w:sz="6" w:space="0" w:color="414142"/>
            </w:tcBorders>
            <w:hideMark/>
          </w:tcPr>
          <w:p w14:paraId="7C04829A" w14:textId="77777777" w:rsidR="00894C55" w:rsidRPr="003A0B0B" w:rsidRDefault="00894C55" w:rsidP="00894C55">
            <w:pPr>
              <w:spacing w:after="0" w:line="240" w:lineRule="auto"/>
              <w:rPr>
                <w:rFonts w:ascii="Times New Roman" w:eastAsia="Times New Roman" w:hAnsi="Times New Roman" w:cs="Times New Roman"/>
                <w:sz w:val="24"/>
                <w:szCs w:val="24"/>
                <w:lang w:eastAsia="lv-LV"/>
              </w:rPr>
            </w:pPr>
            <w:r w:rsidRPr="003A0B0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42" w:type="pct"/>
            <w:tcBorders>
              <w:top w:val="outset" w:sz="6" w:space="0" w:color="414142"/>
              <w:left w:val="outset" w:sz="6" w:space="0" w:color="414142"/>
              <w:bottom w:val="outset" w:sz="6" w:space="0" w:color="414142"/>
              <w:right w:val="outset" w:sz="6" w:space="0" w:color="414142"/>
            </w:tcBorders>
          </w:tcPr>
          <w:p w14:paraId="5C3494E3" w14:textId="0470E518" w:rsidR="00F8017F" w:rsidRDefault="00226964" w:rsidP="00F54CF0">
            <w:pPr>
              <w:pStyle w:val="Default"/>
              <w:ind w:right="141"/>
              <w:jc w:val="both"/>
              <w:rPr>
                <w:rFonts w:ascii="Times New Roman" w:eastAsia="Calibri" w:hAnsi="Times New Roman" w:cs="Times New Roman"/>
                <w:color w:val="auto"/>
              </w:rPr>
            </w:pPr>
            <w:r w:rsidRPr="003A0B0B">
              <w:rPr>
                <w:rFonts w:ascii="Times New Roman" w:eastAsia="Calibri" w:hAnsi="Times New Roman" w:cs="Times New Roman"/>
                <w:color w:val="auto"/>
              </w:rPr>
              <w:t xml:space="preserve">Patlaban ir spēkā </w:t>
            </w:r>
            <w:r w:rsidR="00F8017F" w:rsidRPr="00F8017F">
              <w:rPr>
                <w:rFonts w:ascii="Times New Roman" w:eastAsia="Calibri" w:hAnsi="Times New Roman" w:cs="Times New Roman"/>
                <w:color w:val="auto"/>
              </w:rPr>
              <w:t>Ministru kabineta 2013. gada 10. septembra noteikum</w:t>
            </w:r>
            <w:r w:rsidR="00F8017F">
              <w:rPr>
                <w:rFonts w:ascii="Times New Roman" w:eastAsia="Calibri" w:hAnsi="Times New Roman" w:cs="Times New Roman"/>
                <w:color w:val="auto"/>
              </w:rPr>
              <w:t>i</w:t>
            </w:r>
            <w:r w:rsidR="00F8017F" w:rsidRPr="00F8017F">
              <w:rPr>
                <w:rFonts w:ascii="Times New Roman" w:eastAsia="Calibri" w:hAnsi="Times New Roman" w:cs="Times New Roman"/>
                <w:color w:val="auto"/>
              </w:rPr>
              <w:t xml:space="preserve"> Nr. 768 „Prasības veterinārmedicīniskās prakses iestādēm un veterinārmedicīniskā pakalpojuma sniedzējiem, to reģistrācijas un reģistrācijas anulēšanas kārtība” </w:t>
            </w:r>
            <w:r w:rsidRPr="003A0B0B">
              <w:rPr>
                <w:rFonts w:ascii="Times New Roman" w:eastAsia="Calibri" w:hAnsi="Times New Roman" w:cs="Times New Roman"/>
                <w:color w:val="auto"/>
              </w:rPr>
              <w:t>(tu</w:t>
            </w:r>
            <w:r w:rsidR="009E1688" w:rsidRPr="003A0B0B">
              <w:rPr>
                <w:rFonts w:ascii="Times New Roman" w:eastAsia="Calibri" w:hAnsi="Times New Roman" w:cs="Times New Roman"/>
                <w:color w:val="auto"/>
              </w:rPr>
              <w:t>rpmāk – noteikumi Nr.</w:t>
            </w:r>
            <w:r w:rsidR="00F8017F">
              <w:rPr>
                <w:rFonts w:ascii="Times New Roman" w:eastAsia="Calibri" w:hAnsi="Times New Roman" w:cs="Times New Roman"/>
                <w:color w:val="auto"/>
              </w:rPr>
              <w:t>768</w:t>
            </w:r>
            <w:r w:rsidR="008F644F" w:rsidRPr="003A0B0B">
              <w:rPr>
                <w:rFonts w:ascii="Times New Roman" w:eastAsia="Calibri" w:hAnsi="Times New Roman" w:cs="Times New Roman"/>
                <w:color w:val="auto"/>
              </w:rPr>
              <w:t xml:space="preserve">), kas nosaka kārtību, kādā </w:t>
            </w:r>
            <w:r w:rsidR="00F8017F">
              <w:rPr>
                <w:rFonts w:ascii="Times New Roman" w:eastAsia="Calibri" w:hAnsi="Times New Roman" w:cs="Times New Roman"/>
                <w:color w:val="auto"/>
              </w:rPr>
              <w:t>veterinārmedicīniskā pakalpojuma sniedzējus un veterinārmedicīniskās prakses iestādes</w:t>
            </w:r>
            <w:r w:rsidR="00CF7432">
              <w:rPr>
                <w:rFonts w:ascii="Times New Roman" w:eastAsia="Calibri" w:hAnsi="Times New Roman" w:cs="Times New Roman"/>
                <w:color w:val="auto"/>
              </w:rPr>
              <w:t xml:space="preserve"> reģistrē dienesta uzraudzības objektu reģistrā</w:t>
            </w:r>
            <w:r w:rsidR="00F8017F">
              <w:rPr>
                <w:rFonts w:ascii="Times New Roman" w:eastAsia="Calibri" w:hAnsi="Times New Roman" w:cs="Times New Roman"/>
                <w:color w:val="auto"/>
              </w:rPr>
              <w:t xml:space="preserve">, veic to pirmsreģistrācijas pārbaudi, kā arī </w:t>
            </w:r>
            <w:r w:rsidR="0012052F">
              <w:rPr>
                <w:rFonts w:ascii="Times New Roman" w:eastAsia="Calibri" w:hAnsi="Times New Roman" w:cs="Times New Roman"/>
                <w:color w:val="auto"/>
              </w:rPr>
              <w:t xml:space="preserve">veic izmaiņas to reģistrācijas dokumentācijā, kā arī anulē </w:t>
            </w:r>
            <w:r w:rsidR="00690023">
              <w:rPr>
                <w:rFonts w:ascii="Times New Roman" w:eastAsia="Calibri" w:hAnsi="Times New Roman" w:cs="Times New Roman"/>
                <w:color w:val="auto"/>
              </w:rPr>
              <w:t xml:space="preserve"> un atjauno to </w:t>
            </w:r>
            <w:r w:rsidR="0012052F">
              <w:rPr>
                <w:rFonts w:ascii="Times New Roman" w:eastAsia="Calibri" w:hAnsi="Times New Roman" w:cs="Times New Roman"/>
                <w:color w:val="auto"/>
              </w:rPr>
              <w:t>reģistrāciju</w:t>
            </w:r>
            <w:r w:rsidR="00F8017F">
              <w:rPr>
                <w:rFonts w:ascii="Times New Roman" w:eastAsia="Calibri" w:hAnsi="Times New Roman" w:cs="Times New Roman"/>
                <w:color w:val="auto"/>
              </w:rPr>
              <w:t>.</w:t>
            </w:r>
          </w:p>
          <w:p w14:paraId="0E4CF2D7" w14:textId="156AB21A" w:rsidR="00911EDD" w:rsidRDefault="002F550E" w:rsidP="00F54CF0">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Noteikumu projekts i</w:t>
            </w:r>
            <w:r w:rsidR="0012052F">
              <w:rPr>
                <w:rFonts w:ascii="Times New Roman" w:eastAsia="Calibri" w:hAnsi="Times New Roman" w:cs="Times New Roman"/>
                <w:color w:val="auto"/>
              </w:rPr>
              <w:t>r izstrādāt</w:t>
            </w:r>
            <w:r>
              <w:rPr>
                <w:rFonts w:ascii="Times New Roman" w:eastAsia="Calibri" w:hAnsi="Times New Roman" w:cs="Times New Roman"/>
                <w:color w:val="auto"/>
              </w:rPr>
              <w:t>s, lai</w:t>
            </w:r>
            <w:r w:rsidR="0012052F">
              <w:rPr>
                <w:rFonts w:ascii="Times New Roman" w:eastAsia="Calibri" w:hAnsi="Times New Roman" w:cs="Times New Roman"/>
                <w:color w:val="auto"/>
              </w:rPr>
              <w:t xml:space="preserve"> n</w:t>
            </w:r>
            <w:r w:rsidR="00911EDD">
              <w:rPr>
                <w:rFonts w:ascii="Times New Roman" w:eastAsia="Calibri" w:hAnsi="Times New Roman" w:cs="Times New Roman"/>
                <w:color w:val="auto"/>
              </w:rPr>
              <w:t xml:space="preserve">oteikumos Nr.768 </w:t>
            </w:r>
            <w:r w:rsidR="0012052F">
              <w:rPr>
                <w:rFonts w:ascii="Times New Roman" w:eastAsia="Calibri" w:hAnsi="Times New Roman" w:cs="Times New Roman"/>
                <w:color w:val="auto"/>
              </w:rPr>
              <w:t>veiktu šād</w:t>
            </w:r>
            <w:r>
              <w:rPr>
                <w:rFonts w:ascii="Times New Roman" w:eastAsia="Calibri" w:hAnsi="Times New Roman" w:cs="Times New Roman"/>
                <w:color w:val="auto"/>
              </w:rPr>
              <w:t>us</w:t>
            </w:r>
            <w:r w:rsidR="0012052F">
              <w:rPr>
                <w:rFonts w:ascii="Times New Roman" w:eastAsia="Calibri" w:hAnsi="Times New Roman" w:cs="Times New Roman"/>
                <w:color w:val="auto"/>
              </w:rPr>
              <w:t xml:space="preserve"> </w:t>
            </w:r>
            <w:r>
              <w:rPr>
                <w:rFonts w:ascii="Times New Roman" w:eastAsia="Calibri" w:hAnsi="Times New Roman" w:cs="Times New Roman"/>
                <w:color w:val="auto"/>
              </w:rPr>
              <w:t>grozījumus</w:t>
            </w:r>
            <w:r w:rsidR="00911EDD">
              <w:rPr>
                <w:rFonts w:ascii="Times New Roman" w:eastAsia="Calibri" w:hAnsi="Times New Roman" w:cs="Times New Roman"/>
                <w:color w:val="auto"/>
              </w:rPr>
              <w:t>:</w:t>
            </w:r>
          </w:p>
          <w:p w14:paraId="0F46ED1B" w14:textId="4F73F8B9" w:rsidR="00986101" w:rsidRDefault="000E4977" w:rsidP="000E4977">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 xml:space="preserve">1) </w:t>
            </w:r>
            <w:r w:rsidR="00D12AEA">
              <w:rPr>
                <w:rFonts w:ascii="Times New Roman" w:eastAsia="Calibri" w:hAnsi="Times New Roman" w:cs="Times New Roman"/>
                <w:color w:val="auto"/>
              </w:rPr>
              <w:t>s</w:t>
            </w:r>
            <w:r w:rsidR="00D3798D">
              <w:rPr>
                <w:rFonts w:ascii="Times New Roman" w:eastAsia="Calibri" w:hAnsi="Times New Roman" w:cs="Times New Roman"/>
                <w:color w:val="auto"/>
              </w:rPr>
              <w:t>ākotnēji, izstrādājot noteikumus Nr.768, bija plānots, ka Latvijas Veterinārārstu biedrība tuvākajā laikā izstrādās labas veterinārmedicīniskās prakses vadlīnijas. Tomēr tās nav izstrādātas un nav zināms, kad t</w:t>
            </w:r>
            <w:r w:rsidR="0075786A">
              <w:rPr>
                <w:rFonts w:ascii="Times New Roman" w:eastAsia="Calibri" w:hAnsi="Times New Roman" w:cs="Times New Roman"/>
                <w:color w:val="auto"/>
              </w:rPr>
              <w:t>a</w:t>
            </w:r>
            <w:r w:rsidR="00D3798D">
              <w:rPr>
                <w:rFonts w:ascii="Times New Roman" w:eastAsia="Calibri" w:hAnsi="Times New Roman" w:cs="Times New Roman"/>
                <w:color w:val="auto"/>
              </w:rPr>
              <w:t xml:space="preserve">s varētu </w:t>
            </w:r>
            <w:r w:rsidR="0075786A">
              <w:rPr>
                <w:rFonts w:ascii="Times New Roman" w:eastAsia="Calibri" w:hAnsi="Times New Roman" w:cs="Times New Roman"/>
                <w:color w:val="auto"/>
              </w:rPr>
              <w:t>no</w:t>
            </w:r>
            <w:r w:rsidR="00D3798D">
              <w:rPr>
                <w:rFonts w:ascii="Times New Roman" w:eastAsia="Calibri" w:hAnsi="Times New Roman" w:cs="Times New Roman"/>
                <w:color w:val="auto"/>
              </w:rPr>
              <w:t xml:space="preserve">tikt. Nav lietderīgi noteikumos Nr.768 uzturēt prasību, kuru nav iespējams izpildīt, kā arī dienestam pārbaudīt, tādēļ </w:t>
            </w:r>
            <w:r w:rsidR="00D12AEA">
              <w:rPr>
                <w:rFonts w:ascii="Times New Roman" w:eastAsia="Calibri" w:hAnsi="Times New Roman" w:cs="Times New Roman"/>
                <w:color w:val="auto"/>
              </w:rPr>
              <w:t xml:space="preserve">9.1. apakšpunktā noteiktā </w:t>
            </w:r>
            <w:r w:rsidR="00D3798D">
              <w:rPr>
                <w:rFonts w:ascii="Times New Roman" w:eastAsia="Calibri" w:hAnsi="Times New Roman" w:cs="Times New Roman"/>
                <w:color w:val="auto"/>
              </w:rPr>
              <w:t xml:space="preserve">prasība </w:t>
            </w:r>
            <w:r w:rsidR="00D12AEA">
              <w:rPr>
                <w:rFonts w:ascii="Times New Roman" w:eastAsia="Calibri" w:hAnsi="Times New Roman" w:cs="Times New Roman"/>
                <w:color w:val="auto"/>
              </w:rPr>
              <w:t>jā</w:t>
            </w:r>
            <w:r w:rsidR="00D3798D">
              <w:rPr>
                <w:rFonts w:ascii="Times New Roman" w:eastAsia="Calibri" w:hAnsi="Times New Roman" w:cs="Times New Roman"/>
                <w:color w:val="auto"/>
              </w:rPr>
              <w:t>svītro (</w:t>
            </w:r>
            <w:r w:rsidR="0075786A">
              <w:rPr>
                <w:rFonts w:ascii="Times New Roman" w:eastAsia="Calibri" w:hAnsi="Times New Roman" w:cs="Times New Roman"/>
                <w:color w:val="auto"/>
              </w:rPr>
              <w:t>noteikumu projekta 1.punkts);</w:t>
            </w:r>
          </w:p>
          <w:p w14:paraId="45421DFF" w14:textId="6A34727F" w:rsidR="00F61EA7" w:rsidRPr="00F61EA7" w:rsidRDefault="000E4977" w:rsidP="00AC7854">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 xml:space="preserve">2) </w:t>
            </w:r>
            <w:r w:rsidR="00D12AEA">
              <w:rPr>
                <w:rFonts w:ascii="Times New Roman" w:eastAsia="Calibri" w:hAnsi="Times New Roman" w:cs="Times New Roman"/>
                <w:color w:val="auto"/>
              </w:rPr>
              <w:t>i</w:t>
            </w:r>
            <w:r w:rsidR="0075786A" w:rsidRPr="00F61EA7">
              <w:rPr>
                <w:rFonts w:ascii="Times New Roman" w:eastAsia="Calibri" w:hAnsi="Times New Roman" w:cs="Times New Roman"/>
                <w:color w:val="auto"/>
              </w:rPr>
              <w:t>zstrādājot noteikumus Nr.768 bija svarīgi</w:t>
            </w:r>
            <w:r w:rsidR="00B04832" w:rsidRPr="00F61EA7">
              <w:rPr>
                <w:rFonts w:ascii="Times New Roman" w:eastAsia="Calibri" w:hAnsi="Times New Roman" w:cs="Times New Roman"/>
                <w:color w:val="auto"/>
              </w:rPr>
              <w:t>, lai izslēgtu vai ierobežotu ambulatoro un stacionāro veterinārmedicīnisko prakses iestāžu ierīkošanu</w:t>
            </w:r>
            <w:r w:rsidR="00F61EA7" w:rsidRPr="00F61EA7">
              <w:rPr>
                <w:rFonts w:ascii="Times New Roman" w:eastAsia="Calibri" w:hAnsi="Times New Roman" w:cs="Times New Roman"/>
                <w:color w:val="auto"/>
              </w:rPr>
              <w:t xml:space="preserve"> lielveikal</w:t>
            </w:r>
            <w:r w:rsidR="003809E8">
              <w:rPr>
                <w:rFonts w:ascii="Times New Roman" w:eastAsia="Calibri" w:hAnsi="Times New Roman" w:cs="Times New Roman"/>
                <w:color w:val="auto"/>
              </w:rPr>
              <w:t>os</w:t>
            </w:r>
            <w:r w:rsidR="00F61EA7" w:rsidRPr="00F61EA7">
              <w:rPr>
                <w:rFonts w:ascii="Times New Roman" w:eastAsia="Calibri" w:hAnsi="Times New Roman" w:cs="Times New Roman"/>
                <w:color w:val="auto"/>
              </w:rPr>
              <w:t xml:space="preserve"> vai līdzīgas nozīmes ēkā</w:t>
            </w:r>
            <w:r w:rsidR="003809E8">
              <w:rPr>
                <w:rFonts w:ascii="Times New Roman" w:eastAsia="Calibri" w:hAnsi="Times New Roman" w:cs="Times New Roman"/>
                <w:color w:val="auto"/>
              </w:rPr>
              <w:t>s</w:t>
            </w:r>
            <w:r w:rsidR="0075786A" w:rsidRPr="00F61EA7">
              <w:rPr>
                <w:rFonts w:ascii="Times New Roman" w:eastAsia="Calibri" w:hAnsi="Times New Roman" w:cs="Times New Roman"/>
                <w:color w:val="auto"/>
              </w:rPr>
              <w:t xml:space="preserve">, </w:t>
            </w:r>
            <w:r w:rsidR="00F61EA7" w:rsidRPr="00F61EA7">
              <w:rPr>
                <w:rFonts w:ascii="Times New Roman" w:eastAsia="Calibri" w:hAnsi="Times New Roman" w:cs="Times New Roman"/>
                <w:color w:val="auto"/>
              </w:rPr>
              <w:t>kas bija saistīts ar</w:t>
            </w:r>
            <w:r w:rsidR="0075786A" w:rsidRPr="00F61EA7">
              <w:rPr>
                <w:rFonts w:ascii="Times New Roman" w:eastAsia="Calibri" w:hAnsi="Times New Roman" w:cs="Times New Roman"/>
                <w:color w:val="auto"/>
              </w:rPr>
              <w:t xml:space="preserve"> infekcijas slimību ierobežošan</w:t>
            </w:r>
            <w:r w:rsidR="003809E8">
              <w:rPr>
                <w:rFonts w:ascii="Times New Roman" w:eastAsia="Calibri" w:hAnsi="Times New Roman" w:cs="Times New Roman"/>
                <w:color w:val="auto"/>
              </w:rPr>
              <w:t>u</w:t>
            </w:r>
            <w:r w:rsidR="0075786A" w:rsidRPr="00F61EA7">
              <w:rPr>
                <w:rFonts w:ascii="Times New Roman" w:eastAsia="Calibri" w:hAnsi="Times New Roman" w:cs="Times New Roman"/>
                <w:color w:val="auto"/>
              </w:rPr>
              <w:t xml:space="preserve"> un apkarošan</w:t>
            </w:r>
            <w:r w:rsidR="00F61EA7" w:rsidRPr="00F61EA7">
              <w:rPr>
                <w:rFonts w:ascii="Times New Roman" w:eastAsia="Calibri" w:hAnsi="Times New Roman" w:cs="Times New Roman"/>
                <w:color w:val="auto"/>
              </w:rPr>
              <w:t>u.</w:t>
            </w:r>
            <w:r w:rsidR="00F61EA7">
              <w:rPr>
                <w:rFonts w:ascii="Times New Roman" w:eastAsia="Calibri" w:hAnsi="Times New Roman" w:cs="Times New Roman"/>
                <w:color w:val="auto"/>
              </w:rPr>
              <w:t xml:space="preserve"> </w:t>
            </w:r>
            <w:r w:rsidR="00F61EA7" w:rsidRPr="00F61EA7">
              <w:rPr>
                <w:rFonts w:ascii="Times New Roman" w:eastAsia="Calibri" w:hAnsi="Times New Roman" w:cs="Times New Roman"/>
                <w:color w:val="auto"/>
              </w:rPr>
              <w:t>Šajā laikā</w:t>
            </w:r>
            <w:r w:rsidR="003809E8">
              <w:rPr>
                <w:rFonts w:ascii="Times New Roman" w:eastAsia="Calibri" w:hAnsi="Times New Roman" w:cs="Times New Roman"/>
                <w:color w:val="auto"/>
              </w:rPr>
              <w:t xml:space="preserve"> biodrošības</w:t>
            </w:r>
            <w:r w:rsidR="0075786A" w:rsidRPr="00F61EA7">
              <w:rPr>
                <w:rFonts w:ascii="Times New Roman" w:eastAsia="Calibri" w:hAnsi="Times New Roman" w:cs="Times New Roman"/>
                <w:color w:val="auto"/>
              </w:rPr>
              <w:t xml:space="preserve"> prasības vēl nebija izstrādātas nedz Eiropas Savienīb</w:t>
            </w:r>
            <w:r w:rsidR="00F61EA7" w:rsidRPr="00F61EA7">
              <w:rPr>
                <w:rFonts w:ascii="Times New Roman" w:eastAsia="Calibri" w:hAnsi="Times New Roman" w:cs="Times New Roman"/>
                <w:color w:val="auto"/>
              </w:rPr>
              <w:t>as līmenī</w:t>
            </w:r>
            <w:r w:rsidR="0075786A" w:rsidRPr="00F61EA7">
              <w:rPr>
                <w:rFonts w:ascii="Times New Roman" w:eastAsia="Calibri" w:hAnsi="Times New Roman" w:cs="Times New Roman"/>
                <w:color w:val="auto"/>
              </w:rPr>
              <w:t>, nedz Latvijā</w:t>
            </w:r>
            <w:r w:rsidR="00986101" w:rsidRPr="00F61EA7">
              <w:rPr>
                <w:rFonts w:ascii="Times New Roman" w:eastAsia="Calibri" w:hAnsi="Times New Roman" w:cs="Times New Roman"/>
                <w:color w:val="auto"/>
              </w:rPr>
              <w:t>.</w:t>
            </w:r>
            <w:r w:rsidR="0075786A" w:rsidRPr="00F61EA7">
              <w:rPr>
                <w:rFonts w:ascii="Times New Roman" w:eastAsia="Calibri" w:hAnsi="Times New Roman" w:cs="Times New Roman"/>
                <w:color w:val="auto"/>
              </w:rPr>
              <w:t xml:space="preserve"> Kopš š.g. 21.aprīļa ir jāpiemēro </w:t>
            </w:r>
            <w:r w:rsidR="00AC7854" w:rsidRPr="00AC7854">
              <w:rPr>
                <w:rFonts w:ascii="Times New Roman" w:eastAsia="Calibri" w:hAnsi="Times New Roman" w:cs="Times New Roman"/>
                <w:color w:val="auto"/>
              </w:rPr>
              <w:t>Eiropas Parlamenta un Padomes  2016. gada 9. marta regula (ES) 2016/429 par pārnēsājamām dzīvnieku slimībām un ar ko groza un atceļ konkrētus aktus dzīvnieku veselības jomā (“Dzīvnieku veselības tiesību akts”)</w:t>
            </w:r>
            <w:r w:rsidR="0075786A" w:rsidRPr="00F61EA7">
              <w:rPr>
                <w:rFonts w:ascii="Times New Roman" w:eastAsia="Calibri" w:hAnsi="Times New Roman" w:cs="Times New Roman"/>
                <w:color w:val="auto"/>
              </w:rPr>
              <w:t xml:space="preserve">, </w:t>
            </w:r>
            <w:r w:rsidR="00D12AEA">
              <w:rPr>
                <w:rFonts w:ascii="Times New Roman" w:eastAsia="Calibri" w:hAnsi="Times New Roman" w:cs="Times New Roman"/>
                <w:color w:val="auto"/>
              </w:rPr>
              <w:t>tāpat</w:t>
            </w:r>
            <w:r w:rsidR="0075786A" w:rsidRPr="00F61EA7">
              <w:rPr>
                <w:rFonts w:ascii="Times New Roman" w:eastAsia="Calibri" w:hAnsi="Times New Roman" w:cs="Times New Roman"/>
                <w:color w:val="auto"/>
              </w:rPr>
              <w:t xml:space="preserve"> pamatprasības par biodrošības </w:t>
            </w:r>
            <w:r w:rsidR="0075786A" w:rsidRPr="00F61EA7">
              <w:rPr>
                <w:rFonts w:ascii="Times New Roman" w:eastAsia="Calibri" w:hAnsi="Times New Roman" w:cs="Times New Roman"/>
                <w:color w:val="auto"/>
              </w:rPr>
              <w:lastRenderedPageBreak/>
              <w:t xml:space="preserve">pasākumu ievērošanu un īstenošanu ir noteiktas </w:t>
            </w:r>
            <w:r w:rsidR="0075786A" w:rsidRPr="003809E8">
              <w:rPr>
                <w:rFonts w:ascii="Times New Roman" w:eastAsia="Calibri" w:hAnsi="Times New Roman" w:cs="Times New Roman"/>
                <w:color w:val="auto"/>
              </w:rPr>
              <w:t>Veterinārmedicīnas likumā</w:t>
            </w:r>
            <w:r w:rsidR="00D12AEA">
              <w:rPr>
                <w:rFonts w:ascii="Times New Roman" w:eastAsia="Calibri" w:hAnsi="Times New Roman" w:cs="Times New Roman"/>
                <w:color w:val="auto"/>
              </w:rPr>
              <w:t>,</w:t>
            </w:r>
            <w:r w:rsidR="0075786A" w:rsidRPr="003809E8">
              <w:rPr>
                <w:rFonts w:ascii="Times New Roman" w:eastAsia="Calibri" w:hAnsi="Times New Roman" w:cs="Times New Roman"/>
                <w:color w:val="auto"/>
              </w:rPr>
              <w:t xml:space="preserve"> kā arī normatīvajos aktos par </w:t>
            </w:r>
            <w:r w:rsidR="003809E8">
              <w:rPr>
                <w:rFonts w:ascii="Times New Roman" w:eastAsia="Calibri" w:hAnsi="Times New Roman" w:cs="Times New Roman"/>
                <w:color w:val="auto"/>
              </w:rPr>
              <w:t>biodrošību</w:t>
            </w:r>
            <w:r w:rsidR="00D12AEA">
              <w:rPr>
                <w:rFonts w:ascii="Times New Roman" w:eastAsia="Calibri" w:hAnsi="Times New Roman" w:cs="Times New Roman"/>
                <w:color w:val="auto"/>
              </w:rPr>
              <w:t xml:space="preserve"> un</w:t>
            </w:r>
            <w:r w:rsidR="003809E8">
              <w:rPr>
                <w:rFonts w:ascii="Times New Roman" w:eastAsia="Calibri" w:hAnsi="Times New Roman" w:cs="Times New Roman"/>
                <w:color w:val="auto"/>
              </w:rPr>
              <w:t xml:space="preserve"> </w:t>
            </w:r>
            <w:r w:rsidR="003809E8" w:rsidRPr="003809E8">
              <w:rPr>
                <w:rFonts w:ascii="Times New Roman" w:eastAsia="Calibri" w:hAnsi="Times New Roman" w:cs="Times New Roman"/>
                <w:color w:val="auto"/>
              </w:rPr>
              <w:t>ziņojamām, reģistrējamām un valsts uzraudzībā esošām dzīvnieku infekcijas slimībām</w:t>
            </w:r>
            <w:r w:rsidR="004229A9" w:rsidRPr="003809E8">
              <w:rPr>
                <w:rFonts w:ascii="Times New Roman" w:eastAsia="Calibri" w:hAnsi="Times New Roman" w:cs="Times New Roman"/>
                <w:color w:val="auto"/>
              </w:rPr>
              <w:t>.</w:t>
            </w:r>
          </w:p>
          <w:p w14:paraId="4221B45A" w14:textId="7316345E" w:rsidR="00F61EA7" w:rsidRDefault="00F61EA7" w:rsidP="000E4977">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Tāpat šo gadu laikā ir mainījusies g</w:t>
            </w:r>
            <w:r w:rsidR="004229A9" w:rsidRPr="00F61EA7">
              <w:rPr>
                <w:rFonts w:ascii="Times New Roman" w:eastAsia="Calibri" w:hAnsi="Times New Roman" w:cs="Times New Roman"/>
                <w:color w:val="auto"/>
              </w:rPr>
              <w:t>an veterinārārstu, gan dzīvnieku īpašnieku</w:t>
            </w:r>
            <w:r>
              <w:rPr>
                <w:rFonts w:ascii="Times New Roman" w:eastAsia="Calibri" w:hAnsi="Times New Roman" w:cs="Times New Roman"/>
                <w:color w:val="auto"/>
              </w:rPr>
              <w:t>, gan sabiedrība</w:t>
            </w:r>
            <w:r w:rsidR="003809E8">
              <w:rPr>
                <w:rFonts w:ascii="Times New Roman" w:eastAsia="Calibri" w:hAnsi="Times New Roman" w:cs="Times New Roman"/>
                <w:color w:val="auto"/>
              </w:rPr>
              <w:t>s</w:t>
            </w:r>
            <w:r>
              <w:rPr>
                <w:rFonts w:ascii="Times New Roman" w:eastAsia="Calibri" w:hAnsi="Times New Roman" w:cs="Times New Roman"/>
                <w:color w:val="auto"/>
              </w:rPr>
              <w:t xml:space="preserve"> </w:t>
            </w:r>
            <w:r w:rsidR="004229A9" w:rsidRPr="00F61EA7">
              <w:rPr>
                <w:rFonts w:ascii="Times New Roman" w:eastAsia="Calibri" w:hAnsi="Times New Roman" w:cs="Times New Roman"/>
                <w:color w:val="auto"/>
              </w:rPr>
              <w:t xml:space="preserve">izpratne </w:t>
            </w:r>
            <w:r w:rsidR="003809E8">
              <w:rPr>
                <w:rFonts w:ascii="Times New Roman" w:eastAsia="Calibri" w:hAnsi="Times New Roman" w:cs="Times New Roman"/>
                <w:color w:val="auto"/>
              </w:rPr>
              <w:t>kopumā</w:t>
            </w:r>
            <w:r w:rsidR="003809E8" w:rsidRPr="00F61EA7">
              <w:rPr>
                <w:rFonts w:ascii="Times New Roman" w:eastAsia="Calibri" w:hAnsi="Times New Roman" w:cs="Times New Roman"/>
                <w:color w:val="auto"/>
              </w:rPr>
              <w:t xml:space="preserve"> </w:t>
            </w:r>
            <w:r w:rsidR="004229A9" w:rsidRPr="00F61EA7">
              <w:rPr>
                <w:rFonts w:ascii="Times New Roman" w:eastAsia="Calibri" w:hAnsi="Times New Roman" w:cs="Times New Roman"/>
                <w:color w:val="auto"/>
              </w:rPr>
              <w:t>par biodrošību</w:t>
            </w:r>
            <w:r>
              <w:rPr>
                <w:rFonts w:ascii="Times New Roman" w:eastAsia="Calibri" w:hAnsi="Times New Roman" w:cs="Times New Roman"/>
                <w:color w:val="auto"/>
              </w:rPr>
              <w:t>, kā arī attieksme pret mīļdzīvnieku klātbūtni veikalos</w:t>
            </w:r>
            <w:r w:rsidR="004229A9" w:rsidRPr="00F61EA7">
              <w:rPr>
                <w:rFonts w:ascii="Times New Roman" w:eastAsia="Calibri" w:hAnsi="Times New Roman" w:cs="Times New Roman"/>
                <w:color w:val="auto"/>
              </w:rPr>
              <w:t xml:space="preserve">. </w:t>
            </w:r>
            <w:r>
              <w:rPr>
                <w:rFonts w:ascii="Times New Roman" w:eastAsia="Calibri" w:hAnsi="Times New Roman" w:cs="Times New Roman"/>
                <w:color w:val="auto"/>
              </w:rPr>
              <w:t>Tāpat i</w:t>
            </w:r>
            <w:r w:rsidR="004229A9" w:rsidRPr="00F61EA7">
              <w:rPr>
                <w:rFonts w:ascii="Times New Roman" w:eastAsia="Calibri" w:hAnsi="Times New Roman" w:cs="Times New Roman"/>
                <w:color w:val="auto"/>
              </w:rPr>
              <w:t>r mainījusies izpratne par veterinārmedicīniskā pakalpojuma pieejamību un sniegšanu</w:t>
            </w:r>
            <w:r>
              <w:rPr>
                <w:rFonts w:ascii="Times New Roman" w:eastAsia="Calibri" w:hAnsi="Times New Roman" w:cs="Times New Roman"/>
                <w:color w:val="auto"/>
              </w:rPr>
              <w:t>, kā arī ir apgūtas zināšanas un prasmes kā organizēt dzīvnieku plūsmu veterinārmedicīniskās prakses iestādēs</w:t>
            </w:r>
            <w:r w:rsidR="003809E8">
              <w:rPr>
                <w:rFonts w:ascii="Times New Roman" w:eastAsia="Calibri" w:hAnsi="Times New Roman" w:cs="Times New Roman"/>
                <w:color w:val="auto"/>
              </w:rPr>
              <w:t xml:space="preserve"> atbilstoši biodrošības nosacījumiem</w:t>
            </w:r>
            <w:r>
              <w:rPr>
                <w:rFonts w:ascii="Times New Roman" w:eastAsia="Calibri" w:hAnsi="Times New Roman" w:cs="Times New Roman"/>
                <w:color w:val="auto"/>
              </w:rPr>
              <w:t>.</w:t>
            </w:r>
            <w:r w:rsidR="004229A9" w:rsidRPr="00F61EA7">
              <w:rPr>
                <w:rFonts w:ascii="Times New Roman" w:eastAsia="Calibri" w:hAnsi="Times New Roman" w:cs="Times New Roman"/>
                <w:color w:val="auto"/>
              </w:rPr>
              <w:t xml:space="preserve"> </w:t>
            </w:r>
            <w:r w:rsidR="0075786A" w:rsidRPr="00F61EA7">
              <w:rPr>
                <w:rFonts w:ascii="Times New Roman" w:eastAsia="Calibri" w:hAnsi="Times New Roman" w:cs="Times New Roman"/>
                <w:color w:val="auto"/>
              </w:rPr>
              <w:t xml:space="preserve"> </w:t>
            </w:r>
          </w:p>
          <w:p w14:paraId="74EF9330" w14:textId="356AD4CB" w:rsidR="00986101" w:rsidRPr="00F61EA7" w:rsidRDefault="00F61EA7" w:rsidP="000E4977">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Lai izpildītu normatīvā regulējuma prasības, veterinārmed</w:t>
            </w:r>
            <w:r w:rsidR="000E4977">
              <w:rPr>
                <w:rFonts w:ascii="Times New Roman" w:eastAsia="Calibri" w:hAnsi="Times New Roman" w:cs="Times New Roman"/>
                <w:color w:val="auto"/>
              </w:rPr>
              <w:t>ic</w:t>
            </w:r>
            <w:r>
              <w:rPr>
                <w:rFonts w:ascii="Times New Roman" w:eastAsia="Calibri" w:hAnsi="Times New Roman" w:cs="Times New Roman"/>
                <w:color w:val="auto"/>
              </w:rPr>
              <w:t>īniskās prakses iestādēm rodas papildus administratīvie un būvniecības izdevumi pārprojektējot</w:t>
            </w:r>
            <w:r w:rsidR="003809E8">
              <w:rPr>
                <w:rFonts w:ascii="Times New Roman" w:eastAsia="Calibri" w:hAnsi="Times New Roman" w:cs="Times New Roman"/>
                <w:color w:val="auto"/>
              </w:rPr>
              <w:t>,</w:t>
            </w:r>
            <w:r>
              <w:rPr>
                <w:rFonts w:ascii="Times New Roman" w:eastAsia="Calibri" w:hAnsi="Times New Roman" w:cs="Times New Roman"/>
                <w:color w:val="auto"/>
              </w:rPr>
              <w:t xml:space="preserve"> saskaņojot un ierīkojot ēkās papildus durvis. Ir ēkas, kurās papildus durvis fiziski nav </w:t>
            </w:r>
            <w:r w:rsidR="003809E8">
              <w:rPr>
                <w:rFonts w:ascii="Times New Roman" w:eastAsia="Calibri" w:hAnsi="Times New Roman" w:cs="Times New Roman"/>
                <w:color w:val="auto"/>
              </w:rPr>
              <w:t>iespējams</w:t>
            </w:r>
            <w:r>
              <w:rPr>
                <w:rFonts w:ascii="Times New Roman" w:eastAsia="Calibri" w:hAnsi="Times New Roman" w:cs="Times New Roman"/>
                <w:color w:val="auto"/>
              </w:rPr>
              <w:t xml:space="preserve"> ievietot bez ēkas pilnīgas pārbūves. Tā kā minētās prasības uzdevums ir paveikts ar izglīt</w:t>
            </w:r>
            <w:r w:rsidR="003809E8">
              <w:rPr>
                <w:rFonts w:ascii="Times New Roman" w:eastAsia="Calibri" w:hAnsi="Times New Roman" w:cs="Times New Roman"/>
                <w:color w:val="auto"/>
              </w:rPr>
              <w:t xml:space="preserve">ojošiem pasākumiem </w:t>
            </w:r>
            <w:r>
              <w:rPr>
                <w:rFonts w:ascii="Times New Roman" w:eastAsia="Calibri" w:hAnsi="Times New Roman" w:cs="Times New Roman"/>
                <w:color w:val="auto"/>
              </w:rPr>
              <w:t xml:space="preserve">un biodrošības prasību paaugstināšanu, tad atsevišķu durvju ierīkošanas prasība veterinārmedicīniskās prakses iestādēs ir kļuvusi mazsvarīga un zaudējusi savu </w:t>
            </w:r>
            <w:r w:rsidR="006F6F94">
              <w:rPr>
                <w:rFonts w:ascii="Times New Roman" w:eastAsia="Calibri" w:hAnsi="Times New Roman" w:cs="Times New Roman"/>
                <w:color w:val="auto"/>
              </w:rPr>
              <w:t>aktualitāti</w:t>
            </w:r>
            <w:r>
              <w:rPr>
                <w:rFonts w:ascii="Times New Roman" w:eastAsia="Calibri" w:hAnsi="Times New Roman" w:cs="Times New Roman"/>
                <w:color w:val="auto"/>
              </w:rPr>
              <w:t xml:space="preserve">. </w:t>
            </w:r>
            <w:r w:rsidR="006F6F94">
              <w:rPr>
                <w:rFonts w:ascii="Times New Roman" w:eastAsia="Calibri" w:hAnsi="Times New Roman" w:cs="Times New Roman"/>
                <w:color w:val="auto"/>
              </w:rPr>
              <w:t>Līdz ar to</w:t>
            </w:r>
            <w:r>
              <w:rPr>
                <w:rFonts w:ascii="Times New Roman" w:eastAsia="Calibri" w:hAnsi="Times New Roman" w:cs="Times New Roman"/>
                <w:color w:val="auto"/>
              </w:rPr>
              <w:t xml:space="preserve"> prasība</w:t>
            </w:r>
            <w:r w:rsidR="0075786A" w:rsidRPr="00F61EA7">
              <w:rPr>
                <w:rFonts w:ascii="Times New Roman" w:eastAsia="Calibri" w:hAnsi="Times New Roman" w:cs="Times New Roman"/>
                <w:color w:val="auto"/>
              </w:rPr>
              <w:t xml:space="preserve">, kas uzliek </w:t>
            </w:r>
            <w:r>
              <w:rPr>
                <w:rFonts w:ascii="Times New Roman" w:eastAsia="Calibri" w:hAnsi="Times New Roman" w:cs="Times New Roman"/>
                <w:color w:val="auto"/>
              </w:rPr>
              <w:t xml:space="preserve">nelietderīgu </w:t>
            </w:r>
            <w:r w:rsidR="0075786A" w:rsidRPr="00F61EA7">
              <w:rPr>
                <w:rFonts w:ascii="Times New Roman" w:eastAsia="Calibri" w:hAnsi="Times New Roman" w:cs="Times New Roman"/>
                <w:color w:val="auto"/>
              </w:rPr>
              <w:t xml:space="preserve">slogu veterinārmedicīniskās prakses iestādēm, </w:t>
            </w:r>
            <w:r w:rsidR="00D12AEA">
              <w:rPr>
                <w:rFonts w:ascii="Times New Roman" w:eastAsia="Calibri" w:hAnsi="Times New Roman" w:cs="Times New Roman"/>
                <w:color w:val="auto"/>
              </w:rPr>
              <w:t>jā</w:t>
            </w:r>
            <w:r w:rsidR="0075786A" w:rsidRPr="00F61EA7">
              <w:rPr>
                <w:rFonts w:ascii="Times New Roman" w:eastAsia="Calibri" w:hAnsi="Times New Roman" w:cs="Times New Roman"/>
                <w:color w:val="auto"/>
              </w:rPr>
              <w:t>svītro no noteikumiem</w:t>
            </w:r>
            <w:r w:rsidR="006F6F94">
              <w:rPr>
                <w:rFonts w:ascii="Times New Roman" w:eastAsia="Calibri" w:hAnsi="Times New Roman" w:cs="Times New Roman"/>
                <w:color w:val="auto"/>
              </w:rPr>
              <w:t xml:space="preserve"> </w:t>
            </w:r>
            <w:r w:rsidR="000E4977">
              <w:rPr>
                <w:rFonts w:ascii="Times New Roman" w:eastAsia="Calibri" w:hAnsi="Times New Roman" w:cs="Times New Roman"/>
                <w:color w:val="auto"/>
              </w:rPr>
              <w:t>(noteikumu projekta 2.punkts)</w:t>
            </w:r>
            <w:r w:rsidR="006F6F94">
              <w:rPr>
                <w:rFonts w:ascii="Times New Roman" w:eastAsia="Calibri" w:hAnsi="Times New Roman" w:cs="Times New Roman"/>
                <w:color w:val="auto"/>
              </w:rPr>
              <w:t>;</w:t>
            </w:r>
          </w:p>
          <w:p w14:paraId="06BFD74F" w14:textId="5FD4644D" w:rsidR="007700DD" w:rsidRDefault="000D4C44" w:rsidP="0075011F">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3</w:t>
            </w:r>
            <w:r w:rsidR="006758CA">
              <w:rPr>
                <w:rFonts w:ascii="Times New Roman" w:eastAsia="Calibri" w:hAnsi="Times New Roman" w:cs="Times New Roman"/>
                <w:color w:val="auto"/>
              </w:rPr>
              <w:t>)</w:t>
            </w:r>
            <w:r w:rsidR="0078569B">
              <w:rPr>
                <w:rFonts w:ascii="Times New Roman" w:eastAsia="Calibri" w:hAnsi="Times New Roman" w:cs="Times New Roman"/>
                <w:color w:val="auto"/>
              </w:rPr>
              <w:t xml:space="preserve"> </w:t>
            </w:r>
            <w:r w:rsidR="000D32D2">
              <w:rPr>
                <w:rFonts w:ascii="Times New Roman" w:eastAsia="Calibri" w:hAnsi="Times New Roman" w:cs="Times New Roman"/>
                <w:color w:val="auto"/>
              </w:rPr>
              <w:t>p</w:t>
            </w:r>
            <w:r w:rsidR="00EE7EE0">
              <w:rPr>
                <w:rFonts w:ascii="Times New Roman" w:eastAsia="Calibri" w:hAnsi="Times New Roman" w:cs="Times New Roman"/>
                <w:color w:val="auto"/>
              </w:rPr>
              <w:t>amatojoties uz</w:t>
            </w:r>
            <w:r w:rsidR="00EE7EE0" w:rsidRPr="00EE7EE0">
              <w:rPr>
                <w:rFonts w:ascii="Times New Roman" w:eastAsia="Calibri" w:hAnsi="Times New Roman" w:cs="Times New Roman"/>
                <w:color w:val="auto"/>
              </w:rPr>
              <w:t xml:space="preserve"> Ministru kabineta 2014.gada 2.septembra sēdē nolemto (protokola Nr.46 32.§)</w:t>
            </w:r>
            <w:r w:rsidR="00EE7EE0">
              <w:rPr>
                <w:rFonts w:ascii="Times New Roman" w:eastAsia="Calibri" w:hAnsi="Times New Roman" w:cs="Times New Roman"/>
                <w:color w:val="auto"/>
              </w:rPr>
              <w:t xml:space="preserve">, tika veikti grozījumi noteikumos Nr.768, nosakot ka dienests </w:t>
            </w:r>
            <w:r w:rsidR="00EE7EE0" w:rsidRPr="00EE7EE0">
              <w:rPr>
                <w:rFonts w:ascii="Times New Roman" w:eastAsia="Calibri" w:hAnsi="Times New Roman" w:cs="Times New Roman"/>
                <w:color w:val="auto"/>
              </w:rPr>
              <w:t>veterinārmedicīniskās prakses ambulatorajām un stacionārajām iestādēm</w:t>
            </w:r>
            <w:r w:rsidR="00EE7EE0">
              <w:rPr>
                <w:rFonts w:ascii="Times New Roman" w:eastAsia="Calibri" w:hAnsi="Times New Roman" w:cs="Times New Roman"/>
                <w:color w:val="auto"/>
              </w:rPr>
              <w:t xml:space="preserve"> pārbauda faktus par ēkas nodošanu ekspluatācijā un </w:t>
            </w:r>
            <w:r w:rsidR="00EE7EE0" w:rsidRPr="00EE7EE0">
              <w:rPr>
                <w:rFonts w:ascii="Times New Roman" w:eastAsia="Calibri" w:hAnsi="Times New Roman" w:cs="Times New Roman"/>
                <w:color w:val="auto"/>
              </w:rPr>
              <w:t>būvju un telpu grupu atbilstību reģistrētajam</w:t>
            </w:r>
            <w:r w:rsidR="007700DD">
              <w:rPr>
                <w:rFonts w:ascii="Times New Roman" w:eastAsia="Calibri" w:hAnsi="Times New Roman" w:cs="Times New Roman"/>
                <w:color w:val="auto"/>
              </w:rPr>
              <w:t xml:space="preserve"> </w:t>
            </w:r>
            <w:r w:rsidR="007700DD" w:rsidRPr="00EE7EE0">
              <w:rPr>
                <w:rFonts w:ascii="Times New Roman" w:eastAsia="Calibri" w:hAnsi="Times New Roman" w:cs="Times New Roman"/>
                <w:color w:val="auto"/>
              </w:rPr>
              <w:t>lietošanas veida</w:t>
            </w:r>
            <w:r w:rsidR="007700DD">
              <w:rPr>
                <w:rFonts w:ascii="Times New Roman" w:eastAsia="Calibri" w:hAnsi="Times New Roman" w:cs="Times New Roman"/>
                <w:color w:val="auto"/>
              </w:rPr>
              <w:t>m. Tāpat tika noteikts pārejas periods, kura laikā visām veterinārmedicīniskās prakses iestādēm būtu jāatbilst būvniecības jomu reglamentējošajiem normatīvajiem aktiem.</w:t>
            </w:r>
          </w:p>
          <w:p w14:paraId="75695682" w14:textId="30DB1685" w:rsidR="007700DD" w:rsidRDefault="007700DD" w:rsidP="0075011F">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 xml:space="preserve">Lai dienests varētu veikt minētās informācijas pārbaudi, tam tika piešķirta piekļuva Valsts zemes dienesta informācijas sistēmai </w:t>
            </w:r>
            <w:hyperlink r:id="rId7" w:history="1">
              <w:r w:rsidRPr="003B671A">
                <w:rPr>
                  <w:rStyle w:val="Hipersaite"/>
                  <w:rFonts w:ascii="Times New Roman" w:eastAsia="Calibri" w:hAnsi="Times New Roman" w:cs="Times New Roman"/>
                </w:rPr>
                <w:t>www.kadastrs.lv</w:t>
              </w:r>
            </w:hyperlink>
            <w:r>
              <w:rPr>
                <w:rFonts w:ascii="Times New Roman" w:eastAsia="Calibri" w:hAnsi="Times New Roman" w:cs="Times New Roman"/>
                <w:color w:val="auto"/>
              </w:rPr>
              <w:t xml:space="preserve"> Tomēr, veicot minēto informācijas pārbaudi, dienests ir konstatējis, ka informāciju par ēkas nodošanu ekspluatācijā nav iespējams pārbaudīt visām ēkām, kā arī bieži vien informācijas sistēmā iekļautā informācija par ēku nodošanu ekspluatācijā ir nepilnīga vai neatbilstoša.</w:t>
            </w:r>
          </w:p>
          <w:p w14:paraId="5FFBAF13" w14:textId="7001398B" w:rsidR="007700DD" w:rsidRDefault="00162D28" w:rsidP="0075011F">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Gan Zemkopības ministrija, gan dienests ir</w:t>
            </w:r>
            <w:r w:rsidR="007700DD">
              <w:rPr>
                <w:rFonts w:ascii="Times New Roman" w:eastAsia="Calibri" w:hAnsi="Times New Roman" w:cs="Times New Roman"/>
                <w:color w:val="auto"/>
              </w:rPr>
              <w:t xml:space="preserve"> saņēm</w:t>
            </w:r>
            <w:r>
              <w:rPr>
                <w:rFonts w:ascii="Times New Roman" w:eastAsia="Calibri" w:hAnsi="Times New Roman" w:cs="Times New Roman"/>
                <w:color w:val="auto"/>
              </w:rPr>
              <w:t>is</w:t>
            </w:r>
            <w:r w:rsidR="007700DD">
              <w:rPr>
                <w:rFonts w:ascii="Times New Roman" w:eastAsia="Calibri" w:hAnsi="Times New Roman" w:cs="Times New Roman"/>
                <w:color w:val="auto"/>
              </w:rPr>
              <w:t xml:space="preserve"> sūdzības no veterinārmedicīniskās prakses iestādēm par datu neatbilstību attiecībā uz informāciju par ēku nodošanu ekspluatācijā, kas rada milzīgu administratīvo slogu un papildus izmaksas gan dienestam, gan veterinārmedicīniskās prakses iestāžu īpašniekiem, lai noskaidrotu iemeslus nepilnīgai informācijai </w:t>
            </w:r>
            <w:hyperlink r:id="rId8" w:history="1">
              <w:r w:rsidRPr="003B671A">
                <w:rPr>
                  <w:rStyle w:val="Hipersaite"/>
                  <w:rFonts w:ascii="Times New Roman" w:eastAsia="Calibri" w:hAnsi="Times New Roman" w:cs="Times New Roman"/>
                </w:rPr>
                <w:t>www.kadastrs.lv</w:t>
              </w:r>
            </w:hyperlink>
            <w:r>
              <w:rPr>
                <w:rFonts w:ascii="Times New Roman" w:eastAsia="Calibri" w:hAnsi="Times New Roman" w:cs="Times New Roman"/>
                <w:color w:val="auto"/>
              </w:rPr>
              <w:t xml:space="preserve"> datos</w:t>
            </w:r>
            <w:r w:rsidR="007700DD">
              <w:rPr>
                <w:rFonts w:ascii="Times New Roman" w:eastAsia="Calibri" w:hAnsi="Times New Roman" w:cs="Times New Roman"/>
                <w:color w:val="auto"/>
              </w:rPr>
              <w:t>.</w:t>
            </w:r>
            <w:r w:rsidR="009C20BA">
              <w:rPr>
                <w:rFonts w:ascii="Times New Roman" w:eastAsia="Calibri" w:hAnsi="Times New Roman" w:cs="Times New Roman"/>
                <w:color w:val="auto"/>
              </w:rPr>
              <w:t xml:space="preserve"> Dienesta kompetence neietver iespēju veikt izmaiņas </w:t>
            </w:r>
            <w:r>
              <w:rPr>
                <w:rFonts w:ascii="Times New Roman" w:eastAsia="Calibri" w:hAnsi="Times New Roman" w:cs="Times New Roman"/>
                <w:color w:val="auto"/>
              </w:rPr>
              <w:t xml:space="preserve">minētajā </w:t>
            </w:r>
            <w:r w:rsidR="009C20BA">
              <w:rPr>
                <w:rFonts w:ascii="Times New Roman" w:eastAsia="Calibri" w:hAnsi="Times New Roman" w:cs="Times New Roman"/>
                <w:color w:val="auto"/>
              </w:rPr>
              <w:t>informācijas sistēm</w:t>
            </w:r>
            <w:r>
              <w:rPr>
                <w:rFonts w:ascii="Times New Roman" w:eastAsia="Calibri" w:hAnsi="Times New Roman" w:cs="Times New Roman"/>
                <w:color w:val="auto"/>
              </w:rPr>
              <w:t>ā</w:t>
            </w:r>
            <w:r w:rsidR="009C20BA">
              <w:rPr>
                <w:rFonts w:ascii="Times New Roman" w:eastAsia="Calibri" w:hAnsi="Times New Roman" w:cs="Times New Roman"/>
                <w:color w:val="auto"/>
              </w:rPr>
              <w:t xml:space="preserve">, </w:t>
            </w:r>
            <w:r>
              <w:rPr>
                <w:rFonts w:ascii="Times New Roman" w:eastAsia="Calibri" w:hAnsi="Times New Roman" w:cs="Times New Roman"/>
                <w:color w:val="auto"/>
              </w:rPr>
              <w:t>kā arī Valsts zemes dienests neveic izmaiņas datu bāzē, tikai izsniedz</w:t>
            </w:r>
            <w:r w:rsidR="009C20BA">
              <w:rPr>
                <w:rFonts w:ascii="Times New Roman" w:eastAsia="Calibri" w:hAnsi="Times New Roman" w:cs="Times New Roman"/>
                <w:color w:val="auto"/>
              </w:rPr>
              <w:t xml:space="preserve"> maksas izziņa</w:t>
            </w:r>
            <w:r>
              <w:rPr>
                <w:rFonts w:ascii="Times New Roman" w:eastAsia="Calibri" w:hAnsi="Times New Roman" w:cs="Times New Roman"/>
                <w:color w:val="auto"/>
              </w:rPr>
              <w:t>s</w:t>
            </w:r>
            <w:r w:rsidR="009C20BA">
              <w:rPr>
                <w:rFonts w:ascii="Times New Roman" w:eastAsia="Calibri" w:hAnsi="Times New Roman" w:cs="Times New Roman"/>
                <w:color w:val="auto"/>
              </w:rPr>
              <w:t xml:space="preserve"> par ēkas nodošanas ekspluatācijā faktu. </w:t>
            </w:r>
            <w:r>
              <w:rPr>
                <w:rFonts w:ascii="Times New Roman" w:eastAsia="Calibri" w:hAnsi="Times New Roman" w:cs="Times New Roman"/>
                <w:color w:val="auto"/>
              </w:rPr>
              <w:t xml:space="preserve">Šāda situācija </w:t>
            </w:r>
            <w:r w:rsidR="009C20BA" w:rsidRPr="009C20BA">
              <w:rPr>
                <w:rFonts w:ascii="Times New Roman" w:eastAsia="Calibri" w:hAnsi="Times New Roman" w:cs="Times New Roman"/>
                <w:color w:val="auto"/>
              </w:rPr>
              <w:t>var novest pie tā, ka</w:t>
            </w:r>
            <w:r>
              <w:rPr>
                <w:rFonts w:ascii="Times New Roman" w:eastAsia="Calibri" w:hAnsi="Times New Roman" w:cs="Times New Roman"/>
                <w:color w:val="auto"/>
              </w:rPr>
              <w:t xml:space="preserve"> </w:t>
            </w:r>
            <w:r w:rsidR="009C20BA" w:rsidRPr="009C20BA">
              <w:rPr>
                <w:rFonts w:ascii="Times New Roman" w:eastAsia="Calibri" w:hAnsi="Times New Roman" w:cs="Times New Roman"/>
                <w:color w:val="auto"/>
              </w:rPr>
              <w:t xml:space="preserve">pēc 2021.gada 31.decembra </w:t>
            </w:r>
            <w:r w:rsidR="00A41997">
              <w:rPr>
                <w:rFonts w:ascii="Times New Roman" w:eastAsia="Calibri" w:hAnsi="Times New Roman" w:cs="Times New Roman"/>
                <w:color w:val="auto"/>
              </w:rPr>
              <w:t>dienests</w:t>
            </w:r>
            <w:r w:rsidR="009C20BA" w:rsidRPr="009C20BA">
              <w:rPr>
                <w:rFonts w:ascii="Times New Roman" w:eastAsia="Calibri" w:hAnsi="Times New Roman" w:cs="Times New Roman"/>
                <w:color w:val="auto"/>
              </w:rPr>
              <w:t xml:space="preserve"> </w:t>
            </w:r>
            <w:r>
              <w:rPr>
                <w:rFonts w:ascii="Times New Roman" w:eastAsia="Calibri" w:hAnsi="Times New Roman" w:cs="Times New Roman"/>
                <w:color w:val="auto"/>
              </w:rPr>
              <w:t xml:space="preserve">būs spiests </w:t>
            </w:r>
            <w:r w:rsidR="009C20BA" w:rsidRPr="009C20BA">
              <w:rPr>
                <w:rFonts w:ascii="Times New Roman" w:eastAsia="Calibri" w:hAnsi="Times New Roman" w:cs="Times New Roman"/>
                <w:color w:val="auto"/>
              </w:rPr>
              <w:t>pieņem</w:t>
            </w:r>
            <w:r>
              <w:rPr>
                <w:rFonts w:ascii="Times New Roman" w:eastAsia="Calibri" w:hAnsi="Times New Roman" w:cs="Times New Roman"/>
                <w:color w:val="auto"/>
              </w:rPr>
              <w:t xml:space="preserve">t lēmumu </w:t>
            </w:r>
            <w:r>
              <w:rPr>
                <w:rFonts w:ascii="Times New Roman" w:eastAsia="Calibri" w:hAnsi="Times New Roman" w:cs="Times New Roman"/>
                <w:color w:val="auto"/>
              </w:rPr>
              <w:lastRenderedPageBreak/>
              <w:t>par šādu iestāžu slēgšanu, lai gan to ēkas/būves būs nodotas ekspluatācijā un lietošanas veids būs atbilstošs.</w:t>
            </w:r>
          </w:p>
          <w:p w14:paraId="2F3C7812" w14:textId="3660BB27" w:rsidR="000E4977" w:rsidRDefault="00162D28" w:rsidP="006758CA">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 xml:space="preserve">Tādēļ, lai neradītu lieku administratīvo slogu, dienests turpmāk pārbaudīs tikai </w:t>
            </w:r>
            <w:r w:rsidR="00A41997">
              <w:rPr>
                <w:rFonts w:ascii="Times New Roman" w:eastAsia="Calibri" w:hAnsi="Times New Roman" w:cs="Times New Roman"/>
                <w:color w:val="auto"/>
              </w:rPr>
              <w:t xml:space="preserve">ēkas vai telpu grupas </w:t>
            </w:r>
            <w:r>
              <w:rPr>
                <w:rFonts w:ascii="Times New Roman" w:eastAsia="Calibri" w:hAnsi="Times New Roman" w:cs="Times New Roman"/>
                <w:color w:val="auto"/>
              </w:rPr>
              <w:t xml:space="preserve">lietošanas veida atbilstību paredzamajai funkcijai un prasība par </w:t>
            </w:r>
            <w:r w:rsidR="0075011F">
              <w:rPr>
                <w:rFonts w:ascii="Times New Roman" w:eastAsia="Calibri" w:hAnsi="Times New Roman" w:cs="Times New Roman"/>
                <w:color w:val="auto"/>
              </w:rPr>
              <w:t xml:space="preserve">dienesta pārbaudi attiecībā uz </w:t>
            </w:r>
            <w:r>
              <w:rPr>
                <w:rFonts w:ascii="Times New Roman" w:eastAsia="Calibri" w:hAnsi="Times New Roman" w:cs="Times New Roman"/>
                <w:color w:val="auto"/>
              </w:rPr>
              <w:t>ēk</w:t>
            </w:r>
            <w:r w:rsidR="0075011F">
              <w:rPr>
                <w:rFonts w:ascii="Times New Roman" w:eastAsia="Calibri" w:hAnsi="Times New Roman" w:cs="Times New Roman"/>
                <w:color w:val="auto"/>
              </w:rPr>
              <w:t>u</w:t>
            </w:r>
            <w:r>
              <w:rPr>
                <w:rFonts w:ascii="Times New Roman" w:eastAsia="Calibri" w:hAnsi="Times New Roman" w:cs="Times New Roman"/>
                <w:color w:val="auto"/>
              </w:rPr>
              <w:t xml:space="preserve"> nodošanu ekspluatācijā</w:t>
            </w:r>
            <w:r w:rsidR="0075011F">
              <w:rPr>
                <w:rFonts w:ascii="Times New Roman" w:eastAsia="Calibri" w:hAnsi="Times New Roman" w:cs="Times New Roman"/>
                <w:color w:val="auto"/>
              </w:rPr>
              <w:t xml:space="preserve"> </w:t>
            </w:r>
            <w:r w:rsidR="00A41997">
              <w:rPr>
                <w:rFonts w:ascii="Times New Roman" w:eastAsia="Calibri" w:hAnsi="Times New Roman" w:cs="Times New Roman"/>
                <w:color w:val="auto"/>
              </w:rPr>
              <w:t>jā</w:t>
            </w:r>
            <w:r w:rsidR="0075011F">
              <w:rPr>
                <w:rFonts w:ascii="Times New Roman" w:eastAsia="Calibri" w:hAnsi="Times New Roman" w:cs="Times New Roman"/>
                <w:color w:val="auto"/>
              </w:rPr>
              <w:t>svītro no noteikumiem Nr.768 (noteikumu projekta 3.</w:t>
            </w:r>
            <w:r w:rsidR="006758CA">
              <w:rPr>
                <w:rFonts w:ascii="Times New Roman" w:eastAsia="Calibri" w:hAnsi="Times New Roman" w:cs="Times New Roman"/>
                <w:color w:val="auto"/>
              </w:rPr>
              <w:t>,</w:t>
            </w:r>
            <w:r w:rsidR="0075011F">
              <w:rPr>
                <w:rFonts w:ascii="Times New Roman" w:eastAsia="Calibri" w:hAnsi="Times New Roman" w:cs="Times New Roman"/>
                <w:color w:val="auto"/>
              </w:rPr>
              <w:t xml:space="preserve"> </w:t>
            </w:r>
            <w:r w:rsidR="00AC7854">
              <w:rPr>
                <w:rFonts w:ascii="Times New Roman" w:eastAsia="Calibri" w:hAnsi="Times New Roman" w:cs="Times New Roman"/>
                <w:color w:val="auto"/>
              </w:rPr>
              <w:t xml:space="preserve">4., </w:t>
            </w:r>
            <w:r w:rsidR="0075011F">
              <w:rPr>
                <w:rFonts w:ascii="Times New Roman" w:eastAsia="Calibri" w:hAnsi="Times New Roman" w:cs="Times New Roman"/>
                <w:color w:val="auto"/>
              </w:rPr>
              <w:t>8. un 9.punkts)</w:t>
            </w:r>
            <w:r w:rsidR="001F6137">
              <w:rPr>
                <w:rFonts w:ascii="Times New Roman" w:eastAsia="Calibri" w:hAnsi="Times New Roman" w:cs="Times New Roman"/>
                <w:color w:val="auto"/>
              </w:rPr>
              <w:t>;</w:t>
            </w:r>
          </w:p>
          <w:p w14:paraId="6051E620" w14:textId="01B0E88D" w:rsidR="0075011F" w:rsidRDefault="006758CA" w:rsidP="006758CA">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 xml:space="preserve">4) </w:t>
            </w:r>
            <w:r w:rsidR="001F6137">
              <w:rPr>
                <w:rFonts w:ascii="Times New Roman" w:eastAsia="Calibri" w:hAnsi="Times New Roman" w:cs="Times New Roman"/>
                <w:color w:val="auto"/>
              </w:rPr>
              <w:t>v</w:t>
            </w:r>
            <w:r>
              <w:rPr>
                <w:rFonts w:ascii="Times New Roman" w:eastAsia="Calibri" w:hAnsi="Times New Roman" w:cs="Times New Roman"/>
                <w:color w:val="auto"/>
              </w:rPr>
              <w:t xml:space="preserve">eterinārmedicīniskās prakses iestādes ir fiziskas vai juridiskas personas, kas veic saimniecisko darbību, līdz ar to dienests var reģistrēt tikai tās veterinārmedicīniskās prakses iestādes, kas savu darbību ir reģistrējušās Uzņēmuma reģistrā vai Valsts ieņēmumu dienestā. Lai padarītu noteikumu normas skaidrākas un mazinātu lieku administratīvo slogu dienestam, uzkrājot iesniegumus, kas nevar </w:t>
            </w:r>
            <w:r w:rsidR="00E33124">
              <w:rPr>
                <w:rFonts w:ascii="Times New Roman" w:eastAsia="Calibri" w:hAnsi="Times New Roman" w:cs="Times New Roman"/>
                <w:color w:val="auto"/>
              </w:rPr>
              <w:t xml:space="preserve">tikt </w:t>
            </w:r>
            <w:r>
              <w:rPr>
                <w:rFonts w:ascii="Times New Roman" w:eastAsia="Calibri" w:hAnsi="Times New Roman" w:cs="Times New Roman"/>
                <w:color w:val="auto"/>
              </w:rPr>
              <w:t>tālāk virzīti, ir nepieciešams noteikumus papildināt ar prasību, ka</w:t>
            </w:r>
            <w:r w:rsidR="00E33124">
              <w:rPr>
                <w:rFonts w:ascii="Times New Roman" w:eastAsia="Calibri" w:hAnsi="Times New Roman" w:cs="Times New Roman"/>
                <w:color w:val="auto"/>
              </w:rPr>
              <w:t>s nosaka, ka veterinārmedicīniskās prakses iestādes</w:t>
            </w:r>
            <w:r>
              <w:rPr>
                <w:rFonts w:ascii="Times New Roman" w:eastAsia="Calibri" w:hAnsi="Times New Roman" w:cs="Times New Roman"/>
                <w:color w:val="auto"/>
              </w:rPr>
              <w:t xml:space="preserve"> pirms iesniedz iesniegumu dienestā </w:t>
            </w:r>
            <w:r w:rsidR="00E33124">
              <w:rPr>
                <w:rFonts w:ascii="Times New Roman" w:eastAsia="Calibri" w:hAnsi="Times New Roman" w:cs="Times New Roman"/>
                <w:color w:val="auto"/>
              </w:rPr>
              <w:t>reģistrējas Uzņēmumu reģistrā vai Valsts ieņēmumu dienestā</w:t>
            </w:r>
            <w:r w:rsidR="00893418">
              <w:rPr>
                <w:rFonts w:ascii="Times New Roman" w:eastAsia="Calibri" w:hAnsi="Times New Roman" w:cs="Times New Roman"/>
                <w:color w:val="auto"/>
              </w:rPr>
              <w:t>, jo tikai šādā gadījumā tās iegūst</w:t>
            </w:r>
            <w:r w:rsidR="00893418" w:rsidRPr="00893418">
              <w:rPr>
                <w:rFonts w:ascii="Times New Roman" w:eastAsia="Calibri" w:hAnsi="Times New Roman" w:cs="Times New Roman"/>
                <w:color w:val="auto"/>
              </w:rPr>
              <w:t xml:space="preserve"> tiesības veikt komercdarbību</w:t>
            </w:r>
            <w:r w:rsidR="00893418">
              <w:rPr>
                <w:rFonts w:ascii="Times New Roman" w:eastAsia="Calibri" w:hAnsi="Times New Roman" w:cs="Times New Roman"/>
                <w:color w:val="auto"/>
              </w:rPr>
              <w:t>. Tiesības veikt komercdarbību Latvijā ir tikai tad, kad</w:t>
            </w:r>
            <w:r w:rsidR="00F54CF0">
              <w:rPr>
                <w:rFonts w:ascii="Times New Roman" w:eastAsia="Calibri" w:hAnsi="Times New Roman" w:cs="Times New Roman"/>
                <w:color w:val="auto"/>
              </w:rPr>
              <w:t xml:space="preserve"> reģistrācija Uzņēmu</w:t>
            </w:r>
            <w:r w:rsidR="001F6137">
              <w:rPr>
                <w:rFonts w:ascii="Times New Roman" w:eastAsia="Calibri" w:hAnsi="Times New Roman" w:cs="Times New Roman"/>
                <w:color w:val="auto"/>
              </w:rPr>
              <w:t>mu</w:t>
            </w:r>
            <w:r w:rsidR="00F54CF0">
              <w:rPr>
                <w:rFonts w:ascii="Times New Roman" w:eastAsia="Calibri" w:hAnsi="Times New Roman" w:cs="Times New Roman"/>
                <w:color w:val="auto"/>
              </w:rPr>
              <w:t xml:space="preserve"> reģistrā vai Valsts ieņēmumu dienestā ir aktīva</w:t>
            </w:r>
            <w:r w:rsidR="00E33124">
              <w:rPr>
                <w:rFonts w:ascii="Times New Roman" w:eastAsia="Calibri" w:hAnsi="Times New Roman" w:cs="Times New Roman"/>
                <w:color w:val="auto"/>
              </w:rPr>
              <w:t xml:space="preserve"> (noteikumu projekta 4.</w:t>
            </w:r>
            <w:r w:rsidR="00F54CF0">
              <w:rPr>
                <w:rFonts w:ascii="Times New Roman" w:eastAsia="Calibri" w:hAnsi="Times New Roman" w:cs="Times New Roman"/>
                <w:color w:val="auto"/>
              </w:rPr>
              <w:t>punkts, 7.</w:t>
            </w:r>
            <w:r w:rsidR="00E33124">
              <w:rPr>
                <w:rFonts w:ascii="Times New Roman" w:eastAsia="Calibri" w:hAnsi="Times New Roman" w:cs="Times New Roman"/>
                <w:color w:val="auto"/>
              </w:rPr>
              <w:t>punkts</w:t>
            </w:r>
            <w:r w:rsidR="00F54CF0">
              <w:rPr>
                <w:rFonts w:ascii="Times New Roman" w:eastAsia="Calibri" w:hAnsi="Times New Roman" w:cs="Times New Roman"/>
                <w:color w:val="auto"/>
              </w:rPr>
              <w:t xml:space="preserve"> (attiecībā uz noteikumu Nr.768 36.3. apakšpunktu)</w:t>
            </w:r>
            <w:r w:rsidR="00E33124">
              <w:rPr>
                <w:rFonts w:ascii="Times New Roman" w:eastAsia="Calibri" w:hAnsi="Times New Roman" w:cs="Times New Roman"/>
                <w:color w:val="auto"/>
              </w:rPr>
              <w:t>)</w:t>
            </w:r>
            <w:r w:rsidR="001F6137">
              <w:rPr>
                <w:rFonts w:ascii="Times New Roman" w:eastAsia="Calibri" w:hAnsi="Times New Roman" w:cs="Times New Roman"/>
                <w:color w:val="auto"/>
              </w:rPr>
              <w:t>;</w:t>
            </w:r>
          </w:p>
          <w:p w14:paraId="4254948E" w14:textId="2DF2432C" w:rsidR="0075011F" w:rsidRDefault="00E33124" w:rsidP="00E33124">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 xml:space="preserve">5) </w:t>
            </w:r>
            <w:r w:rsidR="001F6137">
              <w:rPr>
                <w:rFonts w:ascii="Times New Roman" w:eastAsia="Calibri" w:hAnsi="Times New Roman" w:cs="Times New Roman"/>
                <w:color w:val="auto"/>
              </w:rPr>
              <w:t>d</w:t>
            </w:r>
            <w:r>
              <w:rPr>
                <w:rFonts w:ascii="Times New Roman" w:eastAsia="Calibri" w:hAnsi="Times New Roman" w:cs="Times New Roman"/>
                <w:color w:val="auto"/>
              </w:rPr>
              <w:t xml:space="preserve">ienests reģistrē izmaiņas </w:t>
            </w:r>
            <w:r w:rsidR="001F6137">
              <w:rPr>
                <w:rFonts w:ascii="Times New Roman" w:eastAsia="Calibri" w:hAnsi="Times New Roman" w:cs="Times New Roman"/>
                <w:color w:val="auto"/>
              </w:rPr>
              <w:t xml:space="preserve">uzraudzības objektu </w:t>
            </w:r>
            <w:r>
              <w:rPr>
                <w:rFonts w:ascii="Times New Roman" w:eastAsia="Calibri" w:hAnsi="Times New Roman" w:cs="Times New Roman"/>
                <w:color w:val="auto"/>
              </w:rPr>
              <w:t>reģistrā esošajā informācijā uzreiz, kad veterinārmedicīniskās prakses iestāde vai veterinārmedicīniskā pakalpojuma sniedzējs iesniedz iesniegumu par attiecīgajām izmaiņ</w:t>
            </w:r>
            <w:r w:rsidR="004B17E9">
              <w:rPr>
                <w:rFonts w:ascii="Times New Roman" w:eastAsia="Calibri" w:hAnsi="Times New Roman" w:cs="Times New Roman"/>
                <w:color w:val="auto"/>
              </w:rPr>
              <w:t>ām</w:t>
            </w:r>
            <w:r>
              <w:rPr>
                <w:rFonts w:ascii="Times New Roman" w:eastAsia="Calibri" w:hAnsi="Times New Roman" w:cs="Times New Roman"/>
                <w:color w:val="auto"/>
              </w:rPr>
              <w:t xml:space="preserve">. Tomēr, lai reģistrētu tādas būtiskas izmaiņas kā </w:t>
            </w:r>
            <w:r w:rsidR="004B17E9">
              <w:rPr>
                <w:rFonts w:ascii="Times New Roman" w:eastAsia="Calibri" w:hAnsi="Times New Roman" w:cs="Times New Roman"/>
                <w:color w:val="auto"/>
              </w:rPr>
              <w:t xml:space="preserve">pārbūvi vai veterinārmedicīniskās prakses uzsākšanu citās telpās, dienestam ir jāveic </w:t>
            </w:r>
            <w:r w:rsidR="00893418" w:rsidRPr="00893418">
              <w:rPr>
                <w:rFonts w:ascii="Times New Roman" w:eastAsia="Calibri" w:hAnsi="Times New Roman" w:cs="Times New Roman"/>
                <w:color w:val="auto"/>
              </w:rPr>
              <w:t>fiziskā kontrole iestādē</w:t>
            </w:r>
            <w:r w:rsidR="004B17E9">
              <w:rPr>
                <w:rFonts w:ascii="Times New Roman" w:eastAsia="Calibri" w:hAnsi="Times New Roman" w:cs="Times New Roman"/>
                <w:color w:val="auto"/>
              </w:rPr>
              <w:t xml:space="preserve">, lai pārliecinātos, ka telpas atbilst noteikumu prasībām. Līdz ar to ir nepieciešams noteikumos Nr.768 </w:t>
            </w:r>
            <w:r w:rsidR="001F6137">
              <w:rPr>
                <w:rFonts w:ascii="Times New Roman" w:eastAsia="Calibri" w:hAnsi="Times New Roman" w:cs="Times New Roman"/>
                <w:color w:val="auto"/>
              </w:rPr>
              <w:t>noteikt</w:t>
            </w:r>
            <w:r w:rsidR="004B17E9">
              <w:rPr>
                <w:rFonts w:ascii="Times New Roman" w:eastAsia="Calibri" w:hAnsi="Times New Roman" w:cs="Times New Roman"/>
                <w:color w:val="auto"/>
              </w:rPr>
              <w:t xml:space="preserve"> termiņus, kādos veterinārmedicīniskās prakses iestādēm ir jāiesniedz iesniegums gadījumā, ja </w:t>
            </w:r>
            <w:r w:rsidR="004B17E9" w:rsidRPr="00D3798D">
              <w:rPr>
                <w:rFonts w:ascii="Times New Roman" w:eastAsia="Calibri" w:hAnsi="Times New Roman" w:cs="Times New Roman"/>
                <w:color w:val="auto"/>
              </w:rPr>
              <w:t xml:space="preserve">pārplāno </w:t>
            </w:r>
            <w:r w:rsidR="004B17E9">
              <w:rPr>
                <w:rFonts w:ascii="Times New Roman" w:eastAsia="Calibri" w:hAnsi="Times New Roman" w:cs="Times New Roman"/>
                <w:color w:val="auto"/>
              </w:rPr>
              <w:t xml:space="preserve">telpas </w:t>
            </w:r>
            <w:r w:rsidR="004B17E9" w:rsidRPr="00D3798D">
              <w:rPr>
                <w:rFonts w:ascii="Times New Roman" w:eastAsia="Calibri" w:hAnsi="Times New Roman" w:cs="Times New Roman"/>
                <w:color w:val="auto"/>
              </w:rPr>
              <w:t xml:space="preserve">vai </w:t>
            </w:r>
            <w:r w:rsidR="004B17E9">
              <w:rPr>
                <w:rFonts w:ascii="Times New Roman" w:eastAsia="Calibri" w:hAnsi="Times New Roman" w:cs="Times New Roman"/>
                <w:color w:val="auto"/>
              </w:rPr>
              <w:t>pārceļas uz citām</w:t>
            </w:r>
            <w:r w:rsidR="004B17E9" w:rsidRPr="00D3798D">
              <w:rPr>
                <w:rFonts w:ascii="Times New Roman" w:eastAsia="Calibri" w:hAnsi="Times New Roman" w:cs="Times New Roman"/>
                <w:color w:val="auto"/>
              </w:rPr>
              <w:t xml:space="preserve"> telpā</w:t>
            </w:r>
            <w:r w:rsidR="004B17E9">
              <w:rPr>
                <w:rFonts w:ascii="Times New Roman" w:eastAsia="Calibri" w:hAnsi="Times New Roman" w:cs="Times New Roman"/>
                <w:color w:val="auto"/>
              </w:rPr>
              <w:t>m (noteikumu projekta 5.punkts un 7.punkts (attiecībā uz noteikumu</w:t>
            </w:r>
            <w:r w:rsidR="00F54CF0">
              <w:rPr>
                <w:rFonts w:ascii="Times New Roman" w:eastAsia="Calibri" w:hAnsi="Times New Roman" w:cs="Times New Roman"/>
                <w:color w:val="auto"/>
              </w:rPr>
              <w:t xml:space="preserve"> Nr.768</w:t>
            </w:r>
            <w:r w:rsidR="004B17E9">
              <w:rPr>
                <w:rFonts w:ascii="Times New Roman" w:eastAsia="Calibri" w:hAnsi="Times New Roman" w:cs="Times New Roman"/>
                <w:color w:val="auto"/>
              </w:rPr>
              <w:t xml:space="preserve"> 35.punktu))</w:t>
            </w:r>
            <w:r w:rsidR="001F6137">
              <w:rPr>
                <w:rFonts w:ascii="Times New Roman" w:eastAsia="Calibri" w:hAnsi="Times New Roman" w:cs="Times New Roman"/>
                <w:color w:val="auto"/>
              </w:rPr>
              <w:t>;</w:t>
            </w:r>
          </w:p>
          <w:p w14:paraId="78B39CAA" w14:textId="2BE007E9" w:rsidR="0075011F" w:rsidRDefault="004B17E9" w:rsidP="004B17E9">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 xml:space="preserve">6) </w:t>
            </w:r>
            <w:r w:rsidR="001F6137">
              <w:rPr>
                <w:rFonts w:ascii="Times New Roman" w:eastAsia="Calibri" w:hAnsi="Times New Roman" w:cs="Times New Roman"/>
                <w:color w:val="auto"/>
              </w:rPr>
              <w:t>j</w:t>
            </w:r>
            <w:r>
              <w:rPr>
                <w:rFonts w:ascii="Times New Roman" w:eastAsia="Calibri" w:hAnsi="Times New Roman" w:cs="Times New Roman"/>
                <w:color w:val="auto"/>
              </w:rPr>
              <w:t>a veterinārmedicīniskās prakses iestāde plāno izbeigt savu darbību, ir nepieciešams par šo lēmumu savlaicīgi paziņot dienestam. Ņemot vērā, ka veterinārmedicīniskās prakses iestādes ir iesaistītas zāļu apritē, t.sk. veterināro zaļu un narkotisko un psihotropo zāļu apritē, savlaicīga informācijas saņemšana ir nepieciešama dienestam, lai veiktu pilnvērtīgu zāļu aprites uzraudzību</w:t>
            </w:r>
            <w:r w:rsidR="00893418">
              <w:rPr>
                <w:rFonts w:ascii="Times New Roman" w:eastAsia="Calibri" w:hAnsi="Times New Roman" w:cs="Times New Roman"/>
                <w:color w:val="auto"/>
              </w:rPr>
              <w:t>, pamatojoties uz normatīvajiem aktiem par zāļu, veterināro zāļu, kā arī narkotisko un psihotropo vielu un zāļu apriti</w:t>
            </w:r>
            <w:r>
              <w:rPr>
                <w:rFonts w:ascii="Times New Roman" w:eastAsia="Calibri" w:hAnsi="Times New Roman" w:cs="Times New Roman"/>
                <w:color w:val="auto"/>
              </w:rPr>
              <w:t xml:space="preserve">. </w:t>
            </w:r>
            <w:r w:rsidR="001F6137">
              <w:rPr>
                <w:rFonts w:ascii="Times New Roman" w:eastAsia="Calibri" w:hAnsi="Times New Roman" w:cs="Times New Roman"/>
                <w:color w:val="auto"/>
              </w:rPr>
              <w:t>Lietderīgi šo t</w:t>
            </w:r>
            <w:r w:rsidR="00893418" w:rsidRPr="00893418">
              <w:rPr>
                <w:rFonts w:ascii="Times New Roman" w:eastAsia="Calibri" w:hAnsi="Times New Roman" w:cs="Times New Roman"/>
                <w:color w:val="auto"/>
              </w:rPr>
              <w:t>ermiņ</w:t>
            </w:r>
            <w:r w:rsidR="001F6137">
              <w:rPr>
                <w:rFonts w:ascii="Times New Roman" w:eastAsia="Calibri" w:hAnsi="Times New Roman" w:cs="Times New Roman"/>
                <w:color w:val="auto"/>
              </w:rPr>
              <w:t>u</w:t>
            </w:r>
            <w:r w:rsidR="00893418" w:rsidRPr="00893418">
              <w:rPr>
                <w:rFonts w:ascii="Times New Roman" w:eastAsia="Calibri" w:hAnsi="Times New Roman" w:cs="Times New Roman"/>
                <w:color w:val="auto"/>
              </w:rPr>
              <w:t xml:space="preserve"> noteikts piecas darbdienas pirms darbības izbeigšanas, lai gadījumos, kad tiek izmantoti pasta pakalpojumi, vēstule tiktu nogādāta dienest</w:t>
            </w:r>
            <w:r w:rsidR="001F6137">
              <w:rPr>
                <w:rFonts w:ascii="Times New Roman" w:eastAsia="Calibri" w:hAnsi="Times New Roman" w:cs="Times New Roman"/>
                <w:color w:val="auto"/>
              </w:rPr>
              <w:t>ā</w:t>
            </w:r>
            <w:r w:rsidR="00893418" w:rsidRPr="00893418">
              <w:rPr>
                <w:rFonts w:ascii="Times New Roman" w:eastAsia="Calibri" w:hAnsi="Times New Roman" w:cs="Times New Roman"/>
                <w:color w:val="auto"/>
              </w:rPr>
              <w:t xml:space="preserve"> </w:t>
            </w:r>
            <w:r w:rsidR="001F6137">
              <w:rPr>
                <w:rFonts w:ascii="Times New Roman" w:eastAsia="Calibri" w:hAnsi="Times New Roman" w:cs="Times New Roman"/>
                <w:color w:val="auto"/>
              </w:rPr>
              <w:t>sav</w:t>
            </w:r>
            <w:r w:rsidR="00893418" w:rsidRPr="00893418">
              <w:rPr>
                <w:rFonts w:ascii="Times New Roman" w:eastAsia="Calibri" w:hAnsi="Times New Roman" w:cs="Times New Roman"/>
                <w:color w:val="auto"/>
              </w:rPr>
              <w:t xml:space="preserve">laicīgi </w:t>
            </w:r>
            <w:r>
              <w:rPr>
                <w:rFonts w:ascii="Times New Roman" w:eastAsia="Calibri" w:hAnsi="Times New Roman" w:cs="Times New Roman"/>
                <w:color w:val="auto"/>
              </w:rPr>
              <w:t>(noteikumu projekta 6.punkts)</w:t>
            </w:r>
            <w:r w:rsidR="00183A20">
              <w:rPr>
                <w:rFonts w:ascii="Times New Roman" w:eastAsia="Calibri" w:hAnsi="Times New Roman" w:cs="Times New Roman"/>
                <w:color w:val="auto"/>
              </w:rPr>
              <w:t>;</w:t>
            </w:r>
          </w:p>
          <w:p w14:paraId="4C785A7A" w14:textId="4C9C4837" w:rsidR="009534B6" w:rsidRPr="003809E8" w:rsidRDefault="004B17E9" w:rsidP="003809E8">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 xml:space="preserve">7) </w:t>
            </w:r>
            <w:r w:rsidR="00183A20">
              <w:rPr>
                <w:rFonts w:ascii="Times New Roman" w:eastAsia="Calibri" w:hAnsi="Times New Roman" w:cs="Times New Roman"/>
                <w:color w:val="auto"/>
              </w:rPr>
              <w:t>d</w:t>
            </w:r>
            <w:r w:rsidR="00CF5CB7" w:rsidRPr="00CF5CB7">
              <w:rPr>
                <w:rFonts w:ascii="Times New Roman" w:eastAsia="Calibri" w:hAnsi="Times New Roman" w:cs="Times New Roman"/>
                <w:color w:val="auto"/>
              </w:rPr>
              <w:t xml:space="preserve">ienests ir kompetentā iestāde, kas </w:t>
            </w:r>
            <w:r w:rsidR="00CF5CB7">
              <w:rPr>
                <w:rFonts w:ascii="Times New Roman" w:eastAsia="Calibri" w:hAnsi="Times New Roman" w:cs="Times New Roman"/>
                <w:color w:val="auto"/>
              </w:rPr>
              <w:t xml:space="preserve">Latvijā </w:t>
            </w:r>
            <w:r w:rsidR="00CF5CB7" w:rsidRPr="00CF5CB7">
              <w:rPr>
                <w:rFonts w:ascii="Times New Roman" w:eastAsia="Calibri" w:hAnsi="Times New Roman" w:cs="Times New Roman"/>
                <w:color w:val="auto"/>
              </w:rPr>
              <w:t xml:space="preserve">uzrauga un kontrolē fiziskas un juridiskas personas, lai nodrošinātu patērētājiem nekaitīgas un drošas pārtikas, dzīvnieku barības, dzīvnieku izcelsmes blakusproduktu (kas nav derīgi cilvēku patēriņam) un veterināro zāļu kvalificētu un efektīvu valsts uzraudzību un </w:t>
            </w:r>
            <w:r w:rsidR="00CF5CB7">
              <w:rPr>
                <w:rFonts w:ascii="Times New Roman" w:eastAsia="Calibri" w:hAnsi="Times New Roman" w:cs="Times New Roman"/>
                <w:color w:val="auto"/>
              </w:rPr>
              <w:t>kontroli</w:t>
            </w:r>
            <w:r w:rsidR="00CF5CB7" w:rsidRPr="00CF5CB7">
              <w:rPr>
                <w:rFonts w:ascii="Times New Roman" w:eastAsia="Calibri" w:hAnsi="Times New Roman" w:cs="Times New Roman"/>
                <w:color w:val="auto"/>
              </w:rPr>
              <w:t xml:space="preserve">, kā arī dzīvnieku veselības un labturības, ciltsdarba, </w:t>
            </w:r>
            <w:r w:rsidR="00CF5CB7" w:rsidRPr="00CF5CB7">
              <w:rPr>
                <w:rFonts w:ascii="Times New Roman" w:eastAsia="Calibri" w:hAnsi="Times New Roman" w:cs="Times New Roman"/>
                <w:color w:val="auto"/>
              </w:rPr>
              <w:lastRenderedPageBreak/>
              <w:t>nepārtikas preču drošuma un fitosanitāro robežkontroles prasību ievērošanu.</w:t>
            </w:r>
            <w:r w:rsidR="00CF5CB7">
              <w:rPr>
                <w:rFonts w:ascii="Times New Roman" w:eastAsia="Calibri" w:hAnsi="Times New Roman" w:cs="Times New Roman"/>
                <w:color w:val="auto"/>
              </w:rPr>
              <w:t xml:space="preserve"> Lai veiktu minētās funkcijas ir jāplāno resursi, lai aptvertu visus uzraudzības objektus, pamatojoties uz riska izvērtējumu un labu valsts pārvaldības praksi. Lai nebūtu lieki jātērē dienesta un valsts resursi, ir efektīvi jāplāno ikgadējās uzraudzības vizītes. </w:t>
            </w:r>
            <w:r w:rsidR="00CF5CB7" w:rsidRPr="00CF5CB7">
              <w:rPr>
                <w:rFonts w:ascii="Times New Roman" w:eastAsia="Calibri" w:hAnsi="Times New Roman" w:cs="Times New Roman"/>
                <w:color w:val="auto"/>
              </w:rPr>
              <w:t>Ņemot vērā, ka veterinārmedicīniskās prakses iestādes mēdz beigt darbību, nepaziņojot to dienestam, nepieciešams papildināt noteikumus ar nosacījumu, ka gadījumos, kad dienests konstatē, ka veterinārmedicīniskās prakses iestāde ir beigusi darbību, dienestam ir tiesības pieņemt lēmumu anulēt veterinārmedicīniskās prakses iestādes reģistrāciju un veterinārmedicīniskās prakses iestādi izslēgt no dienesta uzraudzības objektu reģistra bez īpašnieka iesnieguma</w:t>
            </w:r>
            <w:r w:rsidR="00CF5CB7">
              <w:rPr>
                <w:rFonts w:ascii="Times New Roman" w:eastAsia="Calibri" w:hAnsi="Times New Roman" w:cs="Times New Roman"/>
                <w:color w:val="auto"/>
              </w:rPr>
              <w:t xml:space="preserve"> (noteikumu projekta 7.punkts</w:t>
            </w:r>
            <w:r w:rsidR="003809E8">
              <w:rPr>
                <w:rFonts w:ascii="Times New Roman" w:eastAsia="Calibri" w:hAnsi="Times New Roman" w:cs="Times New Roman"/>
                <w:color w:val="auto"/>
              </w:rPr>
              <w:t>).</w:t>
            </w:r>
          </w:p>
        </w:tc>
      </w:tr>
      <w:tr w:rsidR="00F61EA7" w:rsidRPr="008F644F" w14:paraId="4B6F586C" w14:textId="77777777" w:rsidTr="00F16ACB">
        <w:trPr>
          <w:trHeight w:val="372"/>
        </w:trPr>
        <w:tc>
          <w:tcPr>
            <w:tcW w:w="311" w:type="pct"/>
            <w:tcBorders>
              <w:top w:val="outset" w:sz="6" w:space="0" w:color="414142"/>
              <w:left w:val="outset" w:sz="6" w:space="0" w:color="414142"/>
              <w:bottom w:val="outset" w:sz="6" w:space="0" w:color="414142"/>
              <w:right w:val="outset" w:sz="6" w:space="0" w:color="414142"/>
            </w:tcBorders>
            <w:hideMark/>
          </w:tcPr>
          <w:p w14:paraId="1F229D49"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lastRenderedPageBreak/>
              <w:t>3.</w:t>
            </w:r>
          </w:p>
        </w:tc>
        <w:tc>
          <w:tcPr>
            <w:tcW w:w="1147" w:type="pct"/>
            <w:tcBorders>
              <w:top w:val="outset" w:sz="6" w:space="0" w:color="414142"/>
              <w:left w:val="outset" w:sz="6" w:space="0" w:color="414142"/>
              <w:bottom w:val="outset" w:sz="6" w:space="0" w:color="414142"/>
              <w:right w:val="outset" w:sz="6" w:space="0" w:color="414142"/>
            </w:tcBorders>
            <w:hideMark/>
          </w:tcPr>
          <w:p w14:paraId="0DF8B65D" w14:textId="77777777" w:rsidR="00894C55" w:rsidRPr="008F644F" w:rsidRDefault="00E762F3" w:rsidP="00894C55">
            <w:pPr>
              <w:spacing w:after="0" w:line="240" w:lineRule="auto"/>
              <w:rPr>
                <w:rFonts w:ascii="Times New Roman" w:eastAsia="Times New Roman" w:hAnsi="Times New Roman" w:cs="Times New Roman"/>
                <w:sz w:val="24"/>
                <w:szCs w:val="24"/>
                <w:lang w:eastAsia="lv-LV"/>
              </w:rPr>
            </w:pPr>
            <w:r w:rsidRPr="008F644F">
              <w:rPr>
                <w:rFonts w:ascii="Times New Roman" w:hAnsi="Times New Roman" w:cs="Times New Roman"/>
                <w:sz w:val="24"/>
                <w:szCs w:val="24"/>
              </w:rPr>
              <w:t>Projekta izstrādē iesaistītās institūcijas un publiskas personas kapitālsabiedrības</w:t>
            </w:r>
          </w:p>
        </w:tc>
        <w:tc>
          <w:tcPr>
            <w:tcW w:w="3542" w:type="pct"/>
            <w:tcBorders>
              <w:top w:val="outset" w:sz="6" w:space="0" w:color="414142"/>
              <w:left w:val="outset" w:sz="6" w:space="0" w:color="414142"/>
              <w:bottom w:val="outset" w:sz="6" w:space="0" w:color="414142"/>
              <w:right w:val="outset" w:sz="6" w:space="0" w:color="414142"/>
            </w:tcBorders>
            <w:hideMark/>
          </w:tcPr>
          <w:p w14:paraId="1978D425" w14:textId="77777777" w:rsidR="00894C55" w:rsidRPr="008F644F" w:rsidRDefault="006006C9"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Pārtikas un veterinārais dienests.</w:t>
            </w:r>
          </w:p>
        </w:tc>
      </w:tr>
      <w:tr w:rsidR="00F61EA7" w:rsidRPr="008F644F" w14:paraId="4347F075" w14:textId="77777777" w:rsidTr="00F16ACB">
        <w:tc>
          <w:tcPr>
            <w:tcW w:w="311" w:type="pct"/>
            <w:tcBorders>
              <w:top w:val="outset" w:sz="6" w:space="0" w:color="414142"/>
              <w:left w:val="outset" w:sz="6" w:space="0" w:color="414142"/>
              <w:bottom w:val="outset" w:sz="6" w:space="0" w:color="414142"/>
              <w:right w:val="outset" w:sz="6" w:space="0" w:color="414142"/>
            </w:tcBorders>
            <w:hideMark/>
          </w:tcPr>
          <w:p w14:paraId="099FFDEE"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4.</w:t>
            </w:r>
          </w:p>
        </w:tc>
        <w:tc>
          <w:tcPr>
            <w:tcW w:w="1147" w:type="pct"/>
            <w:tcBorders>
              <w:top w:val="outset" w:sz="6" w:space="0" w:color="414142"/>
              <w:left w:val="outset" w:sz="6" w:space="0" w:color="414142"/>
              <w:bottom w:val="outset" w:sz="6" w:space="0" w:color="414142"/>
              <w:right w:val="outset" w:sz="6" w:space="0" w:color="414142"/>
            </w:tcBorders>
            <w:hideMark/>
          </w:tcPr>
          <w:p w14:paraId="59DD4D01"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542" w:type="pct"/>
            <w:tcBorders>
              <w:top w:val="outset" w:sz="6" w:space="0" w:color="414142"/>
              <w:left w:val="outset" w:sz="6" w:space="0" w:color="414142"/>
              <w:bottom w:val="outset" w:sz="6" w:space="0" w:color="414142"/>
              <w:right w:val="outset" w:sz="6" w:space="0" w:color="414142"/>
            </w:tcBorders>
            <w:hideMark/>
          </w:tcPr>
          <w:p w14:paraId="19E00C63" w14:textId="7D85D5C1" w:rsidR="00894C55" w:rsidRPr="008F644F" w:rsidRDefault="00A1175C" w:rsidP="00A1175C">
            <w:pPr>
              <w:spacing w:after="0" w:line="240" w:lineRule="auto"/>
              <w:ind w:right="14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9E07EB6" w14:textId="77777777" w:rsidR="00894C55" w:rsidRPr="008F644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6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0"/>
        <w:gridCol w:w="2807"/>
        <w:gridCol w:w="5796"/>
      </w:tblGrid>
      <w:tr w:rsidR="008F644F" w:rsidRPr="008F644F" w14:paraId="1ECA0C9E" w14:textId="77777777" w:rsidTr="0020699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469ED85" w14:textId="77777777" w:rsidR="00894C55" w:rsidRPr="008F644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t>II.</w:t>
            </w:r>
            <w:r w:rsidR="0050178F" w:rsidRPr="008F644F">
              <w:rPr>
                <w:rFonts w:ascii="Times New Roman" w:eastAsia="Times New Roman" w:hAnsi="Times New Roman" w:cs="Times New Roman"/>
                <w:b/>
                <w:bCs/>
                <w:sz w:val="24"/>
                <w:szCs w:val="24"/>
                <w:lang w:eastAsia="lv-LV"/>
              </w:rPr>
              <w:t> </w:t>
            </w:r>
            <w:r w:rsidRPr="008F644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F644F" w:rsidRPr="008F644F" w14:paraId="7BDC6AAD" w14:textId="77777777" w:rsidTr="0020699D">
        <w:trPr>
          <w:trHeight w:val="372"/>
        </w:trPr>
        <w:tc>
          <w:tcPr>
            <w:tcW w:w="311" w:type="pct"/>
            <w:tcBorders>
              <w:top w:val="outset" w:sz="6" w:space="0" w:color="414142"/>
              <w:left w:val="outset" w:sz="6" w:space="0" w:color="414142"/>
              <w:bottom w:val="outset" w:sz="6" w:space="0" w:color="414142"/>
              <w:right w:val="outset" w:sz="6" w:space="0" w:color="414142"/>
            </w:tcBorders>
            <w:hideMark/>
          </w:tcPr>
          <w:p w14:paraId="4852C245" w14:textId="77777777" w:rsidR="00894C55" w:rsidRPr="008F644F" w:rsidRDefault="00894C55"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29F3A5BD" w14:textId="45331CEC"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 xml:space="preserve">Sabiedrības </w:t>
            </w:r>
            <w:r w:rsidR="0012052F">
              <w:rPr>
                <w:rFonts w:ascii="Times New Roman" w:eastAsia="Times New Roman" w:hAnsi="Times New Roman" w:cs="Times New Roman"/>
                <w:sz w:val="24"/>
                <w:szCs w:val="24"/>
                <w:lang w:eastAsia="lv-LV"/>
              </w:rPr>
              <w:t>mērķ</w:t>
            </w:r>
            <w:r w:rsidRPr="008F644F">
              <w:rPr>
                <w:rFonts w:ascii="Times New Roman" w:eastAsia="Times New Roman" w:hAnsi="Times New Roman" w:cs="Times New Roman"/>
                <w:sz w:val="24"/>
                <w:szCs w:val="24"/>
                <w:lang w:eastAsia="lv-LV"/>
              </w:rPr>
              <w:t>grupas, kuras tiesiskais regulējums ietekmē vai varētu ietekmēt</w:t>
            </w:r>
          </w:p>
        </w:tc>
        <w:tc>
          <w:tcPr>
            <w:tcW w:w="3159" w:type="pct"/>
            <w:tcBorders>
              <w:top w:val="outset" w:sz="6" w:space="0" w:color="414142"/>
              <w:left w:val="outset" w:sz="6" w:space="0" w:color="414142"/>
              <w:bottom w:val="outset" w:sz="6" w:space="0" w:color="414142"/>
              <w:right w:val="outset" w:sz="6" w:space="0" w:color="414142"/>
            </w:tcBorders>
          </w:tcPr>
          <w:p w14:paraId="3705FD8A" w14:textId="541361D7" w:rsidR="00894C55" w:rsidRPr="008F644F" w:rsidRDefault="0010503C" w:rsidP="00A1175C">
            <w:pPr>
              <w:spacing w:after="0" w:line="240" w:lineRule="auto"/>
              <w:ind w:right="145"/>
              <w:jc w:val="both"/>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Noteikumu projekts attiecas uz</w:t>
            </w:r>
            <w:r w:rsidR="001263AC">
              <w:rPr>
                <w:rFonts w:ascii="Times New Roman" w:eastAsia="Times New Roman" w:hAnsi="Times New Roman" w:cs="Times New Roman"/>
                <w:sz w:val="24"/>
                <w:szCs w:val="24"/>
                <w:lang w:eastAsia="lv-LV"/>
              </w:rPr>
              <w:t xml:space="preserve"> veterinārmedicīniskās prakses iestādēm, veterinārmedicīniskā pakalpojuma sniedzējiem un dienestu. Patlaban ir reģistrētas </w:t>
            </w:r>
            <w:r w:rsidR="00AA3C3A" w:rsidRPr="00A1175C">
              <w:rPr>
                <w:rFonts w:ascii="Times New Roman" w:eastAsia="Times New Roman" w:hAnsi="Times New Roman" w:cs="Times New Roman"/>
                <w:color w:val="000000" w:themeColor="text1"/>
                <w:sz w:val="24"/>
                <w:szCs w:val="24"/>
                <w:lang w:eastAsia="lv-LV"/>
              </w:rPr>
              <w:t>5</w:t>
            </w:r>
            <w:r w:rsidR="00A1175C" w:rsidRPr="00A1175C">
              <w:rPr>
                <w:rFonts w:ascii="Times New Roman" w:eastAsia="Times New Roman" w:hAnsi="Times New Roman" w:cs="Times New Roman"/>
                <w:color w:val="000000" w:themeColor="text1"/>
                <w:sz w:val="24"/>
                <w:szCs w:val="24"/>
                <w:lang w:eastAsia="lv-LV"/>
              </w:rPr>
              <w:t>62</w:t>
            </w:r>
            <w:r w:rsidR="00AA3C3A">
              <w:rPr>
                <w:rFonts w:ascii="Times New Roman" w:eastAsia="Times New Roman" w:hAnsi="Times New Roman" w:cs="Times New Roman"/>
                <w:sz w:val="24"/>
                <w:szCs w:val="24"/>
                <w:lang w:eastAsia="lv-LV"/>
              </w:rPr>
              <w:t xml:space="preserve"> veterinārmedicīniskās prakses iestād</w:t>
            </w:r>
            <w:r w:rsidR="001263AC">
              <w:rPr>
                <w:rFonts w:ascii="Times New Roman" w:eastAsia="Times New Roman" w:hAnsi="Times New Roman" w:cs="Times New Roman"/>
                <w:sz w:val="24"/>
                <w:szCs w:val="24"/>
                <w:lang w:eastAsia="lv-LV"/>
              </w:rPr>
              <w:t>es</w:t>
            </w:r>
            <w:r w:rsidR="00A1175C">
              <w:rPr>
                <w:rFonts w:ascii="Times New Roman" w:eastAsia="Times New Roman" w:hAnsi="Times New Roman" w:cs="Times New Roman"/>
                <w:sz w:val="24"/>
                <w:szCs w:val="24"/>
                <w:lang w:eastAsia="lv-LV"/>
              </w:rPr>
              <w:t>, no kurām 187 ir ambulatorās un stacionārās veterinārmedicīniskās prakses iestādes</w:t>
            </w:r>
            <w:r w:rsidR="001263AC">
              <w:rPr>
                <w:rFonts w:ascii="Times New Roman" w:eastAsia="Times New Roman" w:hAnsi="Times New Roman" w:cs="Times New Roman"/>
                <w:sz w:val="24"/>
                <w:szCs w:val="24"/>
                <w:lang w:eastAsia="lv-LV"/>
              </w:rPr>
              <w:t xml:space="preserve"> un</w:t>
            </w:r>
            <w:r w:rsidR="00695174">
              <w:rPr>
                <w:rFonts w:ascii="Times New Roman" w:eastAsia="Times New Roman" w:hAnsi="Times New Roman" w:cs="Times New Roman"/>
                <w:sz w:val="24"/>
                <w:szCs w:val="24"/>
                <w:lang w:eastAsia="lv-LV"/>
              </w:rPr>
              <w:t xml:space="preserve"> </w:t>
            </w:r>
            <w:r w:rsidR="00A1175C" w:rsidRPr="00A1175C">
              <w:rPr>
                <w:rFonts w:ascii="Times New Roman" w:eastAsia="Times New Roman" w:hAnsi="Times New Roman" w:cs="Times New Roman"/>
                <w:color w:val="000000" w:themeColor="text1"/>
                <w:sz w:val="24"/>
                <w:szCs w:val="24"/>
                <w:lang w:eastAsia="lv-LV"/>
              </w:rPr>
              <w:t>924</w:t>
            </w:r>
            <w:r w:rsidR="00F06D80" w:rsidRPr="003809E8">
              <w:rPr>
                <w:rFonts w:ascii="Times New Roman" w:eastAsia="Times New Roman" w:hAnsi="Times New Roman" w:cs="Times New Roman"/>
                <w:color w:val="FF0000"/>
                <w:sz w:val="24"/>
                <w:szCs w:val="24"/>
                <w:lang w:eastAsia="lv-LV"/>
              </w:rPr>
              <w:t xml:space="preserve"> </w:t>
            </w:r>
            <w:r w:rsidR="00AA3C3A">
              <w:rPr>
                <w:rFonts w:ascii="Times New Roman" w:eastAsia="Times New Roman" w:hAnsi="Times New Roman" w:cs="Times New Roman"/>
                <w:sz w:val="24"/>
                <w:szCs w:val="24"/>
                <w:lang w:eastAsia="lv-LV"/>
              </w:rPr>
              <w:t>veterinārmedicīniskā pakalpojuma sniedzēji</w:t>
            </w:r>
            <w:r w:rsidR="0012052F">
              <w:rPr>
                <w:rFonts w:ascii="Times New Roman" w:eastAsia="Times New Roman" w:hAnsi="Times New Roman" w:cs="Times New Roman"/>
                <w:sz w:val="24"/>
                <w:szCs w:val="24"/>
                <w:lang w:eastAsia="lv-LV"/>
              </w:rPr>
              <w:t>.</w:t>
            </w:r>
          </w:p>
        </w:tc>
      </w:tr>
      <w:tr w:rsidR="008F644F" w:rsidRPr="008F644F" w14:paraId="1426E1C6"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hideMark/>
          </w:tcPr>
          <w:p w14:paraId="51F55CFE" w14:textId="77777777" w:rsidR="00894C55" w:rsidRPr="008F644F" w:rsidRDefault="00894C55"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4CFD56B6"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414142"/>
              <w:left w:val="outset" w:sz="6" w:space="0" w:color="414142"/>
              <w:bottom w:val="outset" w:sz="6" w:space="0" w:color="414142"/>
              <w:right w:val="outset" w:sz="6" w:space="0" w:color="414142"/>
            </w:tcBorders>
            <w:hideMark/>
          </w:tcPr>
          <w:p w14:paraId="4F34C36F" w14:textId="77777777" w:rsidR="003809E8" w:rsidRDefault="0010503C" w:rsidP="00A1175C">
            <w:pPr>
              <w:spacing w:after="0" w:line="240" w:lineRule="auto"/>
              <w:ind w:right="145"/>
              <w:jc w:val="both"/>
              <w:rPr>
                <w:rFonts w:ascii="Times New Roman" w:hAnsi="Times New Roman" w:cs="Times New Roman"/>
                <w:sz w:val="24"/>
                <w:szCs w:val="24"/>
              </w:rPr>
            </w:pPr>
            <w:r w:rsidRPr="008F644F">
              <w:rPr>
                <w:rFonts w:ascii="Times New Roman" w:eastAsia="Times New Roman" w:hAnsi="Times New Roman" w:cs="Times New Roman"/>
                <w:sz w:val="24"/>
                <w:szCs w:val="24"/>
                <w:lang w:eastAsia="lv-LV"/>
              </w:rPr>
              <w:t xml:space="preserve">Noteikumu projekta tiesiskais regulējums nemaina līdzšinējo administratīvo procedūru. Noteikumu projekts neuzliek papildu administratīvo slogu </w:t>
            </w:r>
            <w:r w:rsidR="00B20D8C">
              <w:rPr>
                <w:rFonts w:ascii="Times New Roman" w:eastAsia="Times New Roman" w:hAnsi="Times New Roman" w:cs="Times New Roman"/>
                <w:sz w:val="24"/>
                <w:szCs w:val="24"/>
                <w:lang w:eastAsia="lv-LV"/>
              </w:rPr>
              <w:t>veterinārmedicīniskā pakalpojuma sniedzējiem un veterinārmedicīniskās prakses iestādēm</w:t>
            </w:r>
            <w:r w:rsidR="006006C9">
              <w:rPr>
                <w:rFonts w:ascii="Times New Roman" w:eastAsia="Times New Roman" w:hAnsi="Times New Roman" w:cs="Times New Roman"/>
                <w:sz w:val="24"/>
                <w:szCs w:val="24"/>
                <w:lang w:eastAsia="lv-LV"/>
              </w:rPr>
              <w:t xml:space="preserve">, </w:t>
            </w:r>
            <w:r w:rsidRPr="008F644F">
              <w:rPr>
                <w:rFonts w:ascii="Times New Roman" w:eastAsia="Times New Roman" w:hAnsi="Times New Roman" w:cs="Times New Roman"/>
                <w:sz w:val="24"/>
                <w:szCs w:val="24"/>
                <w:lang w:eastAsia="lv-LV"/>
              </w:rPr>
              <w:t>jo neparedz papildu informācijas sniegša</w:t>
            </w:r>
            <w:r w:rsidR="006006C9">
              <w:rPr>
                <w:rFonts w:ascii="Times New Roman" w:eastAsia="Times New Roman" w:hAnsi="Times New Roman" w:cs="Times New Roman"/>
                <w:sz w:val="24"/>
                <w:szCs w:val="24"/>
                <w:lang w:eastAsia="lv-LV"/>
              </w:rPr>
              <w:t>nas vai uzglabāšanas pienākumus</w:t>
            </w:r>
            <w:r w:rsidR="003809E8">
              <w:rPr>
                <w:rFonts w:ascii="Times New Roman" w:eastAsia="Times New Roman" w:hAnsi="Times New Roman" w:cs="Times New Roman"/>
                <w:sz w:val="24"/>
                <w:szCs w:val="24"/>
                <w:lang w:eastAsia="lv-LV"/>
              </w:rPr>
              <w:t>.</w:t>
            </w:r>
            <w:r w:rsidR="006006C9">
              <w:rPr>
                <w:rFonts w:ascii="Times New Roman" w:eastAsia="Times New Roman" w:hAnsi="Times New Roman" w:cs="Times New Roman"/>
                <w:sz w:val="24"/>
                <w:szCs w:val="24"/>
                <w:lang w:eastAsia="lv-LV"/>
              </w:rPr>
              <w:t xml:space="preserve"> </w:t>
            </w:r>
            <w:r w:rsidR="003809E8">
              <w:rPr>
                <w:rFonts w:ascii="Times New Roman" w:eastAsia="Times New Roman" w:hAnsi="Times New Roman" w:cs="Times New Roman"/>
                <w:sz w:val="24"/>
                <w:szCs w:val="24"/>
                <w:lang w:eastAsia="lv-LV"/>
              </w:rPr>
              <w:t>Noteikumu projekts</w:t>
            </w:r>
            <w:r w:rsidR="006006C9">
              <w:rPr>
                <w:rFonts w:ascii="Times New Roman" w:eastAsia="Times New Roman" w:hAnsi="Times New Roman" w:cs="Times New Roman"/>
                <w:sz w:val="24"/>
                <w:szCs w:val="24"/>
                <w:lang w:eastAsia="lv-LV"/>
              </w:rPr>
              <w:t xml:space="preserve"> nosaka skaidrāku esošo kārtību</w:t>
            </w:r>
            <w:r w:rsidR="003809E8">
              <w:rPr>
                <w:rFonts w:ascii="Times New Roman" w:eastAsia="Times New Roman" w:hAnsi="Times New Roman" w:cs="Times New Roman"/>
                <w:sz w:val="24"/>
                <w:szCs w:val="24"/>
                <w:lang w:eastAsia="lv-LV"/>
              </w:rPr>
              <w:t xml:space="preserve"> un termiņus informācijas saņemšanai</w:t>
            </w:r>
            <w:r w:rsidR="006006C9">
              <w:rPr>
                <w:rFonts w:ascii="Times New Roman" w:eastAsia="Times New Roman" w:hAnsi="Times New Roman" w:cs="Times New Roman"/>
                <w:sz w:val="24"/>
                <w:szCs w:val="24"/>
                <w:lang w:eastAsia="lv-LV"/>
              </w:rPr>
              <w:t>.</w:t>
            </w:r>
            <w:r w:rsidR="00756CC6">
              <w:rPr>
                <w:rFonts w:ascii="Times New Roman" w:eastAsia="Times New Roman" w:hAnsi="Times New Roman" w:cs="Times New Roman"/>
                <w:sz w:val="24"/>
                <w:szCs w:val="24"/>
                <w:lang w:eastAsia="lv-LV"/>
              </w:rPr>
              <w:t xml:space="preserve"> </w:t>
            </w:r>
            <w:r w:rsidR="00756CC6" w:rsidRPr="00B152B2">
              <w:rPr>
                <w:rFonts w:ascii="Times New Roman" w:eastAsia="Times New Roman" w:hAnsi="Times New Roman" w:cs="Times New Roman"/>
                <w:sz w:val="24"/>
                <w:szCs w:val="24"/>
              </w:rPr>
              <w:t>Noteikumu projekta normas</w:t>
            </w:r>
            <w:r w:rsidR="00756CC6" w:rsidRPr="00B152B2">
              <w:rPr>
                <w:rFonts w:ascii="Times New Roman" w:hAnsi="Times New Roman" w:cs="Times New Roman"/>
                <w:sz w:val="24"/>
                <w:szCs w:val="24"/>
              </w:rPr>
              <w:t xml:space="preserve"> nerada negatīvu ietekmi uz uzņēmējdarbības vidi, konkurenci, vidi, veselību un nevalstiskajām organizācijām</w:t>
            </w:r>
            <w:r w:rsidR="00756CC6">
              <w:rPr>
                <w:rFonts w:ascii="Times New Roman" w:hAnsi="Times New Roman" w:cs="Times New Roman"/>
                <w:sz w:val="24"/>
                <w:szCs w:val="24"/>
              </w:rPr>
              <w:t>.</w:t>
            </w:r>
          </w:p>
          <w:p w14:paraId="2DF4672C" w14:textId="0B0250CB" w:rsidR="006F6F94" w:rsidRPr="003809E8" w:rsidRDefault="006F6F94" w:rsidP="00A1175C">
            <w:pPr>
              <w:spacing w:after="0" w:line="240" w:lineRule="auto"/>
              <w:ind w:right="145"/>
              <w:jc w:val="both"/>
              <w:rPr>
                <w:rFonts w:ascii="Times New Roman" w:hAnsi="Times New Roman" w:cs="Times New Roman"/>
                <w:sz w:val="24"/>
                <w:szCs w:val="24"/>
              </w:rPr>
            </w:pPr>
            <w:r>
              <w:rPr>
                <w:rFonts w:ascii="Times New Roman" w:hAnsi="Times New Roman" w:cs="Times New Roman"/>
                <w:sz w:val="24"/>
                <w:szCs w:val="24"/>
              </w:rPr>
              <w:t xml:space="preserve">Noteikumu projekts paredz samazināt izdevumus par atsevišķu durvju ierīkošanu ēkās, kā arī samazināt slogu, saskaņojot informāciju ar Valsts zemes dienestu par ēku nodošanu ekspluatācijā.  </w:t>
            </w:r>
          </w:p>
        </w:tc>
      </w:tr>
      <w:tr w:rsidR="008F644F" w:rsidRPr="008F644F" w14:paraId="383F0250"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hideMark/>
          </w:tcPr>
          <w:p w14:paraId="32B013CA" w14:textId="77777777" w:rsidR="00894C55" w:rsidRPr="008F644F" w:rsidRDefault="00894C55"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3.</w:t>
            </w:r>
          </w:p>
        </w:tc>
        <w:tc>
          <w:tcPr>
            <w:tcW w:w="1530" w:type="pct"/>
            <w:tcBorders>
              <w:top w:val="outset" w:sz="6" w:space="0" w:color="414142"/>
              <w:left w:val="outset" w:sz="6" w:space="0" w:color="414142"/>
              <w:bottom w:val="outset" w:sz="6" w:space="0" w:color="414142"/>
              <w:right w:val="outset" w:sz="6" w:space="0" w:color="414142"/>
            </w:tcBorders>
            <w:hideMark/>
          </w:tcPr>
          <w:p w14:paraId="27F40254"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414142"/>
              <w:left w:val="outset" w:sz="6" w:space="0" w:color="414142"/>
              <w:bottom w:val="outset" w:sz="6" w:space="0" w:color="414142"/>
              <w:right w:val="outset" w:sz="6" w:space="0" w:color="414142"/>
            </w:tcBorders>
            <w:hideMark/>
          </w:tcPr>
          <w:p w14:paraId="65022BCA" w14:textId="788F29C1" w:rsidR="006F6F94" w:rsidRPr="00A1175C" w:rsidRDefault="006F6F94" w:rsidP="00E70056">
            <w:pPr>
              <w:tabs>
                <w:tab w:val="left" w:pos="5750"/>
              </w:tabs>
              <w:spacing w:after="0" w:line="240" w:lineRule="auto"/>
              <w:jc w:val="both"/>
              <w:rPr>
                <w:rFonts w:ascii="Times New Roman" w:hAnsi="Times New Roman"/>
                <w:sz w:val="24"/>
                <w:szCs w:val="24"/>
              </w:rPr>
            </w:pPr>
            <w:r w:rsidRPr="00A1175C">
              <w:rPr>
                <w:rFonts w:ascii="Times New Roman" w:hAnsi="Times New Roman"/>
                <w:sz w:val="24"/>
                <w:szCs w:val="24"/>
              </w:rPr>
              <w:t xml:space="preserve">Pēc dienesta datiem deviņām iestādēm ir atbilstošs lietošanas veids, bet informācija par ēku nodošanu ekspluatācijā nav pieejama. </w:t>
            </w:r>
          </w:p>
          <w:p w14:paraId="491457EE" w14:textId="52948CAB" w:rsidR="006F6F94" w:rsidRPr="008E69DF" w:rsidRDefault="006F6F94" w:rsidP="008E69DF">
            <w:pPr>
              <w:pStyle w:val="Sarakstarindkopa"/>
              <w:numPr>
                <w:ilvl w:val="0"/>
                <w:numId w:val="6"/>
              </w:numPr>
              <w:spacing w:after="0" w:line="240" w:lineRule="auto"/>
              <w:rPr>
                <w:rFonts w:ascii="Times New Roman" w:hAnsi="Times New Roman"/>
                <w:sz w:val="24"/>
                <w:szCs w:val="24"/>
              </w:rPr>
            </w:pPr>
            <w:r w:rsidRPr="008E69DF">
              <w:rPr>
                <w:rFonts w:ascii="Times New Roman" w:hAnsi="Times New Roman"/>
                <w:sz w:val="24"/>
                <w:szCs w:val="24"/>
              </w:rPr>
              <w:t>Izziņa no Valsts zemes dienesta maksā 18</w:t>
            </w:r>
            <w:r w:rsidR="00E70056">
              <w:rPr>
                <w:rFonts w:ascii="Times New Roman" w:hAnsi="Times New Roman"/>
                <w:sz w:val="24"/>
                <w:szCs w:val="24"/>
              </w:rPr>
              <w:t>,</w:t>
            </w:r>
            <w:r w:rsidRPr="008E69DF">
              <w:rPr>
                <w:rFonts w:ascii="Times New Roman" w:hAnsi="Times New Roman"/>
                <w:sz w:val="24"/>
                <w:szCs w:val="24"/>
              </w:rPr>
              <w:t>50</w:t>
            </w:r>
            <w:r w:rsidR="00AC7854">
              <w:rPr>
                <w:rFonts w:ascii="Times New Roman" w:hAnsi="Times New Roman"/>
                <w:sz w:val="24"/>
                <w:szCs w:val="24"/>
              </w:rPr>
              <w:t xml:space="preserve"> </w:t>
            </w:r>
            <w:proofErr w:type="spellStart"/>
            <w:r w:rsidRPr="00E70056">
              <w:rPr>
                <w:rFonts w:ascii="Times New Roman" w:hAnsi="Times New Roman"/>
                <w:i/>
                <w:iCs/>
                <w:sz w:val="24"/>
                <w:szCs w:val="24"/>
              </w:rPr>
              <w:t>eur</w:t>
            </w:r>
            <w:r w:rsidR="00AC7854" w:rsidRPr="00E70056">
              <w:rPr>
                <w:rFonts w:ascii="Times New Roman" w:hAnsi="Times New Roman"/>
                <w:i/>
                <w:iCs/>
                <w:sz w:val="24"/>
                <w:szCs w:val="24"/>
              </w:rPr>
              <w:t>o</w:t>
            </w:r>
            <w:proofErr w:type="spellEnd"/>
            <w:r w:rsidRPr="008E69DF">
              <w:rPr>
                <w:rFonts w:ascii="Times New Roman" w:hAnsi="Times New Roman"/>
                <w:sz w:val="24"/>
                <w:szCs w:val="24"/>
              </w:rPr>
              <w:t>.</w:t>
            </w:r>
          </w:p>
          <w:p w14:paraId="5E0DBE34" w14:textId="23DD8A05" w:rsidR="00894C55" w:rsidRPr="00E70056" w:rsidRDefault="008E69DF" w:rsidP="00E70056">
            <w:pPr>
              <w:spacing w:after="0" w:line="240" w:lineRule="auto"/>
              <w:jc w:val="both"/>
              <w:rPr>
                <w:rFonts w:ascii="Times New Roman" w:hAnsi="Times New Roman"/>
                <w:i/>
                <w:iCs/>
                <w:sz w:val="24"/>
                <w:szCs w:val="24"/>
              </w:rPr>
            </w:pPr>
            <w:r w:rsidRPr="00A1175C">
              <w:rPr>
                <w:rFonts w:ascii="Times New Roman" w:hAnsi="Times New Roman"/>
                <w:sz w:val="24"/>
                <w:szCs w:val="24"/>
              </w:rPr>
              <w:lastRenderedPageBreak/>
              <w:t xml:space="preserve">9 </w:t>
            </w:r>
            <w:r w:rsidR="006F6F94" w:rsidRPr="00A1175C">
              <w:rPr>
                <w:rFonts w:ascii="Times New Roman" w:hAnsi="Times New Roman"/>
                <w:sz w:val="24"/>
                <w:szCs w:val="24"/>
              </w:rPr>
              <w:t>x 18</w:t>
            </w:r>
            <w:r w:rsidR="00E70056">
              <w:rPr>
                <w:rFonts w:ascii="Times New Roman" w:hAnsi="Times New Roman"/>
                <w:sz w:val="24"/>
                <w:szCs w:val="24"/>
              </w:rPr>
              <w:t>,</w:t>
            </w:r>
            <w:r w:rsidR="006F6F94" w:rsidRPr="00A1175C">
              <w:rPr>
                <w:rFonts w:ascii="Times New Roman" w:hAnsi="Times New Roman"/>
                <w:sz w:val="24"/>
                <w:szCs w:val="24"/>
              </w:rPr>
              <w:t>50</w:t>
            </w:r>
            <w:r w:rsidR="00E70056">
              <w:rPr>
                <w:rFonts w:ascii="Times New Roman" w:hAnsi="Times New Roman"/>
                <w:sz w:val="24"/>
                <w:szCs w:val="24"/>
              </w:rPr>
              <w:t xml:space="preserve"> </w:t>
            </w:r>
            <w:proofErr w:type="spellStart"/>
            <w:r w:rsidR="006F6F94" w:rsidRPr="00E70056">
              <w:rPr>
                <w:rFonts w:ascii="Times New Roman" w:hAnsi="Times New Roman"/>
                <w:i/>
                <w:iCs/>
                <w:sz w:val="24"/>
                <w:szCs w:val="24"/>
              </w:rPr>
              <w:t>eur</w:t>
            </w:r>
            <w:r w:rsidR="00E70056" w:rsidRPr="00E70056">
              <w:rPr>
                <w:rFonts w:ascii="Times New Roman" w:hAnsi="Times New Roman"/>
                <w:i/>
                <w:iCs/>
                <w:sz w:val="24"/>
                <w:szCs w:val="24"/>
              </w:rPr>
              <w:t>o</w:t>
            </w:r>
            <w:proofErr w:type="spellEnd"/>
            <w:r w:rsidR="006F6F94" w:rsidRPr="00A1175C">
              <w:rPr>
                <w:rFonts w:ascii="Times New Roman" w:hAnsi="Times New Roman"/>
                <w:sz w:val="24"/>
                <w:szCs w:val="24"/>
              </w:rPr>
              <w:t xml:space="preserve"> = </w:t>
            </w:r>
            <w:r w:rsidR="006F6F94" w:rsidRPr="00E70056">
              <w:rPr>
                <w:rFonts w:ascii="Times New Roman" w:hAnsi="Times New Roman"/>
                <w:sz w:val="24"/>
                <w:szCs w:val="24"/>
              </w:rPr>
              <w:t>166</w:t>
            </w:r>
            <w:r w:rsidR="00E70056">
              <w:rPr>
                <w:rFonts w:ascii="Times New Roman" w:hAnsi="Times New Roman"/>
                <w:sz w:val="24"/>
                <w:szCs w:val="24"/>
              </w:rPr>
              <w:t>,</w:t>
            </w:r>
            <w:r w:rsidR="006F6F94" w:rsidRPr="00E70056">
              <w:rPr>
                <w:rFonts w:ascii="Times New Roman" w:hAnsi="Times New Roman"/>
                <w:sz w:val="24"/>
                <w:szCs w:val="24"/>
              </w:rPr>
              <w:t xml:space="preserve">50 </w:t>
            </w:r>
            <w:proofErr w:type="spellStart"/>
            <w:r w:rsidR="006F6F94" w:rsidRPr="00E70056">
              <w:rPr>
                <w:rFonts w:ascii="Times New Roman" w:hAnsi="Times New Roman"/>
                <w:i/>
                <w:iCs/>
                <w:sz w:val="24"/>
                <w:szCs w:val="24"/>
              </w:rPr>
              <w:t>eur</w:t>
            </w:r>
            <w:r w:rsidR="00AC7854" w:rsidRPr="00E70056">
              <w:rPr>
                <w:rFonts w:ascii="Times New Roman" w:hAnsi="Times New Roman"/>
                <w:i/>
                <w:iCs/>
                <w:sz w:val="24"/>
                <w:szCs w:val="24"/>
              </w:rPr>
              <w:t>o</w:t>
            </w:r>
            <w:proofErr w:type="spellEnd"/>
          </w:p>
          <w:p w14:paraId="74F5AAD1" w14:textId="5F18782F" w:rsidR="006F6F94" w:rsidRPr="008E69DF" w:rsidRDefault="006F6F94" w:rsidP="00E70056">
            <w:pPr>
              <w:pStyle w:val="Sarakstarindkopa"/>
              <w:numPr>
                <w:ilvl w:val="0"/>
                <w:numId w:val="6"/>
              </w:numPr>
              <w:spacing w:after="0" w:line="240" w:lineRule="auto"/>
              <w:jc w:val="both"/>
              <w:rPr>
                <w:rFonts w:ascii="Times New Roman" w:eastAsia="Times New Roman" w:hAnsi="Times New Roman" w:cs="Times New Roman"/>
                <w:sz w:val="24"/>
                <w:szCs w:val="24"/>
                <w:lang w:eastAsia="lv-LV"/>
              </w:rPr>
            </w:pPr>
            <w:r w:rsidRPr="008E69DF">
              <w:rPr>
                <w:rFonts w:ascii="Times New Roman" w:eastAsia="Times New Roman" w:hAnsi="Times New Roman" w:cs="Times New Roman"/>
                <w:sz w:val="24"/>
                <w:szCs w:val="24"/>
                <w:lang w:eastAsia="lv-LV"/>
              </w:rPr>
              <w:t xml:space="preserve">Laiks izziņas pieprasīšanai un nosūtīšanai </w:t>
            </w:r>
            <w:r w:rsidR="00C4031A">
              <w:rPr>
                <w:rFonts w:ascii="Times New Roman" w:eastAsia="Times New Roman" w:hAnsi="Times New Roman" w:cs="Times New Roman"/>
                <w:sz w:val="24"/>
                <w:szCs w:val="24"/>
                <w:lang w:eastAsia="lv-LV"/>
              </w:rPr>
              <w:t>dienestam</w:t>
            </w:r>
            <w:r w:rsidRPr="008E69DF">
              <w:rPr>
                <w:rFonts w:ascii="Times New Roman" w:eastAsia="Times New Roman" w:hAnsi="Times New Roman" w:cs="Times New Roman"/>
                <w:sz w:val="24"/>
                <w:szCs w:val="24"/>
                <w:lang w:eastAsia="lv-LV"/>
              </w:rPr>
              <w:t>:</w:t>
            </w:r>
          </w:p>
          <w:p w14:paraId="652F604F" w14:textId="5448ED9F" w:rsidR="006F6F94" w:rsidRDefault="008E69DF" w:rsidP="00E70056">
            <w:pPr>
              <w:spacing w:after="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Pēc Centrālās statistikas pārvaldes datiem vidējā alga valstī 2020.gadā bija 1143</w:t>
            </w:r>
            <w:r w:rsidR="00E70056">
              <w:rPr>
                <w:rFonts w:ascii="Times New Roman" w:eastAsia="Times New Roman" w:hAnsi="Times New Roman" w:cs="Times New Roman"/>
                <w:sz w:val="24"/>
                <w:szCs w:val="24"/>
                <w:lang w:eastAsia="lv-LV"/>
              </w:rPr>
              <w:t>,00</w:t>
            </w:r>
            <w:r w:rsidR="00AC7854">
              <w:rPr>
                <w:rFonts w:ascii="Times New Roman" w:eastAsia="Times New Roman" w:hAnsi="Times New Roman" w:cs="Times New Roman"/>
                <w:sz w:val="24"/>
                <w:szCs w:val="24"/>
                <w:lang w:eastAsia="lv-LV"/>
              </w:rPr>
              <w:t xml:space="preserve"> </w:t>
            </w:r>
            <w:proofErr w:type="spellStart"/>
            <w:r w:rsidRPr="00E70056">
              <w:rPr>
                <w:rFonts w:ascii="Times New Roman" w:eastAsia="Times New Roman" w:hAnsi="Times New Roman" w:cs="Times New Roman"/>
                <w:i/>
                <w:iCs/>
                <w:sz w:val="24"/>
                <w:szCs w:val="24"/>
                <w:lang w:eastAsia="lv-LV"/>
              </w:rPr>
              <w:t>e</w:t>
            </w:r>
            <w:r w:rsidR="00E70056">
              <w:rPr>
                <w:rFonts w:ascii="Times New Roman" w:eastAsia="Times New Roman" w:hAnsi="Times New Roman" w:cs="Times New Roman"/>
                <w:i/>
                <w:iCs/>
                <w:sz w:val="24"/>
                <w:szCs w:val="24"/>
                <w:lang w:eastAsia="lv-LV"/>
              </w:rPr>
              <w:t>u</w:t>
            </w:r>
            <w:r w:rsidRPr="00E70056">
              <w:rPr>
                <w:rFonts w:ascii="Times New Roman" w:eastAsia="Times New Roman" w:hAnsi="Times New Roman" w:cs="Times New Roman"/>
                <w:i/>
                <w:iCs/>
                <w:sz w:val="24"/>
                <w:szCs w:val="24"/>
                <w:lang w:eastAsia="lv-LV"/>
              </w:rPr>
              <w:t>ro</w:t>
            </w:r>
            <w:proofErr w:type="spellEnd"/>
            <w:r>
              <w:rPr>
                <w:rFonts w:ascii="Times New Roman" w:eastAsia="Times New Roman" w:hAnsi="Times New Roman" w:cs="Times New Roman"/>
                <w:sz w:val="24"/>
                <w:szCs w:val="24"/>
                <w:lang w:eastAsia="lv-LV"/>
              </w:rPr>
              <w:t xml:space="preserve"> jeb vidēji 51,95 </w:t>
            </w:r>
            <w:proofErr w:type="spellStart"/>
            <w:r w:rsidRPr="00E70056">
              <w:rPr>
                <w:rFonts w:ascii="Times New Roman" w:eastAsia="Times New Roman" w:hAnsi="Times New Roman" w:cs="Times New Roman"/>
                <w:i/>
                <w:iCs/>
                <w:sz w:val="24"/>
                <w:szCs w:val="24"/>
                <w:lang w:eastAsia="lv-LV"/>
              </w:rPr>
              <w:t>e</w:t>
            </w:r>
            <w:r w:rsidR="00E70056" w:rsidRPr="00E70056">
              <w:rPr>
                <w:rFonts w:ascii="Times New Roman" w:eastAsia="Times New Roman" w:hAnsi="Times New Roman" w:cs="Times New Roman"/>
                <w:i/>
                <w:iCs/>
                <w:sz w:val="24"/>
                <w:szCs w:val="24"/>
                <w:lang w:eastAsia="lv-LV"/>
              </w:rPr>
              <w:t>u</w:t>
            </w:r>
            <w:r w:rsidRPr="00E70056">
              <w:rPr>
                <w:rFonts w:ascii="Times New Roman" w:eastAsia="Times New Roman" w:hAnsi="Times New Roman" w:cs="Times New Roman"/>
                <w:i/>
                <w:iCs/>
                <w:sz w:val="24"/>
                <w:szCs w:val="24"/>
                <w:lang w:eastAsia="lv-LV"/>
              </w:rPr>
              <w:t>ro</w:t>
            </w:r>
            <w:proofErr w:type="spellEnd"/>
            <w:r>
              <w:rPr>
                <w:rFonts w:ascii="Times New Roman" w:eastAsia="Times New Roman" w:hAnsi="Times New Roman" w:cs="Times New Roman"/>
                <w:sz w:val="24"/>
                <w:szCs w:val="24"/>
                <w:lang w:eastAsia="lv-LV"/>
              </w:rPr>
              <w:t xml:space="preserve"> dien</w:t>
            </w:r>
            <w:r w:rsidR="00C4031A">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Pieņemot, ka informācijas pieprasīšana no </w:t>
            </w:r>
            <w:r w:rsidR="00C4031A">
              <w:rPr>
                <w:rFonts w:ascii="Times New Roman" w:hAnsi="Times New Roman" w:cs="Times New Roman"/>
                <w:sz w:val="24"/>
                <w:szCs w:val="24"/>
              </w:rPr>
              <w:t>Valsts zemes dienesta</w:t>
            </w:r>
            <w:r>
              <w:rPr>
                <w:rFonts w:ascii="Times New Roman" w:eastAsia="Times New Roman" w:hAnsi="Times New Roman" w:cs="Times New Roman"/>
                <w:sz w:val="24"/>
                <w:szCs w:val="24"/>
                <w:lang w:eastAsia="lv-LV"/>
              </w:rPr>
              <w:t xml:space="preserve"> un iesniegšana </w:t>
            </w:r>
            <w:r w:rsidR="00C4031A">
              <w:rPr>
                <w:rFonts w:ascii="Times New Roman" w:eastAsia="Times New Roman" w:hAnsi="Times New Roman" w:cs="Times New Roman"/>
                <w:sz w:val="24"/>
                <w:szCs w:val="24"/>
                <w:lang w:eastAsia="lv-LV"/>
              </w:rPr>
              <w:t>dienestā</w:t>
            </w:r>
            <w:r w:rsidR="006F6F9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varētu aizņemt pilnu darba dienu, tad izmaksas </w:t>
            </w:r>
            <w:r w:rsidR="00C4031A">
              <w:rPr>
                <w:rFonts w:ascii="Times New Roman" w:eastAsia="Times New Roman" w:hAnsi="Times New Roman" w:cs="Times New Roman"/>
                <w:sz w:val="24"/>
                <w:szCs w:val="24"/>
                <w:lang w:eastAsia="lv-LV"/>
              </w:rPr>
              <w:t>ir</w:t>
            </w:r>
            <w:r>
              <w:rPr>
                <w:rFonts w:ascii="Times New Roman" w:eastAsia="Times New Roman" w:hAnsi="Times New Roman" w:cs="Times New Roman"/>
                <w:sz w:val="24"/>
                <w:szCs w:val="24"/>
                <w:lang w:eastAsia="lv-LV"/>
              </w:rPr>
              <w:t xml:space="preserve">: </w:t>
            </w:r>
            <w:r w:rsidRPr="00E70056">
              <w:rPr>
                <w:rFonts w:ascii="Times New Roman" w:eastAsia="Times New Roman" w:hAnsi="Times New Roman" w:cs="Times New Roman"/>
                <w:sz w:val="24"/>
                <w:szCs w:val="24"/>
                <w:lang w:eastAsia="lv-LV"/>
              </w:rPr>
              <w:t xml:space="preserve">467,55 </w:t>
            </w:r>
            <w:proofErr w:type="spellStart"/>
            <w:r w:rsidRPr="00E70056">
              <w:rPr>
                <w:rFonts w:ascii="Times New Roman" w:eastAsia="Times New Roman" w:hAnsi="Times New Roman" w:cs="Times New Roman"/>
                <w:i/>
                <w:iCs/>
                <w:sz w:val="24"/>
                <w:szCs w:val="24"/>
                <w:lang w:eastAsia="lv-LV"/>
              </w:rPr>
              <w:t>e</w:t>
            </w:r>
            <w:r w:rsidR="00E70056" w:rsidRPr="00E70056">
              <w:rPr>
                <w:rFonts w:ascii="Times New Roman" w:eastAsia="Times New Roman" w:hAnsi="Times New Roman" w:cs="Times New Roman"/>
                <w:i/>
                <w:iCs/>
                <w:sz w:val="24"/>
                <w:szCs w:val="24"/>
                <w:lang w:eastAsia="lv-LV"/>
              </w:rPr>
              <w:t>u</w:t>
            </w:r>
            <w:r w:rsidRPr="00E70056">
              <w:rPr>
                <w:rFonts w:ascii="Times New Roman" w:eastAsia="Times New Roman" w:hAnsi="Times New Roman" w:cs="Times New Roman"/>
                <w:i/>
                <w:iCs/>
                <w:sz w:val="24"/>
                <w:szCs w:val="24"/>
                <w:lang w:eastAsia="lv-LV"/>
              </w:rPr>
              <w:t>ro</w:t>
            </w:r>
            <w:proofErr w:type="spellEnd"/>
          </w:p>
          <w:p w14:paraId="3F764FA3" w14:textId="77777777" w:rsidR="008E69DF" w:rsidRDefault="008E69DF" w:rsidP="00E70056">
            <w:pPr>
              <w:spacing w:after="0" w:line="240" w:lineRule="auto"/>
              <w:ind w:left="118"/>
              <w:jc w:val="both"/>
              <w:rPr>
                <w:rFonts w:ascii="Times New Roman" w:hAnsi="Times New Roman"/>
                <w:sz w:val="24"/>
                <w:szCs w:val="24"/>
              </w:rPr>
            </w:pPr>
          </w:p>
          <w:p w14:paraId="570A111A" w14:textId="5C4B730A" w:rsidR="00A1175C" w:rsidRPr="00A1175C" w:rsidRDefault="008E69DF" w:rsidP="00E70056">
            <w:pPr>
              <w:spacing w:after="0" w:line="240" w:lineRule="auto"/>
              <w:jc w:val="both"/>
              <w:rPr>
                <w:rFonts w:ascii="Times New Roman" w:hAnsi="Times New Roman"/>
                <w:sz w:val="24"/>
                <w:szCs w:val="24"/>
                <w:u w:val="single"/>
              </w:rPr>
            </w:pPr>
            <w:r>
              <w:rPr>
                <w:rFonts w:ascii="Times New Roman" w:hAnsi="Times New Roman"/>
                <w:sz w:val="24"/>
                <w:szCs w:val="24"/>
              </w:rPr>
              <w:t xml:space="preserve">Kopējās izmaksas, kas tiek samazinātas ar </w:t>
            </w:r>
            <w:r w:rsidR="00A1175C">
              <w:rPr>
                <w:rFonts w:ascii="Times New Roman" w:hAnsi="Times New Roman"/>
                <w:sz w:val="24"/>
                <w:szCs w:val="24"/>
              </w:rPr>
              <w:t>noteikum</w:t>
            </w:r>
            <w:r w:rsidR="00C4031A">
              <w:rPr>
                <w:rFonts w:ascii="Times New Roman" w:hAnsi="Times New Roman"/>
                <w:sz w:val="24"/>
                <w:szCs w:val="24"/>
              </w:rPr>
              <w:t>a</w:t>
            </w:r>
            <w:r w:rsidR="00A1175C">
              <w:rPr>
                <w:rFonts w:ascii="Times New Roman" w:hAnsi="Times New Roman"/>
                <w:sz w:val="24"/>
                <w:szCs w:val="24"/>
              </w:rPr>
              <w:t xml:space="preserve"> projekt</w:t>
            </w:r>
            <w:r w:rsidR="00C4031A">
              <w:rPr>
                <w:rFonts w:ascii="Times New Roman" w:hAnsi="Times New Roman"/>
                <w:sz w:val="24"/>
                <w:szCs w:val="24"/>
              </w:rPr>
              <w:t>a spēkā stāšanos</w:t>
            </w:r>
            <w:r>
              <w:rPr>
                <w:rFonts w:ascii="Times New Roman" w:hAnsi="Times New Roman"/>
                <w:sz w:val="24"/>
                <w:szCs w:val="24"/>
              </w:rPr>
              <w:t xml:space="preserve">, </w:t>
            </w:r>
            <w:r w:rsidR="00A1175C">
              <w:rPr>
                <w:rFonts w:ascii="Times New Roman" w:hAnsi="Times New Roman"/>
                <w:sz w:val="24"/>
                <w:szCs w:val="24"/>
              </w:rPr>
              <w:t xml:space="preserve">ja </w:t>
            </w:r>
            <w:r>
              <w:rPr>
                <w:rFonts w:ascii="Times New Roman" w:hAnsi="Times New Roman"/>
                <w:sz w:val="24"/>
                <w:szCs w:val="24"/>
              </w:rPr>
              <w:t>nepras</w:t>
            </w:r>
            <w:r w:rsidR="00A1175C">
              <w:rPr>
                <w:rFonts w:ascii="Times New Roman" w:hAnsi="Times New Roman"/>
                <w:sz w:val="24"/>
                <w:szCs w:val="24"/>
              </w:rPr>
              <w:t>a</w:t>
            </w:r>
            <w:r>
              <w:rPr>
                <w:rFonts w:ascii="Times New Roman" w:hAnsi="Times New Roman"/>
                <w:sz w:val="24"/>
                <w:szCs w:val="24"/>
              </w:rPr>
              <w:t xml:space="preserve"> </w:t>
            </w:r>
            <w:r w:rsidR="00A1175C">
              <w:rPr>
                <w:rFonts w:ascii="Times New Roman" w:hAnsi="Times New Roman"/>
                <w:sz w:val="24"/>
                <w:szCs w:val="24"/>
              </w:rPr>
              <w:t>ēkas nodošanas ekspluatācijā faktu atbilstības pierādīšanu ir</w:t>
            </w:r>
            <w:r w:rsidR="00A1175C" w:rsidRPr="00A1175C">
              <w:rPr>
                <w:rFonts w:ascii="Times New Roman" w:hAnsi="Times New Roman"/>
                <w:sz w:val="24"/>
                <w:szCs w:val="24"/>
              </w:rPr>
              <w:t xml:space="preserve">: </w:t>
            </w:r>
            <w:r w:rsidR="00A1175C" w:rsidRPr="00E70056">
              <w:rPr>
                <w:rFonts w:ascii="Times New Roman" w:hAnsi="Times New Roman"/>
                <w:sz w:val="24"/>
                <w:szCs w:val="24"/>
              </w:rPr>
              <w:t xml:space="preserve">634,05 </w:t>
            </w:r>
            <w:proofErr w:type="spellStart"/>
            <w:r w:rsidR="00A1175C" w:rsidRPr="00E70056">
              <w:rPr>
                <w:rFonts w:ascii="Times New Roman" w:hAnsi="Times New Roman"/>
                <w:i/>
                <w:iCs/>
                <w:sz w:val="24"/>
                <w:szCs w:val="24"/>
              </w:rPr>
              <w:t>e</w:t>
            </w:r>
            <w:r w:rsidR="00E70056" w:rsidRPr="00E70056">
              <w:rPr>
                <w:rFonts w:ascii="Times New Roman" w:hAnsi="Times New Roman"/>
                <w:i/>
                <w:iCs/>
                <w:sz w:val="24"/>
                <w:szCs w:val="24"/>
              </w:rPr>
              <w:t>u</w:t>
            </w:r>
            <w:r w:rsidR="00A1175C" w:rsidRPr="00E70056">
              <w:rPr>
                <w:rFonts w:ascii="Times New Roman" w:hAnsi="Times New Roman"/>
                <w:i/>
                <w:iCs/>
                <w:sz w:val="24"/>
                <w:szCs w:val="24"/>
              </w:rPr>
              <w:t>ro</w:t>
            </w:r>
            <w:proofErr w:type="spellEnd"/>
            <w:r w:rsidR="00A1175C" w:rsidRPr="00E70056">
              <w:rPr>
                <w:rFonts w:ascii="Times New Roman" w:hAnsi="Times New Roman"/>
                <w:sz w:val="24"/>
                <w:szCs w:val="24"/>
              </w:rPr>
              <w:t>.</w:t>
            </w:r>
          </w:p>
        </w:tc>
      </w:tr>
      <w:tr w:rsidR="008F644F" w:rsidRPr="008F644F" w14:paraId="7F1BEBC7"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tcPr>
          <w:p w14:paraId="6448982B" w14:textId="77777777" w:rsidR="00C44823" w:rsidRPr="008F644F" w:rsidRDefault="00C44823"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hAnsi="Times New Roman"/>
                <w:sz w:val="24"/>
                <w:szCs w:val="24"/>
              </w:rPr>
              <w:lastRenderedPageBreak/>
              <w:t>4.</w:t>
            </w:r>
          </w:p>
        </w:tc>
        <w:tc>
          <w:tcPr>
            <w:tcW w:w="1530" w:type="pct"/>
            <w:tcBorders>
              <w:top w:val="outset" w:sz="6" w:space="0" w:color="414142"/>
              <w:left w:val="outset" w:sz="6" w:space="0" w:color="414142"/>
              <w:bottom w:val="outset" w:sz="6" w:space="0" w:color="414142"/>
              <w:right w:val="outset" w:sz="6" w:space="0" w:color="414142"/>
            </w:tcBorders>
          </w:tcPr>
          <w:p w14:paraId="5002930B" w14:textId="77777777" w:rsidR="00C44823" w:rsidRPr="008F644F" w:rsidRDefault="00C44823" w:rsidP="00894C55">
            <w:pPr>
              <w:spacing w:after="0" w:line="240" w:lineRule="auto"/>
              <w:rPr>
                <w:rFonts w:ascii="Times New Roman" w:eastAsia="Times New Roman" w:hAnsi="Times New Roman" w:cs="Times New Roman"/>
                <w:sz w:val="24"/>
                <w:szCs w:val="24"/>
                <w:lang w:eastAsia="lv-LV"/>
              </w:rPr>
            </w:pPr>
            <w:r w:rsidRPr="008F644F">
              <w:rPr>
                <w:rFonts w:ascii="Times New Roman" w:hAnsi="Times New Roman"/>
                <w:sz w:val="24"/>
                <w:szCs w:val="24"/>
              </w:rPr>
              <w:t>Atbilstības izmaksu monetārs novērtējums</w:t>
            </w:r>
          </w:p>
        </w:tc>
        <w:tc>
          <w:tcPr>
            <w:tcW w:w="3159" w:type="pct"/>
            <w:tcBorders>
              <w:top w:val="outset" w:sz="6" w:space="0" w:color="414142"/>
              <w:left w:val="outset" w:sz="6" w:space="0" w:color="414142"/>
              <w:bottom w:val="outset" w:sz="6" w:space="0" w:color="414142"/>
              <w:right w:val="outset" w:sz="6" w:space="0" w:color="414142"/>
            </w:tcBorders>
          </w:tcPr>
          <w:p w14:paraId="0CE124CD" w14:textId="77777777" w:rsidR="00A1175C" w:rsidRPr="00A1175C" w:rsidRDefault="00A1175C" w:rsidP="00E70056">
            <w:pPr>
              <w:spacing w:after="0" w:line="240" w:lineRule="auto"/>
              <w:jc w:val="both"/>
              <w:rPr>
                <w:rFonts w:ascii="Times New Roman" w:eastAsia="Times New Roman" w:hAnsi="Times New Roman" w:cs="Times New Roman"/>
                <w:sz w:val="24"/>
                <w:szCs w:val="24"/>
                <w:lang w:eastAsia="lv-LV"/>
              </w:rPr>
            </w:pPr>
            <w:r w:rsidRPr="00A1175C">
              <w:rPr>
                <w:rFonts w:ascii="Times New Roman" w:eastAsia="Times New Roman" w:hAnsi="Times New Roman" w:cs="Times New Roman"/>
                <w:sz w:val="24"/>
                <w:szCs w:val="24"/>
                <w:lang w:eastAsia="lv-LV"/>
              </w:rPr>
              <w:t>Atsevišķu durvju pieprasīšana veterinārmedicīniskās prakses iestādē:</w:t>
            </w:r>
          </w:p>
          <w:p w14:paraId="344D75AF" w14:textId="0CD0C4CE" w:rsidR="00A1175C" w:rsidRDefault="00A1175C" w:rsidP="00E700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dienesta datiem gadā vidēji vienai līdz divām iestādēm, kas reģistrējas no jauna, būtu nepiecieša</w:t>
            </w:r>
            <w:r w:rsidR="00C4031A">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s veikt pārbūvi un ievietot otras durvis.</w:t>
            </w:r>
          </w:p>
          <w:p w14:paraId="1AA890AB" w14:textId="5BA345FE" w:rsidR="00A1175C" w:rsidRDefault="00A1175C" w:rsidP="00E700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Durvju cena – aptuveni 1000</w:t>
            </w:r>
            <w:r w:rsidR="00E7005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00 </w:t>
            </w:r>
            <w:proofErr w:type="spellStart"/>
            <w:r w:rsidRPr="00E70056">
              <w:rPr>
                <w:rFonts w:ascii="Times New Roman" w:eastAsia="Times New Roman" w:hAnsi="Times New Roman" w:cs="Times New Roman"/>
                <w:i/>
                <w:iCs/>
                <w:sz w:val="24"/>
                <w:szCs w:val="24"/>
                <w:lang w:eastAsia="lv-LV"/>
              </w:rPr>
              <w:t>eur</w:t>
            </w:r>
            <w:r w:rsidR="00AC7854" w:rsidRPr="00E70056">
              <w:rPr>
                <w:rFonts w:ascii="Times New Roman" w:eastAsia="Times New Roman" w:hAnsi="Times New Roman" w:cs="Times New Roman"/>
                <w:i/>
                <w:iCs/>
                <w:sz w:val="24"/>
                <w:szCs w:val="24"/>
                <w:lang w:eastAsia="lv-LV"/>
              </w:rPr>
              <w:t>o</w:t>
            </w:r>
            <w:proofErr w:type="spellEnd"/>
          </w:p>
          <w:p w14:paraId="4FC2BEA5" w14:textId="21C10AC6" w:rsidR="00A1175C" w:rsidRDefault="00A1175C" w:rsidP="00E700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saskaņošana – aptuveni 2000</w:t>
            </w:r>
            <w:r w:rsidR="00E7005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00 </w:t>
            </w:r>
            <w:proofErr w:type="spellStart"/>
            <w:r w:rsidRPr="00E70056">
              <w:rPr>
                <w:rFonts w:ascii="Times New Roman" w:eastAsia="Times New Roman" w:hAnsi="Times New Roman" w:cs="Times New Roman"/>
                <w:i/>
                <w:iCs/>
                <w:sz w:val="24"/>
                <w:szCs w:val="24"/>
                <w:lang w:eastAsia="lv-LV"/>
              </w:rPr>
              <w:t>eur</w:t>
            </w:r>
            <w:r w:rsidR="00AC7854" w:rsidRPr="00E70056">
              <w:rPr>
                <w:rFonts w:ascii="Times New Roman" w:eastAsia="Times New Roman" w:hAnsi="Times New Roman" w:cs="Times New Roman"/>
                <w:i/>
                <w:iCs/>
                <w:sz w:val="24"/>
                <w:szCs w:val="24"/>
                <w:lang w:eastAsia="lv-LV"/>
              </w:rPr>
              <w:t>o</w:t>
            </w:r>
            <w:proofErr w:type="spellEnd"/>
          </w:p>
          <w:p w14:paraId="7D18A790" w14:textId="77777777" w:rsidR="00A1175C" w:rsidRDefault="00A1175C" w:rsidP="00E70056">
            <w:pPr>
              <w:spacing w:after="0" w:line="240" w:lineRule="auto"/>
              <w:ind w:left="118"/>
              <w:jc w:val="both"/>
              <w:rPr>
                <w:rFonts w:ascii="Times New Roman" w:eastAsia="Times New Roman" w:hAnsi="Times New Roman" w:cs="Times New Roman"/>
                <w:sz w:val="24"/>
                <w:szCs w:val="24"/>
                <w:lang w:eastAsia="lv-LV"/>
              </w:rPr>
            </w:pPr>
          </w:p>
          <w:p w14:paraId="0DCFFCA5" w14:textId="1F83FDD7" w:rsidR="00C44823" w:rsidRPr="00A1175C" w:rsidRDefault="00A1175C" w:rsidP="00E700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Kopējās izmaksas, kas tiek samazinātas gadā, ja neprasa atsevišķas durvis: </w:t>
            </w:r>
            <w:r w:rsidR="00C4031A">
              <w:rPr>
                <w:rFonts w:ascii="Times New Roman" w:eastAsia="Times New Roman" w:hAnsi="Times New Roman" w:cs="Times New Roman"/>
                <w:sz w:val="24"/>
                <w:szCs w:val="24"/>
                <w:lang w:eastAsia="lv-LV"/>
              </w:rPr>
              <w:t xml:space="preserve">2 x 3000,00 </w:t>
            </w:r>
            <w:proofErr w:type="spellStart"/>
            <w:r w:rsidR="00C4031A" w:rsidRPr="00C4031A">
              <w:rPr>
                <w:rFonts w:ascii="Times New Roman" w:eastAsia="Times New Roman" w:hAnsi="Times New Roman" w:cs="Times New Roman"/>
                <w:i/>
                <w:iCs/>
                <w:sz w:val="24"/>
                <w:szCs w:val="24"/>
                <w:lang w:eastAsia="lv-LV"/>
              </w:rPr>
              <w:t>euro</w:t>
            </w:r>
            <w:proofErr w:type="spellEnd"/>
            <w:r w:rsidR="00C4031A">
              <w:rPr>
                <w:rFonts w:ascii="Times New Roman" w:eastAsia="Times New Roman" w:hAnsi="Times New Roman" w:cs="Times New Roman"/>
                <w:sz w:val="24"/>
                <w:szCs w:val="24"/>
                <w:lang w:eastAsia="lv-LV"/>
              </w:rPr>
              <w:t xml:space="preserve"> = </w:t>
            </w:r>
            <w:r w:rsidRPr="00E70056">
              <w:rPr>
                <w:rFonts w:ascii="Times New Roman" w:eastAsia="Times New Roman" w:hAnsi="Times New Roman" w:cs="Times New Roman"/>
                <w:sz w:val="24"/>
                <w:szCs w:val="24"/>
                <w:lang w:eastAsia="lv-LV"/>
              </w:rPr>
              <w:t>6000</w:t>
            </w:r>
            <w:r w:rsidR="00E70056">
              <w:rPr>
                <w:rFonts w:ascii="Times New Roman" w:eastAsia="Times New Roman" w:hAnsi="Times New Roman" w:cs="Times New Roman"/>
                <w:sz w:val="24"/>
                <w:szCs w:val="24"/>
                <w:lang w:eastAsia="lv-LV"/>
              </w:rPr>
              <w:t>,</w:t>
            </w:r>
            <w:r w:rsidRPr="00E70056">
              <w:rPr>
                <w:rFonts w:ascii="Times New Roman" w:eastAsia="Times New Roman" w:hAnsi="Times New Roman" w:cs="Times New Roman"/>
                <w:sz w:val="24"/>
                <w:szCs w:val="24"/>
                <w:lang w:eastAsia="lv-LV"/>
              </w:rPr>
              <w:t xml:space="preserve">00 </w:t>
            </w:r>
            <w:proofErr w:type="spellStart"/>
            <w:r w:rsidRPr="00E70056">
              <w:rPr>
                <w:rFonts w:ascii="Times New Roman" w:eastAsia="Times New Roman" w:hAnsi="Times New Roman" w:cs="Times New Roman"/>
                <w:i/>
                <w:iCs/>
                <w:sz w:val="24"/>
                <w:szCs w:val="24"/>
                <w:lang w:eastAsia="lv-LV"/>
              </w:rPr>
              <w:t>eur</w:t>
            </w:r>
            <w:r w:rsidR="00AC7854" w:rsidRPr="00E70056">
              <w:rPr>
                <w:rFonts w:ascii="Times New Roman" w:eastAsia="Times New Roman" w:hAnsi="Times New Roman" w:cs="Times New Roman"/>
                <w:i/>
                <w:iCs/>
                <w:sz w:val="24"/>
                <w:szCs w:val="24"/>
                <w:lang w:eastAsia="lv-LV"/>
              </w:rPr>
              <w:t>o</w:t>
            </w:r>
            <w:proofErr w:type="spellEnd"/>
          </w:p>
        </w:tc>
      </w:tr>
      <w:tr w:rsidR="008F644F" w:rsidRPr="008F644F" w14:paraId="5C0EBEC4" w14:textId="77777777" w:rsidTr="0020699D">
        <w:trPr>
          <w:trHeight w:val="276"/>
        </w:trPr>
        <w:tc>
          <w:tcPr>
            <w:tcW w:w="311" w:type="pct"/>
            <w:tcBorders>
              <w:top w:val="outset" w:sz="6" w:space="0" w:color="414142"/>
              <w:left w:val="outset" w:sz="6" w:space="0" w:color="414142"/>
              <w:bottom w:val="outset" w:sz="6" w:space="0" w:color="414142"/>
              <w:right w:val="outset" w:sz="6" w:space="0" w:color="414142"/>
            </w:tcBorders>
            <w:hideMark/>
          </w:tcPr>
          <w:p w14:paraId="6D312714" w14:textId="77777777" w:rsidR="00894C55" w:rsidRPr="008F644F" w:rsidRDefault="00C44823"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5</w:t>
            </w:r>
            <w:r w:rsidR="00894C55" w:rsidRPr="008F644F">
              <w:rPr>
                <w:rFonts w:ascii="Times New Roman" w:eastAsia="Times New Roman" w:hAnsi="Times New Roman" w:cs="Times New Roman"/>
                <w:sz w:val="24"/>
                <w:szCs w:val="24"/>
                <w:lang w:eastAsia="lv-LV"/>
              </w:rPr>
              <w:t>.</w:t>
            </w:r>
          </w:p>
        </w:tc>
        <w:tc>
          <w:tcPr>
            <w:tcW w:w="1530" w:type="pct"/>
            <w:tcBorders>
              <w:top w:val="outset" w:sz="6" w:space="0" w:color="414142"/>
              <w:left w:val="outset" w:sz="6" w:space="0" w:color="414142"/>
              <w:bottom w:val="outset" w:sz="6" w:space="0" w:color="414142"/>
              <w:right w:val="outset" w:sz="6" w:space="0" w:color="414142"/>
            </w:tcBorders>
            <w:hideMark/>
          </w:tcPr>
          <w:p w14:paraId="11B518CA"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159" w:type="pct"/>
            <w:tcBorders>
              <w:top w:val="outset" w:sz="6" w:space="0" w:color="414142"/>
              <w:left w:val="outset" w:sz="6" w:space="0" w:color="414142"/>
              <w:bottom w:val="outset" w:sz="6" w:space="0" w:color="414142"/>
              <w:right w:val="outset" w:sz="6" w:space="0" w:color="414142"/>
            </w:tcBorders>
            <w:hideMark/>
          </w:tcPr>
          <w:p w14:paraId="6B84ADDC" w14:textId="77777777" w:rsidR="00894C55" w:rsidRPr="008F644F" w:rsidRDefault="0010503C" w:rsidP="00A1175C">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Nav</w:t>
            </w:r>
          </w:p>
        </w:tc>
      </w:tr>
    </w:tbl>
    <w:p w14:paraId="3CB94A22" w14:textId="77777777" w:rsidR="0010503C" w:rsidRPr="008F644F" w:rsidRDefault="0010503C" w:rsidP="0010503C">
      <w:pPr>
        <w:spacing w:after="0" w:line="240" w:lineRule="auto"/>
        <w:rPr>
          <w:rFonts w:ascii="Times New Roman" w:eastAsia="Calibri" w:hAnsi="Times New Roman" w:cs="Times New Roman"/>
          <w:i/>
          <w:sz w:val="24"/>
          <w:szCs w:val="24"/>
          <w:lang w:eastAsia="lv-LV"/>
        </w:rPr>
      </w:pPr>
    </w:p>
    <w:tbl>
      <w:tblPr>
        <w:tblStyle w:val="Reatabula1"/>
        <w:tblW w:w="9214" w:type="dxa"/>
        <w:tblInd w:w="-34" w:type="dxa"/>
        <w:tblLook w:val="04A0" w:firstRow="1" w:lastRow="0" w:firstColumn="1" w:lastColumn="0" w:noHBand="0" w:noVBand="1"/>
      </w:tblPr>
      <w:tblGrid>
        <w:gridCol w:w="9214"/>
      </w:tblGrid>
      <w:tr w:rsidR="008F644F" w:rsidRPr="008F644F" w14:paraId="47BC6354" w14:textId="77777777" w:rsidTr="00835DEB">
        <w:trPr>
          <w:trHeight w:val="227"/>
        </w:trPr>
        <w:tc>
          <w:tcPr>
            <w:tcW w:w="9214" w:type="dxa"/>
            <w:tcBorders>
              <w:top w:val="single" w:sz="4" w:space="0" w:color="auto"/>
              <w:left w:val="single" w:sz="4" w:space="0" w:color="auto"/>
              <w:bottom w:val="single" w:sz="4" w:space="0" w:color="auto"/>
              <w:right w:val="single" w:sz="4" w:space="0" w:color="auto"/>
            </w:tcBorders>
            <w:hideMark/>
          </w:tcPr>
          <w:p w14:paraId="2B5DC787" w14:textId="77777777" w:rsidR="00673277" w:rsidRPr="008F644F" w:rsidRDefault="00673277" w:rsidP="00673277">
            <w:pPr>
              <w:jc w:val="center"/>
              <w:rPr>
                <w:rFonts w:ascii="Times New Roman" w:hAnsi="Times New Roman"/>
                <w:b/>
                <w:sz w:val="24"/>
                <w:szCs w:val="24"/>
              </w:rPr>
            </w:pPr>
            <w:r w:rsidRPr="008F644F">
              <w:rPr>
                <w:rFonts w:ascii="Times New Roman" w:hAnsi="Times New Roman"/>
                <w:b/>
                <w:sz w:val="24"/>
                <w:szCs w:val="24"/>
              </w:rPr>
              <w:t>III. Tiesību akta projekta ietekme uz valsts budžetu un pašvaldību budžetiem</w:t>
            </w:r>
          </w:p>
        </w:tc>
      </w:tr>
      <w:tr w:rsidR="008F644F" w:rsidRPr="008F644F" w14:paraId="7FCAB649" w14:textId="77777777" w:rsidTr="00835DEB">
        <w:trPr>
          <w:trHeight w:val="227"/>
        </w:trPr>
        <w:tc>
          <w:tcPr>
            <w:tcW w:w="9214" w:type="dxa"/>
            <w:tcBorders>
              <w:top w:val="single" w:sz="4" w:space="0" w:color="auto"/>
              <w:left w:val="single" w:sz="4" w:space="0" w:color="auto"/>
              <w:bottom w:val="single" w:sz="4" w:space="0" w:color="auto"/>
              <w:right w:val="single" w:sz="4" w:space="0" w:color="auto"/>
            </w:tcBorders>
            <w:hideMark/>
          </w:tcPr>
          <w:p w14:paraId="213B6CD4" w14:textId="77777777" w:rsidR="00673277" w:rsidRPr="008F644F" w:rsidRDefault="00673277" w:rsidP="00673277">
            <w:pPr>
              <w:jc w:val="center"/>
              <w:rPr>
                <w:rFonts w:ascii="Times New Roman" w:hAnsi="Times New Roman"/>
                <w:sz w:val="24"/>
                <w:szCs w:val="24"/>
              </w:rPr>
            </w:pPr>
            <w:r w:rsidRPr="008F644F">
              <w:rPr>
                <w:rFonts w:ascii="Times New Roman" w:hAnsi="Times New Roman"/>
                <w:sz w:val="24"/>
                <w:szCs w:val="24"/>
              </w:rPr>
              <w:t>Projekts šo jomu neskar.</w:t>
            </w:r>
          </w:p>
        </w:tc>
      </w:tr>
    </w:tbl>
    <w:p w14:paraId="1EC01458" w14:textId="77777777" w:rsidR="00080BD6" w:rsidRPr="008F644F" w:rsidRDefault="00080BD6" w:rsidP="00580DBC">
      <w:pPr>
        <w:spacing w:after="0" w:line="240" w:lineRule="auto"/>
        <w:rPr>
          <w:rFonts w:ascii="Times New Roman" w:eastAsia="Calibri" w:hAnsi="Times New Roman" w:cs="Times New Roman"/>
          <w:sz w:val="24"/>
          <w:szCs w:val="24"/>
        </w:rPr>
      </w:pPr>
    </w:p>
    <w:tbl>
      <w:tblPr>
        <w:tblStyle w:val="Reatabula2"/>
        <w:tblW w:w="9214" w:type="dxa"/>
        <w:tblInd w:w="-34" w:type="dxa"/>
        <w:tblLook w:val="04A0" w:firstRow="1" w:lastRow="0" w:firstColumn="1" w:lastColumn="0" w:noHBand="0" w:noVBand="1"/>
      </w:tblPr>
      <w:tblGrid>
        <w:gridCol w:w="9214"/>
      </w:tblGrid>
      <w:tr w:rsidR="008F644F" w:rsidRPr="008F644F" w14:paraId="2D2C76AC" w14:textId="77777777" w:rsidTr="00835DEB">
        <w:trPr>
          <w:trHeight w:val="227"/>
        </w:trPr>
        <w:tc>
          <w:tcPr>
            <w:tcW w:w="9214" w:type="dxa"/>
            <w:tcBorders>
              <w:top w:val="single" w:sz="4" w:space="0" w:color="auto"/>
              <w:left w:val="single" w:sz="4" w:space="0" w:color="auto"/>
              <w:bottom w:val="single" w:sz="4" w:space="0" w:color="auto"/>
              <w:right w:val="single" w:sz="4" w:space="0" w:color="auto"/>
            </w:tcBorders>
            <w:hideMark/>
          </w:tcPr>
          <w:p w14:paraId="49D93754" w14:textId="77777777" w:rsidR="00673277" w:rsidRPr="008F644F" w:rsidRDefault="00673277" w:rsidP="00673277">
            <w:pPr>
              <w:jc w:val="center"/>
              <w:rPr>
                <w:rFonts w:ascii="Times New Roman" w:hAnsi="Times New Roman"/>
                <w:b/>
                <w:sz w:val="24"/>
                <w:szCs w:val="24"/>
              </w:rPr>
            </w:pPr>
            <w:r w:rsidRPr="008F644F">
              <w:rPr>
                <w:rFonts w:ascii="Times New Roman" w:hAnsi="Times New Roman"/>
                <w:b/>
                <w:sz w:val="24"/>
                <w:szCs w:val="24"/>
              </w:rPr>
              <w:t>IV. Tiesību akta projekta ietekme uz spēkā esošo tiesību normu sistēmu</w:t>
            </w:r>
          </w:p>
        </w:tc>
      </w:tr>
      <w:tr w:rsidR="008F644F" w:rsidRPr="008F644F" w14:paraId="04647BD1" w14:textId="77777777" w:rsidTr="00835DEB">
        <w:trPr>
          <w:trHeight w:val="241"/>
        </w:trPr>
        <w:tc>
          <w:tcPr>
            <w:tcW w:w="9214" w:type="dxa"/>
            <w:tcBorders>
              <w:top w:val="single" w:sz="4" w:space="0" w:color="auto"/>
              <w:left w:val="single" w:sz="4" w:space="0" w:color="auto"/>
              <w:bottom w:val="single" w:sz="4" w:space="0" w:color="auto"/>
              <w:right w:val="single" w:sz="4" w:space="0" w:color="auto"/>
            </w:tcBorders>
            <w:hideMark/>
          </w:tcPr>
          <w:p w14:paraId="1DD16034" w14:textId="77777777" w:rsidR="00673277" w:rsidRPr="008F644F" w:rsidRDefault="00673277" w:rsidP="00673277">
            <w:pPr>
              <w:jc w:val="center"/>
              <w:rPr>
                <w:rFonts w:ascii="Times New Roman" w:hAnsi="Times New Roman"/>
                <w:sz w:val="24"/>
                <w:szCs w:val="24"/>
              </w:rPr>
            </w:pPr>
            <w:r w:rsidRPr="008F644F">
              <w:rPr>
                <w:rFonts w:ascii="Times New Roman" w:hAnsi="Times New Roman"/>
                <w:sz w:val="24"/>
                <w:szCs w:val="24"/>
              </w:rPr>
              <w:t>Projekts šo jomu neskar.</w:t>
            </w:r>
          </w:p>
        </w:tc>
      </w:tr>
    </w:tbl>
    <w:p w14:paraId="1DEEBAFF" w14:textId="77777777" w:rsidR="0010503C" w:rsidRPr="008F644F" w:rsidRDefault="0010503C" w:rsidP="00646898">
      <w:pPr>
        <w:shd w:val="clear" w:color="auto" w:fill="FFFFFF"/>
        <w:spacing w:after="0" w:line="240" w:lineRule="auto"/>
        <w:rPr>
          <w:rFonts w:ascii="Times New Roman" w:eastAsia="Times New Roman" w:hAnsi="Times New Roman" w:cs="Times New Roman"/>
          <w:sz w:val="24"/>
          <w:szCs w:val="24"/>
          <w:lang w:eastAsia="lv-LV"/>
        </w:rPr>
      </w:pPr>
    </w:p>
    <w:tbl>
      <w:tblPr>
        <w:tblW w:w="506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73"/>
      </w:tblGrid>
      <w:tr w:rsidR="008F644F" w:rsidRPr="008F644F" w14:paraId="157DA320" w14:textId="77777777" w:rsidTr="008C6042">
        <w:tc>
          <w:tcPr>
            <w:tcW w:w="5000" w:type="pct"/>
            <w:tcBorders>
              <w:top w:val="outset" w:sz="6" w:space="0" w:color="414142"/>
              <w:left w:val="outset" w:sz="6" w:space="0" w:color="414142"/>
              <w:bottom w:val="outset" w:sz="6" w:space="0" w:color="414142"/>
              <w:right w:val="outset" w:sz="6" w:space="0" w:color="414142"/>
            </w:tcBorders>
            <w:vAlign w:val="center"/>
            <w:hideMark/>
          </w:tcPr>
          <w:p w14:paraId="6A8899B5" w14:textId="77777777" w:rsidR="00894C55" w:rsidRPr="008F644F"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t>V.</w:t>
            </w:r>
            <w:r w:rsidR="003E0791" w:rsidRPr="008F644F">
              <w:rPr>
                <w:rFonts w:ascii="Times New Roman" w:eastAsia="Times New Roman" w:hAnsi="Times New Roman" w:cs="Times New Roman"/>
                <w:b/>
                <w:bCs/>
                <w:sz w:val="24"/>
                <w:szCs w:val="24"/>
                <w:lang w:eastAsia="lv-LV"/>
              </w:rPr>
              <w:t> </w:t>
            </w:r>
            <w:r w:rsidRPr="008F644F">
              <w:rPr>
                <w:rFonts w:ascii="Times New Roman" w:eastAsia="Times New Roman" w:hAnsi="Times New Roman" w:cs="Times New Roman"/>
                <w:b/>
                <w:bCs/>
                <w:sz w:val="24"/>
                <w:szCs w:val="24"/>
                <w:lang w:eastAsia="lv-LV"/>
              </w:rPr>
              <w:t>Tiesību akta projekta atbilstība Latvijas Republikas starptautiskajām saistībām</w:t>
            </w:r>
          </w:p>
        </w:tc>
      </w:tr>
      <w:tr w:rsidR="00E07299" w:rsidRPr="008F644F" w14:paraId="3681E051" w14:textId="77777777" w:rsidTr="008C6042">
        <w:tc>
          <w:tcPr>
            <w:tcW w:w="5000" w:type="pct"/>
            <w:tcBorders>
              <w:top w:val="outset" w:sz="6" w:space="0" w:color="414142"/>
              <w:left w:val="outset" w:sz="6" w:space="0" w:color="414142"/>
              <w:bottom w:val="outset" w:sz="6" w:space="0" w:color="414142"/>
              <w:right w:val="outset" w:sz="6" w:space="0" w:color="414142"/>
            </w:tcBorders>
            <w:vAlign w:val="center"/>
          </w:tcPr>
          <w:p w14:paraId="1693932D" w14:textId="07A3A4D7" w:rsidR="00E07299" w:rsidRPr="008F644F" w:rsidRDefault="00E07299"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hAnsi="Times New Roman"/>
                <w:sz w:val="24"/>
                <w:szCs w:val="24"/>
              </w:rPr>
              <w:t>Projekts šo jomu neskar</w:t>
            </w:r>
            <w:r>
              <w:rPr>
                <w:rFonts w:ascii="Times New Roman" w:hAnsi="Times New Roman"/>
                <w:sz w:val="24"/>
                <w:szCs w:val="24"/>
              </w:rPr>
              <w:t>.</w:t>
            </w:r>
          </w:p>
        </w:tc>
      </w:tr>
    </w:tbl>
    <w:p w14:paraId="51D8E46E" w14:textId="77777777" w:rsidR="00646898" w:rsidRPr="008F644F" w:rsidRDefault="00646898"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72"/>
        <w:gridCol w:w="2716"/>
        <w:gridCol w:w="5626"/>
      </w:tblGrid>
      <w:tr w:rsidR="008F644F" w:rsidRPr="008F644F" w14:paraId="4EA613EE" w14:textId="77777777" w:rsidTr="008C6042">
        <w:trPr>
          <w:trHeight w:val="33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8C02708" w14:textId="77777777" w:rsidR="00894C55" w:rsidRPr="008F644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t>VI.</w:t>
            </w:r>
            <w:r w:rsidR="00816C11" w:rsidRPr="008F644F">
              <w:rPr>
                <w:rFonts w:ascii="Times New Roman" w:eastAsia="Times New Roman" w:hAnsi="Times New Roman" w:cs="Times New Roman"/>
                <w:b/>
                <w:bCs/>
                <w:sz w:val="24"/>
                <w:szCs w:val="24"/>
                <w:lang w:eastAsia="lv-LV"/>
              </w:rPr>
              <w:t> </w:t>
            </w:r>
            <w:r w:rsidRPr="008F644F">
              <w:rPr>
                <w:rFonts w:ascii="Times New Roman" w:eastAsia="Times New Roman" w:hAnsi="Times New Roman" w:cs="Times New Roman"/>
                <w:b/>
                <w:bCs/>
                <w:sz w:val="24"/>
                <w:szCs w:val="24"/>
                <w:lang w:eastAsia="lv-LV"/>
              </w:rPr>
              <w:t>Sabiedrības līdzdalība un komunikācijas aktivitātes</w:t>
            </w:r>
          </w:p>
        </w:tc>
      </w:tr>
      <w:tr w:rsidR="008F644F" w:rsidRPr="008F644F" w14:paraId="15838841" w14:textId="77777777" w:rsidTr="00B20D8C">
        <w:trPr>
          <w:trHeight w:val="432"/>
        </w:trPr>
        <w:tc>
          <w:tcPr>
            <w:tcW w:w="473" w:type="pct"/>
            <w:tcBorders>
              <w:top w:val="outset" w:sz="6" w:space="0" w:color="414142"/>
              <w:left w:val="outset" w:sz="6" w:space="0" w:color="414142"/>
              <w:bottom w:val="single" w:sz="4" w:space="0" w:color="auto"/>
              <w:right w:val="outset" w:sz="6" w:space="0" w:color="414142"/>
            </w:tcBorders>
            <w:hideMark/>
          </w:tcPr>
          <w:p w14:paraId="545769E0"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474" w:type="pct"/>
            <w:tcBorders>
              <w:top w:val="outset" w:sz="6" w:space="0" w:color="414142"/>
              <w:left w:val="outset" w:sz="6" w:space="0" w:color="414142"/>
              <w:bottom w:val="single" w:sz="4" w:space="0" w:color="auto"/>
              <w:right w:val="outset" w:sz="6" w:space="0" w:color="414142"/>
            </w:tcBorders>
            <w:hideMark/>
          </w:tcPr>
          <w:p w14:paraId="38859D1A"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Plānotās sabiedrības līdzdalības un komunikācijas aktivitātes saistībā ar projektu</w:t>
            </w:r>
          </w:p>
        </w:tc>
        <w:tc>
          <w:tcPr>
            <w:tcW w:w="3052" w:type="pct"/>
            <w:tcBorders>
              <w:top w:val="outset" w:sz="6" w:space="0" w:color="414142"/>
              <w:left w:val="outset" w:sz="6" w:space="0" w:color="414142"/>
              <w:bottom w:val="single" w:sz="4" w:space="0" w:color="auto"/>
              <w:right w:val="outset" w:sz="6" w:space="0" w:color="414142"/>
            </w:tcBorders>
            <w:hideMark/>
          </w:tcPr>
          <w:p w14:paraId="78E8C968" w14:textId="39910D40" w:rsidR="00894C55" w:rsidRPr="008F644F" w:rsidRDefault="00E40495" w:rsidP="00623CEC">
            <w:pPr>
              <w:spacing w:after="0" w:line="240" w:lineRule="auto"/>
              <w:ind w:right="145"/>
              <w:jc w:val="both"/>
              <w:rPr>
                <w:rFonts w:ascii="Times New Roman" w:eastAsia="Times New Roman" w:hAnsi="Times New Roman" w:cs="Times New Roman"/>
                <w:sz w:val="24"/>
                <w:szCs w:val="24"/>
                <w:lang w:eastAsia="lv-LV"/>
              </w:rPr>
            </w:pPr>
            <w:r w:rsidRPr="00E40495">
              <w:rPr>
                <w:rFonts w:ascii="Times New Roman" w:eastAsia="Times New Roman" w:hAnsi="Times New Roman" w:cs="Times New Roman"/>
                <w:sz w:val="24"/>
                <w:szCs w:val="24"/>
                <w:lang w:eastAsia="lv-LV"/>
              </w:rPr>
              <w:t>Sabiedrības līdzdalība nodrošināta saskaņā ar Ministru kabineta 2009. gada 25. augusta noteikumu Nr. 970 “Sabiedrības līdzdalības kārtība attīstības plānošanas procesā” 7.4.1 apakšpunktu, sagatavojot un publicējot paziņojumu par sabiedrības līdzdalību un dodot iespēju rakstiski sniegt viedokli par noteikumu projektu tā izstrādes stadijā.</w:t>
            </w:r>
          </w:p>
        </w:tc>
      </w:tr>
      <w:tr w:rsidR="008F644F" w:rsidRPr="008F644F" w14:paraId="2BDB3863" w14:textId="77777777" w:rsidTr="00B20D8C">
        <w:trPr>
          <w:trHeight w:val="264"/>
        </w:trPr>
        <w:tc>
          <w:tcPr>
            <w:tcW w:w="473" w:type="pct"/>
            <w:tcBorders>
              <w:top w:val="single" w:sz="4" w:space="0" w:color="auto"/>
              <w:left w:val="single" w:sz="4" w:space="0" w:color="auto"/>
              <w:bottom w:val="single" w:sz="4" w:space="0" w:color="auto"/>
              <w:right w:val="single" w:sz="4" w:space="0" w:color="auto"/>
            </w:tcBorders>
            <w:hideMark/>
          </w:tcPr>
          <w:p w14:paraId="720EE79F"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474" w:type="pct"/>
            <w:tcBorders>
              <w:top w:val="single" w:sz="4" w:space="0" w:color="auto"/>
              <w:left w:val="single" w:sz="4" w:space="0" w:color="auto"/>
              <w:bottom w:val="single" w:sz="4" w:space="0" w:color="auto"/>
              <w:right w:val="single" w:sz="4" w:space="0" w:color="auto"/>
            </w:tcBorders>
            <w:hideMark/>
          </w:tcPr>
          <w:p w14:paraId="40D8BFF0"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Sabiedrības līdzdalība projekta izstrādē</w:t>
            </w:r>
          </w:p>
        </w:tc>
        <w:tc>
          <w:tcPr>
            <w:tcW w:w="3052" w:type="pct"/>
            <w:tcBorders>
              <w:top w:val="single" w:sz="4" w:space="0" w:color="auto"/>
              <w:left w:val="single" w:sz="4" w:space="0" w:color="auto"/>
              <w:bottom w:val="single" w:sz="4" w:space="0" w:color="auto"/>
              <w:right w:val="single" w:sz="4" w:space="0" w:color="auto"/>
            </w:tcBorders>
            <w:hideMark/>
          </w:tcPr>
          <w:p w14:paraId="46B94AF0" w14:textId="36EA534F" w:rsidR="00E40495" w:rsidRDefault="00E40495" w:rsidP="00623CEC">
            <w:pPr>
              <w:spacing w:after="0" w:line="240" w:lineRule="auto"/>
              <w:jc w:val="both"/>
              <w:rPr>
                <w:rFonts w:ascii="Times New Roman" w:hAnsi="Times New Roman"/>
                <w:sz w:val="24"/>
                <w:szCs w:val="24"/>
              </w:rPr>
            </w:pPr>
            <w:r w:rsidRPr="00E40495">
              <w:rPr>
                <w:rFonts w:ascii="Times New Roman" w:hAnsi="Times New Roman"/>
                <w:sz w:val="24"/>
                <w:szCs w:val="24"/>
              </w:rPr>
              <w:t xml:space="preserve">Noteikumu projekts publicēts Zemkopības ministrijas tīmekļvietnē </w:t>
            </w:r>
            <w:proofErr w:type="spellStart"/>
            <w:r w:rsidRPr="00E40495">
              <w:rPr>
                <w:rFonts w:ascii="Times New Roman" w:hAnsi="Times New Roman"/>
                <w:sz w:val="24"/>
                <w:szCs w:val="24"/>
              </w:rPr>
              <w:t>www.zm.gov.lv</w:t>
            </w:r>
            <w:proofErr w:type="spellEnd"/>
            <w:r w:rsidRPr="00E40495">
              <w:rPr>
                <w:rFonts w:ascii="Times New Roman" w:hAnsi="Times New Roman"/>
                <w:sz w:val="24"/>
                <w:szCs w:val="24"/>
              </w:rPr>
              <w:t xml:space="preserve"> un Ministru kabineta tīmekļvietnes sadaļā “Sabiedrības līdzdalība”</w:t>
            </w:r>
            <w:r>
              <w:rPr>
                <w:rFonts w:ascii="Times New Roman" w:hAnsi="Times New Roman"/>
                <w:sz w:val="24"/>
                <w:szCs w:val="24"/>
              </w:rPr>
              <w:t xml:space="preserve"> </w:t>
            </w:r>
            <w:r>
              <w:rPr>
                <w:rFonts w:ascii="Times New Roman" w:eastAsia="Times New Roman" w:hAnsi="Times New Roman" w:cs="Times New Roman"/>
                <w:sz w:val="24"/>
                <w:szCs w:val="24"/>
                <w:lang w:eastAsia="lv-LV"/>
              </w:rPr>
              <w:t>no 2021. gada 2. līdz 15.jūlijam.</w:t>
            </w:r>
          </w:p>
          <w:p w14:paraId="564839B8" w14:textId="70FA2062" w:rsidR="00894C55" w:rsidRPr="008F644F" w:rsidRDefault="009907E4" w:rsidP="00623CEC">
            <w:pPr>
              <w:spacing w:after="0" w:line="240" w:lineRule="auto"/>
              <w:jc w:val="both"/>
              <w:rPr>
                <w:rFonts w:ascii="Times New Roman" w:eastAsia="Times New Roman" w:hAnsi="Times New Roman" w:cs="Times New Roman"/>
                <w:sz w:val="24"/>
                <w:szCs w:val="24"/>
                <w:lang w:eastAsia="lv-LV"/>
              </w:rPr>
            </w:pPr>
            <w:r w:rsidRPr="009907E4">
              <w:rPr>
                <w:rFonts w:ascii="Times New Roman" w:hAnsi="Times New Roman"/>
                <w:sz w:val="24"/>
                <w:szCs w:val="24"/>
              </w:rPr>
              <w:t>Projekts saskaņots ar biedrībām “Lauksaimnieku organizāciju sadarbības padome”</w:t>
            </w:r>
            <w:r w:rsidR="003A1CEA">
              <w:rPr>
                <w:rFonts w:ascii="Times New Roman" w:hAnsi="Times New Roman"/>
                <w:sz w:val="24"/>
                <w:szCs w:val="24"/>
              </w:rPr>
              <w:t xml:space="preserve">, </w:t>
            </w:r>
            <w:r w:rsidRPr="009907E4">
              <w:rPr>
                <w:rFonts w:ascii="Times New Roman" w:hAnsi="Times New Roman"/>
                <w:sz w:val="24"/>
                <w:szCs w:val="24"/>
              </w:rPr>
              <w:t xml:space="preserve">“Zemnieku Saeima” </w:t>
            </w:r>
            <w:r w:rsidR="003A1CEA">
              <w:rPr>
                <w:rFonts w:ascii="Times New Roman" w:hAnsi="Times New Roman"/>
                <w:sz w:val="24"/>
                <w:szCs w:val="24"/>
              </w:rPr>
              <w:t>un</w:t>
            </w:r>
            <w:r w:rsidR="003809E8">
              <w:rPr>
                <w:rFonts w:ascii="Times New Roman" w:hAnsi="Times New Roman"/>
                <w:sz w:val="24"/>
                <w:szCs w:val="24"/>
              </w:rPr>
              <w:t xml:space="preserve"> biedrību</w:t>
            </w:r>
            <w:r w:rsidRPr="009907E4">
              <w:rPr>
                <w:rFonts w:ascii="Times New Roman" w:hAnsi="Times New Roman"/>
                <w:sz w:val="24"/>
                <w:szCs w:val="24"/>
              </w:rPr>
              <w:t xml:space="preserve"> “Latvijas Veterinārārstu biedrība”.</w:t>
            </w:r>
            <w:r w:rsidR="00E40495">
              <w:t xml:space="preserve"> B</w:t>
            </w:r>
            <w:r w:rsidR="00E40495">
              <w:rPr>
                <w:rFonts w:ascii="Times New Roman" w:hAnsi="Times New Roman"/>
                <w:sz w:val="24"/>
                <w:szCs w:val="24"/>
              </w:rPr>
              <w:t>iedrība</w:t>
            </w:r>
            <w:r w:rsidR="00E40495" w:rsidRPr="009907E4">
              <w:rPr>
                <w:rFonts w:ascii="Times New Roman" w:hAnsi="Times New Roman"/>
                <w:sz w:val="24"/>
                <w:szCs w:val="24"/>
              </w:rPr>
              <w:t xml:space="preserve"> </w:t>
            </w:r>
            <w:r w:rsidR="00E40495" w:rsidRPr="009907E4">
              <w:rPr>
                <w:rFonts w:ascii="Times New Roman" w:hAnsi="Times New Roman"/>
                <w:sz w:val="24"/>
                <w:szCs w:val="24"/>
              </w:rPr>
              <w:lastRenderedPageBreak/>
              <w:t>“Latvijas Veterinārārstu biedrība”</w:t>
            </w:r>
            <w:r w:rsidR="00E40495">
              <w:rPr>
                <w:rFonts w:ascii="Times New Roman" w:hAnsi="Times New Roman"/>
                <w:sz w:val="24"/>
                <w:szCs w:val="24"/>
              </w:rPr>
              <w:t xml:space="preserve"> </w:t>
            </w:r>
            <w:r w:rsidR="00E40495" w:rsidRPr="00E40495">
              <w:rPr>
                <w:rFonts w:ascii="Times New Roman" w:hAnsi="Times New Roman"/>
                <w:sz w:val="24"/>
                <w:szCs w:val="24"/>
              </w:rPr>
              <w:t>ir noteikumu projekta mērķgrupa</w:t>
            </w:r>
            <w:r w:rsidR="00E40495">
              <w:rPr>
                <w:rFonts w:ascii="Times New Roman" w:hAnsi="Times New Roman"/>
                <w:sz w:val="24"/>
                <w:szCs w:val="24"/>
              </w:rPr>
              <w:t>.</w:t>
            </w:r>
          </w:p>
        </w:tc>
      </w:tr>
      <w:tr w:rsidR="008F644F" w:rsidRPr="008F644F" w14:paraId="6687205F" w14:textId="77777777" w:rsidTr="00B20D8C">
        <w:trPr>
          <w:trHeight w:val="372"/>
        </w:trPr>
        <w:tc>
          <w:tcPr>
            <w:tcW w:w="473" w:type="pct"/>
            <w:tcBorders>
              <w:top w:val="single" w:sz="4" w:space="0" w:color="auto"/>
              <w:left w:val="outset" w:sz="6" w:space="0" w:color="414142"/>
              <w:bottom w:val="outset" w:sz="6" w:space="0" w:color="414142"/>
              <w:right w:val="outset" w:sz="6" w:space="0" w:color="414142"/>
            </w:tcBorders>
            <w:hideMark/>
          </w:tcPr>
          <w:p w14:paraId="140F0110"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lastRenderedPageBreak/>
              <w:t>3.</w:t>
            </w:r>
          </w:p>
        </w:tc>
        <w:tc>
          <w:tcPr>
            <w:tcW w:w="1474" w:type="pct"/>
            <w:tcBorders>
              <w:top w:val="single" w:sz="4" w:space="0" w:color="auto"/>
              <w:left w:val="outset" w:sz="6" w:space="0" w:color="414142"/>
              <w:bottom w:val="outset" w:sz="6" w:space="0" w:color="414142"/>
              <w:right w:val="outset" w:sz="6" w:space="0" w:color="414142"/>
            </w:tcBorders>
            <w:hideMark/>
          </w:tcPr>
          <w:p w14:paraId="1EA88726"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Sabiedrības līdzdalības rezultāti</w:t>
            </w:r>
          </w:p>
        </w:tc>
        <w:tc>
          <w:tcPr>
            <w:tcW w:w="3052" w:type="pct"/>
            <w:tcBorders>
              <w:top w:val="single" w:sz="4" w:space="0" w:color="auto"/>
              <w:left w:val="outset" w:sz="6" w:space="0" w:color="414142"/>
              <w:bottom w:val="outset" w:sz="6" w:space="0" w:color="414142"/>
              <w:right w:val="outset" w:sz="6" w:space="0" w:color="414142"/>
            </w:tcBorders>
            <w:hideMark/>
          </w:tcPr>
          <w:p w14:paraId="42558975" w14:textId="29AFE5BC" w:rsidR="00894C55" w:rsidRPr="008F644F" w:rsidRDefault="009907E4" w:rsidP="00623CEC">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B</w:t>
            </w:r>
            <w:r w:rsidRPr="009907E4">
              <w:rPr>
                <w:rFonts w:ascii="Times New Roman" w:hAnsi="Times New Roman"/>
                <w:sz w:val="24"/>
                <w:szCs w:val="24"/>
              </w:rPr>
              <w:t>iedrīb</w:t>
            </w:r>
            <w:r>
              <w:rPr>
                <w:rFonts w:ascii="Times New Roman" w:hAnsi="Times New Roman"/>
                <w:sz w:val="24"/>
                <w:szCs w:val="24"/>
              </w:rPr>
              <w:t>a</w:t>
            </w:r>
            <w:r w:rsidR="003A1CEA">
              <w:rPr>
                <w:rFonts w:ascii="Times New Roman" w:hAnsi="Times New Roman"/>
                <w:sz w:val="24"/>
                <w:szCs w:val="24"/>
              </w:rPr>
              <w:t>s</w:t>
            </w:r>
            <w:r w:rsidRPr="009907E4">
              <w:rPr>
                <w:rFonts w:ascii="Times New Roman" w:hAnsi="Times New Roman"/>
                <w:sz w:val="24"/>
                <w:szCs w:val="24"/>
              </w:rPr>
              <w:t xml:space="preserve"> </w:t>
            </w:r>
            <w:r>
              <w:rPr>
                <w:rFonts w:ascii="Times New Roman" w:hAnsi="Times New Roman"/>
                <w:sz w:val="24"/>
                <w:szCs w:val="24"/>
              </w:rPr>
              <w:t>atbalsta projekta tālāku virzību</w:t>
            </w:r>
            <w:r w:rsidR="00E40495">
              <w:rPr>
                <w:rFonts w:ascii="Times New Roman" w:hAnsi="Times New Roman"/>
                <w:sz w:val="24"/>
                <w:szCs w:val="24"/>
              </w:rPr>
              <w:t xml:space="preserve"> </w:t>
            </w:r>
            <w:r w:rsidR="00E40495" w:rsidRPr="00E40495">
              <w:rPr>
                <w:rFonts w:ascii="Times New Roman" w:hAnsi="Times New Roman"/>
                <w:sz w:val="24"/>
                <w:szCs w:val="24"/>
              </w:rPr>
              <w:t>bez iebildumiem.</w:t>
            </w:r>
          </w:p>
        </w:tc>
      </w:tr>
      <w:tr w:rsidR="008F644F" w:rsidRPr="008F644F" w14:paraId="2411983A" w14:textId="77777777" w:rsidTr="008C6042">
        <w:trPr>
          <w:trHeight w:val="372"/>
        </w:trPr>
        <w:tc>
          <w:tcPr>
            <w:tcW w:w="473" w:type="pct"/>
            <w:tcBorders>
              <w:top w:val="outset" w:sz="6" w:space="0" w:color="414142"/>
              <w:left w:val="outset" w:sz="6" w:space="0" w:color="414142"/>
              <w:bottom w:val="outset" w:sz="6" w:space="0" w:color="414142"/>
              <w:right w:val="outset" w:sz="6" w:space="0" w:color="414142"/>
            </w:tcBorders>
            <w:hideMark/>
          </w:tcPr>
          <w:p w14:paraId="68F1D8AA"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4.</w:t>
            </w:r>
          </w:p>
        </w:tc>
        <w:tc>
          <w:tcPr>
            <w:tcW w:w="1474" w:type="pct"/>
            <w:tcBorders>
              <w:top w:val="outset" w:sz="6" w:space="0" w:color="414142"/>
              <w:left w:val="outset" w:sz="6" w:space="0" w:color="414142"/>
              <w:bottom w:val="outset" w:sz="6" w:space="0" w:color="414142"/>
              <w:right w:val="outset" w:sz="6" w:space="0" w:color="414142"/>
            </w:tcBorders>
            <w:hideMark/>
          </w:tcPr>
          <w:p w14:paraId="2111F123"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052" w:type="pct"/>
            <w:tcBorders>
              <w:top w:val="outset" w:sz="6" w:space="0" w:color="414142"/>
              <w:left w:val="outset" w:sz="6" w:space="0" w:color="414142"/>
              <w:bottom w:val="outset" w:sz="6" w:space="0" w:color="414142"/>
              <w:right w:val="outset" w:sz="6" w:space="0" w:color="414142"/>
            </w:tcBorders>
            <w:hideMark/>
          </w:tcPr>
          <w:p w14:paraId="485C9D76" w14:textId="77777777" w:rsidR="00894C55" w:rsidRPr="008F644F" w:rsidRDefault="00C3267B" w:rsidP="00835DEB">
            <w:pPr>
              <w:spacing w:after="0" w:line="240" w:lineRule="auto"/>
              <w:ind w:left="80"/>
              <w:rPr>
                <w:rFonts w:ascii="Times New Roman" w:eastAsia="Times New Roman" w:hAnsi="Times New Roman" w:cs="Times New Roman"/>
                <w:sz w:val="24"/>
                <w:szCs w:val="24"/>
                <w:lang w:eastAsia="lv-LV"/>
              </w:rPr>
            </w:pPr>
            <w:r w:rsidRPr="008F644F">
              <w:rPr>
                <w:rFonts w:ascii="Times New Roman" w:hAnsi="Times New Roman"/>
                <w:sz w:val="24"/>
                <w:szCs w:val="24"/>
                <w:lang w:eastAsia="lv-LV"/>
              </w:rPr>
              <w:t>Nav</w:t>
            </w:r>
          </w:p>
        </w:tc>
      </w:tr>
    </w:tbl>
    <w:p w14:paraId="5209B32C" w14:textId="77777777" w:rsidR="00894C55" w:rsidRPr="008F644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2749"/>
        <w:gridCol w:w="5742"/>
      </w:tblGrid>
      <w:tr w:rsidR="008F644F" w:rsidRPr="008F644F" w14:paraId="7778BDC6" w14:textId="77777777" w:rsidTr="008C6042">
        <w:trPr>
          <w:trHeight w:val="30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F74B064" w14:textId="77777777" w:rsidR="00894C55"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t>VII.</w:t>
            </w:r>
            <w:r w:rsidR="00816C11" w:rsidRPr="008F644F">
              <w:rPr>
                <w:rFonts w:ascii="Times New Roman" w:eastAsia="Times New Roman" w:hAnsi="Times New Roman" w:cs="Times New Roman"/>
                <w:b/>
                <w:bCs/>
                <w:sz w:val="24"/>
                <w:szCs w:val="24"/>
                <w:lang w:eastAsia="lv-LV"/>
              </w:rPr>
              <w:t> </w:t>
            </w:r>
            <w:r w:rsidRPr="008F644F">
              <w:rPr>
                <w:rFonts w:ascii="Times New Roman" w:eastAsia="Times New Roman" w:hAnsi="Times New Roman" w:cs="Times New Roman"/>
                <w:b/>
                <w:bCs/>
                <w:sz w:val="24"/>
                <w:szCs w:val="24"/>
                <w:lang w:eastAsia="lv-LV"/>
              </w:rPr>
              <w:t>Tiesību akta projekta izpildes nodrošināšana un tās ietekme uz institūcijām</w:t>
            </w:r>
          </w:p>
          <w:p w14:paraId="592B9179" w14:textId="51FC19C0" w:rsidR="00C4031A" w:rsidRPr="00C4031A" w:rsidRDefault="00C4031A" w:rsidP="00C4031A">
            <w:pPr>
              <w:rPr>
                <w:rFonts w:ascii="Times New Roman" w:eastAsia="Times New Roman" w:hAnsi="Times New Roman" w:cs="Times New Roman"/>
                <w:sz w:val="24"/>
                <w:szCs w:val="24"/>
                <w:lang w:eastAsia="lv-LV"/>
              </w:rPr>
            </w:pPr>
          </w:p>
        </w:tc>
      </w:tr>
      <w:tr w:rsidR="008F644F" w:rsidRPr="008F644F" w14:paraId="71BB7436" w14:textId="77777777" w:rsidTr="008C6042">
        <w:trPr>
          <w:trHeight w:val="336"/>
        </w:trPr>
        <w:tc>
          <w:tcPr>
            <w:tcW w:w="392" w:type="pct"/>
            <w:tcBorders>
              <w:top w:val="outset" w:sz="6" w:space="0" w:color="414142"/>
              <w:left w:val="outset" w:sz="6" w:space="0" w:color="414142"/>
              <w:bottom w:val="outset" w:sz="6" w:space="0" w:color="414142"/>
              <w:right w:val="outset" w:sz="6" w:space="0" w:color="414142"/>
            </w:tcBorders>
            <w:hideMark/>
          </w:tcPr>
          <w:p w14:paraId="6E154791" w14:textId="77777777" w:rsidR="00A91DC6" w:rsidRPr="008F644F" w:rsidRDefault="00A91DC6"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492" w:type="pct"/>
            <w:tcBorders>
              <w:top w:val="outset" w:sz="6" w:space="0" w:color="414142"/>
              <w:left w:val="outset" w:sz="6" w:space="0" w:color="414142"/>
              <w:bottom w:val="outset" w:sz="6" w:space="0" w:color="414142"/>
              <w:right w:val="outset" w:sz="6" w:space="0" w:color="414142"/>
            </w:tcBorders>
            <w:hideMark/>
          </w:tcPr>
          <w:p w14:paraId="41678295" w14:textId="77777777" w:rsidR="00A91DC6" w:rsidRPr="008F644F" w:rsidRDefault="00A91DC6"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Projekta izpildē iesaistītās institūcijas</w:t>
            </w:r>
          </w:p>
        </w:tc>
        <w:tc>
          <w:tcPr>
            <w:tcW w:w="3116" w:type="pct"/>
            <w:tcBorders>
              <w:top w:val="outset" w:sz="6" w:space="0" w:color="414142"/>
              <w:left w:val="outset" w:sz="6" w:space="0" w:color="414142"/>
              <w:bottom w:val="outset" w:sz="6" w:space="0" w:color="414142"/>
              <w:right w:val="outset" w:sz="6" w:space="0" w:color="414142"/>
            </w:tcBorders>
            <w:hideMark/>
          </w:tcPr>
          <w:p w14:paraId="3B09602D" w14:textId="42DD92CB" w:rsidR="00A91DC6" w:rsidRPr="008F644F" w:rsidRDefault="003A0B0B" w:rsidP="00623CEC">
            <w:pPr>
              <w:spacing w:after="0" w:line="240" w:lineRule="auto"/>
              <w:ind w:right="145"/>
              <w:jc w:val="both"/>
              <w:rPr>
                <w:rFonts w:ascii="Times New Roman" w:hAnsi="Times New Roman"/>
                <w:sz w:val="24"/>
                <w:szCs w:val="24"/>
                <w:lang w:eastAsia="lv-LV"/>
              </w:rPr>
            </w:pPr>
            <w:r>
              <w:rPr>
                <w:rFonts w:ascii="Times New Roman" w:hAnsi="Times New Roman"/>
                <w:sz w:val="24"/>
                <w:szCs w:val="24"/>
                <w:lang w:eastAsia="lv-LV"/>
              </w:rPr>
              <w:t>Pārtikas un veterinārais</w:t>
            </w:r>
            <w:r w:rsidR="00A91DC6" w:rsidRPr="008F644F">
              <w:rPr>
                <w:rFonts w:ascii="Times New Roman" w:hAnsi="Times New Roman"/>
                <w:sz w:val="24"/>
                <w:szCs w:val="24"/>
                <w:lang w:eastAsia="lv-LV"/>
              </w:rPr>
              <w:t xml:space="preserve"> dienests.</w:t>
            </w:r>
          </w:p>
        </w:tc>
      </w:tr>
      <w:tr w:rsidR="008F644F" w:rsidRPr="008F644F" w14:paraId="550DD41D" w14:textId="77777777" w:rsidTr="009907E4">
        <w:trPr>
          <w:trHeight w:val="360"/>
        </w:trPr>
        <w:tc>
          <w:tcPr>
            <w:tcW w:w="392" w:type="pct"/>
            <w:tcBorders>
              <w:top w:val="outset" w:sz="6" w:space="0" w:color="414142"/>
              <w:left w:val="outset" w:sz="6" w:space="0" w:color="414142"/>
              <w:bottom w:val="outset" w:sz="6" w:space="0" w:color="414142"/>
              <w:right w:val="outset" w:sz="6" w:space="0" w:color="414142"/>
            </w:tcBorders>
            <w:hideMark/>
          </w:tcPr>
          <w:p w14:paraId="3F6641F7" w14:textId="77777777" w:rsidR="00A91DC6" w:rsidRPr="008F644F" w:rsidRDefault="00A91DC6"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492" w:type="pct"/>
            <w:tcBorders>
              <w:top w:val="outset" w:sz="6" w:space="0" w:color="414142"/>
              <w:left w:val="outset" w:sz="6" w:space="0" w:color="414142"/>
              <w:bottom w:val="outset" w:sz="6" w:space="0" w:color="414142"/>
              <w:right w:val="outset" w:sz="6" w:space="0" w:color="414142"/>
            </w:tcBorders>
            <w:hideMark/>
          </w:tcPr>
          <w:p w14:paraId="50FD6E6E" w14:textId="77777777" w:rsidR="00A91DC6" w:rsidRPr="008F644F" w:rsidRDefault="00A91DC6"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Projekta izpildes ietekme uz pārvaldes funkcijām un institucionālo struktūru.</w:t>
            </w:r>
          </w:p>
          <w:p w14:paraId="258259AA" w14:textId="77777777" w:rsidR="00A91DC6" w:rsidRPr="008F644F" w:rsidRDefault="00A91DC6"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16" w:type="pct"/>
            <w:tcBorders>
              <w:top w:val="outset" w:sz="6" w:space="0" w:color="414142"/>
              <w:left w:val="outset" w:sz="6" w:space="0" w:color="414142"/>
              <w:bottom w:val="outset" w:sz="6" w:space="0" w:color="414142"/>
              <w:right w:val="outset" w:sz="6" w:space="0" w:color="414142"/>
            </w:tcBorders>
          </w:tcPr>
          <w:p w14:paraId="70028CEF" w14:textId="77777777" w:rsidR="00822CE7" w:rsidRPr="00046714" w:rsidRDefault="00822CE7" w:rsidP="00623CEC">
            <w:pPr>
              <w:pStyle w:val="Bezatstarpm"/>
              <w:ind w:right="145"/>
              <w:jc w:val="both"/>
              <w:rPr>
                <w:rFonts w:ascii="Times New Roman" w:hAnsi="Times New Roman"/>
                <w:sz w:val="24"/>
                <w:szCs w:val="24"/>
              </w:rPr>
            </w:pPr>
            <w:r w:rsidRPr="00822CE7">
              <w:rPr>
                <w:rFonts w:ascii="Times New Roman" w:hAnsi="Times New Roman"/>
                <w:sz w:val="24"/>
                <w:szCs w:val="24"/>
              </w:rPr>
              <w:t>Saistībā ar noteikumu projekta izpildi nav nepieciešams veidot jaunas, ne arī likvidēt vai reorganizēt esošas institūcijas.</w:t>
            </w:r>
          </w:p>
          <w:p w14:paraId="3AEDEF9B" w14:textId="4AEFF6EA" w:rsidR="00A91DC6" w:rsidRPr="008F644F" w:rsidRDefault="00822CE7" w:rsidP="00623CEC">
            <w:pPr>
              <w:pStyle w:val="Bezatstarpm"/>
              <w:ind w:right="145"/>
              <w:jc w:val="both"/>
              <w:rPr>
                <w:lang w:eastAsia="lv-LV"/>
              </w:rPr>
            </w:pPr>
            <w:r w:rsidRPr="009907E4">
              <w:rPr>
                <w:rFonts w:ascii="Times New Roman" w:hAnsi="Times New Roman"/>
                <w:sz w:val="24"/>
                <w:szCs w:val="24"/>
              </w:rPr>
              <w:t>Noteikumu projekta izpilde neietekmēs institūcijām pieejamos cilvēkresursus.</w:t>
            </w:r>
          </w:p>
        </w:tc>
      </w:tr>
      <w:tr w:rsidR="008F644F" w:rsidRPr="008F644F" w14:paraId="1CD89F00" w14:textId="77777777" w:rsidTr="008C6042">
        <w:trPr>
          <w:trHeight w:val="312"/>
        </w:trPr>
        <w:tc>
          <w:tcPr>
            <w:tcW w:w="392" w:type="pct"/>
            <w:tcBorders>
              <w:top w:val="outset" w:sz="6" w:space="0" w:color="414142"/>
              <w:left w:val="outset" w:sz="6" w:space="0" w:color="414142"/>
              <w:bottom w:val="outset" w:sz="6" w:space="0" w:color="414142"/>
              <w:right w:val="outset" w:sz="6" w:space="0" w:color="414142"/>
            </w:tcBorders>
            <w:hideMark/>
          </w:tcPr>
          <w:p w14:paraId="0E8F4F54"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3.</w:t>
            </w:r>
          </w:p>
        </w:tc>
        <w:tc>
          <w:tcPr>
            <w:tcW w:w="1492" w:type="pct"/>
            <w:tcBorders>
              <w:top w:val="outset" w:sz="6" w:space="0" w:color="414142"/>
              <w:left w:val="outset" w:sz="6" w:space="0" w:color="414142"/>
              <w:bottom w:val="outset" w:sz="6" w:space="0" w:color="414142"/>
              <w:right w:val="outset" w:sz="6" w:space="0" w:color="414142"/>
            </w:tcBorders>
            <w:hideMark/>
          </w:tcPr>
          <w:p w14:paraId="2AE3077C"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116" w:type="pct"/>
            <w:tcBorders>
              <w:top w:val="outset" w:sz="6" w:space="0" w:color="414142"/>
              <w:left w:val="outset" w:sz="6" w:space="0" w:color="414142"/>
              <w:bottom w:val="outset" w:sz="6" w:space="0" w:color="414142"/>
              <w:right w:val="outset" w:sz="6" w:space="0" w:color="414142"/>
            </w:tcBorders>
            <w:hideMark/>
          </w:tcPr>
          <w:p w14:paraId="62A2DBD6" w14:textId="77777777" w:rsidR="00894C55" w:rsidRPr="008F644F" w:rsidRDefault="00A91DC6" w:rsidP="00835DEB">
            <w:pPr>
              <w:spacing w:after="0" w:line="240" w:lineRule="auto"/>
              <w:ind w:left="58"/>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Nav</w:t>
            </w:r>
          </w:p>
        </w:tc>
      </w:tr>
    </w:tbl>
    <w:p w14:paraId="3D5878F3" w14:textId="77777777" w:rsidR="00C25B49" w:rsidRPr="008F644F" w:rsidRDefault="00C25B49" w:rsidP="00894C55">
      <w:pPr>
        <w:spacing w:after="0" w:line="240" w:lineRule="auto"/>
        <w:rPr>
          <w:rFonts w:ascii="Times New Roman" w:hAnsi="Times New Roman" w:cs="Times New Roman"/>
          <w:sz w:val="28"/>
          <w:szCs w:val="28"/>
        </w:rPr>
      </w:pPr>
    </w:p>
    <w:p w14:paraId="6CCCC372" w14:textId="77777777" w:rsidR="004F021A" w:rsidRDefault="004F021A" w:rsidP="00A91DC6">
      <w:pPr>
        <w:spacing w:after="0" w:line="240" w:lineRule="auto"/>
        <w:rPr>
          <w:rFonts w:ascii="Times New Roman" w:eastAsia="Times New Roman" w:hAnsi="Times New Roman" w:cs="Times New Roman"/>
          <w:sz w:val="28"/>
          <w:szCs w:val="28"/>
        </w:rPr>
      </w:pPr>
    </w:p>
    <w:p w14:paraId="7EB3402F" w14:textId="77777777" w:rsidR="004F021A" w:rsidRDefault="004F021A" w:rsidP="00A91DC6">
      <w:pPr>
        <w:spacing w:after="0" w:line="240" w:lineRule="auto"/>
        <w:rPr>
          <w:rFonts w:ascii="Times New Roman" w:eastAsia="Times New Roman" w:hAnsi="Times New Roman" w:cs="Times New Roman"/>
          <w:sz w:val="28"/>
          <w:szCs w:val="28"/>
        </w:rPr>
      </w:pPr>
    </w:p>
    <w:p w14:paraId="2433E17A" w14:textId="0672D71E" w:rsidR="00A91DC6" w:rsidRPr="008F644F" w:rsidRDefault="00B17636" w:rsidP="004F021A">
      <w:pPr>
        <w:spacing w:after="0" w:line="240" w:lineRule="auto"/>
        <w:ind w:firstLine="720"/>
        <w:rPr>
          <w:rFonts w:ascii="Times New Roman" w:eastAsia="Calibri" w:hAnsi="Times New Roman" w:cs="Times New Roman"/>
          <w:sz w:val="28"/>
          <w:szCs w:val="18"/>
        </w:rPr>
      </w:pPr>
      <w:r w:rsidRPr="008F644F">
        <w:rPr>
          <w:rFonts w:ascii="Times New Roman" w:eastAsia="Times New Roman" w:hAnsi="Times New Roman" w:cs="Times New Roman"/>
          <w:sz w:val="28"/>
          <w:szCs w:val="28"/>
        </w:rPr>
        <w:t>Zemkopības ministrs</w:t>
      </w:r>
      <w:r w:rsidRPr="008F644F">
        <w:rPr>
          <w:rFonts w:ascii="Times New Roman" w:eastAsia="Times New Roman" w:hAnsi="Times New Roman" w:cs="Times New Roman"/>
          <w:sz w:val="28"/>
          <w:szCs w:val="28"/>
        </w:rPr>
        <w:tab/>
      </w:r>
      <w:r w:rsidRPr="008F644F">
        <w:rPr>
          <w:rFonts w:ascii="Times New Roman" w:eastAsia="Times New Roman" w:hAnsi="Times New Roman" w:cs="Times New Roman"/>
          <w:sz w:val="28"/>
          <w:szCs w:val="28"/>
        </w:rPr>
        <w:tab/>
      </w:r>
      <w:r w:rsidRPr="008F644F">
        <w:rPr>
          <w:rFonts w:ascii="Times New Roman" w:eastAsia="Times New Roman" w:hAnsi="Times New Roman" w:cs="Times New Roman"/>
          <w:sz w:val="28"/>
          <w:szCs w:val="28"/>
        </w:rPr>
        <w:tab/>
      </w:r>
      <w:r w:rsidRPr="008F644F">
        <w:rPr>
          <w:rFonts w:ascii="Times New Roman" w:eastAsia="Times New Roman" w:hAnsi="Times New Roman" w:cs="Times New Roman"/>
          <w:sz w:val="28"/>
          <w:szCs w:val="28"/>
        </w:rPr>
        <w:tab/>
      </w:r>
      <w:r w:rsidRPr="008F644F">
        <w:rPr>
          <w:rFonts w:ascii="Times New Roman" w:eastAsia="Times New Roman" w:hAnsi="Times New Roman" w:cs="Times New Roman"/>
          <w:sz w:val="28"/>
          <w:szCs w:val="28"/>
        </w:rPr>
        <w:tab/>
      </w:r>
      <w:r w:rsidRPr="008F644F">
        <w:rPr>
          <w:rFonts w:ascii="Times New Roman" w:eastAsia="Times New Roman" w:hAnsi="Times New Roman" w:cs="Times New Roman"/>
          <w:sz w:val="28"/>
          <w:szCs w:val="28"/>
        </w:rPr>
        <w:tab/>
        <w:t>K</w:t>
      </w:r>
      <w:r w:rsidR="00736FAB">
        <w:rPr>
          <w:rFonts w:ascii="Times New Roman" w:eastAsia="Times New Roman" w:hAnsi="Times New Roman" w:cs="Times New Roman"/>
          <w:sz w:val="28"/>
          <w:szCs w:val="28"/>
        </w:rPr>
        <w:t>.</w:t>
      </w:r>
      <w:r w:rsidRPr="008F644F">
        <w:rPr>
          <w:rFonts w:ascii="Times New Roman" w:eastAsia="Times New Roman" w:hAnsi="Times New Roman" w:cs="Times New Roman"/>
          <w:sz w:val="28"/>
          <w:szCs w:val="28"/>
        </w:rPr>
        <w:t xml:space="preserve"> Gerhards</w:t>
      </w:r>
    </w:p>
    <w:p w14:paraId="755DDBDC" w14:textId="77777777" w:rsidR="00A91DC6" w:rsidRDefault="00A91DC6" w:rsidP="00A91DC6">
      <w:pPr>
        <w:spacing w:after="0" w:line="240" w:lineRule="auto"/>
        <w:rPr>
          <w:rFonts w:ascii="Times New Roman" w:eastAsia="Calibri" w:hAnsi="Times New Roman" w:cs="Times New Roman"/>
          <w:sz w:val="28"/>
          <w:szCs w:val="18"/>
        </w:rPr>
      </w:pPr>
    </w:p>
    <w:p w14:paraId="7AF313F0" w14:textId="77777777" w:rsidR="00A1175C" w:rsidRDefault="00A1175C" w:rsidP="00A91DC6">
      <w:pPr>
        <w:spacing w:after="0" w:line="240" w:lineRule="auto"/>
        <w:rPr>
          <w:rFonts w:ascii="Times New Roman" w:eastAsia="Calibri" w:hAnsi="Times New Roman" w:cs="Times New Roman"/>
          <w:sz w:val="20"/>
          <w:szCs w:val="20"/>
        </w:rPr>
      </w:pPr>
    </w:p>
    <w:p w14:paraId="6BF4AE20" w14:textId="77777777" w:rsidR="00A1175C" w:rsidRDefault="00A1175C" w:rsidP="00A91DC6">
      <w:pPr>
        <w:spacing w:after="0" w:line="240" w:lineRule="auto"/>
        <w:rPr>
          <w:rFonts w:ascii="Times New Roman" w:eastAsia="Calibri" w:hAnsi="Times New Roman" w:cs="Times New Roman"/>
          <w:sz w:val="20"/>
          <w:szCs w:val="20"/>
        </w:rPr>
      </w:pPr>
    </w:p>
    <w:p w14:paraId="49E886C5" w14:textId="77777777" w:rsidR="00A1175C" w:rsidRDefault="00A1175C" w:rsidP="00A91DC6">
      <w:pPr>
        <w:spacing w:after="0" w:line="240" w:lineRule="auto"/>
        <w:rPr>
          <w:rFonts w:ascii="Times New Roman" w:eastAsia="Calibri" w:hAnsi="Times New Roman" w:cs="Times New Roman"/>
          <w:sz w:val="20"/>
          <w:szCs w:val="20"/>
        </w:rPr>
      </w:pPr>
    </w:p>
    <w:p w14:paraId="728424A5" w14:textId="77777777" w:rsidR="00A1175C" w:rsidRDefault="00A1175C" w:rsidP="00A91DC6">
      <w:pPr>
        <w:spacing w:after="0" w:line="240" w:lineRule="auto"/>
        <w:rPr>
          <w:rFonts w:ascii="Times New Roman" w:eastAsia="Calibri" w:hAnsi="Times New Roman" w:cs="Times New Roman"/>
          <w:sz w:val="20"/>
          <w:szCs w:val="20"/>
        </w:rPr>
      </w:pPr>
    </w:p>
    <w:p w14:paraId="651BFA2B" w14:textId="77777777" w:rsidR="00A1175C" w:rsidRDefault="00A1175C" w:rsidP="00A91DC6">
      <w:pPr>
        <w:spacing w:after="0" w:line="240" w:lineRule="auto"/>
        <w:rPr>
          <w:rFonts w:ascii="Times New Roman" w:eastAsia="Calibri" w:hAnsi="Times New Roman" w:cs="Times New Roman"/>
          <w:sz w:val="20"/>
          <w:szCs w:val="20"/>
        </w:rPr>
      </w:pPr>
    </w:p>
    <w:p w14:paraId="6460A943" w14:textId="77777777" w:rsidR="00A1175C" w:rsidRDefault="00A1175C" w:rsidP="00A91DC6">
      <w:pPr>
        <w:spacing w:after="0" w:line="240" w:lineRule="auto"/>
        <w:rPr>
          <w:rFonts w:ascii="Times New Roman" w:eastAsia="Calibri" w:hAnsi="Times New Roman" w:cs="Times New Roman"/>
          <w:sz w:val="20"/>
          <w:szCs w:val="20"/>
        </w:rPr>
      </w:pPr>
    </w:p>
    <w:p w14:paraId="1F5B938E" w14:textId="77777777" w:rsidR="00A1175C" w:rsidRDefault="00A1175C" w:rsidP="00A91DC6">
      <w:pPr>
        <w:spacing w:after="0" w:line="240" w:lineRule="auto"/>
        <w:rPr>
          <w:rFonts w:ascii="Times New Roman" w:eastAsia="Calibri" w:hAnsi="Times New Roman" w:cs="Times New Roman"/>
          <w:sz w:val="20"/>
          <w:szCs w:val="20"/>
        </w:rPr>
      </w:pPr>
    </w:p>
    <w:p w14:paraId="688CD7B1" w14:textId="77777777" w:rsidR="00A1175C" w:rsidRDefault="00A1175C" w:rsidP="00A91DC6">
      <w:pPr>
        <w:spacing w:after="0" w:line="240" w:lineRule="auto"/>
        <w:rPr>
          <w:rFonts w:ascii="Times New Roman" w:eastAsia="Calibri" w:hAnsi="Times New Roman" w:cs="Times New Roman"/>
          <w:sz w:val="20"/>
          <w:szCs w:val="20"/>
        </w:rPr>
      </w:pPr>
    </w:p>
    <w:p w14:paraId="4BC49C2E" w14:textId="77777777" w:rsidR="00A1175C" w:rsidRDefault="00A1175C" w:rsidP="00A91DC6">
      <w:pPr>
        <w:spacing w:after="0" w:line="240" w:lineRule="auto"/>
        <w:rPr>
          <w:rFonts w:ascii="Times New Roman" w:eastAsia="Calibri" w:hAnsi="Times New Roman" w:cs="Times New Roman"/>
          <w:sz w:val="20"/>
          <w:szCs w:val="20"/>
        </w:rPr>
      </w:pPr>
    </w:p>
    <w:p w14:paraId="6845F24E" w14:textId="77777777" w:rsidR="00A1175C" w:rsidRDefault="00A1175C" w:rsidP="00A91DC6">
      <w:pPr>
        <w:spacing w:after="0" w:line="240" w:lineRule="auto"/>
        <w:rPr>
          <w:rFonts w:ascii="Times New Roman" w:eastAsia="Calibri" w:hAnsi="Times New Roman" w:cs="Times New Roman"/>
          <w:sz w:val="20"/>
          <w:szCs w:val="20"/>
        </w:rPr>
      </w:pPr>
    </w:p>
    <w:p w14:paraId="2CE2BC69" w14:textId="77777777" w:rsidR="00A1175C" w:rsidRDefault="00A1175C" w:rsidP="00A91DC6">
      <w:pPr>
        <w:spacing w:after="0" w:line="240" w:lineRule="auto"/>
        <w:rPr>
          <w:rFonts w:ascii="Times New Roman" w:eastAsia="Calibri" w:hAnsi="Times New Roman" w:cs="Times New Roman"/>
          <w:sz w:val="20"/>
          <w:szCs w:val="20"/>
        </w:rPr>
      </w:pPr>
    </w:p>
    <w:p w14:paraId="18595FAC" w14:textId="77777777" w:rsidR="00A1175C" w:rsidRDefault="00A1175C" w:rsidP="00A91DC6">
      <w:pPr>
        <w:spacing w:after="0" w:line="240" w:lineRule="auto"/>
        <w:rPr>
          <w:rFonts w:ascii="Times New Roman" w:eastAsia="Calibri" w:hAnsi="Times New Roman" w:cs="Times New Roman"/>
          <w:sz w:val="20"/>
          <w:szCs w:val="20"/>
        </w:rPr>
      </w:pPr>
    </w:p>
    <w:p w14:paraId="295BF070" w14:textId="77777777" w:rsidR="00A1175C" w:rsidRDefault="00A1175C" w:rsidP="00A91DC6">
      <w:pPr>
        <w:spacing w:after="0" w:line="240" w:lineRule="auto"/>
        <w:rPr>
          <w:rFonts w:ascii="Times New Roman" w:eastAsia="Calibri" w:hAnsi="Times New Roman" w:cs="Times New Roman"/>
          <w:sz w:val="20"/>
          <w:szCs w:val="20"/>
        </w:rPr>
      </w:pPr>
    </w:p>
    <w:p w14:paraId="3F990D08" w14:textId="77777777" w:rsidR="00A1175C" w:rsidRDefault="00A1175C" w:rsidP="00A91DC6">
      <w:pPr>
        <w:spacing w:after="0" w:line="240" w:lineRule="auto"/>
        <w:rPr>
          <w:rFonts w:ascii="Times New Roman" w:eastAsia="Calibri" w:hAnsi="Times New Roman" w:cs="Times New Roman"/>
          <w:sz w:val="20"/>
          <w:szCs w:val="20"/>
        </w:rPr>
      </w:pPr>
    </w:p>
    <w:p w14:paraId="266B3B14" w14:textId="77777777" w:rsidR="00A1175C" w:rsidRDefault="00A1175C" w:rsidP="00A91DC6">
      <w:pPr>
        <w:spacing w:after="0" w:line="240" w:lineRule="auto"/>
        <w:rPr>
          <w:rFonts w:ascii="Times New Roman" w:eastAsia="Calibri" w:hAnsi="Times New Roman" w:cs="Times New Roman"/>
          <w:sz w:val="20"/>
          <w:szCs w:val="20"/>
        </w:rPr>
      </w:pPr>
    </w:p>
    <w:p w14:paraId="1F1D3B48" w14:textId="77777777" w:rsidR="00A1175C" w:rsidRDefault="00A1175C" w:rsidP="00A91DC6">
      <w:pPr>
        <w:spacing w:after="0" w:line="240" w:lineRule="auto"/>
        <w:rPr>
          <w:rFonts w:ascii="Times New Roman" w:eastAsia="Calibri" w:hAnsi="Times New Roman" w:cs="Times New Roman"/>
          <w:sz w:val="20"/>
          <w:szCs w:val="20"/>
        </w:rPr>
      </w:pPr>
    </w:p>
    <w:p w14:paraId="7AA62784" w14:textId="77777777" w:rsidR="00A1175C" w:rsidRDefault="00A1175C" w:rsidP="00A91DC6">
      <w:pPr>
        <w:spacing w:after="0" w:line="240" w:lineRule="auto"/>
        <w:rPr>
          <w:rFonts w:ascii="Times New Roman" w:eastAsia="Calibri" w:hAnsi="Times New Roman" w:cs="Times New Roman"/>
          <w:sz w:val="20"/>
          <w:szCs w:val="20"/>
        </w:rPr>
      </w:pPr>
    </w:p>
    <w:p w14:paraId="61A67166" w14:textId="77777777" w:rsidR="00A1175C" w:rsidRDefault="00A1175C" w:rsidP="00A91DC6">
      <w:pPr>
        <w:spacing w:after="0" w:line="240" w:lineRule="auto"/>
        <w:rPr>
          <w:rFonts w:ascii="Times New Roman" w:eastAsia="Calibri" w:hAnsi="Times New Roman" w:cs="Times New Roman"/>
          <w:sz w:val="20"/>
          <w:szCs w:val="20"/>
        </w:rPr>
      </w:pPr>
    </w:p>
    <w:p w14:paraId="028E5C51" w14:textId="77777777" w:rsidR="00A1175C" w:rsidRDefault="00A1175C" w:rsidP="00A91DC6">
      <w:pPr>
        <w:spacing w:after="0" w:line="240" w:lineRule="auto"/>
        <w:rPr>
          <w:rFonts w:ascii="Times New Roman" w:eastAsia="Calibri" w:hAnsi="Times New Roman" w:cs="Times New Roman"/>
          <w:sz w:val="20"/>
          <w:szCs w:val="20"/>
        </w:rPr>
      </w:pPr>
    </w:p>
    <w:p w14:paraId="38F81FA1" w14:textId="4959513D" w:rsidR="00A91DC6" w:rsidRPr="004F021A" w:rsidRDefault="008F644F" w:rsidP="00A91DC6">
      <w:pPr>
        <w:spacing w:after="0" w:line="240" w:lineRule="auto"/>
        <w:rPr>
          <w:rFonts w:ascii="Times New Roman" w:eastAsia="Calibri" w:hAnsi="Times New Roman" w:cs="Times New Roman"/>
          <w:sz w:val="24"/>
          <w:szCs w:val="24"/>
        </w:rPr>
      </w:pPr>
      <w:r w:rsidRPr="004F021A">
        <w:rPr>
          <w:rFonts w:ascii="Times New Roman" w:eastAsia="Calibri" w:hAnsi="Times New Roman" w:cs="Times New Roman"/>
          <w:sz w:val="24"/>
          <w:szCs w:val="24"/>
        </w:rPr>
        <w:t>Kārkliņa</w:t>
      </w:r>
      <w:r w:rsidR="00A91DC6" w:rsidRPr="004F021A">
        <w:rPr>
          <w:rFonts w:ascii="Times New Roman" w:eastAsia="Calibri" w:hAnsi="Times New Roman" w:cs="Times New Roman"/>
          <w:sz w:val="24"/>
          <w:szCs w:val="24"/>
        </w:rPr>
        <w:t xml:space="preserve"> 67027</w:t>
      </w:r>
      <w:r w:rsidRPr="004F021A">
        <w:rPr>
          <w:rFonts w:ascii="Times New Roman" w:eastAsia="Calibri" w:hAnsi="Times New Roman" w:cs="Times New Roman"/>
          <w:sz w:val="24"/>
          <w:szCs w:val="24"/>
        </w:rPr>
        <w:t>638</w:t>
      </w:r>
    </w:p>
    <w:p w14:paraId="21E24772" w14:textId="3583E7D2" w:rsidR="00CC6CD4" w:rsidRPr="004F021A" w:rsidRDefault="00504F35" w:rsidP="00A91DC6">
      <w:pPr>
        <w:spacing w:after="0" w:line="240" w:lineRule="auto"/>
        <w:rPr>
          <w:rFonts w:ascii="Times New Roman" w:eastAsia="Calibri" w:hAnsi="Times New Roman" w:cs="Times New Roman"/>
          <w:sz w:val="24"/>
          <w:szCs w:val="24"/>
        </w:rPr>
      </w:pPr>
      <w:r w:rsidRPr="004F021A">
        <w:rPr>
          <w:rFonts w:ascii="Times New Roman" w:eastAsia="Calibri" w:hAnsi="Times New Roman" w:cs="Times New Roman"/>
          <w:sz w:val="24"/>
          <w:szCs w:val="24"/>
        </w:rPr>
        <w:t>baiba.k</w:t>
      </w:r>
      <w:r w:rsidR="00CC6CD4" w:rsidRPr="004F021A">
        <w:rPr>
          <w:rFonts w:ascii="Times New Roman" w:eastAsia="Calibri" w:hAnsi="Times New Roman" w:cs="Times New Roman"/>
          <w:sz w:val="24"/>
          <w:szCs w:val="24"/>
        </w:rPr>
        <w:t>arklina@zm.gov.lv</w:t>
      </w:r>
    </w:p>
    <w:sectPr w:rsidR="00CC6CD4" w:rsidRPr="004F021A"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DDF0C" w14:textId="77777777" w:rsidR="00BC2D2A" w:rsidRDefault="00BC2D2A" w:rsidP="00894C55">
      <w:pPr>
        <w:spacing w:after="0" w:line="240" w:lineRule="auto"/>
      </w:pPr>
      <w:r>
        <w:separator/>
      </w:r>
    </w:p>
  </w:endnote>
  <w:endnote w:type="continuationSeparator" w:id="0">
    <w:p w14:paraId="6AE9A53E" w14:textId="77777777" w:rsidR="00BC2D2A" w:rsidRDefault="00BC2D2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2AC5" w14:textId="7D3D8382" w:rsidR="00894C55" w:rsidRPr="004F021A" w:rsidRDefault="004F021A" w:rsidP="004F021A">
    <w:pPr>
      <w:pStyle w:val="Kjene"/>
    </w:pPr>
    <w:r w:rsidRPr="004F021A">
      <w:rPr>
        <w:rFonts w:ascii="Times New Roman" w:hAnsi="Times New Roman" w:cs="Times New Roman"/>
        <w:sz w:val="20"/>
        <w:szCs w:val="20"/>
      </w:rPr>
      <w:t>ZManot_020721_vetmed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F0ED" w14:textId="293244CC" w:rsidR="009A2654" w:rsidRPr="004F021A" w:rsidRDefault="004F021A" w:rsidP="004F021A">
    <w:pPr>
      <w:pStyle w:val="Kjene"/>
    </w:pPr>
    <w:r w:rsidRPr="004F021A">
      <w:rPr>
        <w:rFonts w:ascii="Times New Roman" w:hAnsi="Times New Roman" w:cs="Times New Roman"/>
        <w:sz w:val="20"/>
        <w:szCs w:val="20"/>
      </w:rPr>
      <w:t>ZManot_020721_vetmed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7CEEE" w14:textId="77777777" w:rsidR="00BC2D2A" w:rsidRDefault="00BC2D2A" w:rsidP="00894C55">
      <w:pPr>
        <w:spacing w:after="0" w:line="240" w:lineRule="auto"/>
      </w:pPr>
      <w:r>
        <w:separator/>
      </w:r>
    </w:p>
  </w:footnote>
  <w:footnote w:type="continuationSeparator" w:id="0">
    <w:p w14:paraId="1E0D542B" w14:textId="77777777" w:rsidR="00BC2D2A" w:rsidRDefault="00BC2D2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12D491" w14:textId="68A93E26" w:rsidR="00894C55" w:rsidRPr="00C25B49" w:rsidRDefault="00894C5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A16E1">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145EC"/>
    <w:multiLevelType w:val="hybridMultilevel"/>
    <w:tmpl w:val="AC98C0A2"/>
    <w:lvl w:ilvl="0" w:tplc="7B888CB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2B7B5D"/>
    <w:multiLevelType w:val="hybridMultilevel"/>
    <w:tmpl w:val="711839B6"/>
    <w:lvl w:ilvl="0" w:tplc="DE6EC4C0">
      <w:start w:val="1"/>
      <w:numFmt w:val="decimal"/>
      <w:lvlText w:val="%1."/>
      <w:lvlJc w:val="left"/>
      <w:pPr>
        <w:ind w:left="475" w:hanging="360"/>
      </w:pPr>
      <w:rPr>
        <w:rFonts w:hint="default"/>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2" w15:restartNumberingAfterBreak="0">
    <w:nsid w:val="24701C19"/>
    <w:multiLevelType w:val="hybridMultilevel"/>
    <w:tmpl w:val="4260AE50"/>
    <w:lvl w:ilvl="0" w:tplc="CF5212EC">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3" w15:restartNumberingAfterBreak="0">
    <w:nsid w:val="24B73743"/>
    <w:multiLevelType w:val="hybridMultilevel"/>
    <w:tmpl w:val="9EACB858"/>
    <w:lvl w:ilvl="0" w:tplc="3BA23408">
      <w:start w:val="1"/>
      <w:numFmt w:val="lowerLetter"/>
      <w:lvlText w:val="%1)"/>
      <w:lvlJc w:val="left"/>
      <w:pPr>
        <w:ind w:left="838" w:hanging="360"/>
      </w:pPr>
      <w:rPr>
        <w:rFonts w:hint="default"/>
      </w:rPr>
    </w:lvl>
    <w:lvl w:ilvl="1" w:tplc="04260019" w:tentative="1">
      <w:start w:val="1"/>
      <w:numFmt w:val="lowerLetter"/>
      <w:lvlText w:val="%2."/>
      <w:lvlJc w:val="left"/>
      <w:pPr>
        <w:ind w:left="1558" w:hanging="360"/>
      </w:pPr>
    </w:lvl>
    <w:lvl w:ilvl="2" w:tplc="0426001B" w:tentative="1">
      <w:start w:val="1"/>
      <w:numFmt w:val="lowerRoman"/>
      <w:lvlText w:val="%3."/>
      <w:lvlJc w:val="right"/>
      <w:pPr>
        <w:ind w:left="2278" w:hanging="180"/>
      </w:pPr>
    </w:lvl>
    <w:lvl w:ilvl="3" w:tplc="0426000F" w:tentative="1">
      <w:start w:val="1"/>
      <w:numFmt w:val="decimal"/>
      <w:lvlText w:val="%4."/>
      <w:lvlJc w:val="left"/>
      <w:pPr>
        <w:ind w:left="2998" w:hanging="360"/>
      </w:pPr>
    </w:lvl>
    <w:lvl w:ilvl="4" w:tplc="04260019" w:tentative="1">
      <w:start w:val="1"/>
      <w:numFmt w:val="lowerLetter"/>
      <w:lvlText w:val="%5."/>
      <w:lvlJc w:val="left"/>
      <w:pPr>
        <w:ind w:left="3718" w:hanging="360"/>
      </w:pPr>
    </w:lvl>
    <w:lvl w:ilvl="5" w:tplc="0426001B" w:tentative="1">
      <w:start w:val="1"/>
      <w:numFmt w:val="lowerRoman"/>
      <w:lvlText w:val="%6."/>
      <w:lvlJc w:val="right"/>
      <w:pPr>
        <w:ind w:left="4438" w:hanging="180"/>
      </w:pPr>
    </w:lvl>
    <w:lvl w:ilvl="6" w:tplc="0426000F" w:tentative="1">
      <w:start w:val="1"/>
      <w:numFmt w:val="decimal"/>
      <w:lvlText w:val="%7."/>
      <w:lvlJc w:val="left"/>
      <w:pPr>
        <w:ind w:left="5158" w:hanging="360"/>
      </w:pPr>
    </w:lvl>
    <w:lvl w:ilvl="7" w:tplc="04260019" w:tentative="1">
      <w:start w:val="1"/>
      <w:numFmt w:val="lowerLetter"/>
      <w:lvlText w:val="%8."/>
      <w:lvlJc w:val="left"/>
      <w:pPr>
        <w:ind w:left="5878" w:hanging="360"/>
      </w:pPr>
    </w:lvl>
    <w:lvl w:ilvl="8" w:tplc="0426001B" w:tentative="1">
      <w:start w:val="1"/>
      <w:numFmt w:val="lowerRoman"/>
      <w:lvlText w:val="%9."/>
      <w:lvlJc w:val="right"/>
      <w:pPr>
        <w:ind w:left="6598" w:hanging="180"/>
      </w:pPr>
    </w:lvl>
  </w:abstractNum>
  <w:abstractNum w:abstractNumId="4" w15:restartNumberingAfterBreak="0">
    <w:nsid w:val="27411F7B"/>
    <w:multiLevelType w:val="hybridMultilevel"/>
    <w:tmpl w:val="4260AE50"/>
    <w:lvl w:ilvl="0" w:tplc="CF5212EC">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5" w15:restartNumberingAfterBreak="0">
    <w:nsid w:val="4187094F"/>
    <w:multiLevelType w:val="hybridMultilevel"/>
    <w:tmpl w:val="ECC6E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2C71ACF"/>
    <w:multiLevelType w:val="hybridMultilevel"/>
    <w:tmpl w:val="D01A0916"/>
    <w:lvl w:ilvl="0" w:tplc="2D5CA6B4">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7" w15:restartNumberingAfterBreak="0">
    <w:nsid w:val="57354E0F"/>
    <w:multiLevelType w:val="hybridMultilevel"/>
    <w:tmpl w:val="64685166"/>
    <w:lvl w:ilvl="0" w:tplc="174AE854">
      <w:start w:val="9"/>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97D"/>
    <w:rsid w:val="00012051"/>
    <w:rsid w:val="00037481"/>
    <w:rsid w:val="0004507B"/>
    <w:rsid w:val="00046714"/>
    <w:rsid w:val="00053957"/>
    <w:rsid w:val="000553AE"/>
    <w:rsid w:val="000562B8"/>
    <w:rsid w:val="0006521D"/>
    <w:rsid w:val="00076676"/>
    <w:rsid w:val="00080BD6"/>
    <w:rsid w:val="00083310"/>
    <w:rsid w:val="000A02E4"/>
    <w:rsid w:val="000A06C5"/>
    <w:rsid w:val="000A0E08"/>
    <w:rsid w:val="000A2EE3"/>
    <w:rsid w:val="000A3A25"/>
    <w:rsid w:val="000A4C25"/>
    <w:rsid w:val="000B519A"/>
    <w:rsid w:val="000B6234"/>
    <w:rsid w:val="000B7C9D"/>
    <w:rsid w:val="000C26AD"/>
    <w:rsid w:val="000C7F7B"/>
    <w:rsid w:val="000D0D9E"/>
    <w:rsid w:val="000D32D2"/>
    <w:rsid w:val="000D4C44"/>
    <w:rsid w:val="000E0362"/>
    <w:rsid w:val="000E4977"/>
    <w:rsid w:val="000F019B"/>
    <w:rsid w:val="000F5E9D"/>
    <w:rsid w:val="0010503C"/>
    <w:rsid w:val="00105AA7"/>
    <w:rsid w:val="00114FE5"/>
    <w:rsid w:val="00116E7C"/>
    <w:rsid w:val="0012052F"/>
    <w:rsid w:val="001263AC"/>
    <w:rsid w:val="00133BD1"/>
    <w:rsid w:val="00146ED6"/>
    <w:rsid w:val="00154618"/>
    <w:rsid w:val="00161508"/>
    <w:rsid w:val="00162D28"/>
    <w:rsid w:val="00173950"/>
    <w:rsid w:val="00176BBC"/>
    <w:rsid w:val="00183A20"/>
    <w:rsid w:val="001863E7"/>
    <w:rsid w:val="001A6052"/>
    <w:rsid w:val="001B2834"/>
    <w:rsid w:val="001B2CB0"/>
    <w:rsid w:val="001B3672"/>
    <w:rsid w:val="001C1906"/>
    <w:rsid w:val="001D0642"/>
    <w:rsid w:val="001E7E19"/>
    <w:rsid w:val="001E7EC3"/>
    <w:rsid w:val="001F0ABA"/>
    <w:rsid w:val="001F6137"/>
    <w:rsid w:val="0020699D"/>
    <w:rsid w:val="0022511C"/>
    <w:rsid w:val="00226964"/>
    <w:rsid w:val="00230FF5"/>
    <w:rsid w:val="00243426"/>
    <w:rsid w:val="0024375D"/>
    <w:rsid w:val="002513B2"/>
    <w:rsid w:val="00261B4C"/>
    <w:rsid w:val="002659C7"/>
    <w:rsid w:val="00274DD9"/>
    <w:rsid w:val="002802A1"/>
    <w:rsid w:val="002A1618"/>
    <w:rsid w:val="002A7085"/>
    <w:rsid w:val="002C65B9"/>
    <w:rsid w:val="002D373D"/>
    <w:rsid w:val="002D4782"/>
    <w:rsid w:val="002E09E2"/>
    <w:rsid w:val="002E1C05"/>
    <w:rsid w:val="002E3D31"/>
    <w:rsid w:val="002E5584"/>
    <w:rsid w:val="002F1B12"/>
    <w:rsid w:val="002F3C00"/>
    <w:rsid w:val="002F550E"/>
    <w:rsid w:val="002F73FF"/>
    <w:rsid w:val="003000B8"/>
    <w:rsid w:val="00303641"/>
    <w:rsid w:val="00313387"/>
    <w:rsid w:val="00313CDD"/>
    <w:rsid w:val="00331E8B"/>
    <w:rsid w:val="003445AB"/>
    <w:rsid w:val="00350638"/>
    <w:rsid w:val="00351525"/>
    <w:rsid w:val="0036502D"/>
    <w:rsid w:val="00373075"/>
    <w:rsid w:val="0037334D"/>
    <w:rsid w:val="003809E8"/>
    <w:rsid w:val="00387EC7"/>
    <w:rsid w:val="00397266"/>
    <w:rsid w:val="003A0B0B"/>
    <w:rsid w:val="003A1CEA"/>
    <w:rsid w:val="003A6DAE"/>
    <w:rsid w:val="003A7A59"/>
    <w:rsid w:val="003B0BF9"/>
    <w:rsid w:val="003B6462"/>
    <w:rsid w:val="003B75EB"/>
    <w:rsid w:val="003C018D"/>
    <w:rsid w:val="003C6ED0"/>
    <w:rsid w:val="003D0524"/>
    <w:rsid w:val="003D1773"/>
    <w:rsid w:val="003E0791"/>
    <w:rsid w:val="003E2F86"/>
    <w:rsid w:val="003F28AC"/>
    <w:rsid w:val="003F669C"/>
    <w:rsid w:val="003F7F75"/>
    <w:rsid w:val="00402C1C"/>
    <w:rsid w:val="004050A3"/>
    <w:rsid w:val="00412458"/>
    <w:rsid w:val="004132B6"/>
    <w:rsid w:val="004229A9"/>
    <w:rsid w:val="004269D2"/>
    <w:rsid w:val="0043236C"/>
    <w:rsid w:val="00435E45"/>
    <w:rsid w:val="00436029"/>
    <w:rsid w:val="00436D0F"/>
    <w:rsid w:val="00440ABC"/>
    <w:rsid w:val="00442D80"/>
    <w:rsid w:val="004454FE"/>
    <w:rsid w:val="004568E2"/>
    <w:rsid w:val="00456DB3"/>
    <w:rsid w:val="00471F27"/>
    <w:rsid w:val="00495A22"/>
    <w:rsid w:val="0049737D"/>
    <w:rsid w:val="00497BBC"/>
    <w:rsid w:val="004A0BDF"/>
    <w:rsid w:val="004A560E"/>
    <w:rsid w:val="004B17E9"/>
    <w:rsid w:val="004B47B9"/>
    <w:rsid w:val="004B6B01"/>
    <w:rsid w:val="004C115A"/>
    <w:rsid w:val="004D0CE5"/>
    <w:rsid w:val="004D3DAB"/>
    <w:rsid w:val="004D48AF"/>
    <w:rsid w:val="004E0C83"/>
    <w:rsid w:val="004E1058"/>
    <w:rsid w:val="004E2DFC"/>
    <w:rsid w:val="004E3843"/>
    <w:rsid w:val="004E7F3C"/>
    <w:rsid w:val="004F021A"/>
    <w:rsid w:val="004F74A2"/>
    <w:rsid w:val="00500C95"/>
    <w:rsid w:val="0050178F"/>
    <w:rsid w:val="00502C8E"/>
    <w:rsid w:val="00504F35"/>
    <w:rsid w:val="00516A36"/>
    <w:rsid w:val="005412F5"/>
    <w:rsid w:val="00547B88"/>
    <w:rsid w:val="005522A4"/>
    <w:rsid w:val="00554FB7"/>
    <w:rsid w:val="005769A2"/>
    <w:rsid w:val="005778A3"/>
    <w:rsid w:val="00580DBC"/>
    <w:rsid w:val="005825DA"/>
    <w:rsid w:val="00583E53"/>
    <w:rsid w:val="0059045C"/>
    <w:rsid w:val="005A1842"/>
    <w:rsid w:val="005C1A82"/>
    <w:rsid w:val="005E78AD"/>
    <w:rsid w:val="005F544F"/>
    <w:rsid w:val="005F6FC5"/>
    <w:rsid w:val="006006C9"/>
    <w:rsid w:val="00606632"/>
    <w:rsid w:val="00621172"/>
    <w:rsid w:val="00623474"/>
    <w:rsid w:val="00623CEC"/>
    <w:rsid w:val="006246DC"/>
    <w:rsid w:val="00625A87"/>
    <w:rsid w:val="00633A95"/>
    <w:rsid w:val="00633BE5"/>
    <w:rsid w:val="00640085"/>
    <w:rsid w:val="00646898"/>
    <w:rsid w:val="00655C54"/>
    <w:rsid w:val="00656B50"/>
    <w:rsid w:val="006609EB"/>
    <w:rsid w:val="00672495"/>
    <w:rsid w:val="00673277"/>
    <w:rsid w:val="006732FE"/>
    <w:rsid w:val="006758CA"/>
    <w:rsid w:val="00680AAD"/>
    <w:rsid w:val="006843AE"/>
    <w:rsid w:val="00690023"/>
    <w:rsid w:val="00692CA0"/>
    <w:rsid w:val="00693399"/>
    <w:rsid w:val="00693426"/>
    <w:rsid w:val="00695174"/>
    <w:rsid w:val="006A16E1"/>
    <w:rsid w:val="006A415E"/>
    <w:rsid w:val="006A5244"/>
    <w:rsid w:val="006B4204"/>
    <w:rsid w:val="006B794E"/>
    <w:rsid w:val="006C61CE"/>
    <w:rsid w:val="006D357F"/>
    <w:rsid w:val="006D5F4D"/>
    <w:rsid w:val="006E1081"/>
    <w:rsid w:val="006E7F83"/>
    <w:rsid w:val="006F6F94"/>
    <w:rsid w:val="00710F6A"/>
    <w:rsid w:val="00720585"/>
    <w:rsid w:val="007230EB"/>
    <w:rsid w:val="00730D83"/>
    <w:rsid w:val="00732312"/>
    <w:rsid w:val="00732E45"/>
    <w:rsid w:val="00736FAB"/>
    <w:rsid w:val="0075011F"/>
    <w:rsid w:val="007541ED"/>
    <w:rsid w:val="00754AAD"/>
    <w:rsid w:val="00756CC6"/>
    <w:rsid w:val="0075786A"/>
    <w:rsid w:val="007648B7"/>
    <w:rsid w:val="0076704B"/>
    <w:rsid w:val="00767202"/>
    <w:rsid w:val="007700DD"/>
    <w:rsid w:val="00773AF6"/>
    <w:rsid w:val="0078569B"/>
    <w:rsid w:val="00787D05"/>
    <w:rsid w:val="0079268F"/>
    <w:rsid w:val="00795F71"/>
    <w:rsid w:val="007A0FD2"/>
    <w:rsid w:val="007A49C9"/>
    <w:rsid w:val="007B4041"/>
    <w:rsid w:val="007C7C82"/>
    <w:rsid w:val="007D32ED"/>
    <w:rsid w:val="007E0781"/>
    <w:rsid w:val="007E4181"/>
    <w:rsid w:val="007E73AB"/>
    <w:rsid w:val="007F137B"/>
    <w:rsid w:val="00802A8A"/>
    <w:rsid w:val="0080539D"/>
    <w:rsid w:val="00807194"/>
    <w:rsid w:val="0081609B"/>
    <w:rsid w:val="00816C11"/>
    <w:rsid w:val="0082246A"/>
    <w:rsid w:val="00822CE7"/>
    <w:rsid w:val="008238B3"/>
    <w:rsid w:val="00823BE1"/>
    <w:rsid w:val="008264A5"/>
    <w:rsid w:val="00831805"/>
    <w:rsid w:val="008330D4"/>
    <w:rsid w:val="00834246"/>
    <w:rsid w:val="00835DEB"/>
    <w:rsid w:val="00840222"/>
    <w:rsid w:val="00841CA5"/>
    <w:rsid w:val="00843CD5"/>
    <w:rsid w:val="0084769C"/>
    <w:rsid w:val="0088397C"/>
    <w:rsid w:val="00883FAA"/>
    <w:rsid w:val="00892C3A"/>
    <w:rsid w:val="00893418"/>
    <w:rsid w:val="00894C55"/>
    <w:rsid w:val="008A1878"/>
    <w:rsid w:val="008B0F6C"/>
    <w:rsid w:val="008B794F"/>
    <w:rsid w:val="008C1EF5"/>
    <w:rsid w:val="008C6042"/>
    <w:rsid w:val="008D353F"/>
    <w:rsid w:val="008D61FE"/>
    <w:rsid w:val="008E267B"/>
    <w:rsid w:val="008E69DF"/>
    <w:rsid w:val="008F0BF5"/>
    <w:rsid w:val="008F17F6"/>
    <w:rsid w:val="008F63D9"/>
    <w:rsid w:val="008F644F"/>
    <w:rsid w:val="008F7CC7"/>
    <w:rsid w:val="008F7F79"/>
    <w:rsid w:val="009063A4"/>
    <w:rsid w:val="00911EDD"/>
    <w:rsid w:val="00912FDB"/>
    <w:rsid w:val="00923B97"/>
    <w:rsid w:val="00923EBD"/>
    <w:rsid w:val="0093187C"/>
    <w:rsid w:val="0093278D"/>
    <w:rsid w:val="009534B6"/>
    <w:rsid w:val="00962F7C"/>
    <w:rsid w:val="009636FB"/>
    <w:rsid w:val="00966022"/>
    <w:rsid w:val="00970C77"/>
    <w:rsid w:val="00973088"/>
    <w:rsid w:val="0098337B"/>
    <w:rsid w:val="00986101"/>
    <w:rsid w:val="00987D8E"/>
    <w:rsid w:val="009907E4"/>
    <w:rsid w:val="009A2654"/>
    <w:rsid w:val="009B054A"/>
    <w:rsid w:val="009B446A"/>
    <w:rsid w:val="009C0087"/>
    <w:rsid w:val="009C20BA"/>
    <w:rsid w:val="009E1688"/>
    <w:rsid w:val="009E2AFB"/>
    <w:rsid w:val="009E3FD1"/>
    <w:rsid w:val="00A04262"/>
    <w:rsid w:val="00A1175C"/>
    <w:rsid w:val="00A2757A"/>
    <w:rsid w:val="00A41997"/>
    <w:rsid w:val="00A51596"/>
    <w:rsid w:val="00A6073E"/>
    <w:rsid w:val="00A61631"/>
    <w:rsid w:val="00A6176C"/>
    <w:rsid w:val="00A62BF1"/>
    <w:rsid w:val="00A75FB7"/>
    <w:rsid w:val="00A802A9"/>
    <w:rsid w:val="00A86434"/>
    <w:rsid w:val="00A901C0"/>
    <w:rsid w:val="00A91DC6"/>
    <w:rsid w:val="00A93F64"/>
    <w:rsid w:val="00A97B10"/>
    <w:rsid w:val="00AA3C3A"/>
    <w:rsid w:val="00AB4368"/>
    <w:rsid w:val="00AB6D0E"/>
    <w:rsid w:val="00AC1EC0"/>
    <w:rsid w:val="00AC7854"/>
    <w:rsid w:val="00AE5567"/>
    <w:rsid w:val="00AE5C89"/>
    <w:rsid w:val="00AE6E64"/>
    <w:rsid w:val="00B04832"/>
    <w:rsid w:val="00B12911"/>
    <w:rsid w:val="00B129F8"/>
    <w:rsid w:val="00B16480"/>
    <w:rsid w:val="00B17636"/>
    <w:rsid w:val="00B20D8C"/>
    <w:rsid w:val="00B21461"/>
    <w:rsid w:val="00B2165C"/>
    <w:rsid w:val="00B23215"/>
    <w:rsid w:val="00B453A7"/>
    <w:rsid w:val="00B505DA"/>
    <w:rsid w:val="00B5509F"/>
    <w:rsid w:val="00B568A8"/>
    <w:rsid w:val="00B63167"/>
    <w:rsid w:val="00B672C4"/>
    <w:rsid w:val="00B82D5D"/>
    <w:rsid w:val="00BA20AA"/>
    <w:rsid w:val="00BC0DB8"/>
    <w:rsid w:val="00BC2D2A"/>
    <w:rsid w:val="00BD4425"/>
    <w:rsid w:val="00BD76AF"/>
    <w:rsid w:val="00BE6C0F"/>
    <w:rsid w:val="00C03DC7"/>
    <w:rsid w:val="00C25B49"/>
    <w:rsid w:val="00C2775D"/>
    <w:rsid w:val="00C315E5"/>
    <w:rsid w:val="00C3267B"/>
    <w:rsid w:val="00C32878"/>
    <w:rsid w:val="00C4031A"/>
    <w:rsid w:val="00C408B5"/>
    <w:rsid w:val="00C44823"/>
    <w:rsid w:val="00C45B05"/>
    <w:rsid w:val="00C503D0"/>
    <w:rsid w:val="00C5120D"/>
    <w:rsid w:val="00C55B2F"/>
    <w:rsid w:val="00C5687A"/>
    <w:rsid w:val="00C603AF"/>
    <w:rsid w:val="00C668E3"/>
    <w:rsid w:val="00C87F9D"/>
    <w:rsid w:val="00C90B47"/>
    <w:rsid w:val="00CA494E"/>
    <w:rsid w:val="00CB7E41"/>
    <w:rsid w:val="00CC6CD4"/>
    <w:rsid w:val="00CE5657"/>
    <w:rsid w:val="00CE7A3E"/>
    <w:rsid w:val="00CE7AFC"/>
    <w:rsid w:val="00CF0427"/>
    <w:rsid w:val="00CF36A6"/>
    <w:rsid w:val="00CF5CB7"/>
    <w:rsid w:val="00CF7432"/>
    <w:rsid w:val="00CF7899"/>
    <w:rsid w:val="00D0567E"/>
    <w:rsid w:val="00D12AEA"/>
    <w:rsid w:val="00D133F8"/>
    <w:rsid w:val="00D14A3E"/>
    <w:rsid w:val="00D207F5"/>
    <w:rsid w:val="00D3798D"/>
    <w:rsid w:val="00D40187"/>
    <w:rsid w:val="00D42BE7"/>
    <w:rsid w:val="00D544BD"/>
    <w:rsid w:val="00D54CDF"/>
    <w:rsid w:val="00D54E34"/>
    <w:rsid w:val="00D556E0"/>
    <w:rsid w:val="00D64183"/>
    <w:rsid w:val="00D850DA"/>
    <w:rsid w:val="00D87B27"/>
    <w:rsid w:val="00D911C8"/>
    <w:rsid w:val="00D95266"/>
    <w:rsid w:val="00D974ED"/>
    <w:rsid w:val="00DB0C45"/>
    <w:rsid w:val="00DB6C6F"/>
    <w:rsid w:val="00DC21D2"/>
    <w:rsid w:val="00DC580C"/>
    <w:rsid w:val="00DC7FF4"/>
    <w:rsid w:val="00DD4005"/>
    <w:rsid w:val="00DE45B8"/>
    <w:rsid w:val="00DE46A8"/>
    <w:rsid w:val="00DF3EB4"/>
    <w:rsid w:val="00DF4E0A"/>
    <w:rsid w:val="00E00CF8"/>
    <w:rsid w:val="00E01500"/>
    <w:rsid w:val="00E07299"/>
    <w:rsid w:val="00E12E13"/>
    <w:rsid w:val="00E165E2"/>
    <w:rsid w:val="00E20BBB"/>
    <w:rsid w:val="00E30794"/>
    <w:rsid w:val="00E3306D"/>
    <w:rsid w:val="00E33124"/>
    <w:rsid w:val="00E3716B"/>
    <w:rsid w:val="00E3727E"/>
    <w:rsid w:val="00E40495"/>
    <w:rsid w:val="00E45E82"/>
    <w:rsid w:val="00E533A8"/>
    <w:rsid w:val="00E606D7"/>
    <w:rsid w:val="00E62C64"/>
    <w:rsid w:val="00E70056"/>
    <w:rsid w:val="00E7127B"/>
    <w:rsid w:val="00E71B44"/>
    <w:rsid w:val="00E762F3"/>
    <w:rsid w:val="00E8138B"/>
    <w:rsid w:val="00E85F0D"/>
    <w:rsid w:val="00E8749E"/>
    <w:rsid w:val="00E90C01"/>
    <w:rsid w:val="00E952B3"/>
    <w:rsid w:val="00E97C53"/>
    <w:rsid w:val="00EA486E"/>
    <w:rsid w:val="00EA5317"/>
    <w:rsid w:val="00EA55BC"/>
    <w:rsid w:val="00EC26E2"/>
    <w:rsid w:val="00EC2ABB"/>
    <w:rsid w:val="00EC58AA"/>
    <w:rsid w:val="00ED130A"/>
    <w:rsid w:val="00EE0B2F"/>
    <w:rsid w:val="00EE7EE0"/>
    <w:rsid w:val="00EF3E32"/>
    <w:rsid w:val="00F00726"/>
    <w:rsid w:val="00F01AC0"/>
    <w:rsid w:val="00F03325"/>
    <w:rsid w:val="00F05465"/>
    <w:rsid w:val="00F05727"/>
    <w:rsid w:val="00F05F3E"/>
    <w:rsid w:val="00F06D80"/>
    <w:rsid w:val="00F16ACB"/>
    <w:rsid w:val="00F33225"/>
    <w:rsid w:val="00F418B0"/>
    <w:rsid w:val="00F41C90"/>
    <w:rsid w:val="00F43EFE"/>
    <w:rsid w:val="00F54CF0"/>
    <w:rsid w:val="00F572E5"/>
    <w:rsid w:val="00F57B0C"/>
    <w:rsid w:val="00F61EA7"/>
    <w:rsid w:val="00F621AD"/>
    <w:rsid w:val="00F71A95"/>
    <w:rsid w:val="00F73145"/>
    <w:rsid w:val="00F76A60"/>
    <w:rsid w:val="00F8017F"/>
    <w:rsid w:val="00F87BF3"/>
    <w:rsid w:val="00F97FAD"/>
    <w:rsid w:val="00FC454E"/>
    <w:rsid w:val="00FC64CD"/>
    <w:rsid w:val="00FF64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913928"/>
  <w15:docId w15:val="{B764BEE6-2014-4E08-93DC-AD05FF44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Bezatstarpm">
    <w:name w:val="No Spacing"/>
    <w:uiPriority w:val="1"/>
    <w:qFormat/>
    <w:rsid w:val="00402C1C"/>
    <w:pPr>
      <w:spacing w:after="0" w:line="240" w:lineRule="auto"/>
    </w:pPr>
    <w:rPr>
      <w:rFonts w:ascii="Calibri" w:eastAsia="Calibri" w:hAnsi="Calibri" w:cs="Times New Roman"/>
    </w:rPr>
  </w:style>
  <w:style w:type="character" w:styleId="Izteiksmgs">
    <w:name w:val="Strong"/>
    <w:qFormat/>
    <w:rsid w:val="00402C1C"/>
    <w:rPr>
      <w:b/>
      <w:bCs/>
    </w:rPr>
  </w:style>
  <w:style w:type="character" w:styleId="Komentraatsauce">
    <w:name w:val="annotation reference"/>
    <w:basedOn w:val="Noklusjumarindkopasfonts"/>
    <w:semiHidden/>
    <w:unhideWhenUsed/>
    <w:rsid w:val="0082246A"/>
    <w:rPr>
      <w:sz w:val="16"/>
      <w:szCs w:val="16"/>
    </w:rPr>
  </w:style>
  <w:style w:type="paragraph" w:styleId="Komentrateksts">
    <w:name w:val="annotation text"/>
    <w:basedOn w:val="Parasts"/>
    <w:link w:val="KomentratekstsRakstz"/>
    <w:uiPriority w:val="99"/>
    <w:semiHidden/>
    <w:unhideWhenUsed/>
    <w:rsid w:val="008224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2246A"/>
    <w:rPr>
      <w:sz w:val="20"/>
      <w:szCs w:val="20"/>
    </w:rPr>
  </w:style>
  <w:style w:type="paragraph" w:styleId="Komentratma">
    <w:name w:val="annotation subject"/>
    <w:basedOn w:val="Komentrateksts"/>
    <w:next w:val="Komentrateksts"/>
    <w:link w:val="KomentratmaRakstz"/>
    <w:uiPriority w:val="99"/>
    <w:semiHidden/>
    <w:unhideWhenUsed/>
    <w:rsid w:val="0082246A"/>
    <w:rPr>
      <w:b/>
      <w:bCs/>
    </w:rPr>
  </w:style>
  <w:style w:type="character" w:customStyle="1" w:styleId="KomentratmaRakstz">
    <w:name w:val="Komentāra tēma Rakstz."/>
    <w:basedOn w:val="KomentratekstsRakstz"/>
    <w:link w:val="Komentratma"/>
    <w:uiPriority w:val="99"/>
    <w:semiHidden/>
    <w:rsid w:val="0082246A"/>
    <w:rPr>
      <w:b/>
      <w:bCs/>
      <w:sz w:val="20"/>
      <w:szCs w:val="20"/>
    </w:rPr>
  </w:style>
  <w:style w:type="paragraph" w:styleId="Sarakstarindkopa">
    <w:name w:val="List Paragraph"/>
    <w:basedOn w:val="Parasts"/>
    <w:uiPriority w:val="34"/>
    <w:qFormat/>
    <w:rsid w:val="009E2AFB"/>
    <w:pPr>
      <w:ind w:left="720"/>
      <w:contextualSpacing/>
    </w:pPr>
  </w:style>
  <w:style w:type="paragraph" w:styleId="Prskatjums">
    <w:name w:val="Revision"/>
    <w:hidden/>
    <w:uiPriority w:val="99"/>
    <w:semiHidden/>
    <w:rsid w:val="00D54CDF"/>
    <w:pPr>
      <w:spacing w:after="0" w:line="240" w:lineRule="auto"/>
    </w:pPr>
  </w:style>
  <w:style w:type="table" w:customStyle="1" w:styleId="Reatabula1">
    <w:name w:val="Režģa tabula1"/>
    <w:basedOn w:val="Parastatabula"/>
    <w:next w:val="Reatabula"/>
    <w:rsid w:val="00673277"/>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673277"/>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67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EB4"/>
    <w:pPr>
      <w:autoSpaceDE w:val="0"/>
      <w:autoSpaceDN w:val="0"/>
      <w:adjustRightInd w:val="0"/>
      <w:spacing w:after="0" w:line="240" w:lineRule="auto"/>
    </w:pPr>
    <w:rPr>
      <w:rFonts w:ascii="EUAlbertina" w:hAnsi="EUAlbertina" w:cs="EUAlbertina"/>
      <w:color w:val="000000"/>
      <w:sz w:val="24"/>
      <w:szCs w:val="24"/>
    </w:rPr>
  </w:style>
  <w:style w:type="paragraph" w:customStyle="1" w:styleId="naisc">
    <w:name w:val="naisc"/>
    <w:basedOn w:val="Parasts"/>
    <w:rsid w:val="00633BE5"/>
    <w:pPr>
      <w:spacing w:before="100" w:beforeAutospacing="1" w:after="100" w:afterAutospacing="1" w:line="240" w:lineRule="auto"/>
      <w:jc w:val="center"/>
    </w:pPr>
    <w:rPr>
      <w:rFonts w:ascii="Times New Roman" w:eastAsia="Arial Unicode MS" w:hAnsi="Times New Roman" w:cs="Times New Roman"/>
      <w:sz w:val="26"/>
      <w:szCs w:val="26"/>
      <w:lang w:val="en-GB"/>
    </w:rPr>
  </w:style>
  <w:style w:type="character" w:styleId="Neatrisintapieminana">
    <w:name w:val="Unresolved Mention"/>
    <w:basedOn w:val="Noklusjumarindkopasfonts"/>
    <w:uiPriority w:val="99"/>
    <w:semiHidden/>
    <w:unhideWhenUsed/>
    <w:rsid w:val="00770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538012114">
      <w:bodyDiv w:val="1"/>
      <w:marLeft w:val="0"/>
      <w:marRight w:val="0"/>
      <w:marTop w:val="0"/>
      <w:marBottom w:val="0"/>
      <w:divBdr>
        <w:top w:val="none" w:sz="0" w:space="0" w:color="auto"/>
        <w:left w:val="none" w:sz="0" w:space="0" w:color="auto"/>
        <w:bottom w:val="none" w:sz="0" w:space="0" w:color="auto"/>
        <w:right w:val="none" w:sz="0" w:space="0" w:color="auto"/>
      </w:divBdr>
    </w:div>
    <w:div w:id="12844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astr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dastr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9347</Words>
  <Characters>5329</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28.decembra noteikumos Nr.1229 „Noteikumi par šķirnes atšķirīguma, viendabīguma un stabilitātes pārbaudi”” sākotnējās ietekmes novērtējuma ziņojums (anotācija)</vt:lpstr>
      <vt:lpstr>Ministru kabineta noteikumu projekta „Grozījumi Ministru kabineta 2010.gada 28.decembra noteikumos Nr.1229 „Noteikumi par šķirnes atšķirīguma, viendabīguma un stabilitātes pārbaudi”” sākotnējās ietekmes novērtējuma ziņojums (anotācija)</vt:lpstr>
    </vt:vector>
  </TitlesOfParts>
  <Company>Zemkopības ministrija</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28.decembra noteikumos Nr.1229 „Noteikumi par šķirnes atšķirīguma, viendabīguma un stabilitātes pārbaudi”” sākotnējās ietekmes novērtējuma ziņojums (anotācija)</dc:title>
  <dc:subject>Anotācija</dc:subject>
  <dc:creator>Vārds Uzvārds;Ilze.Magone@zm.gov.lv</dc:creator>
  <dc:description>Magone 67027258 
Ilze.Magone@zm.gov.lv</dc:description>
  <cp:lastModifiedBy>Sanita Papinova</cp:lastModifiedBy>
  <cp:revision>4</cp:revision>
  <cp:lastPrinted>2019-05-13T12:51:00Z</cp:lastPrinted>
  <dcterms:created xsi:type="dcterms:W3CDTF">2021-07-05T16:55:00Z</dcterms:created>
  <dcterms:modified xsi:type="dcterms:W3CDTF">2021-07-06T07:11:00Z</dcterms:modified>
</cp:coreProperties>
</file>