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66DBD" w14:textId="62E9779E" w:rsidR="00E57AA8" w:rsidRPr="002E4806" w:rsidRDefault="00E57AA8">
      <w:pPr>
        <w:pStyle w:val="BodyText"/>
      </w:pPr>
    </w:p>
    <w:p w14:paraId="319EE06F" w14:textId="3714DBB7" w:rsidR="00673726" w:rsidRPr="002E4806" w:rsidRDefault="00673726">
      <w:pPr>
        <w:pStyle w:val="BodyText"/>
      </w:pPr>
    </w:p>
    <w:p w14:paraId="363DC9B5" w14:textId="77777777" w:rsidR="00673726" w:rsidRPr="00673726" w:rsidRDefault="00673726">
      <w:pPr>
        <w:pStyle w:val="BodyText"/>
      </w:pPr>
    </w:p>
    <w:p w14:paraId="455FA6C1" w14:textId="77777777" w:rsidR="00BC7D09" w:rsidRPr="00A81F12" w:rsidRDefault="00BC7D09" w:rsidP="00A81F12">
      <w:pPr>
        <w:tabs>
          <w:tab w:val="left" w:pos="6663"/>
        </w:tabs>
        <w:rPr>
          <w:b/>
          <w:sz w:val="28"/>
          <w:szCs w:val="28"/>
        </w:rPr>
      </w:pPr>
      <w:r w:rsidRPr="00A81F12">
        <w:rPr>
          <w:sz w:val="28"/>
          <w:szCs w:val="28"/>
        </w:rPr>
        <w:t>202</w:t>
      </w:r>
      <w:r w:rsidRPr="00220FAA">
        <w:rPr>
          <w:sz w:val="28"/>
          <w:szCs w:val="28"/>
        </w:rPr>
        <w:t>1</w:t>
      </w:r>
      <w:r w:rsidR="00713DA4">
        <w:rPr>
          <w:sz w:val="28"/>
          <w:szCs w:val="28"/>
        </w:rPr>
        <w:t>. </w:t>
      </w:r>
      <w:proofErr w:type="spellStart"/>
      <w:r w:rsidRPr="00A81F12">
        <w:rPr>
          <w:sz w:val="28"/>
          <w:szCs w:val="28"/>
        </w:rPr>
        <w:t>gada</w:t>
      </w:r>
      <w:proofErr w:type="spellEnd"/>
      <w:r w:rsidRPr="00A81F12">
        <w:rPr>
          <w:sz w:val="28"/>
          <w:szCs w:val="28"/>
        </w:rPr>
        <w:t xml:space="preserve">            </w:t>
      </w:r>
      <w:r w:rsidRPr="00A81F12">
        <w:rPr>
          <w:sz w:val="28"/>
          <w:szCs w:val="28"/>
        </w:rPr>
        <w:tab/>
      </w:r>
      <w:proofErr w:type="spellStart"/>
      <w:r w:rsidRPr="00A81F12">
        <w:rPr>
          <w:sz w:val="28"/>
          <w:szCs w:val="28"/>
        </w:rPr>
        <w:t>Noteikumi</w:t>
      </w:r>
      <w:proofErr w:type="spellEnd"/>
      <w:r w:rsidRPr="00A81F12">
        <w:rPr>
          <w:sz w:val="28"/>
          <w:szCs w:val="28"/>
        </w:rPr>
        <w:t xml:space="preserve"> Nr.</w:t>
      </w:r>
    </w:p>
    <w:p w14:paraId="018D24D1" w14:textId="6B095FE0" w:rsidR="00BC7D09" w:rsidRPr="00A81F12" w:rsidRDefault="00BC7D09" w:rsidP="00A81F12">
      <w:pPr>
        <w:tabs>
          <w:tab w:val="left" w:pos="6663"/>
        </w:tabs>
        <w:rPr>
          <w:sz w:val="28"/>
          <w:szCs w:val="28"/>
        </w:rPr>
      </w:pPr>
      <w:proofErr w:type="spellStart"/>
      <w:r w:rsidRPr="00A81F12">
        <w:rPr>
          <w:sz w:val="28"/>
          <w:szCs w:val="28"/>
        </w:rPr>
        <w:t>Rīgā</w:t>
      </w:r>
      <w:proofErr w:type="spellEnd"/>
      <w:r w:rsidRPr="00A81F12">
        <w:rPr>
          <w:sz w:val="28"/>
          <w:szCs w:val="28"/>
        </w:rPr>
        <w:tab/>
        <w:t>(</w:t>
      </w:r>
      <w:proofErr w:type="spellStart"/>
      <w:r w:rsidRPr="00A81F12">
        <w:rPr>
          <w:sz w:val="28"/>
          <w:szCs w:val="28"/>
        </w:rPr>
        <w:t>prot</w:t>
      </w:r>
      <w:r w:rsidR="00713DA4">
        <w:rPr>
          <w:sz w:val="28"/>
          <w:szCs w:val="28"/>
        </w:rPr>
        <w:t>.</w:t>
      </w:r>
      <w:proofErr w:type="spellEnd"/>
      <w:r w:rsidR="00713DA4">
        <w:rPr>
          <w:sz w:val="28"/>
          <w:szCs w:val="28"/>
        </w:rPr>
        <w:t> </w:t>
      </w:r>
      <w:proofErr w:type="gramStart"/>
      <w:r w:rsidRPr="00A81F12">
        <w:rPr>
          <w:sz w:val="28"/>
          <w:szCs w:val="28"/>
        </w:rPr>
        <w:t>Nr</w:t>
      </w:r>
      <w:r w:rsidR="00713DA4">
        <w:rPr>
          <w:sz w:val="28"/>
          <w:szCs w:val="28"/>
        </w:rPr>
        <w:t>. </w:t>
      </w:r>
      <w:r w:rsidRPr="00A81F12">
        <w:rPr>
          <w:sz w:val="28"/>
          <w:szCs w:val="28"/>
        </w:rPr>
        <w:t xml:space="preserve">  </w:t>
      </w:r>
      <w:proofErr w:type="gramEnd"/>
      <w:r w:rsidRPr="00A81F12">
        <w:rPr>
          <w:sz w:val="28"/>
          <w:szCs w:val="28"/>
        </w:rPr>
        <w:t xml:space="preserve">           </w:t>
      </w:r>
      <w:r w:rsidR="00713DA4">
        <w:rPr>
          <w:sz w:val="28"/>
          <w:szCs w:val="28"/>
        </w:rPr>
        <w:t>. </w:t>
      </w:r>
      <w:r w:rsidRPr="00A81F12">
        <w:rPr>
          <w:sz w:val="28"/>
          <w:szCs w:val="28"/>
        </w:rPr>
        <w:t>§)</w:t>
      </w:r>
    </w:p>
    <w:p w14:paraId="45FCCE36" w14:textId="77777777" w:rsidR="00AB1D9A" w:rsidRPr="00182728" w:rsidRDefault="00AB1D9A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E7FD698" w14:textId="6C828E51" w:rsidR="00AB1D9A" w:rsidRPr="00E117F4" w:rsidRDefault="00E117F4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58EA">
        <w:rPr>
          <w:rFonts w:ascii="Times New Roman" w:hAnsi="Times New Roman"/>
          <w:b/>
          <w:bCs/>
          <w:sz w:val="28"/>
          <w:szCs w:val="28"/>
        </w:rPr>
        <w:t>Valsts atbalsta pie</w:t>
      </w:r>
      <w:r w:rsidRPr="00E117F4">
        <w:rPr>
          <w:rFonts w:ascii="Times New Roman" w:hAnsi="Times New Roman"/>
          <w:b/>
          <w:bCs/>
          <w:sz w:val="28"/>
          <w:szCs w:val="28"/>
        </w:rPr>
        <w:t>šķiršanas kārtība apdrošinātājam sausuma radīto zaudējumu atlīdzības izmaksu daļējai kompensēšanai</w:t>
      </w:r>
    </w:p>
    <w:p w14:paraId="59584B0D" w14:textId="77777777" w:rsidR="00AB1D9A" w:rsidRPr="00182728" w:rsidRDefault="00AB1D9A" w:rsidP="00182728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B4416A7" w14:textId="77777777" w:rsidR="00AB1D9A" w:rsidRPr="00E117F4" w:rsidRDefault="00E117F4">
      <w:pPr>
        <w:pStyle w:val="Body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117F4">
        <w:rPr>
          <w:rFonts w:ascii="Times New Roman" w:hAnsi="Times New Roman"/>
          <w:sz w:val="28"/>
          <w:szCs w:val="28"/>
        </w:rPr>
        <w:t xml:space="preserve">Izdoti saskaņā ar </w:t>
      </w:r>
    </w:p>
    <w:p w14:paraId="6E25D1D7" w14:textId="77777777" w:rsidR="00AB1D9A" w:rsidRPr="00E117F4" w:rsidRDefault="00E117F4">
      <w:pPr>
        <w:pStyle w:val="Body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117F4">
        <w:rPr>
          <w:rFonts w:ascii="Times New Roman" w:hAnsi="Times New Roman"/>
          <w:sz w:val="28"/>
          <w:szCs w:val="28"/>
        </w:rPr>
        <w:t>Lauksaimniecības un lauku attīstības likuma</w:t>
      </w:r>
    </w:p>
    <w:p w14:paraId="3BF028C1" w14:textId="77777777" w:rsidR="00AB1D9A" w:rsidRPr="00182728" w:rsidRDefault="00E117F4">
      <w:pPr>
        <w:pStyle w:val="Body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n520070"/>
      <w:bookmarkEnd w:id="0"/>
      <w:r w:rsidRPr="00E117F4">
        <w:rPr>
          <w:rFonts w:ascii="Times New Roman" w:hAnsi="Times New Roman"/>
          <w:sz w:val="28"/>
          <w:szCs w:val="28"/>
        </w:rPr>
        <w:t>5</w:t>
      </w:r>
      <w:r w:rsidR="00713DA4">
        <w:rPr>
          <w:rFonts w:ascii="Times New Roman" w:hAnsi="Times New Roman"/>
          <w:sz w:val="28"/>
          <w:szCs w:val="28"/>
        </w:rPr>
        <w:t>. </w:t>
      </w:r>
      <w:r w:rsidRPr="00E117F4">
        <w:rPr>
          <w:rFonts w:ascii="Times New Roman" w:hAnsi="Times New Roman"/>
          <w:sz w:val="28"/>
          <w:szCs w:val="28"/>
        </w:rPr>
        <w:t>panta 3.</w:t>
      </w:r>
      <w:r w:rsidRPr="00E117F4">
        <w:rPr>
          <w:rFonts w:ascii="Times New Roman" w:hAnsi="Times New Roman"/>
          <w:sz w:val="28"/>
          <w:szCs w:val="28"/>
          <w:vertAlign w:val="superscript"/>
        </w:rPr>
        <w:t>1</w:t>
      </w:r>
      <w:r w:rsidRPr="00E117F4">
        <w:rPr>
          <w:rFonts w:ascii="Times New Roman" w:hAnsi="Times New Roman"/>
          <w:sz w:val="28"/>
          <w:szCs w:val="28"/>
        </w:rPr>
        <w:t xml:space="preserve"> un ceturto daļu</w:t>
      </w:r>
    </w:p>
    <w:p w14:paraId="07585380" w14:textId="77777777" w:rsidR="00AB1D9A" w:rsidRPr="00182728" w:rsidRDefault="00AB1D9A" w:rsidP="00182728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28811BE" w14:textId="346B758C" w:rsidR="00AB1D9A" w:rsidRPr="00246AD4" w:rsidRDefault="00E117F4" w:rsidP="00182728">
      <w:pPr>
        <w:pStyle w:val="Body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520071"/>
      <w:bookmarkEnd w:id="1"/>
      <w:r w:rsidRPr="00246AD4">
        <w:rPr>
          <w:rFonts w:ascii="Times New Roman" w:hAnsi="Times New Roman"/>
          <w:sz w:val="28"/>
          <w:szCs w:val="28"/>
        </w:rPr>
        <w:t>1</w:t>
      </w:r>
      <w:r w:rsidR="00713DA4" w:rsidRPr="00246AD4">
        <w:rPr>
          <w:rFonts w:ascii="Times New Roman" w:hAnsi="Times New Roman"/>
          <w:sz w:val="28"/>
          <w:szCs w:val="28"/>
        </w:rPr>
        <w:t>. </w:t>
      </w:r>
      <w:r w:rsidRPr="00246AD4">
        <w:rPr>
          <w:rFonts w:ascii="Times New Roman" w:hAnsi="Times New Roman"/>
          <w:sz w:val="28"/>
          <w:szCs w:val="28"/>
        </w:rPr>
        <w:t xml:space="preserve">Noteikumi nosaka </w:t>
      </w:r>
      <w:r w:rsidR="003A222B" w:rsidRPr="00246AD4">
        <w:rPr>
          <w:rFonts w:ascii="Times New Roman" w:hAnsi="Times New Roman"/>
          <w:sz w:val="28"/>
          <w:szCs w:val="28"/>
        </w:rPr>
        <w:t xml:space="preserve">kārtību, kādā piešķir </w:t>
      </w:r>
      <w:r w:rsidRPr="00246AD4">
        <w:rPr>
          <w:rFonts w:ascii="Times New Roman" w:hAnsi="Times New Roman"/>
          <w:sz w:val="28"/>
          <w:szCs w:val="28"/>
        </w:rPr>
        <w:t xml:space="preserve">valsts </w:t>
      </w:r>
      <w:r w:rsidR="003A222B" w:rsidRPr="00246AD4">
        <w:rPr>
          <w:rFonts w:ascii="Times New Roman" w:hAnsi="Times New Roman"/>
          <w:sz w:val="28"/>
          <w:szCs w:val="28"/>
        </w:rPr>
        <w:t xml:space="preserve">atbalstu </w:t>
      </w:r>
      <w:r w:rsidRPr="00246AD4">
        <w:rPr>
          <w:rFonts w:ascii="Times New Roman" w:hAnsi="Times New Roman"/>
          <w:sz w:val="28"/>
          <w:szCs w:val="28"/>
        </w:rPr>
        <w:t>apdrošināšanas pakalpojumu sniedzējam (turpmāk – apdrošinātājs), lai daļēji kompensētu izmaksāto atlīdzību par sausuma radīt</w:t>
      </w:r>
      <w:r w:rsidR="003A222B" w:rsidRPr="00246AD4">
        <w:rPr>
          <w:rFonts w:ascii="Times New Roman" w:hAnsi="Times New Roman"/>
          <w:sz w:val="28"/>
          <w:szCs w:val="28"/>
        </w:rPr>
        <w:t>aj</w:t>
      </w:r>
      <w:r w:rsidRPr="00246AD4">
        <w:rPr>
          <w:rFonts w:ascii="Times New Roman" w:hAnsi="Times New Roman"/>
          <w:sz w:val="28"/>
          <w:szCs w:val="28"/>
        </w:rPr>
        <w:t>iem zaudējumiem sējumu platībām (turpmāk – kompensācija), kā arī kompensācijas apmēru un piešķiršanas kritērijus.</w:t>
      </w:r>
    </w:p>
    <w:p w14:paraId="191D815D" w14:textId="77777777" w:rsidR="00AB1D9A" w:rsidRPr="00246AD4" w:rsidRDefault="00AB1D9A" w:rsidP="00182728">
      <w:pPr>
        <w:pStyle w:val="Body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F8905F" w14:textId="5A3D1B9E" w:rsidR="00AB1D9A" w:rsidRPr="00246AD4" w:rsidRDefault="00E117F4" w:rsidP="00182728">
      <w:pPr>
        <w:pStyle w:val="Body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AD4">
        <w:rPr>
          <w:rFonts w:ascii="Times New Roman" w:hAnsi="Times New Roman"/>
          <w:sz w:val="28"/>
          <w:szCs w:val="28"/>
        </w:rPr>
        <w:t>2</w:t>
      </w:r>
      <w:r w:rsidR="00713DA4" w:rsidRPr="00246AD4">
        <w:rPr>
          <w:rFonts w:ascii="Times New Roman" w:hAnsi="Times New Roman"/>
          <w:sz w:val="28"/>
          <w:szCs w:val="28"/>
        </w:rPr>
        <w:t>. </w:t>
      </w:r>
      <w:r w:rsidRPr="00246AD4">
        <w:rPr>
          <w:rFonts w:ascii="Times New Roman" w:hAnsi="Times New Roman"/>
          <w:sz w:val="28"/>
          <w:szCs w:val="28"/>
        </w:rPr>
        <w:t xml:space="preserve">Noteikumu mērķis ir veicināt </w:t>
      </w:r>
      <w:r w:rsidR="003C09A5" w:rsidRPr="00246AD4">
        <w:rPr>
          <w:rFonts w:ascii="Times New Roman" w:hAnsi="Times New Roman"/>
          <w:sz w:val="28"/>
          <w:szCs w:val="28"/>
        </w:rPr>
        <w:t xml:space="preserve">sausuma riska apdrošināšanas pakalpojumu </w:t>
      </w:r>
      <w:r w:rsidRPr="00246AD4">
        <w:rPr>
          <w:rFonts w:ascii="Times New Roman" w:hAnsi="Times New Roman"/>
          <w:sz w:val="28"/>
          <w:szCs w:val="28"/>
        </w:rPr>
        <w:t>snieg</w:t>
      </w:r>
      <w:r w:rsidR="003C09A5" w:rsidRPr="00246AD4">
        <w:rPr>
          <w:rFonts w:ascii="Times New Roman" w:hAnsi="Times New Roman"/>
          <w:sz w:val="28"/>
          <w:szCs w:val="28"/>
        </w:rPr>
        <w:t>šanu</w:t>
      </w:r>
      <w:r w:rsidRPr="00246AD4">
        <w:rPr>
          <w:rFonts w:ascii="Times New Roman" w:hAnsi="Times New Roman"/>
          <w:sz w:val="28"/>
          <w:szCs w:val="28"/>
        </w:rPr>
        <w:t xml:space="preserve"> lauksaimniecības produkcijas </w:t>
      </w:r>
      <w:r w:rsidR="003C09A5" w:rsidRPr="00246AD4">
        <w:rPr>
          <w:rFonts w:ascii="Times New Roman" w:hAnsi="Times New Roman"/>
          <w:sz w:val="28"/>
          <w:szCs w:val="28"/>
        </w:rPr>
        <w:t xml:space="preserve">ražotājiem </w:t>
      </w:r>
      <w:r w:rsidRPr="00246AD4">
        <w:rPr>
          <w:rFonts w:ascii="Times New Roman" w:hAnsi="Times New Roman"/>
          <w:sz w:val="28"/>
          <w:szCs w:val="28"/>
        </w:rPr>
        <w:t>(turpmāk – lauksaimnieks).</w:t>
      </w:r>
    </w:p>
    <w:p w14:paraId="29C76035" w14:textId="678CB276" w:rsidR="00AB1D9A" w:rsidRPr="00E117F4" w:rsidRDefault="00AB1D9A" w:rsidP="00182728">
      <w:pPr>
        <w:pStyle w:val="Body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C2A6F8" w14:textId="75595290" w:rsidR="00AB1D9A" w:rsidRPr="00E117F4" w:rsidRDefault="00E117F4" w:rsidP="00182728">
      <w:pPr>
        <w:pStyle w:val="Body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7F4">
        <w:rPr>
          <w:rFonts w:ascii="Times New Roman" w:hAnsi="Times New Roman"/>
          <w:sz w:val="28"/>
          <w:szCs w:val="28"/>
        </w:rPr>
        <w:t>3</w:t>
      </w:r>
      <w:r w:rsidR="00713DA4">
        <w:rPr>
          <w:rFonts w:ascii="Times New Roman" w:hAnsi="Times New Roman"/>
          <w:sz w:val="28"/>
          <w:szCs w:val="28"/>
        </w:rPr>
        <w:t>. </w:t>
      </w:r>
      <w:r w:rsidRPr="00E117F4">
        <w:rPr>
          <w:rFonts w:ascii="Times New Roman" w:hAnsi="Times New Roman"/>
          <w:sz w:val="28"/>
          <w:szCs w:val="28"/>
        </w:rPr>
        <w:t xml:space="preserve">Kompensācijas saņēmējs ir apdrošinātājs, kas ar lauksaimnieku ir noslēdzis sausuma riska apdrošināšanas līgumu, ievērojot prasības, kas </w:t>
      </w:r>
      <w:r w:rsidR="00A821AB" w:rsidRPr="00E117F4">
        <w:rPr>
          <w:rFonts w:ascii="Times New Roman" w:hAnsi="Times New Roman"/>
          <w:sz w:val="28"/>
          <w:szCs w:val="28"/>
        </w:rPr>
        <w:t xml:space="preserve">attiecībā uz sējumu platību apdrošināšanu pret sausuma risku </w:t>
      </w:r>
      <w:r w:rsidR="00A821AB">
        <w:rPr>
          <w:rFonts w:ascii="Times New Roman" w:hAnsi="Times New Roman"/>
          <w:sz w:val="28"/>
          <w:szCs w:val="28"/>
        </w:rPr>
        <w:t xml:space="preserve">ir </w:t>
      </w:r>
      <w:r w:rsidR="00A821AB" w:rsidRPr="00E117F4">
        <w:rPr>
          <w:rFonts w:ascii="Times New Roman" w:hAnsi="Times New Roman"/>
          <w:sz w:val="28"/>
          <w:szCs w:val="28"/>
        </w:rPr>
        <w:t xml:space="preserve">noteiktas </w:t>
      </w:r>
      <w:r w:rsidRPr="00E117F4">
        <w:rPr>
          <w:rFonts w:ascii="Times New Roman" w:hAnsi="Times New Roman"/>
          <w:sz w:val="28"/>
          <w:szCs w:val="28"/>
        </w:rPr>
        <w:t xml:space="preserve">normatīvajos aktos par </w:t>
      </w:r>
      <w:bookmarkStart w:id="2" w:name="_Hlk34312092"/>
      <w:r w:rsidRPr="00E117F4">
        <w:rPr>
          <w:rFonts w:ascii="Times New Roman" w:hAnsi="Times New Roman"/>
          <w:sz w:val="28"/>
          <w:szCs w:val="28"/>
        </w:rPr>
        <w:t>valsts un Eiropas Savienības atbalsta piešķiršanu ražas, dzīvnieku un augu apdrošināšanai attiecīgajā plānošanas periodā.</w:t>
      </w:r>
      <w:bookmarkEnd w:id="2"/>
    </w:p>
    <w:p w14:paraId="268C7081" w14:textId="77777777" w:rsidR="00AB1D9A" w:rsidRPr="00E117F4" w:rsidRDefault="00AB1D9A" w:rsidP="00182728">
      <w:pPr>
        <w:pStyle w:val="Body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C4DABA" w14:textId="64BD1EBC" w:rsidR="00AB1D9A" w:rsidRPr="00E117F4" w:rsidRDefault="00E117F4" w:rsidP="00182728">
      <w:pPr>
        <w:pStyle w:val="Body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E117F4">
        <w:rPr>
          <w:rFonts w:ascii="Times New Roman" w:hAnsi="Times New Roman"/>
          <w:sz w:val="28"/>
          <w:szCs w:val="28"/>
        </w:rPr>
        <w:t>4</w:t>
      </w:r>
      <w:r w:rsidR="00713DA4">
        <w:rPr>
          <w:rFonts w:ascii="Times New Roman" w:hAnsi="Times New Roman"/>
          <w:sz w:val="28"/>
          <w:szCs w:val="28"/>
        </w:rPr>
        <w:t>. </w:t>
      </w:r>
      <w:r w:rsidRPr="00E117F4">
        <w:rPr>
          <w:rFonts w:ascii="Times New Roman" w:hAnsi="Times New Roman"/>
          <w:sz w:val="28"/>
          <w:szCs w:val="28"/>
        </w:rPr>
        <w:t>Apdrošinātājs var pretendēt uz daļēju kompensāciju, ja:</w:t>
      </w:r>
    </w:p>
    <w:p w14:paraId="3F0817EB" w14:textId="4CDB8328" w:rsidR="00AB1D9A" w:rsidRPr="00E117F4" w:rsidRDefault="00E117F4" w:rsidP="00182728">
      <w:pPr>
        <w:pStyle w:val="Body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7F4">
        <w:rPr>
          <w:rFonts w:ascii="Times New Roman" w:hAnsi="Times New Roman"/>
          <w:sz w:val="28"/>
          <w:szCs w:val="28"/>
        </w:rPr>
        <w:t>4.1</w:t>
      </w:r>
      <w:r w:rsidR="00713DA4">
        <w:rPr>
          <w:rFonts w:ascii="Times New Roman" w:hAnsi="Times New Roman"/>
          <w:sz w:val="28"/>
          <w:szCs w:val="28"/>
        </w:rPr>
        <w:t>. </w:t>
      </w:r>
      <w:r w:rsidRPr="00E117F4">
        <w:rPr>
          <w:rFonts w:ascii="Times New Roman" w:hAnsi="Times New Roman"/>
          <w:sz w:val="28"/>
          <w:szCs w:val="28"/>
        </w:rPr>
        <w:t>tam atbilstoši apdrošināšanas un pārapdrošināšanas jomu regulējošiem normatīvajiem aktiem ir tiesības sniegt apdrošināšanas pakalpojumus Latvijas Republikā;</w:t>
      </w:r>
    </w:p>
    <w:p w14:paraId="348A6013" w14:textId="77777777" w:rsidR="00AB1D9A" w:rsidRPr="00E117F4" w:rsidRDefault="00E117F4" w:rsidP="00182728">
      <w:pPr>
        <w:pStyle w:val="Body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7F4">
        <w:rPr>
          <w:rFonts w:ascii="Times New Roman" w:hAnsi="Times New Roman"/>
          <w:sz w:val="28"/>
          <w:szCs w:val="28"/>
        </w:rPr>
        <w:t>4.2</w:t>
      </w:r>
      <w:r w:rsidR="00713DA4">
        <w:rPr>
          <w:rFonts w:ascii="Times New Roman" w:hAnsi="Times New Roman"/>
          <w:sz w:val="28"/>
          <w:szCs w:val="28"/>
        </w:rPr>
        <w:t>. </w:t>
      </w:r>
      <w:r w:rsidRPr="00E117F4">
        <w:rPr>
          <w:rFonts w:ascii="Times New Roman" w:hAnsi="Times New Roman"/>
          <w:sz w:val="28"/>
          <w:szCs w:val="28"/>
        </w:rPr>
        <w:t xml:space="preserve">tam saskaņā ar Valsts ieņēmumu dienesta administrēto nodokļu (nodevu) parādnieku datubāzē pieejamo informāciju nav nodokļu (nodevu) parādu, kas kopsummā pārsniedz 150 </w:t>
      </w:r>
      <w:proofErr w:type="spellStart"/>
      <w:r w:rsidRPr="00E117F4">
        <w:rPr>
          <w:rFonts w:ascii="Times New Roman" w:hAnsi="Times New Roman"/>
          <w:i/>
          <w:iCs/>
          <w:sz w:val="28"/>
          <w:szCs w:val="28"/>
        </w:rPr>
        <w:t>euro</w:t>
      </w:r>
      <w:proofErr w:type="spellEnd"/>
      <w:r w:rsidRPr="00E117F4">
        <w:rPr>
          <w:rFonts w:ascii="Times New Roman" w:hAnsi="Times New Roman"/>
          <w:sz w:val="28"/>
          <w:szCs w:val="28"/>
        </w:rPr>
        <w:t>;</w:t>
      </w:r>
    </w:p>
    <w:p w14:paraId="3B947A3E" w14:textId="77777777" w:rsidR="00AB1D9A" w:rsidRPr="00E117F4" w:rsidRDefault="00E117F4" w:rsidP="00182728">
      <w:pPr>
        <w:pStyle w:val="Body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7F4">
        <w:rPr>
          <w:rFonts w:ascii="Times New Roman" w:hAnsi="Times New Roman"/>
          <w:sz w:val="28"/>
          <w:szCs w:val="28"/>
        </w:rPr>
        <w:t>4.3</w:t>
      </w:r>
      <w:r w:rsidR="00713DA4">
        <w:rPr>
          <w:rFonts w:ascii="Times New Roman" w:hAnsi="Times New Roman"/>
          <w:sz w:val="28"/>
          <w:szCs w:val="28"/>
        </w:rPr>
        <w:t>. </w:t>
      </w:r>
      <w:r w:rsidRPr="00E117F4">
        <w:rPr>
          <w:rFonts w:ascii="Times New Roman" w:hAnsi="Times New Roman"/>
          <w:sz w:val="28"/>
          <w:szCs w:val="28"/>
        </w:rPr>
        <w:t>apdrošināšanas prēmijas lielums par vienu hektāru sējumu ir ne mazā</w:t>
      </w:r>
      <w:r w:rsidRPr="002A58EA">
        <w:rPr>
          <w:rFonts w:ascii="Times New Roman" w:hAnsi="Times New Roman"/>
          <w:sz w:val="28"/>
          <w:szCs w:val="28"/>
        </w:rPr>
        <w:t>ks k</w:t>
      </w:r>
      <w:r w:rsidRPr="00E117F4">
        <w:rPr>
          <w:rFonts w:ascii="Times New Roman" w:hAnsi="Times New Roman"/>
          <w:sz w:val="28"/>
          <w:szCs w:val="28"/>
        </w:rPr>
        <w:t xml:space="preserve">ā </w:t>
      </w:r>
      <w:r w:rsidRPr="002A58EA">
        <w:rPr>
          <w:rFonts w:ascii="Times New Roman" w:hAnsi="Times New Roman"/>
          <w:sz w:val="28"/>
          <w:szCs w:val="28"/>
        </w:rPr>
        <w:t>viens procents no hekt</w:t>
      </w:r>
      <w:r w:rsidRPr="00E117F4">
        <w:rPr>
          <w:rFonts w:ascii="Times New Roman" w:hAnsi="Times New Roman"/>
          <w:sz w:val="28"/>
          <w:szCs w:val="28"/>
        </w:rPr>
        <w:t>āra vērtības jeb saražotās lauksaimniecības produkcijas vērtības vienā hektārā lauksaimniecībā izmantojamās zemes;</w:t>
      </w:r>
    </w:p>
    <w:p w14:paraId="4A225EFC" w14:textId="1C436435" w:rsidR="00AB1D9A" w:rsidRPr="00E117F4" w:rsidRDefault="00E117F4" w:rsidP="00182728">
      <w:pPr>
        <w:pStyle w:val="Body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7F4">
        <w:rPr>
          <w:rFonts w:ascii="Times New Roman" w:hAnsi="Times New Roman"/>
          <w:sz w:val="28"/>
          <w:szCs w:val="28"/>
        </w:rPr>
        <w:lastRenderedPageBreak/>
        <w:t>4.4</w:t>
      </w:r>
      <w:r w:rsidR="00713DA4">
        <w:rPr>
          <w:rFonts w:ascii="Times New Roman" w:hAnsi="Times New Roman"/>
          <w:sz w:val="28"/>
          <w:szCs w:val="28"/>
        </w:rPr>
        <w:t>. </w:t>
      </w:r>
      <w:r w:rsidRPr="00E117F4">
        <w:rPr>
          <w:rFonts w:ascii="Times New Roman" w:hAnsi="Times New Roman"/>
          <w:sz w:val="28"/>
          <w:szCs w:val="28"/>
        </w:rPr>
        <w:t>tas ir izmaksājis lauksaimniekam apdrošināšanas atlīdzību par sausuma radītajiem zaudējumiem</w:t>
      </w:r>
      <w:r w:rsidR="00A821AB" w:rsidRPr="00E117F4">
        <w:rPr>
          <w:rFonts w:ascii="Times New Roman" w:hAnsi="Times New Roman"/>
          <w:sz w:val="28"/>
          <w:szCs w:val="28"/>
        </w:rPr>
        <w:t xml:space="preserve"> – </w:t>
      </w:r>
      <w:r w:rsidRPr="00E117F4">
        <w:rPr>
          <w:rFonts w:ascii="Times New Roman" w:hAnsi="Times New Roman"/>
          <w:sz w:val="28"/>
          <w:szCs w:val="28"/>
        </w:rPr>
        <w:t>ar nosacījumu, ka lauksaimniekam izmaksātā zaudējumu atlīdzības daļa nepārsniedz 60 procentu no lauksaimnieka kopējās sausuma radīto zaudējumu vērtības kārtējā gadā;</w:t>
      </w:r>
    </w:p>
    <w:p w14:paraId="23A2C7CF" w14:textId="60681474" w:rsidR="00AB1D9A" w:rsidRPr="00E117F4" w:rsidRDefault="00E117F4" w:rsidP="00182728">
      <w:pPr>
        <w:pStyle w:val="Body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7F4">
        <w:rPr>
          <w:rFonts w:ascii="Times New Roman" w:hAnsi="Times New Roman"/>
          <w:sz w:val="28"/>
          <w:szCs w:val="28"/>
        </w:rPr>
        <w:t>4.5</w:t>
      </w:r>
      <w:r w:rsidR="00713DA4">
        <w:rPr>
          <w:rFonts w:ascii="Times New Roman" w:hAnsi="Times New Roman"/>
          <w:sz w:val="28"/>
          <w:szCs w:val="28"/>
        </w:rPr>
        <w:t>. </w:t>
      </w:r>
      <w:r w:rsidR="00A821AB">
        <w:rPr>
          <w:rFonts w:ascii="Times New Roman" w:hAnsi="Times New Roman"/>
          <w:sz w:val="28"/>
          <w:szCs w:val="28"/>
        </w:rPr>
        <w:t>gadījumā</w:t>
      </w:r>
      <w:r w:rsidRPr="00E117F4">
        <w:rPr>
          <w:rFonts w:ascii="Times New Roman" w:hAnsi="Times New Roman"/>
          <w:sz w:val="28"/>
          <w:szCs w:val="28"/>
        </w:rPr>
        <w:t xml:space="preserve">, kad tā izsniegtās polises papildus sausuma riskam paredz segt vēl cita veida apdrošināšanas risku, </w:t>
      </w:r>
      <w:r w:rsidR="00BB77DF" w:rsidRPr="00E117F4">
        <w:rPr>
          <w:rFonts w:ascii="Times New Roman" w:hAnsi="Times New Roman"/>
          <w:sz w:val="28"/>
          <w:szCs w:val="28"/>
        </w:rPr>
        <w:t>apdrošinātājs</w:t>
      </w:r>
      <w:r w:rsidR="00BB77DF">
        <w:rPr>
          <w:rFonts w:ascii="Times New Roman" w:hAnsi="Times New Roman"/>
          <w:sz w:val="28"/>
          <w:szCs w:val="28"/>
        </w:rPr>
        <w:t xml:space="preserve"> </w:t>
      </w:r>
      <w:r w:rsidRPr="00E117F4">
        <w:rPr>
          <w:rFonts w:ascii="Times New Roman" w:hAnsi="Times New Roman"/>
          <w:sz w:val="28"/>
          <w:szCs w:val="28"/>
        </w:rPr>
        <w:t>atsevišķi sadalījumā pa apdrošinātajiem kultūraugiem nodala iemaksāto apdrošināšanas prēmiju summu, apdrošinā</w:t>
      </w:r>
      <w:r w:rsidRPr="002A58EA">
        <w:rPr>
          <w:rFonts w:ascii="Times New Roman" w:hAnsi="Times New Roman"/>
          <w:sz w:val="28"/>
          <w:szCs w:val="28"/>
        </w:rPr>
        <w:t>to plat</w:t>
      </w:r>
      <w:r w:rsidRPr="00E117F4">
        <w:rPr>
          <w:rFonts w:ascii="Times New Roman" w:hAnsi="Times New Roman"/>
          <w:sz w:val="28"/>
          <w:szCs w:val="28"/>
        </w:rPr>
        <w:t>ību un apdrošinājuma summu, kas saistītas ar sausuma riska apdrošināšanu;</w:t>
      </w:r>
    </w:p>
    <w:p w14:paraId="36D81702" w14:textId="77777777" w:rsidR="00AB1D9A" w:rsidRPr="00E117F4" w:rsidRDefault="00E117F4" w:rsidP="00182728">
      <w:pPr>
        <w:pStyle w:val="Body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7F4">
        <w:rPr>
          <w:rFonts w:ascii="Times New Roman" w:hAnsi="Times New Roman"/>
          <w:sz w:val="28"/>
          <w:szCs w:val="28"/>
        </w:rPr>
        <w:t>4.6</w:t>
      </w:r>
      <w:r w:rsidR="00713DA4">
        <w:rPr>
          <w:rFonts w:ascii="Times New Roman" w:hAnsi="Times New Roman"/>
          <w:sz w:val="28"/>
          <w:szCs w:val="28"/>
        </w:rPr>
        <w:t>. </w:t>
      </w:r>
      <w:bookmarkStart w:id="3" w:name="_Hlk39761277"/>
      <w:r w:rsidRPr="00E117F4">
        <w:rPr>
          <w:rFonts w:ascii="Times New Roman" w:hAnsi="Times New Roman"/>
          <w:sz w:val="28"/>
          <w:szCs w:val="28"/>
        </w:rPr>
        <w:t>tas līdz kārtējā gada 15</w:t>
      </w:r>
      <w:r w:rsidR="00713DA4">
        <w:rPr>
          <w:rFonts w:ascii="Times New Roman" w:hAnsi="Times New Roman"/>
          <w:sz w:val="28"/>
          <w:szCs w:val="28"/>
        </w:rPr>
        <w:t>. </w:t>
      </w:r>
      <w:r w:rsidRPr="00E117F4">
        <w:rPr>
          <w:rFonts w:ascii="Times New Roman" w:hAnsi="Times New Roman"/>
          <w:sz w:val="28"/>
          <w:szCs w:val="28"/>
        </w:rPr>
        <w:t xml:space="preserve">jūlijam ir iesniedzis Zemkopības ministrijā </w:t>
      </w:r>
      <w:r w:rsidRPr="002A58EA">
        <w:rPr>
          <w:rFonts w:ascii="Times New Roman" w:hAnsi="Times New Roman"/>
          <w:sz w:val="28"/>
          <w:szCs w:val="28"/>
        </w:rPr>
        <w:t>inform</w:t>
      </w:r>
      <w:r w:rsidRPr="00E117F4">
        <w:rPr>
          <w:rFonts w:ascii="Times New Roman" w:hAnsi="Times New Roman"/>
          <w:sz w:val="28"/>
          <w:szCs w:val="28"/>
        </w:rPr>
        <w:t>āciju par sējumu platībām, kas apdrošinātas pret sausuma risku (1</w:t>
      </w:r>
      <w:r w:rsidR="00713DA4">
        <w:rPr>
          <w:rFonts w:ascii="Times New Roman" w:hAnsi="Times New Roman"/>
          <w:sz w:val="28"/>
          <w:szCs w:val="28"/>
        </w:rPr>
        <w:t>. </w:t>
      </w:r>
      <w:r w:rsidRPr="00E117F4">
        <w:rPr>
          <w:rFonts w:ascii="Times New Roman" w:hAnsi="Times New Roman"/>
          <w:sz w:val="28"/>
          <w:szCs w:val="28"/>
        </w:rPr>
        <w:t>pielikums)</w:t>
      </w:r>
      <w:bookmarkEnd w:id="3"/>
      <w:r w:rsidRPr="00E117F4">
        <w:rPr>
          <w:rFonts w:ascii="Times New Roman" w:hAnsi="Times New Roman"/>
          <w:sz w:val="28"/>
          <w:szCs w:val="28"/>
        </w:rPr>
        <w:t>.</w:t>
      </w:r>
    </w:p>
    <w:p w14:paraId="1AF77428" w14:textId="77777777" w:rsidR="00AB1D9A" w:rsidRPr="00E117F4" w:rsidRDefault="00AB1D9A" w:rsidP="00182728">
      <w:pPr>
        <w:pStyle w:val="Body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2FE080" w14:textId="6662F23E" w:rsidR="00AB1D9A" w:rsidRPr="00175BB3" w:rsidRDefault="00E117F4" w:rsidP="00182728">
      <w:pPr>
        <w:pStyle w:val="Body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75BB3">
        <w:rPr>
          <w:rFonts w:ascii="Times New Roman" w:hAnsi="Times New Roman"/>
          <w:spacing w:val="-2"/>
          <w:sz w:val="28"/>
          <w:szCs w:val="28"/>
        </w:rPr>
        <w:t>5</w:t>
      </w:r>
      <w:r w:rsidR="00713DA4" w:rsidRPr="00175BB3">
        <w:rPr>
          <w:rFonts w:ascii="Times New Roman" w:hAnsi="Times New Roman"/>
          <w:spacing w:val="-2"/>
          <w:sz w:val="28"/>
          <w:szCs w:val="28"/>
        </w:rPr>
        <w:t>. </w:t>
      </w:r>
      <w:r w:rsidRPr="00175BB3">
        <w:rPr>
          <w:rFonts w:ascii="Times New Roman" w:hAnsi="Times New Roman"/>
          <w:spacing w:val="-2"/>
          <w:sz w:val="28"/>
          <w:szCs w:val="28"/>
        </w:rPr>
        <w:t xml:space="preserve">Kompensācijas gala labuma guvējs ir lauksaimnieks, kas </w:t>
      </w:r>
      <w:r w:rsidR="00BB77DF" w:rsidRPr="00175BB3">
        <w:rPr>
          <w:rFonts w:ascii="Times New Roman" w:hAnsi="Times New Roman"/>
          <w:spacing w:val="-2"/>
          <w:sz w:val="28"/>
          <w:szCs w:val="28"/>
        </w:rPr>
        <w:t xml:space="preserve">ir </w:t>
      </w:r>
      <w:r w:rsidRPr="00175BB3">
        <w:rPr>
          <w:rFonts w:ascii="Times New Roman" w:hAnsi="Times New Roman"/>
          <w:spacing w:val="-2"/>
          <w:sz w:val="28"/>
          <w:szCs w:val="28"/>
        </w:rPr>
        <w:t>apdrošinājis sējumu platības pret sausuma risku</w:t>
      </w:r>
      <w:r w:rsidR="00BB77DF" w:rsidRPr="00175BB3">
        <w:rPr>
          <w:rFonts w:ascii="Times New Roman" w:hAnsi="Times New Roman"/>
          <w:spacing w:val="-2"/>
          <w:sz w:val="28"/>
          <w:szCs w:val="28"/>
        </w:rPr>
        <w:t xml:space="preserve"> un </w:t>
      </w:r>
      <w:r w:rsidRPr="00175BB3">
        <w:rPr>
          <w:rFonts w:ascii="Times New Roman" w:hAnsi="Times New Roman"/>
          <w:spacing w:val="-2"/>
          <w:sz w:val="28"/>
          <w:szCs w:val="28"/>
        </w:rPr>
        <w:t xml:space="preserve">saņēmis </w:t>
      </w:r>
      <w:r w:rsidR="001A4A39">
        <w:rPr>
          <w:rFonts w:ascii="Times New Roman" w:hAnsi="Times New Roman"/>
          <w:spacing w:val="-2"/>
          <w:sz w:val="28"/>
          <w:szCs w:val="28"/>
        </w:rPr>
        <w:t xml:space="preserve">gan </w:t>
      </w:r>
      <w:r w:rsidRPr="00175BB3">
        <w:rPr>
          <w:rFonts w:ascii="Times New Roman" w:hAnsi="Times New Roman"/>
          <w:spacing w:val="-2"/>
          <w:sz w:val="28"/>
          <w:szCs w:val="28"/>
        </w:rPr>
        <w:t xml:space="preserve">atbalstu līdz 70 procentiem no apdrošināšanas polises iegādes izdevumiem par tādu sējumu platību apdrošināšanu, </w:t>
      </w:r>
      <w:r w:rsidRPr="00246AD4">
        <w:rPr>
          <w:rFonts w:ascii="Times New Roman" w:hAnsi="Times New Roman"/>
          <w:sz w:val="28"/>
          <w:szCs w:val="28"/>
        </w:rPr>
        <w:t>kuras ir deklarētas vienotā platības m</w:t>
      </w:r>
      <w:r w:rsidRPr="002E508C">
        <w:rPr>
          <w:rFonts w:ascii="Times New Roman" w:hAnsi="Times New Roman"/>
          <w:sz w:val="28"/>
          <w:szCs w:val="28"/>
        </w:rPr>
        <w:t>aksājuma saņemšanai atbilstoši</w:t>
      </w:r>
      <w:r w:rsidRPr="00175BB3">
        <w:rPr>
          <w:rFonts w:ascii="Times New Roman" w:hAnsi="Times New Roman"/>
          <w:spacing w:val="-2"/>
          <w:sz w:val="28"/>
          <w:szCs w:val="28"/>
        </w:rPr>
        <w:t xml:space="preserve"> normatīvajiem aktiem par tiešo maksājumu piešķiršanas kārtību lauksaimniekiem, </w:t>
      </w:r>
      <w:r w:rsidR="001A4A39">
        <w:rPr>
          <w:rFonts w:ascii="Times New Roman" w:hAnsi="Times New Roman"/>
          <w:spacing w:val="-2"/>
          <w:sz w:val="28"/>
          <w:szCs w:val="28"/>
        </w:rPr>
        <w:t xml:space="preserve">gan </w:t>
      </w:r>
      <w:r w:rsidRPr="00175BB3">
        <w:rPr>
          <w:rFonts w:ascii="Times New Roman" w:hAnsi="Times New Roman"/>
          <w:spacing w:val="-2"/>
          <w:sz w:val="28"/>
          <w:szCs w:val="28"/>
        </w:rPr>
        <w:t>arī atlīdzību par sausuma radītajiem zaudējumiem.</w:t>
      </w:r>
    </w:p>
    <w:p w14:paraId="21C44A4C" w14:textId="77777777" w:rsidR="00AB1D9A" w:rsidRPr="00E117F4" w:rsidRDefault="00AB1D9A" w:rsidP="00182728">
      <w:pPr>
        <w:pStyle w:val="Body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62F724" w14:textId="7BAC2588" w:rsidR="00AB1D9A" w:rsidRPr="00E117F4" w:rsidRDefault="00E117F4" w:rsidP="00182728">
      <w:pPr>
        <w:pStyle w:val="Body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7F4">
        <w:rPr>
          <w:rFonts w:ascii="Times New Roman" w:hAnsi="Times New Roman"/>
          <w:sz w:val="28"/>
          <w:szCs w:val="28"/>
        </w:rPr>
        <w:t>6</w:t>
      </w:r>
      <w:r w:rsidR="00713DA4">
        <w:rPr>
          <w:rFonts w:ascii="Times New Roman" w:hAnsi="Times New Roman"/>
          <w:sz w:val="28"/>
          <w:szCs w:val="28"/>
        </w:rPr>
        <w:t>. </w:t>
      </w:r>
      <w:r w:rsidRPr="00E117F4">
        <w:rPr>
          <w:rFonts w:ascii="Times New Roman" w:hAnsi="Times New Roman"/>
          <w:sz w:val="28"/>
          <w:szCs w:val="28"/>
        </w:rPr>
        <w:t>Apdrošinātājam nekompensē daļu no izmaksātās sausuma radīto zaudējumu atlīdzības, ja:</w:t>
      </w:r>
    </w:p>
    <w:p w14:paraId="29AFD607" w14:textId="3BA0E2E5" w:rsidR="00AB1D9A" w:rsidRPr="00E117F4" w:rsidRDefault="00E117F4" w:rsidP="00182728">
      <w:pPr>
        <w:pStyle w:val="Body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117F4">
        <w:rPr>
          <w:rFonts w:ascii="Times New Roman" w:hAnsi="Times New Roman"/>
          <w:sz w:val="28"/>
          <w:szCs w:val="28"/>
        </w:rPr>
        <w:t>6.1</w:t>
      </w:r>
      <w:r w:rsidR="00713DA4">
        <w:rPr>
          <w:rFonts w:ascii="Times New Roman" w:hAnsi="Times New Roman"/>
          <w:sz w:val="28"/>
          <w:szCs w:val="28"/>
        </w:rPr>
        <w:t>. </w:t>
      </w:r>
      <w:r w:rsidRPr="00E117F4">
        <w:rPr>
          <w:rFonts w:ascii="Times New Roman" w:hAnsi="Times New Roman"/>
          <w:sz w:val="28"/>
          <w:szCs w:val="28"/>
        </w:rPr>
        <w:t xml:space="preserve">gala labuma guvējs ir </w:t>
      </w:r>
      <w:r w:rsidR="00175BB3" w:rsidRPr="002E4806">
        <w:rPr>
          <w:rFonts w:ascii="Times New Roman" w:hAnsi="Times New Roman"/>
          <w:sz w:val="28"/>
          <w:szCs w:val="28"/>
        </w:rPr>
        <w:t>uzskatāms par nonākušu</w:t>
      </w:r>
      <w:r w:rsidR="00175BB3">
        <w:rPr>
          <w:rStyle w:val="highlight"/>
          <w:rFonts w:ascii="Arial" w:hAnsi="Arial" w:cs="Arial"/>
          <w:color w:val="414142"/>
          <w:sz w:val="20"/>
          <w:szCs w:val="20"/>
        </w:rPr>
        <w:t xml:space="preserve"> </w:t>
      </w:r>
      <w:r w:rsidRPr="00E117F4">
        <w:rPr>
          <w:rFonts w:ascii="Times New Roman" w:hAnsi="Times New Roman"/>
          <w:sz w:val="28"/>
          <w:szCs w:val="28"/>
        </w:rPr>
        <w:t xml:space="preserve">grūtībās atbilstoši </w:t>
      </w:r>
      <w:r w:rsidRPr="00E117F4">
        <w:rPr>
          <w:rFonts w:ascii="Times New Roman" w:hAnsi="Times New Roman"/>
          <w:sz w:val="28"/>
          <w:szCs w:val="28"/>
          <w:shd w:val="clear" w:color="auto" w:fill="FFFFFF"/>
        </w:rPr>
        <w:t>Komisijas 2014</w:t>
      </w:r>
      <w:r w:rsidR="00713DA4">
        <w:rPr>
          <w:rFonts w:ascii="Times New Roman" w:hAnsi="Times New Roman"/>
          <w:sz w:val="28"/>
          <w:szCs w:val="28"/>
          <w:shd w:val="clear" w:color="auto" w:fill="FFFFFF"/>
        </w:rPr>
        <w:t>. </w:t>
      </w:r>
      <w:r w:rsidRPr="00E117F4">
        <w:rPr>
          <w:rFonts w:ascii="Times New Roman" w:hAnsi="Times New Roman"/>
          <w:sz w:val="28"/>
          <w:szCs w:val="28"/>
          <w:shd w:val="clear" w:color="auto" w:fill="FFFFFF"/>
        </w:rPr>
        <w:t>gada 25</w:t>
      </w:r>
      <w:r w:rsidR="00713DA4">
        <w:rPr>
          <w:rFonts w:ascii="Times New Roman" w:hAnsi="Times New Roman"/>
          <w:sz w:val="28"/>
          <w:szCs w:val="28"/>
          <w:shd w:val="clear" w:color="auto" w:fill="FFFFFF"/>
        </w:rPr>
        <w:t>. </w:t>
      </w:r>
      <w:r w:rsidRPr="00E117F4">
        <w:rPr>
          <w:rFonts w:ascii="Times New Roman" w:hAnsi="Times New Roman"/>
          <w:sz w:val="28"/>
          <w:szCs w:val="28"/>
          <w:shd w:val="clear" w:color="auto" w:fill="FFFFFF"/>
        </w:rPr>
        <w:t>jūnija Regulas (EK) Nr</w:t>
      </w:r>
      <w:r w:rsidR="00713DA4">
        <w:rPr>
          <w:rFonts w:ascii="Times New Roman" w:hAnsi="Times New Roman"/>
          <w:sz w:val="28"/>
          <w:szCs w:val="28"/>
          <w:shd w:val="clear" w:color="auto" w:fill="FFFFFF"/>
        </w:rPr>
        <w:t>. </w:t>
      </w:r>
      <w:r w:rsidRPr="00E117F4">
        <w:rPr>
          <w:rFonts w:ascii="Times New Roman" w:hAnsi="Times New Roman"/>
          <w:sz w:val="28"/>
          <w:szCs w:val="28"/>
          <w:shd w:val="clear" w:color="auto" w:fill="FFFFFF"/>
        </w:rPr>
        <w:t>702/2014, ar kuru konkrētas atbalsta kategorijas lauksaimniecības un mežsaimniecības nozarē un lauku apvidos atzīst par saderīgām ar iekšējo tirgu, piemērojot Līguma par Eiropas Savienības darbību 107</w:t>
      </w:r>
      <w:r w:rsidR="00673726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E117F4">
        <w:rPr>
          <w:rFonts w:ascii="Times New Roman" w:hAnsi="Times New Roman"/>
          <w:sz w:val="28"/>
          <w:szCs w:val="28"/>
          <w:shd w:val="clear" w:color="auto" w:fill="FFFFFF"/>
        </w:rPr>
        <w:t>un 108</w:t>
      </w:r>
      <w:r w:rsidR="00713DA4">
        <w:rPr>
          <w:rFonts w:ascii="Times New Roman" w:hAnsi="Times New Roman"/>
          <w:sz w:val="28"/>
          <w:szCs w:val="28"/>
          <w:shd w:val="clear" w:color="auto" w:fill="FFFFFF"/>
        </w:rPr>
        <w:t>. </w:t>
      </w:r>
      <w:r w:rsidRPr="00E117F4">
        <w:rPr>
          <w:rFonts w:ascii="Times New Roman" w:hAnsi="Times New Roman"/>
          <w:sz w:val="28"/>
          <w:szCs w:val="28"/>
          <w:shd w:val="clear" w:color="auto" w:fill="FFFFFF"/>
        </w:rPr>
        <w:t>pantu (Eiropas Savienības Oficiālais Vēstnesis, 2014</w:t>
      </w:r>
      <w:r w:rsidR="00713DA4">
        <w:rPr>
          <w:rFonts w:ascii="Times New Roman" w:hAnsi="Times New Roman"/>
          <w:sz w:val="28"/>
          <w:szCs w:val="28"/>
          <w:shd w:val="clear" w:color="auto" w:fill="FFFFFF"/>
        </w:rPr>
        <w:t>. </w:t>
      </w:r>
      <w:r w:rsidRPr="00E117F4">
        <w:rPr>
          <w:rFonts w:ascii="Times New Roman" w:hAnsi="Times New Roman"/>
          <w:sz w:val="28"/>
          <w:szCs w:val="28"/>
          <w:shd w:val="clear" w:color="auto" w:fill="FFFFFF"/>
        </w:rPr>
        <w:t>gada 1</w:t>
      </w:r>
      <w:r w:rsidR="00713DA4">
        <w:rPr>
          <w:rFonts w:ascii="Times New Roman" w:hAnsi="Times New Roman"/>
          <w:sz w:val="28"/>
          <w:szCs w:val="28"/>
          <w:shd w:val="clear" w:color="auto" w:fill="FFFFFF"/>
        </w:rPr>
        <w:t>. </w:t>
      </w:r>
      <w:r w:rsidRPr="00E117F4">
        <w:rPr>
          <w:rFonts w:ascii="Times New Roman" w:hAnsi="Times New Roman"/>
          <w:sz w:val="28"/>
          <w:szCs w:val="28"/>
          <w:shd w:val="clear" w:color="auto" w:fill="FFFFFF"/>
        </w:rPr>
        <w:t>jūlijs, Nr</w:t>
      </w:r>
      <w:r w:rsidR="00713DA4">
        <w:rPr>
          <w:rFonts w:ascii="Times New Roman" w:hAnsi="Times New Roman"/>
          <w:sz w:val="28"/>
          <w:szCs w:val="28"/>
          <w:shd w:val="clear" w:color="auto" w:fill="FFFFFF"/>
        </w:rPr>
        <w:t>. </w:t>
      </w:r>
      <w:r w:rsidR="00673726" w:rsidRPr="00E117F4">
        <w:rPr>
          <w:rFonts w:ascii="Times New Roman" w:hAnsi="Times New Roman"/>
          <w:sz w:val="28"/>
          <w:szCs w:val="28"/>
          <w:shd w:val="clear" w:color="auto" w:fill="FFFFFF"/>
        </w:rPr>
        <w:t>L</w:t>
      </w:r>
      <w:r w:rsidR="00673726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E117F4">
        <w:rPr>
          <w:rFonts w:ascii="Times New Roman" w:hAnsi="Times New Roman"/>
          <w:sz w:val="28"/>
          <w:szCs w:val="28"/>
          <w:shd w:val="clear" w:color="auto" w:fill="FFFFFF"/>
        </w:rPr>
        <w:t xml:space="preserve">193) </w:t>
      </w:r>
      <w:r w:rsidR="00823313" w:rsidRPr="00E117F4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(turpmāk</w:t>
      </w:r>
      <w:r w:rsidR="00182728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 </w:t>
      </w:r>
      <w:r w:rsidR="00823313" w:rsidRPr="00E117F4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– Komisijas regula Nr</w:t>
      </w:r>
      <w:r w:rsidR="00713DA4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. </w:t>
      </w:r>
      <w:r w:rsidR="00823313" w:rsidRPr="00E117F4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702/2014)</w:t>
      </w:r>
      <w:r w:rsidR="00B34578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,</w:t>
      </w:r>
      <w:r w:rsidR="00823313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117F4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713DA4">
        <w:rPr>
          <w:rFonts w:ascii="Times New Roman" w:hAnsi="Times New Roman"/>
          <w:sz w:val="28"/>
          <w:szCs w:val="28"/>
          <w:shd w:val="clear" w:color="auto" w:fill="FFFFFF"/>
        </w:rPr>
        <w:t>. </w:t>
      </w:r>
      <w:r w:rsidRPr="00E117F4">
        <w:rPr>
          <w:rFonts w:ascii="Times New Roman" w:hAnsi="Times New Roman"/>
          <w:sz w:val="28"/>
          <w:szCs w:val="28"/>
          <w:shd w:val="clear" w:color="auto" w:fill="FFFFFF"/>
        </w:rPr>
        <w:t>panta 14</w:t>
      </w:r>
      <w:r w:rsidR="00713DA4">
        <w:rPr>
          <w:rFonts w:ascii="Times New Roman" w:hAnsi="Times New Roman"/>
          <w:sz w:val="28"/>
          <w:szCs w:val="28"/>
          <w:shd w:val="clear" w:color="auto" w:fill="FFFFFF"/>
        </w:rPr>
        <w:t>. </w:t>
      </w:r>
      <w:r w:rsidRPr="00E117F4">
        <w:rPr>
          <w:rFonts w:ascii="Times New Roman" w:hAnsi="Times New Roman"/>
          <w:sz w:val="28"/>
          <w:szCs w:val="28"/>
          <w:shd w:val="clear" w:color="auto" w:fill="FFFFFF"/>
        </w:rPr>
        <w:t>punktam;</w:t>
      </w:r>
    </w:p>
    <w:p w14:paraId="59B29BFE" w14:textId="262D4196" w:rsidR="00AB1D9A" w:rsidRPr="00E117F4" w:rsidRDefault="00E117F4" w:rsidP="00182728">
      <w:pPr>
        <w:pStyle w:val="Body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p694145"/>
      <w:bookmarkEnd w:id="4"/>
      <w:r w:rsidRPr="00E117F4">
        <w:rPr>
          <w:rFonts w:ascii="Times New Roman" w:hAnsi="Times New Roman"/>
          <w:sz w:val="28"/>
          <w:szCs w:val="28"/>
        </w:rPr>
        <w:t>6.2</w:t>
      </w:r>
      <w:r w:rsidR="00713DA4">
        <w:rPr>
          <w:rFonts w:ascii="Times New Roman" w:hAnsi="Times New Roman"/>
          <w:sz w:val="28"/>
          <w:szCs w:val="28"/>
        </w:rPr>
        <w:t>. </w:t>
      </w:r>
      <w:r w:rsidRPr="00E117F4">
        <w:rPr>
          <w:rFonts w:ascii="Times New Roman" w:hAnsi="Times New Roman"/>
          <w:sz w:val="28"/>
          <w:szCs w:val="28"/>
        </w:rPr>
        <w:t xml:space="preserve">uz gala labuma guvēju attiecas </w:t>
      </w:r>
      <w:r w:rsidR="00175BB3" w:rsidRPr="002E4806">
        <w:rPr>
          <w:rFonts w:ascii="Times New Roman" w:hAnsi="Times New Roman"/>
          <w:sz w:val="28"/>
          <w:szCs w:val="28"/>
        </w:rPr>
        <w:t>līdzekļu</w:t>
      </w:r>
      <w:r w:rsidR="00175BB3">
        <w:rPr>
          <w:color w:val="444444"/>
          <w:sz w:val="27"/>
          <w:szCs w:val="27"/>
          <w:shd w:val="clear" w:color="auto" w:fill="FFFFFF"/>
        </w:rPr>
        <w:t> </w:t>
      </w:r>
      <w:r w:rsidR="00175BB3" w:rsidRPr="00E117F4">
        <w:rPr>
          <w:rFonts w:ascii="Times New Roman" w:hAnsi="Times New Roman"/>
          <w:sz w:val="28"/>
          <w:szCs w:val="28"/>
        </w:rPr>
        <w:t xml:space="preserve"> </w:t>
      </w:r>
      <w:r w:rsidRPr="00E117F4">
        <w:rPr>
          <w:rFonts w:ascii="Times New Roman" w:hAnsi="Times New Roman"/>
          <w:sz w:val="28"/>
          <w:szCs w:val="28"/>
        </w:rPr>
        <w:t>atgūšanas rīkojums, kas izdots saskaņā ar Eiropas Komisijas lēmumu, ar kuru atbalsts ir atzīts par nelikumīgu un nesaderīgu ar iekšējo tirgu.</w:t>
      </w:r>
    </w:p>
    <w:p w14:paraId="34173AC3" w14:textId="77777777" w:rsidR="00AB1D9A" w:rsidRPr="00E117F4" w:rsidRDefault="00AB1D9A" w:rsidP="00182728">
      <w:pPr>
        <w:pStyle w:val="Body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bookmarkStart w:id="5" w:name="p694143"/>
      <w:bookmarkEnd w:id="5"/>
    </w:p>
    <w:p w14:paraId="7A361C5C" w14:textId="20DF6B6E" w:rsidR="00AB1D9A" w:rsidRPr="00E117F4" w:rsidRDefault="00E117F4" w:rsidP="00182728">
      <w:pPr>
        <w:pStyle w:val="Body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7F4">
        <w:rPr>
          <w:rFonts w:ascii="Times New Roman" w:hAnsi="Times New Roman"/>
          <w:sz w:val="28"/>
          <w:szCs w:val="28"/>
        </w:rPr>
        <w:t>7</w:t>
      </w:r>
      <w:r w:rsidR="00713DA4">
        <w:rPr>
          <w:rFonts w:ascii="Times New Roman" w:hAnsi="Times New Roman"/>
          <w:sz w:val="28"/>
          <w:szCs w:val="28"/>
        </w:rPr>
        <w:t>. </w:t>
      </w:r>
      <w:r w:rsidRPr="00E117F4">
        <w:rPr>
          <w:rFonts w:ascii="Times New Roman" w:hAnsi="Times New Roman"/>
          <w:sz w:val="28"/>
          <w:szCs w:val="28"/>
        </w:rPr>
        <w:t>Apdrošinātājam izmaksājamo kompensāciju kārtējā gadā aprēķina</w:t>
      </w:r>
      <w:r w:rsidR="00175BB3">
        <w:rPr>
          <w:rFonts w:ascii="Times New Roman" w:hAnsi="Times New Roman"/>
          <w:sz w:val="28"/>
          <w:szCs w:val="28"/>
        </w:rPr>
        <w:t>, izmantojot</w:t>
      </w:r>
      <w:r w:rsidR="00175BB3" w:rsidRPr="00E117F4">
        <w:rPr>
          <w:rFonts w:ascii="Times New Roman" w:hAnsi="Times New Roman"/>
          <w:sz w:val="28"/>
          <w:szCs w:val="28"/>
        </w:rPr>
        <w:t xml:space="preserve"> šād</w:t>
      </w:r>
      <w:r w:rsidR="00175BB3">
        <w:rPr>
          <w:rFonts w:ascii="Times New Roman" w:hAnsi="Times New Roman"/>
          <w:sz w:val="28"/>
          <w:szCs w:val="28"/>
        </w:rPr>
        <w:t>u</w:t>
      </w:r>
      <w:r w:rsidR="00175BB3" w:rsidRPr="00E117F4">
        <w:rPr>
          <w:rFonts w:ascii="Times New Roman" w:hAnsi="Times New Roman"/>
          <w:sz w:val="28"/>
          <w:szCs w:val="28"/>
        </w:rPr>
        <w:t xml:space="preserve"> formul</w:t>
      </w:r>
      <w:r w:rsidR="00175BB3">
        <w:rPr>
          <w:rFonts w:ascii="Times New Roman" w:hAnsi="Times New Roman"/>
          <w:sz w:val="28"/>
          <w:szCs w:val="28"/>
        </w:rPr>
        <w:t>u</w:t>
      </w:r>
      <w:r w:rsidRPr="00E117F4">
        <w:rPr>
          <w:rFonts w:ascii="Times New Roman" w:hAnsi="Times New Roman"/>
          <w:sz w:val="28"/>
          <w:szCs w:val="28"/>
        </w:rPr>
        <w:t>:</w:t>
      </w:r>
    </w:p>
    <w:p w14:paraId="08EAE73E" w14:textId="77777777" w:rsidR="00AB1D9A" w:rsidRPr="002E4806" w:rsidRDefault="00AB1D9A" w:rsidP="00182728">
      <w:pPr>
        <w:pStyle w:val="Body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36B5E5B4" w14:textId="77777777" w:rsidR="00AB1D9A" w:rsidRPr="00355351" w:rsidRDefault="00E117F4" w:rsidP="00182728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6" w:name="_Hlk34317402"/>
      <w:r w:rsidRPr="001909D2">
        <w:rPr>
          <w:rFonts w:ascii="Times New Roman" w:hAnsi="Times New Roman"/>
          <w:sz w:val="28"/>
          <w:szCs w:val="28"/>
        </w:rPr>
        <w:t>KA = LA – AP x K</w:t>
      </w:r>
      <w:r w:rsidRPr="00355351">
        <w:rPr>
          <w:rFonts w:ascii="Times New Roman" w:hAnsi="Times New Roman"/>
          <w:sz w:val="28"/>
          <w:szCs w:val="28"/>
        </w:rPr>
        <w:t>, kur</w:t>
      </w:r>
    </w:p>
    <w:p w14:paraId="7B39FC5C" w14:textId="77777777" w:rsidR="00AB1D9A" w:rsidRPr="002E4806" w:rsidRDefault="00AB1D9A" w:rsidP="00182728">
      <w:pPr>
        <w:pStyle w:val="Body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7A934AAE" w14:textId="77777777" w:rsidR="00AB1D9A" w:rsidRPr="002E4806" w:rsidRDefault="00E117F4" w:rsidP="00182728">
      <w:pPr>
        <w:pStyle w:val="Body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E4806">
        <w:rPr>
          <w:rFonts w:ascii="Times New Roman" w:hAnsi="Times New Roman"/>
          <w:sz w:val="24"/>
          <w:szCs w:val="26"/>
        </w:rPr>
        <w:t>KA – apdrošinātājam izmaksājamā kompensācija (</w:t>
      </w:r>
      <w:proofErr w:type="spellStart"/>
      <w:r w:rsidRPr="002E4806">
        <w:rPr>
          <w:rFonts w:ascii="Times New Roman" w:hAnsi="Times New Roman"/>
          <w:i/>
          <w:iCs/>
          <w:sz w:val="24"/>
          <w:szCs w:val="26"/>
        </w:rPr>
        <w:t>euro</w:t>
      </w:r>
      <w:proofErr w:type="spellEnd"/>
      <w:r w:rsidRPr="002E4806">
        <w:rPr>
          <w:rFonts w:ascii="Times New Roman" w:hAnsi="Times New Roman"/>
          <w:sz w:val="24"/>
          <w:szCs w:val="26"/>
        </w:rPr>
        <w:t>);</w:t>
      </w:r>
    </w:p>
    <w:p w14:paraId="7FA4FFC0" w14:textId="36292F42" w:rsidR="00AB1D9A" w:rsidRPr="002E4806" w:rsidRDefault="00E117F4" w:rsidP="00182728">
      <w:pPr>
        <w:pStyle w:val="Body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806">
        <w:rPr>
          <w:rFonts w:ascii="Times New Roman" w:hAnsi="Times New Roman"/>
          <w:sz w:val="24"/>
          <w:szCs w:val="26"/>
        </w:rPr>
        <w:t xml:space="preserve">LA – kārtējā gadā </w:t>
      </w:r>
      <w:r w:rsidR="001909D2" w:rsidRPr="002E4806">
        <w:rPr>
          <w:rFonts w:ascii="Times New Roman" w:hAnsi="Times New Roman"/>
          <w:sz w:val="24"/>
          <w:szCs w:val="26"/>
        </w:rPr>
        <w:t>lauksaimniek</w:t>
      </w:r>
      <w:r w:rsidR="001909D2">
        <w:rPr>
          <w:rFonts w:ascii="Times New Roman" w:hAnsi="Times New Roman"/>
          <w:sz w:val="24"/>
          <w:szCs w:val="26"/>
        </w:rPr>
        <w:t>ie</w:t>
      </w:r>
      <w:r w:rsidR="001909D2" w:rsidRPr="002E4806">
        <w:rPr>
          <w:rFonts w:ascii="Times New Roman" w:hAnsi="Times New Roman"/>
          <w:sz w:val="24"/>
          <w:szCs w:val="26"/>
        </w:rPr>
        <w:t xml:space="preserve">m </w:t>
      </w:r>
      <w:r w:rsidRPr="002E4806">
        <w:rPr>
          <w:rFonts w:ascii="Times New Roman" w:hAnsi="Times New Roman"/>
          <w:sz w:val="24"/>
          <w:szCs w:val="26"/>
        </w:rPr>
        <w:t>izmaksātā apdrošināšanas atlīdzība par sausuma radīt</w:t>
      </w:r>
      <w:r w:rsidR="00175BB3" w:rsidRPr="002E4806">
        <w:rPr>
          <w:rFonts w:ascii="Times New Roman" w:hAnsi="Times New Roman"/>
          <w:sz w:val="24"/>
          <w:szCs w:val="26"/>
        </w:rPr>
        <w:t>aj</w:t>
      </w:r>
      <w:r w:rsidRPr="002E4806">
        <w:rPr>
          <w:rFonts w:ascii="Times New Roman" w:hAnsi="Times New Roman"/>
          <w:sz w:val="24"/>
          <w:szCs w:val="26"/>
        </w:rPr>
        <w:t>iem zaudējumiem (</w:t>
      </w:r>
      <w:proofErr w:type="spellStart"/>
      <w:r w:rsidRPr="002E4806">
        <w:rPr>
          <w:rFonts w:ascii="Times New Roman" w:hAnsi="Times New Roman"/>
          <w:i/>
          <w:iCs/>
          <w:sz w:val="24"/>
          <w:szCs w:val="26"/>
        </w:rPr>
        <w:t>euro</w:t>
      </w:r>
      <w:proofErr w:type="spellEnd"/>
      <w:r w:rsidRPr="002E4806">
        <w:rPr>
          <w:rFonts w:ascii="Times New Roman" w:hAnsi="Times New Roman"/>
          <w:sz w:val="24"/>
          <w:szCs w:val="26"/>
        </w:rPr>
        <w:t>);</w:t>
      </w:r>
    </w:p>
    <w:p w14:paraId="77F46368" w14:textId="77777777" w:rsidR="00AB1D9A" w:rsidRPr="002E4806" w:rsidRDefault="00E117F4" w:rsidP="00182728">
      <w:pPr>
        <w:pStyle w:val="Body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806">
        <w:rPr>
          <w:rFonts w:ascii="Times New Roman" w:hAnsi="Times New Roman"/>
          <w:sz w:val="24"/>
          <w:szCs w:val="26"/>
        </w:rPr>
        <w:t>AP – kārtējā gadā lauksaimnieku iemaksātā sausuma riska apdrošināšanas prēmiju kopsumma (</w:t>
      </w:r>
      <w:proofErr w:type="spellStart"/>
      <w:r w:rsidRPr="002E4806">
        <w:rPr>
          <w:rFonts w:ascii="Times New Roman" w:hAnsi="Times New Roman"/>
          <w:i/>
          <w:iCs/>
          <w:sz w:val="24"/>
          <w:szCs w:val="26"/>
        </w:rPr>
        <w:t>euro</w:t>
      </w:r>
      <w:proofErr w:type="spellEnd"/>
      <w:r w:rsidRPr="002E4806">
        <w:rPr>
          <w:rFonts w:ascii="Times New Roman" w:hAnsi="Times New Roman"/>
          <w:sz w:val="24"/>
          <w:szCs w:val="26"/>
        </w:rPr>
        <w:t>);</w:t>
      </w:r>
    </w:p>
    <w:p w14:paraId="759673F4" w14:textId="77777777" w:rsidR="00AB1D9A" w:rsidRPr="002E4806" w:rsidRDefault="00E117F4" w:rsidP="00182728">
      <w:pPr>
        <w:pStyle w:val="Body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806">
        <w:rPr>
          <w:rFonts w:ascii="Times New Roman" w:hAnsi="Times New Roman"/>
          <w:spacing w:val="-2"/>
          <w:sz w:val="24"/>
          <w:szCs w:val="26"/>
        </w:rPr>
        <w:t>K –</w:t>
      </w:r>
      <w:bookmarkEnd w:id="6"/>
      <w:r w:rsidRPr="002E4806">
        <w:rPr>
          <w:rFonts w:ascii="Times New Roman" w:hAnsi="Times New Roman"/>
          <w:spacing w:val="-2"/>
          <w:sz w:val="24"/>
          <w:szCs w:val="26"/>
        </w:rPr>
        <w:t xml:space="preserve"> </w:t>
      </w:r>
      <w:bookmarkStart w:id="7" w:name="_Hlk34306080"/>
      <w:r w:rsidRPr="002E4806">
        <w:rPr>
          <w:rFonts w:ascii="Times New Roman" w:hAnsi="Times New Roman"/>
          <w:spacing w:val="-2"/>
          <w:sz w:val="24"/>
          <w:szCs w:val="26"/>
        </w:rPr>
        <w:t xml:space="preserve">iemaksāto apdrošināšanas prēmiju maksimālās atlīdzības vērtības koeficients </w:t>
      </w:r>
      <w:bookmarkEnd w:id="7"/>
      <w:r w:rsidRPr="002E4806">
        <w:rPr>
          <w:rFonts w:ascii="Times New Roman" w:hAnsi="Times New Roman"/>
          <w:spacing w:val="-2"/>
          <w:sz w:val="24"/>
          <w:szCs w:val="26"/>
        </w:rPr>
        <w:t>kārtējā</w:t>
      </w:r>
      <w:r w:rsidRPr="002E4806">
        <w:rPr>
          <w:rFonts w:ascii="Times New Roman" w:hAnsi="Times New Roman"/>
          <w:sz w:val="24"/>
          <w:szCs w:val="26"/>
        </w:rPr>
        <w:t xml:space="preserve"> gadā:</w:t>
      </w:r>
    </w:p>
    <w:p w14:paraId="27EB5C7E" w14:textId="77777777" w:rsidR="00AB1D9A" w:rsidRPr="002E4806" w:rsidRDefault="00E117F4" w:rsidP="00182728">
      <w:pPr>
        <w:pStyle w:val="Body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806">
        <w:rPr>
          <w:rFonts w:ascii="Times New Roman" w:hAnsi="Times New Roman"/>
          <w:sz w:val="24"/>
          <w:szCs w:val="26"/>
        </w:rPr>
        <w:t>2021</w:t>
      </w:r>
      <w:r w:rsidR="00713DA4" w:rsidRPr="002E4806">
        <w:rPr>
          <w:rFonts w:ascii="Times New Roman" w:hAnsi="Times New Roman"/>
          <w:sz w:val="24"/>
          <w:szCs w:val="26"/>
        </w:rPr>
        <w:t>. </w:t>
      </w:r>
      <w:r w:rsidRPr="002E4806">
        <w:rPr>
          <w:rFonts w:ascii="Times New Roman" w:hAnsi="Times New Roman"/>
          <w:sz w:val="24"/>
          <w:szCs w:val="26"/>
        </w:rPr>
        <w:t>gadā – 2,5;</w:t>
      </w:r>
    </w:p>
    <w:p w14:paraId="0B480333" w14:textId="77777777" w:rsidR="00AB1D9A" w:rsidRPr="002E4806" w:rsidRDefault="00E117F4" w:rsidP="00182728">
      <w:pPr>
        <w:pStyle w:val="Body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806">
        <w:rPr>
          <w:rFonts w:ascii="Times New Roman" w:hAnsi="Times New Roman"/>
          <w:sz w:val="24"/>
          <w:szCs w:val="26"/>
        </w:rPr>
        <w:t>2022</w:t>
      </w:r>
      <w:r w:rsidR="00713DA4" w:rsidRPr="002E4806">
        <w:rPr>
          <w:rFonts w:ascii="Times New Roman" w:hAnsi="Times New Roman"/>
          <w:sz w:val="24"/>
          <w:szCs w:val="26"/>
        </w:rPr>
        <w:t>. </w:t>
      </w:r>
      <w:r w:rsidRPr="002E4806">
        <w:rPr>
          <w:rFonts w:ascii="Times New Roman" w:hAnsi="Times New Roman"/>
          <w:sz w:val="24"/>
          <w:szCs w:val="26"/>
        </w:rPr>
        <w:t>gadā – 3;</w:t>
      </w:r>
    </w:p>
    <w:p w14:paraId="64AF828F" w14:textId="77777777" w:rsidR="00AB1D9A" w:rsidRPr="002E4806" w:rsidRDefault="00E117F4" w:rsidP="00182728">
      <w:pPr>
        <w:pStyle w:val="Body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806">
        <w:rPr>
          <w:rFonts w:ascii="Times New Roman" w:hAnsi="Times New Roman"/>
          <w:sz w:val="24"/>
          <w:szCs w:val="26"/>
        </w:rPr>
        <w:t>2023</w:t>
      </w:r>
      <w:r w:rsidR="00713DA4" w:rsidRPr="002E4806">
        <w:rPr>
          <w:rFonts w:ascii="Times New Roman" w:hAnsi="Times New Roman"/>
          <w:sz w:val="24"/>
          <w:szCs w:val="26"/>
        </w:rPr>
        <w:t>. </w:t>
      </w:r>
      <w:r w:rsidRPr="002E4806">
        <w:rPr>
          <w:rFonts w:ascii="Times New Roman" w:hAnsi="Times New Roman"/>
          <w:sz w:val="24"/>
          <w:szCs w:val="26"/>
        </w:rPr>
        <w:t>gadā – 3,5;</w:t>
      </w:r>
    </w:p>
    <w:p w14:paraId="3C308948" w14:textId="77777777" w:rsidR="00AB1D9A" w:rsidRPr="002E4806" w:rsidRDefault="00E117F4" w:rsidP="00182728">
      <w:pPr>
        <w:pStyle w:val="Body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806">
        <w:rPr>
          <w:rFonts w:ascii="Times New Roman" w:hAnsi="Times New Roman"/>
          <w:sz w:val="24"/>
          <w:szCs w:val="26"/>
        </w:rPr>
        <w:t>2024</w:t>
      </w:r>
      <w:r w:rsidR="00713DA4" w:rsidRPr="002E4806">
        <w:rPr>
          <w:rFonts w:ascii="Times New Roman" w:hAnsi="Times New Roman"/>
          <w:sz w:val="24"/>
          <w:szCs w:val="26"/>
        </w:rPr>
        <w:t>. </w:t>
      </w:r>
      <w:r w:rsidRPr="002E4806">
        <w:rPr>
          <w:rFonts w:ascii="Times New Roman" w:hAnsi="Times New Roman"/>
          <w:sz w:val="24"/>
          <w:szCs w:val="26"/>
        </w:rPr>
        <w:t>gadā – 4;</w:t>
      </w:r>
    </w:p>
    <w:p w14:paraId="2D0F6720" w14:textId="77777777" w:rsidR="00AB1D9A" w:rsidRPr="002E4806" w:rsidRDefault="00E117F4" w:rsidP="00182728">
      <w:pPr>
        <w:pStyle w:val="Body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806">
        <w:rPr>
          <w:rFonts w:ascii="Times New Roman" w:hAnsi="Times New Roman"/>
          <w:sz w:val="24"/>
          <w:szCs w:val="26"/>
        </w:rPr>
        <w:t>2025</w:t>
      </w:r>
      <w:r w:rsidR="00713DA4" w:rsidRPr="002E4806">
        <w:rPr>
          <w:rFonts w:ascii="Times New Roman" w:hAnsi="Times New Roman"/>
          <w:sz w:val="24"/>
          <w:szCs w:val="26"/>
        </w:rPr>
        <w:t>. </w:t>
      </w:r>
      <w:r w:rsidRPr="002E4806">
        <w:rPr>
          <w:rFonts w:ascii="Times New Roman" w:hAnsi="Times New Roman"/>
          <w:sz w:val="24"/>
          <w:szCs w:val="26"/>
        </w:rPr>
        <w:t>gadā – 4,5;</w:t>
      </w:r>
    </w:p>
    <w:p w14:paraId="42F3F38B" w14:textId="77777777" w:rsidR="00AB1D9A" w:rsidRPr="002E4806" w:rsidRDefault="00E117F4" w:rsidP="00182728">
      <w:pPr>
        <w:pStyle w:val="Body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806">
        <w:rPr>
          <w:rFonts w:ascii="Times New Roman" w:hAnsi="Times New Roman"/>
          <w:sz w:val="24"/>
          <w:szCs w:val="26"/>
        </w:rPr>
        <w:t>2026</w:t>
      </w:r>
      <w:r w:rsidR="00713DA4" w:rsidRPr="002E4806">
        <w:rPr>
          <w:rFonts w:ascii="Times New Roman" w:hAnsi="Times New Roman"/>
          <w:sz w:val="24"/>
          <w:szCs w:val="26"/>
        </w:rPr>
        <w:t>. </w:t>
      </w:r>
      <w:r w:rsidRPr="002E4806">
        <w:rPr>
          <w:rFonts w:ascii="Times New Roman" w:hAnsi="Times New Roman"/>
          <w:sz w:val="24"/>
          <w:szCs w:val="26"/>
        </w:rPr>
        <w:t>gadā – 5;</w:t>
      </w:r>
    </w:p>
    <w:p w14:paraId="23D2E8D3" w14:textId="77777777" w:rsidR="00AB1D9A" w:rsidRPr="002E4806" w:rsidRDefault="00E117F4" w:rsidP="00182728">
      <w:pPr>
        <w:pStyle w:val="Body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806">
        <w:rPr>
          <w:rFonts w:ascii="Times New Roman" w:hAnsi="Times New Roman"/>
          <w:sz w:val="24"/>
          <w:szCs w:val="26"/>
        </w:rPr>
        <w:t>2027</w:t>
      </w:r>
      <w:r w:rsidR="00713DA4" w:rsidRPr="002E4806">
        <w:rPr>
          <w:rFonts w:ascii="Times New Roman" w:hAnsi="Times New Roman"/>
          <w:sz w:val="24"/>
          <w:szCs w:val="26"/>
        </w:rPr>
        <w:t>. </w:t>
      </w:r>
      <w:r w:rsidRPr="002E4806">
        <w:rPr>
          <w:rFonts w:ascii="Times New Roman" w:hAnsi="Times New Roman"/>
          <w:sz w:val="24"/>
          <w:szCs w:val="26"/>
        </w:rPr>
        <w:t>gadā – 5,5.</w:t>
      </w:r>
    </w:p>
    <w:p w14:paraId="6D3AAB82" w14:textId="77777777" w:rsidR="00AB1D9A" w:rsidRPr="002E4806" w:rsidRDefault="00AB1D9A" w:rsidP="00182728">
      <w:pPr>
        <w:pStyle w:val="Body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D297A7" w14:textId="24331E4E" w:rsidR="00AB1D9A" w:rsidRPr="00E117F4" w:rsidRDefault="00E117F4" w:rsidP="00182728">
      <w:pPr>
        <w:pStyle w:val="Body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7F4">
        <w:rPr>
          <w:rFonts w:ascii="Times New Roman" w:hAnsi="Times New Roman"/>
          <w:sz w:val="28"/>
          <w:szCs w:val="28"/>
        </w:rPr>
        <w:t>8</w:t>
      </w:r>
      <w:r w:rsidR="00713DA4">
        <w:rPr>
          <w:rFonts w:ascii="Times New Roman" w:hAnsi="Times New Roman"/>
          <w:sz w:val="28"/>
          <w:szCs w:val="28"/>
        </w:rPr>
        <w:t>. </w:t>
      </w:r>
      <w:r w:rsidRPr="00E117F4">
        <w:rPr>
          <w:rFonts w:ascii="Times New Roman" w:hAnsi="Times New Roman"/>
          <w:sz w:val="28"/>
          <w:szCs w:val="28"/>
        </w:rPr>
        <w:t>Kopējais apdrošinātājiem izmaksājamās kompensācijas apmērs kārtējā gadā par sausuma radīt</w:t>
      </w:r>
      <w:r w:rsidR="00175BB3">
        <w:rPr>
          <w:rFonts w:ascii="Times New Roman" w:hAnsi="Times New Roman"/>
          <w:sz w:val="28"/>
          <w:szCs w:val="28"/>
        </w:rPr>
        <w:t>aj</w:t>
      </w:r>
      <w:r w:rsidRPr="00E117F4">
        <w:rPr>
          <w:rFonts w:ascii="Times New Roman" w:hAnsi="Times New Roman"/>
          <w:sz w:val="28"/>
          <w:szCs w:val="28"/>
        </w:rPr>
        <w:t>iem zaudējumiem nepārsniedz šādus maksimālos sliekšņus no attiecīgajā gadā lauksaimnieku iemaksātās sausuma riska apdrošināšanas prēmiju kopsummas:</w:t>
      </w:r>
    </w:p>
    <w:p w14:paraId="7010E491" w14:textId="73084061" w:rsidR="00AB1D9A" w:rsidRPr="00E117F4" w:rsidRDefault="00E117F4" w:rsidP="00182728">
      <w:pPr>
        <w:pStyle w:val="Body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7F4">
        <w:rPr>
          <w:rFonts w:ascii="Times New Roman" w:hAnsi="Times New Roman"/>
          <w:sz w:val="28"/>
          <w:szCs w:val="28"/>
        </w:rPr>
        <w:t>8.1</w:t>
      </w:r>
      <w:r w:rsidR="00713DA4">
        <w:rPr>
          <w:rFonts w:ascii="Times New Roman" w:hAnsi="Times New Roman"/>
          <w:sz w:val="28"/>
          <w:szCs w:val="28"/>
        </w:rPr>
        <w:t>. </w:t>
      </w:r>
      <w:r w:rsidR="00673726">
        <w:rPr>
          <w:rFonts w:ascii="Times New Roman" w:hAnsi="Times New Roman"/>
          <w:sz w:val="28"/>
          <w:szCs w:val="28"/>
        </w:rPr>
        <w:t> </w:t>
      </w:r>
      <w:r w:rsidRPr="00E117F4">
        <w:rPr>
          <w:rFonts w:ascii="Times New Roman" w:hAnsi="Times New Roman"/>
          <w:sz w:val="28"/>
          <w:szCs w:val="28"/>
        </w:rPr>
        <w:t>2021</w:t>
      </w:r>
      <w:r w:rsidR="00713DA4">
        <w:rPr>
          <w:rFonts w:ascii="Times New Roman" w:hAnsi="Times New Roman"/>
          <w:sz w:val="28"/>
          <w:szCs w:val="28"/>
        </w:rPr>
        <w:t>. </w:t>
      </w:r>
      <w:r w:rsidRPr="00E117F4">
        <w:rPr>
          <w:rFonts w:ascii="Times New Roman" w:hAnsi="Times New Roman"/>
          <w:sz w:val="28"/>
          <w:szCs w:val="28"/>
        </w:rPr>
        <w:t xml:space="preserve">gadā – </w:t>
      </w:r>
      <w:bookmarkStart w:id="8" w:name="_Hlk34306586"/>
      <w:r w:rsidRPr="00E117F4">
        <w:rPr>
          <w:rFonts w:ascii="Times New Roman" w:hAnsi="Times New Roman"/>
          <w:sz w:val="28"/>
          <w:szCs w:val="28"/>
        </w:rPr>
        <w:t>1000 procentu</w:t>
      </w:r>
      <w:bookmarkEnd w:id="8"/>
      <w:r w:rsidRPr="00E117F4">
        <w:rPr>
          <w:rFonts w:ascii="Times New Roman" w:hAnsi="Times New Roman"/>
          <w:sz w:val="28"/>
          <w:szCs w:val="28"/>
        </w:rPr>
        <w:t>;</w:t>
      </w:r>
    </w:p>
    <w:p w14:paraId="531D751A" w14:textId="1E9AABFF" w:rsidR="00AB1D9A" w:rsidRPr="00E117F4" w:rsidRDefault="00E117F4" w:rsidP="00182728">
      <w:pPr>
        <w:pStyle w:val="Body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7F4">
        <w:rPr>
          <w:rFonts w:ascii="Times New Roman" w:hAnsi="Times New Roman"/>
          <w:sz w:val="28"/>
          <w:szCs w:val="28"/>
        </w:rPr>
        <w:t>8.2</w:t>
      </w:r>
      <w:r w:rsidR="00713DA4">
        <w:rPr>
          <w:rFonts w:ascii="Times New Roman" w:hAnsi="Times New Roman"/>
          <w:sz w:val="28"/>
          <w:szCs w:val="28"/>
        </w:rPr>
        <w:t>. </w:t>
      </w:r>
      <w:r w:rsidR="00673726">
        <w:rPr>
          <w:rFonts w:ascii="Times New Roman" w:hAnsi="Times New Roman"/>
          <w:sz w:val="28"/>
          <w:szCs w:val="28"/>
        </w:rPr>
        <w:t> </w:t>
      </w:r>
      <w:r w:rsidRPr="00E117F4">
        <w:rPr>
          <w:rFonts w:ascii="Times New Roman" w:hAnsi="Times New Roman"/>
          <w:sz w:val="28"/>
          <w:szCs w:val="28"/>
        </w:rPr>
        <w:t>2022</w:t>
      </w:r>
      <w:r w:rsidR="00713DA4">
        <w:rPr>
          <w:rFonts w:ascii="Times New Roman" w:hAnsi="Times New Roman"/>
          <w:sz w:val="28"/>
          <w:szCs w:val="28"/>
        </w:rPr>
        <w:t>. </w:t>
      </w:r>
      <w:r w:rsidRPr="00E117F4">
        <w:rPr>
          <w:rFonts w:ascii="Times New Roman" w:hAnsi="Times New Roman"/>
          <w:sz w:val="28"/>
          <w:szCs w:val="28"/>
        </w:rPr>
        <w:t>gadā – 900 procentu;</w:t>
      </w:r>
    </w:p>
    <w:p w14:paraId="2C224BFA" w14:textId="2EC518B3" w:rsidR="00AB1D9A" w:rsidRPr="00E117F4" w:rsidRDefault="00E117F4" w:rsidP="00182728">
      <w:pPr>
        <w:pStyle w:val="Body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7F4">
        <w:rPr>
          <w:rFonts w:ascii="Times New Roman" w:hAnsi="Times New Roman"/>
          <w:sz w:val="28"/>
          <w:szCs w:val="28"/>
        </w:rPr>
        <w:t>8.3</w:t>
      </w:r>
      <w:r w:rsidR="00713DA4">
        <w:rPr>
          <w:rFonts w:ascii="Times New Roman" w:hAnsi="Times New Roman"/>
          <w:sz w:val="28"/>
          <w:szCs w:val="28"/>
        </w:rPr>
        <w:t>. </w:t>
      </w:r>
      <w:r w:rsidR="00673726">
        <w:rPr>
          <w:rFonts w:ascii="Times New Roman" w:hAnsi="Times New Roman"/>
          <w:sz w:val="28"/>
          <w:szCs w:val="28"/>
        </w:rPr>
        <w:t> </w:t>
      </w:r>
      <w:r w:rsidRPr="00E117F4">
        <w:rPr>
          <w:rFonts w:ascii="Times New Roman" w:hAnsi="Times New Roman"/>
          <w:sz w:val="28"/>
          <w:szCs w:val="28"/>
        </w:rPr>
        <w:t>2023</w:t>
      </w:r>
      <w:r w:rsidR="00713DA4">
        <w:rPr>
          <w:rFonts w:ascii="Times New Roman" w:hAnsi="Times New Roman"/>
          <w:sz w:val="28"/>
          <w:szCs w:val="28"/>
        </w:rPr>
        <w:t>. </w:t>
      </w:r>
      <w:r w:rsidRPr="00E117F4">
        <w:rPr>
          <w:rFonts w:ascii="Times New Roman" w:hAnsi="Times New Roman"/>
          <w:sz w:val="28"/>
          <w:szCs w:val="28"/>
        </w:rPr>
        <w:t>gadā – 800 procentu;</w:t>
      </w:r>
    </w:p>
    <w:p w14:paraId="3AC96E04" w14:textId="5A51544E" w:rsidR="00AB1D9A" w:rsidRPr="00E117F4" w:rsidRDefault="00E117F4" w:rsidP="00182728">
      <w:pPr>
        <w:pStyle w:val="Body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7F4">
        <w:rPr>
          <w:rFonts w:ascii="Times New Roman" w:hAnsi="Times New Roman"/>
          <w:sz w:val="28"/>
          <w:szCs w:val="28"/>
        </w:rPr>
        <w:t>8.4</w:t>
      </w:r>
      <w:r w:rsidR="00713DA4">
        <w:rPr>
          <w:rFonts w:ascii="Times New Roman" w:hAnsi="Times New Roman"/>
          <w:sz w:val="28"/>
          <w:szCs w:val="28"/>
        </w:rPr>
        <w:t>. </w:t>
      </w:r>
      <w:r w:rsidR="00673726">
        <w:rPr>
          <w:rFonts w:ascii="Times New Roman" w:hAnsi="Times New Roman"/>
          <w:sz w:val="28"/>
          <w:szCs w:val="28"/>
        </w:rPr>
        <w:t> </w:t>
      </w:r>
      <w:r w:rsidRPr="00E117F4">
        <w:rPr>
          <w:rFonts w:ascii="Times New Roman" w:hAnsi="Times New Roman"/>
          <w:sz w:val="28"/>
          <w:szCs w:val="28"/>
        </w:rPr>
        <w:t>2024</w:t>
      </w:r>
      <w:r w:rsidR="00713DA4">
        <w:rPr>
          <w:rFonts w:ascii="Times New Roman" w:hAnsi="Times New Roman"/>
          <w:sz w:val="28"/>
          <w:szCs w:val="28"/>
        </w:rPr>
        <w:t>. </w:t>
      </w:r>
      <w:r w:rsidRPr="00E117F4">
        <w:rPr>
          <w:rFonts w:ascii="Times New Roman" w:hAnsi="Times New Roman"/>
          <w:sz w:val="28"/>
          <w:szCs w:val="28"/>
        </w:rPr>
        <w:t>gadā – 700 procentu;</w:t>
      </w:r>
    </w:p>
    <w:p w14:paraId="5C8E7222" w14:textId="7D1C26E6" w:rsidR="00AB1D9A" w:rsidRPr="00E117F4" w:rsidRDefault="00E117F4" w:rsidP="00182728">
      <w:pPr>
        <w:pStyle w:val="Body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7F4">
        <w:rPr>
          <w:rFonts w:ascii="Times New Roman" w:hAnsi="Times New Roman"/>
          <w:sz w:val="28"/>
          <w:szCs w:val="28"/>
        </w:rPr>
        <w:t>8.5</w:t>
      </w:r>
      <w:r w:rsidR="00713DA4">
        <w:rPr>
          <w:rFonts w:ascii="Times New Roman" w:hAnsi="Times New Roman"/>
          <w:sz w:val="28"/>
          <w:szCs w:val="28"/>
        </w:rPr>
        <w:t>. </w:t>
      </w:r>
      <w:r w:rsidR="00673726">
        <w:rPr>
          <w:rFonts w:ascii="Times New Roman" w:hAnsi="Times New Roman"/>
          <w:sz w:val="28"/>
          <w:szCs w:val="28"/>
        </w:rPr>
        <w:t> </w:t>
      </w:r>
      <w:r w:rsidRPr="00E117F4">
        <w:rPr>
          <w:rFonts w:ascii="Times New Roman" w:hAnsi="Times New Roman"/>
          <w:sz w:val="28"/>
          <w:szCs w:val="28"/>
        </w:rPr>
        <w:t>2025</w:t>
      </w:r>
      <w:r w:rsidR="00713DA4">
        <w:rPr>
          <w:rFonts w:ascii="Times New Roman" w:hAnsi="Times New Roman"/>
          <w:sz w:val="28"/>
          <w:szCs w:val="28"/>
        </w:rPr>
        <w:t>. </w:t>
      </w:r>
      <w:r w:rsidRPr="00E117F4">
        <w:rPr>
          <w:rFonts w:ascii="Times New Roman" w:hAnsi="Times New Roman"/>
          <w:sz w:val="28"/>
          <w:szCs w:val="28"/>
        </w:rPr>
        <w:t>gadā – 600 procentu;</w:t>
      </w:r>
    </w:p>
    <w:p w14:paraId="5FBD64A8" w14:textId="3C0D3B58" w:rsidR="00AB1D9A" w:rsidRPr="00E117F4" w:rsidRDefault="00E117F4" w:rsidP="00182728">
      <w:pPr>
        <w:pStyle w:val="Body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7F4">
        <w:rPr>
          <w:rFonts w:ascii="Times New Roman" w:hAnsi="Times New Roman"/>
          <w:sz w:val="28"/>
          <w:szCs w:val="28"/>
        </w:rPr>
        <w:t>8.6</w:t>
      </w:r>
      <w:r w:rsidR="00713DA4">
        <w:rPr>
          <w:rFonts w:ascii="Times New Roman" w:hAnsi="Times New Roman"/>
          <w:sz w:val="28"/>
          <w:szCs w:val="28"/>
        </w:rPr>
        <w:t>. </w:t>
      </w:r>
      <w:r w:rsidR="00673726">
        <w:rPr>
          <w:rFonts w:ascii="Times New Roman" w:hAnsi="Times New Roman"/>
          <w:sz w:val="28"/>
          <w:szCs w:val="28"/>
        </w:rPr>
        <w:t> </w:t>
      </w:r>
      <w:r w:rsidRPr="00E117F4">
        <w:rPr>
          <w:rFonts w:ascii="Times New Roman" w:hAnsi="Times New Roman"/>
          <w:sz w:val="28"/>
          <w:szCs w:val="28"/>
        </w:rPr>
        <w:t>2026</w:t>
      </w:r>
      <w:r w:rsidR="00713DA4">
        <w:rPr>
          <w:rFonts w:ascii="Times New Roman" w:hAnsi="Times New Roman"/>
          <w:sz w:val="28"/>
          <w:szCs w:val="28"/>
        </w:rPr>
        <w:t>. </w:t>
      </w:r>
      <w:r w:rsidRPr="00E117F4">
        <w:rPr>
          <w:rFonts w:ascii="Times New Roman" w:hAnsi="Times New Roman"/>
          <w:sz w:val="28"/>
          <w:szCs w:val="28"/>
        </w:rPr>
        <w:t>gadā – 500 procentu;</w:t>
      </w:r>
    </w:p>
    <w:p w14:paraId="7FCB66DB" w14:textId="62AA671F" w:rsidR="00AB1D9A" w:rsidRPr="00E117F4" w:rsidRDefault="00E117F4" w:rsidP="00182728">
      <w:pPr>
        <w:pStyle w:val="Body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7F4">
        <w:rPr>
          <w:rFonts w:ascii="Times New Roman" w:hAnsi="Times New Roman"/>
          <w:sz w:val="28"/>
          <w:szCs w:val="28"/>
        </w:rPr>
        <w:t>8.7</w:t>
      </w:r>
      <w:r w:rsidR="00713DA4">
        <w:rPr>
          <w:rFonts w:ascii="Times New Roman" w:hAnsi="Times New Roman"/>
          <w:sz w:val="28"/>
          <w:szCs w:val="28"/>
        </w:rPr>
        <w:t>. </w:t>
      </w:r>
      <w:r w:rsidR="00673726">
        <w:rPr>
          <w:rFonts w:ascii="Times New Roman" w:hAnsi="Times New Roman"/>
          <w:sz w:val="28"/>
          <w:szCs w:val="28"/>
        </w:rPr>
        <w:t> </w:t>
      </w:r>
      <w:r w:rsidRPr="00E117F4">
        <w:rPr>
          <w:rFonts w:ascii="Times New Roman" w:hAnsi="Times New Roman"/>
          <w:sz w:val="28"/>
          <w:szCs w:val="28"/>
        </w:rPr>
        <w:t>2027</w:t>
      </w:r>
      <w:r w:rsidR="00713DA4">
        <w:rPr>
          <w:rFonts w:ascii="Times New Roman" w:hAnsi="Times New Roman"/>
          <w:sz w:val="28"/>
          <w:szCs w:val="28"/>
        </w:rPr>
        <w:t>. </w:t>
      </w:r>
      <w:r w:rsidRPr="00E117F4">
        <w:rPr>
          <w:rFonts w:ascii="Times New Roman" w:hAnsi="Times New Roman"/>
          <w:sz w:val="28"/>
          <w:szCs w:val="28"/>
        </w:rPr>
        <w:t>gadā – 400 procentu.</w:t>
      </w:r>
    </w:p>
    <w:p w14:paraId="3935D9FE" w14:textId="77777777" w:rsidR="00AB1D9A" w:rsidRPr="002E4806" w:rsidRDefault="00AB1D9A" w:rsidP="002E4806">
      <w:pPr>
        <w:pStyle w:val="Body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F8B79E" w14:textId="0B94C8EB" w:rsidR="00AB1D9A" w:rsidRDefault="00E117F4" w:rsidP="00182728">
      <w:pPr>
        <w:pStyle w:val="Body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17F4">
        <w:rPr>
          <w:rFonts w:ascii="Times New Roman" w:hAnsi="Times New Roman"/>
          <w:sz w:val="28"/>
          <w:szCs w:val="28"/>
        </w:rPr>
        <w:t>9</w:t>
      </w:r>
      <w:r w:rsidR="00713DA4">
        <w:rPr>
          <w:rFonts w:ascii="Times New Roman" w:hAnsi="Times New Roman"/>
          <w:sz w:val="28"/>
          <w:szCs w:val="28"/>
        </w:rPr>
        <w:t>. </w:t>
      </w:r>
      <w:r w:rsidRPr="00E117F4">
        <w:rPr>
          <w:rFonts w:ascii="Times New Roman" w:hAnsi="Times New Roman"/>
          <w:sz w:val="28"/>
          <w:szCs w:val="28"/>
        </w:rPr>
        <w:t xml:space="preserve">Ja </w:t>
      </w:r>
      <w:r w:rsidR="00304ACA">
        <w:rPr>
          <w:rFonts w:ascii="Times New Roman" w:hAnsi="Times New Roman"/>
          <w:sz w:val="28"/>
          <w:szCs w:val="28"/>
        </w:rPr>
        <w:t xml:space="preserve">saskaņā ar </w:t>
      </w:r>
      <w:r w:rsidRPr="00E117F4">
        <w:rPr>
          <w:rFonts w:ascii="Times New Roman" w:hAnsi="Times New Roman"/>
          <w:sz w:val="28"/>
          <w:szCs w:val="28"/>
        </w:rPr>
        <w:t>šo noteikumu 7</w:t>
      </w:r>
      <w:r w:rsidR="00713DA4">
        <w:rPr>
          <w:rFonts w:ascii="Times New Roman" w:hAnsi="Times New Roman"/>
          <w:sz w:val="28"/>
          <w:szCs w:val="28"/>
        </w:rPr>
        <w:t>. </w:t>
      </w:r>
      <w:r w:rsidR="00304ACA" w:rsidRPr="00E117F4">
        <w:rPr>
          <w:rFonts w:ascii="Times New Roman" w:hAnsi="Times New Roman"/>
          <w:sz w:val="28"/>
          <w:szCs w:val="28"/>
        </w:rPr>
        <w:t>punkt</w:t>
      </w:r>
      <w:r w:rsidR="00304ACA">
        <w:rPr>
          <w:rFonts w:ascii="Times New Roman" w:hAnsi="Times New Roman"/>
          <w:sz w:val="28"/>
          <w:szCs w:val="28"/>
        </w:rPr>
        <w:t>u</w:t>
      </w:r>
      <w:r w:rsidR="00304ACA" w:rsidRPr="00E117F4">
        <w:rPr>
          <w:rFonts w:ascii="Times New Roman" w:hAnsi="Times New Roman"/>
          <w:sz w:val="28"/>
          <w:szCs w:val="28"/>
        </w:rPr>
        <w:t xml:space="preserve"> </w:t>
      </w:r>
      <w:r w:rsidRPr="00E117F4">
        <w:rPr>
          <w:rFonts w:ascii="Times New Roman" w:hAnsi="Times New Roman"/>
          <w:sz w:val="28"/>
          <w:szCs w:val="28"/>
        </w:rPr>
        <w:t>aprēķinātā kompensācija kārtējā gadā pārsniedz šo noteikumu 8</w:t>
      </w:r>
      <w:r w:rsidR="00713DA4">
        <w:rPr>
          <w:rFonts w:ascii="Times New Roman" w:hAnsi="Times New Roman"/>
          <w:sz w:val="28"/>
          <w:szCs w:val="28"/>
        </w:rPr>
        <w:t>. </w:t>
      </w:r>
      <w:r w:rsidRPr="00E117F4">
        <w:rPr>
          <w:rFonts w:ascii="Times New Roman" w:hAnsi="Times New Roman"/>
          <w:sz w:val="28"/>
          <w:szCs w:val="28"/>
        </w:rPr>
        <w:t xml:space="preserve">punktā </w:t>
      </w:r>
      <w:r w:rsidR="00304ACA">
        <w:rPr>
          <w:rFonts w:ascii="Times New Roman" w:hAnsi="Times New Roman"/>
          <w:sz w:val="28"/>
          <w:szCs w:val="28"/>
        </w:rPr>
        <w:t>minē</w:t>
      </w:r>
      <w:r w:rsidR="00304ACA" w:rsidRPr="00E117F4">
        <w:rPr>
          <w:rFonts w:ascii="Times New Roman" w:hAnsi="Times New Roman"/>
          <w:sz w:val="28"/>
          <w:szCs w:val="28"/>
        </w:rPr>
        <w:t xml:space="preserve">to </w:t>
      </w:r>
      <w:r w:rsidRPr="00E117F4">
        <w:rPr>
          <w:rFonts w:ascii="Times New Roman" w:hAnsi="Times New Roman"/>
          <w:sz w:val="28"/>
          <w:szCs w:val="28"/>
        </w:rPr>
        <w:t>kārtējā gada maksimālo slieksni, kompensācijas apmēru samazina līdz maksimālā sliekšņa apmēram.</w:t>
      </w:r>
    </w:p>
    <w:p w14:paraId="58FE62AF" w14:textId="321CAFE3" w:rsidR="00AB1C3F" w:rsidRPr="002E4806" w:rsidRDefault="00AB1C3F" w:rsidP="00182728">
      <w:pPr>
        <w:pStyle w:val="Body"/>
        <w:spacing w:after="0" w:line="240" w:lineRule="auto"/>
        <w:ind w:firstLine="720"/>
        <w:jc w:val="both"/>
        <w:rPr>
          <w:sz w:val="24"/>
          <w:szCs w:val="24"/>
        </w:rPr>
      </w:pPr>
    </w:p>
    <w:p w14:paraId="1DA91A24" w14:textId="5B8BDA80" w:rsidR="00AB1D9A" w:rsidRPr="00D14D66" w:rsidRDefault="00AB1C3F" w:rsidP="00182728">
      <w:pPr>
        <w:pStyle w:val="Body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D66">
        <w:rPr>
          <w:rFonts w:ascii="Times New Roman" w:hAnsi="Times New Roman"/>
          <w:sz w:val="28"/>
          <w:szCs w:val="28"/>
        </w:rPr>
        <w:t>10</w:t>
      </w:r>
      <w:r w:rsidR="00713DA4">
        <w:rPr>
          <w:rFonts w:ascii="Times New Roman" w:hAnsi="Times New Roman"/>
          <w:sz w:val="28"/>
          <w:szCs w:val="28"/>
        </w:rPr>
        <w:t>. </w:t>
      </w:r>
      <w:r w:rsidR="00D14D66" w:rsidRPr="00D14D66">
        <w:rPr>
          <w:rFonts w:ascii="Times New Roman" w:eastAsia="Times New Roman" w:hAnsi="Times New Roman" w:cs="Times New Roman"/>
          <w:sz w:val="28"/>
          <w:szCs w:val="28"/>
        </w:rPr>
        <w:t xml:space="preserve">Apdrošinātājam nekompensē izdevumus, par kuriem aprēķināta kompensācija </w:t>
      </w:r>
      <w:r w:rsidR="00304ACA">
        <w:rPr>
          <w:rFonts w:ascii="Times New Roman" w:hAnsi="Times New Roman"/>
          <w:sz w:val="28"/>
          <w:szCs w:val="28"/>
        </w:rPr>
        <w:t xml:space="preserve">saskaņā ar </w:t>
      </w:r>
      <w:r w:rsidR="00D14D66" w:rsidRPr="00D14D66">
        <w:rPr>
          <w:rFonts w:ascii="Times New Roman" w:eastAsia="Times New Roman" w:hAnsi="Times New Roman" w:cs="Times New Roman"/>
          <w:sz w:val="28"/>
          <w:szCs w:val="28"/>
        </w:rPr>
        <w:t>šo noteikumu 7</w:t>
      </w:r>
      <w:r w:rsidR="00713DA4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304ACA" w:rsidRPr="00D14D66">
        <w:rPr>
          <w:rFonts w:ascii="Times New Roman" w:eastAsia="Times New Roman" w:hAnsi="Times New Roman" w:cs="Times New Roman"/>
          <w:sz w:val="28"/>
          <w:szCs w:val="28"/>
        </w:rPr>
        <w:t>punkt</w:t>
      </w:r>
      <w:r w:rsidR="00304ACA">
        <w:rPr>
          <w:rFonts w:ascii="Times New Roman" w:eastAsia="Times New Roman" w:hAnsi="Times New Roman" w:cs="Times New Roman"/>
          <w:sz w:val="28"/>
          <w:szCs w:val="28"/>
        </w:rPr>
        <w:t>u</w:t>
      </w:r>
      <w:r w:rsidR="00D14D66" w:rsidRPr="00D14D66">
        <w:rPr>
          <w:rFonts w:ascii="Times New Roman" w:eastAsia="Times New Roman" w:hAnsi="Times New Roman" w:cs="Times New Roman"/>
          <w:sz w:val="28"/>
          <w:szCs w:val="28"/>
        </w:rPr>
        <w:t xml:space="preserve">, ja par tiem pašiem izdevumiem plānots saņemt </w:t>
      </w:r>
      <w:r w:rsidR="00304ACA" w:rsidRPr="00D14D66">
        <w:rPr>
          <w:rFonts w:ascii="Times New Roman" w:eastAsia="Times New Roman" w:hAnsi="Times New Roman" w:cs="Times New Roman"/>
          <w:sz w:val="28"/>
          <w:szCs w:val="28"/>
        </w:rPr>
        <w:t>finansējum</w:t>
      </w:r>
      <w:r w:rsidR="00304ACA">
        <w:rPr>
          <w:rFonts w:ascii="Times New Roman" w:eastAsia="Times New Roman" w:hAnsi="Times New Roman" w:cs="Times New Roman"/>
          <w:sz w:val="28"/>
          <w:szCs w:val="28"/>
        </w:rPr>
        <w:t>u</w:t>
      </w:r>
      <w:r w:rsidR="00304ACA" w:rsidRPr="00D14D66">
        <w:rPr>
          <w:rFonts w:ascii="Times New Roman" w:eastAsia="Times New Roman" w:hAnsi="Times New Roman" w:cs="Times New Roman"/>
          <w:sz w:val="28"/>
          <w:szCs w:val="28"/>
        </w:rPr>
        <w:t xml:space="preserve"> no pārapdrošināšanas </w:t>
      </w:r>
      <w:r w:rsidR="00D14D66" w:rsidRPr="00D14D66">
        <w:rPr>
          <w:rFonts w:ascii="Times New Roman" w:eastAsia="Times New Roman" w:hAnsi="Times New Roman" w:cs="Times New Roman"/>
          <w:sz w:val="28"/>
          <w:szCs w:val="28"/>
        </w:rPr>
        <w:t xml:space="preserve">vai </w:t>
      </w:r>
      <w:r w:rsidR="00304ACA">
        <w:rPr>
          <w:rFonts w:ascii="Times New Roman" w:eastAsia="Times New Roman" w:hAnsi="Times New Roman" w:cs="Times New Roman"/>
          <w:sz w:val="28"/>
          <w:szCs w:val="28"/>
        </w:rPr>
        <w:t xml:space="preserve">tas jau ir </w:t>
      </w:r>
      <w:r w:rsidR="00D14D66" w:rsidRPr="00D14D66">
        <w:rPr>
          <w:rFonts w:ascii="Times New Roman" w:eastAsia="Times New Roman" w:hAnsi="Times New Roman" w:cs="Times New Roman"/>
          <w:sz w:val="28"/>
          <w:szCs w:val="28"/>
        </w:rPr>
        <w:t>saņemts.</w:t>
      </w:r>
    </w:p>
    <w:p w14:paraId="24F85280" w14:textId="77777777" w:rsidR="00D14D66" w:rsidRPr="002E4806" w:rsidRDefault="00D14D66" w:rsidP="00182728">
      <w:pPr>
        <w:pStyle w:val="Body"/>
        <w:spacing w:after="0" w:line="240" w:lineRule="auto"/>
        <w:ind w:firstLine="720"/>
        <w:jc w:val="both"/>
        <w:rPr>
          <w:sz w:val="24"/>
          <w:szCs w:val="24"/>
        </w:rPr>
      </w:pPr>
    </w:p>
    <w:p w14:paraId="7B5CA693" w14:textId="0036900E" w:rsidR="00AB1D9A" w:rsidRPr="00060837" w:rsidRDefault="00E117F4" w:rsidP="00182728">
      <w:pPr>
        <w:pStyle w:val="Body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p694149"/>
      <w:bookmarkEnd w:id="9"/>
      <w:r w:rsidRPr="00060837">
        <w:rPr>
          <w:rFonts w:ascii="Times New Roman" w:hAnsi="Times New Roman"/>
          <w:sz w:val="28"/>
          <w:szCs w:val="28"/>
        </w:rPr>
        <w:t>1</w:t>
      </w:r>
      <w:r w:rsidR="002A58EA" w:rsidRPr="00060837">
        <w:rPr>
          <w:rFonts w:ascii="Times New Roman" w:hAnsi="Times New Roman"/>
          <w:sz w:val="28"/>
          <w:szCs w:val="28"/>
        </w:rPr>
        <w:t>1</w:t>
      </w:r>
      <w:r w:rsidR="00713DA4">
        <w:rPr>
          <w:rFonts w:ascii="Times New Roman" w:hAnsi="Times New Roman"/>
          <w:sz w:val="28"/>
          <w:szCs w:val="28"/>
        </w:rPr>
        <w:t>. </w:t>
      </w:r>
      <w:bookmarkStart w:id="10" w:name="_Hlk39761706"/>
      <w:r w:rsidRPr="00060837">
        <w:rPr>
          <w:rFonts w:ascii="Times New Roman" w:hAnsi="Times New Roman"/>
          <w:sz w:val="28"/>
          <w:szCs w:val="28"/>
        </w:rPr>
        <w:t>Ja iestājies sausuma riska radīts apdrošināšanas gadījums, apdrošinātājs līdz kārtējā gada 15</w:t>
      </w:r>
      <w:r w:rsidR="00713DA4">
        <w:rPr>
          <w:rFonts w:ascii="Times New Roman" w:hAnsi="Times New Roman"/>
          <w:sz w:val="28"/>
          <w:szCs w:val="28"/>
        </w:rPr>
        <w:t>. </w:t>
      </w:r>
      <w:r w:rsidRPr="00060837">
        <w:rPr>
          <w:rFonts w:ascii="Times New Roman" w:hAnsi="Times New Roman"/>
          <w:sz w:val="28"/>
          <w:szCs w:val="28"/>
        </w:rPr>
        <w:t xml:space="preserve">oktobrim </w:t>
      </w:r>
      <w:r w:rsidR="00304ACA" w:rsidRPr="00060837">
        <w:rPr>
          <w:rFonts w:ascii="Times New Roman" w:hAnsi="Times New Roman"/>
          <w:sz w:val="28"/>
          <w:szCs w:val="28"/>
        </w:rPr>
        <w:t xml:space="preserve">iesniedz </w:t>
      </w:r>
      <w:r w:rsidRPr="00060837">
        <w:rPr>
          <w:rFonts w:ascii="Times New Roman" w:hAnsi="Times New Roman"/>
          <w:sz w:val="28"/>
          <w:szCs w:val="28"/>
        </w:rPr>
        <w:t>Lauku atbalsta dienestā:</w:t>
      </w:r>
    </w:p>
    <w:p w14:paraId="2C6F4AE4" w14:textId="40FF4FC9" w:rsidR="00AB1D9A" w:rsidRPr="00060837" w:rsidRDefault="00E117F4" w:rsidP="00182728">
      <w:pPr>
        <w:pStyle w:val="Body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837">
        <w:rPr>
          <w:rFonts w:ascii="Times New Roman" w:hAnsi="Times New Roman"/>
          <w:sz w:val="28"/>
          <w:szCs w:val="28"/>
        </w:rPr>
        <w:t>1</w:t>
      </w:r>
      <w:r w:rsidR="002A58EA" w:rsidRPr="00060837">
        <w:rPr>
          <w:rFonts w:ascii="Times New Roman" w:hAnsi="Times New Roman"/>
          <w:sz w:val="28"/>
          <w:szCs w:val="28"/>
        </w:rPr>
        <w:t>1</w:t>
      </w:r>
      <w:r w:rsidRPr="00060837">
        <w:rPr>
          <w:rFonts w:ascii="Times New Roman" w:hAnsi="Times New Roman"/>
          <w:sz w:val="28"/>
          <w:szCs w:val="28"/>
        </w:rPr>
        <w:t>.1</w:t>
      </w:r>
      <w:r w:rsidR="00713DA4">
        <w:rPr>
          <w:rFonts w:ascii="Times New Roman" w:hAnsi="Times New Roman"/>
          <w:sz w:val="28"/>
          <w:szCs w:val="28"/>
        </w:rPr>
        <w:t>. </w:t>
      </w:r>
      <w:r w:rsidRPr="00060837">
        <w:rPr>
          <w:rFonts w:ascii="Times New Roman" w:hAnsi="Times New Roman"/>
          <w:sz w:val="28"/>
          <w:szCs w:val="28"/>
        </w:rPr>
        <w:t xml:space="preserve">iesniegumu sausuma radīto zaudējumu atlīdzības izmaksu kompensēšanai </w:t>
      </w:r>
      <w:bookmarkEnd w:id="10"/>
      <w:r w:rsidRPr="00060837">
        <w:rPr>
          <w:rFonts w:ascii="Times New Roman" w:hAnsi="Times New Roman"/>
          <w:sz w:val="28"/>
          <w:szCs w:val="28"/>
        </w:rPr>
        <w:t>(2</w:t>
      </w:r>
      <w:r w:rsidR="00713DA4">
        <w:rPr>
          <w:rFonts w:ascii="Times New Roman" w:hAnsi="Times New Roman"/>
          <w:sz w:val="28"/>
          <w:szCs w:val="28"/>
        </w:rPr>
        <w:t>. </w:t>
      </w:r>
      <w:r w:rsidRPr="00060837">
        <w:rPr>
          <w:rFonts w:ascii="Times New Roman" w:hAnsi="Times New Roman"/>
          <w:sz w:val="28"/>
          <w:szCs w:val="28"/>
        </w:rPr>
        <w:t>pielikums), norādot:</w:t>
      </w:r>
    </w:p>
    <w:p w14:paraId="4498DF79" w14:textId="09CD8FA9" w:rsidR="00AB1D9A" w:rsidRPr="00060837" w:rsidRDefault="00E117F4" w:rsidP="00182728">
      <w:pPr>
        <w:pStyle w:val="Body"/>
        <w:spacing w:after="0" w:line="240" w:lineRule="auto"/>
        <w:ind w:firstLine="720"/>
        <w:jc w:val="both"/>
        <w:rPr>
          <w:rStyle w:val="Hyperlink0"/>
          <w:rFonts w:eastAsia="Arial Unicode MS"/>
        </w:rPr>
      </w:pPr>
      <w:r w:rsidRPr="00060837">
        <w:rPr>
          <w:rFonts w:ascii="Times New Roman" w:hAnsi="Times New Roman"/>
          <w:sz w:val="28"/>
          <w:szCs w:val="28"/>
        </w:rPr>
        <w:t>1</w:t>
      </w:r>
      <w:r w:rsidR="002A58EA" w:rsidRPr="00060837">
        <w:rPr>
          <w:rFonts w:ascii="Times New Roman" w:hAnsi="Times New Roman"/>
          <w:sz w:val="28"/>
          <w:szCs w:val="28"/>
        </w:rPr>
        <w:t>1</w:t>
      </w:r>
      <w:r w:rsidRPr="00060837">
        <w:rPr>
          <w:rFonts w:ascii="Times New Roman" w:hAnsi="Times New Roman"/>
          <w:sz w:val="28"/>
          <w:szCs w:val="28"/>
        </w:rPr>
        <w:t>.1.1</w:t>
      </w:r>
      <w:r w:rsidR="00713DA4">
        <w:rPr>
          <w:rFonts w:ascii="Times New Roman" w:hAnsi="Times New Roman"/>
          <w:sz w:val="28"/>
          <w:szCs w:val="28"/>
        </w:rPr>
        <w:t>. </w:t>
      </w:r>
      <w:r w:rsidRPr="00060837">
        <w:rPr>
          <w:rFonts w:ascii="Times New Roman" w:hAnsi="Times New Roman"/>
          <w:sz w:val="28"/>
          <w:szCs w:val="28"/>
        </w:rPr>
        <w:t>šo noteikumu 7</w:t>
      </w:r>
      <w:r w:rsidR="00713DA4">
        <w:rPr>
          <w:rFonts w:ascii="Times New Roman" w:hAnsi="Times New Roman"/>
          <w:sz w:val="28"/>
          <w:szCs w:val="28"/>
        </w:rPr>
        <w:t>.</w:t>
      </w:r>
      <w:r w:rsidR="00182728">
        <w:rPr>
          <w:rFonts w:ascii="Times New Roman" w:hAnsi="Times New Roman"/>
          <w:sz w:val="28"/>
          <w:szCs w:val="28"/>
        </w:rPr>
        <w:t xml:space="preserve"> </w:t>
      </w:r>
      <w:r w:rsidRPr="00060837">
        <w:rPr>
          <w:rFonts w:ascii="Times New Roman" w:hAnsi="Times New Roman"/>
          <w:sz w:val="28"/>
          <w:szCs w:val="28"/>
        </w:rPr>
        <w:t xml:space="preserve">un </w:t>
      </w:r>
      <w:hyperlink r:id="rId6" w:anchor="p7" w:history="1">
        <w:r w:rsidRPr="00060837">
          <w:rPr>
            <w:rStyle w:val="Hyperlink0"/>
            <w:rFonts w:eastAsia="Arial Unicode MS"/>
          </w:rPr>
          <w:t>8.</w:t>
        </w:r>
      </w:hyperlink>
      <w:r w:rsidRPr="00060837">
        <w:rPr>
          <w:rStyle w:val="Hyperlink0"/>
          <w:rFonts w:eastAsia="Arial Unicode MS"/>
        </w:rPr>
        <w:t xml:space="preserve"> punktā minētajā kārtībā </w:t>
      </w:r>
      <w:r w:rsidR="00304ACA">
        <w:rPr>
          <w:rStyle w:val="Hyperlink0"/>
          <w:rFonts w:eastAsia="Arial Unicode MS"/>
        </w:rPr>
        <w:t>veik</w:t>
      </w:r>
      <w:r w:rsidR="00304ACA" w:rsidRPr="00060837">
        <w:rPr>
          <w:rStyle w:val="Hyperlink0"/>
          <w:rFonts w:eastAsia="Arial Unicode MS"/>
        </w:rPr>
        <w:t xml:space="preserve">tos </w:t>
      </w:r>
      <w:r w:rsidRPr="00060837">
        <w:rPr>
          <w:rStyle w:val="Hyperlink0"/>
          <w:rFonts w:eastAsia="Arial Unicode MS"/>
        </w:rPr>
        <w:t>aprēķinus;</w:t>
      </w:r>
    </w:p>
    <w:p w14:paraId="4A61B0D7" w14:textId="2E0CE967" w:rsidR="002A58EA" w:rsidRPr="00060837" w:rsidRDefault="00E117F4" w:rsidP="00182728">
      <w:pPr>
        <w:pStyle w:val="Body"/>
        <w:spacing w:after="0" w:line="240" w:lineRule="auto"/>
        <w:ind w:firstLine="720"/>
        <w:jc w:val="both"/>
        <w:rPr>
          <w:rStyle w:val="Hyperlink0"/>
          <w:rFonts w:eastAsia="Arial Unicode MS"/>
        </w:rPr>
      </w:pPr>
      <w:r w:rsidRPr="00060837">
        <w:rPr>
          <w:rStyle w:val="Hyperlink0"/>
          <w:rFonts w:eastAsia="Arial Unicode MS"/>
        </w:rPr>
        <w:t>1</w:t>
      </w:r>
      <w:r w:rsidR="002A58EA" w:rsidRPr="00060837">
        <w:rPr>
          <w:rStyle w:val="Hyperlink0"/>
          <w:rFonts w:eastAsia="Arial Unicode MS"/>
        </w:rPr>
        <w:t>1</w:t>
      </w:r>
      <w:r w:rsidRPr="00060837">
        <w:rPr>
          <w:rStyle w:val="Hyperlink0"/>
          <w:rFonts w:eastAsia="Arial Unicode MS"/>
        </w:rPr>
        <w:t>.</w:t>
      </w:r>
      <w:r w:rsidR="001909D2">
        <w:rPr>
          <w:rStyle w:val="Hyperlink0"/>
          <w:rFonts w:eastAsia="Arial Unicode MS"/>
        </w:rPr>
        <w:t>1</w:t>
      </w:r>
      <w:r w:rsidRPr="00060837">
        <w:rPr>
          <w:rStyle w:val="Hyperlink0"/>
          <w:rFonts w:eastAsia="Arial Unicode MS"/>
        </w:rPr>
        <w:t>.2</w:t>
      </w:r>
      <w:r w:rsidR="00713DA4">
        <w:rPr>
          <w:rStyle w:val="Hyperlink0"/>
          <w:rFonts w:eastAsia="Arial Unicode MS"/>
        </w:rPr>
        <w:t>. </w:t>
      </w:r>
      <w:bookmarkStart w:id="11" w:name="_Hlk73364858"/>
      <w:r w:rsidRPr="00060837">
        <w:rPr>
          <w:rStyle w:val="Hyperlink0"/>
          <w:rFonts w:eastAsia="Arial Unicode MS"/>
        </w:rPr>
        <w:t>informāciju par plānoto vai no pārapdrošin</w:t>
      </w:r>
      <w:r w:rsidR="00AF1DED" w:rsidRPr="00060837">
        <w:rPr>
          <w:rStyle w:val="Hyperlink0"/>
          <w:rFonts w:eastAsia="Arial Unicode MS"/>
        </w:rPr>
        <w:t>āšanas</w:t>
      </w:r>
      <w:r w:rsidRPr="00060837">
        <w:rPr>
          <w:rStyle w:val="Hyperlink0"/>
          <w:rFonts w:eastAsia="Arial Unicode MS"/>
        </w:rPr>
        <w:t xml:space="preserve"> saņemto finansējumu par </w:t>
      </w:r>
      <w:r w:rsidR="00AF1DED" w:rsidRPr="00060837">
        <w:rPr>
          <w:rStyle w:val="Hyperlink0"/>
          <w:rFonts w:eastAsia="Arial Unicode MS"/>
        </w:rPr>
        <w:t>tiem pašiem izdevumiem</w:t>
      </w:r>
      <w:bookmarkEnd w:id="11"/>
      <w:r w:rsidR="002A58EA" w:rsidRPr="00060837">
        <w:rPr>
          <w:rStyle w:val="Hyperlink0"/>
          <w:rFonts w:eastAsia="Arial Unicode MS"/>
        </w:rPr>
        <w:t>;</w:t>
      </w:r>
    </w:p>
    <w:p w14:paraId="2A5B32A2" w14:textId="3F3B73CD" w:rsidR="00AB1D9A" w:rsidRPr="00060837" w:rsidRDefault="00E117F4" w:rsidP="00182728">
      <w:pPr>
        <w:pStyle w:val="Body"/>
        <w:spacing w:after="0" w:line="240" w:lineRule="auto"/>
        <w:ind w:firstLine="720"/>
        <w:jc w:val="both"/>
        <w:rPr>
          <w:rStyle w:val="Hyperlink0"/>
          <w:rFonts w:eastAsia="Arial Unicode MS"/>
        </w:rPr>
      </w:pPr>
      <w:r w:rsidRPr="00060837">
        <w:rPr>
          <w:rStyle w:val="Hyperlink0"/>
          <w:rFonts w:eastAsia="Arial Unicode MS"/>
        </w:rPr>
        <w:t>1</w:t>
      </w:r>
      <w:r w:rsidR="002A58EA" w:rsidRPr="00060837">
        <w:rPr>
          <w:rStyle w:val="Hyperlink0"/>
          <w:rFonts w:eastAsia="Arial Unicode MS"/>
        </w:rPr>
        <w:t>1</w:t>
      </w:r>
      <w:r w:rsidRPr="00060837">
        <w:rPr>
          <w:rStyle w:val="Hyperlink0"/>
          <w:rFonts w:eastAsia="Arial Unicode MS"/>
        </w:rPr>
        <w:t>.2</w:t>
      </w:r>
      <w:r w:rsidR="00713DA4">
        <w:rPr>
          <w:rStyle w:val="Hyperlink0"/>
          <w:rFonts w:eastAsia="Arial Unicode MS"/>
        </w:rPr>
        <w:t>. </w:t>
      </w:r>
      <w:r w:rsidRPr="00060837">
        <w:rPr>
          <w:rStyle w:val="Hyperlink0"/>
          <w:rFonts w:eastAsia="Arial Unicode MS"/>
        </w:rPr>
        <w:t>dokumentus (piemēram, sējumu apsekošanas aktus), kas apliecina, ka zaudējumi attiecīgajam lauksaimniekam ir radušies sausuma dēļ</w:t>
      </w:r>
      <w:bookmarkStart w:id="12" w:name="p694150"/>
      <w:bookmarkEnd w:id="12"/>
      <w:r w:rsidRPr="00060837">
        <w:rPr>
          <w:rStyle w:val="Hyperlink0"/>
          <w:rFonts w:eastAsia="Arial Unicode MS"/>
        </w:rPr>
        <w:t>;</w:t>
      </w:r>
    </w:p>
    <w:p w14:paraId="0D3B701F" w14:textId="2E7BDE30" w:rsidR="00AB1D9A" w:rsidRDefault="00E117F4" w:rsidP="00182728">
      <w:pPr>
        <w:pStyle w:val="Body"/>
        <w:spacing w:after="0" w:line="240" w:lineRule="auto"/>
        <w:ind w:firstLine="720"/>
        <w:jc w:val="both"/>
        <w:rPr>
          <w:rStyle w:val="None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60837">
        <w:rPr>
          <w:rStyle w:val="Hyperlink0"/>
          <w:rFonts w:eastAsia="Arial Unicode MS"/>
        </w:rPr>
        <w:t>1</w:t>
      </w:r>
      <w:r w:rsidR="002A58EA" w:rsidRPr="00060837">
        <w:rPr>
          <w:rStyle w:val="Hyperlink0"/>
          <w:rFonts w:eastAsia="Arial Unicode MS"/>
        </w:rPr>
        <w:t>1</w:t>
      </w:r>
      <w:r w:rsidRPr="00060837">
        <w:rPr>
          <w:rStyle w:val="Hyperlink0"/>
          <w:rFonts w:eastAsia="Arial Unicode MS"/>
        </w:rPr>
        <w:t>.3</w:t>
      </w:r>
      <w:r w:rsidR="00713DA4">
        <w:rPr>
          <w:rStyle w:val="Hyperlink0"/>
          <w:rFonts w:eastAsia="Arial Unicode MS"/>
        </w:rPr>
        <w:t>. </w:t>
      </w:r>
      <w:r w:rsidR="00304ACA" w:rsidRPr="00E117F4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lielie uzņēmumi, kas atbilst Komisijas regula</w:t>
      </w:r>
      <w:r w:rsidR="00304ACA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s</w:t>
      </w:r>
      <w:r w:rsidR="00304ACA" w:rsidRPr="00E117F4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 xml:space="preserve"> Nr</w:t>
      </w:r>
      <w:r w:rsidR="00304ACA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. </w:t>
      </w:r>
      <w:r w:rsidR="00304ACA" w:rsidRPr="00E117F4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702/2014 2</w:t>
      </w:r>
      <w:r w:rsidR="00304ACA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. </w:t>
      </w:r>
      <w:r w:rsidR="00304ACA" w:rsidRPr="00E117F4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panta 26</w:t>
      </w:r>
      <w:r w:rsidR="00304ACA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. </w:t>
      </w:r>
      <w:r w:rsidR="00304ACA" w:rsidRPr="00E117F4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punktā noteiktajai definīcijai</w:t>
      </w:r>
      <w:r w:rsidR="00304ACA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,</w:t>
      </w:r>
      <w:r w:rsidR="00304ACA" w:rsidRPr="00060837">
        <w:rPr>
          <w:rStyle w:val="Hyperlink0"/>
          <w:rFonts w:eastAsia="Arial Unicode MS"/>
        </w:rPr>
        <w:t xml:space="preserve"> </w:t>
      </w:r>
      <w:r w:rsidR="00304ACA" w:rsidRPr="00E117F4">
        <w:rPr>
          <w:rStyle w:val="Hyperlink0"/>
          <w:rFonts w:eastAsia="Arial Unicode MS"/>
        </w:rPr>
        <w:t>–</w:t>
      </w:r>
      <w:r w:rsidR="00304ACA">
        <w:rPr>
          <w:rStyle w:val="Hyperlink0"/>
          <w:rFonts w:eastAsia="Arial Unicode MS"/>
        </w:rPr>
        <w:t xml:space="preserve"> </w:t>
      </w:r>
      <w:r w:rsidRPr="00060837">
        <w:rPr>
          <w:rStyle w:val="Hyperlink0"/>
          <w:rFonts w:eastAsia="Arial Unicode MS"/>
        </w:rPr>
        <w:t>iespējamo apdrošinātāja darbību aprakstu</w:t>
      </w:r>
      <w:r w:rsidRPr="00E117F4">
        <w:rPr>
          <w:rStyle w:val="Hyperlink0"/>
          <w:rFonts w:eastAsia="Arial Unicode MS"/>
        </w:rPr>
        <w:t xml:space="preserve"> </w:t>
      </w:r>
      <w:r w:rsidRPr="002E4806">
        <w:rPr>
          <w:rStyle w:val="Hyperlink0"/>
          <w:rFonts w:eastAsia="Arial Unicode MS"/>
          <w:spacing w:val="-2"/>
        </w:rPr>
        <w:t>situācijā, ja netiek piešķirts atbalsts (3</w:t>
      </w:r>
      <w:r w:rsidR="00713DA4" w:rsidRPr="002E4806">
        <w:rPr>
          <w:rStyle w:val="Hyperlink0"/>
          <w:rFonts w:eastAsia="Arial Unicode MS"/>
          <w:spacing w:val="-2"/>
        </w:rPr>
        <w:t>. </w:t>
      </w:r>
      <w:r w:rsidRPr="002E4806">
        <w:rPr>
          <w:rStyle w:val="Hyperlink0"/>
          <w:rFonts w:eastAsia="Arial Unicode MS"/>
          <w:spacing w:val="-2"/>
        </w:rPr>
        <w:t>pielikums), un dokumentārus pierādījumus</w:t>
      </w:r>
      <w:r w:rsidRPr="00E117F4">
        <w:rPr>
          <w:rStyle w:val="Hyperlink0"/>
          <w:rFonts w:eastAsia="Arial Unicode MS"/>
        </w:rPr>
        <w:t>, kas apliecina atbalsta stimulējošo ietekmi</w:t>
      </w:r>
      <w:r w:rsidRPr="00E117F4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.</w:t>
      </w:r>
      <w:bookmarkStart w:id="13" w:name="p694151"/>
      <w:bookmarkEnd w:id="13"/>
    </w:p>
    <w:p w14:paraId="409E9102" w14:textId="77777777" w:rsidR="00AF1DED" w:rsidRPr="002E4806" w:rsidRDefault="00AF1DED" w:rsidP="00182728">
      <w:pPr>
        <w:pStyle w:val="Body"/>
        <w:spacing w:after="0" w:line="240" w:lineRule="auto"/>
        <w:ind w:firstLine="720"/>
        <w:jc w:val="both"/>
        <w:rPr>
          <w:sz w:val="24"/>
          <w:szCs w:val="24"/>
        </w:rPr>
      </w:pPr>
    </w:p>
    <w:p w14:paraId="3C4905D1" w14:textId="59CEF9F0" w:rsidR="00AB1D9A" w:rsidRPr="00E117F4" w:rsidRDefault="00E117F4" w:rsidP="00182728">
      <w:pPr>
        <w:pStyle w:val="Body"/>
        <w:spacing w:after="0" w:line="240" w:lineRule="auto"/>
        <w:ind w:firstLine="720"/>
        <w:jc w:val="both"/>
        <w:rPr>
          <w:rStyle w:val="Hyperlink0"/>
          <w:rFonts w:eastAsia="Arial Unicode MS"/>
        </w:rPr>
      </w:pPr>
      <w:r w:rsidRPr="00E117F4">
        <w:rPr>
          <w:rStyle w:val="Hyperlink0"/>
          <w:rFonts w:eastAsia="Arial Unicode MS"/>
        </w:rPr>
        <w:t>1</w:t>
      </w:r>
      <w:r w:rsidR="002A58EA">
        <w:rPr>
          <w:rStyle w:val="Hyperlink0"/>
          <w:rFonts w:eastAsia="Arial Unicode MS"/>
        </w:rPr>
        <w:t>2</w:t>
      </w:r>
      <w:r w:rsidR="00713DA4">
        <w:rPr>
          <w:rStyle w:val="Hyperlink0"/>
          <w:rFonts w:eastAsia="Arial Unicode MS"/>
        </w:rPr>
        <w:t>. </w:t>
      </w:r>
      <w:r w:rsidRPr="00E117F4">
        <w:rPr>
          <w:rStyle w:val="Hyperlink0"/>
          <w:rFonts w:eastAsia="Arial Unicode MS"/>
        </w:rPr>
        <w:t>Zemkopības ministrija līdz kārtējā gada 5</w:t>
      </w:r>
      <w:r w:rsidR="00713DA4">
        <w:rPr>
          <w:rStyle w:val="Hyperlink0"/>
          <w:rFonts w:eastAsia="Arial Unicode MS"/>
        </w:rPr>
        <w:t>. </w:t>
      </w:r>
      <w:r w:rsidRPr="00E117F4">
        <w:rPr>
          <w:rStyle w:val="Hyperlink0"/>
          <w:rFonts w:eastAsia="Arial Unicode MS"/>
        </w:rPr>
        <w:t xml:space="preserve">novembrim izvērtē hidrometeoroloģiskos datus, lai gūtu apstiprinājumu tam, ka zaudējumi radušies sausuma dēļ, un informē Lauku atbalsta dienestu par </w:t>
      </w:r>
      <w:proofErr w:type="spellStart"/>
      <w:r w:rsidRPr="00E117F4">
        <w:rPr>
          <w:rStyle w:val="Hyperlink0"/>
          <w:rFonts w:eastAsia="Arial Unicode MS"/>
        </w:rPr>
        <w:t>izvērtējuma</w:t>
      </w:r>
      <w:proofErr w:type="spellEnd"/>
      <w:r w:rsidRPr="00E117F4">
        <w:rPr>
          <w:rStyle w:val="Hyperlink0"/>
          <w:rFonts w:eastAsia="Arial Unicode MS"/>
        </w:rPr>
        <w:t xml:space="preserve"> rezultātiem.</w:t>
      </w:r>
    </w:p>
    <w:p w14:paraId="5870F160" w14:textId="77777777" w:rsidR="00AB1D9A" w:rsidRPr="002E4806" w:rsidRDefault="00AB1D9A" w:rsidP="00182728">
      <w:pPr>
        <w:pStyle w:val="Body"/>
        <w:spacing w:after="0" w:line="240" w:lineRule="auto"/>
        <w:ind w:firstLine="720"/>
        <w:jc w:val="both"/>
        <w:rPr>
          <w:sz w:val="24"/>
          <w:szCs w:val="24"/>
        </w:rPr>
      </w:pPr>
    </w:p>
    <w:p w14:paraId="7FE8D087" w14:textId="57A9D83A" w:rsidR="00AB1D9A" w:rsidRPr="00E117F4" w:rsidRDefault="00E117F4" w:rsidP="00182728">
      <w:pPr>
        <w:pStyle w:val="Body"/>
        <w:spacing w:after="0" w:line="240" w:lineRule="auto"/>
        <w:ind w:firstLine="720"/>
        <w:jc w:val="both"/>
        <w:rPr>
          <w:rStyle w:val="Hyperlink0"/>
          <w:rFonts w:eastAsia="Arial Unicode MS"/>
        </w:rPr>
      </w:pPr>
      <w:r w:rsidRPr="00E117F4">
        <w:rPr>
          <w:rStyle w:val="Hyperlink0"/>
          <w:rFonts w:eastAsia="Arial Unicode MS"/>
        </w:rPr>
        <w:t>1</w:t>
      </w:r>
      <w:r w:rsidR="002A58EA">
        <w:rPr>
          <w:rStyle w:val="Hyperlink0"/>
          <w:rFonts w:eastAsia="Arial Unicode MS"/>
        </w:rPr>
        <w:t>3</w:t>
      </w:r>
      <w:r w:rsidR="00713DA4">
        <w:rPr>
          <w:rStyle w:val="Hyperlink0"/>
          <w:rFonts w:eastAsia="Arial Unicode MS"/>
        </w:rPr>
        <w:t>. </w:t>
      </w:r>
      <w:r w:rsidRPr="00E117F4">
        <w:rPr>
          <w:rStyle w:val="Hyperlink0"/>
          <w:rFonts w:eastAsia="Arial Unicode MS"/>
        </w:rPr>
        <w:t>Lauku atbalsta dienests līdz kārtējā gada 5</w:t>
      </w:r>
      <w:r w:rsidR="00713DA4">
        <w:rPr>
          <w:rStyle w:val="Hyperlink0"/>
          <w:rFonts w:eastAsia="Arial Unicode MS"/>
        </w:rPr>
        <w:t>. </w:t>
      </w:r>
      <w:r w:rsidRPr="00E117F4">
        <w:rPr>
          <w:rStyle w:val="Hyperlink0"/>
          <w:rFonts w:eastAsia="Arial Unicode MS"/>
        </w:rPr>
        <w:t>decembrim:</w:t>
      </w:r>
    </w:p>
    <w:p w14:paraId="2194D763" w14:textId="01C46012" w:rsidR="00AB1D9A" w:rsidRPr="00E117F4" w:rsidRDefault="00E117F4" w:rsidP="00182728">
      <w:pPr>
        <w:pStyle w:val="Body"/>
        <w:spacing w:after="0" w:line="240" w:lineRule="auto"/>
        <w:ind w:firstLine="720"/>
        <w:jc w:val="both"/>
        <w:rPr>
          <w:rStyle w:val="Hyperlink0"/>
          <w:rFonts w:eastAsia="Arial Unicode MS"/>
        </w:rPr>
      </w:pPr>
      <w:r w:rsidRPr="00E117F4">
        <w:rPr>
          <w:rStyle w:val="Hyperlink0"/>
          <w:rFonts w:eastAsia="Arial Unicode MS"/>
        </w:rPr>
        <w:t>1</w:t>
      </w:r>
      <w:r w:rsidR="002A58EA">
        <w:rPr>
          <w:rStyle w:val="Hyperlink0"/>
          <w:rFonts w:eastAsia="Arial Unicode MS"/>
        </w:rPr>
        <w:t>3</w:t>
      </w:r>
      <w:r w:rsidRPr="00E117F4">
        <w:rPr>
          <w:rStyle w:val="Hyperlink0"/>
          <w:rFonts w:eastAsia="Arial Unicode MS"/>
        </w:rPr>
        <w:t>.1</w:t>
      </w:r>
      <w:r w:rsidR="00713DA4">
        <w:rPr>
          <w:rStyle w:val="Hyperlink0"/>
          <w:rFonts w:eastAsia="Arial Unicode MS"/>
        </w:rPr>
        <w:t>. </w:t>
      </w:r>
      <w:r w:rsidRPr="00E117F4">
        <w:rPr>
          <w:rStyle w:val="Hyperlink0"/>
          <w:rFonts w:eastAsia="Arial Unicode MS"/>
        </w:rPr>
        <w:t>izvērtē:</w:t>
      </w:r>
    </w:p>
    <w:p w14:paraId="6617ACAE" w14:textId="18779EAF" w:rsidR="00AB1D9A" w:rsidRPr="00060837" w:rsidRDefault="00E117F4" w:rsidP="00182728">
      <w:pPr>
        <w:pStyle w:val="Body"/>
        <w:spacing w:after="0" w:line="240" w:lineRule="auto"/>
        <w:ind w:firstLine="720"/>
        <w:jc w:val="both"/>
        <w:rPr>
          <w:rStyle w:val="Hyperlink0"/>
          <w:rFonts w:eastAsia="Arial Unicode MS"/>
        </w:rPr>
      </w:pPr>
      <w:r w:rsidRPr="00E117F4">
        <w:rPr>
          <w:rStyle w:val="Hyperlink0"/>
          <w:rFonts w:eastAsia="Arial Unicode MS"/>
        </w:rPr>
        <w:t>1</w:t>
      </w:r>
      <w:r w:rsidR="002A58EA">
        <w:rPr>
          <w:rStyle w:val="Hyperlink0"/>
          <w:rFonts w:eastAsia="Arial Unicode MS"/>
        </w:rPr>
        <w:t>3</w:t>
      </w:r>
      <w:r w:rsidRPr="00E117F4">
        <w:rPr>
          <w:rStyle w:val="Hyperlink0"/>
          <w:rFonts w:eastAsia="Arial Unicode MS"/>
        </w:rPr>
        <w:t>.</w:t>
      </w:r>
      <w:r w:rsidRPr="00060837">
        <w:rPr>
          <w:rStyle w:val="Hyperlink0"/>
          <w:rFonts w:eastAsia="Arial Unicode MS"/>
        </w:rPr>
        <w:t>1.1</w:t>
      </w:r>
      <w:r w:rsidR="00713DA4">
        <w:rPr>
          <w:rStyle w:val="Hyperlink0"/>
          <w:rFonts w:eastAsia="Arial Unicode MS"/>
        </w:rPr>
        <w:t>. </w:t>
      </w:r>
      <w:r w:rsidRPr="00060837">
        <w:rPr>
          <w:rStyle w:val="Hyperlink0"/>
          <w:rFonts w:eastAsia="Arial Unicode MS"/>
        </w:rPr>
        <w:t xml:space="preserve">apdrošinātāja un tā </w:t>
      </w:r>
      <w:r w:rsidR="00304ACA">
        <w:rPr>
          <w:rStyle w:val="Hyperlink0"/>
          <w:rFonts w:eastAsia="Arial Unicode MS"/>
        </w:rPr>
        <w:t>veik</w:t>
      </w:r>
      <w:r w:rsidR="00304ACA" w:rsidRPr="00060837">
        <w:rPr>
          <w:rStyle w:val="Hyperlink0"/>
          <w:rFonts w:eastAsia="Arial Unicode MS"/>
        </w:rPr>
        <w:t xml:space="preserve">to </w:t>
      </w:r>
      <w:r w:rsidRPr="00060837">
        <w:rPr>
          <w:rStyle w:val="Hyperlink0"/>
          <w:rFonts w:eastAsia="Arial Unicode MS"/>
        </w:rPr>
        <w:t xml:space="preserve">aprēķinu atbilstību šo noteikumu 3., 4., </w:t>
      </w:r>
      <w:hyperlink r:id="rId7" w:anchor="p7" w:history="1">
        <w:r w:rsidRPr="00060837">
          <w:rPr>
            <w:rStyle w:val="Hyperlink0"/>
            <w:rFonts w:eastAsia="Arial Unicode MS"/>
          </w:rPr>
          <w:t xml:space="preserve">7., </w:t>
        </w:r>
      </w:hyperlink>
      <w:hyperlink r:id="rId8" w:anchor="p8" w:history="1">
        <w:r w:rsidRPr="00060837">
          <w:rPr>
            <w:rStyle w:val="Hyperlink0"/>
            <w:rFonts w:eastAsia="Arial Unicode MS"/>
          </w:rPr>
          <w:t>8.</w:t>
        </w:r>
      </w:hyperlink>
      <w:r w:rsidR="00182728">
        <w:rPr>
          <w:rStyle w:val="Hyperlink0"/>
          <w:rFonts w:eastAsia="Arial Unicode MS"/>
        </w:rPr>
        <w:t xml:space="preserve"> </w:t>
      </w:r>
      <w:r w:rsidRPr="00060837">
        <w:rPr>
          <w:rStyle w:val="Hyperlink0"/>
          <w:rFonts w:eastAsia="Arial Unicode MS"/>
        </w:rPr>
        <w:t>un 9</w:t>
      </w:r>
      <w:r w:rsidR="00713DA4">
        <w:rPr>
          <w:rStyle w:val="Hyperlink0"/>
          <w:rFonts w:eastAsia="Arial Unicode MS"/>
        </w:rPr>
        <w:t>. </w:t>
      </w:r>
      <w:r w:rsidRPr="00060837">
        <w:rPr>
          <w:rStyle w:val="Hyperlink0"/>
          <w:rFonts w:eastAsia="Arial Unicode MS"/>
        </w:rPr>
        <w:t>punktā minētajām prasībām;</w:t>
      </w:r>
    </w:p>
    <w:p w14:paraId="3548867F" w14:textId="5A14FD3D" w:rsidR="00AB1D9A" w:rsidRPr="00060837" w:rsidRDefault="00E117F4" w:rsidP="00182728">
      <w:pPr>
        <w:pStyle w:val="Body"/>
        <w:spacing w:after="0" w:line="240" w:lineRule="auto"/>
        <w:ind w:firstLine="720"/>
        <w:jc w:val="both"/>
        <w:rPr>
          <w:rStyle w:val="Hyperlink0"/>
          <w:rFonts w:eastAsia="Arial Unicode MS"/>
        </w:rPr>
      </w:pPr>
      <w:r w:rsidRPr="00060837">
        <w:rPr>
          <w:rStyle w:val="Hyperlink0"/>
          <w:rFonts w:eastAsia="Arial Unicode MS"/>
        </w:rPr>
        <w:t>1</w:t>
      </w:r>
      <w:r w:rsidR="002A58EA" w:rsidRPr="00060837">
        <w:rPr>
          <w:rStyle w:val="Hyperlink0"/>
          <w:rFonts w:eastAsia="Arial Unicode MS"/>
        </w:rPr>
        <w:t>3</w:t>
      </w:r>
      <w:r w:rsidRPr="00060837">
        <w:rPr>
          <w:rStyle w:val="Hyperlink0"/>
          <w:rFonts w:eastAsia="Arial Unicode MS"/>
        </w:rPr>
        <w:t>.1.2</w:t>
      </w:r>
      <w:r w:rsidR="00713DA4">
        <w:rPr>
          <w:rStyle w:val="Hyperlink0"/>
          <w:rFonts w:eastAsia="Arial Unicode MS"/>
        </w:rPr>
        <w:t>. </w:t>
      </w:r>
      <w:r w:rsidRPr="00060837">
        <w:rPr>
          <w:rStyle w:val="Hyperlink0"/>
          <w:rFonts w:eastAsia="Arial Unicode MS"/>
        </w:rPr>
        <w:t>šo noteikumu 1</w:t>
      </w:r>
      <w:r w:rsidR="00015927" w:rsidRPr="00060837">
        <w:rPr>
          <w:rStyle w:val="Hyperlink0"/>
          <w:rFonts w:eastAsia="Arial Unicode MS"/>
        </w:rPr>
        <w:t>1</w:t>
      </w:r>
      <w:r w:rsidRPr="00060837">
        <w:rPr>
          <w:rStyle w:val="Hyperlink0"/>
          <w:rFonts w:eastAsia="Arial Unicode MS"/>
        </w:rPr>
        <w:t>.3</w:t>
      </w:r>
      <w:r w:rsidR="00713DA4">
        <w:rPr>
          <w:rStyle w:val="Hyperlink0"/>
          <w:rFonts w:eastAsia="Arial Unicode MS"/>
        </w:rPr>
        <w:t>. </w:t>
      </w:r>
      <w:r w:rsidRPr="00060837">
        <w:rPr>
          <w:rStyle w:val="Hyperlink0"/>
          <w:rFonts w:eastAsia="Arial Unicode MS"/>
        </w:rPr>
        <w:t>apakšpunktā minētos dokumentus un iespējamo darbību apraksta ticamību;</w:t>
      </w:r>
    </w:p>
    <w:p w14:paraId="3A5C9692" w14:textId="4A2B6896" w:rsidR="00AB1D9A" w:rsidRPr="00060837" w:rsidRDefault="00E117F4" w:rsidP="00182728">
      <w:pPr>
        <w:pStyle w:val="Body"/>
        <w:spacing w:after="0" w:line="240" w:lineRule="auto"/>
        <w:ind w:firstLine="720"/>
        <w:jc w:val="both"/>
        <w:rPr>
          <w:rStyle w:val="Hyperlink0"/>
          <w:rFonts w:eastAsia="Arial Unicode MS"/>
        </w:rPr>
      </w:pPr>
      <w:r w:rsidRPr="00060837">
        <w:rPr>
          <w:rStyle w:val="Hyperlink0"/>
          <w:rFonts w:eastAsia="Arial Unicode MS"/>
        </w:rPr>
        <w:t>1</w:t>
      </w:r>
      <w:r w:rsidR="002A58EA" w:rsidRPr="00060837">
        <w:rPr>
          <w:rStyle w:val="Hyperlink0"/>
          <w:rFonts w:eastAsia="Arial Unicode MS"/>
        </w:rPr>
        <w:t>3</w:t>
      </w:r>
      <w:r w:rsidRPr="00060837">
        <w:rPr>
          <w:rStyle w:val="Hyperlink0"/>
          <w:rFonts w:eastAsia="Arial Unicode MS"/>
        </w:rPr>
        <w:t>.1.3</w:t>
      </w:r>
      <w:r w:rsidR="00713DA4">
        <w:rPr>
          <w:rStyle w:val="Hyperlink0"/>
          <w:rFonts w:eastAsia="Arial Unicode MS"/>
        </w:rPr>
        <w:t>. </w:t>
      </w:r>
      <w:r w:rsidRPr="00060837">
        <w:rPr>
          <w:rStyle w:val="Hyperlink0"/>
          <w:rFonts w:eastAsia="Arial Unicode MS"/>
        </w:rPr>
        <w:t xml:space="preserve">lauksaimnieka atbilstību šo noteikumu </w:t>
      </w:r>
      <w:hyperlink r:id="rId9" w:anchor="p3" w:history="1">
        <w:r w:rsidRPr="00060837">
          <w:rPr>
            <w:rStyle w:val="Hyperlink0"/>
            <w:rFonts w:eastAsia="Arial Unicode MS"/>
          </w:rPr>
          <w:t>5</w:t>
        </w:r>
        <w:r w:rsidR="00713DA4">
          <w:rPr>
            <w:rStyle w:val="Hyperlink0"/>
            <w:rFonts w:eastAsia="Arial Unicode MS"/>
          </w:rPr>
          <w:t>.</w:t>
        </w:r>
      </w:hyperlink>
      <w:r w:rsidR="00182728">
        <w:rPr>
          <w:rStyle w:val="Hyperlink0"/>
          <w:rFonts w:eastAsia="Arial Unicode MS"/>
        </w:rPr>
        <w:t xml:space="preserve"> </w:t>
      </w:r>
      <w:r w:rsidRPr="00060837">
        <w:rPr>
          <w:rStyle w:val="Hyperlink0"/>
          <w:rFonts w:eastAsia="Arial Unicode MS"/>
        </w:rPr>
        <w:t xml:space="preserve">un </w:t>
      </w:r>
      <w:hyperlink r:id="rId10" w:anchor="p4" w:history="1">
        <w:r w:rsidRPr="00060837">
          <w:rPr>
            <w:rStyle w:val="Hyperlink0"/>
            <w:rFonts w:eastAsia="Arial Unicode MS"/>
          </w:rPr>
          <w:t>6.</w:t>
        </w:r>
      </w:hyperlink>
      <w:r w:rsidRPr="00060837">
        <w:rPr>
          <w:rStyle w:val="Hyperlink0"/>
          <w:rFonts w:eastAsia="Arial Unicode MS"/>
        </w:rPr>
        <w:t> punktā minētajām prasībām;</w:t>
      </w:r>
    </w:p>
    <w:p w14:paraId="0D09301D" w14:textId="147DC207" w:rsidR="00AB1D9A" w:rsidRPr="00E117F4" w:rsidRDefault="00E117F4" w:rsidP="00182728">
      <w:pPr>
        <w:pStyle w:val="Body"/>
        <w:spacing w:after="0" w:line="240" w:lineRule="auto"/>
        <w:ind w:firstLine="720"/>
        <w:jc w:val="both"/>
        <w:rPr>
          <w:rStyle w:val="Hyperlink0"/>
          <w:rFonts w:eastAsia="Arial Unicode MS"/>
        </w:rPr>
      </w:pPr>
      <w:r w:rsidRPr="00060837">
        <w:rPr>
          <w:rStyle w:val="Hyperlink0"/>
          <w:rFonts w:eastAsia="Arial Unicode MS"/>
        </w:rPr>
        <w:t>1</w:t>
      </w:r>
      <w:r w:rsidR="002A58EA" w:rsidRPr="00060837">
        <w:rPr>
          <w:rStyle w:val="Hyperlink0"/>
          <w:rFonts w:eastAsia="Arial Unicode MS"/>
        </w:rPr>
        <w:t>3</w:t>
      </w:r>
      <w:r w:rsidRPr="00060837">
        <w:rPr>
          <w:rStyle w:val="Hyperlink0"/>
          <w:rFonts w:eastAsia="Arial Unicode MS"/>
        </w:rPr>
        <w:t>.2</w:t>
      </w:r>
      <w:r w:rsidR="00713DA4">
        <w:rPr>
          <w:rStyle w:val="Hyperlink0"/>
          <w:rFonts w:eastAsia="Arial Unicode MS"/>
        </w:rPr>
        <w:t>. </w:t>
      </w:r>
      <w:r w:rsidRPr="00060837">
        <w:rPr>
          <w:rStyle w:val="Hyperlink0"/>
          <w:rFonts w:eastAsia="Arial Unicode MS"/>
        </w:rPr>
        <w:t xml:space="preserve">ja nepieciešams, ievieš korekcijas apdrošinātāja aprēķinos, kā arī atskaita no kompensācijas plānoto vai saņemto pārapdrošināšanas finansējumu par </w:t>
      </w:r>
      <w:r w:rsidR="00AF1DED" w:rsidRPr="00060837">
        <w:rPr>
          <w:rStyle w:val="Hyperlink0"/>
          <w:rFonts w:eastAsia="Arial Unicode MS"/>
        </w:rPr>
        <w:t>tiem pašiem izdevumiem</w:t>
      </w:r>
      <w:r w:rsidRPr="00060837">
        <w:rPr>
          <w:rStyle w:val="Hyperlink0"/>
          <w:rFonts w:eastAsia="Arial Unicode MS"/>
        </w:rPr>
        <w:t>;</w:t>
      </w:r>
    </w:p>
    <w:p w14:paraId="3487908B" w14:textId="26EB1ED6" w:rsidR="00AB1D9A" w:rsidRPr="00E117F4" w:rsidRDefault="00E117F4" w:rsidP="00182728">
      <w:pPr>
        <w:pStyle w:val="Body"/>
        <w:spacing w:after="0" w:line="240" w:lineRule="auto"/>
        <w:ind w:firstLine="720"/>
        <w:jc w:val="both"/>
        <w:rPr>
          <w:rStyle w:val="Hyperlink0"/>
          <w:rFonts w:eastAsia="Arial Unicode MS"/>
        </w:rPr>
      </w:pPr>
      <w:r w:rsidRPr="00E117F4">
        <w:rPr>
          <w:rStyle w:val="Hyperlink0"/>
          <w:rFonts w:eastAsia="Arial Unicode MS"/>
        </w:rPr>
        <w:t>1</w:t>
      </w:r>
      <w:r w:rsidR="002A58EA">
        <w:rPr>
          <w:rStyle w:val="Hyperlink0"/>
          <w:rFonts w:eastAsia="Arial Unicode MS"/>
        </w:rPr>
        <w:t>3</w:t>
      </w:r>
      <w:r w:rsidRPr="00E117F4">
        <w:rPr>
          <w:rStyle w:val="Hyperlink0"/>
          <w:rFonts w:eastAsia="Arial Unicode MS"/>
        </w:rPr>
        <w:t>.3</w:t>
      </w:r>
      <w:r w:rsidR="00713DA4">
        <w:rPr>
          <w:rStyle w:val="Hyperlink0"/>
          <w:rFonts w:eastAsia="Arial Unicode MS"/>
        </w:rPr>
        <w:t>. </w:t>
      </w:r>
      <w:r w:rsidRPr="00E117F4">
        <w:rPr>
          <w:rStyle w:val="Hyperlink0"/>
          <w:rFonts w:eastAsia="Arial Unicode MS"/>
        </w:rPr>
        <w:t>pieņem lēmumu par kompensācijas piešķiršanu vai atteikumu to piešķ</w:t>
      </w:r>
      <w:r w:rsidRPr="00641F42">
        <w:rPr>
          <w:rStyle w:val="Hyperlink0"/>
          <w:rFonts w:eastAsia="Arial Unicode MS"/>
        </w:rPr>
        <w:t>irt;</w:t>
      </w:r>
    </w:p>
    <w:p w14:paraId="4FC0ED53" w14:textId="26098D00" w:rsidR="00AB1D9A" w:rsidRPr="00E117F4" w:rsidRDefault="00E117F4" w:rsidP="00182728">
      <w:pPr>
        <w:pStyle w:val="Body"/>
        <w:spacing w:after="0" w:line="240" w:lineRule="auto"/>
        <w:ind w:firstLine="720"/>
        <w:jc w:val="both"/>
        <w:rPr>
          <w:rStyle w:val="Hyperlink0"/>
          <w:rFonts w:eastAsia="Arial Unicode MS"/>
        </w:rPr>
      </w:pPr>
      <w:r w:rsidRPr="00E117F4">
        <w:rPr>
          <w:rStyle w:val="Hyperlink0"/>
          <w:rFonts w:eastAsia="Arial Unicode MS"/>
        </w:rPr>
        <w:t>1</w:t>
      </w:r>
      <w:r w:rsidR="002A58EA">
        <w:rPr>
          <w:rStyle w:val="Hyperlink0"/>
          <w:rFonts w:eastAsia="Arial Unicode MS"/>
        </w:rPr>
        <w:t>3</w:t>
      </w:r>
      <w:r w:rsidRPr="00E117F4">
        <w:rPr>
          <w:rStyle w:val="Hyperlink0"/>
          <w:rFonts w:eastAsia="Arial Unicode MS"/>
        </w:rPr>
        <w:t>.4</w:t>
      </w:r>
      <w:r w:rsidR="00713DA4">
        <w:rPr>
          <w:rStyle w:val="Hyperlink0"/>
          <w:rFonts w:eastAsia="Arial Unicode MS"/>
        </w:rPr>
        <w:t>. </w:t>
      </w:r>
      <w:r w:rsidRPr="00E117F4">
        <w:rPr>
          <w:rStyle w:val="Hyperlink0"/>
          <w:rFonts w:eastAsia="Arial Unicode MS"/>
        </w:rPr>
        <w:t>informē Zemkopības ministriju par attiecīgā apdrošinātāja un tā aprēķinu atbilstību kompensācijas saņemšanai.</w:t>
      </w:r>
    </w:p>
    <w:p w14:paraId="375D7846" w14:textId="77777777" w:rsidR="00AB1D9A" w:rsidRPr="00E117F4" w:rsidRDefault="00AB1D9A" w:rsidP="00182728">
      <w:pPr>
        <w:pStyle w:val="Body"/>
        <w:spacing w:after="0" w:line="240" w:lineRule="auto"/>
        <w:ind w:firstLine="720"/>
        <w:jc w:val="both"/>
        <w:rPr>
          <w:rStyle w:val="None"/>
          <w:rFonts w:ascii="Times New Roman" w:eastAsia="Times New Roman" w:hAnsi="Times New Roman" w:cs="Times New Roman"/>
          <w:sz w:val="28"/>
          <w:szCs w:val="28"/>
        </w:rPr>
      </w:pPr>
    </w:p>
    <w:p w14:paraId="17DBD738" w14:textId="2A0B47B4" w:rsidR="00AB1D9A" w:rsidRPr="00E117F4" w:rsidRDefault="00E117F4" w:rsidP="00182728">
      <w:pPr>
        <w:pStyle w:val="Body"/>
        <w:spacing w:after="0" w:line="240" w:lineRule="auto"/>
        <w:ind w:firstLine="720"/>
        <w:jc w:val="both"/>
        <w:rPr>
          <w:rStyle w:val="Hyperlink0"/>
          <w:rFonts w:eastAsia="Arial Unicode MS"/>
        </w:rPr>
      </w:pPr>
      <w:bookmarkStart w:id="14" w:name="p694152"/>
      <w:bookmarkEnd w:id="14"/>
      <w:r w:rsidRPr="00E117F4">
        <w:rPr>
          <w:rStyle w:val="Hyperlink0"/>
          <w:rFonts w:eastAsia="Arial Unicode MS"/>
        </w:rPr>
        <w:t>1</w:t>
      </w:r>
      <w:r w:rsidR="002A58EA">
        <w:rPr>
          <w:rStyle w:val="Hyperlink0"/>
          <w:rFonts w:eastAsia="Arial Unicode MS"/>
        </w:rPr>
        <w:t>4</w:t>
      </w:r>
      <w:r w:rsidR="00713DA4">
        <w:rPr>
          <w:rStyle w:val="Hyperlink0"/>
          <w:rFonts w:eastAsia="Arial Unicode MS"/>
        </w:rPr>
        <w:t>. </w:t>
      </w:r>
      <w:r w:rsidR="005E0AFE" w:rsidRPr="00E117F4">
        <w:rPr>
          <w:rStyle w:val="Hyperlink0"/>
          <w:rFonts w:eastAsia="Arial Unicode MS"/>
        </w:rPr>
        <w:t>Zemkopības ministrija</w:t>
      </w:r>
      <w:r w:rsidR="005E0AFE">
        <w:rPr>
          <w:rStyle w:val="Hyperlink0"/>
          <w:rFonts w:eastAsia="Arial Unicode MS"/>
        </w:rPr>
        <w:t>, p</w:t>
      </w:r>
      <w:r w:rsidRPr="00E117F4">
        <w:rPr>
          <w:rStyle w:val="Hyperlink0"/>
          <w:rFonts w:eastAsia="Arial Unicode MS"/>
        </w:rPr>
        <w:t>amatojoties uz Lauku atbalsta dienesta sniegto informāciju, kompensāciju izmaksai nepieciešamos līdzekļus pieprasa no budžeta resora "74</w:t>
      </w:r>
      <w:r w:rsidR="00713DA4">
        <w:rPr>
          <w:rStyle w:val="Hyperlink0"/>
          <w:rFonts w:eastAsia="Arial Unicode MS"/>
        </w:rPr>
        <w:t>. </w:t>
      </w:r>
      <w:r w:rsidRPr="00E117F4">
        <w:rPr>
          <w:rStyle w:val="Hyperlink0"/>
          <w:rFonts w:eastAsia="Arial Unicode MS"/>
        </w:rPr>
        <w:t xml:space="preserve">Gadskārtējā </w:t>
      </w:r>
      <w:r w:rsidRPr="00641F42">
        <w:rPr>
          <w:rStyle w:val="Hyperlink0"/>
          <w:rFonts w:eastAsia="Arial Unicode MS"/>
        </w:rPr>
        <w:t>valsts bud</w:t>
      </w:r>
      <w:r w:rsidRPr="00E117F4">
        <w:rPr>
          <w:rStyle w:val="Hyperlink0"/>
          <w:rFonts w:eastAsia="Arial Unicode MS"/>
        </w:rPr>
        <w:t>žeta izpildes procesā pārdalāmais finansē</w:t>
      </w:r>
      <w:r w:rsidRPr="00641F42">
        <w:rPr>
          <w:rStyle w:val="Hyperlink0"/>
          <w:rFonts w:eastAsia="Arial Unicode MS"/>
        </w:rPr>
        <w:t>jums" bud</w:t>
      </w:r>
      <w:r w:rsidRPr="00E117F4">
        <w:rPr>
          <w:rStyle w:val="Hyperlink0"/>
          <w:rFonts w:eastAsia="Arial Unicode MS"/>
        </w:rPr>
        <w:t>žeta programmas 02.00.00 "Līdzekļi neparedzētiem gadījumiem".</w:t>
      </w:r>
    </w:p>
    <w:p w14:paraId="67DC4540" w14:textId="77777777" w:rsidR="00AB1D9A" w:rsidRPr="00E117F4" w:rsidRDefault="00AB1D9A" w:rsidP="00182728">
      <w:pPr>
        <w:pStyle w:val="Body"/>
        <w:spacing w:after="0" w:line="240" w:lineRule="auto"/>
        <w:ind w:firstLine="720"/>
        <w:jc w:val="both"/>
        <w:rPr>
          <w:rStyle w:val="Hyperlink0"/>
          <w:rFonts w:eastAsia="Arial Unicode MS"/>
        </w:rPr>
      </w:pPr>
      <w:bookmarkStart w:id="15" w:name="p694153"/>
      <w:bookmarkEnd w:id="15"/>
    </w:p>
    <w:p w14:paraId="08599427" w14:textId="6C63B73C" w:rsidR="00AB1D9A" w:rsidRPr="00E117F4" w:rsidRDefault="00E117F4" w:rsidP="00182728">
      <w:pPr>
        <w:pStyle w:val="Body"/>
        <w:spacing w:after="0" w:line="240" w:lineRule="auto"/>
        <w:ind w:firstLine="720"/>
        <w:jc w:val="both"/>
        <w:rPr>
          <w:rStyle w:val="Hyperlink0"/>
          <w:rFonts w:eastAsia="Arial Unicode MS"/>
        </w:rPr>
      </w:pPr>
      <w:r w:rsidRPr="00E117F4">
        <w:rPr>
          <w:rStyle w:val="Hyperlink0"/>
          <w:rFonts w:eastAsia="Arial Unicode MS"/>
        </w:rPr>
        <w:t>1</w:t>
      </w:r>
      <w:r w:rsidR="002A58EA">
        <w:rPr>
          <w:rStyle w:val="Hyperlink0"/>
          <w:rFonts w:eastAsia="Arial Unicode MS"/>
        </w:rPr>
        <w:t>5</w:t>
      </w:r>
      <w:r w:rsidR="00713DA4">
        <w:rPr>
          <w:rStyle w:val="Hyperlink0"/>
          <w:rFonts w:eastAsia="Arial Unicode MS"/>
        </w:rPr>
        <w:t>. </w:t>
      </w:r>
      <w:r w:rsidRPr="00E117F4">
        <w:rPr>
          <w:rStyle w:val="Hyperlink0"/>
          <w:rFonts w:eastAsia="Arial Unicode MS"/>
        </w:rPr>
        <w:t>Apdrošinātājs un Lauku atbalsta dienests visus ar kompensācijas piešķiršanu saistītos dokumentus glabā 10 gadus no dienas, kad apdrošinātājam piešķirta pēdējā kompensācija, un pēc Eiropas Komisijas pieprasījuma tos iesniedz Eiropas Komisijā</w:t>
      </w:r>
      <w:r w:rsidR="00713DA4">
        <w:rPr>
          <w:rStyle w:val="Hyperlink0"/>
          <w:rFonts w:eastAsia="Arial Unicode MS"/>
        </w:rPr>
        <w:t>.</w:t>
      </w:r>
      <w:r w:rsidR="00182728">
        <w:rPr>
          <w:rStyle w:val="Hyperlink0"/>
          <w:rFonts w:eastAsia="Arial Unicode MS"/>
        </w:rPr>
        <w:t xml:space="preserve"> </w:t>
      </w:r>
      <w:r w:rsidRPr="00E117F4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Par kompensācijas piešķiršanas datumu uzskatāms datums, kurā pieņemts lēmums par kompensācijas piešķiršanu</w:t>
      </w:r>
      <w:r w:rsidRPr="00E117F4">
        <w:rPr>
          <w:rStyle w:val="Hyperlink0"/>
          <w:rFonts w:eastAsia="Arial Unicode MS"/>
        </w:rPr>
        <w:t>.</w:t>
      </w:r>
    </w:p>
    <w:p w14:paraId="6F953EDB" w14:textId="77777777" w:rsidR="00AB1D9A" w:rsidRPr="00E117F4" w:rsidRDefault="00AB1D9A" w:rsidP="00182728">
      <w:pPr>
        <w:pStyle w:val="Body"/>
        <w:spacing w:after="0" w:line="240" w:lineRule="auto"/>
        <w:ind w:firstLine="720"/>
        <w:jc w:val="both"/>
        <w:rPr>
          <w:rStyle w:val="Hyperlink0"/>
          <w:rFonts w:eastAsia="Arial Unicode MS"/>
        </w:rPr>
      </w:pPr>
      <w:bookmarkStart w:id="16" w:name="p694154"/>
      <w:bookmarkEnd w:id="16"/>
    </w:p>
    <w:p w14:paraId="4B995B95" w14:textId="4FB80C24" w:rsidR="00AB1D9A" w:rsidRPr="00E117F4" w:rsidRDefault="00E117F4" w:rsidP="00182728">
      <w:pPr>
        <w:pStyle w:val="Body"/>
        <w:spacing w:after="0" w:line="240" w:lineRule="auto"/>
        <w:ind w:firstLine="720"/>
        <w:jc w:val="both"/>
        <w:rPr>
          <w:rStyle w:val="Hyperlink0"/>
          <w:rFonts w:eastAsia="Arial Unicode MS"/>
        </w:rPr>
      </w:pPr>
      <w:bookmarkStart w:id="17" w:name="p694155"/>
      <w:bookmarkEnd w:id="17"/>
      <w:r w:rsidRPr="00E117F4">
        <w:rPr>
          <w:rStyle w:val="Hyperlink0"/>
          <w:rFonts w:eastAsia="Arial Unicode MS"/>
        </w:rPr>
        <w:t>1</w:t>
      </w:r>
      <w:r w:rsidR="002A58EA">
        <w:rPr>
          <w:rStyle w:val="Hyperlink0"/>
          <w:rFonts w:eastAsia="Arial Unicode MS"/>
        </w:rPr>
        <w:t>6</w:t>
      </w:r>
      <w:r w:rsidR="00713DA4">
        <w:rPr>
          <w:rStyle w:val="Hyperlink0"/>
          <w:rFonts w:eastAsia="Arial Unicode MS"/>
        </w:rPr>
        <w:t>. </w:t>
      </w:r>
      <w:r w:rsidRPr="00E117F4">
        <w:rPr>
          <w:rStyle w:val="Hyperlink0"/>
          <w:rFonts w:eastAsia="Arial Unicode MS"/>
        </w:rPr>
        <w:t>Piešķirto kompensāciju nevar apvienot ar citu valsts vai Eiropas Savienības atbalstu vienu un to pašu attaisnoto izmaksu segšanai.</w:t>
      </w:r>
    </w:p>
    <w:p w14:paraId="555B3F11" w14:textId="77777777" w:rsidR="00AB1D9A" w:rsidRPr="00E117F4" w:rsidRDefault="00AB1D9A" w:rsidP="00182728">
      <w:pPr>
        <w:pStyle w:val="Body"/>
        <w:spacing w:after="0" w:line="240" w:lineRule="auto"/>
        <w:ind w:firstLine="720"/>
        <w:jc w:val="both"/>
        <w:rPr>
          <w:rStyle w:val="Hyperlink0"/>
          <w:rFonts w:eastAsia="Arial Unicode MS"/>
        </w:rPr>
      </w:pPr>
      <w:bookmarkStart w:id="18" w:name="p694156"/>
      <w:bookmarkEnd w:id="18"/>
    </w:p>
    <w:p w14:paraId="288F4425" w14:textId="0DCA84E8" w:rsidR="00AB1D9A" w:rsidRPr="00E117F4" w:rsidRDefault="00E117F4" w:rsidP="00182728">
      <w:pPr>
        <w:pStyle w:val="Body"/>
        <w:spacing w:after="0" w:line="240" w:lineRule="auto"/>
        <w:ind w:firstLine="720"/>
        <w:jc w:val="both"/>
        <w:rPr>
          <w:rStyle w:val="Hyperlink0"/>
          <w:rFonts w:eastAsia="Arial Unicode MS"/>
        </w:rPr>
      </w:pPr>
      <w:r w:rsidRPr="002E4806">
        <w:rPr>
          <w:rStyle w:val="Hyperlink0"/>
          <w:rFonts w:eastAsia="Arial Unicode MS"/>
          <w:spacing w:val="-2"/>
        </w:rPr>
        <w:t>1</w:t>
      </w:r>
      <w:r w:rsidR="002A58EA" w:rsidRPr="002E4806">
        <w:rPr>
          <w:rStyle w:val="Hyperlink0"/>
          <w:rFonts w:eastAsia="Arial Unicode MS"/>
          <w:spacing w:val="-2"/>
        </w:rPr>
        <w:t>7</w:t>
      </w:r>
      <w:r w:rsidR="00713DA4" w:rsidRPr="002E4806">
        <w:rPr>
          <w:rStyle w:val="Hyperlink0"/>
          <w:rFonts w:eastAsia="Arial Unicode MS"/>
          <w:spacing w:val="-2"/>
        </w:rPr>
        <w:t>. </w:t>
      </w:r>
      <w:r w:rsidRPr="002E4806">
        <w:rPr>
          <w:rStyle w:val="Hyperlink0"/>
          <w:rFonts w:eastAsia="Arial Unicode MS"/>
          <w:spacing w:val="-2"/>
        </w:rPr>
        <w:t>Ja kompensācijas apmērs pārsniedz 60 000 </w:t>
      </w:r>
      <w:proofErr w:type="spellStart"/>
      <w:r w:rsidRPr="002E4806">
        <w:rPr>
          <w:rStyle w:val="None"/>
          <w:rFonts w:ascii="Times New Roman" w:hAnsi="Times New Roman"/>
          <w:i/>
          <w:iCs/>
          <w:spacing w:val="-2"/>
          <w:sz w:val="28"/>
          <w:szCs w:val="28"/>
        </w:rPr>
        <w:t>euro</w:t>
      </w:r>
      <w:proofErr w:type="spellEnd"/>
      <w:r w:rsidRPr="002E4806">
        <w:rPr>
          <w:rStyle w:val="Hyperlink0"/>
          <w:rFonts w:eastAsia="Arial Unicode MS"/>
          <w:spacing w:val="-2"/>
        </w:rPr>
        <w:t>, Lauku atbalsta dienests</w:t>
      </w:r>
      <w:r w:rsidRPr="00E117F4">
        <w:rPr>
          <w:rStyle w:val="Hyperlink0"/>
          <w:rFonts w:eastAsia="Arial Unicode MS"/>
        </w:rPr>
        <w:t xml:space="preserve"> publicē apdrošinātāja nosaukumu un adresi, kompensācijas apmēru, piešķiršanas datumu, nozari un saimnieciskās darbības veicēja veidu atbilstoši normatīvajiem aktiem par kārtību, kādā </w:t>
      </w:r>
      <w:r w:rsidRPr="00641F42">
        <w:rPr>
          <w:rStyle w:val="Hyperlink0"/>
          <w:rFonts w:eastAsia="Arial Unicode MS"/>
        </w:rPr>
        <w:t>public</w:t>
      </w:r>
      <w:r w:rsidRPr="00E117F4">
        <w:rPr>
          <w:rStyle w:val="Hyperlink0"/>
          <w:rFonts w:eastAsia="Arial Unicode MS"/>
        </w:rPr>
        <w:t xml:space="preserve">ē </w:t>
      </w:r>
      <w:r w:rsidRPr="00641F42">
        <w:rPr>
          <w:rStyle w:val="Hyperlink0"/>
          <w:rFonts w:eastAsia="Arial Unicode MS"/>
        </w:rPr>
        <w:t>inform</w:t>
      </w:r>
      <w:r w:rsidRPr="00E117F4">
        <w:rPr>
          <w:rStyle w:val="Hyperlink0"/>
          <w:rFonts w:eastAsia="Arial Unicode MS"/>
        </w:rPr>
        <w:t>āciju par sniegto komercdarbības atbalstu un piešķir un anulē elektroniskās sistēmas lietošanas tiesības.</w:t>
      </w:r>
    </w:p>
    <w:p w14:paraId="78192526" w14:textId="77777777" w:rsidR="002A58EA" w:rsidRDefault="002A58EA" w:rsidP="00182728">
      <w:pPr>
        <w:pStyle w:val="Body"/>
        <w:spacing w:after="0" w:line="240" w:lineRule="auto"/>
        <w:ind w:firstLine="720"/>
        <w:jc w:val="both"/>
        <w:rPr>
          <w:rStyle w:val="Hyperlink0"/>
          <w:rFonts w:eastAsia="Arial Unicode MS"/>
        </w:rPr>
      </w:pPr>
    </w:p>
    <w:p w14:paraId="3758D7FB" w14:textId="4D9AB914" w:rsidR="00AB1D9A" w:rsidRDefault="00E117F4" w:rsidP="00182728">
      <w:pPr>
        <w:pStyle w:val="Body"/>
        <w:spacing w:after="0" w:line="240" w:lineRule="auto"/>
        <w:ind w:firstLine="720"/>
        <w:jc w:val="both"/>
        <w:rPr>
          <w:rStyle w:val="Hyperlink0"/>
          <w:rFonts w:eastAsia="Arial Unicode MS"/>
        </w:rPr>
      </w:pPr>
      <w:r w:rsidRPr="00E117F4">
        <w:rPr>
          <w:rStyle w:val="Hyperlink0"/>
          <w:rFonts w:eastAsia="Arial Unicode MS"/>
        </w:rPr>
        <w:t>1</w:t>
      </w:r>
      <w:r w:rsidR="00D12EA2">
        <w:rPr>
          <w:rStyle w:val="Hyperlink0"/>
          <w:rFonts w:eastAsia="Arial Unicode MS"/>
        </w:rPr>
        <w:t>8</w:t>
      </w:r>
      <w:r w:rsidR="00713DA4">
        <w:rPr>
          <w:rStyle w:val="Hyperlink0"/>
          <w:rFonts w:eastAsia="Arial Unicode MS"/>
        </w:rPr>
        <w:t>. </w:t>
      </w:r>
      <w:r w:rsidRPr="00E117F4">
        <w:rPr>
          <w:rStyle w:val="Hyperlink0"/>
          <w:rFonts w:eastAsia="Arial Unicode MS"/>
        </w:rPr>
        <w:t>Atzīt par spēku zaudējušiem Ministru kabineta 2019</w:t>
      </w:r>
      <w:r w:rsidR="00713DA4">
        <w:rPr>
          <w:rStyle w:val="Hyperlink0"/>
          <w:rFonts w:eastAsia="Arial Unicode MS"/>
        </w:rPr>
        <w:t>. </w:t>
      </w:r>
      <w:r w:rsidRPr="00E117F4">
        <w:rPr>
          <w:rStyle w:val="Hyperlink0"/>
          <w:rFonts w:eastAsia="Arial Unicode MS"/>
        </w:rPr>
        <w:t>gada 18</w:t>
      </w:r>
      <w:r w:rsidR="00713DA4">
        <w:rPr>
          <w:rStyle w:val="Hyperlink0"/>
          <w:rFonts w:eastAsia="Arial Unicode MS"/>
        </w:rPr>
        <w:t>. </w:t>
      </w:r>
      <w:r w:rsidRPr="00E117F4">
        <w:rPr>
          <w:rStyle w:val="Hyperlink0"/>
          <w:rFonts w:eastAsia="Arial Unicode MS"/>
        </w:rPr>
        <w:t>jūnija noteikumus Nr</w:t>
      </w:r>
      <w:r w:rsidR="00713DA4">
        <w:rPr>
          <w:rStyle w:val="Hyperlink0"/>
          <w:rFonts w:eastAsia="Arial Unicode MS"/>
        </w:rPr>
        <w:t>. </w:t>
      </w:r>
      <w:r w:rsidRPr="002A58EA">
        <w:rPr>
          <w:rStyle w:val="Hyperlink0"/>
          <w:rFonts w:eastAsia="Arial Unicode MS"/>
        </w:rPr>
        <w:t>263 "Valsts atbalsta pie</w:t>
      </w:r>
      <w:r w:rsidRPr="00E117F4">
        <w:rPr>
          <w:rStyle w:val="Hyperlink0"/>
          <w:rFonts w:eastAsia="Arial Unicode MS"/>
        </w:rPr>
        <w:t>šķiršanas kārtība apdrošinātājam sausuma radīto zaudējumu atlīdzības izmaksu kompensēšanai" (Latvijas Vēstnesis, 2019, 124</w:t>
      </w:r>
      <w:r w:rsidR="00713DA4">
        <w:rPr>
          <w:rStyle w:val="Hyperlink0"/>
          <w:rFonts w:eastAsia="Arial Unicode MS"/>
        </w:rPr>
        <w:t>. </w:t>
      </w:r>
      <w:r w:rsidRPr="00E117F4">
        <w:rPr>
          <w:rStyle w:val="Hyperlink0"/>
          <w:rFonts w:eastAsia="Arial Unicode MS"/>
        </w:rPr>
        <w:t>nr.).</w:t>
      </w:r>
    </w:p>
    <w:p w14:paraId="7767EBFF" w14:textId="68D5814E" w:rsidR="00D310B2" w:rsidRDefault="00D310B2" w:rsidP="00182728">
      <w:pPr>
        <w:pStyle w:val="Body"/>
        <w:spacing w:after="0" w:line="240" w:lineRule="auto"/>
        <w:ind w:firstLine="720"/>
        <w:jc w:val="both"/>
        <w:rPr>
          <w:rStyle w:val="Hyperlink0"/>
          <w:rFonts w:eastAsia="Arial Unicode MS"/>
        </w:rPr>
      </w:pPr>
    </w:p>
    <w:p w14:paraId="1C237185" w14:textId="77777777" w:rsidR="005E0AFE" w:rsidRDefault="005E0AFE">
      <w:pPr>
        <w:rPr>
          <w:rStyle w:val="Hyperlink0"/>
          <w:rFonts w:eastAsia="Arial Unicode MS"/>
          <w:color w:val="000000"/>
          <w:u w:color="000000"/>
          <w:lang w:val="lv-LV" w:eastAsia="lv-LV"/>
          <w14:textOutline w14:w="0" w14:cap="flat" w14:cmpd="sng" w14:algn="ctr">
            <w14:noFill/>
            <w14:prstDash w14:val="solid"/>
            <w14:bevel/>
          </w14:textOutline>
        </w:rPr>
      </w:pPr>
      <w:r w:rsidRPr="00D04E1C">
        <w:rPr>
          <w:rStyle w:val="Hyperlink0"/>
          <w:rFonts w:eastAsia="Arial Unicode MS"/>
          <w:lang w:val="lv-LV"/>
        </w:rPr>
        <w:br w:type="page"/>
      </w:r>
    </w:p>
    <w:p w14:paraId="61CE8E49" w14:textId="513FEAE7" w:rsidR="00D310B2" w:rsidRPr="00E117F4" w:rsidRDefault="00D310B2" w:rsidP="00182728">
      <w:pPr>
        <w:pStyle w:val="Body"/>
        <w:spacing w:after="0" w:line="240" w:lineRule="auto"/>
        <w:ind w:firstLine="720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19</w:t>
      </w:r>
      <w:r w:rsidR="00713DA4">
        <w:rPr>
          <w:rStyle w:val="Hyperlink0"/>
          <w:rFonts w:eastAsia="Arial Unicode MS"/>
        </w:rPr>
        <w:t>.</w:t>
      </w:r>
      <w:r w:rsidR="00182728">
        <w:rPr>
          <w:rStyle w:val="Hyperlink0"/>
          <w:rFonts w:eastAsia="Arial Unicode MS"/>
        </w:rPr>
        <w:t> </w:t>
      </w:r>
      <w:r w:rsidR="00673726">
        <w:rPr>
          <w:rFonts w:ascii="Times New Roman" w:hAnsi="Times New Roman"/>
          <w:sz w:val="28"/>
          <w:szCs w:val="28"/>
        </w:rPr>
        <w:t> </w:t>
      </w:r>
      <w:r>
        <w:rPr>
          <w:rStyle w:val="Hyperlink0"/>
          <w:rFonts w:eastAsia="Arial Unicode MS"/>
        </w:rPr>
        <w:t>2021</w:t>
      </w:r>
      <w:r w:rsidR="00713DA4">
        <w:rPr>
          <w:rStyle w:val="Hyperlink0"/>
          <w:rFonts w:eastAsia="Arial Unicode MS"/>
        </w:rPr>
        <w:t>. </w:t>
      </w:r>
      <w:r>
        <w:rPr>
          <w:rStyle w:val="Hyperlink0"/>
          <w:rFonts w:eastAsia="Arial Unicode MS"/>
        </w:rPr>
        <w:t>gadā apdrošinātājs šo noteikumu 4.6</w:t>
      </w:r>
      <w:r w:rsidR="00713DA4">
        <w:rPr>
          <w:rStyle w:val="Hyperlink0"/>
          <w:rFonts w:eastAsia="Arial Unicode MS"/>
        </w:rPr>
        <w:t>. </w:t>
      </w:r>
      <w:r>
        <w:rPr>
          <w:rStyle w:val="Hyperlink0"/>
          <w:rFonts w:eastAsia="Arial Unicode MS"/>
        </w:rPr>
        <w:t>apakšpunktā minēto informāciju iesniedz līdz 20</w:t>
      </w:r>
      <w:r w:rsidR="00713DA4">
        <w:rPr>
          <w:rStyle w:val="Hyperlink0"/>
          <w:rFonts w:eastAsia="Arial Unicode MS"/>
        </w:rPr>
        <w:t>. </w:t>
      </w:r>
      <w:r>
        <w:rPr>
          <w:rStyle w:val="Hyperlink0"/>
          <w:rFonts w:eastAsia="Arial Unicode MS"/>
        </w:rPr>
        <w:t>augustam.</w:t>
      </w:r>
    </w:p>
    <w:p w14:paraId="666280C9" w14:textId="77777777" w:rsidR="00AB1D9A" w:rsidRPr="00E117F4" w:rsidRDefault="00AB1D9A" w:rsidP="00182728">
      <w:pPr>
        <w:pStyle w:val="Body"/>
        <w:tabs>
          <w:tab w:val="left" w:pos="1134"/>
        </w:tabs>
        <w:spacing w:after="0" w:line="240" w:lineRule="auto"/>
        <w:ind w:firstLine="720"/>
        <w:jc w:val="both"/>
        <w:rPr>
          <w:rStyle w:val="None"/>
          <w:rFonts w:ascii="Times New Roman" w:eastAsia="Times New Roman" w:hAnsi="Times New Roman" w:cs="Times New Roman"/>
          <w:sz w:val="28"/>
          <w:szCs w:val="28"/>
        </w:rPr>
      </w:pPr>
    </w:p>
    <w:p w14:paraId="6BF39F98" w14:textId="7C16197B" w:rsidR="00AB1D9A" w:rsidRDefault="00AB1D9A" w:rsidP="00182728">
      <w:pPr>
        <w:pStyle w:val="ListParagraph"/>
        <w:tabs>
          <w:tab w:val="left" w:pos="993"/>
          <w:tab w:val="left" w:pos="1276"/>
        </w:tabs>
        <w:spacing w:after="0" w:line="240" w:lineRule="auto"/>
        <w:ind w:left="0" w:firstLine="720"/>
        <w:jc w:val="both"/>
        <w:rPr>
          <w:rStyle w:val="None"/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76DC7BCA" w14:textId="77777777" w:rsidR="00BC7D09" w:rsidRPr="00641F42" w:rsidRDefault="00BC7D09" w:rsidP="00182728">
      <w:pPr>
        <w:pStyle w:val="ListParagraph"/>
        <w:tabs>
          <w:tab w:val="left" w:pos="993"/>
          <w:tab w:val="left" w:pos="1276"/>
        </w:tabs>
        <w:spacing w:after="0" w:line="240" w:lineRule="auto"/>
        <w:ind w:left="0" w:firstLine="720"/>
        <w:jc w:val="both"/>
        <w:rPr>
          <w:rStyle w:val="None"/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585418AC" w14:textId="77777777" w:rsidR="00BC7D09" w:rsidRPr="00DE283C" w:rsidRDefault="00BC7D09" w:rsidP="00182728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bookmarkStart w:id="19" w:name="n520089"/>
      <w:bookmarkEnd w:id="19"/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</w:t>
      </w:r>
      <w:r w:rsidR="00713DA4">
        <w:rPr>
          <w:rFonts w:ascii="Times New Roman" w:eastAsia="Calibri" w:hAnsi="Times New Roman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 w:rsidR="00713DA4"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2D43692F" w14:textId="77777777" w:rsidR="00BC7D09" w:rsidRDefault="00BC7D09" w:rsidP="00182728">
      <w:pPr>
        <w:pStyle w:val="Body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E26FCBB" w14:textId="77777777" w:rsidR="00BC7D09" w:rsidRDefault="00BC7D09" w:rsidP="00182728">
      <w:pPr>
        <w:pStyle w:val="Body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8BA3E72" w14:textId="77777777" w:rsidR="00BC7D09" w:rsidRDefault="00BC7D09" w:rsidP="00182728">
      <w:pPr>
        <w:pStyle w:val="Body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4244166" w14:textId="5D435B8A" w:rsidR="00AB1D9A" w:rsidRPr="00182728" w:rsidRDefault="00BC7D09" w:rsidP="00182728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Zemkopības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 w:rsidR="00713DA4"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Gerhards</w:t>
      </w:r>
    </w:p>
    <w:sectPr w:rsidR="00AB1D9A" w:rsidRPr="00182728" w:rsidSect="00713DA4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18" w:right="1134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58245" w14:textId="77777777" w:rsidR="00664455" w:rsidRDefault="00664455">
      <w:r>
        <w:separator/>
      </w:r>
    </w:p>
  </w:endnote>
  <w:endnote w:type="continuationSeparator" w:id="0">
    <w:p w14:paraId="2C02D795" w14:textId="77777777" w:rsidR="00664455" w:rsidRDefault="00664455">
      <w:r>
        <w:continuationSeparator/>
      </w:r>
    </w:p>
  </w:endnote>
  <w:endnote w:type="continuationNotice" w:id="1">
    <w:p w14:paraId="5EEBF5A1" w14:textId="77777777" w:rsidR="00153EB6" w:rsidRDefault="00153E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roman"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05A45" w14:textId="0AD7BC9C" w:rsidR="00BC7D09" w:rsidRPr="00BC7D09" w:rsidRDefault="00BC7D09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 w:rsidRPr="00BC7D09">
      <w:rPr>
        <w:rFonts w:ascii="Times New Roman" w:hAnsi="Times New Roman" w:cs="Times New Roman"/>
        <w:sz w:val="16"/>
        <w:szCs w:val="16"/>
        <w:lang w:val="lv-LV"/>
      </w:rPr>
      <w:t>N1548_1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27C4C" w14:textId="75655E46" w:rsidR="00BC7D09" w:rsidRPr="00BC7D09" w:rsidRDefault="00BC7D09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 w:rsidRPr="00BC7D09">
      <w:rPr>
        <w:rFonts w:ascii="Times New Roman" w:hAnsi="Times New Roman" w:cs="Times New Roman"/>
        <w:sz w:val="16"/>
        <w:szCs w:val="16"/>
        <w:lang w:val="lv-LV"/>
      </w:rPr>
      <w:t>N1548_1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693C3" w14:textId="77777777" w:rsidR="00664455" w:rsidRDefault="00664455">
      <w:r>
        <w:separator/>
      </w:r>
    </w:p>
  </w:footnote>
  <w:footnote w:type="continuationSeparator" w:id="0">
    <w:p w14:paraId="1A11E018" w14:textId="77777777" w:rsidR="00664455" w:rsidRDefault="00664455">
      <w:r>
        <w:continuationSeparator/>
      </w:r>
    </w:p>
  </w:footnote>
  <w:footnote w:type="continuationNotice" w:id="1">
    <w:p w14:paraId="714A3642" w14:textId="77777777" w:rsidR="00153EB6" w:rsidRDefault="00153E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4764B" w14:textId="77777777" w:rsidR="00AB1D9A" w:rsidRDefault="00E117F4">
    <w:pPr>
      <w:pStyle w:val="Header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AAC7A" w14:textId="77777777" w:rsidR="00BC7D09" w:rsidRPr="003629D6" w:rsidRDefault="00BC7D09">
    <w:pPr>
      <w:pStyle w:val="Header"/>
    </w:pPr>
  </w:p>
  <w:p w14:paraId="13DFB91A" w14:textId="64229BD9" w:rsidR="00BC7D09" w:rsidRPr="00BC7D09" w:rsidRDefault="00BC7D09">
    <w:pPr>
      <w:pStyle w:val="Header"/>
    </w:pPr>
    <w:r>
      <w:rPr>
        <w:noProof/>
      </w:rPr>
      <w:drawing>
        <wp:inline distT="0" distB="0" distL="0" distR="0" wp14:anchorId="7ADEF934" wp14:editId="570B35FA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D9A"/>
    <w:rsid w:val="00015927"/>
    <w:rsid w:val="00060837"/>
    <w:rsid w:val="00153EB6"/>
    <w:rsid w:val="00175BB3"/>
    <w:rsid w:val="00182728"/>
    <w:rsid w:val="001909D2"/>
    <w:rsid w:val="001A4A39"/>
    <w:rsid w:val="002354F6"/>
    <w:rsid w:val="00246AD4"/>
    <w:rsid w:val="002A58EA"/>
    <w:rsid w:val="002B0454"/>
    <w:rsid w:val="002E4806"/>
    <w:rsid w:val="002E508C"/>
    <w:rsid w:val="00304ACA"/>
    <w:rsid w:val="00316A24"/>
    <w:rsid w:val="00355351"/>
    <w:rsid w:val="003A222B"/>
    <w:rsid w:val="003C09A5"/>
    <w:rsid w:val="004113A8"/>
    <w:rsid w:val="00416EBB"/>
    <w:rsid w:val="004466A8"/>
    <w:rsid w:val="005446EA"/>
    <w:rsid w:val="005C6829"/>
    <w:rsid w:val="005E0AFE"/>
    <w:rsid w:val="00641F42"/>
    <w:rsid w:val="00664455"/>
    <w:rsid w:val="00673726"/>
    <w:rsid w:val="00713DA4"/>
    <w:rsid w:val="00772397"/>
    <w:rsid w:val="00787D79"/>
    <w:rsid w:val="007F132E"/>
    <w:rsid w:val="00823313"/>
    <w:rsid w:val="008E4CE2"/>
    <w:rsid w:val="009C340F"/>
    <w:rsid w:val="00A821AB"/>
    <w:rsid w:val="00AB1C3F"/>
    <w:rsid w:val="00AB1D9A"/>
    <w:rsid w:val="00AF1DED"/>
    <w:rsid w:val="00B34578"/>
    <w:rsid w:val="00BB77DF"/>
    <w:rsid w:val="00BC7D09"/>
    <w:rsid w:val="00BE60C8"/>
    <w:rsid w:val="00D04E1C"/>
    <w:rsid w:val="00D12EA2"/>
    <w:rsid w:val="00D14D66"/>
    <w:rsid w:val="00D310B2"/>
    <w:rsid w:val="00DE5EB5"/>
    <w:rsid w:val="00E117F4"/>
    <w:rsid w:val="00E57AA8"/>
    <w:rsid w:val="00E71657"/>
    <w:rsid w:val="00F17342"/>
    <w:rsid w:val="00F474A2"/>
    <w:rsid w:val="00FE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97E4A"/>
  <w15:docId w15:val="{30205D3B-483E-4D03-AEFF-929878A3C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link w:val="HeaderChar"/>
    <w:uiPriority w:val="99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odyText">
    <w:name w:val="Body Text"/>
    <w:pPr>
      <w:jc w:val="both"/>
    </w:pPr>
    <w:rPr>
      <w:rFonts w:cs="Arial Unicode MS"/>
      <w:color w:val="000000"/>
      <w:sz w:val="28"/>
      <w:szCs w:val="28"/>
      <w:u w:color="000000"/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7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7F4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41F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1F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1F4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1F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1F42"/>
    <w:rPr>
      <w:b/>
      <w:bCs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C7D09"/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E508C"/>
    <w:rPr>
      <w:color w:val="605E5C"/>
      <w:shd w:val="clear" w:color="auto" w:fill="E1DFDD"/>
    </w:rPr>
  </w:style>
  <w:style w:type="character" w:customStyle="1" w:styleId="highlight">
    <w:name w:val="highlight"/>
    <w:basedOn w:val="DefaultParagraphFont"/>
    <w:rsid w:val="00175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07671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s://likumi.lv/ta/id/307671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ikumi.lv/ta/id/307671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likumi.lv/ta/id/30767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ikumi.lv/ta/id/307671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5614</Words>
  <Characters>3200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"Valsts atbalsta piešķiršanas kārtība apdrošinātājam sausuma radīto zaudējumu atlīdzības izmaksu daļējai kompensēšanai"</vt:lpstr>
    </vt:vector>
  </TitlesOfParts>
  <Company>Zemkopības Ministrija</Company>
  <LinksUpToDate>false</LinksUpToDate>
  <CharactersWithSpaces>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"Valsts atbalsta piešķiršanas kārtība apdrošinātājam sausuma radīto zaudējumu atlīdzības izmaksu daļējai kompensēšanai"</dc:title>
  <dc:subject>Noteikumu projekts</dc:subject>
  <dc:creator>Ligija Ozoliņa</dc:creator>
  <dc:description>Ozoliņa 67027301_x000d_
Ligija.Ozolina@zm.gov.lv</dc:description>
  <cp:lastModifiedBy>Inese Lismane</cp:lastModifiedBy>
  <cp:revision>38</cp:revision>
  <dcterms:created xsi:type="dcterms:W3CDTF">2021-06-01T13:23:00Z</dcterms:created>
  <dcterms:modified xsi:type="dcterms:W3CDTF">2021-06-29T11:09:00Z</dcterms:modified>
</cp:coreProperties>
</file>