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A4C0" w14:textId="18BBF97D" w:rsidR="001A3A15" w:rsidRPr="00F929EB" w:rsidRDefault="001A3A15" w:rsidP="00F929E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F929EB">
        <w:rPr>
          <w:rFonts w:ascii="Times New Roman" w:hAnsi="Times New Roman" w:cs="Times New Roman"/>
          <w:sz w:val="24"/>
          <w:szCs w:val="24"/>
        </w:rPr>
        <w:t>Pielikums</w:t>
      </w:r>
    </w:p>
    <w:p w14:paraId="7E5EF4F7" w14:textId="0D0B64B2" w:rsidR="008065B0" w:rsidRPr="00F929EB" w:rsidRDefault="000A68AE" w:rsidP="00F929E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F929EB">
        <w:rPr>
          <w:rFonts w:ascii="Times New Roman" w:hAnsi="Times New Roman" w:cs="Times New Roman"/>
          <w:sz w:val="24"/>
          <w:szCs w:val="24"/>
        </w:rPr>
        <w:t>informatīvajam ziņojumam</w:t>
      </w:r>
    </w:p>
    <w:p w14:paraId="290A22CF" w14:textId="313D59A0" w:rsidR="004F1209" w:rsidRDefault="006B592C" w:rsidP="00BA7BEC">
      <w:pPr>
        <w:spacing w:before="60" w:after="60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592C">
        <w:rPr>
          <w:rFonts w:ascii="Times New Roman" w:hAnsi="Times New Roman" w:cs="Times New Roman"/>
          <w:b/>
          <w:bCs/>
          <w:sz w:val="24"/>
          <w:szCs w:val="24"/>
        </w:rPr>
        <w:t>Rīcības programm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6B592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70701">
        <w:rPr>
          <w:rFonts w:ascii="Times New Roman" w:hAnsi="Times New Roman" w:cs="Times New Roman"/>
          <w:b/>
          <w:bCs/>
          <w:sz w:val="24"/>
          <w:szCs w:val="24"/>
        </w:rPr>
        <w:t>ivsaimniecības attīstībai 2021.–</w:t>
      </w:r>
      <w:r w:rsidRPr="006B592C">
        <w:rPr>
          <w:rFonts w:ascii="Times New Roman" w:hAnsi="Times New Roman" w:cs="Times New Roman"/>
          <w:b/>
          <w:bCs/>
          <w:sz w:val="24"/>
          <w:szCs w:val="24"/>
        </w:rPr>
        <w:t>2027.</w:t>
      </w:r>
      <w:r w:rsidR="00A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92C">
        <w:rPr>
          <w:rFonts w:ascii="Times New Roman" w:hAnsi="Times New Roman" w:cs="Times New Roman"/>
          <w:b/>
          <w:bCs/>
          <w:sz w:val="24"/>
          <w:szCs w:val="24"/>
        </w:rPr>
        <w:t>gadam</w:t>
      </w:r>
      <w:r w:rsidR="00E04C69" w:rsidRPr="00E04C69">
        <w:rPr>
          <w:rFonts w:ascii="Times New Roman" w:hAnsi="Times New Roman" w:cs="Times New Roman"/>
          <w:b/>
          <w:bCs/>
          <w:sz w:val="24"/>
          <w:szCs w:val="24"/>
        </w:rPr>
        <w:t xml:space="preserve"> indikatīvais finansējums</w:t>
      </w:r>
      <w:r w:rsidR="007036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036A0" w:rsidRPr="00703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</w:t>
      </w:r>
    </w:p>
    <w:tbl>
      <w:tblPr>
        <w:tblStyle w:val="Reatab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126"/>
        <w:gridCol w:w="1985"/>
        <w:gridCol w:w="1842"/>
        <w:gridCol w:w="1418"/>
        <w:gridCol w:w="1701"/>
      </w:tblGrid>
      <w:tr w:rsidR="006E04F2" w:rsidRPr="00B958AF" w14:paraId="49FC974F" w14:textId="77777777" w:rsidTr="000D37B1">
        <w:tc>
          <w:tcPr>
            <w:tcW w:w="1277" w:type="dxa"/>
            <w:vMerge w:val="restart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72ADE6EF" w14:textId="77777777" w:rsidR="006E04F2" w:rsidRPr="00B958AF" w:rsidRDefault="006E04F2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Prioritāte</w:t>
            </w:r>
          </w:p>
        </w:tc>
        <w:tc>
          <w:tcPr>
            <w:tcW w:w="4394" w:type="dxa"/>
            <w:vMerge w:val="restart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14814B53" w14:textId="77777777" w:rsidR="006E04F2" w:rsidRPr="00B958AF" w:rsidRDefault="006E04F2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Konkrētais mērķis</w:t>
            </w:r>
          </w:p>
        </w:tc>
        <w:tc>
          <w:tcPr>
            <w:tcW w:w="4111" w:type="dxa"/>
            <w:gridSpan w:val="2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31728B20" w14:textId="77777777" w:rsidR="006E04F2" w:rsidRPr="00B958AF" w:rsidRDefault="006E04F2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Savienības ieguldījums</w:t>
            </w:r>
          </w:p>
        </w:tc>
        <w:tc>
          <w:tcPr>
            <w:tcW w:w="1842" w:type="dxa"/>
            <w:vMerge w:val="restart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1250296A" w14:textId="1004FBD4" w:rsidR="006E04F2" w:rsidRPr="00B958AF" w:rsidRDefault="00D35F76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publiskais ieguldījums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2851725E" w14:textId="77777777" w:rsidR="006E04F2" w:rsidRPr="00B958AF" w:rsidRDefault="006E04F2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579D5617" w14:textId="56D55C9B" w:rsidR="006E04F2" w:rsidRPr="00B958AF" w:rsidRDefault="006E04F2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Līdzfinansē</w:t>
            </w:r>
            <w:r w:rsidR="00D35F76">
              <w:rPr>
                <w:rFonts w:ascii="Times New Roman" w:hAnsi="Times New Roman" w:cs="Times New Roman"/>
              </w:rPr>
              <w:t xml:space="preserve">šanas </w:t>
            </w:r>
            <w:r w:rsidRPr="00B958AF">
              <w:rPr>
                <w:rFonts w:ascii="Times New Roman" w:hAnsi="Times New Roman" w:cs="Times New Roman"/>
              </w:rPr>
              <w:t>likme</w:t>
            </w:r>
          </w:p>
        </w:tc>
      </w:tr>
      <w:tr w:rsidR="006E04F2" w:rsidRPr="00B958AF" w14:paraId="7B624649" w14:textId="77777777" w:rsidTr="000D37B1">
        <w:tc>
          <w:tcPr>
            <w:tcW w:w="1277" w:type="dxa"/>
            <w:vMerge/>
            <w:tcMar>
              <w:left w:w="57" w:type="dxa"/>
              <w:right w:w="57" w:type="dxa"/>
            </w:tcMar>
          </w:tcPr>
          <w:p w14:paraId="7A457B33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Mar>
              <w:left w:w="57" w:type="dxa"/>
              <w:right w:w="57" w:type="dxa"/>
            </w:tcMar>
          </w:tcPr>
          <w:p w14:paraId="56945AFF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3A4E7918" w14:textId="1D31E0F6" w:rsidR="006E04F2" w:rsidRPr="00B958AF" w:rsidRDefault="006E04F2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 xml:space="preserve">Savienības ieguldījums bez </w:t>
            </w:r>
            <w:r w:rsidR="00D35F76">
              <w:rPr>
                <w:rFonts w:ascii="Times New Roman" w:hAnsi="Times New Roman" w:cs="Times New Roman"/>
              </w:rPr>
              <w:t>tehniskās palīdzības, ievērojot</w:t>
            </w:r>
            <w:r w:rsidRPr="00B958AF">
              <w:rPr>
                <w:rFonts w:ascii="Times New Roman" w:hAnsi="Times New Roman" w:cs="Times New Roman"/>
              </w:rPr>
              <w:t xml:space="preserve"> </w:t>
            </w:r>
            <w:r w:rsidR="00A70701">
              <w:rPr>
                <w:rFonts w:ascii="Times New Roman" w:hAnsi="Times New Roman" w:cs="Times New Roman"/>
              </w:rPr>
              <w:t>KNR 36. </w:t>
            </w:r>
            <w:r w:rsidR="00D35F76">
              <w:rPr>
                <w:rFonts w:ascii="Times New Roman" w:hAnsi="Times New Roman" w:cs="Times New Roman"/>
              </w:rPr>
              <w:t>panta 5. punktu</w:t>
            </w:r>
          </w:p>
        </w:tc>
        <w:tc>
          <w:tcPr>
            <w:tcW w:w="1985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6F8859EB" w14:textId="5E8E9D37" w:rsidR="006E04F2" w:rsidRPr="00B958AF" w:rsidRDefault="006E04F2" w:rsidP="006E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 xml:space="preserve">Savienības ieguldījums ar </w:t>
            </w:r>
            <w:r w:rsidR="00D35F76">
              <w:rPr>
                <w:rFonts w:ascii="Times New Roman" w:hAnsi="Times New Roman" w:cs="Times New Roman"/>
              </w:rPr>
              <w:t>tehnisko palīdzību, ievērojot</w:t>
            </w:r>
            <w:r w:rsidR="00D35F76" w:rsidRPr="00B958AF">
              <w:rPr>
                <w:rFonts w:ascii="Times New Roman" w:hAnsi="Times New Roman" w:cs="Times New Roman"/>
              </w:rPr>
              <w:t xml:space="preserve"> </w:t>
            </w:r>
            <w:r w:rsidR="00A70701">
              <w:rPr>
                <w:rFonts w:ascii="Times New Roman" w:hAnsi="Times New Roman" w:cs="Times New Roman"/>
              </w:rPr>
              <w:t>KNR 36. </w:t>
            </w:r>
            <w:r w:rsidR="00D35F76">
              <w:rPr>
                <w:rFonts w:ascii="Times New Roman" w:hAnsi="Times New Roman" w:cs="Times New Roman"/>
              </w:rPr>
              <w:t>panta 5. punktu</w:t>
            </w: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14:paraId="5CEE8228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14:paraId="4504270D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14:paraId="4B5AF47D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F2" w:rsidRPr="00B958AF" w14:paraId="443D0363" w14:textId="77777777" w:rsidTr="000D37B1"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14:paraId="042F476C" w14:textId="2032289D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1.</w:t>
            </w:r>
            <w:r w:rsidR="00A70701">
              <w:rPr>
                <w:rFonts w:ascii="Times New Roman" w:hAnsi="Times New Roman" w:cs="Times New Roman"/>
              </w:rPr>
              <w:t> </w:t>
            </w:r>
            <w:r w:rsidRPr="00B958AF">
              <w:rPr>
                <w:rFonts w:ascii="Times New Roman" w:hAnsi="Times New Roman" w:cs="Times New Roman"/>
              </w:rPr>
              <w:t>prioritāte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24D3B91A" w14:textId="77777777" w:rsidR="006E04F2" w:rsidRPr="00B958AF" w:rsidRDefault="006E04F2" w:rsidP="00E63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Ekonomiski, sociāli un ekoloģiski ilgtspējīgu zvejas darbību stiprināšana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9E02E28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17 988 555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8576EFA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19 136 761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6D493A5E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8 201 469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D512847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27 338 230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82F6A6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6E04F2" w:rsidRPr="00B958AF" w14:paraId="2AD2F155" w14:textId="77777777" w:rsidTr="000D37B1">
        <w:tc>
          <w:tcPr>
            <w:tcW w:w="1277" w:type="dxa"/>
            <w:vMerge/>
            <w:tcMar>
              <w:left w:w="57" w:type="dxa"/>
              <w:right w:w="57" w:type="dxa"/>
            </w:tcMar>
          </w:tcPr>
          <w:p w14:paraId="73B7D8EF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6F0A3F35" w14:textId="6CDEF42D" w:rsidR="006E04F2" w:rsidRPr="00B958AF" w:rsidRDefault="008A43F6" w:rsidP="00A7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6E04F2" w:rsidRPr="00B958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Veicināt zvejas jaudas pielāgošanu zvejas iespējām pastāvīgas pārtraukšanas gadījumos un veicināt pietiekamu dzīves līmeni zvejas darbību pagaidu pārtraukšanas gadījumos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E02DEC4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3 500 000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F28F61E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3 723 404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4176D2D6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1 595 745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68331D7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5 319 149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1BAD44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6E04F2" w:rsidRPr="00B958AF" w14:paraId="0838A569" w14:textId="77777777" w:rsidTr="000D37B1">
        <w:tc>
          <w:tcPr>
            <w:tcW w:w="1277" w:type="dxa"/>
            <w:vMerge/>
            <w:tcMar>
              <w:left w:w="57" w:type="dxa"/>
              <w:right w:w="57" w:type="dxa"/>
            </w:tcMar>
          </w:tcPr>
          <w:p w14:paraId="79810572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65BACFC3" w14:textId="7C74FDDA" w:rsidR="006E04F2" w:rsidRPr="00B958AF" w:rsidRDefault="008A43F6" w:rsidP="00E63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6E04F2" w:rsidRPr="00B958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.Veicināt efektīvu zivsaimniecības kontroli un izpildi, tostarp cīņu pret NNN zveju, kā arī ticamus datus uz zināšanām balstītu lēmumu pieņemšanai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5D9DC04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20 231 540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1DA72A0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21 522 915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746C30A0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9 224 106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592556B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30 747 021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9E3EE46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6E04F2" w:rsidRPr="00B958AF" w14:paraId="45EE6D9A" w14:textId="77777777" w:rsidTr="000D37B1">
        <w:tc>
          <w:tcPr>
            <w:tcW w:w="1277" w:type="dxa"/>
            <w:vMerge/>
            <w:tcMar>
              <w:left w:w="57" w:type="dxa"/>
              <w:right w:w="57" w:type="dxa"/>
            </w:tcMar>
          </w:tcPr>
          <w:p w14:paraId="002E668B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0F209B38" w14:textId="1A6E4D9A" w:rsidR="006E04F2" w:rsidRPr="00B958AF" w:rsidRDefault="008A43F6" w:rsidP="00E63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6E04F2" w:rsidRPr="00B958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A707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6E04F2" w:rsidRPr="00B958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Ieguldījums ūdens bioloģiskās daudzveidības un ekosistēmu aizsardzībā un atjaunošanā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E2B2518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4 900 000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83ACEE1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5 212 766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131F5A51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2 234 043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4D8A154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7 446 809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5B1ED6D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6E04F2" w:rsidRPr="00B958AF" w14:paraId="418344F7" w14:textId="77777777" w:rsidTr="000D37B1"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14:paraId="66EF8249" w14:textId="3F4CDC83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2.</w:t>
            </w:r>
            <w:r w:rsidR="00A70701">
              <w:rPr>
                <w:rFonts w:ascii="Times New Roman" w:hAnsi="Times New Roman" w:cs="Times New Roman"/>
              </w:rPr>
              <w:t> </w:t>
            </w:r>
            <w:r w:rsidRPr="00B958AF">
              <w:rPr>
                <w:rFonts w:ascii="Times New Roman" w:hAnsi="Times New Roman" w:cs="Times New Roman"/>
              </w:rPr>
              <w:t>prioritāte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0D662674" w14:textId="77777777" w:rsidR="006E04F2" w:rsidRPr="00B958AF" w:rsidRDefault="006E04F2" w:rsidP="00E63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Ilgtspējīgu akvakultūras darbību veicināšana, īpaši stiprinot akvakultūras ražošanas konkurētspēju, vienlaikus nodrošinot, ka darbības ilgtermiņā ir videi draudzīgas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7F0195C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23 520 000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109BDA9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25 021 276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DBDAAB3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10 723 404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04A789C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35 744 680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401BB82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6E04F2" w:rsidRPr="00B958AF" w14:paraId="0C693EB0" w14:textId="77777777" w:rsidTr="000D37B1">
        <w:tc>
          <w:tcPr>
            <w:tcW w:w="1277" w:type="dxa"/>
            <w:vMerge/>
            <w:tcMar>
              <w:left w:w="57" w:type="dxa"/>
              <w:right w:w="57" w:type="dxa"/>
            </w:tcMar>
          </w:tcPr>
          <w:p w14:paraId="63F9904B" w14:textId="77777777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782181E8" w14:textId="77777777" w:rsidR="006E04F2" w:rsidRPr="00B958AF" w:rsidRDefault="006E04F2" w:rsidP="00E63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2. Zvejniecības un akvakultūras produktu mārketinga, kvalitātes un pievienotās vērtības, kā arī šo produktu pārstrādes veicināšana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F0BD001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26 810 000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337979E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28 521 276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66C07FC2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12 223 404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1F21CE2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40 744 680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04AB0B1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6E04F2" w:rsidRPr="00B958AF" w14:paraId="7AD2D53A" w14:textId="77777777" w:rsidTr="000D37B1">
        <w:tc>
          <w:tcPr>
            <w:tcW w:w="12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969BE3" w14:textId="02B46064" w:rsidR="006E04F2" w:rsidRPr="00B958AF" w:rsidRDefault="006E04F2" w:rsidP="00E63C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</w:rPr>
              <w:t>3.</w:t>
            </w:r>
            <w:r w:rsidR="00A70701">
              <w:rPr>
                <w:rFonts w:ascii="Times New Roman" w:hAnsi="Times New Roman" w:cs="Times New Roman"/>
              </w:rPr>
              <w:t> </w:t>
            </w:r>
            <w:r w:rsidRPr="00B958AF">
              <w:rPr>
                <w:rFonts w:ascii="Times New Roman" w:hAnsi="Times New Roman" w:cs="Times New Roman"/>
              </w:rPr>
              <w:t>prioritāte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8E724E9" w14:textId="2EF51FE8" w:rsidR="006E04F2" w:rsidRPr="00B958AF" w:rsidRDefault="006E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Veicināt ilgtspējīgu zilo ekonomiku piekrastes, salu un iekšzemes teritorijās un veicināt ilgtspējīgu zvejniecības un akvakultūras kopienu attīstību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D6184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29 834 000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2B727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31 738 298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947D4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13 602 128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5891B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45 340 426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9724D" w14:textId="77777777" w:rsidR="006E04F2" w:rsidRPr="00B958AF" w:rsidRDefault="006E04F2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8AF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6E04F2" w:rsidRPr="00B958AF" w14:paraId="7877DC9E" w14:textId="77777777" w:rsidTr="000D37B1">
        <w:trPr>
          <w:trHeight w:val="232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358D9E" w14:textId="70C65718" w:rsidR="006E04F2" w:rsidRPr="00B958AF" w:rsidRDefault="006E04F2" w:rsidP="006E04F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186B24C" w14:textId="5B3B6285" w:rsidR="006E04F2" w:rsidRPr="00A70701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7B1">
              <w:rPr>
                <w:rFonts w:ascii="Times New Roman" w:hAnsi="Times New Roman" w:cs="Times New Roman"/>
              </w:rPr>
              <w:t>126 784 095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730DE3" w14:textId="103F7BDC" w:rsidR="006E04F2" w:rsidRPr="00A70701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7B1">
              <w:rPr>
                <w:rFonts w:ascii="Times New Roman" w:hAnsi="Times New Roman" w:cs="Times New Roman"/>
              </w:rPr>
              <w:t>134 876 696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E8961A" w14:textId="6E7F5DD8" w:rsidR="006E04F2" w:rsidRPr="00A70701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7B1">
              <w:rPr>
                <w:rFonts w:ascii="Times New Roman" w:hAnsi="Times New Roman" w:cs="Times New Roman"/>
              </w:rPr>
              <w:t>57 804 299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D35F14" w14:textId="274006C8" w:rsidR="006E04F2" w:rsidRPr="00A70701" w:rsidRDefault="006E04F2" w:rsidP="006E04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7B1">
              <w:rPr>
                <w:rFonts w:ascii="Times New Roman" w:hAnsi="Times New Roman" w:cs="Times New Roman"/>
              </w:rPr>
              <w:t>192 680 995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35105" w14:textId="342241A9" w:rsidR="006E04F2" w:rsidRPr="00A70701" w:rsidRDefault="001A3A15" w:rsidP="006E04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701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</w:tbl>
    <w:p w14:paraId="5A496989" w14:textId="668626F4" w:rsidR="00B958AF" w:rsidRDefault="00B958AF" w:rsidP="006B592C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84BF1" w14:textId="0199150C" w:rsidR="00424B37" w:rsidRPr="00707FD3" w:rsidRDefault="00532E52" w:rsidP="00F929EB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FD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4B37" w:rsidRPr="00707FD3">
        <w:rPr>
          <w:rFonts w:ascii="Times New Roman" w:hAnsi="Times New Roman" w:cs="Times New Roman"/>
          <w:bCs/>
          <w:sz w:val="28"/>
          <w:szCs w:val="28"/>
        </w:rPr>
        <w:t>Zemkopības ministrs</w:t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A70701" w:rsidRPr="00707FD3">
        <w:rPr>
          <w:rFonts w:ascii="Times New Roman" w:hAnsi="Times New Roman" w:cs="Times New Roman"/>
          <w:bCs/>
          <w:sz w:val="28"/>
          <w:szCs w:val="28"/>
        </w:rPr>
        <w:tab/>
      </w:r>
      <w:r w:rsidR="00424B37" w:rsidRPr="00707FD3">
        <w:rPr>
          <w:rFonts w:ascii="Times New Roman" w:hAnsi="Times New Roman" w:cs="Times New Roman"/>
          <w:bCs/>
          <w:sz w:val="28"/>
          <w:szCs w:val="28"/>
        </w:rPr>
        <w:t>K. Gerhards</w:t>
      </w:r>
    </w:p>
    <w:sectPr w:rsidR="00424B37" w:rsidRPr="00707FD3" w:rsidSect="00F929EB">
      <w:footerReference w:type="default" r:id="rId11"/>
      <w:pgSz w:w="16838" w:h="11906" w:orient="landscape"/>
      <w:pgMar w:top="709" w:right="1135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68B3" w14:textId="77777777" w:rsidR="0026454A" w:rsidRDefault="0026454A" w:rsidP="00E36F1C">
      <w:pPr>
        <w:spacing w:after="0" w:line="240" w:lineRule="auto"/>
      </w:pPr>
      <w:r>
        <w:separator/>
      </w:r>
    </w:p>
  </w:endnote>
  <w:endnote w:type="continuationSeparator" w:id="0">
    <w:p w14:paraId="3BF9BBC2" w14:textId="77777777" w:rsidR="0026454A" w:rsidRDefault="0026454A" w:rsidP="00E3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3B6C" w14:textId="1AFD07CC" w:rsidR="00E36F1C" w:rsidRPr="00707FD3" w:rsidRDefault="00707FD3" w:rsidP="00707FD3">
    <w:pPr>
      <w:pStyle w:val="Kjene"/>
    </w:pPr>
    <w:r w:rsidRPr="00707FD3">
      <w:rPr>
        <w:rFonts w:ascii="Times New Roman" w:hAnsi="Times New Roman" w:cs="Times New Roman"/>
        <w:sz w:val="20"/>
        <w:szCs w:val="20"/>
      </w:rPr>
      <w:t>ZMzinp_090621_EJZAF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E3F0" w14:textId="77777777" w:rsidR="0026454A" w:rsidRDefault="0026454A" w:rsidP="00E36F1C">
      <w:pPr>
        <w:spacing w:after="0" w:line="240" w:lineRule="auto"/>
      </w:pPr>
      <w:r>
        <w:separator/>
      </w:r>
    </w:p>
  </w:footnote>
  <w:footnote w:type="continuationSeparator" w:id="0">
    <w:p w14:paraId="612BE827" w14:textId="77777777" w:rsidR="0026454A" w:rsidRDefault="0026454A" w:rsidP="00E3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E5F"/>
    <w:multiLevelType w:val="hybridMultilevel"/>
    <w:tmpl w:val="AC0A73B4"/>
    <w:lvl w:ilvl="0" w:tplc="8EEC8C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69"/>
    <w:rsid w:val="0000006D"/>
    <w:rsid w:val="00005C77"/>
    <w:rsid w:val="000A68AE"/>
    <w:rsid w:val="000A72F2"/>
    <w:rsid w:val="000D37B1"/>
    <w:rsid w:val="00137ACF"/>
    <w:rsid w:val="00142338"/>
    <w:rsid w:val="001A3A15"/>
    <w:rsid w:val="0026454A"/>
    <w:rsid w:val="002B63F7"/>
    <w:rsid w:val="00341149"/>
    <w:rsid w:val="00424B37"/>
    <w:rsid w:val="00440338"/>
    <w:rsid w:val="00445842"/>
    <w:rsid w:val="0048277E"/>
    <w:rsid w:val="00485729"/>
    <w:rsid w:val="004A1D02"/>
    <w:rsid w:val="004F1209"/>
    <w:rsid w:val="004F5DA5"/>
    <w:rsid w:val="00532E52"/>
    <w:rsid w:val="00544023"/>
    <w:rsid w:val="005562C8"/>
    <w:rsid w:val="005A554D"/>
    <w:rsid w:val="005B09F8"/>
    <w:rsid w:val="005B4065"/>
    <w:rsid w:val="005D19D7"/>
    <w:rsid w:val="00604586"/>
    <w:rsid w:val="006870D0"/>
    <w:rsid w:val="006B592C"/>
    <w:rsid w:val="006E04F2"/>
    <w:rsid w:val="007036A0"/>
    <w:rsid w:val="00707FD3"/>
    <w:rsid w:val="00727751"/>
    <w:rsid w:val="00735B8C"/>
    <w:rsid w:val="007906C6"/>
    <w:rsid w:val="007B61C8"/>
    <w:rsid w:val="008065B0"/>
    <w:rsid w:val="008365EF"/>
    <w:rsid w:val="008A43F6"/>
    <w:rsid w:val="009739F5"/>
    <w:rsid w:val="00A50E6C"/>
    <w:rsid w:val="00A70701"/>
    <w:rsid w:val="00A940FA"/>
    <w:rsid w:val="00B226DD"/>
    <w:rsid w:val="00B958AF"/>
    <w:rsid w:val="00BA7BEC"/>
    <w:rsid w:val="00BE1E67"/>
    <w:rsid w:val="00C72041"/>
    <w:rsid w:val="00CD0492"/>
    <w:rsid w:val="00D35F76"/>
    <w:rsid w:val="00DA31BF"/>
    <w:rsid w:val="00E00E9E"/>
    <w:rsid w:val="00E04C69"/>
    <w:rsid w:val="00E26D96"/>
    <w:rsid w:val="00E35D8D"/>
    <w:rsid w:val="00E36F1C"/>
    <w:rsid w:val="00EB2F42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2DA0"/>
  <w15:chartTrackingRefBased/>
  <w15:docId w15:val="{8B8F0FD6-5A2B-46E4-BF00-B5309267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958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0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6A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B63F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6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6F1C"/>
  </w:style>
  <w:style w:type="paragraph" w:styleId="Kjene">
    <w:name w:val="footer"/>
    <w:basedOn w:val="Parasts"/>
    <w:link w:val="KjeneRakstz"/>
    <w:uiPriority w:val="99"/>
    <w:unhideWhenUsed/>
    <w:rsid w:val="00E36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6F1C"/>
  </w:style>
  <w:style w:type="character" w:customStyle="1" w:styleId="Virsraksts4Rakstz">
    <w:name w:val="Virsraksts 4 Rakstz."/>
    <w:basedOn w:val="Noklusjumarindkopasfonts"/>
    <w:link w:val="Virsraksts4"/>
    <w:uiPriority w:val="9"/>
    <w:rsid w:val="00B958A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B9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065B0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6045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0458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0458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45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4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130B-CADE-4556-B2A6-BC1A152B1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461C9-4D1C-45EE-9B08-B1C83AD5868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f9fe6767-2bd7-40ea-8fa8-309452e799b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84D590-A1EA-4C51-ACD1-344F36B3F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E6CDE-A558-49A8-9C21-A75E5B1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informatīvo ziņojumu  “Par lauku attīstības un zivsaimniecības attīstības politikas tehniskās palīdzības</vt:lpstr>
    </vt:vector>
  </TitlesOfParts>
  <Company>ZM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Rīcības programmu zivsaimniecības attīstībai 2021.–2027. gadam”</dc:title>
  <dc:subject>pielikums</dc:subject>
  <dc:creator>Armands Stahovskis</dc:creator>
  <cp:keywords/>
  <dc:description>Stahovskis, 67878707 Armands.Stahovskis@zm.gov.lv</dc:description>
  <cp:lastModifiedBy>Sanita Papinova</cp:lastModifiedBy>
  <cp:revision>3</cp:revision>
  <dcterms:created xsi:type="dcterms:W3CDTF">2021-06-10T11:09:00Z</dcterms:created>
  <dcterms:modified xsi:type="dcterms:W3CDTF">2021-06-11T07:25:00Z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