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E84C" w14:textId="77777777" w:rsidR="00E36600" w:rsidRPr="00D83D05" w:rsidRDefault="00E36600" w:rsidP="00C30D3B">
      <w:pPr>
        <w:rPr>
          <w:rFonts w:eastAsia="Times New Roman" w:cs="Times New Roman"/>
          <w:bCs/>
          <w:szCs w:val="28"/>
        </w:rPr>
      </w:pPr>
    </w:p>
    <w:p w14:paraId="285178D5" w14:textId="77777777" w:rsidR="00FB206C" w:rsidRPr="00D83D05" w:rsidRDefault="00FB206C" w:rsidP="00C30D3B">
      <w:pPr>
        <w:rPr>
          <w:rFonts w:eastAsia="Times New Roman" w:cs="Times New Roman"/>
          <w:bCs/>
          <w:szCs w:val="28"/>
        </w:rPr>
      </w:pPr>
    </w:p>
    <w:p w14:paraId="58954B16" w14:textId="77777777" w:rsidR="00FB206C" w:rsidRPr="00D83D05" w:rsidRDefault="00FB206C" w:rsidP="00C30D3B">
      <w:pPr>
        <w:rPr>
          <w:rFonts w:eastAsia="Times New Roman" w:cs="Times New Roman"/>
          <w:bCs/>
          <w:szCs w:val="28"/>
        </w:rPr>
      </w:pPr>
    </w:p>
    <w:p w14:paraId="469E4F9E" w14:textId="10B9B448" w:rsidR="00FB206C" w:rsidRPr="00030937" w:rsidRDefault="00FB206C" w:rsidP="00FB206C">
      <w:pPr>
        <w:tabs>
          <w:tab w:val="left" w:pos="6663"/>
        </w:tabs>
        <w:rPr>
          <w:rFonts w:eastAsia="Times New Roman"/>
          <w:b/>
          <w:szCs w:val="28"/>
        </w:rPr>
      </w:pPr>
      <w:r w:rsidRPr="00030937">
        <w:rPr>
          <w:rFonts w:eastAsia="Times New Roman"/>
          <w:szCs w:val="28"/>
        </w:rPr>
        <w:t>2021</w:t>
      </w:r>
      <w:r w:rsidRPr="00030937">
        <w:rPr>
          <w:szCs w:val="28"/>
        </w:rPr>
        <w:t xml:space="preserve">. gada </w:t>
      </w:r>
      <w:r w:rsidR="00B50EAE">
        <w:rPr>
          <w:szCs w:val="28"/>
        </w:rPr>
        <w:t>10. augustā</w:t>
      </w:r>
      <w:r w:rsidRPr="00030937">
        <w:rPr>
          <w:szCs w:val="28"/>
        </w:rPr>
        <w:tab/>
        <w:t>Noteikumi</w:t>
      </w:r>
      <w:r w:rsidRPr="00030937">
        <w:rPr>
          <w:rFonts w:eastAsia="Times New Roman"/>
          <w:szCs w:val="28"/>
        </w:rPr>
        <w:t xml:space="preserve"> Nr.</w:t>
      </w:r>
      <w:r w:rsidR="00B50EAE">
        <w:rPr>
          <w:rFonts w:eastAsia="Times New Roman"/>
          <w:szCs w:val="28"/>
        </w:rPr>
        <w:t> 513</w:t>
      </w:r>
    </w:p>
    <w:p w14:paraId="426142EE" w14:textId="1D55001E" w:rsidR="00FB206C" w:rsidRPr="00030937" w:rsidRDefault="00FB206C" w:rsidP="00FB206C">
      <w:pPr>
        <w:tabs>
          <w:tab w:val="left" w:pos="6663"/>
        </w:tabs>
        <w:rPr>
          <w:rFonts w:eastAsia="Times New Roman"/>
          <w:szCs w:val="28"/>
        </w:rPr>
      </w:pPr>
      <w:r w:rsidRPr="00030937">
        <w:rPr>
          <w:rFonts w:eastAsia="Times New Roman"/>
          <w:szCs w:val="28"/>
        </w:rPr>
        <w:t>Rīgā</w:t>
      </w:r>
      <w:r w:rsidRPr="00030937">
        <w:rPr>
          <w:rFonts w:eastAsia="Times New Roman"/>
          <w:szCs w:val="28"/>
        </w:rPr>
        <w:tab/>
        <w:t>(prot. Nr.</w:t>
      </w:r>
      <w:r w:rsidR="00B50EAE">
        <w:rPr>
          <w:rFonts w:eastAsia="Times New Roman"/>
          <w:szCs w:val="28"/>
        </w:rPr>
        <w:t> 55 5</w:t>
      </w:r>
      <w:bookmarkStart w:id="0" w:name="_GoBack"/>
      <w:bookmarkEnd w:id="0"/>
      <w:r w:rsidRPr="00030937">
        <w:rPr>
          <w:rFonts w:eastAsia="Times New Roman"/>
          <w:szCs w:val="28"/>
        </w:rPr>
        <w:t>. §)</w:t>
      </w:r>
    </w:p>
    <w:p w14:paraId="4BD10470" w14:textId="77777777" w:rsidR="00C30D3B" w:rsidRPr="00030937" w:rsidRDefault="00C30D3B" w:rsidP="00576FA8">
      <w:pPr>
        <w:shd w:val="clear" w:color="auto" w:fill="FFFFFF"/>
        <w:jc w:val="both"/>
        <w:rPr>
          <w:rFonts w:eastAsia="Times New Roman" w:cs="Times New Roman"/>
          <w:bCs/>
          <w:szCs w:val="28"/>
          <w:lang w:eastAsia="lv-LV"/>
        </w:rPr>
      </w:pPr>
    </w:p>
    <w:p w14:paraId="2CA41F25" w14:textId="0DA16525" w:rsidR="00C30D3B" w:rsidRPr="00D83D05" w:rsidRDefault="00C30D3B" w:rsidP="00FB206C">
      <w:pPr>
        <w:pStyle w:val="Heading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</w:pPr>
      <w:r w:rsidRPr="00D83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Grozījum</w:t>
      </w:r>
      <w:r w:rsidR="007D424F" w:rsidRPr="00D83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</w:t>
      </w:r>
      <w:r w:rsidR="00FB206C" w:rsidRPr="00D83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Ministru kabineta </w:t>
      </w:r>
      <w:r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2003</w:t>
      </w:r>
      <w:r w:rsidR="00576FA8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. </w:t>
      </w:r>
      <w:r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g</w:t>
      </w:r>
      <w:r w:rsidR="00FB206C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ada 25</w:t>
      </w:r>
      <w:r w:rsidR="00576FA8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. </w:t>
      </w:r>
      <w:r w:rsidR="00FB206C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februāra noteikumos Nr. </w:t>
      </w:r>
      <w:r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 xml:space="preserve">92 </w:t>
      </w:r>
      <w:r w:rsidR="00FB206C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"</w:t>
      </w:r>
      <w:r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Darba aizsardzības prasības, veicot būvdarbus</w:t>
      </w:r>
      <w:r w:rsidR="00FB206C" w:rsidRPr="00D83D0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>"</w:t>
      </w:r>
    </w:p>
    <w:p w14:paraId="2F4B9BD8" w14:textId="77777777" w:rsidR="00C30D3B" w:rsidRPr="00030937" w:rsidRDefault="00C30D3B" w:rsidP="00576FA8">
      <w:pPr>
        <w:shd w:val="clear" w:color="auto" w:fill="FFFFFF"/>
        <w:jc w:val="both"/>
        <w:rPr>
          <w:rFonts w:eastAsia="Times New Roman" w:cs="Times New Roman"/>
          <w:bCs/>
          <w:szCs w:val="28"/>
          <w:lang w:eastAsia="lv-LV"/>
        </w:rPr>
      </w:pPr>
    </w:p>
    <w:p w14:paraId="5D07538B" w14:textId="77777777" w:rsidR="00FB206C" w:rsidRPr="00D83D05" w:rsidRDefault="00C30D3B" w:rsidP="00FB206C">
      <w:pPr>
        <w:ind w:left="4320" w:firstLine="720"/>
        <w:jc w:val="right"/>
        <w:rPr>
          <w:rFonts w:cs="Times New Roman"/>
          <w:iCs/>
          <w:szCs w:val="28"/>
          <w:shd w:val="clear" w:color="auto" w:fill="FFFFFF"/>
        </w:rPr>
      </w:pPr>
      <w:r w:rsidRPr="00D83D05">
        <w:rPr>
          <w:rFonts w:cs="Times New Roman"/>
          <w:iCs/>
          <w:szCs w:val="28"/>
          <w:shd w:val="clear" w:color="auto" w:fill="FFFFFF"/>
        </w:rPr>
        <w:t xml:space="preserve">Izdoti saskaņā ar </w:t>
      </w:r>
    </w:p>
    <w:p w14:paraId="4E82193A" w14:textId="7D1CE0DF" w:rsidR="00C30D3B" w:rsidRPr="00D83D05" w:rsidRDefault="00C30D3B" w:rsidP="00FB206C">
      <w:pPr>
        <w:ind w:left="4320" w:firstLine="720"/>
        <w:jc w:val="right"/>
        <w:rPr>
          <w:rFonts w:cs="Times New Roman"/>
          <w:iCs/>
          <w:szCs w:val="28"/>
          <w:shd w:val="clear" w:color="auto" w:fill="FFFFFF"/>
        </w:rPr>
      </w:pPr>
      <w:r w:rsidRPr="00D83D05">
        <w:rPr>
          <w:rFonts w:cs="Times New Roman"/>
          <w:iCs/>
          <w:szCs w:val="28"/>
          <w:shd w:val="clear" w:color="auto" w:fill="FFFFFF"/>
        </w:rPr>
        <w:t>Darba aizsardzības likuma 25.</w:t>
      </w:r>
      <w:r w:rsidR="00FB206C" w:rsidRPr="00D83D05">
        <w:rPr>
          <w:rFonts w:cs="Times New Roman"/>
          <w:iCs/>
          <w:szCs w:val="28"/>
          <w:shd w:val="clear" w:color="auto" w:fill="FFFFFF"/>
        </w:rPr>
        <w:t> </w:t>
      </w:r>
      <w:r w:rsidRPr="00D83D05">
        <w:rPr>
          <w:rFonts w:cs="Times New Roman"/>
          <w:iCs/>
          <w:szCs w:val="28"/>
          <w:shd w:val="clear" w:color="auto" w:fill="FFFFFF"/>
        </w:rPr>
        <w:t>panta 6.</w:t>
      </w:r>
      <w:r w:rsidR="00FB206C" w:rsidRPr="00D83D05">
        <w:rPr>
          <w:rFonts w:cs="Times New Roman"/>
          <w:iCs/>
          <w:szCs w:val="28"/>
          <w:shd w:val="clear" w:color="auto" w:fill="FFFFFF"/>
        </w:rPr>
        <w:t> </w:t>
      </w:r>
      <w:r w:rsidRPr="00D83D05">
        <w:rPr>
          <w:rFonts w:cs="Times New Roman"/>
          <w:iCs/>
          <w:szCs w:val="28"/>
          <w:shd w:val="clear" w:color="auto" w:fill="FFFFFF"/>
        </w:rPr>
        <w:t>punktu</w:t>
      </w:r>
    </w:p>
    <w:p w14:paraId="700EB57C" w14:textId="77777777" w:rsidR="00C30D3B" w:rsidRPr="00030937" w:rsidRDefault="00C30D3B" w:rsidP="00576FA8">
      <w:pPr>
        <w:shd w:val="clear" w:color="auto" w:fill="FFFFFF"/>
        <w:jc w:val="both"/>
        <w:rPr>
          <w:szCs w:val="28"/>
        </w:rPr>
      </w:pPr>
    </w:p>
    <w:p w14:paraId="070CA2B1" w14:textId="65F54B02" w:rsidR="00F94DD1" w:rsidRPr="00030937" w:rsidRDefault="00C30D3B" w:rsidP="00FB206C">
      <w:pPr>
        <w:ind w:firstLine="709"/>
        <w:jc w:val="both"/>
        <w:rPr>
          <w:rFonts w:cs="Times New Roman"/>
          <w:szCs w:val="28"/>
        </w:rPr>
      </w:pPr>
      <w:r w:rsidRPr="00D83D05">
        <w:rPr>
          <w:rFonts w:cs="Times New Roman"/>
          <w:szCs w:val="28"/>
        </w:rPr>
        <w:t>Izdarīt Ministru kabineta 2003.</w:t>
      </w:r>
      <w:r w:rsidR="00FB206C" w:rsidRPr="00D83D05">
        <w:rPr>
          <w:rFonts w:cs="Times New Roman"/>
          <w:szCs w:val="28"/>
        </w:rPr>
        <w:t> </w:t>
      </w:r>
      <w:r w:rsidRPr="00D83D05">
        <w:rPr>
          <w:rFonts w:cs="Times New Roman"/>
          <w:szCs w:val="28"/>
        </w:rPr>
        <w:t>gada 25.</w:t>
      </w:r>
      <w:r w:rsidR="00FB206C" w:rsidRPr="00D83D05">
        <w:rPr>
          <w:rFonts w:cs="Times New Roman"/>
          <w:szCs w:val="28"/>
        </w:rPr>
        <w:t> </w:t>
      </w:r>
      <w:r w:rsidRPr="00D83D05">
        <w:rPr>
          <w:rFonts w:cs="Times New Roman"/>
          <w:szCs w:val="28"/>
        </w:rPr>
        <w:t>februāra noteikumos Nr.</w:t>
      </w:r>
      <w:r w:rsidR="00FB206C" w:rsidRPr="00D83D05">
        <w:rPr>
          <w:rFonts w:cs="Times New Roman"/>
          <w:szCs w:val="28"/>
        </w:rPr>
        <w:t> </w:t>
      </w:r>
      <w:r w:rsidRPr="00D83D05">
        <w:rPr>
          <w:rFonts w:cs="Times New Roman"/>
          <w:szCs w:val="28"/>
        </w:rPr>
        <w:t>92</w:t>
      </w:r>
      <w:r w:rsidR="00FB206C" w:rsidRPr="00D83D05">
        <w:rPr>
          <w:rFonts w:cs="Times New Roman"/>
          <w:szCs w:val="28"/>
        </w:rPr>
        <w:t xml:space="preserve"> </w:t>
      </w:r>
      <w:r w:rsidR="00FB206C" w:rsidRPr="00D83D05">
        <w:rPr>
          <w:rFonts w:eastAsia="Times New Roman" w:cs="Times New Roman"/>
          <w:kern w:val="36"/>
          <w:szCs w:val="28"/>
          <w:lang w:eastAsia="lv-LV"/>
        </w:rPr>
        <w:t>"</w:t>
      </w:r>
      <w:r w:rsidRPr="00D83D05">
        <w:rPr>
          <w:rFonts w:eastAsia="Times New Roman" w:cs="Times New Roman"/>
          <w:kern w:val="36"/>
          <w:szCs w:val="28"/>
          <w:lang w:eastAsia="lv-LV"/>
        </w:rPr>
        <w:t>Darba aizsardzības prasības, veicot būvdarbus</w:t>
      </w:r>
      <w:r w:rsidR="00FB206C" w:rsidRPr="00D83D05">
        <w:rPr>
          <w:rFonts w:eastAsia="Times New Roman" w:cs="Times New Roman"/>
          <w:kern w:val="36"/>
          <w:szCs w:val="28"/>
          <w:lang w:eastAsia="lv-LV"/>
        </w:rPr>
        <w:t>"</w:t>
      </w:r>
      <w:r w:rsidRPr="00D83D05">
        <w:rPr>
          <w:rFonts w:cs="Times New Roman"/>
          <w:szCs w:val="28"/>
        </w:rPr>
        <w:t xml:space="preserve"> (Latvijas Vēstnesis, </w:t>
      </w:r>
      <w:r w:rsidR="00E36600" w:rsidRPr="00D83D05">
        <w:rPr>
          <w:rFonts w:cs="Times New Roman"/>
          <w:szCs w:val="28"/>
          <w:shd w:val="clear" w:color="auto" w:fill="FFFFFF"/>
        </w:rPr>
        <w:t>2003, 33</w:t>
      </w:r>
      <w:r w:rsidR="00576FA8" w:rsidRPr="00D83D05">
        <w:rPr>
          <w:rFonts w:cs="Times New Roman"/>
          <w:szCs w:val="28"/>
          <w:shd w:val="clear" w:color="auto" w:fill="FFFFFF"/>
        </w:rPr>
        <w:t>. </w:t>
      </w:r>
      <w:r w:rsidR="00E36600" w:rsidRPr="00D83D05">
        <w:rPr>
          <w:rFonts w:cs="Times New Roman"/>
          <w:szCs w:val="28"/>
          <w:shd w:val="clear" w:color="auto" w:fill="FFFFFF"/>
        </w:rPr>
        <w:t xml:space="preserve">nr.; </w:t>
      </w:r>
      <w:r w:rsidR="00340EE6" w:rsidRPr="00D83D05">
        <w:rPr>
          <w:rFonts w:cs="Times New Roman"/>
          <w:szCs w:val="28"/>
        </w:rPr>
        <w:t xml:space="preserve">2008, </w:t>
      </w:r>
      <w:r w:rsidR="00E36600" w:rsidRPr="00D83D05">
        <w:rPr>
          <w:rFonts w:cs="Times New Roman"/>
          <w:szCs w:val="28"/>
        </w:rPr>
        <w:t>1</w:t>
      </w:r>
      <w:r w:rsidR="00340EE6" w:rsidRPr="00D83D05">
        <w:rPr>
          <w:rFonts w:cs="Times New Roman"/>
          <w:szCs w:val="28"/>
        </w:rPr>
        <w:t>8.</w:t>
      </w:r>
      <w:r w:rsidR="00576FA8" w:rsidRPr="00D83D05">
        <w:rPr>
          <w:rFonts w:cs="Times New Roman"/>
          <w:szCs w:val="28"/>
        </w:rPr>
        <w:t> </w:t>
      </w:r>
      <w:r w:rsidR="00340EE6" w:rsidRPr="00D83D05">
        <w:rPr>
          <w:rFonts w:cs="Times New Roman"/>
          <w:szCs w:val="28"/>
        </w:rPr>
        <w:t>nr.</w:t>
      </w:r>
      <w:r w:rsidR="00E36600" w:rsidRPr="00D83D05">
        <w:rPr>
          <w:rFonts w:cs="Times New Roman"/>
          <w:szCs w:val="28"/>
        </w:rPr>
        <w:t>;</w:t>
      </w:r>
      <w:r w:rsidR="00340EE6" w:rsidRPr="00D83D05">
        <w:rPr>
          <w:rFonts w:cs="Times New Roman"/>
          <w:szCs w:val="28"/>
        </w:rPr>
        <w:t xml:space="preserve"> </w:t>
      </w:r>
      <w:r w:rsidRPr="00D83D05">
        <w:rPr>
          <w:rFonts w:cs="Times New Roman"/>
          <w:szCs w:val="28"/>
        </w:rPr>
        <w:t>2014,</w:t>
      </w:r>
      <w:r w:rsidR="00F21D54" w:rsidRPr="00D83D05">
        <w:rPr>
          <w:rFonts w:cs="Times New Roman"/>
          <w:szCs w:val="28"/>
        </w:rPr>
        <w:t xml:space="preserve"> </w:t>
      </w:r>
      <w:r w:rsidRPr="00D83D05">
        <w:rPr>
          <w:rFonts w:cs="Times New Roman"/>
          <w:szCs w:val="28"/>
        </w:rPr>
        <w:t>128</w:t>
      </w:r>
      <w:r w:rsidR="00576FA8" w:rsidRPr="00D83D05">
        <w:rPr>
          <w:rFonts w:cs="Times New Roman"/>
          <w:szCs w:val="28"/>
        </w:rPr>
        <w:t>. </w:t>
      </w:r>
      <w:r w:rsidRPr="00D83D05">
        <w:rPr>
          <w:rFonts w:cs="Times New Roman"/>
          <w:szCs w:val="28"/>
        </w:rPr>
        <w:t xml:space="preserve">nr.) grozījumu un </w:t>
      </w:r>
      <w:r w:rsidR="00F94DD1" w:rsidRPr="00D83D05">
        <w:rPr>
          <w:rFonts w:cs="Times New Roman"/>
          <w:szCs w:val="28"/>
        </w:rPr>
        <w:t>izteikt</w:t>
      </w:r>
      <w:r w:rsidR="00525112" w:rsidRPr="00D83D05">
        <w:rPr>
          <w:rFonts w:cs="Times New Roman"/>
          <w:szCs w:val="28"/>
        </w:rPr>
        <w:t xml:space="preserve"> </w:t>
      </w:r>
      <w:r w:rsidRPr="00030937">
        <w:rPr>
          <w:szCs w:val="28"/>
        </w:rPr>
        <w:t>8.</w:t>
      </w:r>
      <w:r w:rsidRPr="00030937">
        <w:rPr>
          <w:szCs w:val="28"/>
          <w:vertAlign w:val="superscript"/>
        </w:rPr>
        <w:t>1</w:t>
      </w:r>
      <w:r w:rsidR="00576FA8" w:rsidRPr="00030937">
        <w:rPr>
          <w:szCs w:val="28"/>
          <w:vertAlign w:val="superscript"/>
        </w:rPr>
        <w:t> </w:t>
      </w:r>
      <w:r w:rsidRPr="00030937">
        <w:rPr>
          <w:szCs w:val="28"/>
        </w:rPr>
        <w:t>1</w:t>
      </w:r>
      <w:r w:rsidR="00576FA8" w:rsidRPr="00030937">
        <w:rPr>
          <w:szCs w:val="28"/>
        </w:rPr>
        <w:t>. </w:t>
      </w:r>
      <w:r w:rsidR="00F94DD1" w:rsidRPr="00030937">
        <w:rPr>
          <w:szCs w:val="28"/>
        </w:rPr>
        <w:t>apakšpunkta ievaddaļu</w:t>
      </w:r>
      <w:r w:rsidR="00F94DD1" w:rsidRPr="00030937">
        <w:rPr>
          <w:rFonts w:cs="Times New Roman"/>
          <w:szCs w:val="28"/>
        </w:rPr>
        <w:t xml:space="preserve"> šādā redakcijā:</w:t>
      </w:r>
    </w:p>
    <w:p w14:paraId="0F1723D9" w14:textId="77777777" w:rsidR="00FB206C" w:rsidRPr="00030937" w:rsidRDefault="00FB206C" w:rsidP="00FB206C">
      <w:pPr>
        <w:ind w:firstLine="709"/>
        <w:jc w:val="both"/>
        <w:rPr>
          <w:szCs w:val="28"/>
        </w:rPr>
      </w:pPr>
    </w:p>
    <w:p w14:paraId="3AF4943F" w14:textId="0138D2AD" w:rsidR="00A314BF" w:rsidRPr="00030937" w:rsidRDefault="00FB206C" w:rsidP="00FB206C">
      <w:pPr>
        <w:ind w:firstLine="709"/>
        <w:jc w:val="both"/>
        <w:rPr>
          <w:rFonts w:cs="Times New Roman"/>
          <w:szCs w:val="28"/>
        </w:rPr>
      </w:pPr>
      <w:r w:rsidRPr="00030937">
        <w:rPr>
          <w:szCs w:val="28"/>
        </w:rPr>
        <w:t>"</w:t>
      </w:r>
      <w:r w:rsidR="00F94DD1" w:rsidRPr="00030937">
        <w:rPr>
          <w:szCs w:val="28"/>
        </w:rPr>
        <w:t>8.</w:t>
      </w:r>
      <w:r w:rsidR="00F94DD1" w:rsidRPr="00030937">
        <w:rPr>
          <w:szCs w:val="28"/>
          <w:vertAlign w:val="superscript"/>
        </w:rPr>
        <w:t>1</w:t>
      </w:r>
      <w:r w:rsidR="00576FA8" w:rsidRPr="00030937">
        <w:rPr>
          <w:szCs w:val="28"/>
          <w:vertAlign w:val="superscript"/>
        </w:rPr>
        <w:t> </w:t>
      </w:r>
      <w:r w:rsidR="00F94DD1" w:rsidRPr="00030937">
        <w:rPr>
          <w:szCs w:val="28"/>
        </w:rPr>
        <w:t>1.</w:t>
      </w:r>
      <w:r w:rsidR="00576FA8" w:rsidRPr="00030937">
        <w:rPr>
          <w:szCs w:val="28"/>
        </w:rPr>
        <w:t> </w:t>
      </w:r>
      <w:r w:rsidR="00F94DD1" w:rsidRPr="00030937">
        <w:rPr>
          <w:szCs w:val="28"/>
        </w:rPr>
        <w:t xml:space="preserve">normatīvajos aktos noteiktajā kārtībā ir saņēmusi būvprakses sertifikātu būvdarbu vadīšanas </w:t>
      </w:r>
      <w:r w:rsidR="00C37B1C" w:rsidRPr="00030937">
        <w:rPr>
          <w:szCs w:val="28"/>
        </w:rPr>
        <w:t>vai</w:t>
      </w:r>
      <w:r w:rsidR="00F94DD1" w:rsidRPr="00030937">
        <w:rPr>
          <w:szCs w:val="28"/>
        </w:rPr>
        <w:t xml:space="preserve"> būvuzraudzības jomā un atbilst vismaz vienai no šādām prasībām:</w:t>
      </w:r>
      <w:r w:rsidRPr="00030937">
        <w:rPr>
          <w:szCs w:val="28"/>
        </w:rPr>
        <w:t>"</w:t>
      </w:r>
      <w:r w:rsidR="00C30D3B" w:rsidRPr="00030937">
        <w:rPr>
          <w:rFonts w:cs="Times New Roman"/>
          <w:szCs w:val="28"/>
        </w:rPr>
        <w:t>.</w:t>
      </w:r>
      <w:r w:rsidR="004D4298" w:rsidRPr="00030937">
        <w:rPr>
          <w:rFonts w:cs="Times New Roman"/>
          <w:szCs w:val="28"/>
        </w:rPr>
        <w:t xml:space="preserve"> </w:t>
      </w:r>
    </w:p>
    <w:p w14:paraId="5D0C198E" w14:textId="54B65083" w:rsidR="00C30D3B" w:rsidRPr="00030937" w:rsidRDefault="00C30D3B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2E87FCFA" w14:textId="77777777" w:rsidR="00FB206C" w:rsidRPr="00030937" w:rsidRDefault="00FB206C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3200E0B5" w14:textId="77777777" w:rsidR="00FB206C" w:rsidRPr="00030937" w:rsidRDefault="00FB206C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713B971D" w14:textId="7D027B76" w:rsidR="00340EE6" w:rsidRPr="00030937" w:rsidRDefault="00F94DD1" w:rsidP="00FB206C">
      <w:pPr>
        <w:tabs>
          <w:tab w:val="left" w:pos="709"/>
          <w:tab w:val="left" w:pos="6521"/>
        </w:tabs>
        <w:ind w:firstLine="709"/>
        <w:jc w:val="both"/>
        <w:rPr>
          <w:rFonts w:cs="Times New Roman"/>
          <w:szCs w:val="28"/>
        </w:rPr>
      </w:pPr>
      <w:r w:rsidRPr="00030937">
        <w:rPr>
          <w:rFonts w:cs="Times New Roman"/>
          <w:szCs w:val="28"/>
        </w:rPr>
        <w:t xml:space="preserve">Ministru </w:t>
      </w:r>
      <w:r w:rsidR="00FB206C" w:rsidRPr="00030937">
        <w:rPr>
          <w:rFonts w:cs="Times New Roman"/>
          <w:szCs w:val="28"/>
        </w:rPr>
        <w:t>prezidents</w:t>
      </w:r>
      <w:r w:rsidR="00FB206C" w:rsidRPr="00030937">
        <w:rPr>
          <w:rFonts w:cs="Times New Roman"/>
          <w:szCs w:val="28"/>
        </w:rPr>
        <w:tab/>
      </w:r>
      <w:r w:rsidR="00525112" w:rsidRPr="00030937">
        <w:rPr>
          <w:rFonts w:cs="Times New Roman"/>
          <w:szCs w:val="28"/>
        </w:rPr>
        <w:t>A.</w:t>
      </w:r>
      <w:r w:rsidR="00FB206C" w:rsidRPr="00030937">
        <w:rPr>
          <w:rFonts w:cs="Times New Roman"/>
          <w:szCs w:val="28"/>
        </w:rPr>
        <w:t> </w:t>
      </w:r>
      <w:r w:rsidR="00525112" w:rsidRPr="00030937">
        <w:rPr>
          <w:rFonts w:cs="Times New Roman"/>
          <w:szCs w:val="28"/>
        </w:rPr>
        <w:t>K.</w:t>
      </w:r>
      <w:r w:rsidR="00FB206C" w:rsidRPr="00030937">
        <w:rPr>
          <w:rFonts w:cs="Times New Roman"/>
          <w:szCs w:val="28"/>
        </w:rPr>
        <w:t> </w:t>
      </w:r>
      <w:r w:rsidR="00525112" w:rsidRPr="00030937">
        <w:rPr>
          <w:rFonts w:cs="Times New Roman"/>
          <w:szCs w:val="28"/>
        </w:rPr>
        <w:t>Kariņš</w:t>
      </w:r>
    </w:p>
    <w:p w14:paraId="137FC356" w14:textId="77777777" w:rsidR="00340EE6" w:rsidRPr="00906E98" w:rsidRDefault="00340EE6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66B94A15" w14:textId="77777777" w:rsidR="00FB206C" w:rsidRPr="00906E98" w:rsidRDefault="00FB206C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6D5BE8A9" w14:textId="77777777" w:rsidR="00FB206C" w:rsidRPr="00906E98" w:rsidRDefault="00FB206C" w:rsidP="00FB206C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14:paraId="343D36F3" w14:textId="6D7B4EB9" w:rsidR="00C30D3B" w:rsidRPr="00D83D05" w:rsidRDefault="00C54587" w:rsidP="00FB206C">
      <w:pPr>
        <w:tabs>
          <w:tab w:val="left" w:pos="6521"/>
        </w:tabs>
        <w:ind w:firstLine="709"/>
        <w:rPr>
          <w:rFonts w:cs="Times New Roman"/>
          <w:szCs w:val="28"/>
        </w:rPr>
      </w:pPr>
      <w:r w:rsidRPr="00D83D05">
        <w:rPr>
          <w:rFonts w:cs="Times New Roman"/>
          <w:szCs w:val="28"/>
        </w:rPr>
        <w:t>Labklājības</w:t>
      </w:r>
      <w:r w:rsidR="00FB206C" w:rsidRPr="00D83D05">
        <w:rPr>
          <w:rFonts w:cs="Times New Roman"/>
          <w:szCs w:val="28"/>
        </w:rPr>
        <w:t xml:space="preserve"> ministrs</w:t>
      </w:r>
      <w:r w:rsidR="00FB206C" w:rsidRPr="00D83D05">
        <w:rPr>
          <w:rFonts w:cs="Times New Roman"/>
          <w:szCs w:val="28"/>
        </w:rPr>
        <w:tab/>
        <w:t>G. </w:t>
      </w:r>
      <w:r w:rsidR="001C5A00" w:rsidRPr="00D83D05">
        <w:rPr>
          <w:rFonts w:cs="Times New Roman"/>
          <w:szCs w:val="28"/>
        </w:rPr>
        <w:t>Eglītis</w:t>
      </w:r>
    </w:p>
    <w:sectPr w:rsidR="00C30D3B" w:rsidRPr="00D83D05" w:rsidSect="00576FA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B33F" w14:textId="77777777" w:rsidR="002426A2" w:rsidRDefault="002426A2" w:rsidP="00340EE6">
      <w:r>
        <w:separator/>
      </w:r>
    </w:p>
  </w:endnote>
  <w:endnote w:type="continuationSeparator" w:id="0">
    <w:p w14:paraId="0DF12BC0" w14:textId="77777777" w:rsidR="002426A2" w:rsidRDefault="002426A2" w:rsidP="00340EE6">
      <w:r>
        <w:continuationSeparator/>
      </w:r>
    </w:p>
  </w:endnote>
  <w:endnote w:type="continuationNotice" w:id="1">
    <w:p w14:paraId="38D0F13B" w14:textId="77777777" w:rsidR="00564981" w:rsidRDefault="00564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0FB1" w14:textId="2DAB240E" w:rsidR="00FB206C" w:rsidRPr="00FB206C" w:rsidRDefault="00FB20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6995" w14:textId="77777777" w:rsidR="002426A2" w:rsidRDefault="002426A2" w:rsidP="00340EE6">
      <w:r>
        <w:separator/>
      </w:r>
    </w:p>
  </w:footnote>
  <w:footnote w:type="continuationSeparator" w:id="0">
    <w:p w14:paraId="0746AAD0" w14:textId="77777777" w:rsidR="002426A2" w:rsidRDefault="002426A2" w:rsidP="00340EE6">
      <w:r>
        <w:continuationSeparator/>
      </w:r>
    </w:p>
  </w:footnote>
  <w:footnote w:type="continuationNotice" w:id="1">
    <w:p w14:paraId="361B6289" w14:textId="77777777" w:rsidR="00564981" w:rsidRDefault="00564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C0D6" w14:textId="77777777" w:rsidR="00FB206C" w:rsidRDefault="00FB206C">
    <w:pPr>
      <w:pStyle w:val="Header"/>
      <w:rPr>
        <w:sz w:val="24"/>
        <w:szCs w:val="24"/>
      </w:rPr>
    </w:pPr>
  </w:p>
  <w:p w14:paraId="3B84B98D" w14:textId="77777777" w:rsidR="00FB206C" w:rsidRDefault="00FB206C" w:rsidP="00911E66">
    <w:pPr>
      <w:pStyle w:val="Header"/>
    </w:pPr>
    <w:r>
      <w:rPr>
        <w:noProof/>
        <w:lang w:eastAsia="lv-LV"/>
      </w:rPr>
      <w:drawing>
        <wp:inline distT="0" distB="0" distL="0" distR="0" wp14:anchorId="6DCF1948" wp14:editId="3D09CE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5BD"/>
    <w:multiLevelType w:val="multilevel"/>
    <w:tmpl w:val="6D8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3B"/>
    <w:rsid w:val="00030937"/>
    <w:rsid w:val="00071B32"/>
    <w:rsid w:val="000C7FF8"/>
    <w:rsid w:val="001C5A00"/>
    <w:rsid w:val="001F7A23"/>
    <w:rsid w:val="002426A2"/>
    <w:rsid w:val="00266F58"/>
    <w:rsid w:val="00300DE5"/>
    <w:rsid w:val="00340EE6"/>
    <w:rsid w:val="003D517C"/>
    <w:rsid w:val="003F39B0"/>
    <w:rsid w:val="004C5417"/>
    <w:rsid w:val="004D4298"/>
    <w:rsid w:val="00525112"/>
    <w:rsid w:val="00564981"/>
    <w:rsid w:val="00576FA8"/>
    <w:rsid w:val="005D06EE"/>
    <w:rsid w:val="006528FD"/>
    <w:rsid w:val="006A5907"/>
    <w:rsid w:val="007D424F"/>
    <w:rsid w:val="00906E98"/>
    <w:rsid w:val="009844D7"/>
    <w:rsid w:val="009C680D"/>
    <w:rsid w:val="009D0000"/>
    <w:rsid w:val="00A314BF"/>
    <w:rsid w:val="00B50EAE"/>
    <w:rsid w:val="00C30D3B"/>
    <w:rsid w:val="00C37B1C"/>
    <w:rsid w:val="00C54587"/>
    <w:rsid w:val="00CA0A86"/>
    <w:rsid w:val="00CC7C79"/>
    <w:rsid w:val="00D14E24"/>
    <w:rsid w:val="00D83D05"/>
    <w:rsid w:val="00E36600"/>
    <w:rsid w:val="00F21D54"/>
    <w:rsid w:val="00F230A3"/>
    <w:rsid w:val="00F82132"/>
    <w:rsid w:val="00F94DD1"/>
    <w:rsid w:val="00FB206C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A2A"/>
  <w15:chartTrackingRefBased/>
  <w15:docId w15:val="{DE24C376-648B-474E-AC19-0476220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D3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30D3B"/>
    <w:rPr>
      <w:color w:val="0000FF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30D3B"/>
  </w:style>
  <w:style w:type="paragraph" w:styleId="ListParagraph">
    <w:name w:val="List Paragraph"/>
    <w:aliases w:val="2"/>
    <w:basedOn w:val="Normal"/>
    <w:link w:val="ListParagraphChar"/>
    <w:uiPriority w:val="34"/>
    <w:qFormat/>
    <w:rsid w:val="00C30D3B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vlist">
    <w:name w:val="vlist"/>
    <w:basedOn w:val="Normal"/>
    <w:rsid w:val="00C30D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C30D3B"/>
  </w:style>
  <w:style w:type="character" w:customStyle="1" w:styleId="fwn">
    <w:name w:val="fwn"/>
    <w:basedOn w:val="DefaultParagraphFont"/>
    <w:rsid w:val="00C30D3B"/>
  </w:style>
  <w:style w:type="paragraph" w:styleId="Footer">
    <w:name w:val="footer"/>
    <w:basedOn w:val="Normal"/>
    <w:link w:val="FooterChar"/>
    <w:uiPriority w:val="99"/>
    <w:unhideWhenUsed/>
    <w:rsid w:val="004D4298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298"/>
  </w:style>
  <w:style w:type="paragraph" w:styleId="Header">
    <w:name w:val="header"/>
    <w:basedOn w:val="Normal"/>
    <w:link w:val="HeaderChar"/>
    <w:uiPriority w:val="99"/>
    <w:unhideWhenUsed/>
    <w:rsid w:val="00340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E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D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AC97-9627-4432-A018-5E6AF1FC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Leontine Babkina</cp:lastModifiedBy>
  <cp:revision>16</cp:revision>
  <dcterms:created xsi:type="dcterms:W3CDTF">2021-06-17T09:07:00Z</dcterms:created>
  <dcterms:modified xsi:type="dcterms:W3CDTF">2021-08-11T08:32:00Z</dcterms:modified>
</cp:coreProperties>
</file>