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3F99" w14:textId="77777777" w:rsidR="00062021" w:rsidRDefault="00062021" w:rsidP="00062021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Projekts</w:t>
      </w:r>
    </w:p>
    <w:p w14:paraId="181094C5" w14:textId="77777777" w:rsidR="00062021" w:rsidRDefault="00062021" w:rsidP="00062021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  <w:lang w:val="de-DE"/>
        </w:rPr>
      </w:pPr>
    </w:p>
    <w:p w14:paraId="4F280848" w14:textId="77777777" w:rsidR="00062021" w:rsidRDefault="00062021" w:rsidP="000620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2021.gada            </w:t>
      </w:r>
      <w:r>
        <w:rPr>
          <w:rFonts w:ascii="Times New Roman" w:hAnsi="Times New Roman"/>
          <w:sz w:val="28"/>
          <w:szCs w:val="28"/>
        </w:rPr>
        <w:tab/>
        <w:t>Rīkojums Nr.</w:t>
      </w:r>
    </w:p>
    <w:p w14:paraId="4DD28D45" w14:textId="77777777" w:rsidR="00062021" w:rsidRDefault="00062021" w:rsidP="000620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>(prot. Nr.               .§)</w:t>
      </w:r>
    </w:p>
    <w:p w14:paraId="2182651D" w14:textId="77777777" w:rsidR="00062021" w:rsidRDefault="00062021" w:rsidP="000620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26DC33B" w14:textId="77777777" w:rsidR="00062021" w:rsidRDefault="00062021" w:rsidP="0006202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7E78307" w14:textId="77777777" w:rsidR="00062021" w:rsidRDefault="00062021" w:rsidP="0006202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5241000"/>
      <w:r>
        <w:rPr>
          <w:rFonts w:ascii="Times New Roman" w:hAnsi="Times New Roman"/>
          <w:b/>
          <w:bCs/>
          <w:sz w:val="28"/>
          <w:szCs w:val="28"/>
        </w:rPr>
        <w:t>Par zemes vienību piederību vai piekritību valstij un to nostiprināšanu zemesgrāmatā uz valsts vārda Finanšu ministrijas personā</w:t>
      </w:r>
    </w:p>
    <w:bookmarkEnd w:id="0"/>
    <w:p w14:paraId="379A8028" w14:textId="77777777" w:rsidR="00062021" w:rsidRDefault="00062021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 w:eastAsia="lv-LV"/>
        </w:rPr>
      </w:pPr>
    </w:p>
    <w:p w14:paraId="30663A6F" w14:textId="71946507" w:rsidR="00062021" w:rsidRDefault="00062021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 w:eastAsia="lv-LV"/>
        </w:rPr>
      </w:pPr>
      <w:r w:rsidRPr="00062021">
        <w:rPr>
          <w:sz w:val="28"/>
          <w:szCs w:val="28"/>
          <w:lang w:val="lv-LV" w:eastAsia="lv-LV"/>
        </w:rPr>
        <w:t>1.</w:t>
      </w:r>
      <w:r>
        <w:rPr>
          <w:sz w:val="28"/>
          <w:szCs w:val="28"/>
          <w:lang w:val="lv-LV" w:eastAsia="lv-LV"/>
        </w:rPr>
        <w:t xml:space="preserve"> </w:t>
      </w:r>
      <w:r w:rsidRPr="00062021">
        <w:rPr>
          <w:sz w:val="28"/>
          <w:szCs w:val="28"/>
          <w:lang w:val="lv-LV" w:eastAsia="lv-LV"/>
        </w:rPr>
        <w:t xml:space="preserve">Saskaņā ar </w:t>
      </w:r>
      <w:hyperlink r:id="rId10" w:history="1">
        <w:r w:rsidRPr="00062021">
          <w:rPr>
            <w:sz w:val="28"/>
            <w:szCs w:val="28"/>
            <w:lang w:val="lv-LV" w:eastAsia="lv-LV"/>
          </w:rPr>
          <w:t>Zemes pārvaldības likuma</w:t>
        </w:r>
      </w:hyperlink>
      <w:r w:rsidRPr="00062021">
        <w:rPr>
          <w:sz w:val="28"/>
          <w:szCs w:val="28"/>
          <w:lang w:val="lv-LV" w:eastAsia="lv-LV"/>
        </w:rPr>
        <w:t xml:space="preserve"> </w:t>
      </w:r>
      <w:hyperlink r:id="rId11" w:anchor="p17" w:history="1">
        <w:r w:rsidRPr="00062021">
          <w:rPr>
            <w:sz w:val="28"/>
            <w:szCs w:val="28"/>
            <w:lang w:val="lv-LV" w:eastAsia="lv-LV"/>
          </w:rPr>
          <w:t>17. panta</w:t>
        </w:r>
      </w:hyperlink>
      <w:r w:rsidRPr="00062021">
        <w:rPr>
          <w:sz w:val="28"/>
          <w:szCs w:val="28"/>
          <w:lang w:val="lv-LV" w:eastAsia="lv-LV"/>
        </w:rPr>
        <w:t xml:space="preserve"> piekto daļu un pārejas noteikumu 11.punktu, likuma "</w:t>
      </w:r>
      <w:hyperlink r:id="rId12" w:history="1">
        <w:r w:rsidRPr="00062021">
          <w:rPr>
            <w:sz w:val="28"/>
            <w:szCs w:val="28"/>
            <w:lang w:val="lv-LV" w:eastAsia="lv-LV"/>
          </w:rPr>
          <w:t>Par valsts un pašvaldību zemes īpašuma tiesībām un to nostiprināšanu zemesgrāmatās</w:t>
        </w:r>
      </w:hyperlink>
      <w:r w:rsidRPr="00062021">
        <w:rPr>
          <w:sz w:val="28"/>
          <w:szCs w:val="28"/>
          <w:lang w:val="lv-LV" w:eastAsia="lv-LV"/>
        </w:rPr>
        <w:t xml:space="preserve">" </w:t>
      </w:r>
      <w:hyperlink r:id="rId13" w:anchor="p2" w:history="1">
        <w:r w:rsidRPr="00062021">
          <w:rPr>
            <w:sz w:val="28"/>
            <w:szCs w:val="28"/>
            <w:lang w:val="lv-LV" w:eastAsia="lv-LV"/>
          </w:rPr>
          <w:t>2. pant</w:t>
        </w:r>
      </w:hyperlink>
      <w:r w:rsidRPr="00062021">
        <w:rPr>
          <w:sz w:val="28"/>
          <w:szCs w:val="28"/>
          <w:lang w:val="lv-LV" w:eastAsia="lv-LV"/>
        </w:rPr>
        <w:t xml:space="preserve">u, </w:t>
      </w:r>
      <w:hyperlink r:id="rId14" w:anchor="p4.1" w:history="1">
        <w:r w:rsidRPr="00062021">
          <w:rPr>
            <w:sz w:val="28"/>
            <w:szCs w:val="28"/>
            <w:lang w:val="lv-LV" w:eastAsia="lv-LV"/>
          </w:rPr>
          <w:t>4.</w:t>
        </w:r>
        <w:r w:rsidRPr="00062021">
          <w:rPr>
            <w:sz w:val="28"/>
            <w:szCs w:val="28"/>
            <w:vertAlign w:val="superscript"/>
            <w:lang w:val="lv-LV" w:eastAsia="lv-LV"/>
          </w:rPr>
          <w:t>1</w:t>
        </w:r>
        <w:r w:rsidRPr="00062021">
          <w:rPr>
            <w:sz w:val="28"/>
            <w:szCs w:val="28"/>
            <w:lang w:val="lv-LV" w:eastAsia="lv-LV"/>
          </w:rPr>
          <w:t xml:space="preserve"> panta</w:t>
        </w:r>
      </w:hyperlink>
      <w:r w:rsidRPr="00062021">
        <w:rPr>
          <w:sz w:val="28"/>
          <w:szCs w:val="28"/>
          <w:lang w:val="lv-LV" w:eastAsia="lv-LV"/>
        </w:rPr>
        <w:t xml:space="preserve"> pirmo daļu un </w:t>
      </w:r>
      <w:hyperlink r:id="rId15" w:anchor="p8" w:history="1">
        <w:r w:rsidRPr="00062021">
          <w:rPr>
            <w:sz w:val="28"/>
            <w:szCs w:val="28"/>
            <w:lang w:val="lv-LV" w:eastAsia="lv-LV"/>
          </w:rPr>
          <w:t>8. panta</w:t>
        </w:r>
      </w:hyperlink>
      <w:r w:rsidRPr="00062021">
        <w:rPr>
          <w:sz w:val="28"/>
          <w:szCs w:val="28"/>
          <w:lang w:val="lv-LV" w:eastAsia="lv-LV"/>
        </w:rPr>
        <w:t xml:space="preserve"> sesto daļu </w:t>
      </w:r>
      <w:r w:rsidRPr="00062021">
        <w:rPr>
          <w:sz w:val="28"/>
          <w:szCs w:val="28"/>
          <w:shd w:val="clear" w:color="auto" w:fill="FFFFFF"/>
          <w:lang w:val="lv-LV" w:eastAsia="lv-LV"/>
        </w:rPr>
        <w:t>saglabāt valsts īpašumā un nodot Finanšu ministrijas valdījumā</w:t>
      </w:r>
      <w:r w:rsidR="003A2363" w:rsidRPr="00EC0B7A">
        <w:rPr>
          <w:sz w:val="28"/>
          <w:szCs w:val="28"/>
          <w:lang w:val="lv-LV" w:eastAsia="lv-LV"/>
        </w:rPr>
        <w:t xml:space="preserve"> zemes vienību </w:t>
      </w:r>
      <w:r w:rsidR="003A2363" w:rsidRPr="00EC0B7A">
        <w:rPr>
          <w:sz w:val="28"/>
          <w:szCs w:val="28"/>
          <w:lang w:val="lv-LV"/>
        </w:rPr>
        <w:t>(zemes vienības kadastra apzīmējums 7611 003 0103) 0,1796 ha platībā – Zaļajā ielā 19, Līvānos, Līvānu novadā</w:t>
      </w:r>
      <w:r w:rsidRPr="00EC0B7A">
        <w:rPr>
          <w:sz w:val="28"/>
          <w:szCs w:val="28"/>
          <w:lang w:val="lv-LV" w:eastAsia="lv-LV"/>
        </w:rPr>
        <w:t xml:space="preserve">, </w:t>
      </w:r>
      <w:r w:rsidRPr="00062021">
        <w:rPr>
          <w:sz w:val="28"/>
          <w:szCs w:val="28"/>
          <w:lang w:val="lv-LV" w:eastAsia="lv-LV"/>
        </w:rPr>
        <w:t>kas nepieciešama Publiskas personas mantas atsavināšanas likumā minēto funkciju īstenošanai</w:t>
      </w:r>
      <w:r w:rsidR="00FB742C">
        <w:rPr>
          <w:sz w:val="28"/>
          <w:szCs w:val="28"/>
          <w:lang w:val="lv-LV" w:eastAsia="lv-LV"/>
        </w:rPr>
        <w:t>.</w:t>
      </w:r>
    </w:p>
    <w:p w14:paraId="7F03E3C5" w14:textId="5345F44D" w:rsidR="003A2363" w:rsidRDefault="003A2363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45CBC9B2" w14:textId="17E7D3A2" w:rsidR="003A2363" w:rsidRPr="003A2363" w:rsidRDefault="003A2363" w:rsidP="003A2363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u w:val="single"/>
          <w:shd w:val="clear" w:color="auto" w:fill="FFFFFF"/>
          <w:lang w:val="lv-LV" w:eastAsia="lv-LV"/>
        </w:rPr>
      </w:pPr>
      <w:r>
        <w:rPr>
          <w:sz w:val="28"/>
          <w:szCs w:val="28"/>
          <w:lang w:val="lv-LV"/>
        </w:rPr>
        <w:t>2. </w:t>
      </w:r>
      <w:r w:rsidRPr="00EC0B7A">
        <w:rPr>
          <w:sz w:val="28"/>
          <w:szCs w:val="28"/>
          <w:lang w:val="lv-LV" w:eastAsia="lv-LV"/>
        </w:rPr>
        <w:t>Saskaņā ar likuma "</w:t>
      </w:r>
      <w:hyperlink r:id="rId16" w:history="1">
        <w:r w:rsidRPr="00EC0B7A">
          <w:rPr>
            <w:sz w:val="28"/>
            <w:szCs w:val="28"/>
            <w:lang w:val="lv-LV" w:eastAsia="lv-LV"/>
          </w:rPr>
          <w:t>Par valsts un pašvaldību zemes īpašuma tiesībām un to nostiprināšanu zemesgrāmatās</w:t>
        </w:r>
      </w:hyperlink>
      <w:r w:rsidRPr="00EC0B7A">
        <w:rPr>
          <w:sz w:val="28"/>
          <w:szCs w:val="28"/>
          <w:lang w:val="lv-LV" w:eastAsia="lv-LV"/>
        </w:rPr>
        <w:t xml:space="preserve">" </w:t>
      </w:r>
      <w:r w:rsidR="00EC0B7A" w:rsidRPr="00EC0B7A">
        <w:rPr>
          <w:sz w:val="28"/>
          <w:szCs w:val="28"/>
          <w:lang w:val="lv-LV" w:eastAsia="lv-LV"/>
        </w:rPr>
        <w:t xml:space="preserve">2.pantu, </w:t>
      </w:r>
      <w:hyperlink r:id="rId17" w:anchor="p4.1" w:history="1">
        <w:r w:rsidRPr="00EC0B7A">
          <w:rPr>
            <w:sz w:val="28"/>
            <w:szCs w:val="28"/>
            <w:lang w:val="lv-LV" w:eastAsia="lv-LV"/>
          </w:rPr>
          <w:t>4.</w:t>
        </w:r>
        <w:r w:rsidRPr="00EC0B7A">
          <w:rPr>
            <w:sz w:val="28"/>
            <w:szCs w:val="28"/>
            <w:vertAlign w:val="superscript"/>
            <w:lang w:val="lv-LV" w:eastAsia="lv-LV"/>
          </w:rPr>
          <w:t>1</w:t>
        </w:r>
        <w:r w:rsidRPr="00EC0B7A">
          <w:rPr>
            <w:sz w:val="28"/>
            <w:szCs w:val="28"/>
            <w:lang w:val="lv-LV" w:eastAsia="lv-LV"/>
          </w:rPr>
          <w:t xml:space="preserve"> panta</w:t>
        </w:r>
      </w:hyperlink>
      <w:r w:rsidRPr="00EC0B7A">
        <w:rPr>
          <w:sz w:val="28"/>
          <w:szCs w:val="28"/>
          <w:lang w:val="lv-LV" w:eastAsia="lv-LV"/>
        </w:rPr>
        <w:t xml:space="preserve"> pirmo daļu un </w:t>
      </w:r>
      <w:hyperlink r:id="rId18" w:anchor="p8" w:history="1">
        <w:r w:rsidRPr="00EC0B7A">
          <w:rPr>
            <w:sz w:val="28"/>
            <w:szCs w:val="28"/>
            <w:lang w:val="lv-LV" w:eastAsia="lv-LV"/>
          </w:rPr>
          <w:t>8. panta</w:t>
        </w:r>
      </w:hyperlink>
      <w:r w:rsidRPr="00EC0B7A">
        <w:rPr>
          <w:sz w:val="28"/>
          <w:szCs w:val="28"/>
          <w:lang w:val="lv-LV" w:eastAsia="lv-LV"/>
        </w:rPr>
        <w:t xml:space="preserve"> sesto daļu </w:t>
      </w:r>
      <w:r w:rsidRPr="00EC0B7A">
        <w:rPr>
          <w:sz w:val="28"/>
          <w:szCs w:val="28"/>
          <w:shd w:val="clear" w:color="auto" w:fill="FFFFFF"/>
          <w:lang w:val="lv-LV" w:eastAsia="lv-LV"/>
        </w:rPr>
        <w:t xml:space="preserve">saglabāt valsts īpašumā un nodot Finanšu ministrijas valdījumā </w:t>
      </w:r>
      <w:r w:rsidRPr="00EC0B7A">
        <w:rPr>
          <w:sz w:val="28"/>
          <w:szCs w:val="28"/>
          <w:lang w:val="lv-LV"/>
        </w:rPr>
        <w:t>zemes vienību (zemes vienības kadastra apzīmējums 6601 014 0102) 0,0704 ha platībā, bez adreses, Limbažos, Limbažu novadā</w:t>
      </w:r>
      <w:r w:rsidR="00FB742C" w:rsidRPr="00EC0B7A">
        <w:rPr>
          <w:sz w:val="28"/>
          <w:szCs w:val="28"/>
          <w:lang w:val="lv-LV"/>
        </w:rPr>
        <w:t xml:space="preserve">, </w:t>
      </w:r>
      <w:r w:rsidR="00FB742C" w:rsidRPr="00EC0B7A">
        <w:rPr>
          <w:sz w:val="28"/>
          <w:szCs w:val="28"/>
          <w:lang w:val="lv-LV" w:eastAsia="lv-LV"/>
        </w:rPr>
        <w:t>kas nepieciešama Publiskas personas mantas atsavināšanas likumā minēto funkciju īstenošanai.</w:t>
      </w:r>
    </w:p>
    <w:p w14:paraId="3DBA1201" w14:textId="36057BD8" w:rsidR="003A2363" w:rsidRPr="00062021" w:rsidRDefault="003A2363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 w:eastAsia="lv-LV"/>
        </w:rPr>
      </w:pPr>
    </w:p>
    <w:p w14:paraId="13F9166D" w14:textId="23EA5338" w:rsidR="00062021" w:rsidRDefault="003A2363" w:rsidP="00062021">
      <w:pPr>
        <w:pStyle w:val="BodyTextIndent"/>
        <w:tabs>
          <w:tab w:val="left" w:pos="6804"/>
        </w:tabs>
        <w:spacing w:after="0"/>
        <w:ind w:left="0"/>
        <w:jc w:val="both"/>
      </w:pPr>
      <w:r>
        <w:rPr>
          <w:sz w:val="28"/>
          <w:szCs w:val="28"/>
          <w:shd w:val="clear" w:color="auto" w:fill="FFFFFF"/>
          <w:lang w:val="lv-LV"/>
        </w:rPr>
        <w:t>3</w:t>
      </w:r>
      <w:r w:rsidR="00062021">
        <w:rPr>
          <w:sz w:val="28"/>
          <w:szCs w:val="28"/>
          <w:shd w:val="clear" w:color="auto" w:fill="FFFFFF"/>
          <w:lang w:val="lv-LV"/>
        </w:rPr>
        <w:t xml:space="preserve">. Finanšu ministrijai īpašuma tiesības uz šā </w:t>
      </w:r>
      <w:r w:rsidR="00062021">
        <w:rPr>
          <w:bCs/>
          <w:sz w:val="28"/>
          <w:szCs w:val="28"/>
          <w:lang w:val="lv-LV" w:eastAsia="lv-LV"/>
        </w:rPr>
        <w:t>rīkojuma 1.punktā</w:t>
      </w:r>
      <w:r w:rsidR="002F6E4B">
        <w:rPr>
          <w:bCs/>
          <w:sz w:val="28"/>
          <w:szCs w:val="28"/>
          <w:lang w:val="lv-LV" w:eastAsia="lv-LV"/>
        </w:rPr>
        <w:t xml:space="preserve"> un 2.punktā</w:t>
      </w:r>
      <w:r w:rsidR="00062021">
        <w:rPr>
          <w:bCs/>
          <w:sz w:val="28"/>
          <w:szCs w:val="28"/>
          <w:lang w:val="lv-LV" w:eastAsia="lv-LV"/>
        </w:rPr>
        <w:t xml:space="preserve"> </w:t>
      </w:r>
      <w:r w:rsidR="00062021">
        <w:rPr>
          <w:sz w:val="28"/>
          <w:szCs w:val="28"/>
          <w:shd w:val="clear" w:color="auto" w:fill="FFFFFF"/>
          <w:lang w:val="lv-LV"/>
        </w:rPr>
        <w:t>minētajām zemes vienībām normatīvajos aktos noteiktajā kārtībā nostiprināt zemesgrāmatā uz valsts vārda Finanšu ministrijas personā.</w:t>
      </w:r>
    </w:p>
    <w:p w14:paraId="55DE02CD" w14:textId="77777777" w:rsidR="00062021" w:rsidRDefault="00062021" w:rsidP="00062021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lang w:val="lv-LV"/>
        </w:rPr>
      </w:pPr>
    </w:p>
    <w:p w14:paraId="411E5CF2" w14:textId="77777777" w:rsidR="00062021" w:rsidRDefault="00062021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75B55B69" w14:textId="77777777" w:rsidR="00062021" w:rsidRDefault="00062021" w:rsidP="00062021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bookmarkStart w:id="1" w:name="_Hlk25240928"/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A. K. Kariņš</w:t>
      </w:r>
    </w:p>
    <w:p w14:paraId="4980C62D" w14:textId="77777777" w:rsidR="00062021" w:rsidRDefault="00062021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6C3F9013" w14:textId="77777777" w:rsidR="00062021" w:rsidRDefault="00062021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5D872009" w14:textId="77777777" w:rsidR="00062021" w:rsidRDefault="00062021" w:rsidP="00062021">
      <w:pPr>
        <w:pStyle w:val="BodyTextIndent"/>
        <w:spacing w:after="0"/>
        <w:ind w:firstLine="43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Reirs</w:t>
      </w:r>
    </w:p>
    <w:p w14:paraId="23E4F248" w14:textId="77777777" w:rsidR="00062021" w:rsidRDefault="00062021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212F750C" w14:textId="77777777" w:rsidR="00062021" w:rsidRDefault="00062021" w:rsidP="00062021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34AA0C60" w14:textId="77777777" w:rsidR="00062021" w:rsidRDefault="00062021" w:rsidP="00062021">
      <w:pPr>
        <w:pStyle w:val="BodyTextIndent"/>
        <w:tabs>
          <w:tab w:val="left" w:pos="680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7AA98F7F" w14:textId="77777777" w:rsidR="00062021" w:rsidRDefault="00062021" w:rsidP="00062021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Reirs</w:t>
      </w:r>
    </w:p>
    <w:bookmarkEnd w:id="1"/>
    <w:p w14:paraId="55F2E60F" w14:textId="77777777" w:rsidR="00062021" w:rsidRDefault="00062021" w:rsidP="00062021">
      <w:pPr>
        <w:rPr>
          <w:sz w:val="28"/>
          <w:szCs w:val="28"/>
        </w:rPr>
      </w:pPr>
    </w:p>
    <w:p w14:paraId="6270AF14" w14:textId="77777777" w:rsidR="00732B91" w:rsidRDefault="00732B91"/>
    <w:sectPr w:rsidR="00732B91"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C2746" w14:textId="77777777" w:rsidR="006B1666" w:rsidRDefault="006B1666" w:rsidP="00A763B7">
      <w:r>
        <w:separator/>
      </w:r>
    </w:p>
  </w:endnote>
  <w:endnote w:type="continuationSeparator" w:id="0">
    <w:p w14:paraId="612FC83E" w14:textId="77777777" w:rsidR="006B1666" w:rsidRDefault="006B1666" w:rsidP="00A7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C5A8" w14:textId="63D31842" w:rsidR="00A763B7" w:rsidRPr="00A763B7" w:rsidRDefault="00A763B7">
    <w:pPr>
      <w:pStyle w:val="Footer"/>
      <w:rPr>
        <w:rFonts w:ascii="Times New Roman" w:hAnsi="Times New Roman"/>
        <w:sz w:val="20"/>
        <w:szCs w:val="20"/>
      </w:rPr>
    </w:pPr>
    <w:r w:rsidRPr="00A763B7">
      <w:rPr>
        <w:rFonts w:ascii="Times New Roman" w:hAnsi="Times New Roman"/>
        <w:sz w:val="20"/>
        <w:szCs w:val="20"/>
      </w:rPr>
      <w:t>FMRik_</w:t>
    </w:r>
    <w:r w:rsidR="00CB610D">
      <w:rPr>
        <w:rFonts w:ascii="Times New Roman" w:hAnsi="Times New Roman"/>
        <w:sz w:val="20"/>
        <w:szCs w:val="20"/>
      </w:rPr>
      <w:t>1907</w:t>
    </w:r>
    <w:r w:rsidRPr="00A763B7">
      <w:rPr>
        <w:rFonts w:ascii="Times New Roman" w:hAnsi="Times New Roman"/>
        <w:sz w:val="20"/>
        <w:szCs w:val="20"/>
      </w:rPr>
      <w:t>21_zemju_piederība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AC8FC" w14:textId="77777777" w:rsidR="006B1666" w:rsidRDefault="006B1666" w:rsidP="00A763B7">
      <w:r>
        <w:separator/>
      </w:r>
    </w:p>
  </w:footnote>
  <w:footnote w:type="continuationSeparator" w:id="0">
    <w:p w14:paraId="401A68DC" w14:textId="77777777" w:rsidR="006B1666" w:rsidRDefault="006B1666" w:rsidP="00A7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2C3"/>
    <w:multiLevelType w:val="hybridMultilevel"/>
    <w:tmpl w:val="7E865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3968"/>
    <w:multiLevelType w:val="hybridMultilevel"/>
    <w:tmpl w:val="A0F2D9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5FB1"/>
    <w:multiLevelType w:val="hybridMultilevel"/>
    <w:tmpl w:val="373A29AA"/>
    <w:lvl w:ilvl="0" w:tplc="AEB4B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365394"/>
    <w:multiLevelType w:val="hybridMultilevel"/>
    <w:tmpl w:val="26B41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21"/>
    <w:rsid w:val="00062021"/>
    <w:rsid w:val="00170EDE"/>
    <w:rsid w:val="002F6E4B"/>
    <w:rsid w:val="003A2363"/>
    <w:rsid w:val="00421F34"/>
    <w:rsid w:val="0046703A"/>
    <w:rsid w:val="00536097"/>
    <w:rsid w:val="006B1666"/>
    <w:rsid w:val="00732B91"/>
    <w:rsid w:val="00A153E9"/>
    <w:rsid w:val="00A763B7"/>
    <w:rsid w:val="00AB09CC"/>
    <w:rsid w:val="00BF76F9"/>
    <w:rsid w:val="00CB610D"/>
    <w:rsid w:val="00E15F0C"/>
    <w:rsid w:val="00EC0B7A"/>
    <w:rsid w:val="00EC6D2D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69F8C"/>
  <w15:chartTrackingRefBased/>
  <w15:docId w15:val="{97838057-1237-414C-AF47-10C3187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21"/>
    <w:pPr>
      <w:suppressAutoHyphens/>
      <w:autoSpaceDE w:val="0"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062021"/>
    <w:pPr>
      <w:autoSpaceDE/>
      <w:spacing w:after="120"/>
      <w:ind w:left="283"/>
    </w:pPr>
    <w:rPr>
      <w:rFonts w:ascii="Times New Roman" w:hAnsi="Times New Roman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06202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763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B7"/>
    <w:rPr>
      <w:rFonts w:ascii="Cambria" w:eastAsia="Times New Roman" w:hAnsi="Cambria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63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B7"/>
    <w:rPr>
      <w:rFonts w:ascii="Cambria" w:eastAsia="Times New Roman" w:hAnsi="Cambri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hyperlink" Target="https://likumi.lv/ta/id/34595-par-valsts-un-pasvaldibu-zemes-ipasuma-tiesibam-un-to-nostiprinasanu-zemesgramata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hyperlink" Target="https://likumi.lv/ta/id/34595-par-valsts-un-pasvaldibu-zemes-ipasuma-tiesibam-un-to-nostiprinasanu-zemesgramat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kumi.lv/ta/id/34595-par-valsts-un-pasvaldibu-zemes-ipasuma-tiesibam-un-to-nostiprinasanu-zemesgramata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kumi.lv/ta/id/34595-par-valsts-un-pasvaldibu-zemes-ipasuma-tiesibam-un-to-nostiprinasanu-zemesgramatas" TargetMode="External"/><Relationship Id="rId10" Type="http://schemas.openxmlformats.org/officeDocument/2006/relationships/hyperlink" Target="https://likumi.lv/ta/id/270317-zemes-parvaldibas-likum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kumi.lv/ta/id/34595-par-valsts-un-pasvaldibu-zemes-ipasuma-tiesibam-un-to-nostiprinasanu-zemesgrama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NPK xmlns="b6da864e-06a3-40ee-a61e-0cd067b16413">2</NPK>
    <Kategorija xmlns="2e5bb04e-596e-45bd-9003-43ca78b1ba16">MK rīkojuma projekts</Kategorija>
    <DKP xmlns="2e5bb04e-596e-45bd-9003-43ca78b1ba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EB6EA-AD10-49B0-A80A-214352DD3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8D541-1D2A-416D-B80F-50FDC9774BCD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2e5bb04e-596e-45bd-9003-43ca78b1ba16"/>
    <ds:schemaRef ds:uri="http://schemas.microsoft.com/office/2006/documentManagement/types"/>
    <ds:schemaRef ds:uri="b6da864e-06a3-40ee-a61e-0cd067b16413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9A75C9-B4D0-4AC8-A0AC-3876FA52A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zemes vienību piederību vai piekritību valstij un to nostiprināšanu zemesgrāmatā uz valsts vārda Finanšu ministrijas personā</dc:title>
  <dc:subject/>
  <dc:creator>I. Peimane (VNĪ)</dc:creator>
  <cp:keywords>Ministru kabineta rīkojuma projekts</cp:keywords>
  <dc:description>Ilvija.Peimane@vni.lv</dc:description>
  <cp:lastModifiedBy>Inguna Dancīte</cp:lastModifiedBy>
  <cp:revision>2</cp:revision>
  <dcterms:created xsi:type="dcterms:W3CDTF">2021-07-30T06:23:00Z</dcterms:created>
  <dcterms:modified xsi:type="dcterms:W3CDTF">2021-07-30T06:23:00Z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