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30E6ACE2" w:rsidR="00E5127B" w:rsidRDefault="00E5127B" w:rsidP="00912D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jc w:val="right"/>
        <w:rPr>
          <w:rFonts w:cs="Times New Roman"/>
          <w:i/>
          <w:color w:val="auto"/>
          <w:sz w:val="28"/>
          <w:szCs w:val="28"/>
        </w:rPr>
      </w:pPr>
    </w:p>
    <w:p w14:paraId="1C831CB7" w14:textId="77777777" w:rsidR="00AF7F95" w:rsidRPr="00912D67" w:rsidRDefault="00AF7F95" w:rsidP="00912D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jc w:val="right"/>
        <w:rPr>
          <w:rFonts w:cs="Times New Roman"/>
          <w:i/>
          <w:color w:val="auto"/>
          <w:sz w:val="28"/>
          <w:szCs w:val="28"/>
        </w:rPr>
      </w:pPr>
    </w:p>
    <w:p w14:paraId="794260E8" w14:textId="4B5DDC74" w:rsidR="00912D67" w:rsidRPr="00912D67" w:rsidRDefault="00912D67" w:rsidP="00912D67">
      <w:pPr>
        <w:tabs>
          <w:tab w:val="left" w:pos="6663"/>
        </w:tabs>
        <w:rPr>
          <w:rFonts w:cs="Times New Roman"/>
          <w:b/>
          <w:sz w:val="28"/>
          <w:szCs w:val="28"/>
        </w:rPr>
      </w:pPr>
      <w:r w:rsidRPr="00912D67">
        <w:rPr>
          <w:rFonts w:cs="Times New Roman"/>
          <w:sz w:val="28"/>
          <w:szCs w:val="28"/>
        </w:rPr>
        <w:t xml:space="preserve">2021. gada </w:t>
      </w:r>
      <w:r w:rsidR="0084308F">
        <w:rPr>
          <w:sz w:val="28"/>
          <w:szCs w:val="28"/>
        </w:rPr>
        <w:t>17. augustā</w:t>
      </w:r>
      <w:r w:rsidRPr="00912D67">
        <w:rPr>
          <w:rFonts w:cs="Times New Roman"/>
          <w:sz w:val="28"/>
          <w:szCs w:val="28"/>
        </w:rPr>
        <w:tab/>
        <w:t>Noteikumi Nr.</w:t>
      </w:r>
      <w:r w:rsidR="0084308F">
        <w:rPr>
          <w:rFonts w:cs="Times New Roman"/>
          <w:sz w:val="28"/>
          <w:szCs w:val="28"/>
        </w:rPr>
        <w:t> 564</w:t>
      </w:r>
    </w:p>
    <w:p w14:paraId="028C9E1E" w14:textId="03CADC80" w:rsidR="00912D67" w:rsidRPr="00912D67" w:rsidRDefault="00912D67" w:rsidP="00912D67">
      <w:pPr>
        <w:tabs>
          <w:tab w:val="left" w:pos="6663"/>
        </w:tabs>
        <w:rPr>
          <w:rFonts w:cs="Times New Roman"/>
          <w:sz w:val="28"/>
          <w:szCs w:val="28"/>
        </w:rPr>
      </w:pPr>
      <w:r w:rsidRPr="00912D67">
        <w:rPr>
          <w:rFonts w:cs="Times New Roman"/>
          <w:sz w:val="28"/>
          <w:szCs w:val="28"/>
        </w:rPr>
        <w:t>Rīgā</w:t>
      </w:r>
      <w:r w:rsidRPr="00912D67">
        <w:rPr>
          <w:rFonts w:cs="Times New Roman"/>
          <w:sz w:val="28"/>
          <w:szCs w:val="28"/>
        </w:rPr>
        <w:tab/>
        <w:t>(prot. Nr.</w:t>
      </w:r>
      <w:r w:rsidR="0084308F">
        <w:rPr>
          <w:rFonts w:cs="Times New Roman"/>
          <w:sz w:val="28"/>
          <w:szCs w:val="28"/>
        </w:rPr>
        <w:t> 56 </w:t>
      </w:r>
      <w:bookmarkStart w:id="0" w:name="_GoBack"/>
      <w:bookmarkEnd w:id="0"/>
      <w:r w:rsidR="0084308F">
        <w:rPr>
          <w:rFonts w:cs="Times New Roman"/>
          <w:sz w:val="28"/>
          <w:szCs w:val="28"/>
        </w:rPr>
        <w:t>32</w:t>
      </w:r>
      <w:r w:rsidRPr="00912D67">
        <w:rPr>
          <w:rFonts w:cs="Times New Roman"/>
          <w:sz w:val="28"/>
          <w:szCs w:val="28"/>
        </w:rPr>
        <w:t>. §)</w:t>
      </w:r>
    </w:p>
    <w:p w14:paraId="00000007" w14:textId="77777777" w:rsidR="00E5127B" w:rsidRPr="00912D67" w:rsidRDefault="00E5127B" w:rsidP="00912D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jc w:val="right"/>
        <w:rPr>
          <w:rFonts w:cs="Times New Roman"/>
          <w:color w:val="auto"/>
          <w:sz w:val="28"/>
          <w:szCs w:val="28"/>
        </w:rPr>
      </w:pPr>
    </w:p>
    <w:p w14:paraId="00000009" w14:textId="63B46928" w:rsidR="00E5127B" w:rsidRPr="00912D67" w:rsidRDefault="004D5E2A" w:rsidP="00912D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912D67">
        <w:rPr>
          <w:rFonts w:cs="Times New Roman"/>
          <w:b/>
          <w:color w:val="auto"/>
          <w:sz w:val="28"/>
          <w:szCs w:val="28"/>
        </w:rPr>
        <w:t xml:space="preserve">Grozījumi Ministru kabineta 2019. gada 25. jūnija noteikumos Nr. 276 </w:t>
      </w:r>
      <w:r w:rsidR="00912D67" w:rsidRPr="00912D67">
        <w:rPr>
          <w:rFonts w:cs="Times New Roman"/>
          <w:b/>
          <w:color w:val="auto"/>
          <w:sz w:val="28"/>
          <w:szCs w:val="28"/>
        </w:rPr>
        <w:t>"</w:t>
      </w:r>
      <w:r w:rsidRPr="00912D67">
        <w:rPr>
          <w:rFonts w:cs="Times New Roman"/>
          <w:b/>
          <w:color w:val="auto"/>
          <w:sz w:val="28"/>
          <w:szCs w:val="28"/>
        </w:rPr>
        <w:t>Valsts izglītības informācijas sistēmas noteikumi</w:t>
      </w:r>
      <w:r w:rsidR="00912D67" w:rsidRPr="00912D67">
        <w:rPr>
          <w:rFonts w:cs="Times New Roman"/>
          <w:b/>
          <w:color w:val="auto"/>
          <w:sz w:val="28"/>
          <w:szCs w:val="28"/>
        </w:rPr>
        <w:t>"</w:t>
      </w:r>
    </w:p>
    <w:p w14:paraId="0000000A" w14:textId="77777777" w:rsidR="00E5127B" w:rsidRPr="00912D67" w:rsidRDefault="00E5127B" w:rsidP="00912D67">
      <w:pPr>
        <w:jc w:val="right"/>
        <w:rPr>
          <w:rFonts w:cs="Times New Roman"/>
          <w:color w:val="auto"/>
          <w:sz w:val="28"/>
          <w:szCs w:val="28"/>
        </w:rPr>
      </w:pPr>
    </w:p>
    <w:p w14:paraId="4E1C1657" w14:textId="1F0AEA25" w:rsidR="00C8404C" w:rsidRPr="00912D67" w:rsidRDefault="00C8404C" w:rsidP="00912D67">
      <w:pPr>
        <w:ind w:firstLine="720"/>
        <w:jc w:val="right"/>
        <w:rPr>
          <w:rFonts w:cs="Times New Roman"/>
          <w:color w:val="auto"/>
          <w:sz w:val="28"/>
          <w:szCs w:val="28"/>
        </w:rPr>
      </w:pPr>
      <w:bookmarkStart w:id="1" w:name="bookmark=id.gjdgxs" w:colFirst="0" w:colLast="0"/>
      <w:bookmarkEnd w:id="1"/>
      <w:r w:rsidRPr="00912D67">
        <w:rPr>
          <w:rFonts w:cs="Times New Roman"/>
          <w:color w:val="auto"/>
          <w:sz w:val="28"/>
          <w:szCs w:val="28"/>
        </w:rPr>
        <w:t>Izdoti s</w:t>
      </w:r>
      <w:r w:rsidR="00871424" w:rsidRPr="00912D67">
        <w:rPr>
          <w:rFonts w:cs="Times New Roman"/>
          <w:color w:val="auto"/>
          <w:sz w:val="28"/>
          <w:szCs w:val="28"/>
        </w:rPr>
        <w:t>askaņā ar Augstskolu likuma 46.</w:t>
      </w:r>
      <w:r w:rsidR="00871424"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912D67">
        <w:rPr>
          <w:rFonts w:cs="Times New Roman"/>
          <w:color w:val="auto"/>
          <w:sz w:val="28"/>
          <w:szCs w:val="28"/>
        </w:rPr>
        <w:t xml:space="preserve"> panta ceturto daļu,</w:t>
      </w:r>
    </w:p>
    <w:p w14:paraId="2691F108" w14:textId="4E6F193E" w:rsidR="00C8404C" w:rsidRPr="00912D67" w:rsidRDefault="00C8404C" w:rsidP="00912D67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Izglītības likum</w:t>
      </w:r>
      <w:r w:rsidR="00871424" w:rsidRPr="00912D67">
        <w:rPr>
          <w:rFonts w:cs="Times New Roman"/>
          <w:color w:val="auto"/>
          <w:sz w:val="28"/>
          <w:szCs w:val="28"/>
        </w:rPr>
        <w:t>a 11.</w:t>
      </w:r>
      <w:r w:rsidR="00871424" w:rsidRPr="00912D67">
        <w:rPr>
          <w:rFonts w:cs="Times New Roman"/>
          <w:color w:val="auto"/>
          <w:sz w:val="28"/>
          <w:szCs w:val="28"/>
          <w:vertAlign w:val="superscript"/>
        </w:rPr>
        <w:t>2</w:t>
      </w:r>
      <w:r w:rsidRPr="00912D67">
        <w:rPr>
          <w:rFonts w:cs="Times New Roman"/>
          <w:color w:val="auto"/>
          <w:sz w:val="28"/>
          <w:szCs w:val="28"/>
        </w:rPr>
        <w:t xml:space="preserve"> panta sesto daļu, 14. panta 27. un 30. punktu</w:t>
      </w:r>
    </w:p>
    <w:p w14:paraId="0000000E" w14:textId="47D88930" w:rsidR="00E5127B" w:rsidRPr="00912D67" w:rsidRDefault="00C8404C" w:rsidP="00912D67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un Starptautisko skolu likuma 12. panta otro daļu</w:t>
      </w:r>
    </w:p>
    <w:p w14:paraId="5913C2A3" w14:textId="77777777" w:rsidR="00C8404C" w:rsidRPr="00912D67" w:rsidRDefault="00C8404C" w:rsidP="00912D67">
      <w:pPr>
        <w:ind w:firstLine="720"/>
        <w:jc w:val="right"/>
        <w:rPr>
          <w:rFonts w:cs="Times New Roman"/>
          <w:color w:val="auto"/>
          <w:sz w:val="28"/>
          <w:szCs w:val="28"/>
        </w:rPr>
      </w:pPr>
    </w:p>
    <w:p w14:paraId="0000000F" w14:textId="0FE6C366" w:rsidR="00E5127B" w:rsidRPr="00912D67" w:rsidRDefault="00DC17B3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 xml:space="preserve">1. </w:t>
      </w:r>
      <w:r w:rsidR="004D5E2A" w:rsidRPr="00912D67">
        <w:rPr>
          <w:rFonts w:cs="Times New Roman"/>
          <w:color w:val="auto"/>
          <w:sz w:val="28"/>
          <w:szCs w:val="28"/>
        </w:rPr>
        <w:t xml:space="preserve">Izdarīt Ministru kabineta 2019. gada 25. jūnija noteikumos Nr. 276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4D5E2A" w:rsidRPr="00912D67">
        <w:rPr>
          <w:rFonts w:cs="Times New Roman"/>
          <w:color w:val="auto"/>
          <w:sz w:val="28"/>
          <w:szCs w:val="28"/>
        </w:rPr>
        <w:t>Valsts izglītības informācijas sistēmas noteikumi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4D5E2A" w:rsidRPr="00912D67">
        <w:rPr>
          <w:rFonts w:cs="Times New Roman"/>
          <w:color w:val="auto"/>
          <w:sz w:val="28"/>
          <w:szCs w:val="28"/>
        </w:rPr>
        <w:t xml:space="preserve"> (Latvijas Vēstnesis,</w:t>
      </w:r>
      <w:r w:rsidR="004D5E2A" w:rsidRPr="00912D67">
        <w:rPr>
          <w:rFonts w:eastAsia="Verdana" w:cs="Times New Roman"/>
          <w:color w:val="auto"/>
          <w:sz w:val="28"/>
          <w:szCs w:val="28"/>
        </w:rPr>
        <w:t xml:space="preserve"> </w:t>
      </w:r>
      <w:r w:rsidR="004D5E2A" w:rsidRPr="00912D67">
        <w:rPr>
          <w:rFonts w:cs="Times New Roman"/>
          <w:color w:val="auto"/>
          <w:sz w:val="28"/>
          <w:szCs w:val="28"/>
        </w:rPr>
        <w:t>2019, 129. nr.; 2020, 103B. nr.</w:t>
      </w:r>
      <w:r w:rsidR="00962CE7" w:rsidRPr="00912D67">
        <w:rPr>
          <w:rFonts w:cs="Times New Roman"/>
          <w:color w:val="auto"/>
          <w:sz w:val="28"/>
          <w:szCs w:val="28"/>
        </w:rPr>
        <w:t>; 2021, 83. nr.</w:t>
      </w:r>
      <w:r w:rsidR="004D5E2A" w:rsidRPr="00912D67">
        <w:rPr>
          <w:rFonts w:cs="Times New Roman"/>
          <w:color w:val="auto"/>
          <w:sz w:val="28"/>
          <w:szCs w:val="28"/>
        </w:rPr>
        <w:t>) šādus grozījumus:</w:t>
      </w:r>
    </w:p>
    <w:p w14:paraId="1F8C5BA9" w14:textId="3C26A8CD" w:rsidR="005E1631" w:rsidRPr="00912D67" w:rsidRDefault="005E1631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</w:t>
      </w:r>
      <w:r w:rsidR="00DC17B3" w:rsidRPr="00912D67">
        <w:rPr>
          <w:rFonts w:cs="Times New Roman"/>
          <w:color w:val="auto"/>
          <w:sz w:val="28"/>
          <w:szCs w:val="28"/>
        </w:rPr>
        <w:t>.1</w:t>
      </w:r>
      <w:r w:rsidRPr="00912D67">
        <w:rPr>
          <w:rFonts w:cs="Times New Roman"/>
          <w:color w:val="auto"/>
          <w:sz w:val="28"/>
          <w:szCs w:val="28"/>
        </w:rPr>
        <w:t xml:space="preserve">. </w:t>
      </w:r>
      <w:r w:rsidR="00DC17B3" w:rsidRPr="00912D67">
        <w:rPr>
          <w:rFonts w:cs="Times New Roman"/>
          <w:color w:val="auto"/>
          <w:sz w:val="28"/>
          <w:szCs w:val="28"/>
        </w:rPr>
        <w:t>p</w:t>
      </w:r>
      <w:r w:rsidRPr="00912D67">
        <w:rPr>
          <w:rFonts w:cs="Times New Roman"/>
          <w:color w:val="auto"/>
          <w:sz w:val="28"/>
          <w:szCs w:val="28"/>
        </w:rPr>
        <w:t xml:space="preserve">apildināt 3. punktu </w:t>
      </w:r>
      <w:r w:rsidR="008B03B1" w:rsidRPr="00912D67">
        <w:rPr>
          <w:rFonts w:cs="Times New Roman"/>
          <w:color w:val="auto"/>
          <w:sz w:val="28"/>
          <w:szCs w:val="28"/>
        </w:rPr>
        <w:t>aiz</w:t>
      </w:r>
      <w:r w:rsidRPr="00912D67">
        <w:rPr>
          <w:rFonts w:cs="Times New Roman"/>
          <w:color w:val="auto"/>
          <w:sz w:val="28"/>
          <w:szCs w:val="28"/>
        </w:rPr>
        <w:t xml:space="preserve"> vārdiem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Pr="00912D67">
        <w:rPr>
          <w:rFonts w:cs="Times New Roman"/>
          <w:color w:val="auto"/>
          <w:sz w:val="28"/>
          <w:szCs w:val="28"/>
        </w:rPr>
        <w:t>uzskaites datubāze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Pr="00912D67">
        <w:rPr>
          <w:rFonts w:cs="Times New Roman"/>
          <w:color w:val="auto"/>
          <w:sz w:val="28"/>
          <w:szCs w:val="28"/>
        </w:rPr>
        <w:t xml:space="preserve"> ar vārdiem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Pr="00912D67">
        <w:rPr>
          <w:rFonts w:cs="Times New Roman"/>
          <w:color w:val="auto"/>
          <w:sz w:val="28"/>
          <w:szCs w:val="28"/>
        </w:rPr>
        <w:t>izglītības iestāžu pedagoģiskā procesa un eksaminācijas centru profesionālās kvalifikācijas ieguves organizēšanai obligāti nepieciešamā dokumentācija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Pr="00912D67">
        <w:rPr>
          <w:rFonts w:cs="Times New Roman"/>
          <w:color w:val="auto"/>
          <w:sz w:val="28"/>
          <w:szCs w:val="28"/>
        </w:rPr>
        <w:t>;</w:t>
      </w:r>
    </w:p>
    <w:p w14:paraId="2D9097A2" w14:textId="60271FE6" w:rsidR="00751ED5" w:rsidRPr="00912D67" w:rsidRDefault="00DC17B3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</w:t>
      </w:r>
      <w:r w:rsidR="00751ED5" w:rsidRPr="00912D67">
        <w:rPr>
          <w:rFonts w:cs="Times New Roman"/>
          <w:color w:val="auto"/>
          <w:sz w:val="28"/>
          <w:szCs w:val="28"/>
        </w:rPr>
        <w:t xml:space="preserve">2.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751ED5" w:rsidRPr="00912D67">
        <w:rPr>
          <w:rFonts w:cs="Times New Roman"/>
          <w:color w:val="auto"/>
          <w:sz w:val="28"/>
          <w:szCs w:val="28"/>
        </w:rPr>
        <w:t xml:space="preserve">apildināt 11.20. apakšpunktu aiz vārda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751ED5" w:rsidRPr="00912D67">
        <w:rPr>
          <w:rFonts w:cs="Times New Roman"/>
          <w:color w:val="auto"/>
          <w:sz w:val="28"/>
          <w:szCs w:val="28"/>
        </w:rPr>
        <w:t>statusu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751ED5" w:rsidRPr="00912D67">
        <w:rPr>
          <w:rFonts w:cs="Times New Roman"/>
          <w:color w:val="auto"/>
          <w:sz w:val="28"/>
          <w:szCs w:val="28"/>
        </w:rPr>
        <w:t xml:space="preserve"> ar vārdiem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751ED5" w:rsidRPr="00912D67">
        <w:rPr>
          <w:rFonts w:cs="Times New Roman"/>
          <w:color w:val="auto"/>
          <w:sz w:val="28"/>
          <w:szCs w:val="28"/>
        </w:rPr>
        <w:t xml:space="preserve">un </w:t>
      </w:r>
      <w:proofErr w:type="spellStart"/>
      <w:r w:rsidR="00751ED5" w:rsidRPr="00912D67">
        <w:rPr>
          <w:rFonts w:cs="Times New Roman"/>
          <w:color w:val="auto"/>
          <w:sz w:val="28"/>
          <w:szCs w:val="28"/>
        </w:rPr>
        <w:t>apakšstatusu</w:t>
      </w:r>
      <w:proofErr w:type="spellEnd"/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AF7F95" w:rsidRPr="00912D67">
        <w:rPr>
          <w:rFonts w:cs="Times New Roman"/>
          <w:color w:val="auto"/>
          <w:sz w:val="28"/>
          <w:szCs w:val="28"/>
        </w:rPr>
        <w:t>;</w:t>
      </w:r>
    </w:p>
    <w:p w14:paraId="4DEC8E80" w14:textId="2806D803" w:rsidR="0005528E" w:rsidRPr="00912D67" w:rsidRDefault="00DC17B3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</w:t>
      </w:r>
      <w:r w:rsidR="00C839A0" w:rsidRPr="00912D67">
        <w:rPr>
          <w:rFonts w:cs="Times New Roman"/>
          <w:color w:val="auto"/>
          <w:sz w:val="28"/>
          <w:szCs w:val="28"/>
        </w:rPr>
        <w:t>3</w:t>
      </w:r>
      <w:r w:rsidR="0005528E" w:rsidRPr="00912D67">
        <w:rPr>
          <w:rFonts w:cs="Times New Roman"/>
          <w:color w:val="auto"/>
          <w:sz w:val="28"/>
          <w:szCs w:val="28"/>
        </w:rPr>
        <w:t xml:space="preserve">. </w:t>
      </w:r>
      <w:r w:rsidRPr="00912D67">
        <w:rPr>
          <w:rFonts w:cs="Times New Roman"/>
          <w:color w:val="auto"/>
          <w:sz w:val="28"/>
          <w:szCs w:val="28"/>
        </w:rPr>
        <w:t>i</w:t>
      </w:r>
      <w:r w:rsidR="00AD0AD6" w:rsidRPr="00912D67">
        <w:rPr>
          <w:rFonts w:cs="Times New Roman"/>
          <w:color w:val="auto"/>
          <w:sz w:val="28"/>
          <w:szCs w:val="28"/>
        </w:rPr>
        <w:t xml:space="preserve">zteikt </w:t>
      </w:r>
      <w:r w:rsidR="0005528E" w:rsidRPr="00912D67">
        <w:rPr>
          <w:rFonts w:cs="Times New Roman"/>
          <w:color w:val="auto"/>
          <w:sz w:val="28"/>
          <w:szCs w:val="28"/>
        </w:rPr>
        <w:t>11.</w:t>
      </w:r>
      <w:r w:rsidR="00CE7223" w:rsidRPr="00912D67">
        <w:rPr>
          <w:rFonts w:cs="Times New Roman"/>
          <w:color w:val="auto"/>
          <w:sz w:val="28"/>
          <w:szCs w:val="28"/>
        </w:rPr>
        <w:t>3</w:t>
      </w:r>
      <w:r w:rsidR="00AD0AD6" w:rsidRPr="00912D67">
        <w:rPr>
          <w:rFonts w:cs="Times New Roman"/>
          <w:color w:val="auto"/>
          <w:sz w:val="28"/>
          <w:szCs w:val="28"/>
        </w:rPr>
        <w:t>0</w:t>
      </w:r>
      <w:r w:rsidR="00CE7223" w:rsidRPr="00912D67">
        <w:rPr>
          <w:rFonts w:cs="Times New Roman"/>
          <w:color w:val="auto"/>
          <w:sz w:val="28"/>
          <w:szCs w:val="28"/>
        </w:rPr>
        <w:t>. apakšpunktu</w:t>
      </w:r>
      <w:r w:rsidR="00AD0AD6" w:rsidRPr="00912D67">
        <w:rPr>
          <w:rFonts w:cs="Times New Roman"/>
          <w:color w:val="auto"/>
          <w:sz w:val="28"/>
          <w:szCs w:val="28"/>
        </w:rPr>
        <w:t xml:space="preserve"> šādā redakcijā:</w:t>
      </w:r>
    </w:p>
    <w:p w14:paraId="46D3E0B2" w14:textId="77777777" w:rsidR="00912D67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5F51BAC3" w14:textId="57FF9152" w:rsidR="0005528E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05528E" w:rsidRPr="00912D67">
        <w:rPr>
          <w:rFonts w:cs="Times New Roman"/>
          <w:color w:val="auto"/>
          <w:sz w:val="28"/>
          <w:szCs w:val="28"/>
        </w:rPr>
        <w:t xml:space="preserve">11.30. izglītības dokumentā vai tā pielikumā norādītie valsts pārbaudījumu </w:t>
      </w:r>
      <w:r w:rsidR="00AF7F95">
        <w:rPr>
          <w:rFonts w:cs="Times New Roman"/>
          <w:color w:val="auto"/>
          <w:sz w:val="28"/>
          <w:szCs w:val="28"/>
        </w:rPr>
        <w:t>(</w:t>
      </w:r>
      <w:r w:rsidR="0005528E" w:rsidRPr="00912D67">
        <w:rPr>
          <w:rFonts w:cs="Times New Roman"/>
          <w:color w:val="auto"/>
          <w:sz w:val="28"/>
          <w:szCs w:val="28"/>
        </w:rPr>
        <w:t>tai skaitā kvalifikācijas eksāmen</w:t>
      </w:r>
      <w:r w:rsidR="00A74AA1" w:rsidRPr="00912D67">
        <w:rPr>
          <w:rFonts w:cs="Times New Roman"/>
          <w:color w:val="auto"/>
          <w:sz w:val="28"/>
          <w:szCs w:val="28"/>
        </w:rPr>
        <w:t>u</w:t>
      </w:r>
      <w:r w:rsidR="00AF7F95">
        <w:rPr>
          <w:rFonts w:cs="Times New Roman"/>
          <w:color w:val="auto"/>
          <w:sz w:val="28"/>
          <w:szCs w:val="28"/>
        </w:rPr>
        <w:t>)</w:t>
      </w:r>
      <w:r w:rsidR="0005528E" w:rsidRPr="00912D67">
        <w:rPr>
          <w:rFonts w:cs="Times New Roman"/>
          <w:color w:val="auto"/>
          <w:sz w:val="28"/>
          <w:szCs w:val="28"/>
        </w:rPr>
        <w:t xml:space="preserve"> rezultāti</w:t>
      </w:r>
      <w:r w:rsidR="00AF7F95">
        <w:rPr>
          <w:rFonts w:cs="Times New Roman"/>
          <w:color w:val="auto"/>
          <w:sz w:val="28"/>
          <w:szCs w:val="28"/>
        </w:rPr>
        <w:t>;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DC17B3" w:rsidRPr="00912D67">
        <w:rPr>
          <w:rFonts w:cs="Times New Roman"/>
          <w:color w:val="auto"/>
          <w:sz w:val="28"/>
          <w:szCs w:val="28"/>
        </w:rPr>
        <w:t>;</w:t>
      </w:r>
    </w:p>
    <w:p w14:paraId="66A532DE" w14:textId="77777777" w:rsidR="005E1631" w:rsidRPr="00912D67" w:rsidRDefault="005E1631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47A71F6D" w14:textId="37C5C0CE" w:rsidR="005E1631" w:rsidRPr="00912D67" w:rsidRDefault="00DC17B3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</w:t>
      </w:r>
      <w:r w:rsidR="00C839A0" w:rsidRPr="00912D67">
        <w:rPr>
          <w:rFonts w:cs="Times New Roman"/>
          <w:color w:val="auto"/>
          <w:sz w:val="28"/>
          <w:szCs w:val="28"/>
        </w:rPr>
        <w:t>4</w:t>
      </w:r>
      <w:r w:rsidR="005E1631" w:rsidRPr="00912D67">
        <w:rPr>
          <w:rFonts w:cs="Times New Roman"/>
          <w:color w:val="auto"/>
          <w:sz w:val="28"/>
          <w:szCs w:val="28"/>
        </w:rPr>
        <w:t xml:space="preserve">. </w:t>
      </w:r>
      <w:r w:rsidR="00CE66DC" w:rsidRPr="00912D67">
        <w:rPr>
          <w:rFonts w:cs="Times New Roman"/>
          <w:color w:val="auto"/>
          <w:sz w:val="28"/>
          <w:szCs w:val="28"/>
        </w:rPr>
        <w:t>p</w:t>
      </w:r>
      <w:r w:rsidR="005E1631" w:rsidRPr="00912D67">
        <w:rPr>
          <w:rFonts w:cs="Times New Roman"/>
          <w:color w:val="auto"/>
          <w:sz w:val="28"/>
          <w:szCs w:val="28"/>
        </w:rPr>
        <w:t>apildināt noteikumus ar 11.35.</w:t>
      </w:r>
      <w:r w:rsidR="00AF7F95" w:rsidRPr="00912D67">
        <w:rPr>
          <w:rFonts w:cs="Times New Roman"/>
          <w:color w:val="auto"/>
          <w:sz w:val="28"/>
          <w:szCs w:val="28"/>
        </w:rPr>
        <w:t> </w:t>
      </w:r>
      <w:r w:rsidR="005E1631" w:rsidRPr="00912D67">
        <w:rPr>
          <w:rFonts w:cs="Times New Roman"/>
          <w:color w:val="auto"/>
          <w:sz w:val="28"/>
          <w:szCs w:val="28"/>
        </w:rPr>
        <w:t xml:space="preserve">apakšpunktu šādā redakcijā: </w:t>
      </w:r>
    </w:p>
    <w:p w14:paraId="01CB259A" w14:textId="77777777" w:rsidR="00912D67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26F12C9F" w14:textId="58FC7156" w:rsidR="0005528E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5E1631" w:rsidRPr="00912D67">
        <w:rPr>
          <w:rFonts w:cs="Times New Roman"/>
          <w:color w:val="auto"/>
          <w:sz w:val="28"/>
          <w:szCs w:val="28"/>
        </w:rPr>
        <w:t>11.35.</w:t>
      </w:r>
      <w:r w:rsidR="00512490">
        <w:rPr>
          <w:rFonts w:cs="Times New Roman"/>
          <w:color w:val="auto"/>
          <w:sz w:val="28"/>
          <w:szCs w:val="28"/>
        </w:rPr>
        <w:t> </w:t>
      </w:r>
      <w:r w:rsidR="005E1631" w:rsidRPr="00912D67">
        <w:rPr>
          <w:rFonts w:cs="Times New Roman"/>
          <w:color w:val="auto"/>
          <w:sz w:val="28"/>
          <w:szCs w:val="28"/>
        </w:rPr>
        <w:t>izglītojamā īpaši</w:t>
      </w:r>
      <w:r w:rsidR="00512490">
        <w:rPr>
          <w:rFonts w:cs="Times New Roman"/>
          <w:color w:val="auto"/>
          <w:sz w:val="28"/>
          <w:szCs w:val="28"/>
        </w:rPr>
        <w:t>e</w:t>
      </w:r>
      <w:r w:rsidR="005E1631" w:rsidRPr="00912D67">
        <w:rPr>
          <w:rFonts w:cs="Times New Roman"/>
          <w:color w:val="auto"/>
          <w:sz w:val="28"/>
          <w:szCs w:val="28"/>
        </w:rPr>
        <w:t xml:space="preserve"> sasniegumi</w:t>
      </w:r>
      <w:r w:rsidR="00512490">
        <w:rPr>
          <w:rFonts w:cs="Times New Roman"/>
          <w:color w:val="auto"/>
          <w:sz w:val="28"/>
          <w:szCs w:val="28"/>
        </w:rPr>
        <w:t xml:space="preserve"> –</w:t>
      </w:r>
      <w:r w:rsidR="005E1631" w:rsidRPr="00912D67">
        <w:rPr>
          <w:rFonts w:cs="Times New Roman"/>
          <w:color w:val="auto"/>
          <w:sz w:val="28"/>
          <w:szCs w:val="28"/>
        </w:rPr>
        <w:t xml:space="preserve"> dalība mācību priekšmetu olimpiādēs, zinātniski pētniecisko darbu konkursos, projektos un cit</w:t>
      </w:r>
      <w:r w:rsidR="00A30CD2">
        <w:rPr>
          <w:rFonts w:cs="Times New Roman"/>
          <w:color w:val="auto"/>
          <w:sz w:val="28"/>
          <w:szCs w:val="28"/>
        </w:rPr>
        <w:t>o</w:t>
      </w:r>
      <w:r w:rsidR="005E1631" w:rsidRPr="00912D67">
        <w:rPr>
          <w:rFonts w:cs="Times New Roman"/>
          <w:color w:val="auto"/>
          <w:sz w:val="28"/>
          <w:szCs w:val="28"/>
        </w:rPr>
        <w:t xml:space="preserve">s </w:t>
      </w:r>
      <w:r w:rsidR="00A30CD2">
        <w:rPr>
          <w:rFonts w:cs="Times New Roman"/>
          <w:color w:val="auto"/>
          <w:sz w:val="28"/>
          <w:szCs w:val="28"/>
        </w:rPr>
        <w:t>pasākumos</w:t>
      </w:r>
      <w:r w:rsidR="00AF7F95">
        <w:rPr>
          <w:rFonts w:cs="Times New Roman"/>
          <w:color w:val="auto"/>
          <w:sz w:val="28"/>
          <w:szCs w:val="28"/>
        </w:rPr>
        <w:t>;</w:t>
      </w:r>
      <w:r w:rsidR="002E49A9" w:rsidRPr="00912D67">
        <w:rPr>
          <w:rFonts w:cs="Times New Roman"/>
          <w:color w:val="auto"/>
          <w:sz w:val="28"/>
          <w:szCs w:val="28"/>
        </w:rPr>
        <w:t>"</w:t>
      </w:r>
      <w:r w:rsidR="002E49A9">
        <w:rPr>
          <w:rFonts w:cs="Times New Roman"/>
          <w:color w:val="auto"/>
          <w:sz w:val="28"/>
          <w:szCs w:val="28"/>
        </w:rPr>
        <w:t>;</w:t>
      </w:r>
    </w:p>
    <w:p w14:paraId="0121C0CF" w14:textId="77777777" w:rsidR="00A6120A" w:rsidRPr="00912D67" w:rsidRDefault="00A6120A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3034FDDC" w14:textId="38827B73" w:rsidR="00A6120A" w:rsidRPr="00912D67" w:rsidRDefault="00A6120A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</w:t>
      </w:r>
      <w:r>
        <w:rPr>
          <w:rFonts w:cs="Times New Roman"/>
          <w:color w:val="auto"/>
          <w:sz w:val="28"/>
          <w:szCs w:val="28"/>
        </w:rPr>
        <w:t>5</w:t>
      </w:r>
      <w:r w:rsidRPr="00912D67">
        <w:rPr>
          <w:rFonts w:cs="Times New Roman"/>
          <w:color w:val="auto"/>
          <w:sz w:val="28"/>
          <w:szCs w:val="28"/>
        </w:rPr>
        <w:t xml:space="preserve">. papildināt noteikumus ar 11.36. apakšpunktu šādā redakcijā: </w:t>
      </w:r>
    </w:p>
    <w:p w14:paraId="7BFBA3AE" w14:textId="77777777" w:rsidR="00A6120A" w:rsidRPr="00912D67" w:rsidRDefault="00A6120A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716D768E" w14:textId="5EAB54F3" w:rsidR="005E1631" w:rsidRPr="00912D67" w:rsidRDefault="0005528E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11.36.</w:t>
      </w:r>
      <w:r w:rsidR="00512490">
        <w:rPr>
          <w:rFonts w:cs="Times New Roman"/>
          <w:color w:val="auto"/>
          <w:sz w:val="28"/>
          <w:szCs w:val="28"/>
        </w:rPr>
        <w:t> </w:t>
      </w:r>
      <w:r w:rsidR="00512490" w:rsidRPr="00912D67">
        <w:rPr>
          <w:rFonts w:cs="Times New Roman"/>
          <w:color w:val="auto"/>
          <w:sz w:val="28"/>
          <w:szCs w:val="28"/>
        </w:rPr>
        <w:t xml:space="preserve">informāciju par prakses laiku </w:t>
      </w:r>
      <w:r w:rsidRPr="00912D67">
        <w:rPr>
          <w:rFonts w:cs="Times New Roman"/>
          <w:color w:val="auto"/>
          <w:sz w:val="28"/>
          <w:szCs w:val="28"/>
        </w:rPr>
        <w:t>profesionālās pamatizglītības, arodizglītības un profesionālās vidējās izglītības programmās</w:t>
      </w:r>
      <w:r w:rsidR="002A726E" w:rsidRPr="00912D67">
        <w:rPr>
          <w:rFonts w:cs="Times New Roman"/>
          <w:color w:val="auto"/>
          <w:sz w:val="28"/>
          <w:szCs w:val="28"/>
        </w:rPr>
        <w:t>.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2A726E" w:rsidRPr="00912D67">
        <w:rPr>
          <w:rFonts w:cs="Times New Roman"/>
          <w:color w:val="auto"/>
          <w:sz w:val="28"/>
          <w:szCs w:val="28"/>
        </w:rPr>
        <w:t>;</w:t>
      </w:r>
    </w:p>
    <w:p w14:paraId="10CA421A" w14:textId="11645350" w:rsidR="00DC17B3" w:rsidRPr="00912D67" w:rsidRDefault="00DC17B3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0F6A1D40" w14:textId="170A5847" w:rsidR="005E1631" w:rsidRPr="00912D67" w:rsidRDefault="002A726E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1.6. p</w:t>
      </w:r>
      <w:r w:rsidR="00DC17B3" w:rsidRPr="00912D67">
        <w:rPr>
          <w:rFonts w:cs="Times New Roman"/>
          <w:color w:val="auto"/>
          <w:sz w:val="28"/>
          <w:szCs w:val="28"/>
        </w:rPr>
        <w:t>apildināt 11.</w:t>
      </w:r>
      <w:r w:rsidR="00DC17B3"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="00512490">
        <w:rPr>
          <w:rFonts w:cs="Times New Roman"/>
          <w:color w:val="auto"/>
          <w:sz w:val="28"/>
          <w:szCs w:val="28"/>
          <w:vertAlign w:val="superscript"/>
        </w:rPr>
        <w:t> </w:t>
      </w:r>
      <w:r w:rsidR="00DC17B3" w:rsidRPr="00912D67">
        <w:rPr>
          <w:rFonts w:cs="Times New Roman"/>
          <w:color w:val="auto"/>
          <w:sz w:val="28"/>
          <w:szCs w:val="28"/>
        </w:rPr>
        <w:t xml:space="preserve">13. apakšpunktu aiz vārda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DC17B3" w:rsidRPr="00912D67">
        <w:rPr>
          <w:rFonts w:cs="Times New Roman"/>
          <w:color w:val="auto"/>
          <w:sz w:val="28"/>
          <w:szCs w:val="28"/>
        </w:rPr>
        <w:t>statusu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DC17B3" w:rsidRPr="00912D67">
        <w:rPr>
          <w:rFonts w:cs="Times New Roman"/>
          <w:color w:val="auto"/>
          <w:sz w:val="28"/>
          <w:szCs w:val="28"/>
        </w:rPr>
        <w:t xml:space="preserve"> ar vārdiem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DC17B3" w:rsidRPr="00912D67">
        <w:rPr>
          <w:rFonts w:cs="Times New Roman"/>
          <w:color w:val="auto"/>
          <w:sz w:val="28"/>
          <w:szCs w:val="28"/>
        </w:rPr>
        <w:t xml:space="preserve">un </w:t>
      </w:r>
      <w:proofErr w:type="spellStart"/>
      <w:r w:rsidR="00DC17B3" w:rsidRPr="00912D67">
        <w:rPr>
          <w:rFonts w:cs="Times New Roman"/>
          <w:color w:val="auto"/>
          <w:sz w:val="28"/>
          <w:szCs w:val="28"/>
        </w:rPr>
        <w:t>apakšstatusu</w:t>
      </w:r>
      <w:proofErr w:type="spellEnd"/>
      <w:r w:rsidR="00912D67" w:rsidRPr="00912D67">
        <w:rPr>
          <w:rFonts w:cs="Times New Roman"/>
          <w:color w:val="auto"/>
          <w:sz w:val="28"/>
          <w:szCs w:val="28"/>
        </w:rPr>
        <w:t>"</w:t>
      </w:r>
      <w:r w:rsidRPr="00912D67">
        <w:rPr>
          <w:rFonts w:cs="Times New Roman"/>
          <w:color w:val="auto"/>
          <w:sz w:val="28"/>
          <w:szCs w:val="28"/>
        </w:rPr>
        <w:t>;</w:t>
      </w:r>
    </w:p>
    <w:p w14:paraId="56F5287C" w14:textId="7D7FB9E5" w:rsidR="007B751B" w:rsidRPr="00912D67" w:rsidRDefault="002A726E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1.7.</w:t>
      </w:r>
      <w:r w:rsidR="007B751B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7B751B" w:rsidRPr="00912D67">
        <w:rPr>
          <w:rFonts w:cs="Times New Roman"/>
          <w:color w:val="auto"/>
          <w:sz w:val="28"/>
          <w:szCs w:val="28"/>
        </w:rPr>
        <w:t>apildināt noteikumus ar 12.1.10.</w:t>
      </w:r>
      <w:r w:rsidR="007B751B" w:rsidRPr="00912D67">
        <w:rPr>
          <w:rFonts w:cs="Times New Roman"/>
          <w:color w:val="auto"/>
          <w:sz w:val="28"/>
          <w:szCs w:val="28"/>
          <w:vertAlign w:val="superscript"/>
        </w:rPr>
        <w:t>2</w:t>
      </w:r>
      <w:r w:rsidR="007B751B" w:rsidRPr="00912D67">
        <w:rPr>
          <w:rFonts w:cs="Times New Roman"/>
          <w:color w:val="auto"/>
          <w:sz w:val="28"/>
          <w:szCs w:val="28"/>
        </w:rPr>
        <w:t xml:space="preserve"> apakšpunktu šādā redakcijā:</w:t>
      </w:r>
    </w:p>
    <w:p w14:paraId="67879281" w14:textId="77777777" w:rsidR="00912D67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2B542D11" w14:textId="0E8FEAAE" w:rsidR="007B751B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lastRenderedPageBreak/>
        <w:t>"</w:t>
      </w:r>
      <w:r w:rsidR="007B751B" w:rsidRPr="00912D67">
        <w:rPr>
          <w:rFonts w:cs="Times New Roman"/>
          <w:color w:val="auto"/>
          <w:sz w:val="28"/>
          <w:szCs w:val="28"/>
        </w:rPr>
        <w:t>12.1.10.</w:t>
      </w:r>
      <w:r w:rsidR="007B751B" w:rsidRPr="00912D67">
        <w:rPr>
          <w:rFonts w:cs="Times New Roman"/>
          <w:color w:val="auto"/>
          <w:sz w:val="28"/>
          <w:szCs w:val="28"/>
          <w:vertAlign w:val="superscript"/>
        </w:rPr>
        <w:t>2</w:t>
      </w:r>
      <w:r w:rsidR="007B751B" w:rsidRPr="00912D67">
        <w:rPr>
          <w:rFonts w:cs="Times New Roman"/>
          <w:color w:val="auto"/>
          <w:sz w:val="28"/>
          <w:szCs w:val="28"/>
        </w:rPr>
        <w:t xml:space="preserve"> datums, kad studējošais beidzis studijas konkrētā augstākās izglītības programmā (norāda, ja atšķiras no šo noteikumu 12.6.</w:t>
      </w:r>
      <w:r w:rsidR="00512490">
        <w:rPr>
          <w:rFonts w:cs="Times New Roman"/>
          <w:color w:val="auto"/>
          <w:sz w:val="28"/>
          <w:szCs w:val="28"/>
        </w:rPr>
        <w:t> </w:t>
      </w:r>
      <w:r w:rsidR="007B751B" w:rsidRPr="00912D67">
        <w:rPr>
          <w:rFonts w:cs="Times New Roman"/>
          <w:color w:val="auto"/>
          <w:sz w:val="28"/>
          <w:szCs w:val="28"/>
        </w:rPr>
        <w:t>apakšpunktā minētās informācijas)</w:t>
      </w:r>
      <w:r w:rsidR="00512490">
        <w:rPr>
          <w:rFonts w:cs="Times New Roman"/>
          <w:color w:val="auto"/>
          <w:sz w:val="28"/>
          <w:szCs w:val="28"/>
        </w:rPr>
        <w:t>;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7B751B" w:rsidRPr="00912D67">
        <w:rPr>
          <w:rFonts w:cs="Times New Roman"/>
          <w:color w:val="auto"/>
          <w:sz w:val="28"/>
          <w:szCs w:val="28"/>
        </w:rPr>
        <w:t>;</w:t>
      </w:r>
    </w:p>
    <w:p w14:paraId="161F03C7" w14:textId="77777777" w:rsidR="007B751B" w:rsidRPr="00912D67" w:rsidRDefault="007B751B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0D3C7610" w14:textId="2E0D7366" w:rsidR="004B0E53" w:rsidRPr="00912D67" w:rsidRDefault="002A726E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1.8.</w:t>
      </w:r>
      <w:r w:rsidR="00D3017E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8376E8" w:rsidRPr="00912D67">
        <w:rPr>
          <w:rFonts w:cs="Times New Roman"/>
          <w:color w:val="auto"/>
          <w:sz w:val="28"/>
          <w:szCs w:val="28"/>
        </w:rPr>
        <w:t>apildināt noteikumus ar 12.2.9.</w:t>
      </w:r>
      <w:r w:rsidR="008376E8" w:rsidRPr="00912D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8376E8" w:rsidRPr="00912D67">
        <w:rPr>
          <w:rFonts w:cs="Times New Roman"/>
          <w:color w:val="auto"/>
          <w:sz w:val="28"/>
          <w:szCs w:val="28"/>
        </w:rPr>
        <w:t>apakšpunktu šādā</w:t>
      </w:r>
      <w:r w:rsidR="008376E8" w:rsidRPr="00912D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="008376E8" w:rsidRPr="00912D67">
        <w:rPr>
          <w:rFonts w:cs="Times New Roman"/>
          <w:color w:val="auto"/>
          <w:sz w:val="28"/>
          <w:szCs w:val="28"/>
        </w:rPr>
        <w:t>redakcijā:</w:t>
      </w:r>
    </w:p>
    <w:p w14:paraId="0BA8BA67" w14:textId="77777777" w:rsidR="00912D67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4904C1F1" w14:textId="422ABE1F" w:rsidR="004B0E53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8376E8" w:rsidRPr="00912D67">
        <w:rPr>
          <w:rFonts w:cs="Times New Roman"/>
          <w:color w:val="auto"/>
          <w:sz w:val="28"/>
          <w:szCs w:val="28"/>
        </w:rPr>
        <w:t>12.2.9.</w:t>
      </w:r>
      <w:r w:rsidR="008376E8" w:rsidRPr="00912D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8376E8" w:rsidRPr="00912D67">
        <w:rPr>
          <w:rFonts w:cs="Times New Roman"/>
          <w:color w:val="auto"/>
          <w:sz w:val="28"/>
          <w:szCs w:val="28"/>
        </w:rPr>
        <w:t xml:space="preserve">visu </w:t>
      </w:r>
      <w:r w:rsidR="008376E8" w:rsidRPr="00912D67">
        <w:rPr>
          <w:rFonts w:cs="Times New Roman"/>
          <w:color w:val="auto"/>
          <w:sz w:val="28"/>
          <w:szCs w:val="28"/>
          <w:shd w:val="clear" w:color="auto" w:fill="FFFFFF"/>
        </w:rPr>
        <w:t>semestrī</w:t>
      </w:r>
      <w:r w:rsidR="001811D6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vai </w:t>
      </w:r>
      <w:r w:rsidR="008376E8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studiju 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>gadā (</w:t>
      </w:r>
      <w:r w:rsidR="008376E8" w:rsidRPr="00912D67">
        <w:rPr>
          <w:rFonts w:cs="Times New Roman"/>
          <w:color w:val="auto"/>
          <w:sz w:val="28"/>
          <w:szCs w:val="28"/>
          <w:shd w:val="clear" w:color="auto" w:fill="FFFFFF"/>
        </w:rPr>
        <w:t>kursā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>)</w:t>
      </w:r>
      <w:r w:rsidR="008376E8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paredz</w:t>
      </w:r>
      <w:r w:rsidR="00D3017E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ēto 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(atbilstoši studējošā studiju plānam) </w:t>
      </w:r>
      <w:r w:rsidR="00D3017E" w:rsidRPr="00912D67">
        <w:rPr>
          <w:rFonts w:cs="Times New Roman"/>
          <w:color w:val="auto"/>
          <w:sz w:val="28"/>
          <w:szCs w:val="28"/>
          <w:shd w:val="clear" w:color="auto" w:fill="FFFFFF"/>
        </w:rPr>
        <w:t>studiju kursu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8376E8" w:rsidRPr="00912D67">
        <w:rPr>
          <w:rFonts w:cs="Times New Roman"/>
          <w:color w:val="auto"/>
          <w:sz w:val="28"/>
          <w:szCs w:val="28"/>
          <w:shd w:val="clear" w:color="auto" w:fill="FFFFFF"/>
        </w:rPr>
        <w:t>vidējā svērtā atzīme</w:t>
      </w:r>
      <w:r w:rsidR="00512490">
        <w:rPr>
          <w:rFonts w:cs="Times New Roman"/>
          <w:color w:val="auto"/>
          <w:sz w:val="28"/>
          <w:szCs w:val="28"/>
          <w:shd w:val="clear" w:color="auto" w:fill="FFFFFF"/>
        </w:rPr>
        <w:t>;</w:t>
      </w:r>
      <w:r w:rsidRPr="00912D67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r w:rsidR="002A726E" w:rsidRPr="00912D67">
        <w:rPr>
          <w:rFonts w:cs="Times New Roman"/>
          <w:color w:val="auto"/>
          <w:sz w:val="28"/>
          <w:szCs w:val="28"/>
          <w:shd w:val="clear" w:color="auto" w:fill="FFFFFF"/>
        </w:rPr>
        <w:t>;</w:t>
      </w:r>
    </w:p>
    <w:p w14:paraId="33E13E6B" w14:textId="63247033" w:rsidR="002A726E" w:rsidRPr="00912D67" w:rsidRDefault="002A726E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14:paraId="50047ED7" w14:textId="66CA64E7" w:rsidR="002A726E" w:rsidRPr="00912D67" w:rsidRDefault="002A726E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1.9. papildināt noteikumus ar 12.10. apakšpunktu šādā</w:t>
      </w:r>
      <w:r w:rsidRPr="00912D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redakcijā:</w:t>
      </w:r>
    </w:p>
    <w:p w14:paraId="1F0BF4B4" w14:textId="77777777" w:rsidR="00912D67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14:paraId="3CEC05D0" w14:textId="5F0A8276" w:rsidR="00D3017E" w:rsidRPr="00912D67" w:rsidRDefault="00912D67" w:rsidP="002E49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12.10. </w:t>
      </w:r>
      <w:r w:rsidR="00C32A07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pieteikumu </w:t>
      </w:r>
      <w:r w:rsidR="00755B5E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stipendijas sociālajam atbalstam </w:t>
      </w:r>
      <w:r w:rsidR="33298A9E" w:rsidRPr="00912D67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proofErr w:type="spellStart"/>
      <w:r w:rsidR="33298A9E" w:rsidRPr="00912D67">
        <w:rPr>
          <w:rFonts w:cs="Times New Roman"/>
          <w:color w:val="auto"/>
          <w:sz w:val="28"/>
          <w:szCs w:val="28"/>
          <w:shd w:val="clear" w:color="auto" w:fill="FFFFFF"/>
        </w:rPr>
        <w:t>Studētgods</w:t>
      </w:r>
      <w:proofErr w:type="spellEnd"/>
      <w:r w:rsidR="33298A9E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" </w:t>
      </w:r>
      <w:r w:rsidR="00755B5E" w:rsidRPr="00912D67">
        <w:rPr>
          <w:rFonts w:cs="Times New Roman"/>
          <w:color w:val="auto"/>
          <w:sz w:val="28"/>
          <w:szCs w:val="28"/>
          <w:shd w:val="clear" w:color="auto" w:fill="FFFFFF"/>
        </w:rPr>
        <w:t>(turpmāk</w:t>
      </w:r>
      <w:r w:rsidR="002E49A9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5465FE" w:rsidRPr="00912D67">
        <w:rPr>
          <w:rFonts w:cs="Times New Roman"/>
          <w:color w:val="auto"/>
          <w:sz w:val="28"/>
          <w:szCs w:val="28"/>
          <w:shd w:val="clear" w:color="auto" w:fill="FFFFFF"/>
        </w:rPr>
        <w:t>–</w:t>
      </w:r>
      <w:r w:rsidR="00755B5E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D14C1B" w:rsidRPr="00912D67">
        <w:rPr>
          <w:rFonts w:cs="Times New Roman"/>
          <w:color w:val="auto"/>
          <w:sz w:val="28"/>
          <w:szCs w:val="28"/>
          <w:shd w:val="clear" w:color="auto" w:fill="FFFFFF"/>
        </w:rPr>
        <w:t>sociālā</w:t>
      </w:r>
      <w:r w:rsidR="00755B5E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stipendija</w:t>
      </w:r>
      <w:r w:rsidR="06FFB9A9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"</w:t>
      </w:r>
      <w:proofErr w:type="spellStart"/>
      <w:r w:rsidR="06FFB9A9" w:rsidRPr="00912D67">
        <w:rPr>
          <w:rFonts w:cs="Times New Roman"/>
          <w:color w:val="auto"/>
          <w:sz w:val="28"/>
          <w:szCs w:val="28"/>
          <w:shd w:val="clear" w:color="auto" w:fill="FFFFFF"/>
        </w:rPr>
        <w:t>Studētgods</w:t>
      </w:r>
      <w:proofErr w:type="spellEnd"/>
      <w:r w:rsidR="06FFB9A9" w:rsidRPr="00912D67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r w:rsidR="00755B5E" w:rsidRPr="00912D67">
        <w:rPr>
          <w:rFonts w:cs="Times New Roman"/>
          <w:color w:val="auto"/>
          <w:sz w:val="28"/>
          <w:szCs w:val="28"/>
          <w:shd w:val="clear" w:color="auto" w:fill="FFFFFF"/>
        </w:rPr>
        <w:t>)</w:t>
      </w:r>
      <w:r w:rsidR="00D14C1B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C32A07" w:rsidRPr="00912D67">
        <w:rPr>
          <w:rFonts w:cs="Times New Roman"/>
          <w:color w:val="auto"/>
          <w:sz w:val="28"/>
          <w:szCs w:val="28"/>
          <w:shd w:val="clear" w:color="auto" w:fill="FFFFFF"/>
        </w:rPr>
        <w:t>saņemšanai</w:t>
      </w:r>
      <w:r w:rsidR="000742E4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– 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atbilstoši normatīvajiem aktiem par </w:t>
      </w:r>
      <w:r w:rsidR="00956740" w:rsidRPr="00912D67">
        <w:rPr>
          <w:rFonts w:cs="Times New Roman"/>
          <w:color w:val="auto"/>
          <w:sz w:val="28"/>
          <w:szCs w:val="28"/>
          <w:shd w:val="clear" w:color="auto" w:fill="FFFFFF"/>
        </w:rPr>
        <w:t>sociāl</w:t>
      </w:r>
      <w:r w:rsidR="00512490">
        <w:rPr>
          <w:rFonts w:cs="Times New Roman"/>
          <w:color w:val="auto"/>
          <w:sz w:val="28"/>
          <w:szCs w:val="28"/>
          <w:shd w:val="clear" w:color="auto" w:fill="FFFFFF"/>
        </w:rPr>
        <w:t>o</w:t>
      </w:r>
      <w:r w:rsidR="00956740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>stipendij</w:t>
      </w:r>
      <w:r w:rsidR="00512490">
        <w:rPr>
          <w:rFonts w:cs="Times New Roman"/>
          <w:color w:val="auto"/>
          <w:sz w:val="28"/>
          <w:szCs w:val="28"/>
          <w:shd w:val="clear" w:color="auto" w:fill="FFFFFF"/>
        </w:rPr>
        <w:t>u</w:t>
      </w:r>
      <w:r w:rsidR="39902102" w:rsidRPr="00912D67">
        <w:rPr>
          <w:rFonts w:cs="Times New Roman"/>
          <w:color w:val="auto"/>
          <w:sz w:val="28"/>
          <w:szCs w:val="28"/>
          <w:shd w:val="clear" w:color="auto" w:fill="FFFFFF"/>
        </w:rPr>
        <w:t xml:space="preserve"> "</w:t>
      </w:r>
      <w:proofErr w:type="spellStart"/>
      <w:r w:rsidR="39902102" w:rsidRPr="00912D67">
        <w:rPr>
          <w:rFonts w:cs="Times New Roman"/>
          <w:color w:val="auto"/>
          <w:sz w:val="28"/>
          <w:szCs w:val="28"/>
          <w:shd w:val="clear" w:color="auto" w:fill="FFFFFF"/>
        </w:rPr>
        <w:t>Studētgods</w:t>
      </w:r>
      <w:proofErr w:type="spellEnd"/>
      <w:r w:rsidR="39902102" w:rsidRPr="00912D67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r w:rsidR="004B0E53" w:rsidRPr="00912D67">
        <w:rPr>
          <w:rFonts w:cs="Times New Roman"/>
          <w:color w:val="auto"/>
          <w:sz w:val="28"/>
          <w:szCs w:val="28"/>
          <w:shd w:val="clear" w:color="auto" w:fill="FFFFFF"/>
        </w:rPr>
        <w:t>.</w:t>
      </w:r>
      <w:r w:rsidRPr="00912D67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r w:rsidR="000F5762" w:rsidRPr="00912D67">
        <w:rPr>
          <w:rFonts w:cs="Times New Roman"/>
          <w:color w:val="auto"/>
          <w:sz w:val="28"/>
          <w:szCs w:val="28"/>
          <w:shd w:val="clear" w:color="auto" w:fill="FFFFFF"/>
        </w:rPr>
        <w:t>;</w:t>
      </w:r>
    </w:p>
    <w:p w14:paraId="1493027B" w14:textId="77777777" w:rsidR="00D14C1B" w:rsidRPr="00912D67" w:rsidRDefault="00D14C1B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cs="Times New Roman"/>
          <w:color w:val="auto"/>
          <w:sz w:val="28"/>
          <w:szCs w:val="28"/>
        </w:rPr>
      </w:pPr>
    </w:p>
    <w:p w14:paraId="1EDB4724" w14:textId="77777777" w:rsidR="000F5762" w:rsidRPr="00912D67" w:rsidRDefault="000F5762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1.10.</w:t>
      </w:r>
      <w:r w:rsidR="005E1631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5E1631" w:rsidRPr="00912D67">
        <w:rPr>
          <w:rFonts w:cs="Times New Roman"/>
          <w:color w:val="auto"/>
          <w:sz w:val="28"/>
          <w:szCs w:val="28"/>
        </w:rPr>
        <w:t xml:space="preserve">apildināt 18. punktu ar otro teikumu šādā redakcijā: </w:t>
      </w:r>
    </w:p>
    <w:p w14:paraId="1E6C2661" w14:textId="77777777" w:rsidR="00912D67" w:rsidRPr="00912D67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6C929E74" w14:textId="28B76360" w:rsidR="00DE3B70" w:rsidRPr="00912D67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5E1631" w:rsidRPr="00912D67">
        <w:rPr>
          <w:rFonts w:cs="Times New Roman"/>
          <w:color w:val="auto"/>
          <w:sz w:val="28"/>
          <w:szCs w:val="28"/>
        </w:rPr>
        <w:t>Par izglītības iestāžu pedagoģiskā procesa un eksaminācijas centru profesionālās kvalifikācijas ieguves organizēšanai obligāti nepieciešamo dokumentāciju sistēmā iekļauj informāciju saskaņā ar normatīvajiem aktiem par minēto dokumentāciju.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0F5762" w:rsidRPr="00912D67">
        <w:rPr>
          <w:rFonts w:cs="Times New Roman"/>
          <w:color w:val="auto"/>
          <w:sz w:val="28"/>
          <w:szCs w:val="28"/>
        </w:rPr>
        <w:t>;</w:t>
      </w:r>
    </w:p>
    <w:p w14:paraId="5396D634" w14:textId="77777777" w:rsidR="00DE3B70" w:rsidRPr="00912D67" w:rsidRDefault="00DE3B70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615AE63D" w14:textId="4A5ADCE4" w:rsidR="00DE3B70" w:rsidRPr="00912D67" w:rsidRDefault="000F5762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1.11.</w:t>
      </w:r>
      <w:r w:rsidR="008B03B1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DE3B70" w:rsidRPr="00912D67">
        <w:rPr>
          <w:rFonts w:cs="Times New Roman"/>
          <w:color w:val="auto"/>
          <w:sz w:val="28"/>
          <w:szCs w:val="28"/>
        </w:rPr>
        <w:t>apildināt noteikumus ar 23.5.</w:t>
      </w:r>
      <w:r w:rsidR="00FC2171">
        <w:rPr>
          <w:rFonts w:cs="Times New Roman"/>
          <w:color w:val="auto"/>
          <w:sz w:val="28"/>
          <w:szCs w:val="28"/>
        </w:rPr>
        <w:t xml:space="preserve"> </w:t>
      </w:r>
      <w:r w:rsidR="00DE3B70" w:rsidRPr="00912D67">
        <w:rPr>
          <w:rFonts w:cs="Times New Roman"/>
          <w:color w:val="auto"/>
          <w:sz w:val="28"/>
          <w:szCs w:val="28"/>
        </w:rPr>
        <w:t>apakšpunktu šādā redakcijā:</w:t>
      </w:r>
    </w:p>
    <w:p w14:paraId="168AA206" w14:textId="77777777" w:rsidR="00912D67" w:rsidRPr="00912D67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418BA067" w14:textId="2AD0DBF2" w:rsidR="00DE3B70" w:rsidRPr="00912D67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DE3B70" w:rsidRPr="00912D67">
        <w:rPr>
          <w:rFonts w:cs="Times New Roman"/>
          <w:color w:val="auto"/>
          <w:sz w:val="28"/>
          <w:szCs w:val="28"/>
        </w:rPr>
        <w:t>23.5. par absolvent</w:t>
      </w:r>
      <w:r w:rsidR="00512490">
        <w:rPr>
          <w:rFonts w:cs="Times New Roman"/>
          <w:color w:val="auto"/>
          <w:sz w:val="28"/>
          <w:szCs w:val="28"/>
        </w:rPr>
        <w:t>u skaitu</w:t>
      </w:r>
      <w:r w:rsidR="00DE3B70" w:rsidRPr="00912D67">
        <w:rPr>
          <w:rFonts w:cs="Times New Roman"/>
          <w:color w:val="auto"/>
          <w:sz w:val="28"/>
          <w:szCs w:val="28"/>
        </w:rPr>
        <w:t xml:space="preserve">, kuri dibinājuši uzņēmumus un kuriem pieder kapitāldaļas, norādot </w:t>
      </w:r>
      <w:r w:rsidR="00512490">
        <w:rPr>
          <w:rFonts w:cs="Times New Roman"/>
          <w:color w:val="auto"/>
          <w:sz w:val="28"/>
          <w:szCs w:val="28"/>
        </w:rPr>
        <w:t>arī</w:t>
      </w:r>
      <w:r w:rsidR="00DE3B70" w:rsidRPr="00912D67">
        <w:rPr>
          <w:rFonts w:cs="Times New Roman"/>
          <w:color w:val="auto"/>
          <w:sz w:val="28"/>
          <w:szCs w:val="28"/>
        </w:rPr>
        <w:t xml:space="preserve"> absolventu dibināto uzņēmumu skaitu</w:t>
      </w:r>
      <w:r w:rsidR="00512490">
        <w:rPr>
          <w:rFonts w:cs="Times New Roman"/>
          <w:color w:val="auto"/>
          <w:sz w:val="28"/>
          <w:szCs w:val="28"/>
        </w:rPr>
        <w:t>.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0F5762" w:rsidRPr="00912D67">
        <w:rPr>
          <w:rFonts w:cs="Times New Roman"/>
          <w:color w:val="auto"/>
          <w:sz w:val="28"/>
          <w:szCs w:val="28"/>
        </w:rPr>
        <w:t>;</w:t>
      </w:r>
    </w:p>
    <w:p w14:paraId="6138ABAE" w14:textId="77777777" w:rsidR="00DE3B70" w:rsidRPr="00912D67" w:rsidRDefault="00DE3B70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cs="Times New Roman"/>
          <w:color w:val="auto"/>
          <w:sz w:val="28"/>
          <w:szCs w:val="28"/>
        </w:rPr>
      </w:pPr>
    </w:p>
    <w:p w14:paraId="3ED358B4" w14:textId="2CC899C4" w:rsidR="00B000B2" w:rsidRPr="00912D67" w:rsidRDefault="000F5762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1.12.</w:t>
      </w:r>
      <w:r w:rsidR="00DE3B70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907423" w:rsidRPr="00912D67">
        <w:rPr>
          <w:rFonts w:cs="Times New Roman"/>
          <w:color w:val="auto"/>
          <w:sz w:val="28"/>
          <w:szCs w:val="28"/>
        </w:rPr>
        <w:t xml:space="preserve">apildināt </w:t>
      </w:r>
      <w:r w:rsidR="00B000B2" w:rsidRPr="00912D67">
        <w:rPr>
          <w:rFonts w:cs="Times New Roman"/>
          <w:color w:val="auto"/>
          <w:sz w:val="28"/>
          <w:szCs w:val="28"/>
        </w:rPr>
        <w:t xml:space="preserve">noteikumus ar </w:t>
      </w:r>
      <w:r w:rsidR="00907423" w:rsidRPr="00912D67">
        <w:rPr>
          <w:rFonts w:cs="Times New Roman"/>
          <w:color w:val="auto"/>
          <w:sz w:val="28"/>
          <w:szCs w:val="28"/>
        </w:rPr>
        <w:t>39.</w:t>
      </w:r>
      <w:r w:rsidR="00B000B2"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="00907423" w:rsidRPr="00912D67">
        <w:rPr>
          <w:rFonts w:cs="Times New Roman"/>
          <w:color w:val="auto"/>
          <w:sz w:val="28"/>
          <w:szCs w:val="28"/>
        </w:rPr>
        <w:t xml:space="preserve"> punkt</w:t>
      </w:r>
      <w:r w:rsidR="00B000B2" w:rsidRPr="00912D67">
        <w:rPr>
          <w:rFonts w:cs="Times New Roman"/>
          <w:color w:val="auto"/>
          <w:sz w:val="28"/>
          <w:szCs w:val="28"/>
        </w:rPr>
        <w:t>u šādā redakcijā:</w:t>
      </w:r>
      <w:r w:rsidR="00907423" w:rsidRPr="00912D67">
        <w:rPr>
          <w:rFonts w:cs="Times New Roman"/>
          <w:color w:val="auto"/>
          <w:sz w:val="28"/>
          <w:szCs w:val="28"/>
        </w:rPr>
        <w:t xml:space="preserve"> </w:t>
      </w:r>
    </w:p>
    <w:p w14:paraId="5E03686B" w14:textId="77777777" w:rsidR="00912D67" w:rsidRPr="00912D67" w:rsidRDefault="00912D67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color w:val="auto"/>
          <w:sz w:val="28"/>
          <w:szCs w:val="28"/>
        </w:rPr>
      </w:pPr>
    </w:p>
    <w:p w14:paraId="2B1CC760" w14:textId="2B33E2AF" w:rsidR="00907423" w:rsidRPr="00912D67" w:rsidRDefault="00912D67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B000B2" w:rsidRPr="00912D67">
        <w:rPr>
          <w:rFonts w:cs="Times New Roman"/>
          <w:color w:val="auto"/>
          <w:sz w:val="28"/>
          <w:szCs w:val="28"/>
        </w:rPr>
        <w:t>39.</w:t>
      </w:r>
      <w:r w:rsidR="00B000B2"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="00B000B2" w:rsidRPr="00912D67">
        <w:rPr>
          <w:rFonts w:cs="Times New Roman"/>
          <w:color w:val="auto"/>
          <w:sz w:val="28"/>
          <w:szCs w:val="28"/>
        </w:rPr>
        <w:t xml:space="preserve"> Šo noteikumu </w:t>
      </w:r>
      <w:r w:rsidR="008376E8" w:rsidRPr="00912D67">
        <w:rPr>
          <w:rFonts w:cs="Times New Roman"/>
          <w:color w:val="auto"/>
          <w:sz w:val="28"/>
          <w:szCs w:val="28"/>
        </w:rPr>
        <w:t>12.2.9.</w:t>
      </w:r>
      <w:r w:rsidR="008376E8"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="00B000B2" w:rsidRPr="00912D67">
        <w:rPr>
          <w:rFonts w:cs="Times New Roman"/>
          <w:color w:val="auto"/>
          <w:sz w:val="28"/>
          <w:szCs w:val="28"/>
        </w:rPr>
        <w:t xml:space="preserve"> apa</w:t>
      </w:r>
      <w:r w:rsidR="00617DBD" w:rsidRPr="00912D67">
        <w:rPr>
          <w:rFonts w:cs="Times New Roman"/>
          <w:color w:val="auto"/>
          <w:sz w:val="28"/>
          <w:szCs w:val="28"/>
        </w:rPr>
        <w:t>k</w:t>
      </w:r>
      <w:r w:rsidR="00B000B2" w:rsidRPr="00912D67">
        <w:rPr>
          <w:rFonts w:cs="Times New Roman"/>
          <w:color w:val="auto"/>
          <w:sz w:val="28"/>
          <w:szCs w:val="28"/>
        </w:rPr>
        <w:t>špunktā minēto informāciju augstākās izglītības iestādes ievada sistēmā katr</w:t>
      </w:r>
      <w:r w:rsidR="00566390">
        <w:rPr>
          <w:rFonts w:cs="Times New Roman"/>
          <w:color w:val="auto"/>
          <w:sz w:val="28"/>
          <w:szCs w:val="28"/>
        </w:rPr>
        <w:t>u</w:t>
      </w:r>
      <w:r w:rsidR="00B000B2" w:rsidRPr="00912D67">
        <w:rPr>
          <w:rFonts w:cs="Times New Roman"/>
          <w:color w:val="auto"/>
          <w:sz w:val="28"/>
          <w:szCs w:val="28"/>
        </w:rPr>
        <w:t xml:space="preserve"> gad</w:t>
      </w:r>
      <w:r w:rsidR="00566390">
        <w:rPr>
          <w:rFonts w:cs="Times New Roman"/>
          <w:color w:val="auto"/>
          <w:sz w:val="28"/>
          <w:szCs w:val="28"/>
        </w:rPr>
        <w:t>u</w:t>
      </w:r>
      <w:r w:rsidR="00B000B2" w:rsidRPr="00912D67">
        <w:rPr>
          <w:rFonts w:cs="Times New Roman"/>
          <w:color w:val="auto"/>
          <w:sz w:val="28"/>
          <w:szCs w:val="28"/>
        </w:rPr>
        <w:t xml:space="preserve"> </w:t>
      </w:r>
      <w:r w:rsidR="00566390" w:rsidRPr="00912D67">
        <w:rPr>
          <w:rFonts w:cs="Times New Roman"/>
          <w:color w:val="auto"/>
          <w:sz w:val="28"/>
          <w:szCs w:val="28"/>
        </w:rPr>
        <w:t xml:space="preserve">līdz </w:t>
      </w:r>
      <w:r w:rsidR="00D23CA4" w:rsidRPr="00912D67">
        <w:rPr>
          <w:rFonts w:cs="Times New Roman"/>
          <w:color w:val="auto"/>
          <w:sz w:val="28"/>
          <w:szCs w:val="28"/>
        </w:rPr>
        <w:t>20.</w:t>
      </w:r>
      <w:r w:rsidR="00566390">
        <w:rPr>
          <w:rFonts w:cs="Times New Roman"/>
          <w:color w:val="auto"/>
          <w:sz w:val="28"/>
          <w:szCs w:val="28"/>
        </w:rPr>
        <w:t> </w:t>
      </w:r>
      <w:r w:rsidR="00D23CA4" w:rsidRPr="00912D67">
        <w:rPr>
          <w:rFonts w:cs="Times New Roman"/>
          <w:color w:val="auto"/>
          <w:sz w:val="28"/>
          <w:szCs w:val="28"/>
        </w:rPr>
        <w:t xml:space="preserve">februārim </w:t>
      </w:r>
      <w:r w:rsidR="00B000B2" w:rsidRPr="00912D67">
        <w:rPr>
          <w:rFonts w:cs="Times New Roman"/>
          <w:color w:val="auto"/>
          <w:sz w:val="28"/>
          <w:szCs w:val="28"/>
        </w:rPr>
        <w:t xml:space="preserve">un </w:t>
      </w:r>
      <w:r w:rsidR="00D23CA4" w:rsidRPr="00912D67">
        <w:rPr>
          <w:rFonts w:cs="Times New Roman"/>
          <w:color w:val="auto"/>
          <w:sz w:val="28"/>
          <w:szCs w:val="28"/>
        </w:rPr>
        <w:t>20</w:t>
      </w:r>
      <w:r w:rsidR="00B000B2" w:rsidRPr="00912D67">
        <w:rPr>
          <w:rFonts w:cs="Times New Roman"/>
          <w:color w:val="auto"/>
          <w:sz w:val="28"/>
          <w:szCs w:val="28"/>
        </w:rPr>
        <w:t>.</w:t>
      </w:r>
      <w:r w:rsidR="00566390">
        <w:rPr>
          <w:rFonts w:cs="Times New Roman"/>
          <w:color w:val="auto"/>
          <w:sz w:val="28"/>
          <w:szCs w:val="28"/>
        </w:rPr>
        <w:t> </w:t>
      </w:r>
      <w:r w:rsidR="00B000B2" w:rsidRPr="00912D67">
        <w:rPr>
          <w:rFonts w:cs="Times New Roman"/>
          <w:color w:val="auto"/>
          <w:sz w:val="28"/>
          <w:szCs w:val="28"/>
        </w:rPr>
        <w:t>septembrim</w:t>
      </w:r>
      <w:r w:rsidR="00566390">
        <w:rPr>
          <w:rFonts w:cs="Times New Roman"/>
          <w:color w:val="auto"/>
          <w:sz w:val="28"/>
          <w:szCs w:val="28"/>
        </w:rPr>
        <w:t>.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0F5762" w:rsidRPr="00912D67">
        <w:rPr>
          <w:rFonts w:cs="Times New Roman"/>
          <w:color w:val="auto"/>
          <w:sz w:val="28"/>
          <w:szCs w:val="28"/>
        </w:rPr>
        <w:t>;</w:t>
      </w:r>
    </w:p>
    <w:p w14:paraId="6CD888FA" w14:textId="293A0B7A" w:rsidR="00D14C1B" w:rsidRPr="00912D67" w:rsidRDefault="00D14C1B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cs="Times New Roman"/>
          <w:color w:val="auto"/>
          <w:sz w:val="28"/>
          <w:szCs w:val="28"/>
        </w:rPr>
      </w:pPr>
    </w:p>
    <w:p w14:paraId="405D225C" w14:textId="4D95BDC5" w:rsidR="008B03B1" w:rsidRPr="00912D67" w:rsidRDefault="00DE3B70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</w:t>
      </w:r>
      <w:r w:rsidR="008B03B1" w:rsidRPr="00912D67">
        <w:rPr>
          <w:rFonts w:cs="Times New Roman"/>
          <w:color w:val="auto"/>
          <w:sz w:val="28"/>
          <w:szCs w:val="28"/>
        </w:rPr>
        <w:t>.</w:t>
      </w:r>
      <w:r w:rsidR="000F5762" w:rsidRPr="00912D67">
        <w:rPr>
          <w:rFonts w:cs="Times New Roman"/>
          <w:color w:val="auto"/>
          <w:sz w:val="28"/>
          <w:szCs w:val="28"/>
        </w:rPr>
        <w:t>13.</w:t>
      </w:r>
      <w:r w:rsidR="008B03B1" w:rsidRPr="00912D67">
        <w:rPr>
          <w:rFonts w:cs="Times New Roman"/>
          <w:color w:val="auto"/>
          <w:sz w:val="28"/>
          <w:szCs w:val="28"/>
        </w:rPr>
        <w:t xml:space="preserve"> </w:t>
      </w:r>
      <w:r w:rsidR="000F5762" w:rsidRPr="00912D67">
        <w:rPr>
          <w:rFonts w:cs="Times New Roman"/>
          <w:color w:val="auto"/>
          <w:sz w:val="28"/>
          <w:szCs w:val="28"/>
        </w:rPr>
        <w:t>p</w:t>
      </w:r>
      <w:r w:rsidR="008B03B1" w:rsidRPr="00912D67">
        <w:rPr>
          <w:rFonts w:cs="Times New Roman"/>
          <w:color w:val="auto"/>
          <w:sz w:val="28"/>
          <w:szCs w:val="28"/>
        </w:rPr>
        <w:t>apildināt noteikumus ar 40.</w:t>
      </w:r>
      <w:r w:rsidR="008B03B1" w:rsidRPr="00912D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8B03B1" w:rsidRPr="00912D67">
        <w:rPr>
          <w:rFonts w:cs="Times New Roman"/>
          <w:color w:val="auto"/>
          <w:sz w:val="28"/>
          <w:szCs w:val="28"/>
        </w:rPr>
        <w:t>punktu šādā redakcijā:</w:t>
      </w:r>
    </w:p>
    <w:p w14:paraId="19F11069" w14:textId="77777777" w:rsidR="00912D67" w:rsidRPr="00912D67" w:rsidRDefault="00912D67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70"/>
        <w:jc w:val="both"/>
        <w:rPr>
          <w:rFonts w:cs="Times New Roman"/>
          <w:color w:val="auto"/>
          <w:sz w:val="28"/>
          <w:szCs w:val="28"/>
        </w:rPr>
      </w:pPr>
    </w:p>
    <w:p w14:paraId="79A94672" w14:textId="58262E1E" w:rsidR="008B03B1" w:rsidRPr="00912D67" w:rsidRDefault="00912D67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7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8B03B1" w:rsidRPr="00912D67">
        <w:rPr>
          <w:rFonts w:cs="Times New Roman"/>
          <w:color w:val="auto"/>
          <w:sz w:val="28"/>
          <w:szCs w:val="28"/>
        </w:rPr>
        <w:t>40.</w:t>
      </w:r>
      <w:r w:rsidR="008B03B1"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="007B751B" w:rsidRPr="00912D67">
        <w:rPr>
          <w:rFonts w:cs="Times New Roman"/>
          <w:color w:val="auto"/>
          <w:sz w:val="28"/>
          <w:szCs w:val="28"/>
        </w:rPr>
        <w:t xml:space="preserve"> L</w:t>
      </w:r>
      <w:r w:rsidR="008B03B1" w:rsidRPr="00912D67">
        <w:rPr>
          <w:rFonts w:cs="Times New Roman"/>
          <w:color w:val="auto"/>
          <w:sz w:val="28"/>
          <w:szCs w:val="28"/>
        </w:rPr>
        <w:t>ai nodrošināt</w:t>
      </w:r>
      <w:r w:rsidR="00617DBD" w:rsidRPr="00912D67">
        <w:rPr>
          <w:rFonts w:cs="Times New Roman"/>
          <w:color w:val="auto"/>
          <w:sz w:val="28"/>
          <w:szCs w:val="28"/>
        </w:rPr>
        <w:t>u</w:t>
      </w:r>
      <w:r w:rsidR="008B03B1" w:rsidRPr="00912D67">
        <w:rPr>
          <w:rFonts w:cs="Times New Roman"/>
          <w:color w:val="auto"/>
          <w:sz w:val="28"/>
          <w:szCs w:val="28"/>
        </w:rPr>
        <w:t xml:space="preserve"> šo noteikumu 12.10. apakšpunktā minētās informācijas ievadi un aktualizēšanu</w:t>
      </w:r>
      <w:r w:rsidR="008B35E1" w:rsidRPr="00912D67">
        <w:rPr>
          <w:rFonts w:cs="Times New Roman"/>
          <w:color w:val="auto"/>
          <w:sz w:val="28"/>
          <w:szCs w:val="28"/>
        </w:rPr>
        <w:t>,</w:t>
      </w:r>
      <w:r w:rsidR="008B03B1" w:rsidRPr="00912D67">
        <w:rPr>
          <w:rFonts w:cs="Times New Roman"/>
          <w:color w:val="auto"/>
          <w:sz w:val="28"/>
          <w:szCs w:val="28"/>
        </w:rPr>
        <w:t xml:space="preserve"> sistēma </w:t>
      </w:r>
      <w:r w:rsidR="00A30CD2" w:rsidRPr="00912D67">
        <w:rPr>
          <w:rFonts w:cs="Times New Roman"/>
          <w:color w:val="auto"/>
          <w:sz w:val="28"/>
          <w:szCs w:val="28"/>
        </w:rPr>
        <w:t xml:space="preserve">no Sabiedrības integrācijas fonda, Uzturlīdzekļu garantijas fonda administrācijas, Valsts ieņēmumu dienesta un Pilsonības un migrācijas lietu pārvaldes </w:t>
      </w:r>
      <w:r w:rsidR="008B03B1" w:rsidRPr="00912D67">
        <w:rPr>
          <w:rFonts w:cs="Times New Roman"/>
          <w:color w:val="auto"/>
          <w:sz w:val="28"/>
          <w:szCs w:val="28"/>
        </w:rPr>
        <w:t xml:space="preserve">tiešsaistes režīmā saņem un saglabā informāciju, kas atbilstoši normatīvajiem aktiem par studējošo </w:t>
      </w:r>
      <w:r w:rsidR="005B4D51" w:rsidRPr="00912D67">
        <w:rPr>
          <w:rFonts w:cs="Times New Roman"/>
          <w:color w:val="auto"/>
          <w:sz w:val="28"/>
          <w:szCs w:val="28"/>
        </w:rPr>
        <w:t>sociāl</w:t>
      </w:r>
      <w:r w:rsidR="00260D85">
        <w:rPr>
          <w:rFonts w:cs="Times New Roman"/>
          <w:color w:val="auto"/>
          <w:sz w:val="28"/>
          <w:szCs w:val="28"/>
        </w:rPr>
        <w:t>o</w:t>
      </w:r>
      <w:r w:rsidR="005B4D51" w:rsidRPr="00912D67">
        <w:rPr>
          <w:rFonts w:cs="Times New Roman"/>
          <w:color w:val="auto"/>
          <w:sz w:val="28"/>
          <w:szCs w:val="28"/>
        </w:rPr>
        <w:t xml:space="preserve"> </w:t>
      </w:r>
      <w:r w:rsidR="008B03B1" w:rsidRPr="00912D67">
        <w:rPr>
          <w:rFonts w:cs="Times New Roman"/>
          <w:color w:val="auto"/>
          <w:sz w:val="28"/>
          <w:szCs w:val="28"/>
        </w:rPr>
        <w:t>stipendij</w:t>
      </w:r>
      <w:r w:rsidR="00260D85">
        <w:rPr>
          <w:rFonts w:cs="Times New Roman"/>
          <w:color w:val="auto"/>
          <w:sz w:val="28"/>
          <w:szCs w:val="28"/>
        </w:rPr>
        <w:t>u</w:t>
      </w:r>
      <w:r w:rsidR="00509E4F" w:rsidRPr="00912D67">
        <w:rPr>
          <w:rFonts w:cs="Times New Roman"/>
          <w:color w:val="auto"/>
          <w:sz w:val="28"/>
          <w:szCs w:val="28"/>
        </w:rPr>
        <w:t xml:space="preserve"> "</w:t>
      </w:r>
      <w:proofErr w:type="spellStart"/>
      <w:r w:rsidR="00509E4F" w:rsidRPr="00912D67">
        <w:rPr>
          <w:rFonts w:cs="Times New Roman"/>
          <w:color w:val="auto"/>
          <w:sz w:val="28"/>
          <w:szCs w:val="28"/>
        </w:rPr>
        <w:t>Studētgods</w:t>
      </w:r>
      <w:proofErr w:type="spellEnd"/>
      <w:r w:rsidR="00509E4F" w:rsidRPr="00912D67">
        <w:rPr>
          <w:rFonts w:cs="Times New Roman"/>
          <w:color w:val="auto"/>
          <w:sz w:val="28"/>
          <w:szCs w:val="28"/>
        </w:rPr>
        <w:t>"</w:t>
      </w:r>
      <w:r w:rsidR="008B03B1" w:rsidRPr="00912D67">
        <w:rPr>
          <w:rFonts w:cs="Times New Roman"/>
          <w:color w:val="auto"/>
          <w:sz w:val="28"/>
          <w:szCs w:val="28"/>
        </w:rPr>
        <w:t xml:space="preserve"> ir nepieciešama </w:t>
      </w:r>
      <w:r w:rsidR="005B4D51" w:rsidRPr="00912D67">
        <w:rPr>
          <w:rFonts w:cs="Times New Roman"/>
          <w:color w:val="auto"/>
          <w:sz w:val="28"/>
          <w:szCs w:val="28"/>
        </w:rPr>
        <w:t xml:space="preserve">sociālās </w:t>
      </w:r>
      <w:r w:rsidR="008B03B1" w:rsidRPr="00912D67">
        <w:rPr>
          <w:rFonts w:cs="Times New Roman"/>
          <w:color w:val="auto"/>
          <w:sz w:val="28"/>
          <w:szCs w:val="28"/>
        </w:rPr>
        <w:t>stipendij</w:t>
      </w:r>
      <w:r w:rsidR="005B4D51" w:rsidRPr="00912D67">
        <w:rPr>
          <w:rFonts w:cs="Times New Roman"/>
          <w:color w:val="auto"/>
          <w:sz w:val="28"/>
          <w:szCs w:val="28"/>
        </w:rPr>
        <w:t>as</w:t>
      </w:r>
      <w:r w:rsidR="4953482F" w:rsidRPr="00912D67">
        <w:rPr>
          <w:rFonts w:cs="Times New Roman"/>
          <w:color w:val="auto"/>
          <w:sz w:val="28"/>
          <w:szCs w:val="28"/>
        </w:rPr>
        <w:t xml:space="preserve"> "</w:t>
      </w:r>
      <w:proofErr w:type="spellStart"/>
      <w:r w:rsidR="4953482F" w:rsidRPr="00912D67">
        <w:rPr>
          <w:rFonts w:cs="Times New Roman"/>
          <w:color w:val="auto"/>
          <w:sz w:val="28"/>
          <w:szCs w:val="28"/>
        </w:rPr>
        <w:t>Studētgods</w:t>
      </w:r>
      <w:proofErr w:type="spellEnd"/>
      <w:r w:rsidR="4953482F" w:rsidRPr="00912D67">
        <w:rPr>
          <w:rFonts w:cs="Times New Roman"/>
          <w:color w:val="auto"/>
          <w:sz w:val="28"/>
          <w:szCs w:val="28"/>
        </w:rPr>
        <w:t xml:space="preserve">" </w:t>
      </w:r>
      <w:r w:rsidR="008B03B1" w:rsidRPr="00912D67">
        <w:rPr>
          <w:rFonts w:cs="Times New Roman"/>
          <w:color w:val="auto"/>
          <w:sz w:val="28"/>
          <w:szCs w:val="28"/>
        </w:rPr>
        <w:t>piešķiršanai.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8B03B1" w:rsidRPr="00912D67">
        <w:rPr>
          <w:rFonts w:cs="Times New Roman"/>
          <w:color w:val="auto"/>
          <w:sz w:val="28"/>
          <w:szCs w:val="28"/>
        </w:rPr>
        <w:t>;</w:t>
      </w:r>
    </w:p>
    <w:p w14:paraId="24C05668" w14:textId="77777777" w:rsidR="008B03B1" w:rsidRPr="00912D67" w:rsidRDefault="008B03B1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70"/>
        <w:jc w:val="both"/>
        <w:rPr>
          <w:rFonts w:cs="Times New Roman"/>
          <w:color w:val="auto"/>
          <w:sz w:val="28"/>
          <w:szCs w:val="28"/>
        </w:rPr>
      </w:pPr>
    </w:p>
    <w:p w14:paraId="01BF9619" w14:textId="78B1C9FE" w:rsidR="008B03B1" w:rsidRPr="00912D67" w:rsidRDefault="00DE3B70" w:rsidP="00912D6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7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</w:t>
      </w:r>
      <w:r w:rsidR="000F5762" w:rsidRPr="00912D67">
        <w:rPr>
          <w:rFonts w:cs="Times New Roman"/>
          <w:color w:val="auto"/>
          <w:sz w:val="28"/>
          <w:szCs w:val="28"/>
        </w:rPr>
        <w:t>.14.</w:t>
      </w:r>
      <w:r w:rsidR="008B03B1" w:rsidRPr="00912D67">
        <w:rPr>
          <w:rFonts w:cs="Times New Roman"/>
          <w:color w:val="auto"/>
          <w:sz w:val="28"/>
          <w:szCs w:val="28"/>
        </w:rPr>
        <w:t xml:space="preserve"> </w:t>
      </w:r>
      <w:r w:rsidR="000F5762" w:rsidRPr="00912D67">
        <w:rPr>
          <w:rFonts w:cs="Times New Roman"/>
          <w:color w:val="auto"/>
          <w:sz w:val="28"/>
          <w:szCs w:val="28"/>
        </w:rPr>
        <w:t>a</w:t>
      </w:r>
      <w:r w:rsidR="008B03B1" w:rsidRPr="00912D67">
        <w:rPr>
          <w:rFonts w:cs="Times New Roman"/>
          <w:color w:val="auto"/>
          <w:sz w:val="28"/>
          <w:szCs w:val="28"/>
        </w:rPr>
        <w:t xml:space="preserve">izstāt 55.3. apakšpunktā vārdus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8B03B1" w:rsidRPr="00912D67">
        <w:rPr>
          <w:rFonts w:cs="Times New Roman"/>
          <w:color w:val="auto"/>
          <w:sz w:val="28"/>
          <w:szCs w:val="28"/>
        </w:rPr>
        <w:t>nākamajā dienā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8B03B1" w:rsidRPr="00912D67">
        <w:rPr>
          <w:rFonts w:cs="Times New Roman"/>
          <w:color w:val="auto"/>
          <w:sz w:val="28"/>
          <w:szCs w:val="28"/>
        </w:rPr>
        <w:t xml:space="preserve"> ar vārdiem </w:t>
      </w:r>
      <w:r w:rsidR="00260D85" w:rsidRPr="00912D67">
        <w:rPr>
          <w:rFonts w:cs="Times New Roman"/>
          <w:color w:val="auto"/>
          <w:sz w:val="28"/>
          <w:szCs w:val="28"/>
        </w:rPr>
        <w:t>"</w:t>
      </w:r>
      <w:r w:rsidR="008B03B1" w:rsidRPr="00912D67">
        <w:rPr>
          <w:rFonts w:cs="Times New Roman"/>
          <w:color w:val="auto"/>
          <w:sz w:val="28"/>
          <w:szCs w:val="28"/>
        </w:rPr>
        <w:t>trīs gadus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0F5762" w:rsidRPr="00912D67">
        <w:rPr>
          <w:rFonts w:cs="Times New Roman"/>
          <w:color w:val="auto"/>
          <w:sz w:val="28"/>
          <w:szCs w:val="28"/>
        </w:rPr>
        <w:t>;</w:t>
      </w:r>
    </w:p>
    <w:p w14:paraId="75A7F49F" w14:textId="0B73E8ED" w:rsidR="00F25238" w:rsidRPr="00912D67" w:rsidRDefault="00A74AA1" w:rsidP="00912D67">
      <w:pPr>
        <w:shd w:val="clear" w:color="auto" w:fill="FFFFFF" w:themeFill="background1"/>
        <w:ind w:left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lastRenderedPageBreak/>
        <w:t>1</w:t>
      </w:r>
      <w:r w:rsidR="000F5762" w:rsidRPr="00912D67">
        <w:rPr>
          <w:rFonts w:cs="Times New Roman"/>
          <w:color w:val="auto"/>
          <w:sz w:val="28"/>
          <w:szCs w:val="28"/>
        </w:rPr>
        <w:t>.15</w:t>
      </w:r>
      <w:r w:rsidR="00F616F5" w:rsidRPr="00912D67">
        <w:rPr>
          <w:rFonts w:cs="Times New Roman"/>
          <w:color w:val="auto"/>
          <w:sz w:val="28"/>
          <w:szCs w:val="28"/>
        </w:rPr>
        <w:t xml:space="preserve">. </w:t>
      </w:r>
      <w:r w:rsidR="000F5762" w:rsidRPr="00912D67">
        <w:rPr>
          <w:rFonts w:cs="Times New Roman"/>
          <w:color w:val="auto"/>
          <w:sz w:val="28"/>
          <w:szCs w:val="28"/>
        </w:rPr>
        <w:t>s</w:t>
      </w:r>
      <w:r w:rsidR="00F616F5" w:rsidRPr="00912D67">
        <w:rPr>
          <w:rFonts w:cs="Times New Roman"/>
          <w:color w:val="auto"/>
          <w:sz w:val="28"/>
          <w:szCs w:val="28"/>
        </w:rPr>
        <w:t>vītrot 56.3.</w:t>
      </w:r>
      <w:r w:rsidR="006E3CC5" w:rsidRPr="00912D67">
        <w:rPr>
          <w:rFonts w:cs="Times New Roman"/>
          <w:color w:val="auto"/>
          <w:sz w:val="28"/>
          <w:szCs w:val="28"/>
        </w:rPr>
        <w:t>, 56.5.</w:t>
      </w:r>
      <w:r w:rsidR="00F616F5" w:rsidRPr="00912D67">
        <w:rPr>
          <w:rFonts w:cs="Times New Roman"/>
          <w:color w:val="auto"/>
          <w:sz w:val="28"/>
          <w:szCs w:val="28"/>
        </w:rPr>
        <w:t xml:space="preserve"> </w:t>
      </w:r>
      <w:r w:rsidR="006E3CC5" w:rsidRPr="00912D67">
        <w:rPr>
          <w:rFonts w:cs="Times New Roman"/>
          <w:color w:val="auto"/>
          <w:sz w:val="28"/>
          <w:szCs w:val="28"/>
        </w:rPr>
        <w:t xml:space="preserve">un 57.7. </w:t>
      </w:r>
      <w:r w:rsidR="00F616F5" w:rsidRPr="00912D67">
        <w:rPr>
          <w:rFonts w:cs="Times New Roman"/>
          <w:color w:val="auto"/>
          <w:sz w:val="28"/>
          <w:szCs w:val="28"/>
        </w:rPr>
        <w:t>apakšpunktu</w:t>
      </w:r>
      <w:r w:rsidR="000F5762" w:rsidRPr="00912D67">
        <w:rPr>
          <w:rFonts w:cs="Times New Roman"/>
          <w:color w:val="auto"/>
          <w:sz w:val="28"/>
          <w:szCs w:val="28"/>
        </w:rPr>
        <w:t>;</w:t>
      </w:r>
    </w:p>
    <w:p w14:paraId="77870BAF" w14:textId="0B97CBA0" w:rsidR="006E3CC5" w:rsidRPr="00912D67" w:rsidRDefault="000F5762" w:rsidP="00912D67">
      <w:pPr>
        <w:shd w:val="clear" w:color="auto" w:fill="FFFFFF"/>
        <w:ind w:left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</w:t>
      </w:r>
      <w:r w:rsidR="00C839A0" w:rsidRPr="00912D67">
        <w:rPr>
          <w:rFonts w:cs="Times New Roman"/>
          <w:color w:val="auto"/>
          <w:sz w:val="28"/>
          <w:szCs w:val="28"/>
        </w:rPr>
        <w:t>1</w:t>
      </w:r>
      <w:r w:rsidRPr="00912D67">
        <w:rPr>
          <w:rFonts w:cs="Times New Roman"/>
          <w:color w:val="auto"/>
          <w:sz w:val="28"/>
          <w:szCs w:val="28"/>
        </w:rPr>
        <w:t>6</w:t>
      </w:r>
      <w:r w:rsidR="006E3CC5" w:rsidRPr="00912D67">
        <w:rPr>
          <w:rFonts w:cs="Times New Roman"/>
          <w:color w:val="auto"/>
          <w:sz w:val="28"/>
          <w:szCs w:val="28"/>
        </w:rPr>
        <w:t xml:space="preserve">. </w:t>
      </w:r>
      <w:r w:rsidRPr="00912D67">
        <w:rPr>
          <w:rFonts w:cs="Times New Roman"/>
          <w:color w:val="auto"/>
          <w:sz w:val="28"/>
          <w:szCs w:val="28"/>
        </w:rPr>
        <w:t>a</w:t>
      </w:r>
      <w:r w:rsidR="006E3CC5" w:rsidRPr="00912D67">
        <w:rPr>
          <w:rFonts w:cs="Times New Roman"/>
          <w:color w:val="auto"/>
          <w:sz w:val="28"/>
          <w:szCs w:val="28"/>
        </w:rPr>
        <w:t xml:space="preserve">izstāt 57.11. apakšpunktā vārdu 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6E3CC5" w:rsidRPr="00912D67">
        <w:rPr>
          <w:rFonts w:cs="Times New Roman"/>
          <w:color w:val="auto"/>
          <w:sz w:val="28"/>
          <w:szCs w:val="28"/>
        </w:rPr>
        <w:t>gadu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="006E3CC5" w:rsidRPr="00912D67">
        <w:rPr>
          <w:rFonts w:cs="Times New Roman"/>
          <w:color w:val="auto"/>
          <w:sz w:val="28"/>
          <w:szCs w:val="28"/>
        </w:rPr>
        <w:t xml:space="preserve"> ar vārdiem </w:t>
      </w:r>
      <w:r w:rsidR="00260D85" w:rsidRPr="00912D67">
        <w:rPr>
          <w:rFonts w:cs="Times New Roman"/>
          <w:color w:val="auto"/>
          <w:sz w:val="28"/>
          <w:szCs w:val="28"/>
        </w:rPr>
        <w:t>"</w:t>
      </w:r>
      <w:r w:rsidR="006E3CC5" w:rsidRPr="00912D67">
        <w:rPr>
          <w:rFonts w:cs="Times New Roman"/>
          <w:color w:val="auto"/>
          <w:sz w:val="28"/>
          <w:szCs w:val="28"/>
        </w:rPr>
        <w:t>piecus gadus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  <w:r w:rsidRPr="00912D67">
        <w:rPr>
          <w:rFonts w:cs="Times New Roman"/>
          <w:color w:val="auto"/>
          <w:sz w:val="28"/>
          <w:szCs w:val="28"/>
        </w:rPr>
        <w:t>;</w:t>
      </w:r>
    </w:p>
    <w:p w14:paraId="007125F6" w14:textId="51C09D11" w:rsidR="006E3CC5" w:rsidRPr="00912D67" w:rsidRDefault="000F5762" w:rsidP="00912D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1.17.</w:t>
      </w:r>
      <w:r w:rsidR="006E3CC5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6E3CC5" w:rsidRPr="00912D67">
        <w:rPr>
          <w:rFonts w:cs="Times New Roman"/>
          <w:color w:val="auto"/>
          <w:sz w:val="28"/>
          <w:szCs w:val="28"/>
        </w:rPr>
        <w:t xml:space="preserve">apildināt noteikumus ar 57.13. </w:t>
      </w:r>
      <w:r w:rsidR="00FC2171">
        <w:rPr>
          <w:rFonts w:cs="Times New Roman"/>
          <w:color w:val="auto"/>
          <w:sz w:val="28"/>
          <w:szCs w:val="28"/>
        </w:rPr>
        <w:t>apakš</w:t>
      </w:r>
      <w:r w:rsidR="006E3CC5" w:rsidRPr="00912D67">
        <w:rPr>
          <w:rFonts w:cs="Times New Roman"/>
          <w:color w:val="auto"/>
          <w:sz w:val="28"/>
          <w:szCs w:val="28"/>
        </w:rPr>
        <w:t xml:space="preserve">punktu </w:t>
      </w:r>
      <w:r w:rsidR="008B35E1" w:rsidRPr="00912D67">
        <w:rPr>
          <w:rFonts w:cs="Times New Roman"/>
          <w:color w:val="auto"/>
          <w:sz w:val="28"/>
          <w:szCs w:val="28"/>
        </w:rPr>
        <w:t>šādā redakcijā:</w:t>
      </w:r>
      <w:r w:rsidR="006E3CC5" w:rsidRPr="00912D67">
        <w:rPr>
          <w:rFonts w:cs="Times New Roman"/>
          <w:color w:val="auto"/>
          <w:sz w:val="28"/>
          <w:szCs w:val="28"/>
        </w:rPr>
        <w:t xml:space="preserve"> </w:t>
      </w:r>
    </w:p>
    <w:p w14:paraId="76E86753" w14:textId="77777777" w:rsidR="00912D67" w:rsidRPr="00912D67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05127E3D" w14:textId="1AD8F278" w:rsidR="0038621E" w:rsidRPr="00912D67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6E3CC5" w:rsidRPr="00912D67">
        <w:rPr>
          <w:rFonts w:cs="Times New Roman"/>
          <w:color w:val="auto"/>
          <w:sz w:val="28"/>
          <w:szCs w:val="28"/>
        </w:rPr>
        <w:t xml:space="preserve">57.13. </w:t>
      </w:r>
      <w:r w:rsidR="008B35E1" w:rsidRPr="00912D67">
        <w:rPr>
          <w:rFonts w:cs="Times New Roman"/>
          <w:color w:val="auto"/>
          <w:sz w:val="28"/>
          <w:szCs w:val="28"/>
        </w:rPr>
        <w:t>š</w:t>
      </w:r>
      <w:r w:rsidR="006E3CC5" w:rsidRPr="00912D67">
        <w:rPr>
          <w:rFonts w:cs="Times New Roman"/>
          <w:color w:val="auto"/>
          <w:sz w:val="28"/>
          <w:szCs w:val="28"/>
        </w:rPr>
        <w:t>o noteikumu 12.2.9.</w:t>
      </w:r>
      <w:r w:rsidR="006E3CC5" w:rsidRPr="00912D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6E3CC5" w:rsidRPr="00912D67">
        <w:rPr>
          <w:rFonts w:cs="Times New Roman"/>
          <w:color w:val="auto"/>
          <w:sz w:val="28"/>
          <w:szCs w:val="28"/>
        </w:rPr>
        <w:t xml:space="preserve">un 12.10. apakšpunktā minēto informāciju – </w:t>
      </w:r>
      <w:r w:rsidR="000F5762" w:rsidRPr="00912D67">
        <w:rPr>
          <w:rFonts w:cs="Times New Roman"/>
          <w:color w:val="auto"/>
          <w:sz w:val="28"/>
          <w:szCs w:val="28"/>
        </w:rPr>
        <w:t>dienā</w:t>
      </w:r>
      <w:r w:rsidR="006E3CC5" w:rsidRPr="00912D67">
        <w:rPr>
          <w:rFonts w:cs="Times New Roman"/>
          <w:color w:val="auto"/>
          <w:sz w:val="28"/>
          <w:szCs w:val="28"/>
        </w:rPr>
        <w:t xml:space="preserve">, kad sociālās stipendijas </w:t>
      </w:r>
      <w:r w:rsidR="6BEC0B8D" w:rsidRPr="00912D67">
        <w:rPr>
          <w:rFonts w:cs="Times New Roman"/>
          <w:color w:val="auto"/>
          <w:sz w:val="28"/>
          <w:szCs w:val="28"/>
        </w:rPr>
        <w:t>"</w:t>
      </w:r>
      <w:proofErr w:type="spellStart"/>
      <w:r w:rsidR="6BEC0B8D" w:rsidRPr="00912D67">
        <w:rPr>
          <w:rFonts w:cs="Times New Roman"/>
          <w:color w:val="auto"/>
          <w:sz w:val="28"/>
          <w:szCs w:val="28"/>
        </w:rPr>
        <w:t>St</w:t>
      </w:r>
      <w:r w:rsidR="00FC2171">
        <w:rPr>
          <w:rFonts w:cs="Times New Roman"/>
          <w:color w:val="auto"/>
          <w:sz w:val="28"/>
          <w:szCs w:val="28"/>
        </w:rPr>
        <w:t>u</w:t>
      </w:r>
      <w:r w:rsidR="6BEC0B8D" w:rsidRPr="00912D67">
        <w:rPr>
          <w:rFonts w:cs="Times New Roman"/>
          <w:color w:val="auto"/>
          <w:sz w:val="28"/>
          <w:szCs w:val="28"/>
        </w:rPr>
        <w:t>dētgods</w:t>
      </w:r>
      <w:proofErr w:type="spellEnd"/>
      <w:r w:rsidR="6BEC0B8D" w:rsidRPr="00912D67">
        <w:rPr>
          <w:rFonts w:cs="Times New Roman"/>
          <w:color w:val="auto"/>
          <w:sz w:val="28"/>
          <w:szCs w:val="28"/>
        </w:rPr>
        <w:t xml:space="preserve">" </w:t>
      </w:r>
      <w:r w:rsidR="006E3CC5" w:rsidRPr="00912D67">
        <w:rPr>
          <w:rFonts w:cs="Times New Roman"/>
          <w:color w:val="auto"/>
          <w:sz w:val="28"/>
          <w:szCs w:val="28"/>
        </w:rPr>
        <w:t>saņēmējs vai sociālās stipendijas</w:t>
      </w:r>
      <w:r w:rsidR="616BC0DD" w:rsidRPr="00912D67">
        <w:rPr>
          <w:rFonts w:cs="Times New Roman"/>
          <w:color w:val="auto"/>
          <w:sz w:val="28"/>
          <w:szCs w:val="28"/>
        </w:rPr>
        <w:t xml:space="preserve"> "</w:t>
      </w:r>
      <w:proofErr w:type="spellStart"/>
      <w:r w:rsidR="616BC0DD" w:rsidRPr="00912D67">
        <w:rPr>
          <w:rFonts w:cs="Times New Roman"/>
          <w:color w:val="auto"/>
          <w:sz w:val="28"/>
          <w:szCs w:val="28"/>
        </w:rPr>
        <w:t>Studētgods</w:t>
      </w:r>
      <w:proofErr w:type="spellEnd"/>
      <w:r w:rsidR="616BC0DD" w:rsidRPr="00912D67">
        <w:rPr>
          <w:rFonts w:cs="Times New Roman"/>
          <w:color w:val="auto"/>
          <w:sz w:val="28"/>
          <w:szCs w:val="28"/>
        </w:rPr>
        <w:t>"</w:t>
      </w:r>
      <w:r w:rsidR="006E3CC5" w:rsidRPr="00912D67">
        <w:rPr>
          <w:rFonts w:cs="Times New Roman"/>
          <w:color w:val="auto"/>
          <w:sz w:val="28"/>
          <w:szCs w:val="28"/>
        </w:rPr>
        <w:t xml:space="preserve"> </w:t>
      </w:r>
      <w:r w:rsidR="00182FC0" w:rsidRPr="00912D67">
        <w:rPr>
          <w:rFonts w:cs="Times New Roman"/>
          <w:color w:val="auto"/>
          <w:sz w:val="28"/>
          <w:szCs w:val="28"/>
        </w:rPr>
        <w:t>pieteicējs</w:t>
      </w:r>
      <w:r w:rsidR="006E3CC5" w:rsidRPr="00912D67">
        <w:rPr>
          <w:rFonts w:cs="Times New Roman"/>
          <w:color w:val="auto"/>
          <w:sz w:val="28"/>
          <w:szCs w:val="28"/>
        </w:rPr>
        <w:t xml:space="preserve"> ir sasniedzis 28 gadu vecumu.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0F5762" w:rsidRPr="00912D67">
        <w:rPr>
          <w:rFonts w:cs="Times New Roman"/>
          <w:color w:val="auto"/>
          <w:sz w:val="28"/>
          <w:szCs w:val="28"/>
        </w:rPr>
        <w:t>;</w:t>
      </w:r>
    </w:p>
    <w:p w14:paraId="72C96385" w14:textId="77777777" w:rsidR="006E3CC5" w:rsidRPr="00912D67" w:rsidRDefault="006E3CC5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79AC3E5E" w14:textId="46244603" w:rsidR="0038621E" w:rsidRPr="00912D67" w:rsidRDefault="000F5762" w:rsidP="00912D67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1.18.</w:t>
      </w:r>
      <w:r w:rsidR="0038621E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38621E" w:rsidRPr="00912D67">
        <w:rPr>
          <w:rFonts w:cs="Times New Roman"/>
          <w:color w:val="auto"/>
          <w:sz w:val="28"/>
          <w:szCs w:val="28"/>
        </w:rPr>
        <w:t>apildināt noteikumus ar 66.</w:t>
      </w:r>
      <w:r w:rsidR="0038621E" w:rsidRPr="00912D67">
        <w:rPr>
          <w:rFonts w:cs="Times New Roman"/>
          <w:color w:val="auto"/>
          <w:sz w:val="28"/>
          <w:szCs w:val="28"/>
          <w:vertAlign w:val="superscript"/>
        </w:rPr>
        <w:t>2</w:t>
      </w:r>
      <w:r w:rsidR="0038621E" w:rsidRPr="00912D67">
        <w:rPr>
          <w:rFonts w:cs="Times New Roman"/>
          <w:color w:val="auto"/>
          <w:sz w:val="28"/>
          <w:szCs w:val="28"/>
        </w:rPr>
        <w:t xml:space="preserve"> punktu šādā redakcijā:</w:t>
      </w:r>
    </w:p>
    <w:p w14:paraId="008AE5B1" w14:textId="77777777" w:rsidR="00912D67" w:rsidRPr="00912D67" w:rsidRDefault="00912D67" w:rsidP="00912D67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5FE1A33E" w14:textId="06DF2223" w:rsidR="0038621E" w:rsidRPr="00912D67" w:rsidRDefault="00912D67" w:rsidP="00912D67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38621E" w:rsidRPr="00912D67">
        <w:rPr>
          <w:rFonts w:cs="Times New Roman"/>
          <w:color w:val="auto"/>
          <w:sz w:val="28"/>
          <w:szCs w:val="28"/>
        </w:rPr>
        <w:t>66.</w:t>
      </w:r>
      <w:r w:rsidR="0038621E" w:rsidRPr="00912D67">
        <w:rPr>
          <w:rFonts w:cs="Times New Roman"/>
          <w:color w:val="auto"/>
          <w:sz w:val="28"/>
          <w:szCs w:val="28"/>
          <w:vertAlign w:val="superscript"/>
        </w:rPr>
        <w:t>2</w:t>
      </w:r>
      <w:r w:rsidR="0038621E" w:rsidRPr="00912D67">
        <w:rPr>
          <w:rFonts w:cs="Times New Roman"/>
          <w:color w:val="auto"/>
          <w:sz w:val="28"/>
          <w:szCs w:val="28"/>
        </w:rPr>
        <w:t xml:space="preserve"> Sistēmā esoš</w:t>
      </w:r>
      <w:r w:rsidR="00A30CD2">
        <w:rPr>
          <w:rFonts w:cs="Times New Roman"/>
          <w:color w:val="auto"/>
          <w:sz w:val="28"/>
          <w:szCs w:val="28"/>
        </w:rPr>
        <w:t>o</w:t>
      </w:r>
      <w:r w:rsidR="0038621E" w:rsidRPr="00912D67">
        <w:rPr>
          <w:rFonts w:cs="Times New Roman"/>
          <w:color w:val="auto"/>
          <w:sz w:val="28"/>
          <w:szCs w:val="28"/>
        </w:rPr>
        <w:t xml:space="preserve"> informācij</w:t>
      </w:r>
      <w:r w:rsidR="00A30CD2">
        <w:rPr>
          <w:rFonts w:cs="Times New Roman"/>
          <w:color w:val="auto"/>
          <w:sz w:val="28"/>
          <w:szCs w:val="28"/>
        </w:rPr>
        <w:t>u</w:t>
      </w:r>
      <w:r w:rsidR="0038621E" w:rsidRPr="00912D67">
        <w:rPr>
          <w:rFonts w:cs="Times New Roman"/>
          <w:color w:val="auto"/>
          <w:sz w:val="28"/>
          <w:szCs w:val="28"/>
        </w:rPr>
        <w:t xml:space="preserve"> var izsniegt </w:t>
      </w:r>
      <w:r w:rsidR="003331AA" w:rsidRPr="00912D67">
        <w:rPr>
          <w:rFonts w:cs="Times New Roman"/>
          <w:color w:val="auto"/>
          <w:sz w:val="28"/>
          <w:szCs w:val="28"/>
        </w:rPr>
        <w:t>zinātniskajām institūcijām, žurnālistiem un trešajā</w:t>
      </w:r>
      <w:r w:rsidR="00FC2171">
        <w:rPr>
          <w:rFonts w:cs="Times New Roman"/>
          <w:color w:val="auto"/>
          <w:sz w:val="28"/>
          <w:szCs w:val="28"/>
        </w:rPr>
        <w:t>m</w:t>
      </w:r>
      <w:r w:rsidR="003331AA" w:rsidRPr="00912D67">
        <w:rPr>
          <w:rFonts w:cs="Times New Roman"/>
          <w:color w:val="auto"/>
          <w:sz w:val="28"/>
          <w:szCs w:val="28"/>
        </w:rPr>
        <w:t xml:space="preserve"> pusēm, kas veic pētījumus </w:t>
      </w:r>
      <w:r w:rsidR="003A16FB" w:rsidRPr="00912D67">
        <w:rPr>
          <w:rFonts w:cs="Times New Roman"/>
          <w:color w:val="auto"/>
          <w:sz w:val="28"/>
          <w:szCs w:val="28"/>
        </w:rPr>
        <w:t>atbilstoši</w:t>
      </w:r>
      <w:r w:rsidR="003331AA" w:rsidRPr="00912D67">
        <w:rPr>
          <w:rFonts w:cs="Times New Roman"/>
          <w:color w:val="auto"/>
          <w:sz w:val="28"/>
          <w:szCs w:val="28"/>
        </w:rPr>
        <w:t xml:space="preserve"> </w:t>
      </w:r>
      <w:r w:rsidR="00260D85" w:rsidRPr="00912D67">
        <w:rPr>
          <w:rFonts w:cs="Times New Roman"/>
          <w:color w:val="auto"/>
          <w:sz w:val="28"/>
          <w:szCs w:val="28"/>
        </w:rPr>
        <w:t>līgumam</w:t>
      </w:r>
      <w:r w:rsidR="00260D85">
        <w:rPr>
          <w:rFonts w:cs="Times New Roman"/>
          <w:color w:val="auto"/>
          <w:sz w:val="28"/>
          <w:szCs w:val="28"/>
        </w:rPr>
        <w:t>, kas noslēgts</w:t>
      </w:r>
      <w:r w:rsidR="00260D85" w:rsidRPr="00912D67">
        <w:rPr>
          <w:rFonts w:cs="Times New Roman"/>
          <w:color w:val="auto"/>
          <w:sz w:val="28"/>
          <w:szCs w:val="28"/>
        </w:rPr>
        <w:t xml:space="preserve"> </w:t>
      </w:r>
      <w:r w:rsidR="003331AA" w:rsidRPr="00912D67">
        <w:rPr>
          <w:rFonts w:cs="Times New Roman"/>
          <w:color w:val="auto"/>
          <w:sz w:val="28"/>
          <w:szCs w:val="28"/>
        </w:rPr>
        <w:t>ar Izglītības un zinātnes ministriju vai tās padotības iestādi</w:t>
      </w:r>
      <w:r w:rsidR="0038621E" w:rsidRPr="00912D67">
        <w:rPr>
          <w:rFonts w:cs="Times New Roman"/>
          <w:color w:val="auto"/>
          <w:sz w:val="28"/>
          <w:szCs w:val="28"/>
        </w:rPr>
        <w:t xml:space="preserve">, ja saņemts </w:t>
      </w:r>
      <w:r w:rsidR="003331AA" w:rsidRPr="00912D67">
        <w:rPr>
          <w:rFonts w:cs="Times New Roman"/>
          <w:color w:val="auto"/>
          <w:sz w:val="28"/>
          <w:szCs w:val="28"/>
        </w:rPr>
        <w:t>rakstveida pieprasījums</w:t>
      </w:r>
      <w:r w:rsidR="0038621E" w:rsidRPr="00912D67">
        <w:rPr>
          <w:rFonts w:cs="Times New Roman"/>
          <w:color w:val="auto"/>
          <w:sz w:val="28"/>
          <w:szCs w:val="28"/>
        </w:rPr>
        <w:t>, kurā norādīts mērķis, kādam tā tiks izmantota</w:t>
      </w:r>
      <w:r w:rsidR="003331AA" w:rsidRPr="00912D67">
        <w:rPr>
          <w:rFonts w:cs="Times New Roman"/>
          <w:color w:val="auto"/>
          <w:sz w:val="28"/>
          <w:szCs w:val="28"/>
        </w:rPr>
        <w:t>. Personu dat</w:t>
      </w:r>
      <w:r w:rsidR="00A30CD2">
        <w:rPr>
          <w:rFonts w:cs="Times New Roman"/>
          <w:color w:val="auto"/>
          <w:sz w:val="28"/>
          <w:szCs w:val="28"/>
        </w:rPr>
        <w:t>us</w:t>
      </w:r>
      <w:r w:rsidR="003331AA" w:rsidRPr="00912D67">
        <w:rPr>
          <w:rFonts w:cs="Times New Roman"/>
          <w:color w:val="auto"/>
          <w:sz w:val="28"/>
          <w:szCs w:val="28"/>
        </w:rPr>
        <w:t xml:space="preserve"> nodo</w:t>
      </w:r>
      <w:r w:rsidR="00A30CD2">
        <w:rPr>
          <w:rFonts w:cs="Times New Roman"/>
          <w:color w:val="auto"/>
          <w:sz w:val="28"/>
          <w:szCs w:val="28"/>
        </w:rPr>
        <w:t>d</w:t>
      </w:r>
      <w:r w:rsidR="008B35E1" w:rsidRPr="00912D67">
        <w:rPr>
          <w:rFonts w:cs="Times New Roman"/>
          <w:color w:val="auto"/>
          <w:sz w:val="28"/>
          <w:szCs w:val="28"/>
        </w:rPr>
        <w:t>,</w:t>
      </w:r>
      <w:r w:rsidR="003331AA" w:rsidRPr="00912D67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3331AA" w:rsidRPr="00912D67">
        <w:rPr>
          <w:rFonts w:cs="Times New Roman"/>
          <w:color w:val="auto"/>
          <w:sz w:val="28"/>
          <w:szCs w:val="28"/>
        </w:rPr>
        <w:t>anonimizējot</w:t>
      </w:r>
      <w:proofErr w:type="spellEnd"/>
      <w:r w:rsidR="003331AA" w:rsidRPr="00912D67">
        <w:rPr>
          <w:rFonts w:cs="Times New Roman"/>
          <w:color w:val="auto"/>
          <w:sz w:val="28"/>
          <w:szCs w:val="28"/>
        </w:rPr>
        <w:t xml:space="preserve"> personas vārdu, uzvārdu</w:t>
      </w:r>
      <w:r w:rsidR="00A30CD2">
        <w:rPr>
          <w:rFonts w:cs="Times New Roman"/>
          <w:color w:val="auto"/>
          <w:sz w:val="28"/>
          <w:szCs w:val="28"/>
        </w:rPr>
        <w:t xml:space="preserve"> un</w:t>
      </w:r>
      <w:r w:rsidR="003331AA" w:rsidRPr="00912D67">
        <w:rPr>
          <w:rFonts w:cs="Times New Roman"/>
          <w:color w:val="auto"/>
          <w:sz w:val="28"/>
          <w:szCs w:val="28"/>
        </w:rPr>
        <w:t xml:space="preserve"> personas kodu, izņemot</w:t>
      </w:r>
      <w:r w:rsidR="00260D85">
        <w:rPr>
          <w:rFonts w:cs="Times New Roman"/>
          <w:color w:val="auto"/>
          <w:sz w:val="28"/>
          <w:szCs w:val="28"/>
        </w:rPr>
        <w:t xml:space="preserve"> gadījumu</w:t>
      </w:r>
      <w:r w:rsidR="003331AA" w:rsidRPr="00912D67">
        <w:rPr>
          <w:rFonts w:cs="Times New Roman"/>
          <w:color w:val="auto"/>
          <w:sz w:val="28"/>
          <w:szCs w:val="28"/>
        </w:rPr>
        <w:t>, ja šajā punktā minētajos līgumos noteikts citādi.</w:t>
      </w:r>
      <w:r w:rsidRPr="00912D67">
        <w:rPr>
          <w:rFonts w:cs="Times New Roman"/>
          <w:color w:val="auto"/>
          <w:sz w:val="28"/>
          <w:szCs w:val="28"/>
        </w:rPr>
        <w:t>"</w:t>
      </w:r>
      <w:r w:rsidR="00260D85">
        <w:rPr>
          <w:rFonts w:cs="Times New Roman"/>
          <w:color w:val="auto"/>
          <w:sz w:val="28"/>
          <w:szCs w:val="28"/>
        </w:rPr>
        <w:t>;</w:t>
      </w:r>
    </w:p>
    <w:p w14:paraId="6E406E8B" w14:textId="77777777" w:rsidR="0038621E" w:rsidRPr="002E49A9" w:rsidRDefault="0038621E" w:rsidP="00912D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</w:p>
    <w:p w14:paraId="324AB69D" w14:textId="3ACB7B37" w:rsidR="00115590" w:rsidRPr="00912D67" w:rsidRDefault="000F5762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1.19.</w:t>
      </w:r>
      <w:r w:rsidR="007B751B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p</w:t>
      </w:r>
      <w:r w:rsidR="005E1631" w:rsidRPr="00912D67">
        <w:rPr>
          <w:rFonts w:cs="Times New Roman"/>
          <w:color w:val="auto"/>
          <w:sz w:val="28"/>
          <w:szCs w:val="28"/>
        </w:rPr>
        <w:t xml:space="preserve">apildināt noteikumus ar </w:t>
      </w:r>
      <w:r w:rsidR="007B751B" w:rsidRPr="00912D67">
        <w:rPr>
          <w:rFonts w:cs="Times New Roman"/>
          <w:color w:val="auto"/>
          <w:sz w:val="28"/>
          <w:szCs w:val="28"/>
        </w:rPr>
        <w:t>80.</w:t>
      </w:r>
      <w:r w:rsidR="002A1CC8" w:rsidRPr="00912D67">
        <w:rPr>
          <w:rFonts w:cs="Times New Roman"/>
          <w:color w:val="auto"/>
          <w:sz w:val="28"/>
          <w:szCs w:val="28"/>
        </w:rPr>
        <w:t xml:space="preserve"> un</w:t>
      </w:r>
      <w:r w:rsidR="00DE6AE9" w:rsidRPr="00912D67">
        <w:rPr>
          <w:rFonts w:cs="Times New Roman"/>
          <w:color w:val="auto"/>
          <w:sz w:val="28"/>
          <w:szCs w:val="28"/>
        </w:rPr>
        <w:t xml:space="preserve"> 81. </w:t>
      </w:r>
      <w:r w:rsidR="005E1631" w:rsidRPr="00912D67">
        <w:rPr>
          <w:rFonts w:cs="Times New Roman"/>
          <w:color w:val="auto"/>
          <w:sz w:val="28"/>
          <w:szCs w:val="28"/>
        </w:rPr>
        <w:t>pun</w:t>
      </w:r>
      <w:r w:rsidR="007B751B" w:rsidRPr="00912D67">
        <w:rPr>
          <w:rFonts w:cs="Times New Roman"/>
          <w:color w:val="auto"/>
          <w:sz w:val="28"/>
          <w:szCs w:val="28"/>
        </w:rPr>
        <w:t>k</w:t>
      </w:r>
      <w:r w:rsidR="005E1631" w:rsidRPr="00912D67">
        <w:rPr>
          <w:rFonts w:cs="Times New Roman"/>
          <w:color w:val="auto"/>
          <w:sz w:val="28"/>
          <w:szCs w:val="28"/>
        </w:rPr>
        <w:t>tu šādā redakcijā:</w:t>
      </w:r>
      <w:r w:rsidR="007B751B" w:rsidRPr="00912D67">
        <w:rPr>
          <w:rFonts w:cs="Times New Roman"/>
          <w:color w:val="auto"/>
          <w:sz w:val="28"/>
          <w:szCs w:val="28"/>
        </w:rPr>
        <w:t xml:space="preserve"> </w:t>
      </w:r>
    </w:p>
    <w:p w14:paraId="1FCDF126" w14:textId="77777777" w:rsidR="00912D67" w:rsidRPr="002E49A9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Cs w:val="24"/>
        </w:rPr>
      </w:pPr>
    </w:p>
    <w:p w14:paraId="68F828E2" w14:textId="69D69BA5" w:rsidR="002D6CA2" w:rsidRDefault="00912D67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"</w:t>
      </w:r>
      <w:r w:rsidR="007B751B" w:rsidRPr="00912D67">
        <w:rPr>
          <w:rFonts w:cs="Times New Roman"/>
          <w:color w:val="auto"/>
          <w:sz w:val="28"/>
          <w:szCs w:val="28"/>
        </w:rPr>
        <w:t>80. </w:t>
      </w:r>
      <w:r w:rsidR="005E1631" w:rsidRPr="00912D67">
        <w:rPr>
          <w:rFonts w:cs="Times New Roman"/>
          <w:color w:val="auto"/>
          <w:sz w:val="28"/>
          <w:szCs w:val="28"/>
        </w:rPr>
        <w:t>Šo noteikumu 11.32.</w:t>
      </w:r>
      <w:r w:rsidR="00A6120A">
        <w:rPr>
          <w:rFonts w:cs="Times New Roman"/>
          <w:color w:val="auto"/>
          <w:sz w:val="28"/>
          <w:szCs w:val="28"/>
        </w:rPr>
        <w:t> </w:t>
      </w:r>
      <w:r w:rsidR="005E1631" w:rsidRPr="00912D67">
        <w:rPr>
          <w:rFonts w:cs="Times New Roman"/>
          <w:color w:val="auto"/>
          <w:sz w:val="28"/>
          <w:szCs w:val="28"/>
        </w:rPr>
        <w:t>apakšpunktā minēto informāciju par izglītojamiem, kuriem vērtējumi izteikti ar sasniedzamajiem rezultātiem</w:t>
      </w:r>
      <w:r w:rsidR="00AC06C8" w:rsidRPr="00912D67">
        <w:rPr>
          <w:rFonts w:cs="Times New Roman"/>
          <w:color w:val="auto"/>
          <w:sz w:val="28"/>
          <w:szCs w:val="28"/>
        </w:rPr>
        <w:t xml:space="preserve"> mācību jomās</w:t>
      </w:r>
      <w:r w:rsidR="008B35E1" w:rsidRPr="00912D67">
        <w:rPr>
          <w:rFonts w:cs="Times New Roman"/>
          <w:color w:val="auto"/>
          <w:sz w:val="28"/>
          <w:szCs w:val="28"/>
        </w:rPr>
        <w:t>,</w:t>
      </w:r>
      <w:r w:rsidR="005E1631" w:rsidRPr="00912D67">
        <w:rPr>
          <w:rFonts w:cs="Times New Roman"/>
          <w:color w:val="auto"/>
          <w:sz w:val="28"/>
          <w:szCs w:val="28"/>
        </w:rPr>
        <w:t xml:space="preserve"> par 2020./2021. mācību gadu sistēmā ievada </w:t>
      </w:r>
      <w:r w:rsidR="00F67B2D" w:rsidRPr="00912D67">
        <w:rPr>
          <w:rFonts w:cs="Times New Roman"/>
          <w:color w:val="auto"/>
          <w:sz w:val="28"/>
          <w:szCs w:val="28"/>
        </w:rPr>
        <w:t>brīvprātīgi</w:t>
      </w:r>
      <w:r w:rsidR="005E1631" w:rsidRPr="00912D67">
        <w:rPr>
          <w:rFonts w:cs="Times New Roman"/>
          <w:color w:val="auto"/>
          <w:sz w:val="28"/>
          <w:szCs w:val="28"/>
        </w:rPr>
        <w:t>.</w:t>
      </w:r>
    </w:p>
    <w:p w14:paraId="691DE8FF" w14:textId="77777777" w:rsidR="00A6120A" w:rsidRPr="002E49A9" w:rsidRDefault="00A6120A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Cs w:val="24"/>
        </w:rPr>
      </w:pPr>
    </w:p>
    <w:p w14:paraId="07C4D501" w14:textId="278C55EF" w:rsidR="00EE733B" w:rsidRPr="00912D67" w:rsidRDefault="00EE733B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81. Šo noteikumu 40.</w:t>
      </w:r>
      <w:r w:rsidRPr="00912D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912D67">
        <w:rPr>
          <w:rFonts w:cs="Times New Roman"/>
          <w:color w:val="auto"/>
          <w:sz w:val="28"/>
          <w:szCs w:val="28"/>
        </w:rPr>
        <w:t xml:space="preserve"> punktā minēto informāciju Sabiedrības integrācijas fonds līdz tiešsaistes datu apmaiņas risinājumu izstrādei sniedz manuālā režīmā. Sistēma </w:t>
      </w:r>
      <w:r w:rsidR="00A6120A" w:rsidRPr="00912D67">
        <w:rPr>
          <w:rFonts w:cs="Times New Roman"/>
          <w:color w:val="auto"/>
          <w:sz w:val="28"/>
          <w:szCs w:val="28"/>
        </w:rPr>
        <w:t>informāciju</w:t>
      </w:r>
      <w:r w:rsidR="00A6120A" w:rsidRPr="00A6120A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 xml:space="preserve">tiešsaistes režīmā no Valsts ieņēmumu dienesta </w:t>
      </w:r>
      <w:r w:rsidR="00A6120A" w:rsidRPr="00912D67">
        <w:rPr>
          <w:rFonts w:cs="Times New Roman"/>
          <w:color w:val="auto"/>
          <w:sz w:val="28"/>
          <w:szCs w:val="28"/>
        </w:rPr>
        <w:t>saņem</w:t>
      </w:r>
      <w:r w:rsidRPr="00912D67">
        <w:rPr>
          <w:rFonts w:cs="Times New Roman"/>
          <w:color w:val="auto"/>
          <w:sz w:val="28"/>
          <w:szCs w:val="28"/>
        </w:rPr>
        <w:t xml:space="preserve"> ar 2022. gada 1. janvāri</w:t>
      </w:r>
      <w:r w:rsidR="00A6120A">
        <w:rPr>
          <w:rFonts w:cs="Times New Roman"/>
          <w:color w:val="auto"/>
          <w:sz w:val="28"/>
          <w:szCs w:val="28"/>
        </w:rPr>
        <w:t>,</w:t>
      </w:r>
      <w:r w:rsidRPr="00912D67">
        <w:rPr>
          <w:rFonts w:cs="Times New Roman"/>
          <w:color w:val="auto"/>
          <w:sz w:val="28"/>
          <w:szCs w:val="28"/>
        </w:rPr>
        <w:t xml:space="preserve"> </w:t>
      </w:r>
      <w:r w:rsidR="00A6120A">
        <w:rPr>
          <w:rFonts w:cs="Times New Roman"/>
          <w:color w:val="auto"/>
          <w:sz w:val="28"/>
          <w:szCs w:val="28"/>
        </w:rPr>
        <w:t>bet</w:t>
      </w:r>
      <w:r w:rsidRPr="00912D67">
        <w:rPr>
          <w:rFonts w:cs="Times New Roman"/>
          <w:color w:val="auto"/>
          <w:sz w:val="28"/>
          <w:szCs w:val="28"/>
        </w:rPr>
        <w:t xml:space="preserve"> no Pilsonības un migrācijas lietu pārvaldes –</w:t>
      </w:r>
      <w:r w:rsidR="00A6120A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ar 2023.</w:t>
      </w:r>
      <w:r w:rsidR="00A6120A">
        <w:rPr>
          <w:rFonts w:cs="Times New Roman"/>
          <w:color w:val="auto"/>
          <w:sz w:val="28"/>
          <w:szCs w:val="28"/>
        </w:rPr>
        <w:t> </w:t>
      </w:r>
      <w:r w:rsidRPr="00912D67">
        <w:rPr>
          <w:rFonts w:cs="Times New Roman"/>
          <w:color w:val="auto"/>
          <w:sz w:val="28"/>
          <w:szCs w:val="28"/>
        </w:rPr>
        <w:t>gada 1. janvāri.</w:t>
      </w:r>
      <w:r w:rsidR="00912D67" w:rsidRPr="00912D67">
        <w:rPr>
          <w:rFonts w:cs="Times New Roman"/>
          <w:color w:val="auto"/>
          <w:sz w:val="28"/>
          <w:szCs w:val="28"/>
        </w:rPr>
        <w:t>"</w:t>
      </w:r>
    </w:p>
    <w:p w14:paraId="2A875D64" w14:textId="77777777" w:rsidR="00EE733B" w:rsidRPr="002E49A9" w:rsidRDefault="00EE733B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Cs w:val="24"/>
        </w:rPr>
      </w:pPr>
    </w:p>
    <w:p w14:paraId="02BCFC7D" w14:textId="57EA83D9" w:rsidR="00EE733B" w:rsidRPr="00912D67" w:rsidRDefault="00EE733B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2. Šo noteikumu 1.8. apakšpunkts stājas spēkā 2021. gada 1. septembrī.</w:t>
      </w:r>
    </w:p>
    <w:p w14:paraId="670CFA6A" w14:textId="77777777" w:rsidR="00EE733B" w:rsidRPr="002E49A9" w:rsidRDefault="00EE733B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Cs w:val="24"/>
        </w:rPr>
      </w:pPr>
    </w:p>
    <w:p w14:paraId="212BAE17" w14:textId="1EDA94CE" w:rsidR="002D6CA2" w:rsidRPr="00912D67" w:rsidRDefault="00EE733B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3.</w:t>
      </w:r>
      <w:r w:rsidR="005E1631" w:rsidRPr="00912D67">
        <w:rPr>
          <w:rFonts w:cs="Times New Roman"/>
          <w:color w:val="auto"/>
          <w:sz w:val="28"/>
          <w:szCs w:val="28"/>
        </w:rPr>
        <w:t xml:space="preserve"> </w:t>
      </w:r>
      <w:r w:rsidRPr="00912D67">
        <w:rPr>
          <w:rFonts w:cs="Times New Roman"/>
          <w:color w:val="auto"/>
          <w:sz w:val="28"/>
          <w:szCs w:val="28"/>
        </w:rPr>
        <w:t>Šo noteikumu 1.1., 1.4. un 1.</w:t>
      </w:r>
      <w:r w:rsidR="00D71F92">
        <w:rPr>
          <w:rFonts w:cs="Times New Roman"/>
          <w:color w:val="auto"/>
          <w:sz w:val="28"/>
          <w:szCs w:val="28"/>
        </w:rPr>
        <w:t>10</w:t>
      </w:r>
      <w:r w:rsidRPr="00912D67">
        <w:rPr>
          <w:rFonts w:cs="Times New Roman"/>
          <w:color w:val="auto"/>
          <w:sz w:val="28"/>
          <w:szCs w:val="28"/>
        </w:rPr>
        <w:t>. apakšpunkts</w:t>
      </w:r>
      <w:r w:rsidR="005E1631" w:rsidRPr="00912D67">
        <w:rPr>
          <w:rFonts w:cs="Times New Roman"/>
          <w:color w:val="auto"/>
          <w:sz w:val="28"/>
          <w:szCs w:val="28"/>
        </w:rPr>
        <w:t xml:space="preserve"> stājas</w:t>
      </w:r>
      <w:r w:rsidR="002D6CA2" w:rsidRPr="00912D67">
        <w:rPr>
          <w:rFonts w:cs="Times New Roman"/>
          <w:color w:val="auto"/>
          <w:sz w:val="28"/>
          <w:szCs w:val="28"/>
        </w:rPr>
        <w:t xml:space="preserve"> spēkā 2022. gada 1. septembrī.</w:t>
      </w:r>
    </w:p>
    <w:p w14:paraId="133FFE88" w14:textId="77777777" w:rsidR="00115590" w:rsidRPr="002E49A9" w:rsidRDefault="00115590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Cs w:val="24"/>
        </w:rPr>
      </w:pPr>
    </w:p>
    <w:p w14:paraId="4E7CF530" w14:textId="242A8E2A" w:rsidR="002C4129" w:rsidRPr="00912D67" w:rsidRDefault="00EE733B" w:rsidP="00912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color w:val="auto"/>
          <w:sz w:val="28"/>
          <w:szCs w:val="28"/>
        </w:rPr>
      </w:pPr>
      <w:r w:rsidRPr="00912D67">
        <w:rPr>
          <w:rFonts w:cs="Times New Roman"/>
          <w:color w:val="auto"/>
          <w:sz w:val="28"/>
          <w:szCs w:val="28"/>
        </w:rPr>
        <w:t>4</w:t>
      </w:r>
      <w:r w:rsidR="00CE3392" w:rsidRPr="00912D67">
        <w:rPr>
          <w:rFonts w:cs="Times New Roman"/>
          <w:color w:val="auto"/>
          <w:sz w:val="28"/>
          <w:szCs w:val="28"/>
        </w:rPr>
        <w:t>. </w:t>
      </w:r>
      <w:r w:rsidR="002A1CC8" w:rsidRPr="00912D67">
        <w:rPr>
          <w:rFonts w:cs="Times New Roman"/>
          <w:color w:val="auto"/>
          <w:sz w:val="28"/>
          <w:szCs w:val="28"/>
        </w:rPr>
        <w:t>Šo noteikumu 1.3. un 1.5.</w:t>
      </w:r>
      <w:r w:rsidR="00CE3392" w:rsidRPr="00912D67">
        <w:rPr>
          <w:rFonts w:cs="Times New Roman"/>
          <w:color w:val="auto"/>
          <w:sz w:val="28"/>
          <w:szCs w:val="28"/>
        </w:rPr>
        <w:t> </w:t>
      </w:r>
      <w:r w:rsidR="002C4129" w:rsidRPr="00912D67">
        <w:rPr>
          <w:rFonts w:cs="Times New Roman"/>
          <w:color w:val="auto"/>
          <w:sz w:val="28"/>
          <w:szCs w:val="28"/>
        </w:rPr>
        <w:t>apakšpunkt</w:t>
      </w:r>
      <w:r w:rsidR="002A1CC8" w:rsidRPr="00912D67">
        <w:rPr>
          <w:rFonts w:cs="Times New Roman"/>
          <w:color w:val="auto"/>
          <w:sz w:val="28"/>
          <w:szCs w:val="28"/>
        </w:rPr>
        <w:t>s</w:t>
      </w:r>
      <w:r w:rsidR="002C4129" w:rsidRPr="00912D67">
        <w:rPr>
          <w:rFonts w:cs="Times New Roman"/>
          <w:color w:val="auto"/>
          <w:sz w:val="28"/>
          <w:szCs w:val="28"/>
        </w:rPr>
        <w:t xml:space="preserve"> stājas spēkā 2023. gada 1. septembrī.</w:t>
      </w:r>
    </w:p>
    <w:p w14:paraId="584A417F" w14:textId="77777777" w:rsidR="00912D67" w:rsidRPr="002E49A9" w:rsidRDefault="00912D67" w:rsidP="00912D67">
      <w:pPr>
        <w:pStyle w:val="ListParagraph"/>
        <w:tabs>
          <w:tab w:val="left" w:pos="4260"/>
        </w:tabs>
        <w:ind w:left="0" w:firstLine="709"/>
        <w:jc w:val="both"/>
        <w:rPr>
          <w:rFonts w:cs="Times New Roman"/>
          <w:szCs w:val="24"/>
        </w:rPr>
      </w:pPr>
    </w:p>
    <w:p w14:paraId="33BF9621" w14:textId="797B6380" w:rsidR="00912D67" w:rsidRPr="002E49A9" w:rsidRDefault="00912D67" w:rsidP="00912D67">
      <w:pPr>
        <w:ind w:firstLine="709"/>
        <w:rPr>
          <w:rFonts w:cs="Times New Roman"/>
          <w:szCs w:val="24"/>
          <w:lang w:val="de-DE"/>
        </w:rPr>
      </w:pPr>
    </w:p>
    <w:p w14:paraId="0DA50F27" w14:textId="77777777" w:rsidR="002E49A9" w:rsidRPr="002E49A9" w:rsidRDefault="002E49A9" w:rsidP="00912D67">
      <w:pPr>
        <w:ind w:firstLine="709"/>
        <w:rPr>
          <w:rFonts w:cs="Times New Roman"/>
          <w:szCs w:val="24"/>
          <w:lang w:val="de-DE"/>
        </w:rPr>
      </w:pPr>
    </w:p>
    <w:p w14:paraId="57EF4688" w14:textId="77777777" w:rsidR="00912D67" w:rsidRPr="00912D67" w:rsidRDefault="00912D67" w:rsidP="00912D6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12D6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912D6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912D67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912D67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F48D523" w14:textId="10430325" w:rsidR="00912D67" w:rsidRPr="002E49A9" w:rsidRDefault="00912D67" w:rsidP="00912D6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75DC49DA" w14:textId="77777777" w:rsidR="002E49A9" w:rsidRPr="002E49A9" w:rsidRDefault="002E49A9" w:rsidP="00912D6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382583D2" w14:textId="77777777" w:rsidR="00912D67" w:rsidRPr="002E49A9" w:rsidRDefault="00912D67" w:rsidP="00912D6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23EDC8B" w14:textId="2291C59C" w:rsidR="00912D67" w:rsidRPr="00912D67" w:rsidRDefault="00912D67" w:rsidP="00912D6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12D67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912D6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912D67">
        <w:rPr>
          <w:rFonts w:ascii="Times New Roman" w:hAnsi="Times New Roman" w:cs="Times New Roman"/>
          <w:color w:val="auto"/>
          <w:sz w:val="28"/>
          <w:szCs w:val="28"/>
        </w:rPr>
        <w:t>A.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2D67">
        <w:rPr>
          <w:rFonts w:ascii="Times New Roman" w:hAnsi="Times New Roman" w:cs="Times New Roman"/>
          <w:color w:val="auto"/>
          <w:sz w:val="28"/>
          <w:szCs w:val="28"/>
        </w:rPr>
        <w:t>Muižniece</w:t>
      </w:r>
    </w:p>
    <w:sectPr w:rsidR="00912D67" w:rsidRPr="00912D67" w:rsidSect="00912D6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E94B" w14:textId="77777777" w:rsidR="00662A1A" w:rsidRDefault="00662A1A">
      <w:r>
        <w:separator/>
      </w:r>
    </w:p>
  </w:endnote>
  <w:endnote w:type="continuationSeparator" w:id="0">
    <w:p w14:paraId="12F8F9A6" w14:textId="77777777" w:rsidR="00662A1A" w:rsidRDefault="0066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ACA6" w14:textId="77777777" w:rsidR="00912D67" w:rsidRPr="00912D67" w:rsidRDefault="00912D67" w:rsidP="00912D67">
    <w:pPr>
      <w:pStyle w:val="Footer"/>
      <w:rPr>
        <w:sz w:val="16"/>
        <w:szCs w:val="16"/>
      </w:rPr>
    </w:pPr>
    <w:r>
      <w:rPr>
        <w:sz w:val="16"/>
        <w:szCs w:val="16"/>
      </w:rPr>
      <w:t>N1943_1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152D" w14:textId="5AA9FF64" w:rsidR="00912D67" w:rsidRPr="00912D67" w:rsidRDefault="00912D67">
    <w:pPr>
      <w:pStyle w:val="Footer"/>
      <w:rPr>
        <w:sz w:val="16"/>
        <w:szCs w:val="16"/>
      </w:rPr>
    </w:pPr>
    <w:r>
      <w:rPr>
        <w:sz w:val="16"/>
        <w:szCs w:val="16"/>
      </w:rPr>
      <w:t>N1943_1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98BA" w14:textId="77777777" w:rsidR="00662A1A" w:rsidRDefault="00662A1A">
      <w:r>
        <w:separator/>
      </w:r>
    </w:p>
  </w:footnote>
  <w:footnote w:type="continuationSeparator" w:id="0">
    <w:p w14:paraId="12A5F6D1" w14:textId="77777777" w:rsidR="00662A1A" w:rsidRDefault="0066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D" w14:textId="0905918D" w:rsidR="00E5127B" w:rsidRPr="00912D67" w:rsidRDefault="004D5E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szCs w:val="24"/>
      </w:rPr>
    </w:pPr>
    <w:r w:rsidRPr="00912D67">
      <w:rPr>
        <w:szCs w:val="24"/>
      </w:rPr>
      <w:fldChar w:fldCharType="begin"/>
    </w:r>
    <w:r w:rsidRPr="00912D67">
      <w:rPr>
        <w:szCs w:val="24"/>
      </w:rPr>
      <w:instrText>PAGE</w:instrText>
    </w:r>
    <w:r w:rsidRPr="00912D67">
      <w:rPr>
        <w:szCs w:val="24"/>
      </w:rPr>
      <w:fldChar w:fldCharType="separate"/>
    </w:r>
    <w:r w:rsidR="00DE6AE9" w:rsidRPr="00912D67">
      <w:rPr>
        <w:noProof/>
        <w:szCs w:val="24"/>
      </w:rPr>
      <w:t>3</w:t>
    </w:r>
    <w:r w:rsidRPr="00912D67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0E16" w14:textId="48563EE2" w:rsidR="00912D67" w:rsidRDefault="00912D67">
    <w:pPr>
      <w:pStyle w:val="Header"/>
    </w:pPr>
  </w:p>
  <w:p w14:paraId="07FC38A5" w14:textId="77777777" w:rsidR="00912D67" w:rsidRDefault="00912D67">
    <w:pPr>
      <w:pStyle w:val="Header"/>
    </w:pPr>
    <w:r>
      <w:rPr>
        <w:noProof/>
      </w:rPr>
      <w:drawing>
        <wp:inline distT="0" distB="0" distL="0" distR="0" wp14:anchorId="7215D91F" wp14:editId="4B3769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4E6"/>
    <w:multiLevelType w:val="hybridMultilevel"/>
    <w:tmpl w:val="2AC061B4"/>
    <w:lvl w:ilvl="0" w:tplc="B7EC7C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A9774EB"/>
    <w:multiLevelType w:val="hybridMultilevel"/>
    <w:tmpl w:val="658AFF48"/>
    <w:lvl w:ilvl="0" w:tplc="0426000F">
      <w:start w:val="1"/>
      <w:numFmt w:val="decimal"/>
      <w:lvlText w:val="%1."/>
      <w:lvlJc w:val="left"/>
      <w:pPr>
        <w:ind w:left="1212" w:hanging="360"/>
      </w:p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C975D3B"/>
    <w:multiLevelType w:val="hybridMultilevel"/>
    <w:tmpl w:val="A46A06DA"/>
    <w:lvl w:ilvl="0" w:tplc="042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7B"/>
    <w:rsid w:val="00042A0E"/>
    <w:rsid w:val="0005528E"/>
    <w:rsid w:val="00071D4E"/>
    <w:rsid w:val="000742E4"/>
    <w:rsid w:val="000769CE"/>
    <w:rsid w:val="0008441B"/>
    <w:rsid w:val="000A0EAF"/>
    <w:rsid w:val="000B3858"/>
    <w:rsid w:val="000C3B57"/>
    <w:rsid w:val="000F5762"/>
    <w:rsid w:val="00107CE2"/>
    <w:rsid w:val="001122CA"/>
    <w:rsid w:val="00115590"/>
    <w:rsid w:val="001528E5"/>
    <w:rsid w:val="00157611"/>
    <w:rsid w:val="00180EBB"/>
    <w:rsid w:val="001811D6"/>
    <w:rsid w:val="00182FC0"/>
    <w:rsid w:val="00191B4A"/>
    <w:rsid w:val="001B67C1"/>
    <w:rsid w:val="001D234E"/>
    <w:rsid w:val="001E2D8C"/>
    <w:rsid w:val="001F0A1C"/>
    <w:rsid w:val="001F7709"/>
    <w:rsid w:val="00205611"/>
    <w:rsid w:val="0021473D"/>
    <w:rsid w:val="00260D85"/>
    <w:rsid w:val="002A1CC8"/>
    <w:rsid w:val="002A726E"/>
    <w:rsid w:val="002A7856"/>
    <w:rsid w:val="002B72F3"/>
    <w:rsid w:val="002C4129"/>
    <w:rsid w:val="002C50F9"/>
    <w:rsid w:val="002C59CF"/>
    <w:rsid w:val="002D6CA2"/>
    <w:rsid w:val="002E100C"/>
    <w:rsid w:val="002E1377"/>
    <w:rsid w:val="002E49A9"/>
    <w:rsid w:val="002E4A60"/>
    <w:rsid w:val="002F0556"/>
    <w:rsid w:val="003331AA"/>
    <w:rsid w:val="00363FFE"/>
    <w:rsid w:val="003775F9"/>
    <w:rsid w:val="0038621E"/>
    <w:rsid w:val="003A16FB"/>
    <w:rsid w:val="003C19EB"/>
    <w:rsid w:val="003E0A2F"/>
    <w:rsid w:val="003E4AD1"/>
    <w:rsid w:val="00421797"/>
    <w:rsid w:val="00452CDB"/>
    <w:rsid w:val="00471DA5"/>
    <w:rsid w:val="004754E8"/>
    <w:rsid w:val="0047758E"/>
    <w:rsid w:val="00491607"/>
    <w:rsid w:val="00491B53"/>
    <w:rsid w:val="004A7B9D"/>
    <w:rsid w:val="004B0E53"/>
    <w:rsid w:val="004B4B5D"/>
    <w:rsid w:val="004D5E2A"/>
    <w:rsid w:val="004D6222"/>
    <w:rsid w:val="00509E4F"/>
    <w:rsid w:val="00511AB3"/>
    <w:rsid w:val="00512490"/>
    <w:rsid w:val="005422B5"/>
    <w:rsid w:val="005465FE"/>
    <w:rsid w:val="00546B28"/>
    <w:rsid w:val="00553B13"/>
    <w:rsid w:val="00566390"/>
    <w:rsid w:val="005B4D51"/>
    <w:rsid w:val="005B50FF"/>
    <w:rsid w:val="005C48C5"/>
    <w:rsid w:val="005D0F0E"/>
    <w:rsid w:val="005E1631"/>
    <w:rsid w:val="00605E2C"/>
    <w:rsid w:val="00606935"/>
    <w:rsid w:val="00611B78"/>
    <w:rsid w:val="00617DBD"/>
    <w:rsid w:val="00630002"/>
    <w:rsid w:val="006346A8"/>
    <w:rsid w:val="00651DAA"/>
    <w:rsid w:val="00662A1A"/>
    <w:rsid w:val="006739B2"/>
    <w:rsid w:val="006C5556"/>
    <w:rsid w:val="006E3CC5"/>
    <w:rsid w:val="00704D9A"/>
    <w:rsid w:val="00717D02"/>
    <w:rsid w:val="007242F3"/>
    <w:rsid w:val="00751ED5"/>
    <w:rsid w:val="007552CF"/>
    <w:rsid w:val="00755B5E"/>
    <w:rsid w:val="00765780"/>
    <w:rsid w:val="00797E22"/>
    <w:rsid w:val="007B31A1"/>
    <w:rsid w:val="007B751B"/>
    <w:rsid w:val="007C5217"/>
    <w:rsid w:val="007F1A86"/>
    <w:rsid w:val="007F6994"/>
    <w:rsid w:val="008376E8"/>
    <w:rsid w:val="0084308F"/>
    <w:rsid w:val="008455E8"/>
    <w:rsid w:val="008609D1"/>
    <w:rsid w:val="00871424"/>
    <w:rsid w:val="00875008"/>
    <w:rsid w:val="0089196F"/>
    <w:rsid w:val="008935C6"/>
    <w:rsid w:val="008B03B1"/>
    <w:rsid w:val="008B35E1"/>
    <w:rsid w:val="008D77C4"/>
    <w:rsid w:val="008E488B"/>
    <w:rsid w:val="00907423"/>
    <w:rsid w:val="00912D67"/>
    <w:rsid w:val="00933D94"/>
    <w:rsid w:val="00937A71"/>
    <w:rsid w:val="009469E2"/>
    <w:rsid w:val="00956740"/>
    <w:rsid w:val="00962CE7"/>
    <w:rsid w:val="00972B9F"/>
    <w:rsid w:val="00997D2C"/>
    <w:rsid w:val="009C0DD5"/>
    <w:rsid w:val="009C7C71"/>
    <w:rsid w:val="009E6C53"/>
    <w:rsid w:val="00A30CD2"/>
    <w:rsid w:val="00A6120A"/>
    <w:rsid w:val="00A625E5"/>
    <w:rsid w:val="00A72C75"/>
    <w:rsid w:val="00A74AA1"/>
    <w:rsid w:val="00A92DF3"/>
    <w:rsid w:val="00AA37A0"/>
    <w:rsid w:val="00AC06C8"/>
    <w:rsid w:val="00AD0AD6"/>
    <w:rsid w:val="00AD4B90"/>
    <w:rsid w:val="00AE1A40"/>
    <w:rsid w:val="00AF7F95"/>
    <w:rsid w:val="00B000B2"/>
    <w:rsid w:val="00B20987"/>
    <w:rsid w:val="00B5297A"/>
    <w:rsid w:val="00B61EB8"/>
    <w:rsid w:val="00B76245"/>
    <w:rsid w:val="00B86C94"/>
    <w:rsid w:val="00B919FA"/>
    <w:rsid w:val="00BC6F44"/>
    <w:rsid w:val="00BC7E48"/>
    <w:rsid w:val="00BD7FD7"/>
    <w:rsid w:val="00BF0CF9"/>
    <w:rsid w:val="00C12392"/>
    <w:rsid w:val="00C16FD2"/>
    <w:rsid w:val="00C225C8"/>
    <w:rsid w:val="00C25962"/>
    <w:rsid w:val="00C32A07"/>
    <w:rsid w:val="00C4627C"/>
    <w:rsid w:val="00C657CC"/>
    <w:rsid w:val="00C839A0"/>
    <w:rsid w:val="00C8404C"/>
    <w:rsid w:val="00C87E2C"/>
    <w:rsid w:val="00CA1738"/>
    <w:rsid w:val="00CC1A19"/>
    <w:rsid w:val="00CD6E0B"/>
    <w:rsid w:val="00CE3392"/>
    <w:rsid w:val="00CE66DC"/>
    <w:rsid w:val="00CE7223"/>
    <w:rsid w:val="00D04CDE"/>
    <w:rsid w:val="00D052D4"/>
    <w:rsid w:val="00D14C1B"/>
    <w:rsid w:val="00D1698B"/>
    <w:rsid w:val="00D23CA4"/>
    <w:rsid w:val="00D3017E"/>
    <w:rsid w:val="00D338CE"/>
    <w:rsid w:val="00D71F92"/>
    <w:rsid w:val="00D7594D"/>
    <w:rsid w:val="00D87E60"/>
    <w:rsid w:val="00DA030C"/>
    <w:rsid w:val="00DA754B"/>
    <w:rsid w:val="00DC0536"/>
    <w:rsid w:val="00DC17B3"/>
    <w:rsid w:val="00DE3B70"/>
    <w:rsid w:val="00DE6AE9"/>
    <w:rsid w:val="00E1259F"/>
    <w:rsid w:val="00E4425B"/>
    <w:rsid w:val="00E5127B"/>
    <w:rsid w:val="00E60912"/>
    <w:rsid w:val="00E6298E"/>
    <w:rsid w:val="00E704B3"/>
    <w:rsid w:val="00E87A6E"/>
    <w:rsid w:val="00EB1F0C"/>
    <w:rsid w:val="00ED31E6"/>
    <w:rsid w:val="00EE5E02"/>
    <w:rsid w:val="00EE733B"/>
    <w:rsid w:val="00EE74C9"/>
    <w:rsid w:val="00EF0F9D"/>
    <w:rsid w:val="00F127D8"/>
    <w:rsid w:val="00F25238"/>
    <w:rsid w:val="00F26132"/>
    <w:rsid w:val="00F26475"/>
    <w:rsid w:val="00F616F5"/>
    <w:rsid w:val="00F62239"/>
    <w:rsid w:val="00F64DA6"/>
    <w:rsid w:val="00F67B2D"/>
    <w:rsid w:val="00F810BB"/>
    <w:rsid w:val="00F9125F"/>
    <w:rsid w:val="00FC2171"/>
    <w:rsid w:val="00FF7A34"/>
    <w:rsid w:val="06FFB9A9"/>
    <w:rsid w:val="0DA39AA9"/>
    <w:rsid w:val="33298A9E"/>
    <w:rsid w:val="39902102"/>
    <w:rsid w:val="39F51D00"/>
    <w:rsid w:val="4953482F"/>
    <w:rsid w:val="4B8DE8CE"/>
    <w:rsid w:val="5D47CA7F"/>
    <w:rsid w:val="616BC0DD"/>
    <w:rsid w:val="639DE3A6"/>
    <w:rsid w:val="6BEC0B8D"/>
    <w:rsid w:val="6C35C564"/>
    <w:rsid w:val="77D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FD8"/>
  <w15:docId w15:val="{46A463CB-16D1-489F-8563-7257F1A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3E5"/>
    <w:rPr>
      <w:rFonts w:cs="Helv"/>
      <w:color w:val="000000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v20787921">
    <w:name w:val="tv207_87_921"/>
    <w:basedOn w:val="Normal"/>
    <w:rsid w:val="00DF33E5"/>
    <w:pPr>
      <w:spacing w:after="567" w:line="360" w:lineRule="auto"/>
      <w:jc w:val="center"/>
    </w:pPr>
    <w:rPr>
      <w:rFonts w:ascii="Verdana" w:hAnsi="Verdana" w:cs="Times New Roman"/>
      <w:b/>
      <w:bCs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3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E5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DF33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33E5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33E5"/>
    <w:rPr>
      <w:color w:val="0000FF" w:themeColor="hyperlink"/>
      <w:u w:val="single"/>
    </w:rPr>
  </w:style>
  <w:style w:type="paragraph" w:customStyle="1" w:styleId="tv213">
    <w:name w:val="tv213"/>
    <w:basedOn w:val="Normal"/>
    <w:rsid w:val="00C77349"/>
    <w:pPr>
      <w:spacing w:before="100" w:beforeAutospacing="1" w:after="100" w:afterAutospacing="1"/>
    </w:pPr>
    <w:rPr>
      <w:rFonts w:cs="Times New Roman"/>
      <w:color w:val="auto"/>
      <w:szCs w:val="24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5E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5C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CE2"/>
    <w:rPr>
      <w:rFonts w:ascii="Times New Roman" w:hAnsi="Times New Roman" w:cs="Helv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E2"/>
    <w:rPr>
      <w:rFonts w:ascii="Times New Roman" w:hAnsi="Times New Roman" w:cs="Helv"/>
      <w:b/>
      <w:bCs/>
      <w:color w:val="000000"/>
      <w:sz w:val="20"/>
      <w:szCs w:val="20"/>
    </w:rPr>
  </w:style>
  <w:style w:type="paragraph" w:customStyle="1" w:styleId="naisf">
    <w:name w:val="naisf"/>
    <w:basedOn w:val="Normal"/>
    <w:rsid w:val="00927C29"/>
    <w:pPr>
      <w:spacing w:before="100" w:beforeAutospacing="1" w:after="100" w:afterAutospacing="1"/>
    </w:pPr>
    <w:rPr>
      <w:rFonts w:cs="Times New Roman"/>
      <w:color w:val="auto"/>
      <w:szCs w:val="24"/>
    </w:rPr>
  </w:style>
  <w:style w:type="paragraph" w:customStyle="1" w:styleId="02Pamatteksts">
    <w:name w:val="02_Pamatteksts"/>
    <w:basedOn w:val="Normal"/>
    <w:rsid w:val="00E71A9B"/>
    <w:pPr>
      <w:ind w:firstLine="720"/>
      <w:jc w:val="both"/>
    </w:pPr>
    <w:rPr>
      <w:rFonts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20233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labojumupamats">
    <w:name w:val="labojumu_pamats"/>
    <w:basedOn w:val="Normal"/>
    <w:rsid w:val="00A06187"/>
    <w:pPr>
      <w:spacing w:before="100" w:beforeAutospacing="1" w:after="100" w:afterAutospacing="1"/>
    </w:pPr>
    <w:rPr>
      <w:rFonts w:cs="Times New Roman"/>
      <w:color w:val="auto"/>
      <w:szCs w:val="24"/>
      <w:lang w:val="en-GB"/>
    </w:rPr>
  </w:style>
  <w:style w:type="character" w:customStyle="1" w:styleId="fontsize2">
    <w:name w:val="fontsize2"/>
    <w:basedOn w:val="DefaultParagraphFont"/>
    <w:rsid w:val="00A061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CD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912D67"/>
    <w:rPr>
      <w:rFonts w:cs="Helv"/>
      <w:color w:val="000000"/>
      <w:szCs w:val="20"/>
    </w:rPr>
  </w:style>
  <w:style w:type="paragraph" w:customStyle="1" w:styleId="Body">
    <w:name w:val="Body"/>
    <w:rsid w:val="00912D6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LA9Bh3Jggc1mDLWZ/T2fisXVg==">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4187E5-5A83-4D8C-A881-11BEE1B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Veldre</dc:creator>
  <cp:lastModifiedBy>Leontine Babkina</cp:lastModifiedBy>
  <cp:revision>17</cp:revision>
  <cp:lastPrinted>2021-08-17T10:33:00Z</cp:lastPrinted>
  <dcterms:created xsi:type="dcterms:W3CDTF">2021-08-04T12:41:00Z</dcterms:created>
  <dcterms:modified xsi:type="dcterms:W3CDTF">2021-08-18T08:15:00Z</dcterms:modified>
</cp:coreProperties>
</file>