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0A1C"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270A1C">
        <w:rPr>
          <w:rFonts w:ascii="Times New Roman" w:hAnsi="Times New Roman" w:eastAsia="Times New Roman" w:cs="Times New Roman"/>
          <w:b/>
          <w:sz w:val="28"/>
          <w:szCs w:val="28"/>
          <w:lang w:eastAsia="lv-LV"/>
        </w:rPr>
        <w:t xml:space="preserve">Ministru kabineta rīkojuma projekta </w:t>
      </w:r>
    </w:p>
    <w:p w:rsidRPr="00270A1C" w:rsidR="002160A2" w:rsidP="00BE2F26" w:rsidRDefault="002160A2" w14:paraId="4EE8A0F2" w14:textId="77777777">
      <w:pPr>
        <w:pStyle w:val="Bezatstarpm"/>
        <w:jc w:val="center"/>
        <w:rPr>
          <w:rFonts w:ascii="Times New Roman" w:hAnsi="Times New Roman" w:cs="Times New Roman"/>
          <w:b/>
          <w:sz w:val="28"/>
          <w:szCs w:val="28"/>
          <w:lang w:eastAsia="lv-LV"/>
        </w:rPr>
      </w:pPr>
      <w:r w:rsidRPr="00270A1C">
        <w:rPr>
          <w:rFonts w:ascii="Times New Roman" w:hAnsi="Times New Roman" w:eastAsia="Times New Roman" w:cs="Times New Roman"/>
          <w:b/>
          <w:sz w:val="28"/>
          <w:szCs w:val="28"/>
        </w:rPr>
        <w:t>„</w:t>
      </w:r>
      <w:r w:rsidRPr="00270A1C">
        <w:rPr>
          <w:rFonts w:ascii="Times New Roman" w:hAnsi="Times New Roman" w:cs="Times New Roman"/>
          <w:b/>
          <w:sz w:val="28"/>
          <w:szCs w:val="28"/>
          <w:lang w:eastAsia="lv-LV"/>
        </w:rPr>
        <w:t xml:space="preserve">Par finanšu līdzekļu piešķiršanu no valsts budžeta programmas </w:t>
      </w:r>
    </w:p>
    <w:p w:rsidRPr="00270A1C"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270A1C">
        <w:rPr>
          <w:rFonts w:ascii="Times New Roman" w:hAnsi="Times New Roman" w:cs="Times New Roman"/>
          <w:b/>
          <w:sz w:val="28"/>
          <w:szCs w:val="28"/>
          <w:lang w:eastAsia="lv-LV"/>
        </w:rPr>
        <w:t>„Līdzekļi neparedzētiem gadījumiem”</w:t>
      </w:r>
      <w:r w:rsidRPr="00270A1C">
        <w:rPr>
          <w:rFonts w:ascii="Times New Roman" w:hAnsi="Times New Roman" w:eastAsia="Times New Roman" w:cs="Times New Roman"/>
          <w:b/>
          <w:sz w:val="28"/>
          <w:szCs w:val="28"/>
        </w:rPr>
        <w:t xml:space="preserve">” sākotnējās ietekmes novērtējuma </w:t>
      </w:r>
    </w:p>
    <w:p w:rsidRPr="00270A1C" w:rsidR="002160A2" w:rsidP="00BE2F26" w:rsidRDefault="002160A2" w14:paraId="58E9C8B9" w14:textId="77777777">
      <w:pPr>
        <w:pStyle w:val="Bezatstarpm"/>
        <w:jc w:val="center"/>
        <w:rPr>
          <w:rFonts w:ascii="Times New Roman" w:hAnsi="Times New Roman" w:cs="Times New Roman"/>
          <w:b/>
          <w:sz w:val="28"/>
          <w:szCs w:val="28"/>
          <w:lang w:eastAsia="lv-LV"/>
        </w:rPr>
      </w:pPr>
      <w:r w:rsidRPr="00270A1C">
        <w:rPr>
          <w:rFonts w:ascii="Times New Roman" w:hAnsi="Times New Roman" w:eastAsia="Times New Roman" w:cs="Times New Roman"/>
          <w:b/>
          <w:sz w:val="28"/>
          <w:szCs w:val="28"/>
        </w:rPr>
        <w:t>ziņojums (anotācija)</w:t>
      </w:r>
    </w:p>
    <w:p w:rsidRPr="00270A1C"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270A1C" w:rsidR="00270A1C"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Tiesību akta projekta anotācijas kopsavilkums</w:t>
            </w:r>
          </w:p>
        </w:tc>
      </w:tr>
      <w:tr w:rsidRPr="00270A1C"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94E9DC8" w14:textId="095120CD">
            <w:pPr>
              <w:spacing w:after="0" w:line="240" w:lineRule="auto"/>
              <w:jc w:val="both"/>
              <w:rPr>
                <w:rFonts w:ascii="Times New Roman" w:hAnsi="Times New Roman" w:cs="Times New Roman"/>
                <w:bCs/>
                <w:sz w:val="28"/>
                <w:szCs w:val="28"/>
              </w:rPr>
            </w:pPr>
            <w:r w:rsidRPr="00270A1C">
              <w:rPr>
                <w:rFonts w:ascii="Times New Roman" w:hAnsi="Times New Roman" w:eastAsia="Times New Roman" w:cs="Times New Roman"/>
                <w:iCs/>
                <w:sz w:val="28"/>
                <w:szCs w:val="28"/>
                <w:lang w:eastAsia="lv-LV"/>
              </w:rPr>
              <w:t>Ministru kabineta rīkojuma projekts „</w:t>
            </w:r>
            <w:r w:rsidRPr="00270A1C">
              <w:rPr>
                <w:rFonts w:ascii="Times New Roman" w:hAnsi="Times New Roman" w:cs="Times New Roman"/>
                <w:sz w:val="28"/>
                <w:szCs w:val="28"/>
                <w:lang w:eastAsia="lv-LV"/>
              </w:rPr>
              <w:t>Par finanšu līdzekļu piešķiršanu no valsts budžeta programmas „Līdzekļi neparedzētiem gadījumiem”</w:t>
            </w:r>
            <w:r w:rsidRPr="00270A1C">
              <w:rPr>
                <w:rFonts w:ascii="Times New Roman" w:hAnsi="Times New Roman" w:eastAsia="Times New Roman" w:cs="Times New Roman"/>
                <w:sz w:val="28"/>
                <w:szCs w:val="28"/>
              </w:rPr>
              <w:t>”</w:t>
            </w:r>
            <w:r w:rsidRPr="00270A1C">
              <w:rPr>
                <w:rFonts w:ascii="Times New Roman" w:hAnsi="Times New Roman" w:eastAsia="Times New Roman" w:cs="Times New Roman"/>
                <w:iCs/>
                <w:sz w:val="28"/>
                <w:szCs w:val="28"/>
                <w:lang w:eastAsia="lv-LV"/>
              </w:rPr>
              <w:t xml:space="preserve"> </w:t>
            </w:r>
            <w:r w:rsidRPr="00270A1C">
              <w:rPr>
                <w:rFonts w:ascii="Times New Roman" w:hAnsi="Times New Roman" w:cs="Times New Roman"/>
                <w:sz w:val="28"/>
                <w:szCs w:val="28"/>
              </w:rPr>
              <w:t xml:space="preserve">(turpmāk – </w:t>
            </w:r>
            <w:r w:rsidRPr="00270A1C" w:rsidR="005077BE">
              <w:rPr>
                <w:rFonts w:ascii="Times New Roman" w:hAnsi="Times New Roman" w:cs="Times New Roman"/>
                <w:sz w:val="28"/>
                <w:szCs w:val="28"/>
              </w:rPr>
              <w:t>P</w:t>
            </w:r>
            <w:r w:rsidRPr="00270A1C">
              <w:rPr>
                <w:rFonts w:ascii="Times New Roman" w:hAnsi="Times New Roman" w:cs="Times New Roman"/>
                <w:sz w:val="28"/>
                <w:szCs w:val="28"/>
              </w:rPr>
              <w:t>rojekts) šo jomu neskar.</w:t>
            </w:r>
          </w:p>
        </w:tc>
      </w:tr>
    </w:tbl>
    <w:p w:rsidRPr="00270A1C"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70A1C" w:rsidR="00270A1C"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I. Tiesību akta projekta izstrādes nepieciešamība</w:t>
            </w:r>
          </w:p>
        </w:tc>
      </w:tr>
      <w:tr w:rsidRPr="00270A1C" w:rsidR="00270A1C"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cs="Times New Roman"/>
                <w:sz w:val="28"/>
                <w:szCs w:val="28"/>
              </w:rPr>
              <w:t>P</w:t>
            </w:r>
            <w:r w:rsidRPr="00270A1C" w:rsidR="00A236E3">
              <w:rPr>
                <w:rFonts w:ascii="Times New Roman" w:hAnsi="Times New Roman" w:cs="Times New Roman"/>
                <w:sz w:val="28"/>
                <w:szCs w:val="28"/>
              </w:rPr>
              <w:t xml:space="preserve">rojekts sagatavots, pamatojoties uz Covid-19 infekcijas izplatības seku pārvarēšanas likuma 24. un </w:t>
            </w:r>
            <w:proofErr w:type="gramStart"/>
            <w:r w:rsidRPr="00270A1C" w:rsidR="00A236E3">
              <w:rPr>
                <w:rFonts w:ascii="Times New Roman" w:hAnsi="Times New Roman" w:cs="Times New Roman"/>
                <w:sz w:val="28"/>
                <w:szCs w:val="28"/>
              </w:rPr>
              <w:t>25.pantu</w:t>
            </w:r>
            <w:proofErr w:type="gramEnd"/>
            <w:r w:rsidRPr="00270A1C" w:rsidR="00A236E3">
              <w:rPr>
                <w:rFonts w:ascii="Times New Roman" w:hAnsi="Times New Roman" w:cs="Times New Roman"/>
                <w:sz w:val="28"/>
                <w:szCs w:val="28"/>
              </w:rPr>
              <w:t xml:space="preserve"> un Ministru kabineta 2018.gada 17.jūlija noteikumu Nr.421 „Kārtība, kādā veic gadskārtējā valsts budžeta likumā noteiktās apropriācijas izmaiņas” 43.punktu.</w:t>
            </w:r>
          </w:p>
        </w:tc>
      </w:tr>
      <w:tr w:rsidRPr="00270A1C" w:rsidR="00270A1C"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B84D0C" w:rsidP="00BE2F26" w:rsidRDefault="002160A2" w14:paraId="73FB7B1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DC4900" w:rsidR="00DC4900" w:rsidP="00DC4900" w:rsidRDefault="00DC4900" w14:paraId="62BA008E" w14:textId="77777777">
            <w:pPr>
              <w:rPr>
                <w:rFonts w:ascii="Times New Roman" w:hAnsi="Times New Roman" w:eastAsia="Times New Roman" w:cs="Times New Roman"/>
                <w:sz w:val="28"/>
                <w:szCs w:val="28"/>
                <w:lang w:eastAsia="lv-LV"/>
              </w:rPr>
            </w:pPr>
          </w:p>
          <w:p w:rsidRPr="00DC4900" w:rsidR="00DC4900" w:rsidP="00DC4900" w:rsidRDefault="00DC4900" w14:paraId="61589764" w14:textId="77777777">
            <w:pPr>
              <w:rPr>
                <w:rFonts w:ascii="Times New Roman" w:hAnsi="Times New Roman" w:eastAsia="Times New Roman" w:cs="Times New Roman"/>
                <w:sz w:val="28"/>
                <w:szCs w:val="28"/>
                <w:lang w:eastAsia="lv-LV"/>
              </w:rPr>
            </w:pPr>
          </w:p>
          <w:p w:rsidRPr="00DC4900" w:rsidR="00DC4900" w:rsidP="00DC4900" w:rsidRDefault="00DC4900" w14:paraId="1916C117" w14:textId="77777777">
            <w:pPr>
              <w:rPr>
                <w:rFonts w:ascii="Times New Roman" w:hAnsi="Times New Roman" w:eastAsia="Times New Roman" w:cs="Times New Roman"/>
                <w:sz w:val="28"/>
                <w:szCs w:val="28"/>
                <w:lang w:eastAsia="lv-LV"/>
              </w:rPr>
            </w:pPr>
          </w:p>
          <w:p w:rsidRPr="003E4061" w:rsidR="00DC4900" w:rsidP="00DC4900" w:rsidRDefault="00DC4900" w14:paraId="585DA373" w14:textId="77777777">
            <w:pPr>
              <w:rPr>
                <w:rFonts w:ascii="Times New Roman" w:hAnsi="Times New Roman" w:eastAsia="Times New Roman" w:cs="Times New Roman"/>
                <w:sz w:val="28"/>
                <w:szCs w:val="28"/>
                <w:lang w:eastAsia="lv-LV"/>
              </w:rPr>
            </w:pPr>
          </w:p>
          <w:p w:rsidRPr="003E4061" w:rsidR="00DC4900" w:rsidP="00DC4900" w:rsidRDefault="00DC4900" w14:paraId="0CC6F2AB" w14:textId="77777777">
            <w:pPr>
              <w:rPr>
                <w:rFonts w:ascii="Times New Roman" w:hAnsi="Times New Roman" w:eastAsia="Times New Roman" w:cs="Times New Roman"/>
                <w:sz w:val="28"/>
                <w:szCs w:val="28"/>
                <w:lang w:eastAsia="lv-LV"/>
              </w:rPr>
            </w:pPr>
          </w:p>
          <w:p w:rsidRPr="003E4061" w:rsidR="00DC4900" w:rsidP="00DC4900" w:rsidRDefault="00DC4900" w14:paraId="1F4887DE" w14:textId="77777777">
            <w:pPr>
              <w:rPr>
                <w:rFonts w:ascii="Times New Roman" w:hAnsi="Times New Roman" w:eastAsia="Times New Roman" w:cs="Times New Roman"/>
                <w:sz w:val="28"/>
                <w:szCs w:val="28"/>
                <w:lang w:eastAsia="lv-LV"/>
              </w:rPr>
            </w:pPr>
          </w:p>
          <w:p w:rsidRPr="003E4061" w:rsidR="00DC4900" w:rsidP="00DC4900" w:rsidRDefault="00DC4900" w14:paraId="2605E833" w14:textId="77777777">
            <w:pPr>
              <w:rPr>
                <w:rFonts w:ascii="Times New Roman" w:hAnsi="Times New Roman" w:eastAsia="Times New Roman" w:cs="Times New Roman"/>
                <w:sz w:val="28"/>
                <w:szCs w:val="28"/>
                <w:lang w:eastAsia="lv-LV"/>
              </w:rPr>
            </w:pPr>
          </w:p>
          <w:p w:rsidRPr="003E4061" w:rsidR="00DC4900" w:rsidP="00DC4900" w:rsidRDefault="00DC4900" w14:paraId="477A205E" w14:textId="77777777">
            <w:pPr>
              <w:rPr>
                <w:rFonts w:ascii="Times New Roman" w:hAnsi="Times New Roman" w:eastAsia="Times New Roman" w:cs="Times New Roman"/>
                <w:sz w:val="28"/>
                <w:szCs w:val="28"/>
                <w:lang w:eastAsia="lv-LV"/>
              </w:rPr>
            </w:pPr>
          </w:p>
          <w:p w:rsidRPr="003E4061" w:rsidR="00DC4900" w:rsidP="00DC4900" w:rsidRDefault="00DC4900" w14:paraId="1DDE78BA" w14:textId="77777777">
            <w:pPr>
              <w:rPr>
                <w:rFonts w:ascii="Times New Roman" w:hAnsi="Times New Roman" w:eastAsia="Times New Roman" w:cs="Times New Roman"/>
                <w:sz w:val="28"/>
                <w:szCs w:val="28"/>
                <w:lang w:eastAsia="lv-LV"/>
              </w:rPr>
            </w:pPr>
          </w:p>
          <w:p w:rsidRPr="003E4061" w:rsidR="00DC4900" w:rsidP="00DC4900" w:rsidRDefault="00DC4900" w14:paraId="3DADA5CF" w14:textId="77777777">
            <w:pPr>
              <w:rPr>
                <w:rFonts w:ascii="Times New Roman" w:hAnsi="Times New Roman" w:eastAsia="Times New Roman" w:cs="Times New Roman"/>
                <w:sz w:val="28"/>
                <w:szCs w:val="28"/>
                <w:lang w:eastAsia="lv-LV"/>
              </w:rPr>
            </w:pPr>
          </w:p>
          <w:p w:rsidRPr="00DC4900" w:rsidR="00DC4900" w:rsidP="00DC4900" w:rsidRDefault="00DC4900" w14:paraId="1A16678B" w14:textId="7ACA4B0A">
            <w:pP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hideMark/>
          </w:tcPr>
          <w:p w:rsidRPr="00270A1C" w:rsidR="00350006" w:rsidP="00350006" w:rsidRDefault="00350006" w14:paraId="27E00FB9" w14:textId="77777777">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 xml:space="preserve">Saskaņā ar Ministru kabineta </w:t>
            </w:r>
            <w:proofErr w:type="gramStart"/>
            <w:r w:rsidRPr="00270A1C">
              <w:rPr>
                <w:rFonts w:eastAsiaTheme="minorHAnsi"/>
                <w:sz w:val="28"/>
                <w:szCs w:val="28"/>
                <w:shd w:val="clear" w:color="auto" w:fill="FFFFFF"/>
                <w:lang w:eastAsia="en-US"/>
              </w:rPr>
              <w:t>2021.gada</w:t>
            </w:r>
            <w:proofErr w:type="gramEnd"/>
            <w:r w:rsidRPr="00270A1C">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rsidRPr="00270A1C" w:rsidR="00350006" w:rsidP="00350006" w:rsidRDefault="00350006" w14:paraId="57F90255" w14:textId="77777777">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Atbilstoši Informatīvā ziņojuma Tabulā Nr.1 norādītajai informācijai Kultūras ministrija pieprasījusi līdzekļus 22 467 737 </w:t>
            </w:r>
            <w:r w:rsidRPr="00270A1C">
              <w:rPr>
                <w:rFonts w:eastAsiaTheme="minorHAnsi"/>
                <w:i/>
                <w:iCs/>
                <w:sz w:val="28"/>
                <w:szCs w:val="28"/>
                <w:shd w:val="clear" w:color="auto" w:fill="FFFFFF"/>
                <w:lang w:eastAsia="en-US"/>
              </w:rPr>
              <w:t>euro</w:t>
            </w:r>
            <w:r w:rsidRPr="00270A1C">
              <w:rPr>
                <w:rFonts w:eastAsiaTheme="minorHAnsi"/>
                <w:sz w:val="28"/>
                <w:szCs w:val="28"/>
                <w:shd w:val="clear" w:color="auto" w:fill="FFFFFF"/>
                <w:lang w:eastAsia="en-US"/>
              </w:rPr>
              <w:t xml:space="preserve"> apmērā kultūrizglītības </w:t>
            </w:r>
            <w:r w:rsidRPr="00270A1C">
              <w:rPr>
                <w:rFonts w:eastAsiaTheme="minorHAnsi"/>
                <w:sz w:val="28"/>
                <w:szCs w:val="28"/>
                <w:shd w:val="clear" w:color="auto" w:fill="FFFFFF"/>
                <w:lang w:eastAsia="en-US"/>
              </w:rPr>
              <w:lastRenderedPageBreak/>
              <w:t>iestādēm, profesionālās mākslas iestādēm un mantojuma iestādēm.</w:t>
            </w:r>
          </w:p>
          <w:p w:rsidRPr="00270A1C" w:rsidR="00350006" w:rsidP="00350006" w:rsidRDefault="00350006" w14:paraId="06DB5957" w14:textId="77777777">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270A1C">
              <w:rPr>
                <w:rFonts w:eastAsiaTheme="minorHAnsi"/>
                <w:sz w:val="28"/>
                <w:szCs w:val="28"/>
                <w:shd w:val="clear" w:color="auto" w:fill="FFFFFF"/>
                <w:lang w:eastAsia="en-US"/>
              </w:rPr>
              <w:t>(</w:t>
            </w:r>
            <w:proofErr w:type="gramEnd"/>
            <w:r w:rsidRPr="00270A1C">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270A1C" w:rsidR="00350006" w:rsidP="00350006" w:rsidRDefault="00350006" w14:paraId="091FE6A5" w14:textId="28FB85CE">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270A1C">
              <w:rPr>
                <w:rFonts w:eastAsiaTheme="minorHAnsi"/>
                <w:sz w:val="28"/>
                <w:szCs w:val="28"/>
                <w:shd w:val="clear" w:color="auto" w:fill="FFFFFF"/>
                <w:lang w:eastAsia="en-US"/>
              </w:rPr>
              <w:t>2021.gadā</w:t>
            </w:r>
            <w:proofErr w:type="gramEnd"/>
            <w:r w:rsidRPr="00270A1C">
              <w:rPr>
                <w:rFonts w:eastAsiaTheme="minorHAnsi"/>
                <w:sz w:val="28"/>
                <w:szCs w:val="28"/>
                <w:shd w:val="clear" w:color="auto" w:fill="FFFFFF"/>
                <w:lang w:eastAsia="en-US"/>
              </w:rPr>
              <w:t xml:space="preserve"> un tie ir pilnībā īstenojami līdz 2022.gada beigām, sasniedzot mērķi, ievērojot Informatīvā ziņojuma Tabulā Nr.1 noteikto maksimālo finansējuma kopējo apmēru un sadalījum</w:t>
            </w:r>
            <w:r w:rsidRPr="00270A1C" w:rsidR="0090739C">
              <w:rPr>
                <w:rFonts w:eastAsiaTheme="minorHAnsi"/>
                <w:sz w:val="28"/>
                <w:szCs w:val="28"/>
                <w:shd w:val="clear" w:color="auto" w:fill="FFFFFF"/>
                <w:lang w:eastAsia="en-US"/>
              </w:rPr>
              <w:t>u</w:t>
            </w:r>
            <w:r w:rsidRPr="00270A1C">
              <w:rPr>
                <w:rFonts w:eastAsiaTheme="minorHAnsi"/>
                <w:sz w:val="28"/>
                <w:szCs w:val="28"/>
                <w:shd w:val="clear" w:color="auto" w:fill="FFFFFF"/>
                <w:lang w:eastAsia="en-US"/>
              </w:rPr>
              <w:t xml:space="preserve"> pa gadiem, nerada vajadzību pēc papildu līdzekļiem turpmākajos gados, un ministrijām jānodrošina minēto nosacījumu izpilde.</w:t>
            </w:r>
          </w:p>
          <w:p w:rsidRPr="00270A1C" w:rsidR="00350006" w:rsidP="003601C8" w:rsidRDefault="005077BE" w14:paraId="6E30DC50" w14:textId="110EA2DD">
            <w:pPr>
              <w:pStyle w:val="Parasts1"/>
              <w:ind w:firstLine="567"/>
              <w:jc w:val="both"/>
              <w:rPr>
                <w:iCs/>
                <w:sz w:val="28"/>
                <w:szCs w:val="28"/>
              </w:rPr>
            </w:pPr>
            <w:r w:rsidRPr="00270A1C">
              <w:rPr>
                <w:rFonts w:eastAsiaTheme="minorHAnsi"/>
                <w:sz w:val="28"/>
                <w:szCs w:val="28"/>
                <w:shd w:val="clear" w:color="auto" w:fill="FFFFFF"/>
                <w:lang w:eastAsia="en-US"/>
              </w:rPr>
              <w:t>Kultūras ministrija, ņemot vērā minētos nosacījumus, ir apkopojusi informāciju par augstas gatavības projektiem, kas saistīti ar Covid-19 krīzes seku pārvarēšanu un ekonomikas atlabšanu</w:t>
            </w:r>
            <w:r w:rsidRPr="00270A1C" w:rsidR="00845253">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 un </w:t>
            </w:r>
            <w:r w:rsidRPr="00270A1C" w:rsidR="005F6B49">
              <w:rPr>
                <w:rFonts w:eastAsiaTheme="minorHAnsi"/>
                <w:sz w:val="28"/>
                <w:szCs w:val="28"/>
                <w:shd w:val="clear" w:color="auto" w:fill="FFFFFF"/>
                <w:lang w:eastAsia="en-US"/>
              </w:rPr>
              <w:t xml:space="preserve">šo </w:t>
            </w:r>
            <w:r w:rsidRPr="00270A1C">
              <w:rPr>
                <w:rFonts w:eastAsiaTheme="minorHAnsi"/>
                <w:sz w:val="28"/>
                <w:szCs w:val="28"/>
                <w:shd w:val="clear" w:color="auto" w:fill="FFFFFF"/>
                <w:lang w:eastAsia="en-US"/>
              </w:rPr>
              <w:t>pasākumu ietvaros</w:t>
            </w:r>
            <w:r w:rsidRPr="00270A1C" w:rsidR="00A941D5">
              <w:rPr>
                <w:rFonts w:eastAsiaTheme="minorHAnsi"/>
                <w:sz w:val="28"/>
                <w:szCs w:val="28"/>
                <w:shd w:val="clear" w:color="auto" w:fill="FFFFFF"/>
                <w:lang w:eastAsia="en-US"/>
              </w:rPr>
              <w:t xml:space="preserve"> 2021.</w:t>
            </w:r>
            <w:r w:rsidRPr="00270A1C" w:rsidR="001A04DC">
              <w:rPr>
                <w:rFonts w:eastAsiaTheme="minorHAnsi"/>
                <w:sz w:val="28"/>
                <w:szCs w:val="28"/>
                <w:shd w:val="clear" w:color="auto" w:fill="FFFFFF"/>
                <w:lang w:eastAsia="en-US"/>
              </w:rPr>
              <w:t xml:space="preserve"> un </w:t>
            </w:r>
            <w:proofErr w:type="gramStart"/>
            <w:r w:rsidRPr="00270A1C" w:rsidR="001A04DC">
              <w:rPr>
                <w:rFonts w:eastAsiaTheme="minorHAnsi"/>
                <w:sz w:val="28"/>
                <w:szCs w:val="28"/>
                <w:shd w:val="clear" w:color="auto" w:fill="FFFFFF"/>
                <w:lang w:eastAsia="en-US"/>
              </w:rPr>
              <w:t>202</w:t>
            </w:r>
            <w:r w:rsidRPr="00270A1C" w:rsidR="00F10260">
              <w:rPr>
                <w:rFonts w:eastAsiaTheme="minorHAnsi"/>
                <w:sz w:val="28"/>
                <w:szCs w:val="28"/>
                <w:shd w:val="clear" w:color="auto" w:fill="FFFFFF"/>
                <w:lang w:eastAsia="en-US"/>
              </w:rPr>
              <w:t>2</w:t>
            </w:r>
            <w:r w:rsidRPr="00270A1C" w:rsidR="001A04DC">
              <w:rPr>
                <w:rFonts w:eastAsiaTheme="minorHAnsi"/>
                <w:sz w:val="28"/>
                <w:szCs w:val="28"/>
                <w:shd w:val="clear" w:color="auto" w:fill="FFFFFF"/>
                <w:lang w:eastAsia="en-US"/>
              </w:rPr>
              <w:t>.</w:t>
            </w:r>
            <w:r w:rsidRPr="00270A1C" w:rsidR="00A941D5">
              <w:rPr>
                <w:rFonts w:eastAsiaTheme="minorHAnsi"/>
                <w:sz w:val="28"/>
                <w:szCs w:val="28"/>
                <w:shd w:val="clear" w:color="auto" w:fill="FFFFFF"/>
                <w:lang w:eastAsia="en-US"/>
              </w:rPr>
              <w:t>gadā</w:t>
            </w:r>
            <w:proofErr w:type="gramEnd"/>
            <w:r w:rsidRPr="00270A1C">
              <w:rPr>
                <w:rFonts w:eastAsiaTheme="minorHAnsi"/>
                <w:sz w:val="28"/>
                <w:szCs w:val="28"/>
                <w:shd w:val="clear" w:color="auto" w:fill="FFFFFF"/>
                <w:lang w:eastAsia="en-US"/>
              </w:rPr>
              <w:t xml:space="preserve"> paredzēts veikt investīcij</w:t>
            </w:r>
            <w:r w:rsidRPr="00270A1C" w:rsidR="0010357A">
              <w:rPr>
                <w:rFonts w:eastAsiaTheme="minorHAnsi"/>
                <w:sz w:val="28"/>
                <w:szCs w:val="28"/>
                <w:shd w:val="clear" w:color="auto" w:fill="FFFFFF"/>
                <w:lang w:eastAsia="en-US"/>
              </w:rPr>
              <w:t>as</w:t>
            </w:r>
            <w:r w:rsidRPr="00270A1C" w:rsidR="00B83D40">
              <w:rPr>
                <w:rFonts w:eastAsiaTheme="minorHAnsi"/>
                <w:sz w:val="28"/>
                <w:szCs w:val="28"/>
                <w:shd w:val="clear" w:color="auto" w:fill="FFFFFF"/>
                <w:lang w:eastAsia="en-US"/>
              </w:rPr>
              <w:t xml:space="preserve"> </w:t>
            </w:r>
            <w:r w:rsidRPr="00270A1C" w:rsidR="00F65F35">
              <w:rPr>
                <w:rFonts w:eastAsiaTheme="minorHAnsi"/>
                <w:sz w:val="28"/>
                <w:szCs w:val="28"/>
                <w:shd w:val="clear" w:color="auto" w:fill="FFFFFF"/>
                <w:lang w:eastAsia="en-US"/>
              </w:rPr>
              <w:t>1 460 633</w:t>
            </w:r>
            <w:r w:rsidRPr="00270A1C" w:rsidR="00801173">
              <w:rPr>
                <w:rFonts w:eastAsiaTheme="minorHAnsi"/>
                <w:sz w:val="28"/>
                <w:szCs w:val="28"/>
                <w:shd w:val="clear" w:color="auto" w:fill="FFFFFF"/>
                <w:lang w:eastAsia="en-US"/>
              </w:rPr>
              <w:t xml:space="preserve"> </w:t>
            </w:r>
            <w:r w:rsidRPr="00270A1C">
              <w:rPr>
                <w:rFonts w:eastAsiaTheme="minorHAnsi"/>
                <w:i/>
                <w:iCs/>
                <w:sz w:val="28"/>
                <w:szCs w:val="28"/>
                <w:shd w:val="clear" w:color="auto" w:fill="FFFFFF"/>
                <w:lang w:eastAsia="en-US"/>
              </w:rPr>
              <w:t>euro</w:t>
            </w:r>
            <w:r w:rsidRPr="00270A1C" w:rsidR="00F65F35">
              <w:rPr>
                <w:rFonts w:eastAsiaTheme="minorHAnsi"/>
                <w:i/>
                <w:iCs/>
                <w:sz w:val="28"/>
                <w:szCs w:val="28"/>
                <w:shd w:val="clear" w:color="auto" w:fill="FFFFFF"/>
                <w:lang w:eastAsia="en-US"/>
              </w:rPr>
              <w:t xml:space="preserve"> </w:t>
            </w:r>
            <w:r w:rsidRPr="00270A1C" w:rsidR="00F65F35">
              <w:rPr>
                <w:rFonts w:eastAsiaTheme="minorHAnsi"/>
                <w:sz w:val="28"/>
                <w:szCs w:val="28"/>
                <w:shd w:val="clear" w:color="auto" w:fill="FFFFFF"/>
                <w:lang w:eastAsia="en-US"/>
              </w:rPr>
              <w:t xml:space="preserve">bez </w:t>
            </w:r>
            <w:r w:rsidRPr="00270A1C" w:rsidR="00350006">
              <w:rPr>
                <w:rFonts w:eastAsiaTheme="minorHAnsi"/>
                <w:sz w:val="28"/>
                <w:szCs w:val="28"/>
                <w:shd w:val="clear" w:color="auto" w:fill="FFFFFF"/>
                <w:lang w:eastAsia="en-US"/>
              </w:rPr>
              <w:t>pievienotās vērtības nodokļa</w:t>
            </w:r>
            <w:r w:rsidRPr="00270A1C" w:rsidR="0010546B">
              <w:rPr>
                <w:rFonts w:eastAsiaTheme="minorHAnsi"/>
                <w:sz w:val="28"/>
                <w:szCs w:val="28"/>
                <w:shd w:val="clear" w:color="auto" w:fill="FFFFFF"/>
                <w:lang w:eastAsia="en-US"/>
              </w:rPr>
              <w:t xml:space="preserve"> (turpmāk – PVN),</w:t>
            </w:r>
            <w:r w:rsidRPr="00270A1C" w:rsidR="00350006">
              <w:rPr>
                <w:rFonts w:eastAsiaTheme="minorHAnsi"/>
                <w:sz w:val="28"/>
                <w:szCs w:val="28"/>
                <w:shd w:val="clear" w:color="auto" w:fill="FFFFFF"/>
                <w:lang w:eastAsia="en-US"/>
              </w:rPr>
              <w:t xml:space="preserve"> ta</w:t>
            </w:r>
            <w:r w:rsidRPr="00270A1C" w:rsidR="0010546B">
              <w:rPr>
                <w:rFonts w:eastAsiaTheme="minorHAnsi"/>
                <w:sz w:val="28"/>
                <w:szCs w:val="28"/>
                <w:shd w:val="clear" w:color="auto" w:fill="FFFFFF"/>
                <w:lang w:eastAsia="en-US"/>
              </w:rPr>
              <w:t>i</w:t>
            </w:r>
            <w:r w:rsidRPr="00270A1C" w:rsidR="00350006">
              <w:rPr>
                <w:rFonts w:eastAsiaTheme="minorHAnsi"/>
                <w:sz w:val="28"/>
                <w:szCs w:val="28"/>
                <w:shd w:val="clear" w:color="auto" w:fill="FFFFFF"/>
                <w:lang w:eastAsia="en-US"/>
              </w:rPr>
              <w:t xml:space="preserve"> skaitā </w:t>
            </w:r>
            <w:r w:rsidRPr="00270A1C" w:rsidR="00B3588C">
              <w:rPr>
                <w:rFonts w:eastAsiaTheme="minorHAnsi"/>
                <w:sz w:val="28"/>
                <w:szCs w:val="28"/>
                <w:shd w:val="clear" w:color="auto" w:fill="FFFFFF"/>
                <w:lang w:eastAsia="en-US"/>
              </w:rPr>
              <w:t xml:space="preserve">1 197 551 </w:t>
            </w:r>
            <w:r w:rsidRPr="00270A1C" w:rsidR="00B3588C">
              <w:rPr>
                <w:rFonts w:eastAsiaTheme="minorHAnsi"/>
                <w:i/>
                <w:iCs/>
                <w:sz w:val="28"/>
                <w:szCs w:val="28"/>
                <w:shd w:val="clear" w:color="auto" w:fill="FFFFFF"/>
                <w:lang w:eastAsia="en-US"/>
              </w:rPr>
              <w:t>euro</w:t>
            </w:r>
            <w:r w:rsidRPr="00270A1C" w:rsidR="00350006">
              <w:rPr>
                <w:rFonts w:eastAsiaTheme="minorHAnsi"/>
                <w:sz w:val="28"/>
                <w:szCs w:val="28"/>
                <w:shd w:val="clear" w:color="auto" w:fill="FFFFFF"/>
                <w:lang w:eastAsia="en-US"/>
              </w:rPr>
              <w:t xml:space="preserve"> 2021.gadā un </w:t>
            </w:r>
            <w:r w:rsidRPr="00270A1C" w:rsidR="00B3588C">
              <w:rPr>
                <w:rFonts w:eastAsiaTheme="minorHAnsi"/>
                <w:sz w:val="28"/>
                <w:szCs w:val="28"/>
                <w:shd w:val="clear" w:color="auto" w:fill="FFFFFF"/>
                <w:lang w:eastAsia="en-US"/>
              </w:rPr>
              <w:t xml:space="preserve">263 082 </w:t>
            </w:r>
            <w:r w:rsidRPr="00270A1C" w:rsidR="00B3588C">
              <w:rPr>
                <w:rFonts w:eastAsiaTheme="minorHAnsi"/>
                <w:i/>
                <w:iCs/>
                <w:sz w:val="28"/>
                <w:szCs w:val="28"/>
                <w:shd w:val="clear" w:color="auto" w:fill="FFFFFF"/>
                <w:lang w:eastAsia="en-US"/>
              </w:rPr>
              <w:t>euro</w:t>
            </w:r>
            <w:r w:rsidRPr="00270A1C" w:rsidR="00B3588C">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2022.gadā</w:t>
            </w:r>
            <w:r w:rsidRPr="00270A1C" w:rsidR="00F65F35">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 </w:t>
            </w:r>
            <w:r w:rsidRPr="00270A1C" w:rsidR="00243481">
              <w:rPr>
                <w:rFonts w:eastAsiaTheme="minorHAnsi"/>
                <w:sz w:val="28"/>
                <w:szCs w:val="28"/>
                <w:shd w:val="clear" w:color="auto" w:fill="FFFFFF"/>
                <w:lang w:eastAsia="en-US"/>
              </w:rPr>
              <w:t>apmērā</w:t>
            </w:r>
            <w:r w:rsidRPr="00270A1C" w:rsidR="00674279">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p</w:t>
            </w:r>
            <w:r w:rsidRPr="00270A1C" w:rsidR="00B83D40">
              <w:rPr>
                <w:rFonts w:eastAsiaTheme="minorHAnsi"/>
                <w:sz w:val="28"/>
                <w:szCs w:val="28"/>
                <w:shd w:val="clear" w:color="auto" w:fill="FFFFFF"/>
                <w:lang w:eastAsia="en-US"/>
              </w:rPr>
              <w:t xml:space="preserve">rofesionālās izglītības kompetences centra </w:t>
            </w:r>
            <w:r w:rsidRPr="00270A1C" w:rsidR="009926CE">
              <w:rPr>
                <w:rFonts w:eastAsiaTheme="minorHAnsi"/>
                <w:sz w:val="28"/>
                <w:szCs w:val="28"/>
                <w:shd w:val="clear" w:color="auto" w:fill="FFFFFF"/>
                <w:lang w:eastAsia="en-US"/>
              </w:rPr>
              <w:t>„</w:t>
            </w:r>
            <w:r w:rsidRPr="00270A1C" w:rsidR="00B83D40">
              <w:rPr>
                <w:rFonts w:eastAsiaTheme="minorHAnsi"/>
                <w:sz w:val="28"/>
                <w:szCs w:val="28"/>
                <w:shd w:val="clear" w:color="auto" w:fill="FFFFFF"/>
                <w:lang w:eastAsia="en-US"/>
              </w:rPr>
              <w:t>Rīgas Dizaina un mākslas vidusskola”</w:t>
            </w:r>
            <w:r w:rsidRPr="00270A1C" w:rsidR="00090B00">
              <w:rPr>
                <w:rFonts w:eastAsiaTheme="minorHAnsi"/>
                <w:sz w:val="28"/>
                <w:szCs w:val="28"/>
                <w:shd w:val="clear" w:color="auto" w:fill="FFFFFF"/>
                <w:lang w:eastAsia="en-US"/>
              </w:rPr>
              <w:t xml:space="preserve"> (turpmāk – </w:t>
            </w:r>
            <w:r w:rsidRPr="00270A1C" w:rsidR="00350006">
              <w:rPr>
                <w:rFonts w:eastAsiaTheme="minorHAnsi"/>
                <w:sz w:val="28"/>
                <w:szCs w:val="28"/>
                <w:shd w:val="clear" w:color="auto" w:fill="FFFFFF"/>
                <w:lang w:eastAsia="en-US"/>
              </w:rPr>
              <w:t>Skola</w:t>
            </w:r>
            <w:r w:rsidRPr="00270A1C" w:rsidR="00090B00">
              <w:rPr>
                <w:rFonts w:eastAsiaTheme="minorHAnsi"/>
                <w:sz w:val="28"/>
                <w:szCs w:val="28"/>
                <w:shd w:val="clear" w:color="auto" w:fill="FFFFFF"/>
                <w:lang w:eastAsia="en-US"/>
              </w:rPr>
              <w:t>)</w:t>
            </w:r>
            <w:r w:rsidRPr="00270A1C" w:rsidR="00B83D40">
              <w:rPr>
                <w:rFonts w:eastAsiaTheme="minorHAnsi"/>
                <w:sz w:val="28"/>
                <w:szCs w:val="28"/>
                <w:shd w:val="clear" w:color="auto" w:fill="FFFFFF"/>
                <w:lang w:eastAsia="en-US"/>
              </w:rPr>
              <w:t xml:space="preserve"> un Latvijas </w:t>
            </w:r>
            <w:r w:rsidRPr="00270A1C" w:rsidR="00B83D40">
              <w:rPr>
                <w:rFonts w:eastAsiaTheme="minorHAnsi"/>
                <w:sz w:val="28"/>
                <w:szCs w:val="28"/>
                <w:shd w:val="clear" w:color="auto" w:fill="FFFFFF"/>
                <w:lang w:eastAsia="en-US"/>
              </w:rPr>
              <w:lastRenderedPageBreak/>
              <w:t>Mākslas akadēmijas</w:t>
            </w:r>
            <w:r w:rsidRPr="00270A1C" w:rsidR="00090B00">
              <w:rPr>
                <w:rFonts w:eastAsiaTheme="minorHAnsi"/>
                <w:sz w:val="28"/>
                <w:szCs w:val="28"/>
                <w:shd w:val="clear" w:color="auto" w:fill="FFFFFF"/>
                <w:lang w:eastAsia="en-US"/>
              </w:rPr>
              <w:t xml:space="preserve"> (turpmāk – </w:t>
            </w:r>
            <w:r w:rsidRPr="00270A1C" w:rsidR="00350006">
              <w:rPr>
                <w:rFonts w:eastAsiaTheme="minorHAnsi"/>
                <w:sz w:val="28"/>
                <w:szCs w:val="28"/>
                <w:shd w:val="clear" w:color="auto" w:fill="FFFFFF"/>
                <w:lang w:eastAsia="en-US"/>
              </w:rPr>
              <w:t>Akadēmija</w:t>
            </w:r>
            <w:r w:rsidRPr="00270A1C" w:rsidR="00090B00">
              <w:rPr>
                <w:rFonts w:eastAsiaTheme="minorHAnsi"/>
                <w:sz w:val="28"/>
                <w:szCs w:val="28"/>
                <w:shd w:val="clear" w:color="auto" w:fill="FFFFFF"/>
                <w:lang w:eastAsia="en-US"/>
              </w:rPr>
              <w:t>)</w:t>
            </w:r>
            <w:r w:rsidRPr="00270A1C" w:rsidR="00B83D40">
              <w:rPr>
                <w:rFonts w:eastAsiaTheme="minorHAnsi"/>
                <w:sz w:val="28"/>
                <w:szCs w:val="28"/>
                <w:shd w:val="clear" w:color="auto" w:fill="FFFFFF"/>
                <w:lang w:eastAsia="en-US"/>
              </w:rPr>
              <w:t xml:space="preserve"> kopējās mācību infrastruktūras </w:t>
            </w:r>
            <w:r w:rsidRPr="00270A1C" w:rsidR="00E17517">
              <w:rPr>
                <w:rFonts w:eastAsiaTheme="minorHAnsi"/>
                <w:sz w:val="28"/>
                <w:szCs w:val="28"/>
                <w:shd w:val="clear" w:color="auto" w:fill="FFFFFF"/>
                <w:lang w:eastAsia="en-US"/>
              </w:rPr>
              <w:t>nodrošināšanai</w:t>
            </w:r>
            <w:r w:rsidRPr="00270A1C" w:rsidR="00350006">
              <w:rPr>
                <w:rFonts w:eastAsiaTheme="minorHAnsi"/>
                <w:sz w:val="28"/>
                <w:szCs w:val="28"/>
                <w:shd w:val="clear" w:color="auto" w:fill="FFFFFF"/>
                <w:lang w:eastAsia="en-US"/>
              </w:rPr>
              <w:t>,</w:t>
            </w:r>
            <w:r w:rsidRPr="00270A1C" w:rsidR="00ED3F6B">
              <w:rPr>
                <w:rFonts w:eastAsiaTheme="minorHAnsi"/>
                <w:sz w:val="28"/>
                <w:szCs w:val="28"/>
                <w:shd w:val="clear" w:color="auto" w:fill="FFFFFF"/>
                <w:lang w:eastAsia="en-US"/>
              </w:rPr>
              <w:t xml:space="preserve"> </w:t>
            </w:r>
            <w:r w:rsidRPr="00270A1C" w:rsidR="00A95B8A">
              <w:rPr>
                <w:rFonts w:eastAsiaTheme="minorHAnsi"/>
                <w:sz w:val="28"/>
                <w:szCs w:val="28"/>
                <w:shd w:val="clear" w:color="auto" w:fill="FFFFFF"/>
                <w:lang w:eastAsia="en-US"/>
              </w:rPr>
              <w:t>izbūvējot</w:t>
            </w:r>
            <w:r w:rsidRPr="00270A1C" w:rsidR="00B83D40">
              <w:rPr>
                <w:rFonts w:eastAsiaTheme="minorHAnsi"/>
                <w:sz w:val="28"/>
                <w:szCs w:val="28"/>
                <w:shd w:val="clear" w:color="auto" w:fill="FFFFFF"/>
                <w:lang w:eastAsia="en-US"/>
              </w:rPr>
              <w:t xml:space="preserve"> </w:t>
            </w:r>
            <w:proofErr w:type="spellStart"/>
            <w:r w:rsidRPr="00270A1C" w:rsidR="00B83D40">
              <w:rPr>
                <w:rFonts w:eastAsiaTheme="minorHAnsi"/>
                <w:sz w:val="28"/>
                <w:szCs w:val="28"/>
                <w:shd w:val="clear" w:color="auto" w:fill="FFFFFF"/>
                <w:lang w:eastAsia="en-US"/>
              </w:rPr>
              <w:t>prototipēšanas</w:t>
            </w:r>
            <w:proofErr w:type="spellEnd"/>
            <w:r w:rsidRPr="00270A1C" w:rsidR="00B83D40">
              <w:rPr>
                <w:rFonts w:eastAsiaTheme="minorHAnsi"/>
                <w:sz w:val="28"/>
                <w:szCs w:val="28"/>
                <w:shd w:val="clear" w:color="auto" w:fill="FFFFFF"/>
                <w:lang w:eastAsia="en-US"/>
              </w:rPr>
              <w:t xml:space="preserve"> darbnīcas </w:t>
            </w:r>
            <w:r w:rsidRPr="00270A1C" w:rsidR="009926CE">
              <w:rPr>
                <w:rFonts w:eastAsiaTheme="minorHAnsi"/>
                <w:sz w:val="28"/>
                <w:szCs w:val="28"/>
                <w:shd w:val="clear" w:color="auto" w:fill="FFFFFF"/>
                <w:lang w:eastAsia="en-US"/>
              </w:rPr>
              <w:t>„</w:t>
            </w:r>
            <w:proofErr w:type="spellStart"/>
            <w:r w:rsidRPr="00270A1C" w:rsidR="00B83D40">
              <w:rPr>
                <w:rFonts w:eastAsiaTheme="minorHAnsi"/>
                <w:sz w:val="28"/>
                <w:szCs w:val="28"/>
                <w:shd w:val="clear" w:color="auto" w:fill="FFFFFF"/>
                <w:lang w:eastAsia="en-US"/>
              </w:rPr>
              <w:t>Riga</w:t>
            </w:r>
            <w:proofErr w:type="spellEnd"/>
            <w:r w:rsidRPr="00270A1C" w:rsidR="00B83D40">
              <w:rPr>
                <w:rFonts w:eastAsiaTheme="minorHAnsi"/>
                <w:sz w:val="28"/>
                <w:szCs w:val="28"/>
                <w:shd w:val="clear" w:color="auto" w:fill="FFFFFF"/>
                <w:lang w:eastAsia="en-US"/>
              </w:rPr>
              <w:t xml:space="preserve"> </w:t>
            </w:r>
            <w:proofErr w:type="spellStart"/>
            <w:r w:rsidRPr="00270A1C" w:rsidR="00B83D40">
              <w:rPr>
                <w:rFonts w:eastAsiaTheme="minorHAnsi"/>
                <w:sz w:val="28"/>
                <w:szCs w:val="28"/>
                <w:shd w:val="clear" w:color="auto" w:fill="FFFFFF"/>
                <w:lang w:eastAsia="en-US"/>
              </w:rPr>
              <w:t>Makerspace</w:t>
            </w:r>
            <w:proofErr w:type="spellEnd"/>
            <w:r w:rsidRPr="00270A1C" w:rsidR="00B83D40">
              <w:rPr>
                <w:rFonts w:eastAsiaTheme="minorHAnsi"/>
                <w:sz w:val="28"/>
                <w:szCs w:val="28"/>
                <w:shd w:val="clear" w:color="auto" w:fill="FFFFFF"/>
                <w:lang w:eastAsia="en-US"/>
              </w:rPr>
              <w:t xml:space="preserve">” </w:t>
            </w:r>
            <w:proofErr w:type="spellStart"/>
            <w:r w:rsidRPr="00270A1C" w:rsidR="00B83D40">
              <w:rPr>
                <w:rFonts w:eastAsiaTheme="minorHAnsi"/>
                <w:sz w:val="28"/>
                <w:szCs w:val="28"/>
                <w:shd w:val="clear" w:color="auto" w:fill="FFFFFF"/>
                <w:lang w:eastAsia="en-US"/>
              </w:rPr>
              <w:t>A</w:t>
            </w:r>
            <w:r w:rsidRPr="00270A1C" w:rsidR="00350006">
              <w:rPr>
                <w:rFonts w:eastAsiaTheme="minorHAnsi"/>
                <w:sz w:val="28"/>
                <w:szCs w:val="28"/>
                <w:shd w:val="clear" w:color="auto" w:fill="FFFFFF"/>
                <w:lang w:eastAsia="en-US"/>
              </w:rPr>
              <w:t>ristida</w:t>
            </w:r>
            <w:proofErr w:type="spellEnd"/>
            <w:r w:rsidRPr="00270A1C" w:rsidR="00350006">
              <w:rPr>
                <w:rFonts w:eastAsiaTheme="minorHAnsi"/>
                <w:sz w:val="28"/>
                <w:szCs w:val="28"/>
                <w:shd w:val="clear" w:color="auto" w:fill="FFFFFF"/>
                <w:lang w:eastAsia="en-US"/>
              </w:rPr>
              <w:t xml:space="preserve"> </w:t>
            </w:r>
            <w:r w:rsidRPr="00270A1C" w:rsidR="00B83D40">
              <w:rPr>
                <w:rFonts w:eastAsiaTheme="minorHAnsi"/>
                <w:sz w:val="28"/>
                <w:szCs w:val="28"/>
                <w:shd w:val="clear" w:color="auto" w:fill="FFFFFF"/>
                <w:lang w:eastAsia="en-US"/>
              </w:rPr>
              <w:t>Briāna ielā 13, Rīgā</w:t>
            </w:r>
            <w:r w:rsidRPr="00270A1C" w:rsidR="00350006">
              <w:rPr>
                <w:rFonts w:eastAsiaTheme="minorHAnsi"/>
                <w:sz w:val="28"/>
                <w:szCs w:val="28"/>
                <w:shd w:val="clear" w:color="auto" w:fill="FFFFFF"/>
                <w:lang w:eastAsia="en-US"/>
              </w:rPr>
              <w:t xml:space="preserve"> (nekustamā īpašuma kadastra numurs </w:t>
            </w:r>
            <w:r w:rsidRPr="00270A1C" w:rsidR="00B3588C">
              <w:rPr>
                <w:rFonts w:eastAsiaTheme="minorHAnsi"/>
                <w:sz w:val="28"/>
                <w:szCs w:val="28"/>
                <w:shd w:val="clear" w:color="auto" w:fill="FFFFFF"/>
                <w:lang w:eastAsia="en-US"/>
              </w:rPr>
              <w:t>0100 024 0098</w:t>
            </w:r>
            <w:r w:rsidRPr="00270A1C" w:rsidR="00350006">
              <w:rPr>
                <w:rFonts w:eastAsiaTheme="minorHAnsi"/>
                <w:sz w:val="28"/>
                <w:szCs w:val="28"/>
                <w:shd w:val="clear" w:color="auto" w:fill="FFFFFF"/>
                <w:lang w:eastAsia="en-US"/>
              </w:rPr>
              <w:t>)</w:t>
            </w:r>
            <w:r w:rsidRPr="00270A1C" w:rsidR="00ED3F6B">
              <w:rPr>
                <w:rFonts w:eastAsiaTheme="minorHAnsi"/>
                <w:sz w:val="28"/>
                <w:szCs w:val="28"/>
                <w:shd w:val="clear" w:color="auto" w:fill="FFFFFF"/>
                <w:lang w:eastAsia="en-US"/>
              </w:rPr>
              <w:t>.</w:t>
            </w:r>
            <w:r w:rsidRPr="00270A1C" w:rsidR="00350006">
              <w:rPr>
                <w:rFonts w:eastAsiaTheme="minorHAnsi"/>
                <w:sz w:val="28"/>
                <w:szCs w:val="28"/>
                <w:shd w:val="clear" w:color="auto" w:fill="FFFFFF"/>
                <w:lang w:eastAsia="en-US"/>
              </w:rPr>
              <w:t xml:space="preserve"> </w:t>
            </w:r>
            <w:r w:rsidRPr="00270A1C" w:rsidR="00350006">
              <w:rPr>
                <w:sz w:val="28"/>
                <w:szCs w:val="28"/>
              </w:rPr>
              <w:t>Minētais nekustamais īpašums atrodas</w:t>
            </w:r>
            <w:r w:rsidRPr="00270A1C" w:rsidR="00350006">
              <w:rPr>
                <w:rFonts w:eastAsiaTheme="minorHAnsi"/>
                <w:sz w:val="28"/>
                <w:szCs w:val="28"/>
                <w:lang w:eastAsia="en-US"/>
              </w:rPr>
              <w:t xml:space="preserve"> Finanšu ministrijas valdījumā un valsts akciju sabiedrības </w:t>
            </w:r>
            <w:r w:rsidRPr="00270A1C" w:rsidR="00350006">
              <w:rPr>
                <w:sz w:val="28"/>
                <w:szCs w:val="28"/>
              </w:rPr>
              <w:t>„</w:t>
            </w:r>
            <w:r w:rsidRPr="00270A1C" w:rsidR="00350006">
              <w:rPr>
                <w:rFonts w:eastAsiaTheme="minorHAnsi"/>
                <w:sz w:val="28"/>
                <w:szCs w:val="28"/>
                <w:lang w:eastAsia="en-US"/>
              </w:rPr>
              <w:t xml:space="preserve">Valsts nekustamie īpašumi” </w:t>
            </w:r>
            <w:r w:rsidRPr="00270A1C" w:rsidR="00350006">
              <w:rPr>
                <w:iCs/>
                <w:sz w:val="28"/>
                <w:szCs w:val="28"/>
              </w:rPr>
              <w:t>pārvaldīšanā.</w:t>
            </w:r>
          </w:p>
          <w:p w:rsidRPr="00270A1C" w:rsidR="00350006" w:rsidP="00350006" w:rsidRDefault="0081323D" w14:paraId="7AF33A4A" w14:textId="798ABA25">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D</w:t>
            </w:r>
            <w:r w:rsidRPr="00270A1C" w:rsidR="000F6516">
              <w:rPr>
                <w:rFonts w:eastAsiaTheme="minorHAnsi"/>
                <w:sz w:val="28"/>
                <w:szCs w:val="28"/>
                <w:shd w:val="clear" w:color="auto" w:fill="FFFFFF"/>
                <w:lang w:eastAsia="en-US"/>
              </w:rPr>
              <w:t xml:space="preserve">arbības programmas </w:t>
            </w:r>
            <w:r w:rsidRPr="00270A1C" w:rsidR="009926CE">
              <w:rPr>
                <w:rFonts w:eastAsiaTheme="minorHAnsi"/>
                <w:sz w:val="28"/>
                <w:szCs w:val="28"/>
                <w:shd w:val="clear" w:color="auto" w:fill="FFFFFF"/>
                <w:lang w:eastAsia="en-US"/>
              </w:rPr>
              <w:t>„</w:t>
            </w:r>
            <w:r w:rsidRPr="00270A1C" w:rsidR="000F6516">
              <w:rPr>
                <w:rFonts w:eastAsiaTheme="minorHAnsi"/>
                <w:sz w:val="28"/>
                <w:szCs w:val="28"/>
                <w:shd w:val="clear" w:color="auto" w:fill="FFFFFF"/>
                <w:lang w:eastAsia="en-US"/>
              </w:rPr>
              <w:t xml:space="preserve">Izaugsme un nodarbinātība” </w:t>
            </w:r>
            <w:r w:rsidRPr="00270A1C" w:rsidR="0088729E">
              <w:rPr>
                <w:rFonts w:eastAsiaTheme="minorHAnsi"/>
                <w:sz w:val="28"/>
                <w:szCs w:val="28"/>
                <w:shd w:val="clear" w:color="auto" w:fill="FFFFFF"/>
                <w:lang w:eastAsia="en-US"/>
              </w:rPr>
              <w:t>5.6.1.</w:t>
            </w:r>
            <w:r w:rsidRPr="00270A1C" w:rsidR="00960B80">
              <w:rPr>
                <w:rFonts w:eastAsiaTheme="minorHAnsi"/>
                <w:sz w:val="28"/>
                <w:szCs w:val="28"/>
                <w:shd w:val="clear" w:color="auto" w:fill="FFFFFF"/>
                <w:lang w:eastAsia="en-US"/>
              </w:rPr>
              <w:t xml:space="preserve">specifiskā atbalsta mērķa </w:t>
            </w:r>
            <w:r w:rsidRPr="00270A1C" w:rsidR="009926CE">
              <w:rPr>
                <w:rFonts w:eastAsiaTheme="minorHAnsi"/>
                <w:sz w:val="28"/>
                <w:szCs w:val="28"/>
                <w:shd w:val="clear" w:color="auto" w:fill="FFFFFF"/>
                <w:lang w:eastAsia="en-US"/>
              </w:rPr>
              <w:t>„</w:t>
            </w:r>
            <w:r w:rsidRPr="00270A1C" w:rsidR="00960B80">
              <w:rPr>
                <w:rFonts w:eastAsiaTheme="minorHAnsi"/>
                <w:sz w:val="28"/>
                <w:szCs w:val="28"/>
                <w:shd w:val="clear" w:color="auto" w:fill="FFFFFF"/>
                <w:lang w:eastAsia="en-US"/>
              </w:rPr>
              <w:t>Veicināt Rīgas pilsētas revitalizāciju, nodrošinot teritorijas efektīvu sociālekonomisko izmantošanu”</w:t>
            </w:r>
            <w:r w:rsidRPr="00270A1C" w:rsidR="004E5E85">
              <w:rPr>
                <w:rFonts w:eastAsiaTheme="minorHAnsi"/>
                <w:sz w:val="28"/>
                <w:szCs w:val="28"/>
                <w:shd w:val="clear" w:color="auto" w:fill="FFFFFF"/>
                <w:lang w:eastAsia="en-US"/>
              </w:rPr>
              <w:t xml:space="preserve"> </w:t>
            </w:r>
            <w:r w:rsidRPr="00270A1C" w:rsidR="00ED3F6B">
              <w:rPr>
                <w:rFonts w:eastAsiaTheme="minorHAnsi"/>
                <w:sz w:val="28"/>
                <w:szCs w:val="28"/>
                <w:shd w:val="clear" w:color="auto" w:fill="FFFFFF"/>
                <w:lang w:eastAsia="en-US"/>
              </w:rPr>
              <w:t>ietvaros ti</w:t>
            </w:r>
            <w:r w:rsidRPr="00270A1C" w:rsidR="00A82EB9">
              <w:rPr>
                <w:rFonts w:eastAsiaTheme="minorHAnsi"/>
                <w:sz w:val="28"/>
                <w:szCs w:val="28"/>
                <w:shd w:val="clear" w:color="auto" w:fill="FFFFFF"/>
                <w:lang w:eastAsia="en-US"/>
              </w:rPr>
              <w:t>ek</w:t>
            </w:r>
            <w:r w:rsidRPr="00270A1C" w:rsidR="00ED3F6B">
              <w:rPr>
                <w:rFonts w:eastAsiaTheme="minorHAnsi"/>
                <w:sz w:val="28"/>
                <w:szCs w:val="28"/>
                <w:shd w:val="clear" w:color="auto" w:fill="FFFFFF"/>
                <w:lang w:eastAsia="en-US"/>
              </w:rPr>
              <w:t xml:space="preserve"> īstenots projekts </w:t>
            </w:r>
            <w:r w:rsidRPr="00270A1C" w:rsidR="009926CE">
              <w:rPr>
                <w:rFonts w:eastAsiaTheme="minorHAnsi"/>
                <w:sz w:val="28"/>
                <w:szCs w:val="28"/>
                <w:shd w:val="clear" w:color="auto" w:fill="FFFFFF"/>
                <w:lang w:eastAsia="en-US"/>
              </w:rPr>
              <w:t>„</w:t>
            </w:r>
            <w:proofErr w:type="spellStart"/>
            <w:r w:rsidRPr="00270A1C" w:rsidR="00213E89">
              <w:rPr>
                <w:rFonts w:eastAsiaTheme="minorHAnsi"/>
                <w:sz w:val="28"/>
                <w:szCs w:val="28"/>
                <w:shd w:val="clear" w:color="auto" w:fill="FFFFFF"/>
                <w:lang w:eastAsia="en-US"/>
              </w:rPr>
              <w:t>Prototipēšanas</w:t>
            </w:r>
            <w:proofErr w:type="spellEnd"/>
            <w:r w:rsidRPr="00270A1C" w:rsidR="00213E89">
              <w:rPr>
                <w:rFonts w:eastAsiaTheme="minorHAnsi"/>
                <w:sz w:val="28"/>
                <w:szCs w:val="28"/>
                <w:shd w:val="clear" w:color="auto" w:fill="FFFFFF"/>
                <w:lang w:eastAsia="en-US"/>
              </w:rPr>
              <w:t xml:space="preserve"> darbnīcas </w:t>
            </w:r>
            <w:r w:rsidRPr="00270A1C" w:rsidR="009926CE">
              <w:rPr>
                <w:rFonts w:eastAsiaTheme="minorHAnsi"/>
                <w:sz w:val="28"/>
                <w:szCs w:val="28"/>
                <w:shd w:val="clear" w:color="auto" w:fill="FFFFFF"/>
                <w:lang w:eastAsia="en-US"/>
              </w:rPr>
              <w:t>„</w:t>
            </w:r>
            <w:proofErr w:type="spellStart"/>
            <w:r w:rsidRPr="00270A1C" w:rsidR="00213E89">
              <w:rPr>
                <w:rFonts w:eastAsiaTheme="minorHAnsi"/>
                <w:sz w:val="28"/>
                <w:szCs w:val="28"/>
                <w:shd w:val="clear" w:color="auto" w:fill="FFFFFF"/>
                <w:lang w:eastAsia="en-US"/>
              </w:rPr>
              <w:t>Riga</w:t>
            </w:r>
            <w:proofErr w:type="spellEnd"/>
            <w:r w:rsidRPr="00270A1C" w:rsidR="00213E89">
              <w:rPr>
                <w:rFonts w:eastAsiaTheme="minorHAnsi"/>
                <w:sz w:val="28"/>
                <w:szCs w:val="28"/>
                <w:shd w:val="clear" w:color="auto" w:fill="FFFFFF"/>
                <w:lang w:eastAsia="en-US"/>
              </w:rPr>
              <w:t xml:space="preserve"> </w:t>
            </w:r>
            <w:proofErr w:type="spellStart"/>
            <w:r w:rsidRPr="00270A1C" w:rsidR="00213E89">
              <w:rPr>
                <w:rFonts w:eastAsiaTheme="minorHAnsi"/>
                <w:sz w:val="28"/>
                <w:szCs w:val="28"/>
                <w:shd w:val="clear" w:color="auto" w:fill="FFFFFF"/>
                <w:lang w:eastAsia="en-US"/>
              </w:rPr>
              <w:t>Makerspace</w:t>
            </w:r>
            <w:proofErr w:type="spellEnd"/>
            <w:r w:rsidRPr="00270A1C" w:rsidR="00845253">
              <w:rPr>
                <w:rFonts w:eastAsiaTheme="minorHAnsi"/>
                <w:sz w:val="28"/>
                <w:szCs w:val="28"/>
                <w:shd w:val="clear" w:color="auto" w:fill="FFFFFF"/>
                <w:lang w:eastAsia="en-US"/>
              </w:rPr>
              <w:t>”</w:t>
            </w:r>
            <w:r w:rsidRPr="00270A1C" w:rsidR="00674279">
              <w:rPr>
                <w:rFonts w:eastAsiaTheme="minorHAnsi"/>
                <w:sz w:val="28"/>
                <w:szCs w:val="28"/>
                <w:shd w:val="clear" w:color="auto" w:fill="FFFFFF"/>
                <w:lang w:eastAsia="en-US"/>
              </w:rPr>
              <w:t xml:space="preserve"> izveide nekustamajā īpašumā A.Briāna ielā 13, Rīgā</w:t>
            </w:r>
            <w:r w:rsidRPr="00270A1C" w:rsidR="00ED3F6B">
              <w:rPr>
                <w:rFonts w:eastAsiaTheme="minorHAnsi"/>
                <w:sz w:val="28"/>
                <w:szCs w:val="28"/>
                <w:shd w:val="clear" w:color="auto" w:fill="FFFFFF"/>
                <w:lang w:eastAsia="en-US"/>
              </w:rPr>
              <w:t>”</w:t>
            </w:r>
            <w:r w:rsidRPr="00270A1C" w:rsidR="00466171">
              <w:rPr>
                <w:rFonts w:eastAsiaTheme="minorHAnsi"/>
                <w:sz w:val="28"/>
                <w:szCs w:val="28"/>
                <w:shd w:val="clear" w:color="auto" w:fill="FFFFFF"/>
                <w:lang w:eastAsia="en-US"/>
              </w:rPr>
              <w:t xml:space="preserve"> Nr.5.6.1.0/17/I/00</w:t>
            </w:r>
            <w:r w:rsidRPr="00270A1C" w:rsidR="00674279">
              <w:rPr>
                <w:rFonts w:eastAsiaTheme="minorHAnsi"/>
                <w:sz w:val="28"/>
                <w:szCs w:val="28"/>
                <w:shd w:val="clear" w:color="auto" w:fill="FFFFFF"/>
                <w:lang w:eastAsia="en-US"/>
              </w:rPr>
              <w:t xml:space="preserve">4 </w:t>
            </w:r>
            <w:proofErr w:type="gramStart"/>
            <w:r w:rsidRPr="00270A1C" w:rsidR="0023500E">
              <w:rPr>
                <w:rFonts w:eastAsiaTheme="minorHAnsi"/>
                <w:sz w:val="28"/>
                <w:szCs w:val="28"/>
                <w:shd w:val="clear" w:color="auto" w:fill="FFFFFF"/>
                <w:lang w:eastAsia="en-US"/>
              </w:rPr>
              <w:t>(</w:t>
            </w:r>
            <w:proofErr w:type="gramEnd"/>
            <w:r w:rsidRPr="00270A1C" w:rsidR="0023500E">
              <w:rPr>
                <w:rFonts w:eastAsiaTheme="minorHAnsi"/>
                <w:sz w:val="28"/>
                <w:szCs w:val="28"/>
                <w:shd w:val="clear" w:color="auto" w:fill="FFFFFF"/>
                <w:lang w:eastAsia="en-US"/>
              </w:rPr>
              <w:t xml:space="preserve">turpmāk </w:t>
            </w:r>
            <w:r w:rsidRPr="00270A1C" w:rsidR="00F10260">
              <w:rPr>
                <w:rFonts w:eastAsiaTheme="minorHAnsi"/>
                <w:sz w:val="28"/>
                <w:szCs w:val="28"/>
                <w:shd w:val="clear" w:color="auto" w:fill="FFFFFF"/>
                <w:lang w:eastAsia="en-US"/>
              </w:rPr>
              <w:t>–</w:t>
            </w:r>
            <w:r w:rsidRPr="00270A1C" w:rsidR="0023500E">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Revitalizācijas</w:t>
            </w:r>
            <w:r w:rsidRPr="00270A1C" w:rsidR="00F10260">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p</w:t>
            </w:r>
            <w:r w:rsidRPr="00270A1C" w:rsidR="0023500E">
              <w:rPr>
                <w:rFonts w:eastAsiaTheme="minorHAnsi"/>
                <w:sz w:val="28"/>
                <w:szCs w:val="28"/>
                <w:shd w:val="clear" w:color="auto" w:fill="FFFFFF"/>
                <w:lang w:eastAsia="en-US"/>
              </w:rPr>
              <w:t>rojekts)</w:t>
            </w:r>
            <w:r w:rsidRPr="00270A1C" w:rsidR="00683752">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Revitalizācijas projekta</w:t>
            </w:r>
            <w:r w:rsidRPr="00270A1C" w:rsidR="00704D4B">
              <w:rPr>
                <w:rFonts w:eastAsiaTheme="minorHAnsi"/>
                <w:sz w:val="28"/>
                <w:szCs w:val="28"/>
                <w:shd w:val="clear" w:color="auto" w:fill="FFFFFF"/>
                <w:lang w:eastAsia="en-US"/>
              </w:rPr>
              <w:t xml:space="preserve"> </w:t>
            </w:r>
            <w:r w:rsidRPr="00270A1C" w:rsidR="00D268FA">
              <w:rPr>
                <w:rFonts w:eastAsiaTheme="minorHAnsi"/>
                <w:sz w:val="28"/>
                <w:szCs w:val="28"/>
                <w:shd w:val="clear" w:color="auto" w:fill="FFFFFF"/>
                <w:lang w:eastAsia="en-US"/>
              </w:rPr>
              <w:t>mērķis ir</w:t>
            </w:r>
            <w:r w:rsidRPr="00270A1C" w:rsidR="00AD0FD4">
              <w:rPr>
                <w:rFonts w:eastAsiaTheme="minorHAnsi"/>
                <w:sz w:val="28"/>
                <w:szCs w:val="28"/>
                <w:shd w:val="clear" w:color="auto" w:fill="FFFFFF"/>
                <w:lang w:eastAsia="en-US"/>
              </w:rPr>
              <w:t xml:space="preserve"> izveidot</w:t>
            </w:r>
            <w:r w:rsidRPr="00270A1C" w:rsidR="00090B00">
              <w:rPr>
                <w:rFonts w:eastAsiaTheme="minorHAnsi"/>
                <w:sz w:val="28"/>
                <w:szCs w:val="28"/>
                <w:shd w:val="clear" w:color="auto" w:fill="FFFFFF"/>
                <w:lang w:eastAsia="en-US"/>
              </w:rPr>
              <w:t xml:space="preserve"> </w:t>
            </w:r>
            <w:r w:rsidRPr="00270A1C" w:rsidR="00350006">
              <w:rPr>
                <w:rFonts w:eastAsiaTheme="minorHAnsi"/>
                <w:sz w:val="28"/>
                <w:szCs w:val="28"/>
                <w:shd w:val="clear" w:color="auto" w:fill="FFFFFF"/>
                <w:lang w:eastAsia="en-US"/>
              </w:rPr>
              <w:t>Skolas un Akadēmijas</w:t>
            </w:r>
            <w:r w:rsidRPr="00270A1C" w:rsidR="00090B00">
              <w:rPr>
                <w:rFonts w:eastAsiaTheme="minorHAnsi"/>
                <w:sz w:val="28"/>
                <w:szCs w:val="28"/>
                <w:shd w:val="clear" w:color="auto" w:fill="FFFFFF"/>
                <w:lang w:eastAsia="en-US"/>
              </w:rPr>
              <w:t xml:space="preserve"> izglītības programmu prototipu </w:t>
            </w:r>
            <w:r w:rsidRPr="00270A1C" w:rsidR="00350006">
              <w:rPr>
                <w:rFonts w:eastAsiaTheme="minorHAnsi"/>
                <w:sz w:val="28"/>
                <w:szCs w:val="28"/>
                <w:shd w:val="clear" w:color="auto" w:fill="FFFFFF"/>
                <w:lang w:eastAsia="en-US"/>
              </w:rPr>
              <w:t xml:space="preserve">prasībām atbilstošas </w:t>
            </w:r>
            <w:r w:rsidRPr="00270A1C" w:rsidR="00090B00">
              <w:rPr>
                <w:rFonts w:eastAsiaTheme="minorHAnsi"/>
                <w:sz w:val="28"/>
                <w:szCs w:val="28"/>
                <w:shd w:val="clear" w:color="auto" w:fill="FFFFFF"/>
                <w:lang w:eastAsia="en-US"/>
              </w:rPr>
              <w:t xml:space="preserve">darbnīcas un Mūžizglītības </w:t>
            </w:r>
            <w:proofErr w:type="spellStart"/>
            <w:r w:rsidRPr="00270A1C" w:rsidR="00090B00">
              <w:rPr>
                <w:rFonts w:eastAsiaTheme="minorHAnsi"/>
                <w:sz w:val="28"/>
                <w:szCs w:val="28"/>
                <w:shd w:val="clear" w:color="auto" w:fill="FFFFFF"/>
                <w:lang w:eastAsia="en-US"/>
              </w:rPr>
              <w:t>prototipēšanas</w:t>
            </w:r>
            <w:proofErr w:type="spellEnd"/>
            <w:r w:rsidRPr="00270A1C" w:rsidR="00090B00">
              <w:rPr>
                <w:rFonts w:eastAsiaTheme="minorHAnsi"/>
                <w:sz w:val="28"/>
                <w:szCs w:val="28"/>
                <w:shd w:val="clear" w:color="auto" w:fill="FFFFFF"/>
                <w:lang w:eastAsia="en-US"/>
              </w:rPr>
              <w:t xml:space="preserve"> pakalpojumu centru</w:t>
            </w:r>
            <w:r w:rsidRPr="00270A1C" w:rsidR="00AD0FD4">
              <w:rPr>
                <w:rFonts w:eastAsiaTheme="minorHAnsi"/>
                <w:sz w:val="28"/>
                <w:szCs w:val="28"/>
                <w:shd w:val="clear" w:color="auto" w:fill="FFFFFF"/>
                <w:lang w:eastAsia="en-US"/>
              </w:rPr>
              <w:t xml:space="preserve">, </w:t>
            </w:r>
            <w:r w:rsidRPr="00270A1C" w:rsidR="00DA7D48">
              <w:rPr>
                <w:rFonts w:eastAsiaTheme="minorHAnsi"/>
                <w:sz w:val="28"/>
                <w:szCs w:val="28"/>
                <w:shd w:val="clear" w:color="auto" w:fill="FFFFFF"/>
                <w:lang w:eastAsia="en-US"/>
              </w:rPr>
              <w:t xml:space="preserve">tai skaitā </w:t>
            </w:r>
            <w:r w:rsidRPr="00270A1C" w:rsidR="00AD0FD4">
              <w:rPr>
                <w:rFonts w:eastAsiaTheme="minorHAnsi"/>
                <w:sz w:val="28"/>
                <w:szCs w:val="28"/>
                <w:shd w:val="clear" w:color="auto" w:fill="FFFFFF"/>
                <w:lang w:eastAsia="en-US"/>
              </w:rPr>
              <w:t>veicot degradētās teritorijas un uz tās esošās apbūves sakārtošanu.</w:t>
            </w:r>
          </w:p>
          <w:p w:rsidRPr="00270A1C" w:rsidR="007409B3" w:rsidP="001C1BAE" w:rsidRDefault="00BD5B08" w14:paraId="4ECD1260" w14:textId="1FEB2C48">
            <w:pPr>
              <w:pStyle w:val="Parasts1"/>
              <w:ind w:firstLine="567"/>
              <w:jc w:val="both"/>
              <w:rPr>
                <w:rFonts w:eastAsiaTheme="minorHAnsi"/>
                <w:i/>
                <w:iCs/>
                <w:sz w:val="28"/>
                <w:szCs w:val="28"/>
                <w:shd w:val="clear" w:color="auto" w:fill="FFFFFF"/>
                <w:lang w:eastAsia="en-US"/>
              </w:rPr>
            </w:pPr>
            <w:r>
              <w:rPr>
                <w:rFonts w:eastAsiaTheme="minorHAnsi"/>
                <w:sz w:val="28"/>
                <w:szCs w:val="28"/>
                <w:shd w:val="clear" w:color="auto" w:fill="FFFFFF"/>
                <w:lang w:eastAsia="en-US"/>
              </w:rPr>
              <w:t>Revitalizācijas projekta īstenošanai</w:t>
            </w:r>
            <w:r w:rsidRPr="00270A1C" w:rsidR="009926CE">
              <w:rPr>
                <w:rFonts w:eastAsiaTheme="minorHAnsi"/>
                <w:sz w:val="28"/>
                <w:szCs w:val="28"/>
                <w:shd w:val="clear" w:color="auto" w:fill="FFFFFF"/>
                <w:lang w:eastAsia="en-US"/>
              </w:rPr>
              <w:t xml:space="preserve"> </w:t>
            </w:r>
            <w:r w:rsidRPr="00270A1C" w:rsidR="007409B3">
              <w:rPr>
                <w:rFonts w:eastAsiaTheme="minorHAnsi"/>
                <w:sz w:val="28"/>
                <w:szCs w:val="28"/>
                <w:shd w:val="clear" w:color="auto" w:fill="FFFFFF"/>
                <w:lang w:eastAsia="en-US"/>
              </w:rPr>
              <w:t xml:space="preserve">starp valsts akciju sabiedrību </w:t>
            </w:r>
            <w:r w:rsidRPr="00270A1C" w:rsidR="009926CE">
              <w:rPr>
                <w:rFonts w:eastAsiaTheme="minorHAnsi"/>
                <w:sz w:val="28"/>
                <w:szCs w:val="28"/>
                <w:shd w:val="clear" w:color="auto" w:fill="FFFFFF"/>
                <w:lang w:eastAsia="en-US"/>
              </w:rPr>
              <w:t>„</w:t>
            </w:r>
            <w:r w:rsidRPr="00270A1C" w:rsidR="007409B3">
              <w:rPr>
                <w:rFonts w:eastAsiaTheme="minorHAnsi"/>
                <w:sz w:val="28"/>
                <w:szCs w:val="28"/>
                <w:shd w:val="clear" w:color="auto" w:fill="FFFFFF"/>
                <w:lang w:eastAsia="en-US"/>
              </w:rPr>
              <w:t xml:space="preserve">Valsts nekustamie īpašumi” un Centrālo finanšu un līgumu aģentūru </w:t>
            </w:r>
            <w:proofErr w:type="gramStart"/>
            <w:r w:rsidRPr="00270A1C">
              <w:rPr>
                <w:rFonts w:eastAsiaTheme="minorHAnsi"/>
                <w:sz w:val="28"/>
                <w:szCs w:val="28"/>
                <w:shd w:val="clear" w:color="auto" w:fill="FFFFFF"/>
                <w:lang w:eastAsia="en-US"/>
              </w:rPr>
              <w:t>2018.gada</w:t>
            </w:r>
            <w:proofErr w:type="gramEnd"/>
            <w:r w:rsidRPr="00270A1C">
              <w:rPr>
                <w:rFonts w:eastAsiaTheme="minorHAnsi"/>
                <w:sz w:val="28"/>
                <w:szCs w:val="28"/>
                <w:shd w:val="clear" w:color="auto" w:fill="FFFFFF"/>
                <w:lang w:eastAsia="en-US"/>
              </w:rPr>
              <w:t xml:space="preserve"> 27.jūlijā </w:t>
            </w:r>
            <w:r w:rsidRPr="00270A1C" w:rsidR="007409B3">
              <w:rPr>
                <w:rFonts w:eastAsiaTheme="minorHAnsi"/>
                <w:sz w:val="28"/>
                <w:szCs w:val="28"/>
                <w:shd w:val="clear" w:color="auto" w:fill="FFFFFF"/>
                <w:lang w:eastAsia="en-US"/>
              </w:rPr>
              <w:t>noslēgt</w:t>
            </w:r>
            <w:r>
              <w:rPr>
                <w:rFonts w:eastAsiaTheme="minorHAnsi"/>
                <w:sz w:val="28"/>
                <w:szCs w:val="28"/>
                <w:shd w:val="clear" w:color="auto" w:fill="FFFFFF"/>
                <w:lang w:eastAsia="en-US"/>
              </w:rPr>
              <w:t>s</w:t>
            </w:r>
            <w:r w:rsidRPr="00270A1C" w:rsidR="007409B3">
              <w:rPr>
                <w:rFonts w:eastAsiaTheme="minorHAnsi"/>
                <w:sz w:val="28"/>
                <w:szCs w:val="28"/>
                <w:shd w:val="clear" w:color="auto" w:fill="FFFFFF"/>
                <w:lang w:eastAsia="en-US"/>
              </w:rPr>
              <w:t xml:space="preserve"> </w:t>
            </w:r>
            <w:r w:rsidRPr="00270A1C" w:rsidR="00B25EB6">
              <w:rPr>
                <w:rFonts w:eastAsiaTheme="minorHAnsi"/>
                <w:sz w:val="28"/>
                <w:szCs w:val="28"/>
                <w:shd w:val="clear" w:color="auto" w:fill="FFFFFF"/>
                <w:lang w:eastAsia="en-US"/>
              </w:rPr>
              <w:t>līgum</w:t>
            </w:r>
            <w:r>
              <w:rPr>
                <w:rFonts w:eastAsiaTheme="minorHAnsi"/>
                <w:sz w:val="28"/>
                <w:szCs w:val="28"/>
                <w:shd w:val="clear" w:color="auto" w:fill="FFFFFF"/>
                <w:lang w:eastAsia="en-US"/>
              </w:rPr>
              <w:t>s</w:t>
            </w:r>
            <w:r w:rsidRPr="00270A1C" w:rsidR="00B25EB6">
              <w:rPr>
                <w:rFonts w:eastAsiaTheme="minorHAnsi"/>
                <w:sz w:val="28"/>
                <w:szCs w:val="28"/>
                <w:shd w:val="clear" w:color="auto" w:fill="FFFFFF"/>
                <w:lang w:eastAsia="en-US"/>
              </w:rPr>
              <w:t xml:space="preserve"> </w:t>
            </w:r>
            <w:r w:rsidR="009926CE">
              <w:rPr>
                <w:rFonts w:eastAsiaTheme="minorHAnsi"/>
                <w:sz w:val="28"/>
                <w:szCs w:val="28"/>
                <w:shd w:val="clear" w:color="auto" w:fill="FFFFFF"/>
                <w:lang w:eastAsia="en-US"/>
              </w:rPr>
              <w:t xml:space="preserve">(ar </w:t>
            </w:r>
            <w:r w:rsidRPr="00270A1C" w:rsidR="009926CE">
              <w:rPr>
                <w:rFonts w:eastAsiaTheme="minorHAnsi"/>
                <w:sz w:val="28"/>
                <w:szCs w:val="28"/>
                <w:shd w:val="clear" w:color="auto" w:fill="FFFFFF"/>
                <w:lang w:eastAsia="en-US"/>
              </w:rPr>
              <w:t>2020.gada 11.decem</w:t>
            </w:r>
            <w:r w:rsidR="009926CE">
              <w:rPr>
                <w:rFonts w:eastAsiaTheme="minorHAnsi"/>
                <w:sz w:val="28"/>
                <w:szCs w:val="28"/>
                <w:shd w:val="clear" w:color="auto" w:fill="FFFFFF"/>
                <w:lang w:eastAsia="en-US"/>
              </w:rPr>
              <w:t>b</w:t>
            </w:r>
            <w:r w:rsidRPr="00270A1C" w:rsidR="009926CE">
              <w:rPr>
                <w:rFonts w:eastAsiaTheme="minorHAnsi"/>
                <w:sz w:val="28"/>
                <w:szCs w:val="28"/>
                <w:shd w:val="clear" w:color="auto" w:fill="FFFFFF"/>
                <w:lang w:eastAsia="en-US"/>
              </w:rPr>
              <w:t>r</w:t>
            </w:r>
            <w:r w:rsidR="009926CE">
              <w:rPr>
                <w:rFonts w:eastAsiaTheme="minorHAnsi"/>
                <w:sz w:val="28"/>
                <w:szCs w:val="28"/>
                <w:shd w:val="clear" w:color="auto" w:fill="FFFFFF"/>
                <w:lang w:eastAsia="en-US"/>
              </w:rPr>
              <w:t>a</w:t>
            </w:r>
            <w:r w:rsidRPr="00270A1C" w:rsidR="009926CE">
              <w:rPr>
                <w:rFonts w:eastAsiaTheme="minorHAnsi"/>
                <w:sz w:val="28"/>
                <w:szCs w:val="28"/>
                <w:shd w:val="clear" w:color="auto" w:fill="FFFFFF"/>
                <w:lang w:eastAsia="en-US"/>
              </w:rPr>
              <w:t xml:space="preserve"> grozījumiem</w:t>
            </w:r>
            <w:r w:rsidR="009926CE">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par </w:t>
            </w:r>
            <w:r w:rsidRPr="00270A1C" w:rsidR="009926CE">
              <w:rPr>
                <w:rFonts w:eastAsiaTheme="minorHAnsi"/>
                <w:sz w:val="28"/>
                <w:szCs w:val="28"/>
                <w:shd w:val="clear" w:color="auto" w:fill="FFFFFF"/>
                <w:lang w:eastAsia="en-US"/>
              </w:rPr>
              <w:t>kopēj</w:t>
            </w:r>
            <w:r>
              <w:rPr>
                <w:rFonts w:eastAsiaTheme="minorHAnsi"/>
                <w:sz w:val="28"/>
                <w:szCs w:val="28"/>
                <w:shd w:val="clear" w:color="auto" w:fill="FFFFFF"/>
                <w:lang w:eastAsia="en-US"/>
              </w:rPr>
              <w:t>o</w:t>
            </w:r>
            <w:r w:rsidRPr="00270A1C" w:rsidR="009926CE">
              <w:rPr>
                <w:rFonts w:eastAsiaTheme="minorHAnsi"/>
                <w:sz w:val="28"/>
                <w:szCs w:val="28"/>
                <w:shd w:val="clear" w:color="auto" w:fill="FFFFFF"/>
                <w:lang w:eastAsia="en-US"/>
              </w:rPr>
              <w:t xml:space="preserve"> summ</w:t>
            </w:r>
            <w:r>
              <w:rPr>
                <w:rFonts w:eastAsiaTheme="minorHAnsi"/>
                <w:sz w:val="28"/>
                <w:szCs w:val="28"/>
                <w:shd w:val="clear" w:color="auto" w:fill="FFFFFF"/>
                <w:lang w:eastAsia="en-US"/>
              </w:rPr>
              <w:t xml:space="preserve">u </w:t>
            </w:r>
            <w:r w:rsidRPr="00270A1C" w:rsidR="007409B3">
              <w:rPr>
                <w:rFonts w:eastAsiaTheme="minorHAnsi"/>
                <w:sz w:val="28"/>
                <w:szCs w:val="28"/>
                <w:shd w:val="clear" w:color="auto" w:fill="FFFFFF"/>
                <w:lang w:eastAsia="en-US"/>
              </w:rPr>
              <w:t xml:space="preserve">5 907 825 </w:t>
            </w:r>
            <w:r w:rsidRPr="00270A1C" w:rsidR="007409B3">
              <w:rPr>
                <w:rFonts w:eastAsiaTheme="minorHAnsi"/>
                <w:i/>
                <w:iCs/>
                <w:sz w:val="28"/>
                <w:szCs w:val="28"/>
                <w:shd w:val="clear" w:color="auto" w:fill="FFFFFF"/>
                <w:lang w:eastAsia="en-US"/>
              </w:rPr>
              <w:t>euro</w:t>
            </w:r>
            <w:r w:rsidRPr="00270A1C" w:rsidR="007409B3">
              <w:rPr>
                <w:rFonts w:eastAsiaTheme="minorHAnsi"/>
                <w:sz w:val="28"/>
                <w:szCs w:val="28"/>
                <w:shd w:val="clear" w:color="auto" w:fill="FFFFFF"/>
                <w:lang w:eastAsia="en-US"/>
              </w:rPr>
              <w:t xml:space="preserve"> (</w:t>
            </w:r>
            <w:r w:rsidRPr="00270A1C" w:rsidR="001C1BAE">
              <w:rPr>
                <w:rFonts w:eastAsiaTheme="minorHAnsi"/>
                <w:sz w:val="28"/>
                <w:szCs w:val="28"/>
                <w:shd w:val="clear" w:color="auto" w:fill="FFFFFF"/>
                <w:lang w:eastAsia="en-US"/>
              </w:rPr>
              <w:t xml:space="preserve">tai skaitā </w:t>
            </w:r>
            <w:r w:rsidRPr="00270A1C" w:rsidR="007409B3">
              <w:rPr>
                <w:rFonts w:eastAsiaTheme="minorHAnsi"/>
                <w:sz w:val="28"/>
                <w:szCs w:val="28"/>
                <w:shd w:val="clear" w:color="auto" w:fill="FFFFFF"/>
                <w:lang w:eastAsia="en-US"/>
              </w:rPr>
              <w:t>5 021</w:t>
            </w:r>
            <w:r w:rsidR="00B25EB6">
              <w:rPr>
                <w:rFonts w:eastAsiaTheme="minorHAnsi"/>
                <w:sz w:val="28"/>
                <w:szCs w:val="28"/>
                <w:shd w:val="clear" w:color="auto" w:fill="FFFFFF"/>
                <w:lang w:eastAsia="en-US"/>
              </w:rPr>
              <w:t> </w:t>
            </w:r>
            <w:r w:rsidRPr="00270A1C" w:rsidR="007409B3">
              <w:rPr>
                <w:rFonts w:eastAsiaTheme="minorHAnsi"/>
                <w:sz w:val="28"/>
                <w:szCs w:val="28"/>
                <w:shd w:val="clear" w:color="auto" w:fill="FFFFFF"/>
                <w:lang w:eastAsia="en-US"/>
              </w:rPr>
              <w:t>651</w:t>
            </w:r>
            <w:r w:rsidR="00B25EB6">
              <w:rPr>
                <w:rFonts w:eastAsiaTheme="minorHAnsi"/>
                <w:sz w:val="28"/>
                <w:szCs w:val="28"/>
                <w:shd w:val="clear" w:color="auto" w:fill="FFFFFF"/>
                <w:lang w:eastAsia="en-US"/>
              </w:rPr>
              <w:t> </w:t>
            </w:r>
            <w:r w:rsidRPr="00270A1C" w:rsidR="007409B3">
              <w:rPr>
                <w:rFonts w:eastAsiaTheme="minorHAnsi"/>
                <w:i/>
                <w:iCs/>
                <w:sz w:val="28"/>
                <w:szCs w:val="28"/>
                <w:shd w:val="clear" w:color="auto" w:fill="FFFFFF"/>
                <w:lang w:eastAsia="en-US"/>
              </w:rPr>
              <w:t>euro</w:t>
            </w:r>
            <w:r w:rsidRPr="00270A1C" w:rsidR="007409B3">
              <w:rPr>
                <w:rFonts w:eastAsiaTheme="minorHAnsi"/>
                <w:sz w:val="28"/>
                <w:szCs w:val="28"/>
                <w:shd w:val="clear" w:color="auto" w:fill="FFFFFF"/>
                <w:lang w:eastAsia="en-US"/>
              </w:rPr>
              <w:t xml:space="preserve"> </w:t>
            </w:r>
            <w:r w:rsidR="00B25EB6">
              <w:rPr>
                <w:rFonts w:eastAsiaTheme="minorHAnsi"/>
                <w:sz w:val="28"/>
                <w:szCs w:val="28"/>
                <w:shd w:val="clear" w:color="auto" w:fill="FFFFFF"/>
                <w:lang w:eastAsia="en-US"/>
              </w:rPr>
              <w:t>Eiropas Reģionālā attīstības fonda</w:t>
            </w:r>
            <w:r w:rsidRPr="00270A1C" w:rsidR="00B25EB6">
              <w:rPr>
                <w:rFonts w:eastAsiaTheme="minorHAnsi"/>
                <w:sz w:val="28"/>
                <w:szCs w:val="28"/>
                <w:shd w:val="clear" w:color="auto" w:fill="FFFFFF"/>
                <w:lang w:eastAsia="en-US"/>
              </w:rPr>
              <w:t xml:space="preserve"> </w:t>
            </w:r>
            <w:r w:rsidRPr="00270A1C" w:rsidR="001C1BAE">
              <w:rPr>
                <w:rFonts w:eastAsiaTheme="minorHAnsi"/>
                <w:sz w:val="28"/>
                <w:szCs w:val="28"/>
                <w:shd w:val="clear" w:color="auto" w:fill="FFFFFF"/>
                <w:lang w:eastAsia="en-US"/>
              </w:rPr>
              <w:t xml:space="preserve">finansējums </w:t>
            </w:r>
            <w:r w:rsidRPr="00270A1C" w:rsidR="007409B3">
              <w:rPr>
                <w:rFonts w:eastAsiaTheme="minorHAnsi"/>
                <w:sz w:val="28"/>
                <w:szCs w:val="28"/>
                <w:shd w:val="clear" w:color="auto" w:fill="FFFFFF"/>
                <w:lang w:eastAsia="en-US"/>
              </w:rPr>
              <w:t>un</w:t>
            </w:r>
            <w:r w:rsidRPr="00270A1C" w:rsidR="001C1BAE">
              <w:rPr>
                <w:rFonts w:eastAsiaTheme="minorHAnsi"/>
                <w:sz w:val="28"/>
                <w:szCs w:val="28"/>
                <w:shd w:val="clear" w:color="auto" w:fill="FFFFFF"/>
                <w:lang w:eastAsia="en-US"/>
              </w:rPr>
              <w:t xml:space="preserve"> </w:t>
            </w:r>
            <w:r w:rsidRPr="00270A1C" w:rsidR="007409B3">
              <w:rPr>
                <w:rFonts w:eastAsiaTheme="minorHAnsi"/>
                <w:sz w:val="28"/>
                <w:szCs w:val="28"/>
                <w:shd w:val="clear" w:color="auto" w:fill="FFFFFF"/>
                <w:lang w:eastAsia="en-US"/>
              </w:rPr>
              <w:t>886 174</w:t>
            </w:r>
            <w:r w:rsidRPr="00270A1C" w:rsidR="007409B3">
              <w:rPr>
                <w:rFonts w:eastAsiaTheme="minorHAnsi"/>
                <w:i/>
                <w:iCs/>
                <w:sz w:val="28"/>
                <w:szCs w:val="28"/>
                <w:shd w:val="clear" w:color="auto" w:fill="FFFFFF"/>
                <w:lang w:eastAsia="en-US"/>
              </w:rPr>
              <w:t xml:space="preserve"> euro</w:t>
            </w:r>
            <w:r w:rsidRPr="00270A1C" w:rsidR="001C1BAE">
              <w:rPr>
                <w:rFonts w:eastAsiaTheme="minorHAnsi"/>
                <w:i/>
                <w:iCs/>
                <w:sz w:val="28"/>
                <w:szCs w:val="28"/>
                <w:shd w:val="clear" w:color="auto" w:fill="FFFFFF"/>
                <w:lang w:eastAsia="en-US"/>
              </w:rPr>
              <w:t xml:space="preserve"> </w:t>
            </w:r>
            <w:r w:rsidRPr="00270A1C" w:rsidR="001C1BAE">
              <w:rPr>
                <w:rFonts w:eastAsiaTheme="minorHAnsi"/>
                <w:sz w:val="28"/>
                <w:szCs w:val="28"/>
                <w:shd w:val="clear" w:color="auto" w:fill="FFFFFF"/>
                <w:lang w:eastAsia="en-US"/>
              </w:rPr>
              <w:t>valsts budžeta finansējums</w:t>
            </w:r>
            <w:r w:rsidRPr="00270A1C" w:rsidR="007409B3">
              <w:rPr>
                <w:rFonts w:eastAsiaTheme="minorHAnsi"/>
                <w:sz w:val="28"/>
                <w:szCs w:val="28"/>
                <w:shd w:val="clear" w:color="auto" w:fill="FFFFFF"/>
                <w:lang w:eastAsia="en-US"/>
              </w:rPr>
              <w:t>)</w:t>
            </w:r>
            <w:r w:rsidR="006544FA">
              <w:rPr>
                <w:rFonts w:eastAsiaTheme="minorHAnsi"/>
                <w:sz w:val="28"/>
                <w:szCs w:val="28"/>
                <w:shd w:val="clear" w:color="auto" w:fill="FFFFFF"/>
                <w:lang w:eastAsia="en-US"/>
              </w:rPr>
              <w:t>.</w:t>
            </w:r>
          </w:p>
          <w:p w:rsidRPr="00270A1C" w:rsidR="007409B3" w:rsidP="007409B3" w:rsidRDefault="00887466" w14:paraId="5E903A74" w14:textId="1BC6F9FC">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 xml:space="preserve">Paralēli </w:t>
            </w:r>
            <w:r w:rsidRPr="00270A1C" w:rsidR="00350006">
              <w:rPr>
                <w:rFonts w:eastAsiaTheme="minorHAnsi"/>
                <w:sz w:val="28"/>
                <w:szCs w:val="28"/>
                <w:shd w:val="clear" w:color="auto" w:fill="FFFFFF"/>
                <w:lang w:eastAsia="en-US"/>
              </w:rPr>
              <w:t xml:space="preserve">Revitalizācijas projektam </w:t>
            </w:r>
            <w:r w:rsidRPr="00270A1C">
              <w:rPr>
                <w:rFonts w:eastAsiaTheme="minorHAnsi"/>
                <w:sz w:val="28"/>
                <w:szCs w:val="28"/>
                <w:shd w:val="clear" w:color="auto" w:fill="FFFFFF"/>
                <w:lang w:eastAsia="en-US"/>
              </w:rPr>
              <w:t xml:space="preserve">tiek īstenots </w:t>
            </w:r>
            <w:r w:rsidR="006B3551">
              <w:rPr>
                <w:rFonts w:eastAsiaTheme="minorHAnsi"/>
                <w:sz w:val="28"/>
                <w:szCs w:val="28"/>
                <w:shd w:val="clear" w:color="auto" w:fill="FFFFFF"/>
                <w:lang w:eastAsia="en-US"/>
              </w:rPr>
              <w:t>d</w:t>
            </w:r>
            <w:r w:rsidRPr="00270A1C" w:rsidR="006B3551">
              <w:rPr>
                <w:rFonts w:eastAsiaTheme="minorHAnsi"/>
                <w:sz w:val="28"/>
                <w:szCs w:val="28"/>
                <w:shd w:val="clear" w:color="auto" w:fill="FFFFFF"/>
                <w:lang w:eastAsia="en-US"/>
              </w:rPr>
              <w:t xml:space="preserve">arbības </w:t>
            </w:r>
            <w:r w:rsidRPr="00270A1C">
              <w:rPr>
                <w:rFonts w:eastAsiaTheme="minorHAnsi"/>
                <w:sz w:val="28"/>
                <w:szCs w:val="28"/>
                <w:shd w:val="clear" w:color="auto" w:fill="FFFFFF"/>
                <w:lang w:eastAsia="en-US"/>
              </w:rPr>
              <w:t xml:space="preserve">programmas </w:t>
            </w:r>
            <w:r w:rsidRPr="00270A1C" w:rsidR="006B3551">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Izaugsme un nodarbinātība”</w:t>
            </w:r>
            <w:r w:rsidRPr="00270A1C">
              <w:rPr>
                <w:sz w:val="28"/>
                <w:szCs w:val="28"/>
              </w:rPr>
              <w:t xml:space="preserve"> </w:t>
            </w:r>
            <w:r w:rsidRPr="00270A1C">
              <w:rPr>
                <w:rFonts w:eastAsiaTheme="minorHAnsi"/>
                <w:sz w:val="28"/>
                <w:szCs w:val="28"/>
                <w:shd w:val="clear" w:color="auto" w:fill="FFFFFF"/>
                <w:lang w:eastAsia="en-US"/>
              </w:rPr>
              <w:t xml:space="preserve">4.2.1.specifiskā atbalsta mērķa </w:t>
            </w:r>
            <w:r w:rsidRPr="00270A1C" w:rsidR="006B3551">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Veicināt energoefektivitātes paaugstināšanu valsts un dzīvojamās ēkās” 4.2.1.2.pasākuma </w:t>
            </w:r>
            <w:r w:rsidRPr="00270A1C" w:rsidR="006B3551">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Veicināt energoefektivitātes paaugstināšanu valsts ēkās” 1.kārtas projekts </w:t>
            </w:r>
            <w:r w:rsidRPr="00270A1C" w:rsidR="006B3551">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Energoefektivitātes paaugstināšana ēkā A.Briāna ielā 13, Rīgā” Nr.4.2.1.2/18/I/055 </w:t>
            </w:r>
            <w:r w:rsidRPr="00270A1C">
              <w:rPr>
                <w:rFonts w:eastAsiaTheme="minorHAnsi"/>
                <w:sz w:val="28"/>
                <w:szCs w:val="28"/>
                <w:shd w:val="clear" w:color="auto" w:fill="FFFFFF"/>
                <w:lang w:eastAsia="en-US"/>
              </w:rPr>
              <w:lastRenderedPageBreak/>
              <w:t xml:space="preserve">(turpmāk – </w:t>
            </w:r>
            <w:r w:rsidRPr="00270A1C" w:rsidR="00350006">
              <w:rPr>
                <w:rFonts w:eastAsiaTheme="minorHAnsi"/>
                <w:sz w:val="28"/>
                <w:szCs w:val="28"/>
                <w:shd w:val="clear" w:color="auto" w:fill="FFFFFF"/>
                <w:lang w:eastAsia="en-US"/>
              </w:rPr>
              <w:t>Energoefektivitātes projekts</w:t>
            </w:r>
            <w:r w:rsidRPr="00270A1C" w:rsidR="00972202">
              <w:rPr>
                <w:rFonts w:eastAsiaTheme="minorHAnsi"/>
                <w:sz w:val="28"/>
                <w:szCs w:val="28"/>
                <w:shd w:val="clear" w:color="auto" w:fill="FFFFFF"/>
                <w:lang w:eastAsia="en-US"/>
              </w:rPr>
              <w:t>)</w:t>
            </w:r>
            <w:r w:rsidRPr="00270A1C" w:rsidR="00350006">
              <w:rPr>
                <w:rFonts w:eastAsiaTheme="minorHAnsi"/>
                <w:sz w:val="28"/>
                <w:szCs w:val="28"/>
                <w:shd w:val="clear" w:color="auto" w:fill="FFFFFF"/>
                <w:lang w:eastAsia="en-US"/>
              </w:rPr>
              <w:t xml:space="preserve">. </w:t>
            </w:r>
            <w:r w:rsidRPr="00270A1C" w:rsidR="006B3551">
              <w:rPr>
                <w:rFonts w:eastAsiaTheme="minorHAnsi"/>
                <w:sz w:val="28"/>
                <w:szCs w:val="28"/>
                <w:shd w:val="clear" w:color="auto" w:fill="FFFFFF"/>
                <w:lang w:eastAsia="en-US"/>
              </w:rPr>
              <w:t>Energoefektivitātes</w:t>
            </w:r>
            <w:r w:rsidRPr="00270A1C" w:rsidR="00350006">
              <w:rPr>
                <w:rFonts w:eastAsiaTheme="minorHAnsi"/>
                <w:sz w:val="28"/>
                <w:szCs w:val="28"/>
                <w:shd w:val="clear" w:color="auto" w:fill="FFFFFF"/>
                <w:lang w:eastAsia="en-US"/>
              </w:rPr>
              <w:t xml:space="preserve"> projekta </w:t>
            </w:r>
            <w:r w:rsidRPr="00270A1C" w:rsidR="007409B3">
              <w:rPr>
                <w:rFonts w:eastAsiaTheme="minorHAnsi"/>
                <w:sz w:val="28"/>
                <w:szCs w:val="28"/>
                <w:shd w:val="clear" w:color="auto" w:fill="FFFFFF"/>
                <w:lang w:eastAsia="en-US"/>
              </w:rPr>
              <w:t xml:space="preserve">ietvaros ir paredzēta vecās </w:t>
            </w:r>
            <w:bookmarkStart w:name="_Hlk78537798" w:id="0"/>
            <w:r w:rsidRPr="00270A1C" w:rsidR="007409B3">
              <w:rPr>
                <w:rFonts w:eastAsiaTheme="minorHAnsi"/>
                <w:sz w:val="28"/>
                <w:szCs w:val="28"/>
                <w:shd w:val="clear" w:color="auto" w:fill="FFFFFF"/>
                <w:lang w:eastAsia="en-US"/>
              </w:rPr>
              <w:t>tehnikuma ēkas (ēkas kadastra apzīmējums</w:t>
            </w:r>
            <w:r w:rsidRPr="00270A1C" w:rsidR="003B1D3D">
              <w:rPr>
                <w:rFonts w:eastAsiaTheme="minorHAnsi"/>
                <w:sz w:val="28"/>
                <w:szCs w:val="28"/>
                <w:shd w:val="clear" w:color="auto" w:fill="FFFFFF"/>
                <w:lang w:eastAsia="en-US"/>
              </w:rPr>
              <w:t xml:space="preserve"> </w:t>
            </w:r>
            <w:r w:rsidRPr="00270A1C" w:rsidR="003B1D3D">
              <w:rPr>
                <w:sz w:val="28"/>
                <w:szCs w:val="28"/>
                <w:shd w:val="clear" w:color="auto" w:fill="FFFFFF"/>
              </w:rPr>
              <w:t xml:space="preserve">0100 024 0098 001) </w:t>
            </w:r>
            <w:bookmarkEnd w:id="0"/>
            <w:r w:rsidRPr="00270A1C" w:rsidR="007409B3">
              <w:rPr>
                <w:rFonts w:eastAsiaTheme="minorHAnsi"/>
                <w:sz w:val="28"/>
                <w:szCs w:val="28"/>
                <w:shd w:val="clear" w:color="auto" w:fill="FFFFFF"/>
                <w:lang w:eastAsia="en-US"/>
              </w:rPr>
              <w:t>nosiltināšana.</w:t>
            </w:r>
            <w:r w:rsidRPr="00270A1C">
              <w:rPr>
                <w:rFonts w:eastAsiaTheme="minorHAnsi"/>
                <w:sz w:val="28"/>
                <w:szCs w:val="28"/>
                <w:shd w:val="clear" w:color="auto" w:fill="FFFFFF"/>
                <w:lang w:eastAsia="en-US"/>
              </w:rPr>
              <w:t xml:space="preserve">  </w:t>
            </w:r>
          </w:p>
          <w:p w:rsidRPr="00270A1C" w:rsidR="00EF1C9A" w:rsidP="0008740E" w:rsidRDefault="001C1BAE" w14:paraId="684EDAB4" w14:textId="67D8A142">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 xml:space="preserve">Energoefektivitātes projekta </w:t>
            </w:r>
            <w:r w:rsidR="00BD5B08">
              <w:rPr>
                <w:rFonts w:eastAsiaTheme="minorHAnsi"/>
                <w:sz w:val="28"/>
                <w:szCs w:val="28"/>
                <w:shd w:val="clear" w:color="auto" w:fill="FFFFFF"/>
                <w:lang w:eastAsia="en-US"/>
              </w:rPr>
              <w:t>īstenošanai</w:t>
            </w:r>
            <w:r w:rsidRPr="00270A1C" w:rsidDel="00BD5B08" w:rsidR="00372EF1">
              <w:rPr>
                <w:rFonts w:eastAsiaTheme="minorHAnsi"/>
                <w:sz w:val="28"/>
                <w:szCs w:val="28"/>
                <w:shd w:val="clear" w:color="auto" w:fill="FFFFFF"/>
                <w:lang w:eastAsia="en-US"/>
              </w:rPr>
              <w:t xml:space="preserve"> </w:t>
            </w:r>
            <w:r w:rsidRPr="00270A1C">
              <w:rPr>
                <w:rFonts w:eastAsiaTheme="minorHAnsi"/>
                <w:sz w:val="28"/>
                <w:szCs w:val="28"/>
                <w:shd w:val="clear" w:color="auto" w:fill="FFFFFF"/>
                <w:lang w:eastAsia="en-US"/>
              </w:rPr>
              <w:t xml:space="preserve">starp </w:t>
            </w:r>
            <w:r w:rsidRPr="00270A1C" w:rsidR="00D71165">
              <w:rPr>
                <w:rFonts w:eastAsiaTheme="minorHAnsi"/>
                <w:sz w:val="28"/>
                <w:szCs w:val="28"/>
                <w:shd w:val="clear" w:color="auto" w:fill="FFFFFF"/>
                <w:lang w:eastAsia="en-US"/>
              </w:rPr>
              <w:t xml:space="preserve">valsts akciju sabiedrību </w:t>
            </w:r>
            <w:r w:rsidRPr="00270A1C" w:rsidR="006B3551">
              <w:rPr>
                <w:rFonts w:eastAsiaTheme="minorHAnsi"/>
                <w:sz w:val="28"/>
                <w:szCs w:val="28"/>
                <w:shd w:val="clear" w:color="auto" w:fill="FFFFFF"/>
                <w:lang w:eastAsia="en-US"/>
              </w:rPr>
              <w:t>„</w:t>
            </w:r>
            <w:r w:rsidRPr="00270A1C" w:rsidR="00D71165">
              <w:rPr>
                <w:rFonts w:eastAsiaTheme="minorHAnsi"/>
                <w:sz w:val="28"/>
                <w:szCs w:val="28"/>
                <w:shd w:val="clear" w:color="auto" w:fill="FFFFFF"/>
                <w:lang w:eastAsia="en-US"/>
              </w:rPr>
              <w:t xml:space="preserve">Valsts nekustamie īpašumi” un </w:t>
            </w:r>
            <w:r w:rsidRPr="00270A1C">
              <w:rPr>
                <w:rFonts w:eastAsiaTheme="minorHAnsi"/>
                <w:sz w:val="28"/>
                <w:szCs w:val="28"/>
                <w:shd w:val="clear" w:color="auto" w:fill="FFFFFF"/>
                <w:lang w:eastAsia="en-US"/>
              </w:rPr>
              <w:t>Centrālo finanšu un līgumu aģentūru</w:t>
            </w:r>
            <w:r w:rsidRPr="00270A1C" w:rsidR="00D71165">
              <w:rPr>
                <w:rFonts w:eastAsiaTheme="minorHAnsi"/>
                <w:sz w:val="28"/>
                <w:szCs w:val="28"/>
                <w:shd w:val="clear" w:color="auto" w:fill="FFFFFF"/>
                <w:lang w:eastAsia="en-US"/>
              </w:rPr>
              <w:t xml:space="preserve"> </w:t>
            </w:r>
            <w:proofErr w:type="gramStart"/>
            <w:r w:rsidRPr="00270A1C" w:rsidR="00D71165">
              <w:rPr>
                <w:rFonts w:eastAsiaTheme="minorHAnsi"/>
                <w:sz w:val="28"/>
                <w:szCs w:val="28"/>
                <w:shd w:val="clear" w:color="auto" w:fill="FFFFFF"/>
                <w:lang w:eastAsia="en-US"/>
              </w:rPr>
              <w:t>2019.gada</w:t>
            </w:r>
            <w:proofErr w:type="gramEnd"/>
            <w:r w:rsidRPr="00270A1C" w:rsidR="00D71165">
              <w:rPr>
                <w:rFonts w:eastAsiaTheme="minorHAnsi"/>
                <w:sz w:val="28"/>
                <w:szCs w:val="28"/>
                <w:shd w:val="clear" w:color="auto" w:fill="FFFFFF"/>
                <w:lang w:eastAsia="en-US"/>
              </w:rPr>
              <w:t xml:space="preserve"> 10.decembrī</w:t>
            </w:r>
            <w:r w:rsidRPr="00270A1C">
              <w:rPr>
                <w:rFonts w:eastAsiaTheme="minorHAnsi"/>
                <w:sz w:val="28"/>
                <w:szCs w:val="28"/>
                <w:shd w:val="clear" w:color="auto" w:fill="FFFFFF"/>
                <w:lang w:eastAsia="en-US"/>
              </w:rPr>
              <w:t xml:space="preserve"> </w:t>
            </w:r>
            <w:r w:rsidRPr="00270A1C" w:rsidR="00EF1C9A">
              <w:rPr>
                <w:rFonts w:eastAsiaTheme="minorHAnsi"/>
                <w:sz w:val="28"/>
                <w:szCs w:val="28"/>
                <w:shd w:val="clear" w:color="auto" w:fill="FFFFFF"/>
                <w:lang w:eastAsia="en-US"/>
              </w:rPr>
              <w:t xml:space="preserve"> </w:t>
            </w:r>
            <w:r w:rsidRPr="00750131" w:rsidR="00EF1C9A">
              <w:rPr>
                <w:rFonts w:eastAsiaTheme="minorHAnsi"/>
                <w:sz w:val="28"/>
                <w:szCs w:val="28"/>
                <w:shd w:val="clear" w:color="auto" w:fill="FFFFFF"/>
                <w:lang w:eastAsia="en-US"/>
              </w:rPr>
              <w:t>noslēgts līgums par kopējo summu 506</w:t>
            </w:r>
            <w:r w:rsidRPr="00750131" w:rsidR="006B3551">
              <w:rPr>
                <w:rFonts w:eastAsiaTheme="minorHAnsi"/>
                <w:sz w:val="28"/>
                <w:szCs w:val="28"/>
                <w:shd w:val="clear" w:color="auto" w:fill="FFFFFF"/>
                <w:lang w:eastAsia="en-US"/>
              </w:rPr>
              <w:t> </w:t>
            </w:r>
            <w:r w:rsidRPr="00750131" w:rsidR="00EF1C9A">
              <w:rPr>
                <w:rFonts w:eastAsiaTheme="minorHAnsi"/>
                <w:sz w:val="28"/>
                <w:szCs w:val="28"/>
                <w:shd w:val="clear" w:color="auto" w:fill="FFFFFF"/>
                <w:lang w:eastAsia="en-US"/>
              </w:rPr>
              <w:t>92</w:t>
            </w:r>
            <w:r w:rsidRPr="00750131" w:rsidR="00F65F35">
              <w:rPr>
                <w:rFonts w:eastAsiaTheme="minorHAnsi"/>
                <w:sz w:val="28"/>
                <w:szCs w:val="28"/>
                <w:shd w:val="clear" w:color="auto" w:fill="FFFFFF"/>
                <w:lang w:eastAsia="en-US"/>
              </w:rPr>
              <w:t>5</w:t>
            </w:r>
            <w:r w:rsidRPr="00750131" w:rsidR="006B3551">
              <w:rPr>
                <w:rFonts w:eastAsiaTheme="minorHAnsi"/>
                <w:sz w:val="28"/>
                <w:szCs w:val="28"/>
                <w:shd w:val="clear" w:color="auto" w:fill="FFFFFF"/>
                <w:lang w:eastAsia="en-US"/>
              </w:rPr>
              <w:t> </w:t>
            </w:r>
            <w:r w:rsidRPr="00750131" w:rsidR="00EF1C9A">
              <w:rPr>
                <w:rFonts w:eastAsiaTheme="minorHAnsi"/>
                <w:i/>
                <w:iCs/>
                <w:sz w:val="28"/>
                <w:szCs w:val="28"/>
                <w:shd w:val="clear" w:color="auto" w:fill="FFFFFF"/>
                <w:lang w:eastAsia="en-US"/>
              </w:rPr>
              <w:t>euro</w:t>
            </w:r>
            <w:r w:rsidRPr="00750131" w:rsidR="00EF1C9A">
              <w:rPr>
                <w:rFonts w:eastAsiaTheme="minorHAnsi"/>
                <w:sz w:val="28"/>
                <w:szCs w:val="28"/>
                <w:shd w:val="clear" w:color="auto" w:fill="FFFFFF"/>
                <w:lang w:eastAsia="en-US"/>
              </w:rPr>
              <w:t xml:space="preserve"> (</w:t>
            </w:r>
            <w:r w:rsidRPr="00750131" w:rsidR="006B3551">
              <w:rPr>
                <w:rFonts w:eastAsiaTheme="minorHAnsi"/>
                <w:sz w:val="28"/>
                <w:szCs w:val="28"/>
                <w:shd w:val="clear" w:color="auto" w:fill="FFFFFF"/>
                <w:lang w:eastAsia="en-US"/>
              </w:rPr>
              <w:t xml:space="preserve">tai </w:t>
            </w:r>
            <w:r w:rsidRPr="00750131">
              <w:rPr>
                <w:rFonts w:eastAsiaTheme="minorHAnsi"/>
                <w:sz w:val="28"/>
                <w:szCs w:val="28"/>
                <w:shd w:val="clear" w:color="auto" w:fill="FFFFFF"/>
                <w:lang w:eastAsia="en-US"/>
              </w:rPr>
              <w:t xml:space="preserve">skaitā </w:t>
            </w:r>
            <w:r w:rsidRPr="00750131" w:rsidR="00EF1C9A">
              <w:rPr>
                <w:rFonts w:eastAsiaTheme="minorHAnsi"/>
                <w:sz w:val="28"/>
                <w:szCs w:val="28"/>
                <w:shd w:val="clear" w:color="auto" w:fill="FFFFFF"/>
                <w:lang w:eastAsia="en-US"/>
              </w:rPr>
              <w:t xml:space="preserve">430 886 </w:t>
            </w:r>
            <w:r w:rsidRPr="00750131" w:rsidR="00EF1C9A">
              <w:rPr>
                <w:rFonts w:eastAsiaTheme="minorHAnsi"/>
                <w:i/>
                <w:iCs/>
                <w:sz w:val="28"/>
                <w:szCs w:val="28"/>
                <w:shd w:val="clear" w:color="auto" w:fill="FFFFFF"/>
                <w:lang w:eastAsia="en-US"/>
              </w:rPr>
              <w:t>euro</w:t>
            </w:r>
            <w:r w:rsidRPr="00750131" w:rsidR="00EF1C9A">
              <w:rPr>
                <w:rFonts w:eastAsiaTheme="minorHAnsi"/>
                <w:sz w:val="28"/>
                <w:szCs w:val="28"/>
                <w:shd w:val="clear" w:color="auto" w:fill="FFFFFF"/>
                <w:lang w:eastAsia="en-US"/>
              </w:rPr>
              <w:t xml:space="preserve"> </w:t>
            </w:r>
            <w:r w:rsidRPr="00750131" w:rsidR="006B3551">
              <w:rPr>
                <w:rFonts w:eastAsiaTheme="minorHAnsi"/>
                <w:sz w:val="28"/>
                <w:szCs w:val="28"/>
                <w:shd w:val="clear" w:color="auto" w:fill="FFFFFF"/>
                <w:lang w:eastAsia="en-US"/>
              </w:rPr>
              <w:t>Eiropas Reģionālā attīstības fonda</w:t>
            </w:r>
            <w:r w:rsidRPr="00750131">
              <w:rPr>
                <w:rFonts w:eastAsiaTheme="minorHAnsi"/>
                <w:sz w:val="28"/>
                <w:szCs w:val="28"/>
                <w:shd w:val="clear" w:color="auto" w:fill="FFFFFF"/>
                <w:lang w:eastAsia="en-US"/>
              </w:rPr>
              <w:t xml:space="preserve"> finansējums </w:t>
            </w:r>
            <w:r w:rsidRPr="00750131" w:rsidR="00EF1C9A">
              <w:rPr>
                <w:rFonts w:eastAsiaTheme="minorHAnsi"/>
                <w:sz w:val="28"/>
                <w:szCs w:val="28"/>
                <w:shd w:val="clear" w:color="auto" w:fill="FFFFFF"/>
                <w:lang w:eastAsia="en-US"/>
              </w:rPr>
              <w:t xml:space="preserve">un </w:t>
            </w:r>
            <w:r w:rsidRPr="00750131">
              <w:rPr>
                <w:rFonts w:eastAsiaTheme="minorHAnsi"/>
                <w:sz w:val="28"/>
                <w:szCs w:val="28"/>
                <w:shd w:val="clear" w:color="auto" w:fill="FFFFFF"/>
                <w:lang w:eastAsia="en-US"/>
              </w:rPr>
              <w:t xml:space="preserve">76 039 </w:t>
            </w:r>
            <w:r w:rsidRPr="00750131">
              <w:rPr>
                <w:rFonts w:eastAsiaTheme="minorHAnsi"/>
                <w:i/>
                <w:iCs/>
                <w:sz w:val="28"/>
                <w:szCs w:val="28"/>
                <w:shd w:val="clear" w:color="auto" w:fill="FFFFFF"/>
                <w:lang w:eastAsia="en-US"/>
              </w:rPr>
              <w:t>euro</w:t>
            </w:r>
            <w:r w:rsidRPr="00750131">
              <w:rPr>
                <w:rFonts w:eastAsiaTheme="minorHAnsi"/>
                <w:sz w:val="28"/>
                <w:szCs w:val="28"/>
                <w:shd w:val="clear" w:color="auto" w:fill="FFFFFF"/>
                <w:lang w:eastAsia="en-US"/>
              </w:rPr>
              <w:t xml:space="preserve"> </w:t>
            </w:r>
            <w:r w:rsidRPr="00750131" w:rsidR="00EF1C9A">
              <w:rPr>
                <w:rFonts w:eastAsiaTheme="minorHAnsi"/>
                <w:sz w:val="28"/>
                <w:szCs w:val="28"/>
                <w:shd w:val="clear" w:color="auto" w:fill="FFFFFF"/>
                <w:lang w:eastAsia="en-US"/>
              </w:rPr>
              <w:t>valsts budžet</w:t>
            </w:r>
            <w:r w:rsidRPr="00750131">
              <w:rPr>
                <w:rFonts w:eastAsiaTheme="minorHAnsi"/>
                <w:sz w:val="28"/>
                <w:szCs w:val="28"/>
                <w:shd w:val="clear" w:color="auto" w:fill="FFFFFF"/>
                <w:lang w:eastAsia="en-US"/>
              </w:rPr>
              <w:t>a finansējums</w:t>
            </w:r>
            <w:r w:rsidRPr="00750131" w:rsidR="00EF1C9A">
              <w:rPr>
                <w:rFonts w:eastAsiaTheme="minorHAnsi"/>
                <w:sz w:val="28"/>
                <w:szCs w:val="28"/>
                <w:shd w:val="clear" w:color="auto" w:fill="FFFFFF"/>
                <w:lang w:eastAsia="en-US"/>
              </w:rPr>
              <w:t>).</w:t>
            </w:r>
            <w:r w:rsidRPr="00750131">
              <w:rPr>
                <w:rFonts w:eastAsiaTheme="minorHAnsi"/>
                <w:sz w:val="28"/>
                <w:szCs w:val="28"/>
                <w:shd w:val="clear" w:color="auto" w:fill="FFFFFF"/>
                <w:lang w:eastAsia="en-US"/>
              </w:rPr>
              <w:t xml:space="preserve"> 2021.</w:t>
            </w:r>
            <w:r w:rsidRPr="00750131" w:rsidR="00D71165">
              <w:rPr>
                <w:rFonts w:eastAsiaTheme="minorHAnsi"/>
                <w:sz w:val="28"/>
                <w:szCs w:val="28"/>
                <w:shd w:val="clear" w:color="auto" w:fill="FFFFFF"/>
                <w:lang w:eastAsia="en-US"/>
              </w:rPr>
              <w:t>gadā</w:t>
            </w:r>
            <w:r w:rsidRPr="00750131">
              <w:rPr>
                <w:rFonts w:eastAsiaTheme="minorHAnsi"/>
                <w:sz w:val="28"/>
                <w:szCs w:val="28"/>
                <w:shd w:val="clear" w:color="auto" w:fill="FFFFFF"/>
                <w:lang w:eastAsia="en-US"/>
              </w:rPr>
              <w:t xml:space="preserve"> </w:t>
            </w:r>
            <w:r w:rsidRPr="00750131" w:rsidR="00BD5B08">
              <w:rPr>
                <w:rFonts w:eastAsiaTheme="minorHAnsi"/>
                <w:sz w:val="28"/>
                <w:szCs w:val="28"/>
                <w:shd w:val="clear" w:color="auto" w:fill="FFFFFF"/>
                <w:lang w:eastAsia="en-US"/>
              </w:rPr>
              <w:t>Energoefektivitātes projekta īstenošanai</w:t>
            </w:r>
            <w:r w:rsidRPr="00750131" w:rsidDel="00BD5B08" w:rsidR="00BD5B08">
              <w:rPr>
                <w:rFonts w:eastAsiaTheme="minorHAnsi"/>
                <w:sz w:val="28"/>
                <w:szCs w:val="28"/>
                <w:shd w:val="clear" w:color="auto" w:fill="FFFFFF"/>
                <w:lang w:eastAsia="en-US"/>
              </w:rPr>
              <w:t xml:space="preserve"> </w:t>
            </w:r>
            <w:r w:rsidRPr="00750131">
              <w:rPr>
                <w:rFonts w:eastAsiaTheme="minorHAnsi"/>
                <w:sz w:val="28"/>
                <w:szCs w:val="28"/>
                <w:shd w:val="clear" w:color="auto" w:fill="FFFFFF"/>
                <w:lang w:eastAsia="en-US"/>
              </w:rPr>
              <w:t>finansējums palielināts līdz 608 310</w:t>
            </w:r>
            <w:r w:rsidRPr="00270A1C">
              <w:rPr>
                <w:rFonts w:eastAsiaTheme="minorHAnsi"/>
                <w:sz w:val="28"/>
                <w:szCs w:val="28"/>
                <w:shd w:val="clear" w:color="auto" w:fill="FFFFFF"/>
                <w:lang w:eastAsia="en-US"/>
              </w:rPr>
              <w:t xml:space="preserve"> </w:t>
            </w:r>
            <w:r w:rsidRPr="00270A1C">
              <w:rPr>
                <w:rFonts w:eastAsiaTheme="minorHAnsi"/>
                <w:i/>
                <w:iCs/>
                <w:sz w:val="28"/>
                <w:szCs w:val="28"/>
                <w:shd w:val="clear" w:color="auto" w:fill="FFFFFF"/>
                <w:lang w:eastAsia="en-US"/>
              </w:rPr>
              <w:t>euro</w:t>
            </w:r>
            <w:r w:rsidRPr="00270A1C">
              <w:rPr>
                <w:rFonts w:eastAsiaTheme="minorHAnsi"/>
                <w:sz w:val="28"/>
                <w:szCs w:val="28"/>
                <w:shd w:val="clear" w:color="auto" w:fill="FFFFFF"/>
                <w:lang w:eastAsia="en-US"/>
              </w:rPr>
              <w:t xml:space="preserve"> (</w:t>
            </w:r>
            <w:r w:rsidRPr="00270A1C" w:rsidR="006B3551">
              <w:rPr>
                <w:rFonts w:eastAsiaTheme="minorHAnsi"/>
                <w:sz w:val="28"/>
                <w:szCs w:val="28"/>
                <w:shd w:val="clear" w:color="auto" w:fill="FFFFFF"/>
                <w:lang w:eastAsia="en-US"/>
              </w:rPr>
              <w:t>t</w:t>
            </w:r>
            <w:r w:rsidR="006B3551">
              <w:rPr>
                <w:rFonts w:eastAsiaTheme="minorHAnsi"/>
                <w:sz w:val="28"/>
                <w:szCs w:val="28"/>
                <w:shd w:val="clear" w:color="auto" w:fill="FFFFFF"/>
                <w:lang w:eastAsia="en-US"/>
              </w:rPr>
              <w:t>ai</w:t>
            </w:r>
            <w:r w:rsidRPr="00270A1C" w:rsidR="006B3551">
              <w:rPr>
                <w:rFonts w:eastAsiaTheme="minorHAnsi"/>
                <w:sz w:val="28"/>
                <w:szCs w:val="28"/>
                <w:shd w:val="clear" w:color="auto" w:fill="FFFFFF"/>
                <w:lang w:eastAsia="en-US"/>
              </w:rPr>
              <w:t xml:space="preserve"> </w:t>
            </w:r>
            <w:r w:rsidRPr="00270A1C">
              <w:rPr>
                <w:rFonts w:eastAsiaTheme="minorHAnsi"/>
                <w:sz w:val="28"/>
                <w:szCs w:val="28"/>
                <w:shd w:val="clear" w:color="auto" w:fill="FFFFFF"/>
                <w:lang w:eastAsia="en-US"/>
              </w:rPr>
              <w:t xml:space="preserve">skaitā 76 039 </w:t>
            </w:r>
            <w:r w:rsidRPr="00270A1C">
              <w:rPr>
                <w:rFonts w:eastAsiaTheme="minorHAnsi"/>
                <w:i/>
                <w:iCs/>
                <w:sz w:val="28"/>
                <w:szCs w:val="28"/>
                <w:shd w:val="clear" w:color="auto" w:fill="FFFFFF"/>
                <w:lang w:eastAsia="en-US"/>
              </w:rPr>
              <w:t>euro</w:t>
            </w:r>
            <w:r w:rsidRPr="00270A1C">
              <w:rPr>
                <w:rFonts w:eastAsiaTheme="minorHAnsi"/>
                <w:sz w:val="28"/>
                <w:szCs w:val="28"/>
                <w:shd w:val="clear" w:color="auto" w:fill="FFFFFF"/>
                <w:lang w:eastAsia="en-US"/>
              </w:rPr>
              <w:t xml:space="preserve"> </w:t>
            </w:r>
            <w:r w:rsidRPr="006B3551" w:rsidR="006B3551">
              <w:rPr>
                <w:rFonts w:eastAsiaTheme="minorHAnsi"/>
                <w:sz w:val="28"/>
                <w:szCs w:val="28"/>
                <w:shd w:val="clear" w:color="auto" w:fill="FFFFFF"/>
                <w:lang w:eastAsia="en-US"/>
              </w:rPr>
              <w:t xml:space="preserve">Eiropas Reģionālā attīstības fonda </w:t>
            </w:r>
            <w:r w:rsidRPr="00270A1C">
              <w:rPr>
                <w:rFonts w:eastAsiaTheme="minorHAnsi"/>
                <w:sz w:val="28"/>
                <w:szCs w:val="28"/>
                <w:shd w:val="clear" w:color="auto" w:fill="FFFFFF"/>
                <w:lang w:eastAsia="en-US"/>
              </w:rPr>
              <w:t xml:space="preserve">finansējums un 91 246 </w:t>
            </w:r>
            <w:r w:rsidRPr="00270A1C">
              <w:rPr>
                <w:rFonts w:eastAsiaTheme="minorHAnsi"/>
                <w:i/>
                <w:iCs/>
                <w:sz w:val="28"/>
                <w:szCs w:val="28"/>
                <w:shd w:val="clear" w:color="auto" w:fill="FFFFFF"/>
                <w:lang w:eastAsia="en-US"/>
              </w:rPr>
              <w:t>euro</w:t>
            </w:r>
            <w:r w:rsidRPr="00270A1C">
              <w:rPr>
                <w:rFonts w:eastAsiaTheme="minorHAnsi"/>
                <w:sz w:val="28"/>
                <w:szCs w:val="28"/>
                <w:shd w:val="clear" w:color="auto" w:fill="FFFFFF"/>
                <w:lang w:eastAsia="en-US"/>
              </w:rPr>
              <w:t xml:space="preserve"> valsts budžeta finansējums</w:t>
            </w:r>
            <w:r w:rsidRPr="00270A1C" w:rsidR="00D71165">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 </w:t>
            </w:r>
          </w:p>
          <w:p w:rsidRPr="00270A1C" w:rsidR="00997BA1" w:rsidP="00243481" w:rsidRDefault="00EB5C1C" w14:paraId="353A4B4F" w14:textId="60580827">
            <w:pPr>
              <w:pStyle w:val="Parasts1"/>
              <w:ind w:firstLine="567"/>
              <w:jc w:val="both"/>
              <w:rPr>
                <w:rFonts w:eastAsiaTheme="minorHAnsi"/>
                <w:sz w:val="28"/>
                <w:szCs w:val="28"/>
                <w:shd w:val="clear" w:color="auto" w:fill="FFFFFF"/>
                <w:lang w:eastAsia="en-US"/>
              </w:rPr>
            </w:pPr>
            <w:r w:rsidRPr="00750131">
              <w:rPr>
                <w:rFonts w:eastAsiaTheme="minorHAnsi"/>
                <w:sz w:val="28"/>
                <w:szCs w:val="28"/>
                <w:shd w:val="clear" w:color="auto" w:fill="FFFFFF"/>
                <w:lang w:eastAsia="en-US"/>
              </w:rPr>
              <w:t xml:space="preserve">Abu </w:t>
            </w:r>
            <w:r w:rsidR="00750131">
              <w:rPr>
                <w:rFonts w:eastAsiaTheme="minorHAnsi"/>
                <w:sz w:val="28"/>
                <w:szCs w:val="28"/>
                <w:shd w:val="clear" w:color="auto" w:fill="FFFFFF"/>
                <w:lang w:eastAsia="en-US"/>
              </w:rPr>
              <w:t xml:space="preserve">minēto </w:t>
            </w:r>
            <w:r w:rsidRPr="00750131">
              <w:rPr>
                <w:rFonts w:eastAsiaTheme="minorHAnsi"/>
                <w:sz w:val="28"/>
                <w:szCs w:val="28"/>
                <w:shd w:val="clear" w:color="auto" w:fill="FFFFFF"/>
                <w:lang w:eastAsia="en-US"/>
              </w:rPr>
              <w:t>Eiropas Savienības</w:t>
            </w:r>
            <w:r w:rsidRPr="00750131" w:rsidR="00D71165">
              <w:rPr>
                <w:rFonts w:eastAsiaTheme="minorHAnsi"/>
                <w:sz w:val="28"/>
                <w:szCs w:val="28"/>
                <w:shd w:val="clear" w:color="auto" w:fill="FFFFFF"/>
                <w:lang w:eastAsia="en-US"/>
              </w:rPr>
              <w:t xml:space="preserve"> </w:t>
            </w:r>
            <w:r w:rsidR="00750131">
              <w:rPr>
                <w:rFonts w:eastAsiaTheme="minorHAnsi"/>
                <w:sz w:val="28"/>
                <w:szCs w:val="28"/>
                <w:shd w:val="clear" w:color="auto" w:fill="FFFFFF"/>
                <w:lang w:eastAsia="en-US"/>
              </w:rPr>
              <w:t xml:space="preserve">fondu </w:t>
            </w:r>
            <w:r w:rsidRPr="00750131" w:rsidR="00D71165">
              <w:rPr>
                <w:rFonts w:eastAsiaTheme="minorHAnsi"/>
                <w:sz w:val="28"/>
                <w:szCs w:val="28"/>
                <w:shd w:val="clear" w:color="auto" w:fill="FFFFFF"/>
                <w:lang w:eastAsia="en-US"/>
              </w:rPr>
              <w:t>projektu</w:t>
            </w:r>
            <w:r w:rsidRPr="00750131" w:rsidR="0008740E">
              <w:rPr>
                <w:rFonts w:eastAsiaTheme="minorHAnsi"/>
                <w:sz w:val="28"/>
                <w:szCs w:val="28"/>
                <w:shd w:val="clear" w:color="auto" w:fill="FFFFFF"/>
                <w:lang w:eastAsia="en-US"/>
              </w:rPr>
              <w:t xml:space="preserve"> </w:t>
            </w:r>
            <w:r w:rsidRPr="00750131" w:rsidR="00B011B8">
              <w:rPr>
                <w:rFonts w:eastAsiaTheme="minorHAnsi"/>
                <w:sz w:val="28"/>
                <w:szCs w:val="28"/>
                <w:shd w:val="clear" w:color="auto" w:fill="FFFFFF"/>
                <w:lang w:eastAsia="en-US"/>
              </w:rPr>
              <w:t xml:space="preserve">īstenošanas termiņš </w:t>
            </w:r>
            <w:r w:rsidRPr="00750131" w:rsidR="0008740E">
              <w:rPr>
                <w:rFonts w:eastAsiaTheme="minorHAnsi"/>
                <w:sz w:val="28"/>
                <w:szCs w:val="28"/>
                <w:shd w:val="clear" w:color="auto" w:fill="FFFFFF"/>
                <w:lang w:eastAsia="en-US"/>
              </w:rPr>
              <w:t xml:space="preserve">ir </w:t>
            </w:r>
            <w:proofErr w:type="gramStart"/>
            <w:r w:rsidRPr="00750131" w:rsidR="00B011B8">
              <w:rPr>
                <w:rFonts w:eastAsiaTheme="minorHAnsi"/>
                <w:sz w:val="28"/>
                <w:szCs w:val="28"/>
                <w:shd w:val="clear" w:color="auto" w:fill="FFFFFF"/>
                <w:lang w:eastAsia="en-US"/>
              </w:rPr>
              <w:t>2022.gada</w:t>
            </w:r>
            <w:proofErr w:type="gramEnd"/>
            <w:r w:rsidRPr="00750131" w:rsidR="00B011B8">
              <w:rPr>
                <w:rFonts w:eastAsiaTheme="minorHAnsi"/>
                <w:sz w:val="28"/>
                <w:szCs w:val="28"/>
                <w:shd w:val="clear" w:color="auto" w:fill="FFFFFF"/>
                <w:lang w:eastAsia="en-US"/>
              </w:rPr>
              <w:t xml:space="preserve"> 31.decembris.</w:t>
            </w:r>
            <w:r w:rsidRPr="00DC4900" w:rsidR="00270A1C">
              <w:rPr>
                <w:rFonts w:eastAsiaTheme="minorHAnsi"/>
                <w:sz w:val="28"/>
                <w:szCs w:val="28"/>
                <w:shd w:val="clear" w:color="auto" w:fill="FFFFFF"/>
                <w:lang w:eastAsia="en-US"/>
              </w:rPr>
              <w:t xml:space="preserve"> </w:t>
            </w:r>
          </w:p>
          <w:p w:rsidR="00A97F5F" w:rsidP="00243481" w:rsidRDefault="0001678A" w14:paraId="533AE2D6" w14:textId="125228E5">
            <w:pPr>
              <w:pStyle w:val="Parasts1"/>
              <w:ind w:firstLine="567"/>
              <w:jc w:val="both"/>
              <w:rPr>
                <w:rFonts w:eastAsiaTheme="minorHAnsi"/>
                <w:i/>
                <w:iCs/>
                <w:sz w:val="28"/>
                <w:szCs w:val="28"/>
                <w:shd w:val="clear" w:color="auto" w:fill="FFFFFF"/>
                <w:lang w:eastAsia="en-US"/>
              </w:rPr>
            </w:pPr>
            <w:proofErr w:type="gramStart"/>
            <w:r w:rsidRPr="00270A1C">
              <w:rPr>
                <w:rFonts w:eastAsiaTheme="minorHAnsi"/>
                <w:sz w:val="28"/>
                <w:szCs w:val="28"/>
                <w:shd w:val="clear" w:color="auto" w:fill="FFFFFF"/>
                <w:lang w:eastAsia="en-US"/>
              </w:rPr>
              <w:t>2021.gadā</w:t>
            </w:r>
            <w:proofErr w:type="gramEnd"/>
            <w:r w:rsidRPr="00270A1C" w:rsidR="006D33AC">
              <w:rPr>
                <w:rFonts w:eastAsiaTheme="minorHAnsi"/>
                <w:sz w:val="28"/>
                <w:szCs w:val="28"/>
                <w:shd w:val="clear" w:color="auto" w:fill="FFFFFF"/>
                <w:lang w:eastAsia="en-US"/>
              </w:rPr>
              <w:t xml:space="preserve"> veikts būvdarbu iepirkums  </w:t>
            </w:r>
            <w:r w:rsidRPr="00270A1C" w:rsidR="00BD5B08">
              <w:rPr>
                <w:rFonts w:eastAsiaTheme="minorHAnsi"/>
                <w:sz w:val="28"/>
                <w:szCs w:val="28"/>
                <w:shd w:val="clear" w:color="auto" w:fill="FFFFFF"/>
                <w:lang w:eastAsia="en-US"/>
              </w:rPr>
              <w:t>„</w:t>
            </w:r>
            <w:r w:rsidRPr="00270A1C" w:rsidR="006D33AC">
              <w:rPr>
                <w:rFonts w:eastAsiaTheme="minorHAnsi"/>
                <w:sz w:val="28"/>
                <w:szCs w:val="28"/>
                <w:shd w:val="clear" w:color="auto" w:fill="FFFFFF"/>
                <w:lang w:eastAsia="en-US"/>
              </w:rPr>
              <w:t xml:space="preserve">Par būvdarbu veikšanu būvprojekta </w:t>
            </w:r>
            <w:r w:rsidRPr="00270A1C" w:rsidR="003512ED">
              <w:rPr>
                <w:rFonts w:eastAsiaTheme="minorHAnsi"/>
                <w:sz w:val="28"/>
                <w:szCs w:val="28"/>
                <w:shd w:val="clear" w:color="auto" w:fill="FFFFFF"/>
                <w:lang w:eastAsia="en-US"/>
              </w:rPr>
              <w:t>„</w:t>
            </w:r>
            <w:r w:rsidRPr="00270A1C" w:rsidR="006D33AC">
              <w:rPr>
                <w:rFonts w:eastAsiaTheme="minorHAnsi"/>
                <w:sz w:val="28"/>
                <w:szCs w:val="28"/>
                <w:shd w:val="clear" w:color="auto" w:fill="FFFFFF"/>
                <w:lang w:eastAsia="en-US"/>
              </w:rPr>
              <w:t xml:space="preserve">Ēkas pārbūve </w:t>
            </w:r>
            <w:proofErr w:type="spellStart"/>
            <w:r w:rsidRPr="00270A1C" w:rsidR="006D33AC">
              <w:rPr>
                <w:rFonts w:eastAsiaTheme="minorHAnsi"/>
                <w:sz w:val="28"/>
                <w:szCs w:val="28"/>
                <w:shd w:val="clear" w:color="auto" w:fill="FFFFFF"/>
                <w:lang w:eastAsia="en-US"/>
              </w:rPr>
              <w:t>prototipēšanas</w:t>
            </w:r>
            <w:proofErr w:type="spellEnd"/>
            <w:r w:rsidRPr="00270A1C" w:rsidR="006D33AC">
              <w:rPr>
                <w:rFonts w:eastAsiaTheme="minorHAnsi"/>
                <w:sz w:val="28"/>
                <w:szCs w:val="28"/>
                <w:shd w:val="clear" w:color="auto" w:fill="FFFFFF"/>
                <w:lang w:eastAsia="en-US"/>
              </w:rPr>
              <w:t xml:space="preserve"> darbnīcas </w:t>
            </w:r>
            <w:r w:rsidRPr="00270A1C" w:rsidR="003512ED">
              <w:rPr>
                <w:rFonts w:eastAsiaTheme="minorHAnsi"/>
                <w:sz w:val="28"/>
                <w:szCs w:val="28"/>
                <w:shd w:val="clear" w:color="auto" w:fill="FFFFFF"/>
                <w:lang w:eastAsia="en-US"/>
              </w:rPr>
              <w:t>„</w:t>
            </w:r>
            <w:proofErr w:type="spellStart"/>
            <w:r w:rsidRPr="00270A1C" w:rsidR="003512ED">
              <w:rPr>
                <w:rFonts w:eastAsiaTheme="minorHAnsi"/>
                <w:sz w:val="28"/>
                <w:szCs w:val="28"/>
                <w:shd w:val="clear" w:color="auto" w:fill="FFFFFF"/>
                <w:lang w:eastAsia="en-US"/>
              </w:rPr>
              <w:t>Riga</w:t>
            </w:r>
            <w:proofErr w:type="spellEnd"/>
            <w:r w:rsidRPr="00270A1C" w:rsidR="003512ED">
              <w:rPr>
                <w:rFonts w:eastAsiaTheme="minorHAnsi"/>
                <w:sz w:val="28"/>
                <w:szCs w:val="28"/>
                <w:shd w:val="clear" w:color="auto" w:fill="FFFFFF"/>
                <w:lang w:eastAsia="en-US"/>
              </w:rPr>
              <w:t xml:space="preserve"> </w:t>
            </w:r>
            <w:proofErr w:type="spellStart"/>
            <w:r w:rsidRPr="00270A1C" w:rsidR="003512ED">
              <w:rPr>
                <w:rFonts w:eastAsiaTheme="minorHAnsi"/>
                <w:sz w:val="28"/>
                <w:szCs w:val="28"/>
                <w:shd w:val="clear" w:color="auto" w:fill="FFFFFF"/>
                <w:lang w:eastAsia="en-US"/>
              </w:rPr>
              <w:t>Makerspace</w:t>
            </w:r>
            <w:proofErr w:type="spellEnd"/>
            <w:r w:rsidR="003512ED">
              <w:rPr>
                <w:rFonts w:eastAsiaTheme="minorHAnsi"/>
                <w:sz w:val="28"/>
                <w:szCs w:val="28"/>
                <w:shd w:val="clear" w:color="auto" w:fill="FFFFFF"/>
                <w:lang w:eastAsia="en-US"/>
              </w:rPr>
              <w:t>”</w:t>
            </w:r>
            <w:r w:rsidRPr="00270A1C" w:rsidR="006D33AC">
              <w:rPr>
                <w:rFonts w:eastAsiaTheme="minorHAnsi"/>
                <w:sz w:val="28"/>
                <w:szCs w:val="28"/>
                <w:shd w:val="clear" w:color="auto" w:fill="FFFFFF"/>
                <w:lang w:eastAsia="en-US"/>
              </w:rPr>
              <w:t xml:space="preserve"> izveidei A.Briāna ielā 13, Rīgā” īstenošanai”, iepirkuma identifikācijas </w:t>
            </w:r>
            <w:proofErr w:type="spellStart"/>
            <w:r w:rsidRPr="00270A1C" w:rsidR="006D33AC">
              <w:rPr>
                <w:rFonts w:eastAsiaTheme="minorHAnsi"/>
                <w:sz w:val="28"/>
                <w:szCs w:val="28"/>
                <w:shd w:val="clear" w:color="auto" w:fill="FFFFFF"/>
                <w:lang w:eastAsia="en-US"/>
              </w:rPr>
              <w:t>Nr.VNĪ</w:t>
            </w:r>
            <w:proofErr w:type="spellEnd"/>
            <w:r w:rsidRPr="00270A1C" w:rsidR="006D33AC">
              <w:rPr>
                <w:rFonts w:eastAsiaTheme="minorHAnsi"/>
                <w:sz w:val="28"/>
                <w:szCs w:val="28"/>
                <w:shd w:val="clear" w:color="auto" w:fill="FFFFFF"/>
                <w:lang w:eastAsia="en-US"/>
              </w:rPr>
              <w:t xml:space="preserve"> 2021/7/2-8/AK-3</w:t>
            </w:r>
            <w:r w:rsidRPr="00270A1C" w:rsidR="008F04D5">
              <w:rPr>
                <w:rFonts w:eastAsiaTheme="minorHAnsi"/>
                <w:sz w:val="28"/>
                <w:szCs w:val="28"/>
                <w:shd w:val="clear" w:color="auto" w:fill="FFFFFF"/>
                <w:lang w:eastAsia="en-US"/>
              </w:rPr>
              <w:t xml:space="preserve">, </w:t>
            </w:r>
            <w:r w:rsidR="003512ED">
              <w:rPr>
                <w:rFonts w:eastAsiaTheme="minorHAnsi"/>
                <w:sz w:val="28"/>
                <w:szCs w:val="28"/>
                <w:shd w:val="clear" w:color="auto" w:fill="FFFFFF"/>
                <w:lang w:eastAsia="en-US"/>
              </w:rPr>
              <w:t xml:space="preserve">kura veikšanas laikā </w:t>
            </w:r>
            <w:r w:rsidRPr="00270A1C" w:rsidR="003512ED">
              <w:rPr>
                <w:rFonts w:eastAsiaTheme="minorHAnsi"/>
                <w:sz w:val="28"/>
                <w:szCs w:val="28"/>
                <w:shd w:val="clear" w:color="auto" w:fill="FFFFFF"/>
                <w:lang w:eastAsia="en-US"/>
              </w:rPr>
              <w:t>konstatē</w:t>
            </w:r>
            <w:r w:rsidR="003512ED">
              <w:rPr>
                <w:rFonts w:eastAsiaTheme="minorHAnsi"/>
                <w:sz w:val="28"/>
                <w:szCs w:val="28"/>
                <w:shd w:val="clear" w:color="auto" w:fill="FFFFFF"/>
                <w:lang w:eastAsia="en-US"/>
              </w:rPr>
              <w:t>ts</w:t>
            </w:r>
            <w:r w:rsidRPr="00270A1C" w:rsidR="003512ED">
              <w:rPr>
                <w:rFonts w:eastAsiaTheme="minorHAnsi"/>
                <w:sz w:val="28"/>
                <w:szCs w:val="28"/>
                <w:shd w:val="clear" w:color="auto" w:fill="FFFFFF"/>
                <w:lang w:eastAsia="en-US"/>
              </w:rPr>
              <w:t xml:space="preserve"> </w:t>
            </w:r>
            <w:r w:rsidRPr="00270A1C" w:rsidR="005C256E">
              <w:rPr>
                <w:rFonts w:eastAsiaTheme="minorHAnsi"/>
                <w:sz w:val="28"/>
                <w:szCs w:val="28"/>
                <w:shd w:val="clear" w:color="auto" w:fill="FFFFFF"/>
                <w:lang w:eastAsia="en-US"/>
              </w:rPr>
              <w:t xml:space="preserve">būvniecības </w:t>
            </w:r>
            <w:r w:rsidRPr="00270A1C" w:rsidR="007612E8">
              <w:rPr>
                <w:rFonts w:eastAsiaTheme="minorHAnsi"/>
                <w:sz w:val="28"/>
                <w:szCs w:val="28"/>
                <w:shd w:val="clear" w:color="auto" w:fill="FFFFFF"/>
                <w:lang w:eastAsia="en-US"/>
              </w:rPr>
              <w:t xml:space="preserve">izmaksu </w:t>
            </w:r>
            <w:r w:rsidRPr="00270A1C" w:rsidR="003512ED">
              <w:rPr>
                <w:rFonts w:eastAsiaTheme="minorHAnsi"/>
                <w:sz w:val="28"/>
                <w:szCs w:val="28"/>
                <w:shd w:val="clear" w:color="auto" w:fill="FFFFFF"/>
                <w:lang w:eastAsia="en-US"/>
              </w:rPr>
              <w:t>pārsniegum</w:t>
            </w:r>
            <w:r w:rsidR="003512ED">
              <w:rPr>
                <w:rFonts w:eastAsiaTheme="minorHAnsi"/>
                <w:sz w:val="28"/>
                <w:szCs w:val="28"/>
                <w:shd w:val="clear" w:color="auto" w:fill="FFFFFF"/>
                <w:lang w:eastAsia="en-US"/>
              </w:rPr>
              <w:t>s</w:t>
            </w:r>
            <w:r w:rsidRPr="00270A1C" w:rsidR="003512ED">
              <w:rPr>
                <w:rFonts w:eastAsiaTheme="minorHAnsi"/>
                <w:sz w:val="28"/>
                <w:szCs w:val="28"/>
                <w:shd w:val="clear" w:color="auto" w:fill="FFFFFF"/>
                <w:lang w:eastAsia="en-US"/>
              </w:rPr>
              <w:t xml:space="preserve"> </w:t>
            </w:r>
            <w:r w:rsidRPr="00270A1C" w:rsidR="00860CF2">
              <w:rPr>
                <w:rFonts w:eastAsiaTheme="minorHAnsi"/>
                <w:sz w:val="28"/>
                <w:szCs w:val="28"/>
                <w:shd w:val="clear" w:color="auto" w:fill="FFFFFF"/>
                <w:lang w:eastAsia="en-US"/>
              </w:rPr>
              <w:t>attiecībā</w:t>
            </w:r>
            <w:r w:rsidRPr="00270A1C" w:rsidR="007612E8">
              <w:rPr>
                <w:rFonts w:eastAsiaTheme="minorHAnsi"/>
                <w:sz w:val="28"/>
                <w:szCs w:val="28"/>
                <w:shd w:val="clear" w:color="auto" w:fill="FFFFFF"/>
                <w:lang w:eastAsia="en-US"/>
              </w:rPr>
              <w:t xml:space="preserve"> p</w:t>
            </w:r>
            <w:r w:rsidRPr="00270A1C" w:rsidR="007C0415">
              <w:rPr>
                <w:rFonts w:eastAsiaTheme="minorHAnsi"/>
                <w:sz w:val="28"/>
                <w:szCs w:val="28"/>
                <w:shd w:val="clear" w:color="auto" w:fill="FFFFFF"/>
                <w:lang w:eastAsia="en-US"/>
              </w:rPr>
              <w:t>ret</w:t>
            </w:r>
            <w:r w:rsidRPr="00270A1C" w:rsidR="007612E8">
              <w:rPr>
                <w:rFonts w:eastAsiaTheme="minorHAnsi"/>
                <w:sz w:val="28"/>
                <w:szCs w:val="28"/>
                <w:shd w:val="clear" w:color="auto" w:fill="FFFFFF"/>
                <w:lang w:eastAsia="en-US"/>
              </w:rPr>
              <w:t xml:space="preserve"> plānot</w:t>
            </w:r>
            <w:r w:rsidRPr="00270A1C" w:rsidR="008F04D5">
              <w:rPr>
                <w:rFonts w:eastAsiaTheme="minorHAnsi"/>
                <w:sz w:val="28"/>
                <w:szCs w:val="28"/>
                <w:shd w:val="clear" w:color="auto" w:fill="FFFFFF"/>
                <w:lang w:eastAsia="en-US"/>
              </w:rPr>
              <w:t>ajām</w:t>
            </w:r>
            <w:r w:rsidRPr="00270A1C" w:rsidR="007612E8">
              <w:rPr>
                <w:rFonts w:eastAsiaTheme="minorHAnsi"/>
                <w:sz w:val="28"/>
                <w:szCs w:val="28"/>
                <w:shd w:val="clear" w:color="auto" w:fill="FFFFFF"/>
                <w:lang w:eastAsia="en-US"/>
              </w:rPr>
              <w:t>.</w:t>
            </w:r>
            <w:r w:rsidRPr="00270A1C" w:rsidR="00683752">
              <w:rPr>
                <w:rFonts w:eastAsiaTheme="minorHAnsi"/>
                <w:sz w:val="28"/>
                <w:szCs w:val="28"/>
                <w:shd w:val="clear" w:color="auto" w:fill="FFFFFF"/>
                <w:lang w:eastAsia="en-US"/>
              </w:rPr>
              <w:t xml:space="preserve"> </w:t>
            </w:r>
            <w:r w:rsidRPr="00270A1C" w:rsidR="00860CF2">
              <w:rPr>
                <w:rFonts w:eastAsiaTheme="minorHAnsi"/>
                <w:sz w:val="28"/>
                <w:szCs w:val="28"/>
                <w:shd w:val="clear" w:color="auto" w:fill="FFFFFF"/>
                <w:lang w:eastAsia="en-US"/>
              </w:rPr>
              <w:t xml:space="preserve">Saskaņā ar 2021.gada 29.jūlija </w:t>
            </w:r>
            <w:r w:rsidRPr="00270A1C" w:rsidR="008F04D5">
              <w:rPr>
                <w:rFonts w:eastAsiaTheme="minorHAnsi"/>
                <w:sz w:val="28"/>
                <w:szCs w:val="28"/>
                <w:shd w:val="clear" w:color="auto" w:fill="FFFFFF"/>
                <w:lang w:eastAsia="en-US"/>
              </w:rPr>
              <w:t xml:space="preserve">iepirkuma komisijas </w:t>
            </w:r>
            <w:r w:rsidRPr="00270A1C" w:rsidR="00860CF2">
              <w:rPr>
                <w:rFonts w:eastAsiaTheme="minorHAnsi"/>
                <w:sz w:val="28"/>
                <w:szCs w:val="28"/>
                <w:shd w:val="clear" w:color="auto" w:fill="FFFFFF"/>
                <w:lang w:eastAsia="en-US"/>
              </w:rPr>
              <w:t xml:space="preserve">iepirkuma noslēguma ziņojumu </w:t>
            </w:r>
            <w:r w:rsidRPr="00270A1C" w:rsidR="00EF7825">
              <w:rPr>
                <w:rFonts w:eastAsiaTheme="minorHAnsi"/>
                <w:sz w:val="28"/>
                <w:szCs w:val="28"/>
                <w:shd w:val="clear" w:color="auto" w:fill="FFFFFF"/>
                <w:lang w:eastAsia="en-US"/>
              </w:rPr>
              <w:t>par atbilstoš</w:t>
            </w:r>
            <w:r w:rsidRPr="00270A1C" w:rsidR="0008740E">
              <w:rPr>
                <w:rFonts w:eastAsiaTheme="minorHAnsi"/>
                <w:sz w:val="28"/>
                <w:szCs w:val="28"/>
                <w:shd w:val="clear" w:color="auto" w:fill="FFFFFF"/>
                <w:lang w:eastAsia="en-US"/>
              </w:rPr>
              <w:t>āko</w:t>
            </w:r>
            <w:r w:rsidRPr="00270A1C" w:rsidR="00EF7825">
              <w:rPr>
                <w:rFonts w:eastAsiaTheme="minorHAnsi"/>
                <w:sz w:val="28"/>
                <w:szCs w:val="28"/>
                <w:shd w:val="clear" w:color="auto" w:fill="FFFFFF"/>
                <w:lang w:eastAsia="en-US"/>
              </w:rPr>
              <w:t xml:space="preserve"> izvēlēts piedāvājums a</w:t>
            </w:r>
            <w:r w:rsidRPr="00270A1C" w:rsidR="005C5530">
              <w:rPr>
                <w:rFonts w:eastAsiaTheme="minorHAnsi"/>
                <w:sz w:val="28"/>
                <w:szCs w:val="28"/>
                <w:shd w:val="clear" w:color="auto" w:fill="FFFFFF"/>
                <w:lang w:eastAsia="en-US"/>
              </w:rPr>
              <w:t xml:space="preserve">r kopējo būvniecības tāmi </w:t>
            </w:r>
            <w:r w:rsidRPr="00DC4900" w:rsidR="001213B6">
              <w:rPr>
                <w:rFonts w:eastAsiaTheme="minorHAnsi"/>
                <w:sz w:val="28"/>
                <w:szCs w:val="28"/>
                <w:shd w:val="clear" w:color="auto" w:fill="FFFFFF"/>
                <w:lang w:eastAsia="en-US"/>
              </w:rPr>
              <w:t>6</w:t>
            </w:r>
            <w:r w:rsidRPr="00DC4900" w:rsidR="00097388">
              <w:rPr>
                <w:rFonts w:eastAsiaTheme="minorHAnsi"/>
                <w:sz w:val="28"/>
                <w:szCs w:val="28"/>
                <w:shd w:val="clear" w:color="auto" w:fill="FFFFFF"/>
                <w:lang w:eastAsia="en-US"/>
              </w:rPr>
              <w:t> </w:t>
            </w:r>
            <w:r w:rsidRPr="00DC4900" w:rsidR="001213B6">
              <w:rPr>
                <w:rFonts w:eastAsiaTheme="minorHAnsi"/>
                <w:sz w:val="28"/>
                <w:szCs w:val="28"/>
                <w:shd w:val="clear" w:color="auto" w:fill="FFFFFF"/>
                <w:lang w:eastAsia="en-US"/>
              </w:rPr>
              <w:t>377 95</w:t>
            </w:r>
            <w:r w:rsidRPr="00DC4900" w:rsidR="00F65F35">
              <w:rPr>
                <w:rFonts w:eastAsiaTheme="minorHAnsi"/>
                <w:sz w:val="28"/>
                <w:szCs w:val="28"/>
                <w:shd w:val="clear" w:color="auto" w:fill="FFFFFF"/>
                <w:lang w:eastAsia="en-US"/>
              </w:rPr>
              <w:t>7</w:t>
            </w:r>
            <w:r w:rsidRPr="00DC4900" w:rsidR="005C5530">
              <w:rPr>
                <w:rFonts w:eastAsiaTheme="minorHAnsi"/>
                <w:sz w:val="28"/>
                <w:szCs w:val="28"/>
                <w:shd w:val="clear" w:color="auto" w:fill="FFFFFF"/>
                <w:lang w:eastAsia="en-US"/>
              </w:rPr>
              <w:t xml:space="preserve"> </w:t>
            </w:r>
            <w:r w:rsidRPr="00DC4900" w:rsidR="005C5530">
              <w:rPr>
                <w:rFonts w:eastAsiaTheme="minorHAnsi"/>
                <w:i/>
                <w:iCs/>
                <w:sz w:val="28"/>
                <w:szCs w:val="28"/>
                <w:shd w:val="clear" w:color="auto" w:fill="FFFFFF"/>
                <w:lang w:eastAsia="en-US"/>
              </w:rPr>
              <w:t>euro</w:t>
            </w:r>
            <w:r w:rsidRPr="00270A1C" w:rsidR="001C1427">
              <w:rPr>
                <w:rFonts w:eastAsiaTheme="minorHAnsi"/>
                <w:sz w:val="28"/>
                <w:szCs w:val="28"/>
                <w:shd w:val="clear" w:color="auto" w:fill="FFFFFF"/>
                <w:lang w:eastAsia="en-US"/>
              </w:rPr>
              <w:t xml:space="preserve"> (</w:t>
            </w:r>
            <w:r w:rsidRPr="00270A1C" w:rsidR="0008740E">
              <w:rPr>
                <w:rFonts w:eastAsiaTheme="minorHAnsi"/>
                <w:sz w:val="28"/>
                <w:szCs w:val="28"/>
                <w:shd w:val="clear" w:color="auto" w:fill="FFFFFF"/>
                <w:lang w:eastAsia="en-US"/>
              </w:rPr>
              <w:t>tai skaitā Revitalizācijas projekta</w:t>
            </w:r>
            <w:r w:rsidRPr="00270A1C" w:rsidR="001C1427">
              <w:rPr>
                <w:rFonts w:eastAsiaTheme="minorHAnsi"/>
                <w:sz w:val="28"/>
                <w:szCs w:val="28"/>
                <w:shd w:val="clear" w:color="auto" w:fill="FFFFFF"/>
                <w:lang w:eastAsia="en-US"/>
              </w:rPr>
              <w:t xml:space="preserve"> būvniecības tāme </w:t>
            </w:r>
            <w:r w:rsidRPr="00270A1C" w:rsidR="00997BA1">
              <w:rPr>
                <w:rFonts w:eastAsiaTheme="minorHAnsi"/>
                <w:sz w:val="28"/>
                <w:szCs w:val="28"/>
                <w:shd w:val="clear" w:color="auto" w:fill="FFFFFF"/>
                <w:lang w:eastAsia="en-US"/>
              </w:rPr>
              <w:t>–</w:t>
            </w:r>
            <w:r w:rsidRPr="00270A1C" w:rsidR="001213B6">
              <w:rPr>
                <w:rFonts w:eastAsiaTheme="minorHAnsi"/>
                <w:sz w:val="28"/>
                <w:szCs w:val="28"/>
                <w:shd w:val="clear" w:color="auto" w:fill="FFFFFF"/>
                <w:lang w:eastAsia="en-US"/>
              </w:rPr>
              <w:t xml:space="preserve"> 5 987 754 </w:t>
            </w:r>
            <w:r w:rsidRPr="00270A1C" w:rsidR="00997BA1">
              <w:rPr>
                <w:rFonts w:eastAsiaTheme="minorHAnsi"/>
                <w:i/>
                <w:iCs/>
                <w:sz w:val="28"/>
                <w:szCs w:val="28"/>
                <w:shd w:val="clear" w:color="auto" w:fill="FFFFFF"/>
                <w:lang w:eastAsia="en-US"/>
              </w:rPr>
              <w:t>euro</w:t>
            </w:r>
            <w:r w:rsidRPr="00270A1C" w:rsidR="0008740E">
              <w:rPr>
                <w:rFonts w:eastAsiaTheme="minorHAnsi"/>
                <w:sz w:val="28"/>
                <w:szCs w:val="28"/>
                <w:shd w:val="clear" w:color="auto" w:fill="FFFFFF"/>
                <w:lang w:eastAsia="en-US"/>
              </w:rPr>
              <w:t xml:space="preserve"> un Energoefektivitātes projekta </w:t>
            </w:r>
            <w:r w:rsidRPr="00270A1C" w:rsidR="00997BA1">
              <w:rPr>
                <w:rFonts w:eastAsiaTheme="minorHAnsi"/>
                <w:sz w:val="28"/>
                <w:szCs w:val="28"/>
                <w:shd w:val="clear" w:color="auto" w:fill="FFFFFF"/>
                <w:lang w:eastAsia="en-US"/>
              </w:rPr>
              <w:t xml:space="preserve">būvniecības tāme </w:t>
            </w:r>
            <w:r w:rsidRPr="00270A1C" w:rsidR="0008740E">
              <w:rPr>
                <w:rFonts w:eastAsiaTheme="minorHAnsi"/>
                <w:sz w:val="28"/>
                <w:szCs w:val="28"/>
                <w:shd w:val="clear" w:color="auto" w:fill="FFFFFF"/>
                <w:lang w:eastAsia="en-US"/>
              </w:rPr>
              <w:t>–</w:t>
            </w:r>
            <w:r w:rsidRPr="00270A1C" w:rsidR="001213B6">
              <w:rPr>
                <w:rFonts w:eastAsiaTheme="minorHAnsi"/>
                <w:sz w:val="28"/>
                <w:szCs w:val="28"/>
                <w:shd w:val="clear" w:color="auto" w:fill="FFFFFF"/>
                <w:lang w:eastAsia="en-US"/>
              </w:rPr>
              <w:t xml:space="preserve"> 390 20</w:t>
            </w:r>
            <w:r w:rsidRPr="00270A1C" w:rsidR="00F65F35">
              <w:rPr>
                <w:rFonts w:eastAsiaTheme="minorHAnsi"/>
                <w:sz w:val="28"/>
                <w:szCs w:val="28"/>
                <w:shd w:val="clear" w:color="auto" w:fill="FFFFFF"/>
                <w:lang w:eastAsia="en-US"/>
              </w:rPr>
              <w:t xml:space="preserve">3 </w:t>
            </w:r>
            <w:r w:rsidRPr="00270A1C" w:rsidR="00997BA1">
              <w:rPr>
                <w:rFonts w:eastAsiaTheme="minorHAnsi"/>
                <w:i/>
                <w:iCs/>
                <w:sz w:val="28"/>
                <w:szCs w:val="28"/>
                <w:shd w:val="clear" w:color="auto" w:fill="FFFFFF"/>
                <w:lang w:eastAsia="en-US"/>
              </w:rPr>
              <w:t>euro).</w:t>
            </w:r>
          </w:p>
          <w:p w:rsidRPr="00270A1C" w:rsidR="00EF495B" w:rsidP="00DC4900" w:rsidRDefault="00750131" w14:paraId="62C29202" w14:textId="6A87090D">
            <w:pPr>
              <w:pStyle w:val="Parasts1"/>
              <w:ind w:firstLine="567"/>
              <w:jc w:val="both"/>
              <w:rPr>
                <w:rFonts w:eastAsiaTheme="minorHAnsi"/>
                <w:sz w:val="28"/>
                <w:szCs w:val="28"/>
                <w:shd w:val="clear" w:color="auto" w:fill="FFFFFF"/>
                <w:lang w:eastAsia="en-US"/>
              </w:rPr>
            </w:pPr>
            <w:r w:rsidRPr="00DC4900">
              <w:rPr>
                <w:rFonts w:eastAsiaTheme="minorHAnsi"/>
                <w:sz w:val="28"/>
                <w:szCs w:val="28"/>
                <w:shd w:val="clear" w:color="auto" w:fill="FFFFFF"/>
                <w:lang w:eastAsia="en-US"/>
              </w:rPr>
              <w:t>Ievērojot to, ka</w:t>
            </w:r>
            <w:r w:rsidR="00DC4900">
              <w:rPr>
                <w:rFonts w:eastAsiaTheme="minorHAnsi"/>
                <w:sz w:val="28"/>
                <w:szCs w:val="28"/>
                <w:shd w:val="clear" w:color="auto" w:fill="FFFFFF"/>
                <w:lang w:eastAsia="en-US"/>
              </w:rPr>
              <w:t xml:space="preserve"> no </w:t>
            </w:r>
            <w:r w:rsidRPr="00DC4900" w:rsidR="00EB5C1C">
              <w:rPr>
                <w:rFonts w:eastAsiaTheme="minorHAnsi"/>
                <w:sz w:val="28"/>
                <w:szCs w:val="28"/>
                <w:shd w:val="clear" w:color="auto" w:fill="FFFFFF"/>
                <w:lang w:eastAsia="en-US"/>
              </w:rPr>
              <w:t>kopēj</w:t>
            </w:r>
            <w:r w:rsidR="00DC4900">
              <w:rPr>
                <w:rFonts w:eastAsiaTheme="minorHAnsi"/>
                <w:sz w:val="28"/>
                <w:szCs w:val="28"/>
                <w:shd w:val="clear" w:color="auto" w:fill="FFFFFF"/>
                <w:lang w:eastAsia="en-US"/>
              </w:rPr>
              <w:t>ā</w:t>
            </w:r>
            <w:r w:rsidRPr="00DC4900" w:rsidR="00EB5C1C">
              <w:rPr>
                <w:rFonts w:eastAsiaTheme="minorHAnsi"/>
                <w:sz w:val="28"/>
                <w:szCs w:val="28"/>
                <w:shd w:val="clear" w:color="auto" w:fill="FFFFFF"/>
                <w:lang w:eastAsia="en-US"/>
              </w:rPr>
              <w:t xml:space="preserve"> Eiropas Savienības fondu</w:t>
            </w:r>
            <w:r w:rsidR="003E4061">
              <w:rPr>
                <w:rFonts w:eastAsiaTheme="minorHAnsi"/>
                <w:sz w:val="28"/>
                <w:szCs w:val="28"/>
                <w:shd w:val="clear" w:color="auto" w:fill="FFFFFF"/>
                <w:lang w:eastAsia="en-US"/>
              </w:rPr>
              <w:t xml:space="preserve"> projektu īstenošanas</w:t>
            </w:r>
            <w:r w:rsidRPr="00DC4900" w:rsidR="00EB5C1C">
              <w:rPr>
                <w:rFonts w:eastAsiaTheme="minorHAnsi"/>
                <w:sz w:val="28"/>
                <w:szCs w:val="28"/>
                <w:shd w:val="clear" w:color="auto" w:fill="FFFFFF"/>
                <w:lang w:eastAsia="en-US"/>
              </w:rPr>
              <w:t xml:space="preserve"> finansējum</w:t>
            </w:r>
            <w:r w:rsidR="00DC4900">
              <w:rPr>
                <w:rFonts w:eastAsiaTheme="minorHAnsi"/>
                <w:sz w:val="28"/>
                <w:szCs w:val="28"/>
                <w:shd w:val="clear" w:color="auto" w:fill="FFFFFF"/>
                <w:lang w:eastAsia="en-US"/>
              </w:rPr>
              <w:t>a (</w:t>
            </w:r>
            <w:r w:rsidRPr="00DC4900" w:rsidR="00DC4900">
              <w:rPr>
                <w:rFonts w:eastAsiaTheme="minorHAnsi"/>
                <w:sz w:val="28"/>
                <w:szCs w:val="28"/>
                <w:shd w:val="clear" w:color="auto" w:fill="FFFFFF"/>
                <w:lang w:eastAsia="en-US"/>
              </w:rPr>
              <w:t>7 976 769 </w:t>
            </w:r>
            <w:r w:rsidRPr="00DC4900" w:rsidR="00DC4900">
              <w:rPr>
                <w:rFonts w:eastAsiaTheme="minorHAnsi"/>
                <w:i/>
                <w:iCs/>
                <w:sz w:val="28"/>
                <w:szCs w:val="28"/>
                <w:shd w:val="clear" w:color="auto" w:fill="FFFFFF"/>
                <w:lang w:eastAsia="en-US"/>
              </w:rPr>
              <w:t>euro</w:t>
            </w:r>
            <w:r w:rsidRPr="00372EF1" w:rsidR="00DC4900">
              <w:rPr>
                <w:rFonts w:eastAsiaTheme="minorHAnsi"/>
                <w:sz w:val="28"/>
                <w:szCs w:val="28"/>
                <w:shd w:val="clear" w:color="auto" w:fill="FFFFFF"/>
                <w:lang w:eastAsia="en-US"/>
              </w:rPr>
              <w:t>)</w:t>
            </w:r>
            <w:r w:rsidR="00DC4900">
              <w:rPr>
                <w:rFonts w:eastAsiaTheme="minorHAnsi"/>
                <w:i/>
                <w:iCs/>
                <w:sz w:val="28"/>
                <w:szCs w:val="28"/>
                <w:shd w:val="clear" w:color="auto" w:fill="FFFFFF"/>
                <w:lang w:eastAsia="en-US"/>
              </w:rPr>
              <w:t xml:space="preserve"> </w:t>
            </w:r>
            <w:r w:rsidR="00DC4900">
              <w:rPr>
                <w:rFonts w:eastAsiaTheme="minorHAnsi"/>
                <w:sz w:val="28"/>
                <w:szCs w:val="28"/>
                <w:shd w:val="clear" w:color="auto" w:fill="FFFFFF"/>
                <w:lang w:eastAsia="en-US"/>
              </w:rPr>
              <w:t>būvdarbu</w:t>
            </w:r>
            <w:r w:rsidRPr="00750131">
              <w:rPr>
                <w:rFonts w:eastAsiaTheme="minorHAnsi"/>
                <w:sz w:val="28"/>
                <w:szCs w:val="28"/>
                <w:shd w:val="clear" w:color="auto" w:fill="FFFFFF"/>
                <w:lang w:eastAsia="en-US"/>
              </w:rPr>
              <w:t xml:space="preserve"> veikšanai pieejamais finansējums ir 4 917</w:t>
            </w:r>
            <w:r w:rsidR="00372EF1">
              <w:rPr>
                <w:rFonts w:eastAsiaTheme="minorHAnsi"/>
                <w:sz w:val="28"/>
                <w:szCs w:val="28"/>
                <w:shd w:val="clear" w:color="auto" w:fill="FFFFFF"/>
                <w:lang w:eastAsia="en-US"/>
              </w:rPr>
              <w:t> </w:t>
            </w:r>
            <w:r w:rsidRPr="00750131">
              <w:rPr>
                <w:rFonts w:eastAsiaTheme="minorHAnsi"/>
                <w:sz w:val="28"/>
                <w:szCs w:val="28"/>
                <w:shd w:val="clear" w:color="auto" w:fill="FFFFFF"/>
                <w:lang w:eastAsia="en-US"/>
              </w:rPr>
              <w:t>324</w:t>
            </w:r>
            <w:r w:rsidR="00372EF1">
              <w:rPr>
                <w:rFonts w:eastAsiaTheme="minorHAnsi"/>
                <w:sz w:val="28"/>
                <w:szCs w:val="28"/>
                <w:shd w:val="clear" w:color="auto" w:fill="FFFFFF"/>
                <w:lang w:eastAsia="en-US"/>
              </w:rPr>
              <w:t> </w:t>
            </w:r>
            <w:r w:rsidRPr="00750131">
              <w:rPr>
                <w:rFonts w:eastAsiaTheme="minorHAnsi"/>
                <w:i/>
                <w:iCs/>
                <w:sz w:val="28"/>
                <w:szCs w:val="28"/>
                <w:shd w:val="clear" w:color="auto" w:fill="FFFFFF"/>
                <w:lang w:eastAsia="en-US"/>
              </w:rPr>
              <w:t>euro</w:t>
            </w:r>
            <w:r w:rsidRPr="00372EF1">
              <w:rPr>
                <w:rFonts w:eastAsiaTheme="minorHAnsi"/>
                <w:sz w:val="28"/>
                <w:szCs w:val="28"/>
                <w:shd w:val="clear" w:color="auto" w:fill="FFFFFF"/>
                <w:lang w:eastAsia="en-US"/>
              </w:rPr>
              <w:t>,</w:t>
            </w:r>
            <w:r w:rsidR="00DC4900">
              <w:rPr>
                <w:rFonts w:eastAsiaTheme="minorHAnsi"/>
                <w:i/>
                <w:iCs/>
                <w:sz w:val="28"/>
                <w:szCs w:val="28"/>
                <w:shd w:val="clear" w:color="auto" w:fill="FFFFFF"/>
                <w:lang w:eastAsia="en-US"/>
              </w:rPr>
              <w:t xml:space="preserve"> </w:t>
            </w:r>
            <w:r w:rsidRPr="00270A1C" w:rsidR="00EF495B">
              <w:rPr>
                <w:rFonts w:eastAsiaTheme="minorHAnsi"/>
                <w:sz w:val="28"/>
                <w:szCs w:val="28"/>
                <w:shd w:val="clear" w:color="auto" w:fill="FFFFFF"/>
                <w:lang w:eastAsia="en-US"/>
              </w:rPr>
              <w:t xml:space="preserve">rodas būvniecības izmaksu iztrūkums 1 460 633 </w:t>
            </w:r>
            <w:r w:rsidRPr="0096727F" w:rsidR="00EF495B">
              <w:rPr>
                <w:rFonts w:eastAsiaTheme="minorHAnsi"/>
                <w:i/>
                <w:iCs/>
                <w:sz w:val="28"/>
                <w:szCs w:val="28"/>
                <w:shd w:val="clear" w:color="auto" w:fill="FFFFFF"/>
                <w:lang w:eastAsia="en-US"/>
              </w:rPr>
              <w:t>euro</w:t>
            </w:r>
            <w:r w:rsidRPr="00270A1C" w:rsidR="00EF495B">
              <w:rPr>
                <w:rFonts w:eastAsiaTheme="minorHAnsi"/>
                <w:sz w:val="28"/>
                <w:szCs w:val="28"/>
                <w:shd w:val="clear" w:color="auto" w:fill="FFFFFF"/>
                <w:lang w:eastAsia="en-US"/>
              </w:rPr>
              <w:t xml:space="preserve"> apmērā.</w:t>
            </w:r>
          </w:p>
          <w:p w:rsidRPr="00270A1C" w:rsidR="00ED3B44" w:rsidP="00426A70" w:rsidRDefault="0008740E" w14:paraId="6DF45917" w14:textId="728F8248">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t>P</w:t>
            </w:r>
            <w:r w:rsidRPr="00270A1C" w:rsidR="00352E9F">
              <w:rPr>
                <w:rFonts w:eastAsiaTheme="minorHAnsi"/>
                <w:sz w:val="28"/>
                <w:szCs w:val="28"/>
                <w:shd w:val="clear" w:color="auto" w:fill="FFFFFF"/>
                <w:lang w:eastAsia="en-US"/>
              </w:rPr>
              <w:t xml:space="preserve">recīzs </w:t>
            </w:r>
            <w:r w:rsidRPr="00270A1C">
              <w:rPr>
                <w:rFonts w:eastAsiaTheme="minorHAnsi"/>
                <w:sz w:val="28"/>
                <w:szCs w:val="28"/>
                <w:shd w:val="clear" w:color="auto" w:fill="FFFFFF"/>
                <w:lang w:eastAsia="en-US"/>
              </w:rPr>
              <w:t xml:space="preserve">Eiropas Savienības fondu projektu </w:t>
            </w:r>
            <w:r w:rsidRPr="00270A1C" w:rsidR="009B0536">
              <w:rPr>
                <w:rFonts w:eastAsiaTheme="minorHAnsi"/>
                <w:sz w:val="28"/>
                <w:szCs w:val="28"/>
                <w:shd w:val="clear" w:color="auto" w:fill="FFFFFF"/>
                <w:lang w:eastAsia="en-US"/>
              </w:rPr>
              <w:t xml:space="preserve">būvniecības </w:t>
            </w:r>
            <w:r w:rsidRPr="00270A1C" w:rsidR="00B01A77">
              <w:rPr>
                <w:rFonts w:eastAsiaTheme="minorHAnsi"/>
                <w:sz w:val="28"/>
                <w:szCs w:val="28"/>
                <w:shd w:val="clear" w:color="auto" w:fill="FFFFFF"/>
                <w:lang w:eastAsia="en-US"/>
              </w:rPr>
              <w:t>izmaksu apjoms tiek noteikt</w:t>
            </w:r>
            <w:r w:rsidRPr="00270A1C" w:rsidR="000D6B30">
              <w:rPr>
                <w:rFonts w:eastAsiaTheme="minorHAnsi"/>
                <w:sz w:val="28"/>
                <w:szCs w:val="28"/>
                <w:shd w:val="clear" w:color="auto" w:fill="FFFFFF"/>
                <w:lang w:eastAsia="en-US"/>
              </w:rPr>
              <w:t>s</w:t>
            </w:r>
            <w:r w:rsidRPr="00270A1C" w:rsidR="00B01A77">
              <w:rPr>
                <w:rFonts w:eastAsiaTheme="minorHAnsi"/>
                <w:sz w:val="28"/>
                <w:szCs w:val="28"/>
                <w:shd w:val="clear" w:color="auto" w:fill="FFFFFF"/>
                <w:lang w:eastAsia="en-US"/>
              </w:rPr>
              <w:t xml:space="preserve"> tikai </w:t>
            </w:r>
            <w:r w:rsidRPr="00270A1C" w:rsidR="00B01A77">
              <w:rPr>
                <w:rFonts w:eastAsiaTheme="minorHAnsi"/>
                <w:sz w:val="28"/>
                <w:szCs w:val="28"/>
                <w:shd w:val="clear" w:color="auto" w:fill="FFFFFF"/>
                <w:lang w:eastAsia="en-US"/>
              </w:rPr>
              <w:lastRenderedPageBreak/>
              <w:t xml:space="preserve">pēc </w:t>
            </w:r>
            <w:r w:rsidRPr="00270A1C" w:rsidR="006522EC">
              <w:rPr>
                <w:rFonts w:eastAsiaTheme="minorHAnsi"/>
                <w:sz w:val="28"/>
                <w:szCs w:val="28"/>
                <w:shd w:val="clear" w:color="auto" w:fill="FFFFFF"/>
                <w:lang w:eastAsia="en-US"/>
              </w:rPr>
              <w:t>gala</w:t>
            </w:r>
            <w:r w:rsidRPr="00270A1C" w:rsidR="00B01A77">
              <w:rPr>
                <w:rFonts w:eastAsiaTheme="minorHAnsi"/>
                <w:sz w:val="28"/>
                <w:szCs w:val="28"/>
                <w:shd w:val="clear" w:color="auto" w:fill="FFFFFF"/>
                <w:lang w:eastAsia="en-US"/>
              </w:rPr>
              <w:t xml:space="preserve"> risinājumu izstrādes un būvniecības iepirkuma </w:t>
            </w:r>
            <w:r w:rsidRPr="00270A1C" w:rsidR="005379C1">
              <w:rPr>
                <w:rFonts w:eastAsiaTheme="minorHAnsi"/>
                <w:sz w:val="28"/>
                <w:szCs w:val="28"/>
                <w:shd w:val="clear" w:color="auto" w:fill="FFFFFF"/>
                <w:lang w:eastAsia="en-US"/>
              </w:rPr>
              <w:t>izsludināšanas</w:t>
            </w:r>
            <w:r w:rsidRPr="00270A1C" w:rsidR="003E47F6">
              <w:rPr>
                <w:rFonts w:eastAsiaTheme="minorHAnsi"/>
                <w:sz w:val="28"/>
                <w:szCs w:val="28"/>
                <w:shd w:val="clear" w:color="auto" w:fill="FFFFFF"/>
                <w:lang w:eastAsia="en-US"/>
              </w:rPr>
              <w:t>, t.i., būvniecības iepirkuma rezultātu apstiprināšanas</w:t>
            </w:r>
            <w:r w:rsidRPr="00270A1C">
              <w:rPr>
                <w:rFonts w:eastAsiaTheme="minorHAnsi"/>
                <w:sz w:val="28"/>
                <w:szCs w:val="28"/>
                <w:shd w:val="clear" w:color="auto" w:fill="FFFFFF"/>
                <w:lang w:eastAsia="en-US"/>
              </w:rPr>
              <w:t>.</w:t>
            </w:r>
          </w:p>
          <w:p w:rsidRPr="007E693F" w:rsidR="00C24A93" w:rsidP="00C24A93" w:rsidRDefault="00C24A93" w14:paraId="46D07AC4" w14:textId="171F96A3">
            <w:pPr>
              <w:pStyle w:val="Parasts1"/>
              <w:ind w:firstLine="567"/>
              <w:jc w:val="both"/>
              <w:rPr>
                <w:rFonts w:eastAsiaTheme="minorHAnsi"/>
                <w:i/>
                <w:iCs/>
                <w:sz w:val="28"/>
                <w:szCs w:val="28"/>
                <w:shd w:val="clear" w:color="auto" w:fill="FFFFFF"/>
                <w:lang w:eastAsia="en-US"/>
              </w:rPr>
            </w:pPr>
            <w:bookmarkStart w:name="_Hlk78821800" w:id="1"/>
            <w:r w:rsidRPr="00270A1C">
              <w:rPr>
                <w:rFonts w:eastAsiaTheme="minorHAnsi"/>
                <w:sz w:val="28"/>
                <w:szCs w:val="28"/>
                <w:shd w:val="clear" w:color="auto" w:fill="FFFFFF"/>
                <w:lang w:eastAsia="en-US"/>
              </w:rPr>
              <w:t xml:space="preserve">Ievērojot minēto, kā arī, lai nodrošinātu </w:t>
            </w:r>
            <w:r w:rsidRPr="00270A1C" w:rsidR="003512ED">
              <w:rPr>
                <w:rFonts w:eastAsiaTheme="minorHAnsi"/>
                <w:sz w:val="28"/>
                <w:szCs w:val="28"/>
                <w:shd w:val="clear" w:color="auto" w:fill="FFFFFF"/>
                <w:lang w:eastAsia="en-US"/>
              </w:rPr>
              <w:t xml:space="preserve">Revitalizācijas projekta un Energoefektivitātes projekta </w:t>
            </w:r>
            <w:r w:rsidRPr="00270A1C">
              <w:rPr>
                <w:rFonts w:eastAsiaTheme="minorHAnsi"/>
                <w:sz w:val="28"/>
                <w:szCs w:val="28"/>
                <w:shd w:val="clear" w:color="auto" w:fill="FFFFFF"/>
                <w:lang w:eastAsia="en-US"/>
              </w:rPr>
              <w:t xml:space="preserve">pabeigtību, sasniedzot gan iznākuma, gan rezultatīvos radītājus, no valsts budžeta programmas </w:t>
            </w:r>
            <w:r w:rsidRPr="00270A1C" w:rsidR="003512ED">
              <w:rPr>
                <w:rFonts w:eastAsiaTheme="minorHAnsi"/>
                <w:sz w:val="28"/>
                <w:szCs w:val="28"/>
                <w:shd w:val="clear" w:color="auto" w:fill="FFFFFF"/>
                <w:lang w:eastAsia="en-US"/>
              </w:rPr>
              <w:t>„</w:t>
            </w:r>
            <w:r w:rsidRPr="00270A1C">
              <w:rPr>
                <w:rFonts w:eastAsiaTheme="minorHAnsi"/>
                <w:sz w:val="28"/>
                <w:szCs w:val="28"/>
                <w:shd w:val="clear" w:color="auto" w:fill="FFFFFF"/>
                <w:lang w:eastAsia="en-US"/>
              </w:rPr>
              <w:t xml:space="preserve">Līdzekļi neparedzētiem gadījumiem” </w:t>
            </w:r>
            <w:proofErr w:type="gramStart"/>
            <w:r w:rsidRPr="00270A1C">
              <w:rPr>
                <w:rFonts w:eastAsiaTheme="minorHAnsi"/>
                <w:sz w:val="28"/>
                <w:szCs w:val="28"/>
                <w:shd w:val="clear" w:color="auto" w:fill="FFFFFF"/>
                <w:lang w:eastAsia="en-US"/>
              </w:rPr>
              <w:t>2021.gadā</w:t>
            </w:r>
            <w:proofErr w:type="gramEnd"/>
            <w:r w:rsidRPr="00270A1C">
              <w:rPr>
                <w:rFonts w:eastAsiaTheme="minorHAnsi"/>
                <w:sz w:val="28"/>
                <w:szCs w:val="28"/>
                <w:shd w:val="clear" w:color="auto" w:fill="FFFFFF"/>
                <w:lang w:eastAsia="en-US"/>
              </w:rPr>
              <w:t xml:space="preserve"> nepieciešams </w:t>
            </w:r>
            <w:r w:rsidRPr="007E693F">
              <w:rPr>
                <w:rFonts w:eastAsiaTheme="minorHAnsi"/>
                <w:sz w:val="28"/>
                <w:szCs w:val="28"/>
                <w:shd w:val="clear" w:color="auto" w:fill="FFFFFF"/>
                <w:lang w:eastAsia="en-US"/>
              </w:rPr>
              <w:t xml:space="preserve">finansējums 1 197 551 </w:t>
            </w:r>
            <w:r w:rsidRPr="007E693F">
              <w:rPr>
                <w:rFonts w:eastAsiaTheme="minorHAnsi"/>
                <w:i/>
                <w:iCs/>
                <w:sz w:val="28"/>
                <w:szCs w:val="28"/>
                <w:shd w:val="clear" w:color="auto" w:fill="FFFFFF"/>
                <w:lang w:eastAsia="en-US"/>
              </w:rPr>
              <w:t>euro</w:t>
            </w:r>
            <w:r w:rsidRPr="007E693F">
              <w:rPr>
                <w:rFonts w:eastAsiaTheme="minorHAnsi"/>
                <w:sz w:val="28"/>
                <w:szCs w:val="28"/>
                <w:shd w:val="clear" w:color="auto" w:fill="FFFFFF"/>
                <w:lang w:eastAsia="en-US"/>
              </w:rPr>
              <w:t xml:space="preserve"> bez PVN. </w:t>
            </w:r>
            <w:r>
              <w:rPr>
                <w:rFonts w:eastAsiaTheme="minorHAnsi"/>
                <w:sz w:val="28"/>
                <w:szCs w:val="28"/>
                <w:shd w:val="clear" w:color="auto" w:fill="FFFFFF"/>
                <w:lang w:eastAsia="en-US"/>
              </w:rPr>
              <w:t xml:space="preserve">Atlikušais finansējums 263 082 </w:t>
            </w:r>
            <w:r w:rsidRPr="00CA6919">
              <w:rPr>
                <w:rFonts w:eastAsiaTheme="minorHAnsi"/>
                <w:i/>
                <w:iCs/>
                <w:sz w:val="28"/>
                <w:szCs w:val="28"/>
                <w:shd w:val="clear" w:color="auto" w:fill="FFFFFF"/>
                <w:lang w:eastAsia="en-US"/>
              </w:rPr>
              <w:t>euro</w:t>
            </w:r>
            <w:r>
              <w:rPr>
                <w:rFonts w:eastAsiaTheme="minorHAnsi"/>
                <w:sz w:val="28"/>
                <w:szCs w:val="28"/>
                <w:shd w:val="clear" w:color="auto" w:fill="FFFFFF"/>
                <w:lang w:eastAsia="en-US"/>
              </w:rPr>
              <w:t xml:space="preserve"> apmērā</w:t>
            </w:r>
            <w:r w:rsidR="005D5DC8">
              <w:rPr>
                <w:rFonts w:eastAsiaTheme="minorHAnsi"/>
                <w:sz w:val="28"/>
                <w:szCs w:val="28"/>
                <w:shd w:val="clear" w:color="auto" w:fill="FFFFFF"/>
                <w:lang w:eastAsia="en-US"/>
              </w:rPr>
              <w:t xml:space="preserve"> bez PVN</w:t>
            </w:r>
            <w:r>
              <w:rPr>
                <w:rFonts w:eastAsiaTheme="minorHAnsi"/>
                <w:sz w:val="28"/>
                <w:szCs w:val="28"/>
                <w:shd w:val="clear" w:color="auto" w:fill="FFFFFF"/>
                <w:lang w:eastAsia="en-US"/>
              </w:rPr>
              <w:t xml:space="preserve"> piešķirams </w:t>
            </w:r>
            <w:proofErr w:type="gramStart"/>
            <w:r w:rsidRPr="007E693F">
              <w:rPr>
                <w:rFonts w:eastAsiaTheme="minorHAnsi"/>
                <w:sz w:val="28"/>
                <w:szCs w:val="28"/>
                <w:shd w:val="clear" w:color="auto" w:fill="FFFFFF"/>
                <w:lang w:eastAsia="en-US"/>
              </w:rPr>
              <w:t>2022.gadā</w:t>
            </w:r>
            <w:proofErr w:type="gramEnd"/>
            <w:r w:rsidRPr="007E693F">
              <w:rPr>
                <w:rFonts w:eastAsiaTheme="minorHAnsi"/>
                <w:sz w:val="28"/>
                <w:szCs w:val="28"/>
                <w:shd w:val="clear" w:color="auto" w:fill="FFFFFF"/>
                <w:lang w:eastAsia="en-US"/>
              </w:rPr>
              <w:t xml:space="preserve"> no valsts budžeta, ievērojot Protokollēmuma Nr.28 nosacījumus.</w:t>
            </w:r>
            <w:r w:rsidRPr="007E693F">
              <w:rPr>
                <w:rFonts w:eastAsiaTheme="minorHAnsi"/>
                <w:i/>
                <w:iCs/>
                <w:sz w:val="28"/>
                <w:szCs w:val="28"/>
                <w:shd w:val="clear" w:color="auto" w:fill="FFFFFF"/>
                <w:lang w:eastAsia="en-US"/>
              </w:rPr>
              <w:t xml:space="preserve"> </w:t>
            </w:r>
            <w:r>
              <w:rPr>
                <w:rFonts w:eastAsiaTheme="minorHAnsi"/>
                <w:sz w:val="28"/>
                <w:szCs w:val="28"/>
                <w:shd w:val="clear" w:color="auto" w:fill="FFFFFF"/>
                <w:lang w:eastAsia="en-US"/>
              </w:rPr>
              <w:t>Plānots</w:t>
            </w:r>
            <w:r w:rsidRPr="007E693F">
              <w:rPr>
                <w:sz w:val="28"/>
                <w:szCs w:val="28"/>
              </w:rPr>
              <w:t xml:space="preserve">, ka pēc </w:t>
            </w:r>
            <w:r w:rsidRPr="00270A1C" w:rsidR="009A6B02">
              <w:rPr>
                <w:rFonts w:eastAsiaTheme="minorHAnsi"/>
                <w:sz w:val="28"/>
                <w:szCs w:val="28"/>
                <w:shd w:val="clear" w:color="auto" w:fill="FFFFFF"/>
                <w:lang w:eastAsia="en-US"/>
              </w:rPr>
              <w:t>Revitalizācijas projekta un Energoefektivitātes projekta</w:t>
            </w:r>
            <w:r w:rsidRPr="007E693F">
              <w:rPr>
                <w:sz w:val="28"/>
                <w:szCs w:val="28"/>
              </w:rPr>
              <w:t xml:space="preserve"> īstenošanas</w:t>
            </w:r>
            <w:r>
              <w:rPr>
                <w:sz w:val="28"/>
                <w:szCs w:val="28"/>
              </w:rPr>
              <w:t xml:space="preserve"> starp valsts akciju sabiedrību </w:t>
            </w:r>
            <w:r w:rsidRPr="00270A1C" w:rsidR="003512ED">
              <w:rPr>
                <w:rFonts w:eastAsiaTheme="minorHAnsi"/>
                <w:sz w:val="28"/>
                <w:szCs w:val="28"/>
                <w:shd w:val="clear" w:color="auto" w:fill="FFFFFF"/>
                <w:lang w:eastAsia="en-US"/>
              </w:rPr>
              <w:t>„</w:t>
            </w:r>
            <w:r>
              <w:rPr>
                <w:sz w:val="28"/>
                <w:szCs w:val="28"/>
              </w:rPr>
              <w:t>Valsts nekustamie īpašumi”</w:t>
            </w:r>
            <w:r w:rsidR="00BC66E9">
              <w:rPr>
                <w:sz w:val="28"/>
                <w:szCs w:val="28"/>
              </w:rPr>
              <w:t xml:space="preserve">, </w:t>
            </w:r>
            <w:r>
              <w:rPr>
                <w:sz w:val="28"/>
                <w:szCs w:val="28"/>
              </w:rPr>
              <w:t>Skolu</w:t>
            </w:r>
            <w:r w:rsidRPr="007E693F">
              <w:rPr>
                <w:sz w:val="28"/>
                <w:szCs w:val="28"/>
              </w:rPr>
              <w:t xml:space="preserve"> </w:t>
            </w:r>
            <w:r w:rsidR="00BC66E9">
              <w:rPr>
                <w:sz w:val="28"/>
                <w:szCs w:val="28"/>
              </w:rPr>
              <w:t xml:space="preserve">un Akadēmiju </w:t>
            </w:r>
            <w:r w:rsidRPr="007E693F">
              <w:rPr>
                <w:sz w:val="28"/>
                <w:szCs w:val="28"/>
              </w:rPr>
              <w:t>tiks noslēgts telpu noma</w:t>
            </w:r>
            <w:r>
              <w:rPr>
                <w:sz w:val="28"/>
                <w:szCs w:val="28"/>
              </w:rPr>
              <w:t>s</w:t>
            </w:r>
            <w:r w:rsidRPr="007E693F">
              <w:rPr>
                <w:sz w:val="28"/>
                <w:szCs w:val="28"/>
              </w:rPr>
              <w:t xml:space="preserve"> līgums, valsts akciju sabiedrība </w:t>
            </w:r>
            <w:r w:rsidRPr="00270A1C" w:rsidR="003512ED">
              <w:rPr>
                <w:rFonts w:eastAsiaTheme="minorHAnsi"/>
                <w:sz w:val="28"/>
                <w:szCs w:val="28"/>
                <w:shd w:val="clear" w:color="auto" w:fill="FFFFFF"/>
                <w:lang w:eastAsia="en-US"/>
              </w:rPr>
              <w:t>„</w:t>
            </w:r>
            <w:r w:rsidRPr="007E693F">
              <w:rPr>
                <w:sz w:val="28"/>
                <w:szCs w:val="28"/>
              </w:rPr>
              <w:t>Valsts nekustamie īpašumi” kā projekta īstenotājs būvdarbu izmaksām var piemērot reverso PVN</w:t>
            </w:r>
            <w:r>
              <w:rPr>
                <w:sz w:val="28"/>
                <w:szCs w:val="28"/>
              </w:rPr>
              <w:t xml:space="preserve">. Attiecīgi </w:t>
            </w:r>
            <w:proofErr w:type="spellStart"/>
            <w:r w:rsidRPr="00270A1C">
              <w:rPr>
                <w:rFonts w:eastAsiaTheme="minorHAnsi"/>
                <w:sz w:val="28"/>
                <w:szCs w:val="28"/>
                <w:shd w:val="clear" w:color="auto" w:fill="FFFFFF"/>
                <w:lang w:eastAsia="en-US"/>
              </w:rPr>
              <w:t>prototipēšanas</w:t>
            </w:r>
            <w:proofErr w:type="spellEnd"/>
            <w:r w:rsidRPr="00270A1C">
              <w:rPr>
                <w:rFonts w:eastAsiaTheme="minorHAnsi"/>
                <w:sz w:val="28"/>
                <w:szCs w:val="28"/>
                <w:shd w:val="clear" w:color="auto" w:fill="FFFFFF"/>
                <w:lang w:eastAsia="en-US"/>
              </w:rPr>
              <w:t xml:space="preserve"> </w:t>
            </w:r>
            <w:r w:rsidRPr="00270A1C" w:rsidR="001802A5">
              <w:rPr>
                <w:rFonts w:eastAsiaTheme="minorHAnsi"/>
                <w:sz w:val="28"/>
                <w:szCs w:val="28"/>
                <w:shd w:val="clear" w:color="auto" w:fill="FFFFFF"/>
                <w:lang w:eastAsia="en-US"/>
              </w:rPr>
              <w:t>darbnīc</w:t>
            </w:r>
            <w:r w:rsidR="001802A5">
              <w:rPr>
                <w:rFonts w:eastAsiaTheme="minorHAnsi"/>
                <w:sz w:val="28"/>
                <w:szCs w:val="28"/>
                <w:shd w:val="clear" w:color="auto" w:fill="FFFFFF"/>
                <w:lang w:eastAsia="en-US"/>
              </w:rPr>
              <w:t>as</w:t>
            </w:r>
            <w:r w:rsidRPr="00270A1C" w:rsidR="001802A5">
              <w:rPr>
                <w:rFonts w:eastAsiaTheme="minorHAnsi"/>
                <w:sz w:val="28"/>
                <w:szCs w:val="28"/>
                <w:shd w:val="clear" w:color="auto" w:fill="FFFFFF"/>
                <w:lang w:eastAsia="en-US"/>
              </w:rPr>
              <w:t xml:space="preserve"> „</w:t>
            </w:r>
            <w:proofErr w:type="spellStart"/>
            <w:r w:rsidRPr="00270A1C" w:rsidR="001802A5">
              <w:rPr>
                <w:rFonts w:eastAsiaTheme="minorHAnsi"/>
                <w:sz w:val="28"/>
                <w:szCs w:val="28"/>
                <w:shd w:val="clear" w:color="auto" w:fill="FFFFFF"/>
                <w:lang w:eastAsia="en-US"/>
              </w:rPr>
              <w:t>Riga</w:t>
            </w:r>
            <w:proofErr w:type="spellEnd"/>
            <w:r w:rsidRPr="00270A1C" w:rsidR="001802A5">
              <w:rPr>
                <w:rFonts w:eastAsiaTheme="minorHAnsi"/>
                <w:sz w:val="28"/>
                <w:szCs w:val="28"/>
                <w:shd w:val="clear" w:color="auto" w:fill="FFFFFF"/>
                <w:lang w:eastAsia="en-US"/>
              </w:rPr>
              <w:t xml:space="preserve"> </w:t>
            </w:r>
            <w:proofErr w:type="spellStart"/>
            <w:r w:rsidRPr="00270A1C" w:rsidR="001802A5">
              <w:rPr>
                <w:rFonts w:eastAsiaTheme="minorHAnsi"/>
                <w:sz w:val="28"/>
                <w:szCs w:val="28"/>
                <w:shd w:val="clear" w:color="auto" w:fill="FFFFFF"/>
                <w:lang w:eastAsia="en-US"/>
              </w:rPr>
              <w:t>Makerspace</w:t>
            </w:r>
            <w:proofErr w:type="spellEnd"/>
            <w:r w:rsidR="001802A5">
              <w:rPr>
                <w:rFonts w:eastAsiaTheme="minorHAnsi"/>
                <w:sz w:val="28"/>
                <w:szCs w:val="28"/>
                <w:shd w:val="clear" w:color="auto" w:fill="FFFFFF"/>
                <w:lang w:eastAsia="en-US"/>
              </w:rPr>
              <w:t xml:space="preserve">” </w:t>
            </w:r>
            <w:r w:rsidRPr="00270A1C">
              <w:rPr>
                <w:rFonts w:eastAsiaTheme="minorHAnsi"/>
                <w:sz w:val="28"/>
                <w:szCs w:val="28"/>
                <w:shd w:val="clear" w:color="auto" w:fill="FFFFFF"/>
                <w:lang w:eastAsia="en-US"/>
              </w:rPr>
              <w:t>izbūv</w:t>
            </w:r>
            <w:r>
              <w:rPr>
                <w:rFonts w:eastAsiaTheme="minorHAnsi"/>
                <w:sz w:val="28"/>
                <w:szCs w:val="28"/>
                <w:shd w:val="clear" w:color="auto" w:fill="FFFFFF"/>
                <w:lang w:eastAsia="en-US"/>
              </w:rPr>
              <w:t xml:space="preserve">es būvdarbiem PVN netiek piemērots. </w:t>
            </w:r>
          </w:p>
          <w:p w:rsidRPr="00270A1C" w:rsidR="00091299" w:rsidP="006D33AC" w:rsidRDefault="00BB3859" w14:paraId="205FEEA8" w14:textId="5A1410AE">
            <w:pPr>
              <w:spacing w:after="0" w:line="240" w:lineRule="auto"/>
              <w:ind w:firstLine="567"/>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Prototipēšanas</w:t>
            </w:r>
            <w:proofErr w:type="spellEnd"/>
            <w:r>
              <w:rPr>
                <w:rFonts w:ascii="Times New Roman" w:hAnsi="Times New Roman" w:cs="Times New Roman"/>
                <w:sz w:val="28"/>
                <w:szCs w:val="28"/>
              </w:rPr>
              <w:t xml:space="preserve"> </w:t>
            </w:r>
            <w:r w:rsidR="001802A5">
              <w:rPr>
                <w:rFonts w:ascii="Times New Roman" w:hAnsi="Times New Roman" w:cs="Times New Roman"/>
                <w:sz w:val="28"/>
                <w:szCs w:val="28"/>
              </w:rPr>
              <w:t xml:space="preserve">darbnīcas </w:t>
            </w:r>
            <w:r w:rsidRPr="001802A5" w:rsidR="001802A5">
              <w:rPr>
                <w:rFonts w:ascii="Times New Roman" w:hAnsi="Times New Roman" w:cs="Times New Roman"/>
                <w:sz w:val="28"/>
                <w:szCs w:val="28"/>
              </w:rPr>
              <w:t>„</w:t>
            </w:r>
            <w:proofErr w:type="spellStart"/>
            <w:r w:rsidRPr="001802A5" w:rsidR="001802A5">
              <w:rPr>
                <w:rFonts w:ascii="Times New Roman" w:hAnsi="Times New Roman" w:cs="Times New Roman"/>
                <w:sz w:val="28"/>
                <w:szCs w:val="28"/>
              </w:rPr>
              <w:t>Riga</w:t>
            </w:r>
            <w:proofErr w:type="spellEnd"/>
            <w:r w:rsidRPr="001802A5" w:rsidR="001802A5">
              <w:rPr>
                <w:rFonts w:ascii="Times New Roman" w:hAnsi="Times New Roman" w:cs="Times New Roman"/>
                <w:sz w:val="28"/>
                <w:szCs w:val="28"/>
              </w:rPr>
              <w:t xml:space="preserve"> </w:t>
            </w:r>
            <w:proofErr w:type="spellStart"/>
            <w:r w:rsidRPr="001802A5" w:rsidR="001802A5">
              <w:rPr>
                <w:rFonts w:ascii="Times New Roman" w:hAnsi="Times New Roman" w:cs="Times New Roman"/>
                <w:sz w:val="28"/>
                <w:szCs w:val="28"/>
              </w:rPr>
              <w:t>Makerspace</w:t>
            </w:r>
            <w:proofErr w:type="spellEnd"/>
            <w:r w:rsidRPr="001802A5" w:rsidR="001802A5">
              <w:rPr>
                <w:rFonts w:ascii="Times New Roman" w:hAnsi="Times New Roman" w:cs="Times New Roman"/>
                <w:sz w:val="28"/>
                <w:szCs w:val="28"/>
              </w:rPr>
              <w:t>”</w:t>
            </w:r>
            <w:r>
              <w:rPr>
                <w:rFonts w:ascii="Times New Roman" w:hAnsi="Times New Roman" w:cs="Times New Roman"/>
                <w:sz w:val="28"/>
                <w:szCs w:val="28"/>
              </w:rPr>
              <w:t xml:space="preserve"> izbūvei neieciešamais</w:t>
            </w:r>
            <w:r w:rsidRPr="00270A1C" w:rsidR="008C3968">
              <w:rPr>
                <w:rFonts w:ascii="Times New Roman" w:hAnsi="Times New Roman" w:cs="Times New Roman"/>
                <w:sz w:val="28"/>
                <w:szCs w:val="28"/>
              </w:rPr>
              <w:t xml:space="preserve"> </w:t>
            </w:r>
            <w:r w:rsidRPr="00270A1C" w:rsidR="00AE2E11">
              <w:rPr>
                <w:rFonts w:ascii="Times New Roman" w:hAnsi="Times New Roman" w:cs="Times New Roman"/>
                <w:sz w:val="28"/>
                <w:szCs w:val="28"/>
              </w:rPr>
              <w:t xml:space="preserve">finansējums </w:t>
            </w:r>
            <w:r w:rsidRPr="00270A1C" w:rsidR="00AE2E11">
              <w:rPr>
                <w:rFonts w:ascii="Times New Roman" w:hAnsi="Times New Roman" w:cs="Times New Roman"/>
                <w:sz w:val="28"/>
                <w:szCs w:val="28"/>
                <w:shd w:val="clear" w:color="auto" w:fill="FFFFFF"/>
              </w:rPr>
              <w:t xml:space="preserve">pārsniedz sākotnējo </w:t>
            </w:r>
            <w:r>
              <w:rPr>
                <w:rFonts w:ascii="Times New Roman" w:hAnsi="Times New Roman" w:cs="Times New Roman"/>
                <w:sz w:val="28"/>
                <w:szCs w:val="28"/>
                <w:shd w:val="clear" w:color="auto" w:fill="FFFFFF"/>
              </w:rPr>
              <w:t xml:space="preserve">šim mērķim </w:t>
            </w:r>
            <w:r w:rsidRPr="00270A1C" w:rsidR="008C3968">
              <w:rPr>
                <w:rFonts w:ascii="Times New Roman" w:hAnsi="Times New Roman" w:cs="Times New Roman"/>
                <w:sz w:val="28"/>
                <w:szCs w:val="28"/>
                <w:shd w:val="clear" w:color="auto" w:fill="FFFFFF"/>
              </w:rPr>
              <w:t xml:space="preserve">paredzētā finansējuma apjomu par 42 199 </w:t>
            </w:r>
            <w:r w:rsidRPr="00270A1C" w:rsidR="008C3968">
              <w:rPr>
                <w:rFonts w:ascii="Times New Roman" w:hAnsi="Times New Roman" w:cs="Times New Roman"/>
                <w:i/>
                <w:iCs/>
                <w:sz w:val="28"/>
                <w:szCs w:val="28"/>
                <w:shd w:val="clear" w:color="auto" w:fill="FFFFFF"/>
              </w:rPr>
              <w:t xml:space="preserve">euro </w:t>
            </w:r>
            <w:r w:rsidRPr="00270A1C" w:rsidR="008C3968">
              <w:rPr>
                <w:rFonts w:ascii="Times New Roman" w:hAnsi="Times New Roman" w:cs="Times New Roman"/>
                <w:sz w:val="28"/>
                <w:szCs w:val="28"/>
                <w:shd w:val="clear" w:color="auto" w:fill="FFFFFF"/>
              </w:rPr>
              <w:t>(sākotnēji plānotais ir 1 418 434 </w:t>
            </w:r>
            <w:r w:rsidRPr="00270A1C" w:rsidR="008C3968">
              <w:rPr>
                <w:rFonts w:ascii="Times New Roman" w:hAnsi="Times New Roman" w:cs="Times New Roman"/>
                <w:i/>
                <w:iCs/>
                <w:sz w:val="28"/>
                <w:szCs w:val="28"/>
                <w:shd w:val="clear" w:color="auto" w:fill="FFFFFF"/>
              </w:rPr>
              <w:t>euro</w:t>
            </w:r>
            <w:r w:rsidRPr="00270A1C" w:rsidR="008C3968">
              <w:rPr>
                <w:rFonts w:ascii="Times New Roman" w:hAnsi="Times New Roman" w:cs="Times New Roman"/>
                <w:sz w:val="28"/>
                <w:szCs w:val="28"/>
                <w:shd w:val="clear" w:color="auto" w:fill="FFFFFF"/>
              </w:rPr>
              <w:t xml:space="preserve">, </w:t>
            </w:r>
            <w:r w:rsidRPr="00270A1C" w:rsidR="003512ED">
              <w:rPr>
                <w:rFonts w:ascii="Times New Roman" w:hAnsi="Times New Roman" w:cs="Times New Roman"/>
                <w:sz w:val="28"/>
                <w:szCs w:val="28"/>
                <w:shd w:val="clear" w:color="auto" w:fill="FFFFFF"/>
              </w:rPr>
              <w:t>ta</w:t>
            </w:r>
            <w:r w:rsidR="003512ED">
              <w:rPr>
                <w:rFonts w:ascii="Times New Roman" w:hAnsi="Times New Roman" w:cs="Times New Roman"/>
                <w:sz w:val="28"/>
                <w:szCs w:val="28"/>
                <w:shd w:val="clear" w:color="auto" w:fill="FFFFFF"/>
              </w:rPr>
              <w:t>i</w:t>
            </w:r>
            <w:r w:rsidRPr="00270A1C" w:rsidR="003512ED">
              <w:rPr>
                <w:rFonts w:ascii="Times New Roman" w:hAnsi="Times New Roman" w:cs="Times New Roman"/>
                <w:sz w:val="28"/>
                <w:szCs w:val="28"/>
                <w:shd w:val="clear" w:color="auto" w:fill="FFFFFF"/>
              </w:rPr>
              <w:t xml:space="preserve"> </w:t>
            </w:r>
            <w:r w:rsidRPr="00270A1C" w:rsidR="008C3968">
              <w:rPr>
                <w:rFonts w:ascii="Times New Roman" w:hAnsi="Times New Roman" w:cs="Times New Roman"/>
                <w:sz w:val="28"/>
                <w:szCs w:val="28"/>
                <w:shd w:val="clear" w:color="auto" w:fill="FFFFFF"/>
              </w:rPr>
              <w:t xml:space="preserve">skaitā 1 418 434 </w:t>
            </w:r>
            <w:r w:rsidRPr="00270A1C" w:rsidR="008C3968">
              <w:rPr>
                <w:rFonts w:ascii="Times New Roman" w:hAnsi="Times New Roman" w:cs="Times New Roman"/>
                <w:i/>
                <w:iCs/>
                <w:sz w:val="28"/>
                <w:szCs w:val="28"/>
                <w:shd w:val="clear" w:color="auto" w:fill="FFFFFF"/>
              </w:rPr>
              <w:t>euro</w:t>
            </w:r>
            <w:r w:rsidRPr="00270A1C" w:rsidR="008C3968">
              <w:rPr>
                <w:rFonts w:ascii="Times New Roman" w:hAnsi="Times New Roman" w:cs="Times New Roman"/>
                <w:sz w:val="28"/>
                <w:szCs w:val="28"/>
                <w:shd w:val="clear" w:color="auto" w:fill="FFFFFF"/>
              </w:rPr>
              <w:t xml:space="preserve"> </w:t>
            </w:r>
            <w:proofErr w:type="gramStart"/>
            <w:r w:rsidRPr="00270A1C" w:rsidR="008C3968">
              <w:rPr>
                <w:rFonts w:ascii="Times New Roman" w:hAnsi="Times New Roman" w:cs="Times New Roman"/>
                <w:sz w:val="28"/>
                <w:szCs w:val="28"/>
                <w:shd w:val="clear" w:color="auto" w:fill="FFFFFF"/>
              </w:rPr>
              <w:t>2021.gadā</w:t>
            </w:r>
            <w:proofErr w:type="gramEnd"/>
            <w:r w:rsidRPr="00270A1C" w:rsidR="008C3968">
              <w:rPr>
                <w:rFonts w:ascii="Times New Roman" w:hAnsi="Times New Roman" w:cs="Times New Roman"/>
                <w:sz w:val="28"/>
                <w:szCs w:val="28"/>
                <w:shd w:val="clear" w:color="auto" w:fill="FFFFFF"/>
              </w:rPr>
              <w:t xml:space="preserve"> un 0,00 </w:t>
            </w:r>
            <w:r w:rsidRPr="00270A1C" w:rsidR="008C3968">
              <w:rPr>
                <w:rFonts w:ascii="Times New Roman" w:hAnsi="Times New Roman" w:cs="Times New Roman"/>
                <w:i/>
                <w:iCs/>
                <w:sz w:val="28"/>
                <w:szCs w:val="28"/>
                <w:shd w:val="clear" w:color="auto" w:fill="FFFFFF"/>
              </w:rPr>
              <w:t>euro</w:t>
            </w:r>
            <w:r w:rsidRPr="00270A1C" w:rsidR="008C3968">
              <w:rPr>
                <w:rFonts w:ascii="Times New Roman" w:hAnsi="Times New Roman" w:cs="Times New Roman"/>
                <w:sz w:val="28"/>
                <w:szCs w:val="28"/>
                <w:shd w:val="clear" w:color="auto" w:fill="FFFFFF"/>
              </w:rPr>
              <w:t xml:space="preserve"> </w:t>
            </w:r>
            <w:r w:rsidRPr="00270A1C" w:rsidR="00AE2E11">
              <w:rPr>
                <w:rFonts w:ascii="Times New Roman" w:hAnsi="Times New Roman" w:cs="Times New Roman"/>
                <w:sz w:val="28"/>
                <w:szCs w:val="28"/>
                <w:shd w:val="clear" w:color="auto" w:fill="FFFFFF"/>
              </w:rPr>
              <w:t>2022.gadā</w:t>
            </w:r>
            <w:r w:rsidRPr="00270A1C" w:rsidR="003601C8">
              <w:rPr>
                <w:rFonts w:ascii="Times New Roman" w:hAnsi="Times New Roman" w:cs="Times New Roman"/>
                <w:sz w:val="28"/>
                <w:szCs w:val="28"/>
                <w:shd w:val="clear" w:color="auto" w:fill="FFFFFF"/>
              </w:rPr>
              <w:t>)</w:t>
            </w:r>
            <w:r w:rsidR="003601C8">
              <w:rPr>
                <w:rFonts w:ascii="Times New Roman" w:hAnsi="Times New Roman" w:cs="Times New Roman"/>
                <w:sz w:val="28"/>
                <w:szCs w:val="28"/>
                <w:shd w:val="clear" w:color="auto" w:fill="FFFFFF"/>
              </w:rPr>
              <w:t>, ar kuru</w:t>
            </w:r>
            <w:r w:rsidRPr="00270A1C" w:rsidR="003601C8">
              <w:rPr>
                <w:rFonts w:ascii="Times New Roman" w:hAnsi="Times New Roman" w:cs="Times New Roman"/>
                <w:sz w:val="28"/>
                <w:szCs w:val="28"/>
                <w:shd w:val="clear" w:color="auto" w:fill="FFFFFF"/>
              </w:rPr>
              <w:t xml:space="preserve"> </w:t>
            </w:r>
            <w:r w:rsidRPr="00270A1C" w:rsidR="00AE2E11">
              <w:rPr>
                <w:rFonts w:ascii="Times New Roman" w:hAnsi="Times New Roman" w:cs="Times New Roman"/>
                <w:sz w:val="28"/>
                <w:szCs w:val="28"/>
                <w:shd w:val="clear" w:color="auto" w:fill="FFFFFF"/>
              </w:rPr>
              <w:t>netiks pārsniegts 2021.gad</w:t>
            </w:r>
            <w:r w:rsidRPr="00270A1C" w:rsidR="008C3968">
              <w:rPr>
                <w:rFonts w:ascii="Times New Roman" w:hAnsi="Times New Roman" w:cs="Times New Roman"/>
                <w:sz w:val="28"/>
                <w:szCs w:val="28"/>
                <w:shd w:val="clear" w:color="auto" w:fill="FFFFFF"/>
              </w:rPr>
              <w:t>a un kopējais</w:t>
            </w:r>
            <w:r w:rsidRPr="00270A1C" w:rsidR="00AE2E11">
              <w:rPr>
                <w:rFonts w:ascii="Times New Roman" w:hAnsi="Times New Roman" w:cs="Times New Roman"/>
                <w:sz w:val="28"/>
                <w:szCs w:val="28"/>
                <w:shd w:val="clear" w:color="auto" w:fill="FFFFFF"/>
              </w:rPr>
              <w:t xml:space="preserve"> kultūrizglītības iestādēm, profesionālās mākslas iestādēm un mantojuma iestādēm piešķirtais finansējums augstas gatavības būvniecības projektu realizācijai, jo </w:t>
            </w:r>
            <w:r w:rsidRPr="00270A1C" w:rsidR="008C3968">
              <w:rPr>
                <w:rFonts w:ascii="Times New Roman" w:hAnsi="Times New Roman" w:cs="Times New Roman"/>
                <w:sz w:val="28"/>
                <w:szCs w:val="28"/>
                <w:shd w:val="clear" w:color="auto" w:fill="FFFFFF"/>
              </w:rPr>
              <w:t xml:space="preserve">pārsniegums tiks kompensēts no Skolas un Akadēmijas projekta </w:t>
            </w:r>
            <w:r w:rsidRPr="00270A1C" w:rsidR="003512ED">
              <w:rPr>
                <w:rFonts w:ascii="Times New Roman" w:hAnsi="Times New Roman" w:cs="Times New Roman"/>
                <w:sz w:val="28"/>
                <w:szCs w:val="28"/>
                <w:shd w:val="clear" w:color="auto" w:fill="FFFFFF"/>
              </w:rPr>
              <w:t xml:space="preserve"> </w:t>
            </w:r>
            <w:r w:rsidRPr="003512ED" w:rsidR="003512ED">
              <w:rPr>
                <w:rFonts w:ascii="Times New Roman" w:hAnsi="Times New Roman" w:cs="Times New Roman"/>
                <w:sz w:val="28"/>
                <w:szCs w:val="28"/>
                <w:shd w:val="clear" w:color="auto" w:fill="FFFFFF"/>
              </w:rPr>
              <w:t>„</w:t>
            </w:r>
            <w:proofErr w:type="spellStart"/>
            <w:r w:rsidRPr="00270A1C" w:rsidR="006D33AC">
              <w:rPr>
                <w:rFonts w:ascii="Times New Roman" w:hAnsi="Times New Roman" w:cs="Times New Roman"/>
                <w:sz w:val="28"/>
                <w:szCs w:val="28"/>
                <w:shd w:val="clear" w:color="auto" w:fill="FFFFFF"/>
              </w:rPr>
              <w:t>Prototipēšanas</w:t>
            </w:r>
            <w:proofErr w:type="spellEnd"/>
            <w:r w:rsidRPr="00270A1C" w:rsidR="006D33AC">
              <w:rPr>
                <w:rFonts w:ascii="Times New Roman" w:hAnsi="Times New Roman" w:cs="Times New Roman"/>
                <w:sz w:val="28"/>
                <w:szCs w:val="28"/>
                <w:shd w:val="clear" w:color="auto" w:fill="FFFFFF"/>
              </w:rPr>
              <w:t xml:space="preserve"> darbnīcu </w:t>
            </w:r>
            <w:r w:rsidR="0096727F">
              <w:rPr>
                <w:rFonts w:ascii="Times New Roman" w:hAnsi="Times New Roman" w:cs="Times New Roman"/>
                <w:sz w:val="28"/>
                <w:szCs w:val="28"/>
                <w:shd w:val="clear" w:color="auto" w:fill="FFFFFF"/>
              </w:rPr>
              <w:t>aprīkojuma iegāde</w:t>
            </w:r>
            <w:r w:rsidRPr="00270A1C" w:rsidR="008C3968">
              <w:rPr>
                <w:rFonts w:ascii="Times New Roman" w:hAnsi="Times New Roman" w:cs="Times New Roman"/>
                <w:sz w:val="28"/>
                <w:szCs w:val="28"/>
                <w:shd w:val="clear" w:color="auto" w:fill="FFFFFF"/>
              </w:rPr>
              <w:t>”</w:t>
            </w:r>
            <w:r w:rsidRPr="00270A1C" w:rsidR="006D33AC">
              <w:rPr>
                <w:rFonts w:ascii="Times New Roman" w:hAnsi="Times New Roman" w:cs="Times New Roman"/>
                <w:sz w:val="28"/>
                <w:szCs w:val="28"/>
                <w:shd w:val="clear" w:color="auto" w:fill="FFFFFF"/>
              </w:rPr>
              <w:t>, kur kopējais plānotais finansējums ir 2 000 000 </w:t>
            </w:r>
            <w:r w:rsidRPr="00270A1C" w:rsidR="006D33AC">
              <w:rPr>
                <w:rFonts w:ascii="Times New Roman" w:hAnsi="Times New Roman" w:cs="Times New Roman"/>
                <w:i/>
                <w:iCs/>
                <w:sz w:val="28"/>
                <w:szCs w:val="28"/>
                <w:shd w:val="clear" w:color="auto" w:fill="FFFFFF"/>
              </w:rPr>
              <w:t>euro</w:t>
            </w:r>
            <w:r w:rsidRPr="00270A1C" w:rsidR="006D33AC">
              <w:rPr>
                <w:rFonts w:ascii="Times New Roman" w:hAnsi="Times New Roman" w:cs="Times New Roman"/>
                <w:sz w:val="28"/>
                <w:szCs w:val="28"/>
                <w:shd w:val="clear" w:color="auto" w:fill="FFFFFF"/>
              </w:rPr>
              <w:t xml:space="preserve">, </w:t>
            </w:r>
            <w:r w:rsidRPr="00270A1C" w:rsidR="003512ED">
              <w:rPr>
                <w:rFonts w:ascii="Times New Roman" w:hAnsi="Times New Roman" w:cs="Times New Roman"/>
                <w:sz w:val="28"/>
                <w:szCs w:val="28"/>
                <w:shd w:val="clear" w:color="auto" w:fill="FFFFFF"/>
              </w:rPr>
              <w:t>ta</w:t>
            </w:r>
            <w:r w:rsidR="003512ED">
              <w:rPr>
                <w:rFonts w:ascii="Times New Roman" w:hAnsi="Times New Roman" w:cs="Times New Roman"/>
                <w:sz w:val="28"/>
                <w:szCs w:val="28"/>
                <w:shd w:val="clear" w:color="auto" w:fill="FFFFFF"/>
              </w:rPr>
              <w:t>i</w:t>
            </w:r>
            <w:r w:rsidRPr="00270A1C" w:rsidR="003512ED">
              <w:rPr>
                <w:rFonts w:ascii="Times New Roman" w:hAnsi="Times New Roman" w:cs="Times New Roman"/>
                <w:sz w:val="28"/>
                <w:szCs w:val="28"/>
                <w:shd w:val="clear" w:color="auto" w:fill="FFFFFF"/>
              </w:rPr>
              <w:t xml:space="preserve"> </w:t>
            </w:r>
            <w:r w:rsidRPr="00270A1C" w:rsidR="006D33AC">
              <w:rPr>
                <w:rFonts w:ascii="Times New Roman" w:hAnsi="Times New Roman" w:cs="Times New Roman"/>
                <w:sz w:val="28"/>
                <w:szCs w:val="28"/>
                <w:shd w:val="clear" w:color="auto" w:fill="FFFFFF"/>
              </w:rPr>
              <w:t>skaitā 0,00</w:t>
            </w:r>
            <w:r w:rsidR="003512ED">
              <w:rPr>
                <w:rFonts w:ascii="Times New Roman" w:hAnsi="Times New Roman" w:cs="Times New Roman"/>
                <w:sz w:val="28"/>
                <w:szCs w:val="28"/>
                <w:shd w:val="clear" w:color="auto" w:fill="FFFFFF"/>
              </w:rPr>
              <w:t> </w:t>
            </w:r>
            <w:r w:rsidRPr="00270A1C" w:rsidR="006D33AC">
              <w:rPr>
                <w:rFonts w:ascii="Times New Roman" w:hAnsi="Times New Roman" w:cs="Times New Roman"/>
                <w:i/>
                <w:iCs/>
                <w:sz w:val="28"/>
                <w:szCs w:val="28"/>
                <w:shd w:val="clear" w:color="auto" w:fill="FFFFFF"/>
              </w:rPr>
              <w:t>euro</w:t>
            </w:r>
            <w:r w:rsidRPr="00270A1C" w:rsidR="006D33AC">
              <w:rPr>
                <w:rFonts w:ascii="Times New Roman" w:hAnsi="Times New Roman" w:cs="Times New Roman"/>
                <w:sz w:val="28"/>
                <w:szCs w:val="28"/>
                <w:shd w:val="clear" w:color="auto" w:fill="FFFFFF"/>
              </w:rPr>
              <w:t xml:space="preserve"> 2021.gadā un 2 000 000 </w:t>
            </w:r>
            <w:r w:rsidRPr="00270A1C" w:rsidR="006D33AC">
              <w:rPr>
                <w:rFonts w:ascii="Times New Roman" w:hAnsi="Times New Roman" w:cs="Times New Roman"/>
                <w:i/>
                <w:iCs/>
                <w:sz w:val="28"/>
                <w:szCs w:val="28"/>
                <w:shd w:val="clear" w:color="auto" w:fill="FFFFFF"/>
              </w:rPr>
              <w:t>euro</w:t>
            </w:r>
            <w:r w:rsidRPr="00270A1C" w:rsidR="006D33AC">
              <w:rPr>
                <w:rFonts w:ascii="Times New Roman" w:hAnsi="Times New Roman" w:cs="Times New Roman"/>
                <w:sz w:val="28"/>
                <w:szCs w:val="28"/>
                <w:shd w:val="clear" w:color="auto" w:fill="FFFFFF"/>
              </w:rPr>
              <w:t xml:space="preserve"> 2022.gadā</w:t>
            </w:r>
            <w:r w:rsidRPr="00270A1C" w:rsidR="008F04D5">
              <w:rPr>
                <w:rFonts w:ascii="Times New Roman" w:hAnsi="Times New Roman" w:cs="Times New Roman"/>
                <w:sz w:val="28"/>
                <w:szCs w:val="28"/>
                <w:shd w:val="clear" w:color="auto" w:fill="FFFFFF"/>
              </w:rPr>
              <w:t xml:space="preserve"> un </w:t>
            </w:r>
            <w:r w:rsidRPr="00270A1C" w:rsidR="001802A5">
              <w:rPr>
                <w:rFonts w:ascii="Times New Roman" w:hAnsi="Times New Roman" w:cs="Times New Roman"/>
                <w:sz w:val="28"/>
                <w:szCs w:val="28"/>
                <w:shd w:val="clear" w:color="auto" w:fill="FFFFFF"/>
              </w:rPr>
              <w:t>k</w:t>
            </w:r>
            <w:r w:rsidR="001802A5">
              <w:rPr>
                <w:rFonts w:ascii="Times New Roman" w:hAnsi="Times New Roman" w:cs="Times New Roman"/>
                <w:sz w:val="28"/>
                <w:szCs w:val="28"/>
                <w:shd w:val="clear" w:color="auto" w:fill="FFFFFF"/>
              </w:rPr>
              <w:t>ura īstenošanai nepieciešamais finansējums</w:t>
            </w:r>
            <w:r w:rsidRPr="00270A1C" w:rsidR="001802A5">
              <w:rPr>
                <w:rFonts w:ascii="Times New Roman" w:hAnsi="Times New Roman" w:cs="Times New Roman"/>
                <w:sz w:val="28"/>
                <w:szCs w:val="28"/>
                <w:shd w:val="clear" w:color="auto" w:fill="FFFFFF"/>
              </w:rPr>
              <w:t xml:space="preserve"> </w:t>
            </w:r>
            <w:r w:rsidRPr="00270A1C" w:rsidR="008F04D5">
              <w:rPr>
                <w:rFonts w:ascii="Times New Roman" w:hAnsi="Times New Roman" w:cs="Times New Roman"/>
                <w:sz w:val="28"/>
                <w:szCs w:val="28"/>
                <w:shd w:val="clear" w:color="auto" w:fill="FFFFFF"/>
              </w:rPr>
              <w:t xml:space="preserve">tiks </w:t>
            </w:r>
            <w:r w:rsidR="001802A5">
              <w:rPr>
                <w:rFonts w:ascii="Times New Roman" w:hAnsi="Times New Roman" w:cs="Times New Roman"/>
                <w:sz w:val="28"/>
                <w:szCs w:val="28"/>
                <w:shd w:val="clear" w:color="auto" w:fill="FFFFFF"/>
              </w:rPr>
              <w:t>precizēts</w:t>
            </w:r>
            <w:r w:rsidRPr="00270A1C" w:rsidR="001802A5">
              <w:rPr>
                <w:rFonts w:ascii="Times New Roman" w:hAnsi="Times New Roman" w:cs="Times New Roman"/>
                <w:sz w:val="28"/>
                <w:szCs w:val="28"/>
                <w:shd w:val="clear" w:color="auto" w:fill="FFFFFF"/>
              </w:rPr>
              <w:t xml:space="preserve"> </w:t>
            </w:r>
            <w:r w:rsidRPr="00270A1C" w:rsidR="008F04D5">
              <w:rPr>
                <w:rFonts w:ascii="Times New Roman" w:hAnsi="Times New Roman" w:cs="Times New Roman"/>
                <w:sz w:val="28"/>
                <w:szCs w:val="28"/>
                <w:shd w:val="clear" w:color="auto" w:fill="FFFFFF"/>
              </w:rPr>
              <w:t>attiecīgajā apmērā</w:t>
            </w:r>
            <w:r w:rsidRPr="00270A1C" w:rsidR="006D33AC">
              <w:rPr>
                <w:rFonts w:ascii="Times New Roman" w:hAnsi="Times New Roman" w:cs="Times New Roman"/>
                <w:sz w:val="28"/>
                <w:szCs w:val="28"/>
                <w:shd w:val="clear" w:color="auto" w:fill="FFFFFF"/>
              </w:rPr>
              <w:t>.</w:t>
            </w:r>
            <w:r w:rsidRPr="00270A1C" w:rsidR="008C3968">
              <w:rPr>
                <w:rFonts w:ascii="Times New Roman" w:hAnsi="Times New Roman" w:cs="Times New Roman"/>
                <w:sz w:val="28"/>
                <w:szCs w:val="28"/>
                <w:shd w:val="clear" w:color="auto" w:fill="FFFFFF"/>
              </w:rPr>
              <w:t xml:space="preserve"> </w:t>
            </w:r>
          </w:p>
          <w:bookmarkEnd w:id="1"/>
          <w:p w:rsidRPr="00270A1C" w:rsidR="00077164" w:rsidP="001B5060" w:rsidRDefault="001B5060" w14:paraId="24A82E30" w14:textId="4DB4FAF9">
            <w:pPr>
              <w:pStyle w:val="Parasts1"/>
              <w:ind w:firstLine="567"/>
              <w:jc w:val="both"/>
              <w:rPr>
                <w:rFonts w:eastAsiaTheme="minorHAnsi"/>
                <w:sz w:val="28"/>
                <w:szCs w:val="28"/>
                <w:shd w:val="clear" w:color="auto" w:fill="FFFFFF"/>
                <w:lang w:eastAsia="en-US"/>
              </w:rPr>
            </w:pPr>
            <w:r w:rsidRPr="00270A1C">
              <w:rPr>
                <w:rFonts w:eastAsiaTheme="minorHAnsi"/>
                <w:sz w:val="28"/>
                <w:szCs w:val="28"/>
                <w:shd w:val="clear" w:color="auto" w:fill="FFFFFF"/>
                <w:lang w:eastAsia="en-US"/>
              </w:rPr>
              <w:lastRenderedPageBreak/>
              <w:t xml:space="preserve">Īstenojot </w:t>
            </w:r>
            <w:proofErr w:type="spellStart"/>
            <w:r w:rsidRPr="00270A1C">
              <w:rPr>
                <w:rFonts w:eastAsiaTheme="minorHAnsi"/>
                <w:sz w:val="28"/>
                <w:szCs w:val="28"/>
                <w:shd w:val="clear" w:color="auto" w:fill="FFFFFF"/>
                <w:lang w:eastAsia="en-US"/>
              </w:rPr>
              <w:t>prototipēšanas</w:t>
            </w:r>
            <w:proofErr w:type="spellEnd"/>
            <w:r w:rsidRPr="00270A1C">
              <w:rPr>
                <w:rFonts w:eastAsiaTheme="minorHAnsi"/>
                <w:sz w:val="28"/>
                <w:szCs w:val="28"/>
                <w:shd w:val="clear" w:color="auto" w:fill="FFFFFF"/>
                <w:lang w:eastAsia="en-US"/>
              </w:rPr>
              <w:t xml:space="preserve"> </w:t>
            </w:r>
            <w:r w:rsidRPr="00270A1C" w:rsidR="001802A5">
              <w:rPr>
                <w:rFonts w:eastAsiaTheme="minorHAnsi"/>
                <w:sz w:val="28"/>
                <w:szCs w:val="28"/>
                <w:shd w:val="clear" w:color="auto" w:fill="FFFFFF"/>
                <w:lang w:eastAsia="en-US"/>
              </w:rPr>
              <w:t>darbnīc</w:t>
            </w:r>
            <w:r w:rsidR="001802A5">
              <w:rPr>
                <w:rFonts w:eastAsiaTheme="minorHAnsi"/>
                <w:sz w:val="28"/>
                <w:szCs w:val="28"/>
                <w:shd w:val="clear" w:color="auto" w:fill="FFFFFF"/>
                <w:lang w:eastAsia="en-US"/>
              </w:rPr>
              <w:t>as</w:t>
            </w:r>
            <w:r w:rsidRPr="00270A1C" w:rsidR="001802A5">
              <w:rPr>
                <w:rFonts w:eastAsiaTheme="minorHAnsi"/>
                <w:sz w:val="28"/>
                <w:szCs w:val="28"/>
                <w:shd w:val="clear" w:color="auto" w:fill="FFFFFF"/>
                <w:lang w:eastAsia="en-US"/>
              </w:rPr>
              <w:t xml:space="preserve"> </w:t>
            </w:r>
            <w:r w:rsidRPr="001802A5" w:rsidR="001802A5">
              <w:rPr>
                <w:rFonts w:eastAsiaTheme="minorHAnsi"/>
                <w:sz w:val="28"/>
                <w:szCs w:val="28"/>
                <w:shd w:val="clear" w:color="auto" w:fill="FFFFFF"/>
                <w:lang w:eastAsia="en-US"/>
              </w:rPr>
              <w:t>„</w:t>
            </w:r>
            <w:proofErr w:type="spellStart"/>
            <w:r w:rsidRPr="001802A5" w:rsidR="001802A5">
              <w:rPr>
                <w:rFonts w:eastAsiaTheme="minorHAnsi"/>
                <w:sz w:val="28"/>
                <w:szCs w:val="28"/>
                <w:shd w:val="clear" w:color="auto" w:fill="FFFFFF"/>
                <w:lang w:eastAsia="en-US"/>
              </w:rPr>
              <w:t>Riga</w:t>
            </w:r>
            <w:proofErr w:type="spellEnd"/>
            <w:r w:rsidRPr="001802A5" w:rsidR="001802A5">
              <w:rPr>
                <w:rFonts w:eastAsiaTheme="minorHAnsi"/>
                <w:sz w:val="28"/>
                <w:szCs w:val="28"/>
                <w:shd w:val="clear" w:color="auto" w:fill="FFFFFF"/>
                <w:lang w:eastAsia="en-US"/>
              </w:rPr>
              <w:t xml:space="preserve"> </w:t>
            </w:r>
            <w:proofErr w:type="spellStart"/>
            <w:r w:rsidRPr="001802A5" w:rsidR="001802A5">
              <w:rPr>
                <w:rFonts w:eastAsiaTheme="minorHAnsi"/>
                <w:sz w:val="28"/>
                <w:szCs w:val="28"/>
                <w:shd w:val="clear" w:color="auto" w:fill="FFFFFF"/>
                <w:lang w:eastAsia="en-US"/>
              </w:rPr>
              <w:t>Makerspace</w:t>
            </w:r>
            <w:proofErr w:type="spellEnd"/>
            <w:r w:rsidRPr="001802A5" w:rsidR="001802A5">
              <w:rPr>
                <w:rFonts w:eastAsiaTheme="minorHAnsi"/>
                <w:sz w:val="28"/>
                <w:szCs w:val="28"/>
                <w:shd w:val="clear" w:color="auto" w:fill="FFFFFF"/>
                <w:lang w:eastAsia="en-US"/>
              </w:rPr>
              <w:t>”</w:t>
            </w:r>
            <w:r w:rsidR="001802A5">
              <w:rPr>
                <w:rFonts w:eastAsiaTheme="minorHAnsi"/>
                <w:sz w:val="28"/>
                <w:szCs w:val="28"/>
                <w:shd w:val="clear" w:color="auto" w:fill="FFFFFF"/>
                <w:lang w:eastAsia="en-US"/>
              </w:rPr>
              <w:t xml:space="preserve"> </w:t>
            </w:r>
            <w:r w:rsidRPr="00270A1C">
              <w:rPr>
                <w:rFonts w:eastAsiaTheme="minorHAnsi"/>
                <w:sz w:val="28"/>
                <w:szCs w:val="28"/>
                <w:shd w:val="clear" w:color="auto" w:fill="FFFFFF"/>
                <w:lang w:eastAsia="en-US"/>
              </w:rPr>
              <w:t xml:space="preserve">izbūvi, tiks nodrošināta ar Covid-19 krīzes seku pārvarēšanu un ekonomikas atlabšanu saistīta augstas gatavības projekta īstenošana </w:t>
            </w:r>
            <w:proofErr w:type="gramStart"/>
            <w:r w:rsidRPr="00270A1C">
              <w:rPr>
                <w:rFonts w:eastAsiaTheme="minorHAnsi"/>
                <w:sz w:val="28"/>
                <w:szCs w:val="28"/>
                <w:shd w:val="clear" w:color="auto" w:fill="FFFFFF"/>
                <w:lang w:eastAsia="en-US"/>
              </w:rPr>
              <w:t>2021.gadā</w:t>
            </w:r>
            <w:proofErr w:type="gramEnd"/>
            <w:r w:rsidRPr="00270A1C">
              <w:rPr>
                <w:rFonts w:eastAsiaTheme="minorHAnsi"/>
                <w:sz w:val="28"/>
                <w:szCs w:val="28"/>
                <w:shd w:val="clear" w:color="auto" w:fill="FFFFFF"/>
                <w:lang w:eastAsia="en-US"/>
              </w:rPr>
              <w:t xml:space="preserve"> (un secīgi 2022.gadā). </w:t>
            </w:r>
            <w:r w:rsidRPr="00270A1C" w:rsidR="00426A70">
              <w:rPr>
                <w:rFonts w:eastAsiaTheme="minorHAnsi"/>
                <w:sz w:val="28"/>
                <w:szCs w:val="28"/>
                <w:shd w:val="clear" w:color="auto" w:fill="FFFFFF"/>
                <w:lang w:eastAsia="en-US"/>
              </w:rPr>
              <w:t xml:space="preserve">Projektā paredzētais finansējums tiks izlietots līdz </w:t>
            </w:r>
            <w:proofErr w:type="gramStart"/>
            <w:r w:rsidRPr="00270A1C">
              <w:rPr>
                <w:rFonts w:eastAsiaTheme="minorHAnsi"/>
                <w:sz w:val="28"/>
                <w:szCs w:val="28"/>
                <w:shd w:val="clear" w:color="auto" w:fill="FFFFFF"/>
                <w:lang w:eastAsia="en-US"/>
              </w:rPr>
              <w:t>2022.gada</w:t>
            </w:r>
            <w:proofErr w:type="gramEnd"/>
            <w:r w:rsidRPr="00270A1C">
              <w:rPr>
                <w:rFonts w:eastAsiaTheme="minorHAnsi"/>
                <w:sz w:val="28"/>
                <w:szCs w:val="28"/>
                <w:shd w:val="clear" w:color="auto" w:fill="FFFFFF"/>
                <w:lang w:eastAsia="en-US"/>
              </w:rPr>
              <w:t xml:space="preserve"> 31.decembrim.</w:t>
            </w:r>
          </w:p>
        </w:tc>
      </w:tr>
      <w:tr w:rsidRPr="00270A1C" w:rsidR="00270A1C"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4BA280D" w14:textId="165FA874">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Kultūras ministrija</w:t>
            </w:r>
            <w:r w:rsidRPr="00270A1C" w:rsidR="005B673B">
              <w:rPr>
                <w:rFonts w:ascii="Times New Roman" w:hAnsi="Times New Roman" w:eastAsia="Times New Roman" w:cs="Times New Roman"/>
                <w:iCs/>
                <w:sz w:val="28"/>
                <w:szCs w:val="28"/>
                <w:lang w:eastAsia="lv-LV"/>
              </w:rPr>
              <w:t>,</w:t>
            </w:r>
            <w:r w:rsidRPr="00270A1C" w:rsidR="00B04415">
              <w:rPr>
                <w:rFonts w:ascii="Times New Roman" w:hAnsi="Times New Roman" w:eastAsia="Times New Roman" w:cs="Times New Roman"/>
                <w:iCs/>
                <w:sz w:val="28"/>
                <w:szCs w:val="28"/>
                <w:lang w:eastAsia="lv-LV"/>
              </w:rPr>
              <w:t xml:space="preserve"> </w:t>
            </w:r>
            <w:r w:rsidRPr="009A6B02" w:rsidR="009A6B02">
              <w:rPr>
                <w:rFonts w:ascii="Times New Roman" w:hAnsi="Times New Roman" w:eastAsia="Times New Roman" w:cs="Times New Roman"/>
                <w:iCs/>
                <w:sz w:val="28"/>
                <w:szCs w:val="28"/>
                <w:lang w:eastAsia="lv-LV"/>
              </w:rPr>
              <w:t>valsts akciju sabiedrīb</w:t>
            </w:r>
            <w:r w:rsidR="009A6B02">
              <w:rPr>
                <w:rFonts w:ascii="Times New Roman" w:hAnsi="Times New Roman" w:eastAsia="Times New Roman" w:cs="Times New Roman"/>
                <w:iCs/>
                <w:sz w:val="28"/>
                <w:szCs w:val="28"/>
                <w:lang w:eastAsia="lv-LV"/>
              </w:rPr>
              <w:t>a</w:t>
            </w:r>
            <w:r w:rsidRPr="00270A1C" w:rsidR="0023500E">
              <w:rPr>
                <w:rFonts w:ascii="Times New Roman" w:hAnsi="Times New Roman" w:eastAsia="Times New Roman" w:cs="Times New Roman"/>
                <w:iCs/>
                <w:sz w:val="28"/>
                <w:szCs w:val="28"/>
                <w:lang w:eastAsia="lv-LV"/>
              </w:rPr>
              <w:t xml:space="preserve"> </w:t>
            </w:r>
            <w:r w:rsidRPr="003601C8" w:rsidR="003601C8">
              <w:rPr>
                <w:rFonts w:ascii="Times New Roman" w:hAnsi="Times New Roman" w:eastAsia="Times New Roman" w:cs="Times New Roman"/>
                <w:iCs/>
                <w:sz w:val="28"/>
                <w:szCs w:val="28"/>
                <w:lang w:eastAsia="lv-LV"/>
              </w:rPr>
              <w:t>„</w:t>
            </w:r>
            <w:r w:rsidRPr="00270A1C" w:rsidR="0023500E">
              <w:rPr>
                <w:rFonts w:ascii="Times New Roman" w:hAnsi="Times New Roman" w:eastAsia="Times New Roman" w:cs="Times New Roman"/>
                <w:iCs/>
                <w:sz w:val="28"/>
                <w:szCs w:val="28"/>
                <w:lang w:eastAsia="lv-LV"/>
              </w:rPr>
              <w:t>Valsts nekustamie īpašumi”</w:t>
            </w:r>
            <w:r w:rsidRPr="00270A1C" w:rsidR="002F5ED4">
              <w:rPr>
                <w:rFonts w:ascii="Times New Roman" w:hAnsi="Times New Roman" w:eastAsia="Times New Roman" w:cs="Times New Roman"/>
                <w:iCs/>
                <w:sz w:val="28"/>
                <w:szCs w:val="28"/>
                <w:lang w:eastAsia="lv-LV"/>
              </w:rPr>
              <w:t xml:space="preserve">, </w:t>
            </w:r>
            <w:r w:rsidRPr="00270A1C" w:rsidR="001B5060">
              <w:rPr>
                <w:rFonts w:ascii="Times New Roman" w:hAnsi="Times New Roman" w:eastAsia="Times New Roman" w:cs="Times New Roman"/>
                <w:iCs/>
                <w:sz w:val="28"/>
                <w:szCs w:val="28"/>
                <w:lang w:eastAsia="lv-LV"/>
              </w:rPr>
              <w:t>Skola un</w:t>
            </w:r>
            <w:r w:rsidRPr="00270A1C" w:rsidR="002F5ED4">
              <w:rPr>
                <w:rFonts w:ascii="Times New Roman" w:hAnsi="Times New Roman" w:eastAsia="Times New Roman" w:cs="Times New Roman"/>
                <w:iCs/>
                <w:sz w:val="28"/>
                <w:szCs w:val="28"/>
                <w:lang w:eastAsia="lv-LV"/>
              </w:rPr>
              <w:t xml:space="preserve"> </w:t>
            </w:r>
            <w:r w:rsidRPr="00270A1C" w:rsidR="001B5060">
              <w:rPr>
                <w:rFonts w:ascii="Times New Roman" w:hAnsi="Times New Roman" w:eastAsia="Times New Roman" w:cs="Times New Roman"/>
                <w:iCs/>
                <w:sz w:val="28"/>
                <w:szCs w:val="28"/>
                <w:lang w:eastAsia="lv-LV"/>
              </w:rPr>
              <w:t>A</w:t>
            </w:r>
            <w:r w:rsidRPr="00270A1C" w:rsidR="002F5ED4">
              <w:rPr>
                <w:rFonts w:ascii="Times New Roman" w:hAnsi="Times New Roman" w:eastAsia="Times New Roman" w:cs="Times New Roman"/>
                <w:iCs/>
                <w:sz w:val="28"/>
                <w:szCs w:val="28"/>
                <w:lang w:eastAsia="lv-LV"/>
              </w:rPr>
              <w:t>kadēmija.</w:t>
            </w:r>
          </w:p>
        </w:tc>
      </w:tr>
      <w:tr w:rsidRPr="00270A1C" w:rsidR="00270A1C"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1891AF60" w14:textId="77777777">
            <w:pPr>
              <w:pStyle w:val="xxparasts1"/>
              <w:jc w:val="both"/>
              <w:rPr>
                <w:rFonts w:eastAsia="Times New Roman"/>
                <w:iCs/>
                <w:sz w:val="28"/>
                <w:szCs w:val="28"/>
              </w:rPr>
            </w:pPr>
            <w:r w:rsidRPr="00270A1C">
              <w:rPr>
                <w:sz w:val="28"/>
                <w:szCs w:val="28"/>
              </w:rPr>
              <w:t>Nav</w:t>
            </w:r>
          </w:p>
        </w:tc>
      </w:tr>
    </w:tbl>
    <w:p w:rsidRPr="00270A1C"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70A1C" w:rsidR="00270A1C"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270A1C" w:rsidR="00270A1C"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8BF72D0" w14:textId="72D2C58D">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Kultūras ministrija</w:t>
            </w:r>
            <w:r w:rsidR="00372EF1">
              <w:rPr>
                <w:rFonts w:ascii="Times New Roman" w:hAnsi="Times New Roman" w:eastAsia="Times New Roman" w:cs="Times New Roman"/>
                <w:iCs/>
                <w:sz w:val="28"/>
                <w:szCs w:val="28"/>
                <w:lang w:eastAsia="lv-LV"/>
              </w:rPr>
              <w:t>, Skola un Akadēmija</w:t>
            </w:r>
            <w:r w:rsidRPr="00270A1C">
              <w:rPr>
                <w:rFonts w:ascii="Times New Roman" w:hAnsi="Times New Roman" w:eastAsia="Times New Roman" w:cs="Times New Roman"/>
                <w:iCs/>
                <w:sz w:val="28"/>
                <w:szCs w:val="28"/>
                <w:lang w:eastAsia="lv-LV"/>
              </w:rPr>
              <w:t>.</w:t>
            </w:r>
          </w:p>
        </w:tc>
      </w:tr>
      <w:tr w:rsidRPr="00270A1C" w:rsidR="00270A1C"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17B147C8" w14:textId="77777777">
            <w:pPr>
              <w:spacing w:after="0" w:line="240" w:lineRule="auto"/>
              <w:rPr>
                <w:rFonts w:ascii="Times New Roman" w:hAnsi="Times New Roman" w:cs="Times New Roman"/>
                <w:sz w:val="28"/>
                <w:szCs w:val="28"/>
              </w:rPr>
            </w:pPr>
            <w:r w:rsidRPr="00270A1C">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71B8C31" w14:textId="77777777">
            <w:pPr>
              <w:spacing w:after="0" w:line="240" w:lineRule="auto"/>
              <w:rPr>
                <w:rFonts w:ascii="Times New Roman" w:hAnsi="Times New Roman" w:cs="Times New Roman"/>
                <w:sz w:val="28"/>
                <w:szCs w:val="28"/>
              </w:rPr>
            </w:pPr>
            <w:r w:rsidRPr="00270A1C">
              <w:rPr>
                <w:rFonts w:ascii="Times New Roman" w:hAnsi="Times New Roman" w:eastAsia="Times New Roman" w:cs="Times New Roman"/>
                <w:iCs/>
                <w:sz w:val="28"/>
                <w:szCs w:val="28"/>
                <w:lang w:eastAsia="lv-LV"/>
              </w:rPr>
              <w:t>Projekts šo jomu neskar.</w:t>
            </w:r>
          </w:p>
        </w:tc>
      </w:tr>
      <w:tr w:rsidRPr="00270A1C" w:rsidR="00270A1C"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270A1C"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Projekts šo jomu neskar.</w:t>
            </w:r>
          </w:p>
        </w:tc>
      </w:tr>
      <w:tr w:rsidRPr="00270A1C" w:rsidR="00270A1C"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270A1C"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Projekts šo jomu neskar.</w:t>
            </w:r>
          </w:p>
        </w:tc>
      </w:tr>
      <w:tr w:rsidRPr="00270A1C"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Nav</w:t>
            </w:r>
          </w:p>
        </w:tc>
      </w:tr>
    </w:tbl>
    <w:p w:rsidRPr="00270A1C"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9055" w:type="dxa"/>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5"/>
        <w:gridCol w:w="1015"/>
        <w:gridCol w:w="1125"/>
        <w:gridCol w:w="915"/>
        <w:gridCol w:w="1115"/>
        <w:gridCol w:w="915"/>
        <w:gridCol w:w="1115"/>
        <w:gridCol w:w="1130"/>
      </w:tblGrid>
      <w:tr w:rsidRPr="00270A1C" w:rsidR="00270A1C" w:rsidTr="009A6B02" w14:paraId="13EB91CE" w14:textId="77777777">
        <w:trPr>
          <w:tblCellSpacing w:w="15" w:type="dxa"/>
          <w:jc w:val="center"/>
        </w:trPr>
        <w:tc>
          <w:tcPr>
            <w:tcW w:w="8995" w:type="dxa"/>
            <w:gridSpan w:val="8"/>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III. Tiesību akta projekta ietekme uz valsts budžetu un pašvaldību budžetiem</w:t>
            </w:r>
          </w:p>
        </w:tc>
      </w:tr>
      <w:tr w:rsidRPr="00270A1C" w:rsidR="00270A1C" w:rsidTr="009A6B02" w14:paraId="239F8385" w14:textId="77777777">
        <w:trPr>
          <w:tblCellSpacing w:w="15" w:type="dxa"/>
          <w:jc w:val="center"/>
        </w:trPr>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Rādītāji</w:t>
            </w:r>
          </w:p>
        </w:tc>
        <w:tc>
          <w:tcPr>
            <w:tcW w:w="0" w:type="auto"/>
            <w:gridSpan w:val="2"/>
            <w:vMerge w:val="restart"/>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2021.</w:t>
            </w:r>
          </w:p>
        </w:tc>
        <w:tc>
          <w:tcPr>
            <w:tcW w:w="5145" w:type="dxa"/>
            <w:gridSpan w:val="5"/>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Turpmākie trīs gadi (</w:t>
            </w:r>
            <w:r w:rsidRPr="00270A1C">
              <w:rPr>
                <w:rFonts w:ascii="Times New Roman" w:hAnsi="Times New Roman" w:eastAsia="Times New Roman" w:cs="Times New Roman"/>
                <w:i/>
                <w:iCs/>
                <w:sz w:val="28"/>
                <w:szCs w:val="28"/>
                <w:lang w:eastAsia="lv-LV"/>
              </w:rPr>
              <w:t>euro</w:t>
            </w:r>
            <w:r w:rsidRPr="00270A1C">
              <w:rPr>
                <w:rFonts w:ascii="Times New Roman" w:hAnsi="Times New Roman" w:eastAsia="Times New Roman" w:cs="Times New Roman"/>
                <w:iCs/>
                <w:sz w:val="28"/>
                <w:szCs w:val="28"/>
                <w:lang w:eastAsia="lv-LV"/>
              </w:rPr>
              <w:t>)</w:t>
            </w:r>
          </w:p>
        </w:tc>
      </w:tr>
      <w:tr w:rsidRPr="00270A1C" w:rsidR="00270A1C" w:rsidTr="009A6B02" w14:paraId="5D0A795C" w14:textId="77777777">
        <w:trPr>
          <w:tblCellSpacing w:w="15" w:type="dxa"/>
          <w:jc w:val="center"/>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2022.</w:t>
            </w:r>
          </w:p>
        </w:tc>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2023.</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2024.</w:t>
            </w:r>
          </w:p>
        </w:tc>
      </w:tr>
      <w:tr w:rsidRPr="00270A1C" w:rsidR="00270A1C" w:rsidTr="009A6B02" w14:paraId="7EEABAEC" w14:textId="77777777">
        <w:trPr>
          <w:tblCellSpacing w:w="15" w:type="dxa"/>
          <w:jc w:val="center"/>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saskaņā ar valsts budžetu kārtējam gadam</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izmaiņas kārtējā gadā, salīdzinot ar valsts budžetu kārtējam gadam</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saskaņā ar vidēja termiņa budžeta ietvaru</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izmaiņas, salīdzinot ar vidēja termiņa budžeta ietvaru 2022. gadam</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saskaņā ar vidēja termiņa budžeta ietvaru</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izmaiņas, salīdzinot ar vidēja termiņa budžeta ietvaru 2023. gadam</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xml:space="preserve">izmaiņas, salīdzinot ar vidēja termiņa budžeta ietvaru </w:t>
            </w:r>
            <w:r w:rsidRPr="00270A1C" w:rsidR="00F30999">
              <w:rPr>
                <w:rFonts w:ascii="Times New Roman" w:hAnsi="Times New Roman" w:eastAsia="Times New Roman" w:cs="Times New Roman"/>
                <w:iCs/>
                <w:sz w:val="28"/>
                <w:szCs w:val="28"/>
                <w:lang w:eastAsia="lv-LV"/>
              </w:rPr>
              <w:t>2023</w:t>
            </w:r>
            <w:r w:rsidRPr="00270A1C">
              <w:rPr>
                <w:rFonts w:ascii="Times New Roman" w:hAnsi="Times New Roman" w:eastAsia="Times New Roman" w:cs="Times New Roman"/>
                <w:iCs/>
                <w:sz w:val="28"/>
                <w:szCs w:val="28"/>
                <w:lang w:eastAsia="lv-LV"/>
              </w:rPr>
              <w:t>. gadam</w:t>
            </w:r>
          </w:p>
        </w:tc>
      </w:tr>
      <w:tr w:rsidRPr="00270A1C" w:rsidR="00270A1C" w:rsidTr="009A6B02" w14:paraId="0E0371CB"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4</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6</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7</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8</w:t>
            </w:r>
          </w:p>
        </w:tc>
      </w:tr>
      <w:tr w:rsidRPr="00270A1C" w:rsidR="00270A1C" w:rsidTr="009A6B02" w14:paraId="27FE6B80"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 Budžeta ieņēmumi</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6F99B04F"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72566FE4"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1.2. valsts speciālais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023511A8"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1.3. pašvaldību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11274E61"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48F31AF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 Budžeta izdevumi</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15F6EA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0D5F50" w:rsidP="003601C8" w:rsidRDefault="002244F6" w14:paraId="3523AD44" w14:textId="050C00F1">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1</w:t>
            </w:r>
            <w:r w:rsidRPr="001802A5" w:rsidR="00F65F35">
              <w:rPr>
                <w:rFonts w:ascii="Times New Roman" w:hAnsi="Times New Roman" w:eastAsia="Times New Roman" w:cs="Times New Roman"/>
                <w:iCs/>
                <w:sz w:val="24"/>
                <w:szCs w:val="24"/>
                <w:lang w:eastAsia="lv-LV"/>
              </w:rPr>
              <w:t> </w:t>
            </w:r>
            <w:r w:rsidRPr="001802A5">
              <w:rPr>
                <w:rFonts w:ascii="Times New Roman" w:hAnsi="Times New Roman" w:eastAsia="Times New Roman" w:cs="Times New Roman"/>
                <w:iCs/>
                <w:sz w:val="24"/>
                <w:szCs w:val="24"/>
                <w:lang w:eastAsia="lv-LV"/>
              </w:rPr>
              <w:t>197 55</w:t>
            </w:r>
            <w:r w:rsidRPr="001802A5" w:rsidR="00F65F35">
              <w:rPr>
                <w:rFonts w:ascii="Times New Roman" w:hAnsi="Times New Roman" w:eastAsia="Times New Roman" w:cs="Times New Roman"/>
                <w:iCs/>
                <w:sz w:val="24"/>
                <w:szCs w:val="24"/>
                <w:lang w:eastAsia="lv-LV"/>
              </w:rPr>
              <w:t>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34BAEBEF" w14:textId="7BE7A548">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2244F6" w:rsidRDefault="00B52DBB" w14:paraId="01FA0EB0" w14:textId="192C6DB5">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711227C3"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608C5C0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03B3509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63C2C2E2"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2BF6A87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2.1. valsts pamatbudžets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0A8E2A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xml:space="preserve">0 </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0D5F50" w:rsidP="003601C8" w:rsidRDefault="00F65F35" w14:paraId="5A0BCDD9" w14:textId="5879760B">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1 197 551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11E4EBFB" w14:textId="1D2206A2">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163DB01D" w14:textId="471F45E0">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5799F74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48B0B8E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EB2931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764321D1"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41BB41E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2.2. valsts speciālais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47DC00A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B52DBB" w:rsidP="0037157A" w:rsidRDefault="00B52DBB" w14:paraId="5E12CACE" w14:textId="701EA9C6">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11FB3880" w14:textId="6364145A">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6DB33D0C" w14:textId="15C87B51">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1039D831"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162799C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084265A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18AC145E"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087540D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2.3. pašvaldību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15446F5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B52DBB" w:rsidP="0037157A" w:rsidRDefault="00B52DBB" w14:paraId="7D7109AA" w14:textId="3843A39C">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748CB883" w14:textId="15E86DC4">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558F803C" w14:textId="472F9D34">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7D37675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51857EB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095B8FE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7293B567"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1C961B43"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 Finansiālā ietekme</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45A0AD4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B52DBB" w:rsidP="0037157A" w:rsidRDefault="006D33AC" w14:paraId="4023A79A" w14:textId="538388D8">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1</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197</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551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32E184A1" w14:textId="5B1FB532">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2244F6" w:rsidRDefault="00B52DBB" w14:paraId="10A9EB7C" w14:textId="48EDD7C3">
            <w:pPr>
              <w:jc w:val="center"/>
              <w:rPr>
                <w:rFonts w:ascii="Times New Roman" w:hAnsi="Times New Roman" w:cs="Times New Roman"/>
                <w:sz w:val="28"/>
                <w:szCs w:val="28"/>
                <w:shd w:val="clear" w:color="auto" w:fill="FFFFFF"/>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61BBA31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766CF8F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4D989B8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25DEA932"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27A31A1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3.1. valsts pamatbudžets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72BDC83"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B52DBB" w:rsidP="0037157A" w:rsidRDefault="006D33AC" w14:paraId="28B75B5E" w14:textId="0FCBE33B">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1</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197</w:t>
            </w:r>
            <w:r w:rsidR="003601C8">
              <w:rPr>
                <w:rFonts w:ascii="Times New Roman" w:hAnsi="Times New Roman" w:eastAsia="Times New Roman" w:cs="Times New Roman"/>
                <w:iCs/>
                <w:sz w:val="24"/>
                <w:szCs w:val="24"/>
                <w:lang w:eastAsia="lv-LV"/>
              </w:rPr>
              <w:t> </w:t>
            </w:r>
            <w:r w:rsidRPr="001802A5" w:rsidR="00F65F35">
              <w:rPr>
                <w:rFonts w:ascii="Times New Roman" w:hAnsi="Times New Roman" w:eastAsia="Times New Roman" w:cs="Times New Roman"/>
                <w:iCs/>
                <w:sz w:val="24"/>
                <w:szCs w:val="24"/>
                <w:lang w:eastAsia="lv-LV"/>
              </w:rPr>
              <w:t>551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1D38ED75" w14:textId="6A772105">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2244F6" w:rsidRDefault="00B52DBB" w14:paraId="2BFA5FD9" w14:textId="6CCA5C4E">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F3BC01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72458F1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718F69E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319D8C1F"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6A0DBAC1"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3.2. speciālais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2BC264E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5BA646F0" w14:textId="773A9F32">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14FC4E8A" w14:textId="6666CE11">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2E5DC672" w14:textId="2A442010">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5E92D3B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41D1C8B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280DB9C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5147FE88"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04153FE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3.3. pašvaldību budžets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E41551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6B691FFA" w14:textId="3C0983EA">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3AFC9981" w14:textId="54166CB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0799C20F" w14:textId="128EC5E1">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0B664E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6049FF9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11DFC9A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475F1BAE"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B52DBB" w:rsidP="00B52DBB" w:rsidRDefault="00B52DBB" w14:paraId="51FC92B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6194E16D"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X</w:t>
            </w:r>
          </w:p>
        </w:tc>
        <w:tc>
          <w:tcPr>
            <w:tcW w:w="0" w:type="auto"/>
            <w:tcBorders>
              <w:top w:val="outset" w:color="auto" w:sz="6" w:space="0"/>
              <w:left w:val="outset" w:color="auto" w:sz="6" w:space="0"/>
              <w:bottom w:val="outset" w:color="auto" w:sz="6" w:space="0"/>
              <w:right w:val="outset" w:color="auto" w:sz="6" w:space="0"/>
            </w:tcBorders>
            <w:vAlign w:val="center"/>
            <w:hideMark/>
          </w:tcPr>
          <w:p w:rsidRPr="001802A5" w:rsidR="00B52DBB" w:rsidP="0037157A" w:rsidRDefault="00F65F35" w14:paraId="2798EADD" w14:textId="0DCB4C1D">
            <w:pPr>
              <w:spacing w:after="0" w:line="240" w:lineRule="auto"/>
              <w:jc w:val="center"/>
              <w:rPr>
                <w:rFonts w:ascii="Times New Roman" w:hAnsi="Times New Roman" w:eastAsia="Times New Roman" w:cs="Times New Roman"/>
                <w:iCs/>
                <w:sz w:val="24"/>
                <w:szCs w:val="24"/>
                <w:lang w:eastAsia="lv-LV"/>
              </w:rPr>
            </w:pPr>
            <w:r w:rsidRPr="001802A5">
              <w:rPr>
                <w:rFonts w:ascii="Times New Roman" w:hAnsi="Times New Roman" w:eastAsia="Times New Roman" w:cs="Times New Roman"/>
                <w:iCs/>
                <w:sz w:val="24"/>
                <w:szCs w:val="24"/>
                <w:lang w:eastAsia="lv-LV"/>
              </w:rPr>
              <w:t>1 197 551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37157A" w:rsidRDefault="00B52DBB" w14:paraId="3076F914" w14:textId="1DB4101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0</w:t>
            </w:r>
          </w:p>
        </w:tc>
        <w:tc>
          <w:tcPr>
            <w:tcW w:w="0" w:type="auto"/>
            <w:tcBorders>
              <w:top w:val="outset" w:color="auto" w:sz="6" w:space="0"/>
              <w:left w:val="outset" w:color="auto" w:sz="6" w:space="0"/>
              <w:bottom w:val="outset" w:color="auto" w:sz="6" w:space="0"/>
              <w:right w:val="outset" w:color="auto" w:sz="6" w:space="0"/>
            </w:tcBorders>
          </w:tcPr>
          <w:p w:rsidRPr="00270A1C" w:rsidR="00B52DBB" w:rsidP="0037157A" w:rsidRDefault="00B52DBB" w14:paraId="5F3E311B" w14:textId="18F7BECC">
            <w:pPr>
              <w:spacing w:after="0" w:line="240" w:lineRule="auto"/>
              <w:jc w:val="center"/>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6FEEC58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361CBB63"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B52DBB" w:rsidP="00B52DBB" w:rsidRDefault="00B52DBB" w14:paraId="074D9BC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75810F15"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26B5C6F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 Precizēta finansiālā ietekme</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269FBD84"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X</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5936301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0EE0CD7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X</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6136E42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1DCC16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X</w:t>
            </w: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5CF38C1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06513C4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57F0755C"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732C7C6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0CAE8612"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E5A08A1"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7F09C2C7"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348258A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078F20F0"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8EF41C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2DBA1CD2"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7067BDE7"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3ED338CB"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48368C94"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6FBBD285"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3882078"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685261A6"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3B791724"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2F7980E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6352893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63EE6C90"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56ED317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648F8775"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714C7C8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E532064"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760E56D8"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1F26975A" w14:textId="77777777">
            <w:pPr>
              <w:spacing w:after="0" w:line="240" w:lineRule="auto"/>
              <w:rPr>
                <w:rFonts w:ascii="Times New Roman" w:hAnsi="Times New Roman" w:eastAsia="Times New Roman" w:cs="Times New Roman"/>
                <w:iCs/>
                <w:sz w:val="28"/>
                <w:szCs w:val="28"/>
                <w:lang w:eastAsia="lv-LV"/>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26892D57"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c>
          <w:tcPr>
            <w:tcW w:w="1085" w:type="dxa"/>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779D2DA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0</w:t>
            </w:r>
          </w:p>
        </w:tc>
      </w:tr>
      <w:tr w:rsidRPr="00270A1C" w:rsidR="00270A1C" w:rsidTr="009A6B02" w14:paraId="56C533F7" w14:textId="77777777">
        <w:trPr>
          <w:trHeight w:val="3835"/>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4CC7AFFF"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7285" w:type="dxa"/>
            <w:gridSpan w:val="7"/>
            <w:vMerge w:val="restart"/>
            <w:tcBorders>
              <w:top w:val="outset" w:color="auto" w:sz="6" w:space="0"/>
              <w:left w:val="outset" w:color="auto" w:sz="6" w:space="0"/>
              <w:bottom w:val="outset" w:color="auto" w:sz="6" w:space="0"/>
              <w:right w:val="outset" w:color="auto" w:sz="6" w:space="0"/>
            </w:tcBorders>
          </w:tcPr>
          <w:p w:rsidRPr="00270A1C" w:rsidR="0072703F" w:rsidP="00723F4C" w:rsidRDefault="008F04D5" w14:paraId="23B7A1C1" w14:textId="26B3F0C9">
            <w:pPr>
              <w:spacing w:after="0" w:line="240" w:lineRule="auto"/>
              <w:jc w:val="both"/>
              <w:rPr>
                <w:rFonts w:ascii="Times New Roman" w:hAnsi="Times New Roman" w:cs="Times New Roman"/>
                <w:i/>
                <w:sz w:val="28"/>
                <w:szCs w:val="28"/>
              </w:rPr>
            </w:pPr>
            <w:proofErr w:type="spellStart"/>
            <w:r w:rsidRPr="00270A1C">
              <w:rPr>
                <w:rFonts w:ascii="Times New Roman" w:hAnsi="Times New Roman" w:cs="Times New Roman"/>
                <w:sz w:val="28"/>
                <w:szCs w:val="28"/>
                <w:shd w:val="clear" w:color="auto" w:fill="FFFFFF"/>
              </w:rPr>
              <w:t>Prototipēšanas</w:t>
            </w:r>
            <w:proofErr w:type="spellEnd"/>
            <w:r w:rsidRPr="00270A1C">
              <w:rPr>
                <w:rFonts w:ascii="Times New Roman" w:hAnsi="Times New Roman" w:cs="Times New Roman"/>
                <w:sz w:val="28"/>
                <w:szCs w:val="28"/>
                <w:shd w:val="clear" w:color="auto" w:fill="FFFFFF"/>
              </w:rPr>
              <w:t xml:space="preserve"> </w:t>
            </w:r>
            <w:r w:rsidRPr="00270A1C" w:rsidR="001802A5">
              <w:rPr>
                <w:rFonts w:ascii="Times New Roman" w:hAnsi="Times New Roman" w:cs="Times New Roman"/>
                <w:sz w:val="28"/>
                <w:szCs w:val="28"/>
                <w:shd w:val="clear" w:color="auto" w:fill="FFFFFF"/>
              </w:rPr>
              <w:t>darbnīc</w:t>
            </w:r>
            <w:r w:rsidR="001802A5">
              <w:rPr>
                <w:rFonts w:ascii="Times New Roman" w:hAnsi="Times New Roman" w:cs="Times New Roman"/>
                <w:sz w:val="28"/>
                <w:szCs w:val="28"/>
                <w:shd w:val="clear" w:color="auto" w:fill="FFFFFF"/>
              </w:rPr>
              <w:t>as</w:t>
            </w:r>
            <w:r w:rsidRPr="00270A1C" w:rsidR="001802A5">
              <w:rPr>
                <w:rFonts w:ascii="Times New Roman" w:hAnsi="Times New Roman" w:cs="Times New Roman"/>
                <w:sz w:val="28"/>
                <w:szCs w:val="28"/>
                <w:shd w:val="clear" w:color="auto" w:fill="FFFFFF"/>
              </w:rPr>
              <w:t xml:space="preserve"> </w:t>
            </w:r>
            <w:r w:rsidRPr="001802A5" w:rsidR="001802A5">
              <w:rPr>
                <w:rFonts w:ascii="Times New Roman" w:hAnsi="Times New Roman" w:cs="Times New Roman"/>
                <w:sz w:val="28"/>
                <w:szCs w:val="28"/>
                <w:shd w:val="clear" w:color="auto" w:fill="FFFFFF"/>
              </w:rPr>
              <w:t>„</w:t>
            </w:r>
            <w:proofErr w:type="spellStart"/>
            <w:r w:rsidRPr="001802A5" w:rsidR="001802A5">
              <w:rPr>
                <w:rFonts w:ascii="Times New Roman" w:hAnsi="Times New Roman" w:cs="Times New Roman"/>
                <w:sz w:val="28"/>
                <w:szCs w:val="28"/>
                <w:shd w:val="clear" w:color="auto" w:fill="FFFFFF"/>
              </w:rPr>
              <w:t>Riga</w:t>
            </w:r>
            <w:proofErr w:type="spellEnd"/>
            <w:r w:rsidRPr="001802A5" w:rsidR="001802A5">
              <w:rPr>
                <w:rFonts w:ascii="Times New Roman" w:hAnsi="Times New Roman" w:cs="Times New Roman"/>
                <w:sz w:val="28"/>
                <w:szCs w:val="28"/>
                <w:shd w:val="clear" w:color="auto" w:fill="FFFFFF"/>
              </w:rPr>
              <w:t xml:space="preserve"> </w:t>
            </w:r>
            <w:proofErr w:type="spellStart"/>
            <w:r w:rsidRPr="001802A5" w:rsidR="001802A5">
              <w:rPr>
                <w:rFonts w:ascii="Times New Roman" w:hAnsi="Times New Roman" w:cs="Times New Roman"/>
                <w:sz w:val="28"/>
                <w:szCs w:val="28"/>
                <w:shd w:val="clear" w:color="auto" w:fill="FFFFFF"/>
              </w:rPr>
              <w:t>Makerspace</w:t>
            </w:r>
            <w:proofErr w:type="spellEnd"/>
            <w:r w:rsidRPr="001802A5" w:rsidR="001802A5">
              <w:rPr>
                <w:rFonts w:ascii="Times New Roman" w:hAnsi="Times New Roman" w:cs="Times New Roman"/>
                <w:sz w:val="28"/>
                <w:szCs w:val="28"/>
                <w:shd w:val="clear" w:color="auto" w:fill="FFFFFF"/>
              </w:rPr>
              <w:t>”</w:t>
            </w:r>
            <w:r w:rsidR="001802A5">
              <w:rPr>
                <w:rFonts w:ascii="Times New Roman" w:hAnsi="Times New Roman" w:cs="Times New Roman"/>
                <w:sz w:val="28"/>
                <w:szCs w:val="28"/>
                <w:shd w:val="clear" w:color="auto" w:fill="FFFFFF"/>
              </w:rPr>
              <w:t xml:space="preserve"> </w:t>
            </w:r>
            <w:r w:rsidRPr="00270A1C">
              <w:rPr>
                <w:rFonts w:ascii="Times New Roman" w:hAnsi="Times New Roman" w:cs="Times New Roman"/>
                <w:sz w:val="28"/>
                <w:szCs w:val="28"/>
                <w:shd w:val="clear" w:color="auto" w:fill="FFFFFF"/>
              </w:rPr>
              <w:t xml:space="preserve">izbūvei </w:t>
            </w:r>
            <w:proofErr w:type="gramStart"/>
            <w:r w:rsidRPr="00270A1C" w:rsidR="00723F4C">
              <w:rPr>
                <w:rFonts w:ascii="Times New Roman" w:hAnsi="Times New Roman" w:cs="Times New Roman"/>
                <w:sz w:val="28"/>
                <w:szCs w:val="28"/>
              </w:rPr>
              <w:t>2021.gad</w:t>
            </w:r>
            <w:r w:rsidRPr="00270A1C">
              <w:rPr>
                <w:rFonts w:ascii="Times New Roman" w:hAnsi="Times New Roman" w:cs="Times New Roman"/>
                <w:sz w:val="28"/>
                <w:szCs w:val="28"/>
              </w:rPr>
              <w:t>ā</w:t>
            </w:r>
            <w:proofErr w:type="gramEnd"/>
            <w:r w:rsidRPr="00270A1C">
              <w:rPr>
                <w:rFonts w:ascii="Times New Roman" w:hAnsi="Times New Roman" w:cs="Times New Roman"/>
                <w:sz w:val="28"/>
                <w:szCs w:val="28"/>
              </w:rPr>
              <w:t xml:space="preserve"> paredzēt</w:t>
            </w:r>
            <w:r w:rsidR="00F945A1">
              <w:rPr>
                <w:rFonts w:ascii="Times New Roman" w:hAnsi="Times New Roman" w:cs="Times New Roman"/>
                <w:sz w:val="28"/>
                <w:szCs w:val="28"/>
              </w:rPr>
              <w:t>ās kopējās izmaksas</w:t>
            </w:r>
            <w:r w:rsidRPr="00270A1C" w:rsidR="00723F4C">
              <w:rPr>
                <w:rFonts w:ascii="Times New Roman" w:hAnsi="Times New Roman" w:cs="Times New Roman"/>
                <w:sz w:val="28"/>
                <w:szCs w:val="28"/>
              </w:rPr>
              <w:t xml:space="preserve"> </w:t>
            </w:r>
            <w:r w:rsidR="00F945A1">
              <w:rPr>
                <w:rFonts w:ascii="Times New Roman" w:hAnsi="Times New Roman" w:cs="Times New Roman"/>
                <w:sz w:val="28"/>
                <w:szCs w:val="28"/>
              </w:rPr>
              <w:t xml:space="preserve">– </w:t>
            </w:r>
            <w:r w:rsidRPr="00270A1C" w:rsidR="00723F4C">
              <w:rPr>
                <w:rFonts w:ascii="Times New Roman" w:hAnsi="Times New Roman" w:cs="Times New Roman"/>
                <w:sz w:val="28"/>
                <w:szCs w:val="28"/>
              </w:rPr>
              <w:t>būvdarbu izmaksas</w:t>
            </w:r>
            <w:r w:rsidRPr="00270A1C" w:rsidR="000D5F50">
              <w:rPr>
                <w:rFonts w:ascii="Times New Roman" w:hAnsi="Times New Roman" w:cs="Times New Roman"/>
                <w:sz w:val="28"/>
                <w:szCs w:val="28"/>
              </w:rPr>
              <w:t xml:space="preserve"> </w:t>
            </w:r>
            <w:r w:rsidRPr="00270A1C" w:rsidR="00F65F35">
              <w:rPr>
                <w:rFonts w:ascii="Times New Roman" w:hAnsi="Times New Roman" w:cs="Times New Roman"/>
                <w:sz w:val="28"/>
                <w:szCs w:val="28"/>
              </w:rPr>
              <w:t>1 197</w:t>
            </w:r>
            <w:r w:rsidR="00F945A1">
              <w:rPr>
                <w:rFonts w:ascii="Times New Roman" w:hAnsi="Times New Roman" w:cs="Times New Roman"/>
                <w:sz w:val="28"/>
                <w:szCs w:val="28"/>
              </w:rPr>
              <w:t> </w:t>
            </w:r>
            <w:r w:rsidRPr="00270A1C" w:rsidR="00F65F35">
              <w:rPr>
                <w:rFonts w:ascii="Times New Roman" w:hAnsi="Times New Roman" w:cs="Times New Roman"/>
                <w:sz w:val="28"/>
                <w:szCs w:val="28"/>
              </w:rPr>
              <w:t>551</w:t>
            </w:r>
            <w:r w:rsidR="00F945A1">
              <w:rPr>
                <w:rFonts w:ascii="Times New Roman" w:hAnsi="Times New Roman" w:cs="Times New Roman"/>
                <w:sz w:val="28"/>
                <w:szCs w:val="28"/>
              </w:rPr>
              <w:t> </w:t>
            </w:r>
            <w:r w:rsidRPr="00270A1C" w:rsidR="00723F4C">
              <w:rPr>
                <w:rFonts w:ascii="Times New Roman" w:hAnsi="Times New Roman" w:cs="Times New Roman"/>
                <w:i/>
                <w:sz w:val="28"/>
                <w:szCs w:val="28"/>
              </w:rPr>
              <w:t>euro</w:t>
            </w:r>
            <w:r w:rsidR="001802A5">
              <w:rPr>
                <w:rFonts w:ascii="Times New Roman" w:hAnsi="Times New Roman" w:cs="Times New Roman"/>
                <w:i/>
                <w:sz w:val="28"/>
                <w:szCs w:val="28"/>
              </w:rPr>
              <w:t xml:space="preserve"> </w:t>
            </w:r>
            <w:r w:rsidRPr="00253CC2" w:rsidR="001802A5">
              <w:rPr>
                <w:rFonts w:ascii="Times New Roman" w:hAnsi="Times New Roman" w:cs="Times New Roman"/>
                <w:iCs/>
                <w:sz w:val="28"/>
                <w:szCs w:val="28"/>
              </w:rPr>
              <w:t>apmērā</w:t>
            </w:r>
            <w:r w:rsidRPr="00270A1C" w:rsidR="00F945A1">
              <w:rPr>
                <w:rFonts w:ascii="Times New Roman" w:hAnsi="Times New Roman" w:cs="Times New Roman"/>
                <w:iCs/>
                <w:sz w:val="28"/>
                <w:szCs w:val="28"/>
              </w:rPr>
              <w:t xml:space="preserve"> bez PVN</w:t>
            </w:r>
            <w:r w:rsidRPr="00270A1C">
              <w:rPr>
                <w:rFonts w:ascii="Times New Roman" w:hAnsi="Times New Roman" w:cs="Times New Roman"/>
                <w:i/>
                <w:sz w:val="28"/>
                <w:szCs w:val="28"/>
              </w:rPr>
              <w:t>.</w:t>
            </w:r>
          </w:p>
        </w:tc>
      </w:tr>
      <w:tr w:rsidRPr="00270A1C" w:rsidR="00270A1C" w:rsidTr="009A6B02" w14:paraId="2FD381D0"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6667762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6.1. detalizēts ieņēmumu aprēķins</w:t>
            </w:r>
          </w:p>
        </w:tc>
        <w:tc>
          <w:tcPr>
            <w:tcW w:w="7285" w:type="dxa"/>
            <w:gridSpan w:val="7"/>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2A2D8852" w14:textId="77777777">
            <w:pPr>
              <w:spacing w:after="0" w:line="240" w:lineRule="auto"/>
              <w:rPr>
                <w:rFonts w:ascii="Times New Roman" w:hAnsi="Times New Roman" w:eastAsia="Times New Roman" w:cs="Times New Roman"/>
                <w:iCs/>
                <w:sz w:val="28"/>
                <w:szCs w:val="28"/>
                <w:lang w:eastAsia="lv-LV"/>
              </w:rPr>
            </w:pPr>
          </w:p>
        </w:tc>
      </w:tr>
      <w:tr w:rsidRPr="00270A1C" w:rsidR="00270A1C" w:rsidTr="009A6B02" w14:paraId="7C0AB32E"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6027E21A"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6.2. detalizēts izdevumu aprēķins</w:t>
            </w:r>
          </w:p>
        </w:tc>
        <w:tc>
          <w:tcPr>
            <w:tcW w:w="7285" w:type="dxa"/>
            <w:gridSpan w:val="7"/>
            <w:vMerge/>
            <w:tcBorders>
              <w:top w:val="outset" w:color="auto" w:sz="6" w:space="0"/>
              <w:left w:val="outset" w:color="auto" w:sz="6" w:space="0"/>
              <w:bottom w:val="outset" w:color="auto" w:sz="6" w:space="0"/>
              <w:right w:val="outset" w:color="auto" w:sz="6" w:space="0"/>
            </w:tcBorders>
            <w:vAlign w:val="center"/>
            <w:hideMark/>
          </w:tcPr>
          <w:p w:rsidRPr="00270A1C" w:rsidR="00723F4C" w:rsidP="00723F4C" w:rsidRDefault="00723F4C" w14:paraId="7519DB9B" w14:textId="77777777">
            <w:pPr>
              <w:spacing w:after="0" w:line="240" w:lineRule="auto"/>
              <w:rPr>
                <w:rFonts w:ascii="Times New Roman" w:hAnsi="Times New Roman" w:eastAsia="Times New Roman" w:cs="Times New Roman"/>
                <w:iCs/>
                <w:sz w:val="28"/>
                <w:szCs w:val="28"/>
                <w:lang w:eastAsia="lv-LV"/>
              </w:rPr>
            </w:pPr>
          </w:p>
        </w:tc>
      </w:tr>
      <w:tr w:rsidRPr="00270A1C" w:rsidR="00270A1C" w:rsidTr="009A6B02" w14:paraId="023E7080"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4188DEE0"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7. Amata vietu skaita izmaiņas</w:t>
            </w:r>
          </w:p>
        </w:tc>
        <w:tc>
          <w:tcPr>
            <w:tcW w:w="7285" w:type="dxa"/>
            <w:gridSpan w:val="7"/>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3ADB1842" w14:textId="77777777">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 xml:space="preserve">Projekts šo jomu neskar. </w:t>
            </w:r>
          </w:p>
        </w:tc>
      </w:tr>
      <w:tr w:rsidRPr="00270A1C" w:rsidR="00270A1C" w:rsidTr="009A6B02" w14:paraId="45F619C7"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hideMark/>
          </w:tcPr>
          <w:p w:rsidRPr="00270A1C" w:rsidR="00723F4C" w:rsidP="00723F4C" w:rsidRDefault="00723F4C" w14:paraId="306E8DC8" w14:textId="77777777">
            <w:pPr>
              <w:spacing w:after="0" w:line="240" w:lineRule="auto"/>
              <w:rPr>
                <w:rFonts w:ascii="Times New Roman" w:hAnsi="Times New Roman" w:eastAsia="Times New Roman" w:cs="Times New Roman"/>
                <w:sz w:val="28"/>
                <w:szCs w:val="28"/>
                <w:lang w:eastAsia="lv-LV"/>
              </w:rPr>
            </w:pPr>
            <w:r w:rsidRPr="00270A1C">
              <w:rPr>
                <w:rFonts w:ascii="Times New Roman" w:hAnsi="Times New Roman" w:eastAsia="Times New Roman" w:cs="Times New Roman"/>
                <w:iCs/>
                <w:sz w:val="28"/>
                <w:szCs w:val="28"/>
                <w:lang w:eastAsia="lv-LV"/>
              </w:rPr>
              <w:t>8. Cita informācija</w:t>
            </w:r>
          </w:p>
        </w:tc>
        <w:tc>
          <w:tcPr>
            <w:tcW w:w="7285" w:type="dxa"/>
            <w:gridSpan w:val="7"/>
            <w:tcBorders>
              <w:top w:val="outset" w:color="auto" w:sz="6" w:space="0"/>
              <w:left w:val="outset" w:color="auto" w:sz="6" w:space="0"/>
              <w:bottom w:val="outset" w:color="auto" w:sz="6" w:space="0"/>
              <w:right w:val="outset" w:color="auto" w:sz="6" w:space="0"/>
            </w:tcBorders>
            <w:shd w:val="clear" w:color="auto" w:fill="auto"/>
            <w:hideMark/>
          </w:tcPr>
          <w:p w:rsidRPr="00270A1C" w:rsidR="008F04D5" w:rsidP="009A6B02" w:rsidRDefault="004C1EE9" w14:paraId="3F274AB4" w14:textId="004CCD5F">
            <w:pPr>
              <w:spacing w:after="0" w:line="240" w:lineRule="auto"/>
              <w:ind w:firstLine="567"/>
              <w:jc w:val="both"/>
              <w:rPr>
                <w:rFonts w:ascii="Times New Roman" w:hAnsi="Times New Roman" w:cs="Times New Roman"/>
                <w:sz w:val="28"/>
                <w:szCs w:val="28"/>
              </w:rPr>
            </w:pPr>
            <w:r w:rsidRPr="00270A1C">
              <w:rPr>
                <w:rFonts w:ascii="Times New Roman" w:hAnsi="Times New Roman" w:cs="Times New Roman"/>
                <w:sz w:val="28"/>
                <w:szCs w:val="28"/>
              </w:rPr>
              <w:t xml:space="preserve">Izdevumus </w:t>
            </w:r>
            <w:proofErr w:type="gramStart"/>
            <w:r w:rsidRPr="00270A1C" w:rsidR="00D03818">
              <w:rPr>
                <w:rFonts w:ascii="Times New Roman" w:hAnsi="Times New Roman" w:cs="Times New Roman"/>
                <w:sz w:val="28"/>
                <w:szCs w:val="28"/>
              </w:rPr>
              <w:t>2021.gadā</w:t>
            </w:r>
            <w:proofErr w:type="gramEnd"/>
            <w:r w:rsidRPr="00270A1C" w:rsidR="00D03818">
              <w:rPr>
                <w:rFonts w:ascii="Times New Roman" w:hAnsi="Times New Roman" w:cs="Times New Roman"/>
                <w:sz w:val="28"/>
                <w:szCs w:val="28"/>
              </w:rPr>
              <w:t xml:space="preserve"> </w:t>
            </w:r>
            <w:r w:rsidRPr="00270A1C">
              <w:rPr>
                <w:rFonts w:ascii="Times New Roman" w:hAnsi="Times New Roman" w:cs="Times New Roman"/>
                <w:sz w:val="28"/>
                <w:szCs w:val="28"/>
              </w:rPr>
              <w:t>sedz no valsts budžeta programmas 02.00.00 „Līdzekļi neparedzētiem gadījumiem”, piešķirot finansējumu</w:t>
            </w:r>
            <w:r w:rsidRPr="00270A1C" w:rsidR="00F51524">
              <w:rPr>
                <w:rFonts w:ascii="Times New Roman" w:hAnsi="Times New Roman" w:cs="Times New Roman"/>
                <w:sz w:val="28"/>
                <w:szCs w:val="28"/>
              </w:rPr>
              <w:t xml:space="preserve"> </w:t>
            </w:r>
            <w:proofErr w:type="spellStart"/>
            <w:r w:rsidRPr="00270A1C" w:rsidR="00F51524">
              <w:rPr>
                <w:rFonts w:ascii="Times New Roman" w:hAnsi="Times New Roman" w:cs="Times New Roman"/>
                <w:sz w:val="28"/>
                <w:szCs w:val="28"/>
                <w:shd w:val="clear" w:color="auto" w:fill="FFFFFF"/>
              </w:rPr>
              <w:t>prototipēšanas</w:t>
            </w:r>
            <w:proofErr w:type="spellEnd"/>
            <w:r w:rsidRPr="00270A1C" w:rsidR="00F51524">
              <w:rPr>
                <w:rFonts w:ascii="Times New Roman" w:hAnsi="Times New Roman" w:cs="Times New Roman"/>
                <w:sz w:val="28"/>
                <w:szCs w:val="28"/>
                <w:shd w:val="clear" w:color="auto" w:fill="FFFFFF"/>
              </w:rPr>
              <w:t xml:space="preserve"> darbnīcas </w:t>
            </w:r>
            <w:r w:rsidRPr="00270A1C" w:rsidR="001802A5">
              <w:rPr>
                <w:rFonts w:ascii="Times New Roman" w:hAnsi="Times New Roman" w:cs="Times New Roman"/>
                <w:sz w:val="28"/>
                <w:szCs w:val="28"/>
              </w:rPr>
              <w:t>„</w:t>
            </w:r>
            <w:proofErr w:type="spellStart"/>
            <w:r w:rsidRPr="00270A1C" w:rsidR="00F51524">
              <w:rPr>
                <w:rFonts w:ascii="Times New Roman" w:hAnsi="Times New Roman" w:cs="Times New Roman"/>
                <w:sz w:val="28"/>
                <w:szCs w:val="28"/>
                <w:shd w:val="clear" w:color="auto" w:fill="FFFFFF"/>
              </w:rPr>
              <w:t>Riga</w:t>
            </w:r>
            <w:proofErr w:type="spellEnd"/>
            <w:r w:rsidRPr="00270A1C" w:rsidR="00F51524">
              <w:rPr>
                <w:rFonts w:ascii="Times New Roman" w:hAnsi="Times New Roman" w:cs="Times New Roman"/>
                <w:sz w:val="28"/>
                <w:szCs w:val="28"/>
                <w:shd w:val="clear" w:color="auto" w:fill="FFFFFF"/>
              </w:rPr>
              <w:t xml:space="preserve"> </w:t>
            </w:r>
            <w:proofErr w:type="spellStart"/>
            <w:r w:rsidRPr="00270A1C" w:rsidR="00F51524">
              <w:rPr>
                <w:rFonts w:ascii="Times New Roman" w:hAnsi="Times New Roman" w:cs="Times New Roman"/>
                <w:sz w:val="28"/>
                <w:szCs w:val="28"/>
                <w:shd w:val="clear" w:color="auto" w:fill="FFFFFF"/>
              </w:rPr>
              <w:t>Makerspace</w:t>
            </w:r>
            <w:proofErr w:type="spellEnd"/>
            <w:r w:rsidRPr="00270A1C" w:rsidR="00F51524">
              <w:rPr>
                <w:rFonts w:ascii="Times New Roman" w:hAnsi="Times New Roman" w:cs="Times New Roman"/>
                <w:sz w:val="28"/>
                <w:szCs w:val="28"/>
                <w:shd w:val="clear" w:color="auto" w:fill="FFFFFF"/>
              </w:rPr>
              <w:t xml:space="preserve">” </w:t>
            </w:r>
            <w:r w:rsidRPr="00270A1C" w:rsidR="008F04D5">
              <w:rPr>
                <w:rFonts w:ascii="Times New Roman" w:hAnsi="Times New Roman" w:cs="Times New Roman"/>
                <w:sz w:val="28"/>
                <w:szCs w:val="28"/>
                <w:shd w:val="clear" w:color="auto" w:fill="FFFFFF"/>
              </w:rPr>
              <w:t xml:space="preserve">izbūvei </w:t>
            </w:r>
            <w:proofErr w:type="spellStart"/>
            <w:r w:rsidRPr="00270A1C" w:rsidR="00F51524">
              <w:rPr>
                <w:rFonts w:ascii="Times New Roman" w:hAnsi="Times New Roman" w:cs="Times New Roman"/>
                <w:sz w:val="28"/>
                <w:szCs w:val="28"/>
                <w:shd w:val="clear" w:color="auto" w:fill="FFFFFF"/>
              </w:rPr>
              <w:t>A</w:t>
            </w:r>
            <w:r w:rsidRPr="00270A1C" w:rsidR="008F04D5">
              <w:rPr>
                <w:rFonts w:ascii="Times New Roman" w:hAnsi="Times New Roman" w:cs="Times New Roman"/>
                <w:sz w:val="28"/>
                <w:szCs w:val="28"/>
                <w:shd w:val="clear" w:color="auto" w:fill="FFFFFF"/>
              </w:rPr>
              <w:t>ristida</w:t>
            </w:r>
            <w:proofErr w:type="spellEnd"/>
            <w:r w:rsidRPr="00270A1C" w:rsidR="008F04D5">
              <w:rPr>
                <w:rFonts w:ascii="Times New Roman" w:hAnsi="Times New Roman" w:cs="Times New Roman"/>
                <w:sz w:val="28"/>
                <w:szCs w:val="28"/>
                <w:shd w:val="clear" w:color="auto" w:fill="FFFFFF"/>
              </w:rPr>
              <w:t xml:space="preserve"> </w:t>
            </w:r>
            <w:r w:rsidRPr="00270A1C" w:rsidR="00F51524">
              <w:rPr>
                <w:rFonts w:ascii="Times New Roman" w:hAnsi="Times New Roman" w:cs="Times New Roman"/>
                <w:sz w:val="28"/>
                <w:szCs w:val="28"/>
                <w:shd w:val="clear" w:color="auto" w:fill="FFFFFF"/>
              </w:rPr>
              <w:t>Briāna ielā 13, Rīgā</w:t>
            </w:r>
            <w:r w:rsidRPr="00270A1C" w:rsidR="008F04D5">
              <w:rPr>
                <w:rFonts w:ascii="Times New Roman" w:hAnsi="Times New Roman" w:cs="Times New Roman"/>
                <w:sz w:val="28"/>
                <w:szCs w:val="28"/>
                <w:shd w:val="clear" w:color="auto" w:fill="FFFFFF"/>
              </w:rPr>
              <w:t xml:space="preserve">. </w:t>
            </w:r>
            <w:r w:rsidRPr="00270A1C">
              <w:rPr>
                <w:rFonts w:ascii="Times New Roman" w:hAnsi="Times New Roman" w:cs="Times New Roman"/>
                <w:sz w:val="28"/>
                <w:szCs w:val="28"/>
              </w:rPr>
              <w:t xml:space="preserve">Finansējums tiks izlietots, ievērojot </w:t>
            </w:r>
            <w:r w:rsidR="0096727F">
              <w:rPr>
                <w:rFonts w:ascii="Times New Roman" w:hAnsi="Times New Roman" w:cs="Times New Roman"/>
                <w:sz w:val="28"/>
                <w:szCs w:val="28"/>
              </w:rPr>
              <w:t>P</w:t>
            </w:r>
            <w:r w:rsidRPr="00270A1C">
              <w:rPr>
                <w:rFonts w:ascii="Times New Roman" w:hAnsi="Times New Roman" w:cs="Times New Roman"/>
                <w:sz w:val="28"/>
                <w:szCs w:val="28"/>
              </w:rPr>
              <w:t xml:space="preserve">rotokollēmumā Nr.28 noteiktos nosacījumus </w:t>
            </w:r>
            <w:r w:rsidRPr="00270A1C" w:rsidR="008F04D5">
              <w:rPr>
                <w:rFonts w:ascii="Times New Roman" w:hAnsi="Times New Roman" w:cs="Times New Roman"/>
                <w:sz w:val="28"/>
                <w:szCs w:val="28"/>
              </w:rPr>
              <w:t>– budžeta izdevumi tiks izlietoti pamatkapitāla veidošanai, proti, tiks kapitalizēti.</w:t>
            </w:r>
          </w:p>
          <w:p w:rsidRPr="00270A1C" w:rsidR="007177E4" w:rsidP="009A6B02" w:rsidRDefault="00FA72BD" w14:paraId="1EFF5F42" w14:textId="584C0A5D">
            <w:pPr>
              <w:spacing w:after="0" w:line="240" w:lineRule="auto"/>
              <w:ind w:firstLine="567"/>
              <w:jc w:val="both"/>
              <w:rPr>
                <w:rFonts w:ascii="Times New Roman" w:hAnsi="Times New Roman" w:cs="Times New Roman"/>
                <w:sz w:val="28"/>
                <w:szCs w:val="28"/>
              </w:rPr>
            </w:pPr>
            <w:r w:rsidRPr="00270A1C">
              <w:rPr>
                <w:rFonts w:ascii="Times New Roman" w:hAnsi="Times New Roman" w:eastAsia="Times New Roman" w:cs="Times New Roman"/>
                <w:sz w:val="28"/>
                <w:szCs w:val="28"/>
              </w:rPr>
              <w:t xml:space="preserve">Atbilstoši Protokollēmumā Nr.28 lemtajam </w:t>
            </w:r>
            <w:proofErr w:type="spellStart"/>
            <w:r w:rsidRPr="00270A1C" w:rsidR="0054494C">
              <w:rPr>
                <w:rFonts w:ascii="Times New Roman" w:hAnsi="Times New Roman" w:cs="Times New Roman"/>
                <w:sz w:val="28"/>
                <w:szCs w:val="28"/>
                <w:shd w:val="clear" w:color="auto" w:fill="FFFFFF"/>
              </w:rPr>
              <w:t>prototipēšanas</w:t>
            </w:r>
            <w:proofErr w:type="spellEnd"/>
            <w:r w:rsidRPr="00270A1C" w:rsidR="0054494C">
              <w:rPr>
                <w:rFonts w:ascii="Times New Roman" w:hAnsi="Times New Roman" w:cs="Times New Roman"/>
                <w:sz w:val="28"/>
                <w:szCs w:val="28"/>
                <w:shd w:val="clear" w:color="auto" w:fill="FFFFFF"/>
              </w:rPr>
              <w:t xml:space="preserve"> </w:t>
            </w:r>
            <w:r w:rsidRPr="00270A1C" w:rsidR="001802A5">
              <w:rPr>
                <w:rFonts w:ascii="Times New Roman" w:hAnsi="Times New Roman" w:cs="Times New Roman"/>
                <w:sz w:val="28"/>
                <w:szCs w:val="28"/>
                <w:shd w:val="clear" w:color="auto" w:fill="FFFFFF"/>
              </w:rPr>
              <w:t>darbnīc</w:t>
            </w:r>
            <w:r w:rsidR="001802A5">
              <w:rPr>
                <w:rFonts w:ascii="Times New Roman" w:hAnsi="Times New Roman" w:cs="Times New Roman"/>
                <w:sz w:val="28"/>
                <w:szCs w:val="28"/>
                <w:shd w:val="clear" w:color="auto" w:fill="FFFFFF"/>
              </w:rPr>
              <w:t>as</w:t>
            </w:r>
            <w:r w:rsidRPr="00270A1C" w:rsidR="0054494C">
              <w:rPr>
                <w:rFonts w:ascii="Times New Roman" w:hAnsi="Times New Roman" w:cs="Times New Roman"/>
                <w:sz w:val="28"/>
                <w:szCs w:val="28"/>
                <w:shd w:val="clear" w:color="auto" w:fill="FFFFFF"/>
              </w:rPr>
              <w:t xml:space="preserve"> </w:t>
            </w:r>
            <w:r w:rsidRPr="00270A1C" w:rsidR="001802A5">
              <w:rPr>
                <w:rFonts w:ascii="Times New Roman" w:hAnsi="Times New Roman" w:cs="Times New Roman"/>
                <w:sz w:val="28"/>
                <w:szCs w:val="28"/>
              </w:rPr>
              <w:t>„</w:t>
            </w:r>
            <w:proofErr w:type="spellStart"/>
            <w:r w:rsidRPr="00270A1C" w:rsidR="001802A5">
              <w:rPr>
                <w:rFonts w:ascii="Times New Roman" w:hAnsi="Times New Roman" w:cs="Times New Roman"/>
                <w:sz w:val="28"/>
                <w:szCs w:val="28"/>
                <w:shd w:val="clear" w:color="auto" w:fill="FFFFFF"/>
              </w:rPr>
              <w:t>Riga</w:t>
            </w:r>
            <w:proofErr w:type="spellEnd"/>
            <w:r w:rsidRPr="00270A1C" w:rsidR="001802A5">
              <w:rPr>
                <w:rFonts w:ascii="Times New Roman" w:hAnsi="Times New Roman" w:cs="Times New Roman"/>
                <w:sz w:val="28"/>
                <w:szCs w:val="28"/>
                <w:shd w:val="clear" w:color="auto" w:fill="FFFFFF"/>
              </w:rPr>
              <w:t xml:space="preserve"> </w:t>
            </w:r>
            <w:proofErr w:type="spellStart"/>
            <w:r w:rsidRPr="00270A1C" w:rsidR="001802A5">
              <w:rPr>
                <w:rFonts w:ascii="Times New Roman" w:hAnsi="Times New Roman" w:cs="Times New Roman"/>
                <w:sz w:val="28"/>
                <w:szCs w:val="28"/>
                <w:shd w:val="clear" w:color="auto" w:fill="FFFFFF"/>
              </w:rPr>
              <w:t>Makerspace</w:t>
            </w:r>
            <w:proofErr w:type="spellEnd"/>
            <w:r w:rsidRPr="00270A1C" w:rsidR="001802A5">
              <w:rPr>
                <w:rFonts w:ascii="Times New Roman" w:hAnsi="Times New Roman" w:cs="Times New Roman"/>
                <w:sz w:val="28"/>
                <w:szCs w:val="28"/>
                <w:shd w:val="clear" w:color="auto" w:fill="FFFFFF"/>
              </w:rPr>
              <w:t xml:space="preserve">” </w:t>
            </w:r>
            <w:r w:rsidRPr="00270A1C" w:rsidR="0054494C">
              <w:rPr>
                <w:rFonts w:ascii="Times New Roman" w:hAnsi="Times New Roman" w:cs="Times New Roman"/>
                <w:sz w:val="28"/>
                <w:szCs w:val="28"/>
                <w:shd w:val="clear" w:color="auto" w:fill="FFFFFF"/>
              </w:rPr>
              <w:t xml:space="preserve">izbūvei </w:t>
            </w:r>
            <w:proofErr w:type="gramStart"/>
            <w:r w:rsidRPr="00270A1C">
              <w:rPr>
                <w:rFonts w:ascii="Times New Roman" w:hAnsi="Times New Roman" w:eastAsia="Times New Roman" w:cs="Times New Roman"/>
                <w:sz w:val="28"/>
                <w:szCs w:val="28"/>
                <w:lang w:eastAsia="lv-LV"/>
              </w:rPr>
              <w:t>202</w:t>
            </w:r>
            <w:r w:rsidRPr="00270A1C" w:rsidR="008F04D5">
              <w:rPr>
                <w:rFonts w:ascii="Times New Roman" w:hAnsi="Times New Roman" w:eastAsia="Times New Roman" w:cs="Times New Roman"/>
                <w:sz w:val="28"/>
                <w:szCs w:val="28"/>
                <w:lang w:eastAsia="lv-LV"/>
              </w:rPr>
              <w:t>2</w:t>
            </w:r>
            <w:r w:rsidRPr="00270A1C">
              <w:rPr>
                <w:rFonts w:ascii="Times New Roman" w:hAnsi="Times New Roman" w:eastAsia="Times New Roman" w:cs="Times New Roman"/>
                <w:sz w:val="28"/>
                <w:szCs w:val="28"/>
                <w:lang w:eastAsia="lv-LV"/>
              </w:rPr>
              <w:t>.gadā</w:t>
            </w:r>
            <w:proofErr w:type="gramEnd"/>
            <w:r w:rsidRPr="00270A1C">
              <w:rPr>
                <w:rFonts w:ascii="Times New Roman" w:hAnsi="Times New Roman" w:eastAsia="Times New Roman" w:cs="Times New Roman"/>
                <w:sz w:val="28"/>
                <w:szCs w:val="28"/>
                <w:lang w:eastAsia="lv-LV"/>
              </w:rPr>
              <w:t xml:space="preserve"> nepieciešams finansējums</w:t>
            </w:r>
            <w:r w:rsidRPr="00270A1C" w:rsidR="0054494C">
              <w:rPr>
                <w:rFonts w:ascii="Times New Roman" w:hAnsi="Times New Roman" w:cs="Times New Roman"/>
                <w:sz w:val="28"/>
                <w:szCs w:val="28"/>
              </w:rPr>
              <w:t xml:space="preserve"> </w:t>
            </w:r>
            <w:r w:rsidRPr="00270A1C" w:rsidR="008F04D5">
              <w:rPr>
                <w:rFonts w:ascii="Times New Roman" w:hAnsi="Times New Roman" w:cs="Times New Roman"/>
                <w:sz w:val="28"/>
                <w:szCs w:val="28"/>
              </w:rPr>
              <w:t>263 082</w:t>
            </w:r>
            <w:r w:rsidRPr="00270A1C" w:rsidR="0054494C">
              <w:rPr>
                <w:rFonts w:ascii="Times New Roman" w:hAnsi="Times New Roman" w:cs="Times New Roman"/>
                <w:sz w:val="28"/>
                <w:szCs w:val="28"/>
              </w:rPr>
              <w:t xml:space="preserve"> </w:t>
            </w:r>
            <w:r w:rsidRPr="00270A1C" w:rsidR="0054494C">
              <w:rPr>
                <w:rFonts w:ascii="Times New Roman" w:hAnsi="Times New Roman" w:eastAsia="Calibri" w:cs="Times New Roman"/>
                <w:i/>
                <w:iCs/>
                <w:sz w:val="28"/>
                <w:szCs w:val="28"/>
              </w:rPr>
              <w:t xml:space="preserve">euro </w:t>
            </w:r>
            <w:r w:rsidRPr="00270A1C" w:rsidR="0054494C">
              <w:rPr>
                <w:rFonts w:ascii="Times New Roman" w:hAnsi="Times New Roman" w:eastAsia="Calibri" w:cs="Times New Roman"/>
                <w:sz w:val="28"/>
                <w:szCs w:val="28"/>
              </w:rPr>
              <w:t>apmērā</w:t>
            </w:r>
            <w:r w:rsidR="005D5DC8">
              <w:rPr>
                <w:rFonts w:ascii="Times New Roman" w:hAnsi="Times New Roman" w:eastAsia="Calibri" w:cs="Times New Roman"/>
                <w:sz w:val="28"/>
                <w:szCs w:val="28"/>
              </w:rPr>
              <w:t xml:space="preserve"> bez PVN</w:t>
            </w:r>
            <w:r w:rsidRPr="00270A1C" w:rsidR="00A81A2B">
              <w:rPr>
                <w:rFonts w:ascii="Times New Roman" w:hAnsi="Times New Roman" w:cs="Times New Roman"/>
                <w:sz w:val="28"/>
                <w:szCs w:val="28"/>
              </w:rPr>
              <w:t>.</w:t>
            </w:r>
          </w:p>
        </w:tc>
      </w:tr>
    </w:tbl>
    <w:p w:rsidR="002160A2" w:rsidP="00BE2F26" w:rsidRDefault="002160A2" w14:paraId="3D84A602" w14:textId="2C046B33">
      <w:pPr>
        <w:spacing w:after="0" w:line="240" w:lineRule="auto"/>
        <w:rPr>
          <w:rFonts w:ascii="Times New Roman" w:hAnsi="Times New Roman" w:eastAsia="Times New Roman" w:cs="Times New Roman"/>
          <w:iCs/>
          <w:sz w:val="28"/>
          <w:szCs w:val="28"/>
          <w:lang w:eastAsia="lv-LV"/>
        </w:rPr>
      </w:pPr>
    </w:p>
    <w:tbl>
      <w:tblPr>
        <w:tblW w:w="9064" w:type="dxa"/>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64"/>
      </w:tblGrid>
      <w:tr w:rsidRPr="00270A1C" w:rsidR="001802A5" w:rsidTr="009A6B02" w14:paraId="1344C944" w14:textId="77777777">
        <w:trPr>
          <w:tblCellSpacing w:w="15" w:type="dxa"/>
          <w:jc w:val="center"/>
        </w:trPr>
        <w:tc>
          <w:tcPr>
            <w:tcW w:w="9004" w:type="dxa"/>
            <w:tcBorders>
              <w:top w:val="outset" w:color="auto" w:sz="6" w:space="0"/>
              <w:left w:val="outset" w:color="auto" w:sz="6" w:space="0"/>
              <w:bottom w:val="outset" w:color="auto" w:sz="6" w:space="0"/>
              <w:right w:val="outset" w:color="auto" w:sz="6" w:space="0"/>
            </w:tcBorders>
            <w:vAlign w:val="center"/>
            <w:hideMark/>
          </w:tcPr>
          <w:p w:rsidRPr="00270A1C" w:rsidR="001802A5" w:rsidP="00C24702" w:rsidRDefault="001802A5" w14:paraId="559D6BFE" w14:textId="77777777">
            <w:pPr>
              <w:spacing w:after="0" w:line="240" w:lineRule="auto"/>
              <w:jc w:val="center"/>
              <w:rPr>
                <w:rFonts w:ascii="Times New Roman" w:hAnsi="Times New Roman" w:cs="Times New Roman"/>
                <w:b/>
                <w:bCs/>
                <w:iCs/>
                <w:sz w:val="28"/>
                <w:szCs w:val="28"/>
              </w:rPr>
            </w:pPr>
            <w:r w:rsidRPr="00270A1C">
              <w:rPr>
                <w:rFonts w:ascii="Times New Roman" w:hAnsi="Times New Roman" w:cs="Times New Roman"/>
                <w:b/>
                <w:bCs/>
                <w:iCs/>
                <w:sz w:val="28"/>
                <w:szCs w:val="28"/>
              </w:rPr>
              <w:t>IV. Tiesību akta projekta ietekme uz spēkā esošo tiesību normu sistēmu</w:t>
            </w:r>
          </w:p>
        </w:tc>
      </w:tr>
      <w:tr w:rsidRPr="00270A1C" w:rsidR="001802A5" w:rsidTr="009A6B02" w14:paraId="3980B16D" w14:textId="77777777">
        <w:trPr>
          <w:trHeight w:val="304"/>
          <w:tblCellSpacing w:w="15" w:type="dxa"/>
          <w:jc w:val="center"/>
        </w:trPr>
        <w:tc>
          <w:tcPr>
            <w:tcW w:w="9004" w:type="dxa"/>
            <w:tcBorders>
              <w:top w:val="outset" w:color="auto" w:sz="6" w:space="0"/>
              <w:left w:val="outset" w:color="auto" w:sz="6" w:space="0"/>
              <w:bottom w:val="outset" w:color="auto" w:sz="6" w:space="0"/>
              <w:right w:val="outset" w:color="auto" w:sz="6" w:space="0"/>
            </w:tcBorders>
            <w:vAlign w:val="center"/>
            <w:hideMark/>
          </w:tcPr>
          <w:p w:rsidRPr="00270A1C" w:rsidR="001802A5" w:rsidP="00C24702" w:rsidRDefault="001802A5" w14:paraId="50E9EEF3" w14:textId="77777777">
            <w:pPr>
              <w:spacing w:after="0" w:line="240" w:lineRule="auto"/>
              <w:jc w:val="center"/>
              <w:rPr>
                <w:rFonts w:ascii="Times New Roman" w:hAnsi="Times New Roman" w:cs="Times New Roman"/>
                <w:b/>
                <w:bCs/>
                <w:iCs/>
                <w:sz w:val="28"/>
                <w:szCs w:val="28"/>
              </w:rPr>
            </w:pPr>
            <w:r w:rsidRPr="00270A1C">
              <w:rPr>
                <w:rFonts w:ascii="Times New Roman" w:hAnsi="Times New Roman" w:eastAsia="Times New Roman" w:cs="Times New Roman"/>
                <w:iCs/>
                <w:sz w:val="28"/>
                <w:szCs w:val="28"/>
                <w:lang w:eastAsia="lv-LV"/>
              </w:rPr>
              <w:t>Projekts šo jomu neskar.</w:t>
            </w:r>
          </w:p>
        </w:tc>
      </w:tr>
    </w:tbl>
    <w:p w:rsidRPr="00270A1C" w:rsidR="001802A5" w:rsidP="00BE2F26" w:rsidRDefault="001802A5" w14:paraId="310EBD7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70A1C" w:rsidR="00270A1C"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270A1C" w:rsidR="002160A2" w:rsidTr="00672118"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Projekts šo jomu neskar.</w:t>
            </w:r>
          </w:p>
        </w:tc>
      </w:tr>
    </w:tbl>
    <w:p w:rsidRPr="00270A1C" w:rsidR="002160A2" w:rsidP="00BE2F26" w:rsidRDefault="002160A2" w14:paraId="2A748AD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70A1C" w:rsidR="00270A1C"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VI. Sabiedrības līdzdalība un komunikācijas aktivitātes</w:t>
            </w:r>
          </w:p>
        </w:tc>
      </w:tr>
      <w:tr w:rsidRPr="00270A1C" w:rsidR="002160A2" w:rsidTr="00672118"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Projekts šo jomu neskar.</w:t>
            </w:r>
          </w:p>
        </w:tc>
      </w:tr>
    </w:tbl>
    <w:p w:rsidRPr="00270A1C"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70A1C" w:rsidR="00270A1C"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70A1C"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270A1C">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270A1C" w:rsidR="00270A1C"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4F569B8B" w14:textId="5D2FEF40">
            <w:pPr>
              <w:spacing w:after="0" w:line="240" w:lineRule="auto"/>
              <w:jc w:val="both"/>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Kultūras ministrija</w:t>
            </w:r>
            <w:r w:rsidRPr="00270A1C" w:rsidR="00826A87">
              <w:rPr>
                <w:rFonts w:ascii="Times New Roman" w:hAnsi="Times New Roman" w:eastAsia="Times New Roman" w:cs="Times New Roman"/>
                <w:iCs/>
                <w:sz w:val="28"/>
                <w:szCs w:val="28"/>
                <w:lang w:eastAsia="lv-LV"/>
              </w:rPr>
              <w:t>,</w:t>
            </w:r>
            <w:r w:rsidRPr="00270A1C" w:rsidR="007B2FF7">
              <w:rPr>
                <w:rFonts w:ascii="Times New Roman" w:hAnsi="Times New Roman" w:eastAsia="Times New Roman" w:cs="Times New Roman"/>
                <w:iCs/>
                <w:sz w:val="28"/>
                <w:szCs w:val="28"/>
                <w:lang w:eastAsia="lv-LV"/>
              </w:rPr>
              <w:t xml:space="preserve"> </w:t>
            </w:r>
            <w:r w:rsidRPr="009A6B02" w:rsidR="009A6B02">
              <w:rPr>
                <w:rFonts w:ascii="Times New Roman" w:hAnsi="Times New Roman" w:cs="Times New Roman"/>
                <w:sz w:val="28"/>
                <w:szCs w:val="28"/>
                <w:shd w:val="clear" w:color="auto" w:fill="FFFFFF"/>
              </w:rPr>
              <w:t>valsts akciju sabiedrīb</w:t>
            </w:r>
            <w:r w:rsidR="009A6B02">
              <w:rPr>
                <w:rFonts w:ascii="Times New Roman" w:hAnsi="Times New Roman" w:cs="Times New Roman"/>
                <w:sz w:val="28"/>
                <w:szCs w:val="28"/>
                <w:shd w:val="clear" w:color="auto" w:fill="FFFFFF"/>
              </w:rPr>
              <w:t>a</w:t>
            </w:r>
            <w:r w:rsidRPr="00270A1C" w:rsidR="008B11D9">
              <w:rPr>
                <w:rFonts w:ascii="Times New Roman" w:hAnsi="Times New Roman" w:cs="Times New Roman"/>
                <w:sz w:val="28"/>
                <w:szCs w:val="28"/>
                <w:shd w:val="clear" w:color="auto" w:fill="FFFFFF"/>
              </w:rPr>
              <w:t xml:space="preserve"> </w:t>
            </w:r>
            <w:r w:rsidRPr="00270A1C" w:rsidR="001802A5">
              <w:rPr>
                <w:rFonts w:ascii="Times New Roman" w:hAnsi="Times New Roman" w:cs="Times New Roman"/>
                <w:sz w:val="28"/>
                <w:szCs w:val="28"/>
              </w:rPr>
              <w:t>„</w:t>
            </w:r>
            <w:r w:rsidRPr="00270A1C" w:rsidR="008B11D9">
              <w:rPr>
                <w:rFonts w:ascii="Times New Roman" w:hAnsi="Times New Roman" w:cs="Times New Roman"/>
                <w:sz w:val="28"/>
                <w:szCs w:val="28"/>
                <w:shd w:val="clear" w:color="auto" w:fill="FFFFFF"/>
              </w:rPr>
              <w:t>Valsts nekustamie īpašumi</w:t>
            </w:r>
            <w:r w:rsidRPr="00270A1C" w:rsidR="008B11D9">
              <w:rPr>
                <w:rFonts w:ascii="Times New Roman" w:hAnsi="Times New Roman" w:eastAsia="Times New Roman" w:cs="Times New Roman"/>
                <w:iCs/>
                <w:sz w:val="28"/>
                <w:szCs w:val="28"/>
                <w:lang w:eastAsia="lv-LV"/>
              </w:rPr>
              <w:t>”</w:t>
            </w:r>
            <w:r w:rsidRPr="00270A1C" w:rsidR="007B2FF7">
              <w:rPr>
                <w:rFonts w:ascii="Times New Roman" w:hAnsi="Times New Roman" w:eastAsia="Times New Roman" w:cs="Times New Roman"/>
                <w:iCs/>
                <w:sz w:val="28"/>
                <w:szCs w:val="28"/>
                <w:lang w:eastAsia="lv-LV"/>
              </w:rPr>
              <w:t>,</w:t>
            </w:r>
            <w:r w:rsidRPr="00270A1C" w:rsidR="0090739C">
              <w:rPr>
                <w:rFonts w:ascii="Times New Roman" w:hAnsi="Times New Roman" w:eastAsia="Times New Roman" w:cs="Times New Roman"/>
                <w:iCs/>
                <w:sz w:val="28"/>
                <w:szCs w:val="28"/>
                <w:lang w:eastAsia="lv-LV"/>
              </w:rPr>
              <w:t xml:space="preserve"> Skola</w:t>
            </w:r>
            <w:r w:rsidRPr="00270A1C" w:rsidR="007B2FF7">
              <w:rPr>
                <w:rFonts w:ascii="Times New Roman" w:hAnsi="Times New Roman" w:eastAsia="Times New Roman" w:cs="Times New Roman"/>
                <w:iCs/>
                <w:sz w:val="28"/>
                <w:szCs w:val="28"/>
                <w:lang w:eastAsia="lv-LV"/>
              </w:rPr>
              <w:t xml:space="preserve"> un </w:t>
            </w:r>
            <w:r w:rsidRPr="00270A1C" w:rsidR="0090739C">
              <w:rPr>
                <w:rFonts w:ascii="Times New Roman" w:hAnsi="Times New Roman" w:eastAsia="Times New Roman" w:cs="Times New Roman"/>
                <w:iCs/>
                <w:sz w:val="28"/>
                <w:szCs w:val="28"/>
                <w:lang w:eastAsia="lv-LV"/>
              </w:rPr>
              <w:t>A</w:t>
            </w:r>
            <w:r w:rsidRPr="00270A1C" w:rsidR="007B2FF7">
              <w:rPr>
                <w:rFonts w:ascii="Times New Roman" w:hAnsi="Times New Roman" w:eastAsia="Times New Roman" w:cs="Times New Roman"/>
                <w:iCs/>
                <w:sz w:val="28"/>
                <w:szCs w:val="28"/>
                <w:lang w:eastAsia="lv-LV"/>
              </w:rPr>
              <w:t>kadēmija.</w:t>
            </w:r>
          </w:p>
        </w:tc>
      </w:tr>
      <w:tr w:rsidRPr="00270A1C" w:rsidR="00270A1C"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Projekta izpildes ietekme uz pārvaldes funkcijām un institucionālo struktūru.</w:t>
            </w:r>
          </w:p>
          <w:p w:rsidRPr="00270A1C"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Projekts šo jomu neskar.</w:t>
            </w:r>
          </w:p>
        </w:tc>
      </w:tr>
      <w:tr w:rsidRPr="00270A1C"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270A1C"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270A1C">
              <w:rPr>
                <w:rFonts w:ascii="Times New Roman" w:hAnsi="Times New Roman" w:eastAsia="Times New Roman" w:cs="Times New Roman"/>
                <w:iCs/>
                <w:sz w:val="28"/>
                <w:szCs w:val="28"/>
                <w:lang w:eastAsia="lv-LV"/>
              </w:rPr>
              <w:t>Nav</w:t>
            </w:r>
          </w:p>
        </w:tc>
      </w:tr>
    </w:tbl>
    <w:p w:rsidRPr="00270A1C" w:rsidR="002160A2" w:rsidP="00BE2F26" w:rsidRDefault="002160A2" w14:paraId="51B9B087" w14:textId="77777777">
      <w:pPr>
        <w:spacing w:after="0" w:line="240" w:lineRule="auto"/>
        <w:rPr>
          <w:rFonts w:ascii="Times New Roman" w:hAnsi="Times New Roman" w:cs="Times New Roman"/>
          <w:sz w:val="28"/>
          <w:szCs w:val="28"/>
        </w:rPr>
      </w:pPr>
    </w:p>
    <w:p w:rsidRPr="00270A1C" w:rsidR="002160A2" w:rsidP="00BE2F26" w:rsidRDefault="002160A2" w14:paraId="5BB60BD9" w14:textId="77777777">
      <w:pPr>
        <w:spacing w:after="0" w:line="240" w:lineRule="auto"/>
        <w:rPr>
          <w:rFonts w:ascii="Times New Roman" w:hAnsi="Times New Roman" w:cs="Times New Roman"/>
          <w:sz w:val="28"/>
          <w:szCs w:val="28"/>
        </w:rPr>
      </w:pPr>
    </w:p>
    <w:p w:rsidRPr="00270A1C" w:rsidR="002160A2" w:rsidP="00BE2F26"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270A1C">
        <w:rPr>
          <w:rFonts w:ascii="Times New Roman" w:hAnsi="Times New Roman" w:eastAsia="Times New Roman" w:cs="Times New Roman"/>
          <w:sz w:val="28"/>
          <w:szCs w:val="28"/>
          <w:lang w:eastAsia="lv-LV"/>
        </w:rPr>
        <w:t>Kultūras ministrs</w:t>
      </w:r>
      <w:r w:rsidRPr="00270A1C">
        <w:rPr>
          <w:rFonts w:ascii="Times New Roman" w:hAnsi="Times New Roman" w:eastAsia="Times New Roman" w:cs="Times New Roman"/>
          <w:sz w:val="28"/>
          <w:szCs w:val="28"/>
          <w:lang w:eastAsia="lv-LV"/>
        </w:rPr>
        <w:tab/>
      </w:r>
      <w:r w:rsidRPr="00270A1C">
        <w:rPr>
          <w:rFonts w:ascii="Times New Roman" w:hAnsi="Times New Roman" w:eastAsia="Times New Roman" w:cs="Times New Roman"/>
          <w:sz w:val="28"/>
          <w:szCs w:val="28"/>
          <w:lang w:eastAsia="lv-LV"/>
        </w:rPr>
        <w:tab/>
        <w:t>N.Puntulis</w:t>
      </w:r>
    </w:p>
    <w:p w:rsidRPr="00270A1C"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270A1C" w:rsidR="00BE2F26" w:rsidP="00B46089" w:rsidRDefault="002160A2" w14:paraId="4627E9B8" w14:textId="57764E4B">
      <w:pPr>
        <w:spacing w:after="0" w:line="240" w:lineRule="auto"/>
        <w:ind w:firstLine="142"/>
        <w:rPr>
          <w:rFonts w:ascii="Times New Roman" w:hAnsi="Times New Roman" w:cs="Times New Roman"/>
          <w:sz w:val="28"/>
          <w:szCs w:val="28"/>
        </w:rPr>
      </w:pPr>
      <w:r w:rsidRPr="00270A1C">
        <w:rPr>
          <w:rFonts w:ascii="Times New Roman" w:hAnsi="Times New Roman" w:eastAsia="Times New Roman" w:cs="Times New Roman"/>
          <w:sz w:val="28"/>
          <w:szCs w:val="28"/>
          <w:lang w:eastAsia="lv-LV"/>
        </w:rPr>
        <w:t>Vīza: Valsts sekretāre</w:t>
      </w:r>
      <w:r w:rsidRPr="00270A1C" w:rsidR="00BE2F26">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sidR="00B46089">
        <w:rPr>
          <w:rFonts w:ascii="Times New Roman" w:hAnsi="Times New Roman" w:eastAsia="Times New Roman" w:cs="Times New Roman"/>
          <w:sz w:val="28"/>
          <w:szCs w:val="28"/>
          <w:lang w:eastAsia="lv-LV"/>
        </w:rPr>
        <w:tab/>
      </w:r>
      <w:r w:rsidRPr="00270A1C">
        <w:rPr>
          <w:rFonts w:ascii="Times New Roman" w:hAnsi="Times New Roman" w:eastAsia="Times New Roman" w:cs="Times New Roman"/>
          <w:sz w:val="28"/>
          <w:szCs w:val="28"/>
          <w:lang w:eastAsia="lv-LV"/>
        </w:rPr>
        <w:t>D.Vilsone</w:t>
      </w:r>
    </w:p>
    <w:p w:rsidRPr="00270A1C" w:rsidR="00BE2F26" w:rsidP="00BE2F26" w:rsidRDefault="00BE2F26" w14:paraId="5B44E33D" w14:textId="7CCE7991">
      <w:pPr>
        <w:spacing w:after="0" w:line="240" w:lineRule="auto"/>
        <w:rPr>
          <w:rFonts w:ascii="Times New Roman" w:hAnsi="Times New Roman" w:cs="Times New Roman"/>
          <w:sz w:val="28"/>
          <w:szCs w:val="28"/>
        </w:rPr>
      </w:pPr>
    </w:p>
    <w:p w:rsidRPr="00270A1C" w:rsidR="00BE2F26" w:rsidP="00BE2F26" w:rsidRDefault="00BE2F26" w14:paraId="75450BD7" w14:textId="74E42060">
      <w:pPr>
        <w:spacing w:after="0" w:line="240" w:lineRule="auto"/>
        <w:rPr>
          <w:rFonts w:ascii="Times New Roman" w:hAnsi="Times New Roman" w:cs="Times New Roman"/>
          <w:sz w:val="28"/>
          <w:szCs w:val="28"/>
        </w:rPr>
      </w:pPr>
    </w:p>
    <w:p w:rsidR="00BE2F26" w:rsidP="00BE2F26" w:rsidRDefault="00BE2F26" w14:paraId="6EBB0B04" w14:textId="19A520DE">
      <w:pPr>
        <w:spacing w:after="0" w:line="240" w:lineRule="auto"/>
        <w:rPr>
          <w:rFonts w:ascii="Times New Roman" w:hAnsi="Times New Roman" w:cs="Times New Roman"/>
          <w:sz w:val="28"/>
          <w:szCs w:val="28"/>
        </w:rPr>
      </w:pPr>
    </w:p>
    <w:p w:rsidR="0096727F" w:rsidP="00BE2F26" w:rsidRDefault="0096727F" w14:paraId="6EEAA2FC" w14:textId="0EB40F0C">
      <w:pPr>
        <w:spacing w:after="0" w:line="240" w:lineRule="auto"/>
        <w:rPr>
          <w:rFonts w:ascii="Times New Roman" w:hAnsi="Times New Roman" w:cs="Times New Roman"/>
          <w:sz w:val="28"/>
          <w:szCs w:val="28"/>
        </w:rPr>
      </w:pPr>
    </w:p>
    <w:p w:rsidR="009A6B02" w:rsidP="00BE2F26" w:rsidRDefault="009A6B02" w14:paraId="27115B95" w14:textId="5FF3212B">
      <w:pPr>
        <w:spacing w:after="0" w:line="240" w:lineRule="auto"/>
        <w:rPr>
          <w:rFonts w:ascii="Times New Roman" w:hAnsi="Times New Roman" w:cs="Times New Roman"/>
          <w:sz w:val="28"/>
          <w:szCs w:val="28"/>
        </w:rPr>
      </w:pPr>
    </w:p>
    <w:p w:rsidR="009A6B02" w:rsidP="00BE2F26" w:rsidRDefault="009A6B02" w14:paraId="0D4C57C0" w14:textId="44CF0E28">
      <w:pPr>
        <w:spacing w:after="0" w:line="240" w:lineRule="auto"/>
        <w:rPr>
          <w:rFonts w:ascii="Times New Roman" w:hAnsi="Times New Roman" w:cs="Times New Roman"/>
          <w:sz w:val="28"/>
          <w:szCs w:val="28"/>
        </w:rPr>
      </w:pPr>
    </w:p>
    <w:p w:rsidR="009A6B02" w:rsidP="00BE2F26" w:rsidRDefault="009A6B02" w14:paraId="565EF137" w14:textId="1358BF46">
      <w:pPr>
        <w:spacing w:after="0" w:line="240" w:lineRule="auto"/>
        <w:rPr>
          <w:rFonts w:ascii="Times New Roman" w:hAnsi="Times New Roman" w:cs="Times New Roman"/>
          <w:sz w:val="28"/>
          <w:szCs w:val="28"/>
        </w:rPr>
      </w:pPr>
    </w:p>
    <w:p w:rsidR="009A6B02" w:rsidP="00BE2F26" w:rsidRDefault="009A6B02" w14:paraId="4EAE904F" w14:textId="1AF1AE4E">
      <w:pPr>
        <w:spacing w:after="0" w:line="240" w:lineRule="auto"/>
        <w:rPr>
          <w:rFonts w:ascii="Times New Roman" w:hAnsi="Times New Roman" w:cs="Times New Roman"/>
          <w:sz w:val="28"/>
          <w:szCs w:val="28"/>
        </w:rPr>
      </w:pPr>
    </w:p>
    <w:p w:rsidR="00372EF1" w:rsidP="00BE2F26" w:rsidRDefault="00372EF1" w14:paraId="44B8B862" w14:textId="7D865D77">
      <w:pPr>
        <w:spacing w:after="0" w:line="240" w:lineRule="auto"/>
        <w:rPr>
          <w:rFonts w:ascii="Times New Roman" w:hAnsi="Times New Roman" w:cs="Times New Roman"/>
          <w:sz w:val="28"/>
          <w:szCs w:val="28"/>
        </w:rPr>
      </w:pPr>
    </w:p>
    <w:p w:rsidR="00372EF1" w:rsidP="00BE2F26" w:rsidRDefault="00372EF1" w14:paraId="26BCA494" w14:textId="2E028F78">
      <w:pPr>
        <w:spacing w:after="0" w:line="240" w:lineRule="auto"/>
        <w:rPr>
          <w:rFonts w:ascii="Times New Roman" w:hAnsi="Times New Roman" w:cs="Times New Roman"/>
          <w:sz w:val="28"/>
          <w:szCs w:val="28"/>
        </w:rPr>
      </w:pPr>
    </w:p>
    <w:p w:rsidR="00372EF1" w:rsidP="00BE2F26" w:rsidRDefault="00372EF1" w14:paraId="3346AFEF" w14:textId="39D82649">
      <w:pPr>
        <w:spacing w:after="0" w:line="240" w:lineRule="auto"/>
        <w:rPr>
          <w:rFonts w:ascii="Times New Roman" w:hAnsi="Times New Roman" w:cs="Times New Roman"/>
          <w:sz w:val="28"/>
          <w:szCs w:val="28"/>
        </w:rPr>
      </w:pPr>
    </w:p>
    <w:p w:rsidR="00372EF1" w:rsidP="00BE2F26" w:rsidRDefault="00372EF1" w14:paraId="34419CC8" w14:textId="54286B76">
      <w:pPr>
        <w:spacing w:after="0" w:line="240" w:lineRule="auto"/>
        <w:rPr>
          <w:rFonts w:ascii="Times New Roman" w:hAnsi="Times New Roman" w:cs="Times New Roman"/>
          <w:sz w:val="28"/>
          <w:szCs w:val="28"/>
        </w:rPr>
      </w:pPr>
    </w:p>
    <w:p w:rsidR="00372EF1" w:rsidP="00BE2F26" w:rsidRDefault="00372EF1" w14:paraId="2DAF80A9" w14:textId="40E7915C">
      <w:pPr>
        <w:spacing w:after="0" w:line="240" w:lineRule="auto"/>
        <w:rPr>
          <w:rFonts w:ascii="Times New Roman" w:hAnsi="Times New Roman" w:cs="Times New Roman"/>
          <w:sz w:val="28"/>
          <w:szCs w:val="28"/>
        </w:rPr>
      </w:pPr>
    </w:p>
    <w:p w:rsidR="00372EF1" w:rsidP="00BE2F26" w:rsidRDefault="00372EF1" w14:paraId="0EC05895" w14:textId="0412FDA9">
      <w:pPr>
        <w:spacing w:after="0" w:line="240" w:lineRule="auto"/>
        <w:rPr>
          <w:rFonts w:ascii="Times New Roman" w:hAnsi="Times New Roman" w:cs="Times New Roman"/>
          <w:sz w:val="28"/>
          <w:szCs w:val="28"/>
        </w:rPr>
      </w:pPr>
    </w:p>
    <w:p w:rsidR="00372EF1" w:rsidP="00BE2F26" w:rsidRDefault="00372EF1" w14:paraId="6799F257" w14:textId="17F2EB6B">
      <w:pPr>
        <w:spacing w:after="0" w:line="240" w:lineRule="auto"/>
        <w:rPr>
          <w:rFonts w:ascii="Times New Roman" w:hAnsi="Times New Roman" w:cs="Times New Roman"/>
          <w:sz w:val="28"/>
          <w:szCs w:val="28"/>
        </w:rPr>
      </w:pPr>
    </w:p>
    <w:p w:rsidR="00372EF1" w:rsidP="00BE2F26" w:rsidRDefault="00372EF1" w14:paraId="5D3E2C5B" w14:textId="353879A6">
      <w:pPr>
        <w:spacing w:after="0" w:line="240" w:lineRule="auto"/>
        <w:rPr>
          <w:rFonts w:ascii="Times New Roman" w:hAnsi="Times New Roman" w:cs="Times New Roman"/>
          <w:sz w:val="28"/>
          <w:szCs w:val="28"/>
        </w:rPr>
      </w:pPr>
    </w:p>
    <w:p w:rsidR="00372EF1" w:rsidP="00BE2F26" w:rsidRDefault="00372EF1" w14:paraId="529F9FEF" w14:textId="50C76A5E">
      <w:pPr>
        <w:spacing w:after="0" w:line="240" w:lineRule="auto"/>
        <w:rPr>
          <w:rFonts w:ascii="Times New Roman" w:hAnsi="Times New Roman" w:cs="Times New Roman"/>
          <w:sz w:val="28"/>
          <w:szCs w:val="28"/>
        </w:rPr>
      </w:pPr>
    </w:p>
    <w:p w:rsidR="00372EF1" w:rsidP="00BE2F26" w:rsidRDefault="00372EF1" w14:paraId="0D486A20" w14:textId="2E1BF62A">
      <w:pPr>
        <w:spacing w:after="0" w:line="240" w:lineRule="auto"/>
        <w:rPr>
          <w:rFonts w:ascii="Times New Roman" w:hAnsi="Times New Roman" w:cs="Times New Roman"/>
          <w:sz w:val="28"/>
          <w:szCs w:val="28"/>
        </w:rPr>
      </w:pPr>
    </w:p>
    <w:p w:rsidR="00372EF1" w:rsidP="00BE2F26" w:rsidRDefault="00372EF1" w14:paraId="01BF6701" w14:textId="77777777">
      <w:pPr>
        <w:spacing w:after="0" w:line="240" w:lineRule="auto"/>
        <w:rPr>
          <w:rFonts w:ascii="Times New Roman" w:hAnsi="Times New Roman" w:cs="Times New Roman"/>
          <w:sz w:val="28"/>
          <w:szCs w:val="28"/>
        </w:rPr>
      </w:pPr>
    </w:p>
    <w:p w:rsidRPr="00270A1C" w:rsidR="0096727F" w:rsidP="00BE2F26" w:rsidRDefault="0096727F" w14:paraId="34179839" w14:textId="77777777">
      <w:pPr>
        <w:spacing w:after="0" w:line="240" w:lineRule="auto"/>
        <w:rPr>
          <w:rFonts w:ascii="Times New Roman" w:hAnsi="Times New Roman" w:cs="Times New Roman"/>
          <w:sz w:val="28"/>
          <w:szCs w:val="28"/>
        </w:rPr>
      </w:pPr>
    </w:p>
    <w:p w:rsidRPr="001A43CA" w:rsidR="00270A1C" w:rsidP="00270A1C" w:rsidRDefault="00270A1C" w14:paraId="2169F39A" w14:textId="77777777">
      <w:pPr>
        <w:spacing w:after="0" w:line="240" w:lineRule="auto"/>
        <w:rPr>
          <w:rFonts w:ascii="Times New Roman" w:hAnsi="Times New Roman" w:cs="Times New Roman"/>
          <w:sz w:val="20"/>
        </w:rPr>
      </w:pPr>
      <w:r w:rsidRPr="001A43CA">
        <w:rPr>
          <w:rFonts w:ascii="Times New Roman" w:hAnsi="Times New Roman" w:cs="Times New Roman"/>
          <w:sz w:val="20"/>
        </w:rPr>
        <w:t>Oga 67330284</w:t>
      </w:r>
    </w:p>
    <w:p w:rsidRPr="00270A1C" w:rsidR="00894C55" w:rsidP="001802A5" w:rsidRDefault="008E65B9" w14:paraId="0437CD2F" w14:textId="799A4323">
      <w:pPr>
        <w:spacing w:after="0" w:line="240" w:lineRule="auto"/>
        <w:rPr>
          <w:rFonts w:ascii="Times New Roman" w:hAnsi="Times New Roman" w:cs="Times New Roman"/>
          <w:sz w:val="28"/>
          <w:szCs w:val="28"/>
        </w:rPr>
      </w:pPr>
      <w:hyperlink w:history="1" r:id="rId8">
        <w:r w:rsidRPr="001A43CA" w:rsidR="00270A1C">
          <w:rPr>
            <w:rStyle w:val="Hipersaite"/>
            <w:rFonts w:ascii="Times New Roman" w:hAnsi="Times New Roman" w:cs="Times New Roman"/>
            <w:sz w:val="20"/>
          </w:rPr>
          <w:t>Inga.Oga@km.gov.lv</w:t>
        </w:r>
      </w:hyperlink>
    </w:p>
    <w:sectPr w:rsidRPr="00270A1C" w:rsidR="00894C55"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998E" w14:textId="77777777" w:rsidR="00E93C58" w:rsidRDefault="00E93C58" w:rsidP="00894C55">
      <w:pPr>
        <w:spacing w:after="0" w:line="240" w:lineRule="auto"/>
      </w:pPr>
      <w:r>
        <w:separator/>
      </w:r>
    </w:p>
  </w:endnote>
  <w:endnote w:type="continuationSeparator" w:id="0">
    <w:p w14:paraId="475C57F3" w14:textId="77777777" w:rsidR="00E93C58" w:rsidRDefault="00E93C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DAFC" w14:textId="6A184AA4" w:rsidR="006D33AC" w:rsidRPr="006D33AC" w:rsidRDefault="006D33AC">
    <w:pPr>
      <w:pStyle w:val="Kjene"/>
      <w:rPr>
        <w:rFonts w:ascii="Times New Roman" w:hAnsi="Times New Roman" w:cs="Times New Roman"/>
        <w:sz w:val="20"/>
        <w:szCs w:val="20"/>
      </w:rPr>
    </w:pPr>
    <w:r w:rsidRPr="006D33AC">
      <w:rPr>
        <w:rFonts w:ascii="Times New Roman" w:hAnsi="Times New Roman" w:cs="Times New Roman"/>
        <w:sz w:val="20"/>
        <w:szCs w:val="20"/>
      </w:rPr>
      <w:t>KMAnot_</w:t>
    </w:r>
    <w:r w:rsidR="001253CF">
      <w:rPr>
        <w:rFonts w:ascii="Times New Roman" w:hAnsi="Times New Roman" w:cs="Times New Roman"/>
        <w:sz w:val="20"/>
        <w:szCs w:val="20"/>
      </w:rPr>
      <w:t>0</w:t>
    </w:r>
    <w:r w:rsidR="00625EDC">
      <w:rPr>
        <w:rFonts w:ascii="Times New Roman" w:hAnsi="Times New Roman" w:cs="Times New Roman"/>
        <w:sz w:val="20"/>
        <w:szCs w:val="20"/>
      </w:rPr>
      <w:t>5</w:t>
    </w:r>
    <w:r w:rsidRPr="006D33AC">
      <w:rPr>
        <w:rFonts w:ascii="Times New Roman" w:hAnsi="Times New Roman" w:cs="Times New Roman"/>
        <w:sz w:val="20"/>
        <w:szCs w:val="20"/>
      </w:rPr>
      <w:t>0821_</w:t>
    </w:r>
    <w:r w:rsidR="00474114">
      <w:rPr>
        <w:rFonts w:ascii="Times New Roman" w:hAnsi="Times New Roman" w:cs="Times New Roman"/>
        <w:sz w:val="20"/>
        <w:szCs w:val="20"/>
      </w:rPr>
      <w:t>LNG_</w:t>
    </w:r>
    <w:r w:rsidRPr="006D33AC">
      <w:rPr>
        <w:rFonts w:ascii="Times New Roman" w:hAnsi="Times New Roman" w:cs="Times New Roman"/>
        <w:sz w:val="20"/>
        <w:szCs w:val="20"/>
      </w:rPr>
      <w:t>Briana_kultura_investicijas_Covid19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75CAD0F5" w:rsidR="00DA7AC9" w:rsidRPr="006D33AC" w:rsidRDefault="006D33AC" w:rsidP="00C54535">
    <w:pPr>
      <w:pStyle w:val="Kjene"/>
      <w:rPr>
        <w:rFonts w:ascii="Times New Roman" w:hAnsi="Times New Roman" w:cs="Times New Roman"/>
        <w:sz w:val="20"/>
        <w:szCs w:val="20"/>
      </w:rPr>
    </w:pPr>
    <w:r w:rsidRPr="006D33AC">
      <w:rPr>
        <w:rFonts w:ascii="Times New Roman" w:hAnsi="Times New Roman" w:cs="Times New Roman"/>
        <w:sz w:val="20"/>
        <w:szCs w:val="20"/>
      </w:rPr>
      <w:t>KMAnot_0</w:t>
    </w:r>
    <w:r w:rsidR="00DC4900">
      <w:rPr>
        <w:rFonts w:ascii="Times New Roman" w:hAnsi="Times New Roman" w:cs="Times New Roman"/>
        <w:sz w:val="20"/>
        <w:szCs w:val="20"/>
      </w:rPr>
      <w:t>5</w:t>
    </w:r>
    <w:r w:rsidRPr="006D33AC">
      <w:rPr>
        <w:rFonts w:ascii="Times New Roman" w:hAnsi="Times New Roman" w:cs="Times New Roman"/>
        <w:sz w:val="20"/>
        <w:szCs w:val="20"/>
      </w:rPr>
      <w:t>0821_</w:t>
    </w:r>
    <w:r w:rsidR="00474114">
      <w:rPr>
        <w:rFonts w:ascii="Times New Roman" w:hAnsi="Times New Roman" w:cs="Times New Roman"/>
        <w:sz w:val="20"/>
        <w:szCs w:val="20"/>
      </w:rPr>
      <w:t>LNG_</w:t>
    </w:r>
    <w:r w:rsidRPr="006D33AC">
      <w:rPr>
        <w:rFonts w:ascii="Times New Roman" w:hAnsi="Times New Roman" w:cs="Times New Roman"/>
        <w:sz w:val="20"/>
        <w:szCs w:val="20"/>
      </w:rPr>
      <w:t>Briana_kultura_investicijas_Covid19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E3AD2" w14:textId="77777777" w:rsidR="00E93C58" w:rsidRDefault="00E93C58" w:rsidP="00894C55">
      <w:pPr>
        <w:spacing w:after="0" w:line="240" w:lineRule="auto"/>
      </w:pPr>
      <w:r>
        <w:separator/>
      </w:r>
    </w:p>
  </w:footnote>
  <w:footnote w:type="continuationSeparator" w:id="0">
    <w:p w14:paraId="7A2D1588" w14:textId="77777777" w:rsidR="00E93C58" w:rsidRDefault="00E93C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263E9"/>
    <w:multiLevelType w:val="hybridMultilevel"/>
    <w:tmpl w:val="93B2A952"/>
    <w:lvl w:ilvl="0" w:tplc="914ED330">
      <w:start w:val="7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66931"/>
    <w:multiLevelType w:val="hybridMultilevel"/>
    <w:tmpl w:val="FD507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4"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671F49"/>
    <w:multiLevelType w:val="hybridMultilevel"/>
    <w:tmpl w:val="6E4A7A4C"/>
    <w:lvl w:ilvl="0" w:tplc="CE86A6F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0"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AF779F8"/>
    <w:multiLevelType w:val="hybridMultilevel"/>
    <w:tmpl w:val="C55C14EC"/>
    <w:lvl w:ilvl="0" w:tplc="D024981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4D4B05"/>
    <w:multiLevelType w:val="hybridMultilevel"/>
    <w:tmpl w:val="8BFCA6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8"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46"/>
  </w:num>
  <w:num w:numId="4">
    <w:abstractNumId w:val="10"/>
  </w:num>
  <w:num w:numId="5">
    <w:abstractNumId w:val="40"/>
  </w:num>
  <w:num w:numId="6">
    <w:abstractNumId w:val="4"/>
  </w:num>
  <w:num w:numId="7">
    <w:abstractNumId w:val="18"/>
  </w:num>
  <w:num w:numId="8">
    <w:abstractNumId w:val="47"/>
  </w:num>
  <w:num w:numId="9">
    <w:abstractNumId w:val="11"/>
  </w:num>
  <w:num w:numId="10">
    <w:abstractNumId w:val="30"/>
  </w:num>
  <w:num w:numId="11">
    <w:abstractNumId w:val="45"/>
  </w:num>
  <w:num w:numId="12">
    <w:abstractNumId w:val="16"/>
  </w:num>
  <w:num w:numId="13">
    <w:abstractNumId w:val="41"/>
  </w:num>
  <w:num w:numId="14">
    <w:abstractNumId w:val="1"/>
  </w:num>
  <w:num w:numId="15">
    <w:abstractNumId w:val="39"/>
  </w:num>
  <w:num w:numId="16">
    <w:abstractNumId w:val="14"/>
  </w:num>
  <w:num w:numId="17">
    <w:abstractNumId w:val="9"/>
  </w:num>
  <w:num w:numId="18">
    <w:abstractNumId w:val="23"/>
  </w:num>
  <w:num w:numId="19">
    <w:abstractNumId w:val="37"/>
  </w:num>
  <w:num w:numId="20">
    <w:abstractNumId w:val="21"/>
  </w:num>
  <w:num w:numId="21">
    <w:abstractNumId w:val="20"/>
  </w:num>
  <w:num w:numId="22">
    <w:abstractNumId w:val="15"/>
  </w:num>
  <w:num w:numId="23">
    <w:abstractNumId w:val="34"/>
  </w:num>
  <w:num w:numId="24">
    <w:abstractNumId w:val="44"/>
  </w:num>
  <w:num w:numId="25">
    <w:abstractNumId w:val="36"/>
  </w:num>
  <w:num w:numId="26">
    <w:abstractNumId w:val="33"/>
  </w:num>
  <w:num w:numId="27">
    <w:abstractNumId w:val="32"/>
  </w:num>
  <w:num w:numId="28">
    <w:abstractNumId w:val="3"/>
  </w:num>
  <w:num w:numId="29">
    <w:abstractNumId w:val="29"/>
  </w:num>
  <w:num w:numId="30">
    <w:abstractNumId w:val="12"/>
  </w:num>
  <w:num w:numId="31">
    <w:abstractNumId w:val="28"/>
  </w:num>
  <w:num w:numId="32">
    <w:abstractNumId w:val="48"/>
  </w:num>
  <w:num w:numId="33">
    <w:abstractNumId w:val="38"/>
  </w:num>
  <w:num w:numId="34">
    <w:abstractNumId w:val="25"/>
  </w:num>
  <w:num w:numId="35">
    <w:abstractNumId w:val="7"/>
  </w:num>
  <w:num w:numId="36">
    <w:abstractNumId w:val="43"/>
  </w:num>
  <w:num w:numId="37">
    <w:abstractNumId w:val="24"/>
  </w:num>
  <w:num w:numId="38">
    <w:abstractNumId w:val="31"/>
  </w:num>
  <w:num w:numId="39">
    <w:abstractNumId w:val="17"/>
  </w:num>
  <w:num w:numId="40">
    <w:abstractNumId w:val="8"/>
  </w:num>
  <w:num w:numId="41">
    <w:abstractNumId w:val="6"/>
  </w:num>
  <w:num w:numId="42">
    <w:abstractNumId w:val="27"/>
  </w:num>
  <w:num w:numId="43">
    <w:abstractNumId w:val="22"/>
  </w:num>
  <w:num w:numId="44">
    <w:abstractNumId w:val="0"/>
  </w:num>
  <w:num w:numId="45">
    <w:abstractNumId w:val="2"/>
  </w:num>
  <w:num w:numId="46">
    <w:abstractNumId w:val="26"/>
  </w:num>
  <w:num w:numId="47">
    <w:abstractNumId w:val="5"/>
  </w:num>
  <w:num w:numId="48">
    <w:abstractNumId w:val="3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541D"/>
    <w:rsid w:val="0000624E"/>
    <w:rsid w:val="00013E88"/>
    <w:rsid w:val="000159DE"/>
    <w:rsid w:val="0001678A"/>
    <w:rsid w:val="0002121F"/>
    <w:rsid w:val="000239AE"/>
    <w:rsid w:val="0002708B"/>
    <w:rsid w:val="00031D72"/>
    <w:rsid w:val="00033D7E"/>
    <w:rsid w:val="00035701"/>
    <w:rsid w:val="00036235"/>
    <w:rsid w:val="00037942"/>
    <w:rsid w:val="00040230"/>
    <w:rsid w:val="0004370B"/>
    <w:rsid w:val="00046B67"/>
    <w:rsid w:val="00047B1C"/>
    <w:rsid w:val="00047DA3"/>
    <w:rsid w:val="0005473D"/>
    <w:rsid w:val="00055582"/>
    <w:rsid w:val="00056055"/>
    <w:rsid w:val="00074638"/>
    <w:rsid w:val="00075B18"/>
    <w:rsid w:val="00077164"/>
    <w:rsid w:val="00084B60"/>
    <w:rsid w:val="0008740E"/>
    <w:rsid w:val="00090B00"/>
    <w:rsid w:val="00091299"/>
    <w:rsid w:val="00095591"/>
    <w:rsid w:val="0009630E"/>
    <w:rsid w:val="00097388"/>
    <w:rsid w:val="000A2399"/>
    <w:rsid w:val="000A48E4"/>
    <w:rsid w:val="000A5180"/>
    <w:rsid w:val="000A63EC"/>
    <w:rsid w:val="000A6E9C"/>
    <w:rsid w:val="000B0D34"/>
    <w:rsid w:val="000B7A96"/>
    <w:rsid w:val="000B7E3F"/>
    <w:rsid w:val="000C2FF0"/>
    <w:rsid w:val="000C3E82"/>
    <w:rsid w:val="000C6315"/>
    <w:rsid w:val="000D4FAD"/>
    <w:rsid w:val="000D56BE"/>
    <w:rsid w:val="000D587E"/>
    <w:rsid w:val="000D5F50"/>
    <w:rsid w:val="000D6B30"/>
    <w:rsid w:val="000D6FD3"/>
    <w:rsid w:val="000E09B4"/>
    <w:rsid w:val="000E61BA"/>
    <w:rsid w:val="000F6516"/>
    <w:rsid w:val="0010357A"/>
    <w:rsid w:val="00103C22"/>
    <w:rsid w:val="00103FA3"/>
    <w:rsid w:val="001052F9"/>
    <w:rsid w:val="0010546B"/>
    <w:rsid w:val="00105A59"/>
    <w:rsid w:val="001120F3"/>
    <w:rsid w:val="001153C4"/>
    <w:rsid w:val="001213B6"/>
    <w:rsid w:val="0012352E"/>
    <w:rsid w:val="0012465D"/>
    <w:rsid w:val="00125120"/>
    <w:rsid w:val="001253CF"/>
    <w:rsid w:val="00126B8B"/>
    <w:rsid w:val="00126DD4"/>
    <w:rsid w:val="001356E6"/>
    <w:rsid w:val="00137725"/>
    <w:rsid w:val="0014607A"/>
    <w:rsid w:val="001463DA"/>
    <w:rsid w:val="001479F6"/>
    <w:rsid w:val="00170F8F"/>
    <w:rsid w:val="001802A5"/>
    <w:rsid w:val="0018499E"/>
    <w:rsid w:val="00193057"/>
    <w:rsid w:val="001A04DC"/>
    <w:rsid w:val="001A311A"/>
    <w:rsid w:val="001B1FBC"/>
    <w:rsid w:val="001B5060"/>
    <w:rsid w:val="001C11E7"/>
    <w:rsid w:val="001C1427"/>
    <w:rsid w:val="001C1BAE"/>
    <w:rsid w:val="001C1FF5"/>
    <w:rsid w:val="001C3358"/>
    <w:rsid w:val="001C561B"/>
    <w:rsid w:val="001C59B7"/>
    <w:rsid w:val="001C5A2A"/>
    <w:rsid w:val="001C5E6B"/>
    <w:rsid w:val="001D0F54"/>
    <w:rsid w:val="001D24E3"/>
    <w:rsid w:val="001D4CEC"/>
    <w:rsid w:val="001E1D79"/>
    <w:rsid w:val="001F5667"/>
    <w:rsid w:val="001F5E96"/>
    <w:rsid w:val="001F7240"/>
    <w:rsid w:val="001F78FE"/>
    <w:rsid w:val="00207D12"/>
    <w:rsid w:val="00213E89"/>
    <w:rsid w:val="002160A2"/>
    <w:rsid w:val="00220CB2"/>
    <w:rsid w:val="002244F6"/>
    <w:rsid w:val="00224688"/>
    <w:rsid w:val="00226B6D"/>
    <w:rsid w:val="00227420"/>
    <w:rsid w:val="0023313D"/>
    <w:rsid w:val="0023500E"/>
    <w:rsid w:val="00236670"/>
    <w:rsid w:val="00243426"/>
    <w:rsid w:val="00243481"/>
    <w:rsid w:val="00247F7D"/>
    <w:rsid w:val="00252698"/>
    <w:rsid w:val="00253CC2"/>
    <w:rsid w:val="002603D7"/>
    <w:rsid w:val="002612CB"/>
    <w:rsid w:val="0026281E"/>
    <w:rsid w:val="0026588C"/>
    <w:rsid w:val="00270A1C"/>
    <w:rsid w:val="00272A0C"/>
    <w:rsid w:val="0027515C"/>
    <w:rsid w:val="0028408B"/>
    <w:rsid w:val="00286E9B"/>
    <w:rsid w:val="002915CF"/>
    <w:rsid w:val="00291DB6"/>
    <w:rsid w:val="002938C0"/>
    <w:rsid w:val="0029473F"/>
    <w:rsid w:val="00297294"/>
    <w:rsid w:val="002975AA"/>
    <w:rsid w:val="002A1401"/>
    <w:rsid w:val="002A3DA9"/>
    <w:rsid w:val="002A524F"/>
    <w:rsid w:val="002B5C48"/>
    <w:rsid w:val="002B5C78"/>
    <w:rsid w:val="002B67F8"/>
    <w:rsid w:val="002C7A8F"/>
    <w:rsid w:val="002D085B"/>
    <w:rsid w:val="002D6045"/>
    <w:rsid w:val="002E058D"/>
    <w:rsid w:val="002E0AE0"/>
    <w:rsid w:val="002E166B"/>
    <w:rsid w:val="002E1C05"/>
    <w:rsid w:val="002E5525"/>
    <w:rsid w:val="002E5CEA"/>
    <w:rsid w:val="002F0112"/>
    <w:rsid w:val="002F3B85"/>
    <w:rsid w:val="002F5ED4"/>
    <w:rsid w:val="002F6CAB"/>
    <w:rsid w:val="002F6FFA"/>
    <w:rsid w:val="00305E7D"/>
    <w:rsid w:val="00305EA1"/>
    <w:rsid w:val="003072D5"/>
    <w:rsid w:val="00312768"/>
    <w:rsid w:val="00321852"/>
    <w:rsid w:val="00321ABA"/>
    <w:rsid w:val="00326779"/>
    <w:rsid w:val="00341679"/>
    <w:rsid w:val="003431EC"/>
    <w:rsid w:val="00350006"/>
    <w:rsid w:val="003512ED"/>
    <w:rsid w:val="00351F39"/>
    <w:rsid w:val="00352AED"/>
    <w:rsid w:val="00352E9F"/>
    <w:rsid w:val="00353470"/>
    <w:rsid w:val="003601C8"/>
    <w:rsid w:val="0036204A"/>
    <w:rsid w:val="0036699F"/>
    <w:rsid w:val="0037157A"/>
    <w:rsid w:val="003729A6"/>
    <w:rsid w:val="00372EF1"/>
    <w:rsid w:val="003731BB"/>
    <w:rsid w:val="00375025"/>
    <w:rsid w:val="0038446C"/>
    <w:rsid w:val="00385FF0"/>
    <w:rsid w:val="0039494D"/>
    <w:rsid w:val="003A1BF0"/>
    <w:rsid w:val="003A27FD"/>
    <w:rsid w:val="003A6985"/>
    <w:rsid w:val="003B0BF9"/>
    <w:rsid w:val="003B1D3D"/>
    <w:rsid w:val="003C0081"/>
    <w:rsid w:val="003C3336"/>
    <w:rsid w:val="003C4321"/>
    <w:rsid w:val="003C5459"/>
    <w:rsid w:val="003D00CE"/>
    <w:rsid w:val="003D0B2F"/>
    <w:rsid w:val="003D11DB"/>
    <w:rsid w:val="003D3C69"/>
    <w:rsid w:val="003D66F0"/>
    <w:rsid w:val="003D7CF6"/>
    <w:rsid w:val="003E0791"/>
    <w:rsid w:val="003E0DBF"/>
    <w:rsid w:val="003E338B"/>
    <w:rsid w:val="003E4061"/>
    <w:rsid w:val="003E47F6"/>
    <w:rsid w:val="003E49FC"/>
    <w:rsid w:val="003E5DF1"/>
    <w:rsid w:val="003F28AC"/>
    <w:rsid w:val="003F3514"/>
    <w:rsid w:val="003F535D"/>
    <w:rsid w:val="00401E2A"/>
    <w:rsid w:val="0041142F"/>
    <w:rsid w:val="004124D2"/>
    <w:rsid w:val="00426860"/>
    <w:rsid w:val="00426A70"/>
    <w:rsid w:val="004370F9"/>
    <w:rsid w:val="00440A20"/>
    <w:rsid w:val="004454FE"/>
    <w:rsid w:val="00450A67"/>
    <w:rsid w:val="00451FA1"/>
    <w:rsid w:val="00456E40"/>
    <w:rsid w:val="00463FAF"/>
    <w:rsid w:val="00466171"/>
    <w:rsid w:val="00466E5B"/>
    <w:rsid w:val="00467E20"/>
    <w:rsid w:val="00470699"/>
    <w:rsid w:val="00471F27"/>
    <w:rsid w:val="00472739"/>
    <w:rsid w:val="00474114"/>
    <w:rsid w:val="004776F6"/>
    <w:rsid w:val="00477C8E"/>
    <w:rsid w:val="00491A01"/>
    <w:rsid w:val="004950B4"/>
    <w:rsid w:val="004A57A1"/>
    <w:rsid w:val="004B127E"/>
    <w:rsid w:val="004B2557"/>
    <w:rsid w:val="004B6777"/>
    <w:rsid w:val="004B6AC5"/>
    <w:rsid w:val="004C1EE9"/>
    <w:rsid w:val="004C59B8"/>
    <w:rsid w:val="004D41EC"/>
    <w:rsid w:val="004E2F8A"/>
    <w:rsid w:val="004E4E28"/>
    <w:rsid w:val="004E5758"/>
    <w:rsid w:val="004E5E85"/>
    <w:rsid w:val="004E63EE"/>
    <w:rsid w:val="004E6641"/>
    <w:rsid w:val="004E72CD"/>
    <w:rsid w:val="004F4B3D"/>
    <w:rsid w:val="0050178F"/>
    <w:rsid w:val="00501E95"/>
    <w:rsid w:val="00502872"/>
    <w:rsid w:val="0050305E"/>
    <w:rsid w:val="0050375F"/>
    <w:rsid w:val="00506FDF"/>
    <w:rsid w:val="005077BE"/>
    <w:rsid w:val="0051050D"/>
    <w:rsid w:val="00510AC7"/>
    <w:rsid w:val="00511D43"/>
    <w:rsid w:val="00517C91"/>
    <w:rsid w:val="005217BC"/>
    <w:rsid w:val="005236D1"/>
    <w:rsid w:val="0053178E"/>
    <w:rsid w:val="00533533"/>
    <w:rsid w:val="00534AB8"/>
    <w:rsid w:val="005379C1"/>
    <w:rsid w:val="005407B6"/>
    <w:rsid w:val="00542E5E"/>
    <w:rsid w:val="0054494C"/>
    <w:rsid w:val="00551F26"/>
    <w:rsid w:val="005535CD"/>
    <w:rsid w:val="00554D59"/>
    <w:rsid w:val="00554F44"/>
    <w:rsid w:val="00555658"/>
    <w:rsid w:val="005622CE"/>
    <w:rsid w:val="0056574E"/>
    <w:rsid w:val="00570619"/>
    <w:rsid w:val="00572911"/>
    <w:rsid w:val="00573DF9"/>
    <w:rsid w:val="00575306"/>
    <w:rsid w:val="00575EDC"/>
    <w:rsid w:val="00577735"/>
    <w:rsid w:val="00582092"/>
    <w:rsid w:val="0059021F"/>
    <w:rsid w:val="00591496"/>
    <w:rsid w:val="00592143"/>
    <w:rsid w:val="00594723"/>
    <w:rsid w:val="005A6226"/>
    <w:rsid w:val="005B5FDD"/>
    <w:rsid w:val="005B673B"/>
    <w:rsid w:val="005C1BE4"/>
    <w:rsid w:val="005C2152"/>
    <w:rsid w:val="005C256E"/>
    <w:rsid w:val="005C3F36"/>
    <w:rsid w:val="005C48C7"/>
    <w:rsid w:val="005C5530"/>
    <w:rsid w:val="005D117D"/>
    <w:rsid w:val="005D1710"/>
    <w:rsid w:val="005D2FC5"/>
    <w:rsid w:val="005D44BE"/>
    <w:rsid w:val="005D5DC8"/>
    <w:rsid w:val="005E3BAF"/>
    <w:rsid w:val="005E7D51"/>
    <w:rsid w:val="005F24B1"/>
    <w:rsid w:val="005F4308"/>
    <w:rsid w:val="005F508A"/>
    <w:rsid w:val="005F6B49"/>
    <w:rsid w:val="006043E7"/>
    <w:rsid w:val="00614D18"/>
    <w:rsid w:val="00625AD2"/>
    <w:rsid w:val="00625EDC"/>
    <w:rsid w:val="006272F5"/>
    <w:rsid w:val="00633DBD"/>
    <w:rsid w:val="00633E94"/>
    <w:rsid w:val="006360B2"/>
    <w:rsid w:val="00637419"/>
    <w:rsid w:val="0064003E"/>
    <w:rsid w:val="0064210B"/>
    <w:rsid w:val="006447F3"/>
    <w:rsid w:val="006522EC"/>
    <w:rsid w:val="00652978"/>
    <w:rsid w:val="00653138"/>
    <w:rsid w:val="006544FA"/>
    <w:rsid w:val="00655F2C"/>
    <w:rsid w:val="006566F0"/>
    <w:rsid w:val="006650A9"/>
    <w:rsid w:val="00665615"/>
    <w:rsid w:val="00665B25"/>
    <w:rsid w:val="006672AC"/>
    <w:rsid w:val="00670C9D"/>
    <w:rsid w:val="00674279"/>
    <w:rsid w:val="0067482F"/>
    <w:rsid w:val="00683752"/>
    <w:rsid w:val="00683B17"/>
    <w:rsid w:val="00691648"/>
    <w:rsid w:val="00695970"/>
    <w:rsid w:val="006B3551"/>
    <w:rsid w:val="006B47DD"/>
    <w:rsid w:val="006C5A75"/>
    <w:rsid w:val="006C66EC"/>
    <w:rsid w:val="006D33AC"/>
    <w:rsid w:val="006D396F"/>
    <w:rsid w:val="006E1081"/>
    <w:rsid w:val="006E23A2"/>
    <w:rsid w:val="006E6AE5"/>
    <w:rsid w:val="00700FD7"/>
    <w:rsid w:val="00704D4B"/>
    <w:rsid w:val="00710BBE"/>
    <w:rsid w:val="00711CF2"/>
    <w:rsid w:val="00711E51"/>
    <w:rsid w:val="007177E4"/>
    <w:rsid w:val="00720585"/>
    <w:rsid w:val="00721463"/>
    <w:rsid w:val="00723F4C"/>
    <w:rsid w:val="0072703F"/>
    <w:rsid w:val="00730C43"/>
    <w:rsid w:val="00733EB5"/>
    <w:rsid w:val="00736F69"/>
    <w:rsid w:val="00737339"/>
    <w:rsid w:val="007406F8"/>
    <w:rsid w:val="007409B3"/>
    <w:rsid w:val="00750131"/>
    <w:rsid w:val="007575E7"/>
    <w:rsid w:val="00757CED"/>
    <w:rsid w:val="007612E8"/>
    <w:rsid w:val="0076143B"/>
    <w:rsid w:val="00767146"/>
    <w:rsid w:val="00773AF6"/>
    <w:rsid w:val="00773C3A"/>
    <w:rsid w:val="00774024"/>
    <w:rsid w:val="007748AA"/>
    <w:rsid w:val="0077497D"/>
    <w:rsid w:val="00780D38"/>
    <w:rsid w:val="00783E69"/>
    <w:rsid w:val="007844B7"/>
    <w:rsid w:val="0078693C"/>
    <w:rsid w:val="007932E3"/>
    <w:rsid w:val="00794F86"/>
    <w:rsid w:val="00795F71"/>
    <w:rsid w:val="007A45FF"/>
    <w:rsid w:val="007B017C"/>
    <w:rsid w:val="007B2FF7"/>
    <w:rsid w:val="007B5ADF"/>
    <w:rsid w:val="007B7FA9"/>
    <w:rsid w:val="007C0415"/>
    <w:rsid w:val="007C063F"/>
    <w:rsid w:val="007C7E78"/>
    <w:rsid w:val="007D0830"/>
    <w:rsid w:val="007E0AC2"/>
    <w:rsid w:val="007E1517"/>
    <w:rsid w:val="007E3ED8"/>
    <w:rsid w:val="007E5F7A"/>
    <w:rsid w:val="007E693F"/>
    <w:rsid w:val="007E73AB"/>
    <w:rsid w:val="007F0ED6"/>
    <w:rsid w:val="007F32E7"/>
    <w:rsid w:val="007F5025"/>
    <w:rsid w:val="007F6C27"/>
    <w:rsid w:val="00801173"/>
    <w:rsid w:val="0080271D"/>
    <w:rsid w:val="008059F4"/>
    <w:rsid w:val="0081323D"/>
    <w:rsid w:val="008139BF"/>
    <w:rsid w:val="008162DD"/>
    <w:rsid w:val="00816C11"/>
    <w:rsid w:val="00817EAB"/>
    <w:rsid w:val="00822DD1"/>
    <w:rsid w:val="00826A87"/>
    <w:rsid w:val="00826B02"/>
    <w:rsid w:val="00835BF4"/>
    <w:rsid w:val="00837AFE"/>
    <w:rsid w:val="008402B2"/>
    <w:rsid w:val="00841737"/>
    <w:rsid w:val="00845253"/>
    <w:rsid w:val="008466F2"/>
    <w:rsid w:val="0085221B"/>
    <w:rsid w:val="0085774A"/>
    <w:rsid w:val="00857D0C"/>
    <w:rsid w:val="00860AF6"/>
    <w:rsid w:val="00860CF2"/>
    <w:rsid w:val="00863F5D"/>
    <w:rsid w:val="00870CA5"/>
    <w:rsid w:val="0087248C"/>
    <w:rsid w:val="00877B76"/>
    <w:rsid w:val="00880283"/>
    <w:rsid w:val="0088237D"/>
    <w:rsid w:val="00882B19"/>
    <w:rsid w:val="00885925"/>
    <w:rsid w:val="0088729E"/>
    <w:rsid w:val="00887466"/>
    <w:rsid w:val="0089414E"/>
    <w:rsid w:val="00894816"/>
    <w:rsid w:val="00894C55"/>
    <w:rsid w:val="00895BFA"/>
    <w:rsid w:val="008A03B3"/>
    <w:rsid w:val="008B11D9"/>
    <w:rsid w:val="008B6FB0"/>
    <w:rsid w:val="008C021F"/>
    <w:rsid w:val="008C3677"/>
    <w:rsid w:val="008C3968"/>
    <w:rsid w:val="008C57EB"/>
    <w:rsid w:val="008D0C3A"/>
    <w:rsid w:val="008D35C5"/>
    <w:rsid w:val="008D6734"/>
    <w:rsid w:val="008D7083"/>
    <w:rsid w:val="008E09DC"/>
    <w:rsid w:val="008E3EB6"/>
    <w:rsid w:val="008E62D0"/>
    <w:rsid w:val="008E65B9"/>
    <w:rsid w:val="008E7647"/>
    <w:rsid w:val="008F04D5"/>
    <w:rsid w:val="008F599A"/>
    <w:rsid w:val="008F7CFA"/>
    <w:rsid w:val="0090106B"/>
    <w:rsid w:val="0090739C"/>
    <w:rsid w:val="00913C44"/>
    <w:rsid w:val="00916E21"/>
    <w:rsid w:val="009178FD"/>
    <w:rsid w:val="00926789"/>
    <w:rsid w:val="009312D1"/>
    <w:rsid w:val="00931369"/>
    <w:rsid w:val="0093163B"/>
    <w:rsid w:val="00932B51"/>
    <w:rsid w:val="009333BD"/>
    <w:rsid w:val="00940B0F"/>
    <w:rsid w:val="00941407"/>
    <w:rsid w:val="009437BC"/>
    <w:rsid w:val="009470D3"/>
    <w:rsid w:val="00954B48"/>
    <w:rsid w:val="00955250"/>
    <w:rsid w:val="00960B80"/>
    <w:rsid w:val="0096727F"/>
    <w:rsid w:val="00972202"/>
    <w:rsid w:val="0097473A"/>
    <w:rsid w:val="009774C7"/>
    <w:rsid w:val="009837FE"/>
    <w:rsid w:val="0098736B"/>
    <w:rsid w:val="009926CE"/>
    <w:rsid w:val="009941D0"/>
    <w:rsid w:val="00994ED5"/>
    <w:rsid w:val="009960D5"/>
    <w:rsid w:val="00997BA1"/>
    <w:rsid w:val="00997F8F"/>
    <w:rsid w:val="009A0741"/>
    <w:rsid w:val="009A1335"/>
    <w:rsid w:val="009A262D"/>
    <w:rsid w:val="009A2654"/>
    <w:rsid w:val="009A4B66"/>
    <w:rsid w:val="009A6B02"/>
    <w:rsid w:val="009B0536"/>
    <w:rsid w:val="009B2BDD"/>
    <w:rsid w:val="009B3951"/>
    <w:rsid w:val="009C1C7D"/>
    <w:rsid w:val="009C1E04"/>
    <w:rsid w:val="009D1B02"/>
    <w:rsid w:val="009D1BEC"/>
    <w:rsid w:val="009D4CB0"/>
    <w:rsid w:val="009D5349"/>
    <w:rsid w:val="009E0E25"/>
    <w:rsid w:val="00A00422"/>
    <w:rsid w:val="00A03AC7"/>
    <w:rsid w:val="00A07B60"/>
    <w:rsid w:val="00A10FC3"/>
    <w:rsid w:val="00A133D1"/>
    <w:rsid w:val="00A20DCC"/>
    <w:rsid w:val="00A22F0C"/>
    <w:rsid w:val="00A236E3"/>
    <w:rsid w:val="00A23E0A"/>
    <w:rsid w:val="00A23FEA"/>
    <w:rsid w:val="00A24E09"/>
    <w:rsid w:val="00A2507D"/>
    <w:rsid w:val="00A3306C"/>
    <w:rsid w:val="00A36894"/>
    <w:rsid w:val="00A37DB4"/>
    <w:rsid w:val="00A401FE"/>
    <w:rsid w:val="00A5031C"/>
    <w:rsid w:val="00A508D7"/>
    <w:rsid w:val="00A51643"/>
    <w:rsid w:val="00A5169F"/>
    <w:rsid w:val="00A6073E"/>
    <w:rsid w:val="00A615B8"/>
    <w:rsid w:val="00A63E8B"/>
    <w:rsid w:val="00A6461C"/>
    <w:rsid w:val="00A65CFD"/>
    <w:rsid w:val="00A66223"/>
    <w:rsid w:val="00A70D0C"/>
    <w:rsid w:val="00A70DC1"/>
    <w:rsid w:val="00A72BC8"/>
    <w:rsid w:val="00A81A2B"/>
    <w:rsid w:val="00A82EB9"/>
    <w:rsid w:val="00A840F0"/>
    <w:rsid w:val="00A859C0"/>
    <w:rsid w:val="00A85B8A"/>
    <w:rsid w:val="00A941D5"/>
    <w:rsid w:val="00A9511B"/>
    <w:rsid w:val="00A95B8A"/>
    <w:rsid w:val="00A97030"/>
    <w:rsid w:val="00A97F5F"/>
    <w:rsid w:val="00AA22AE"/>
    <w:rsid w:val="00AA264A"/>
    <w:rsid w:val="00AB1A7E"/>
    <w:rsid w:val="00AB440B"/>
    <w:rsid w:val="00AC0D10"/>
    <w:rsid w:val="00AC4640"/>
    <w:rsid w:val="00AC5262"/>
    <w:rsid w:val="00AC7C2A"/>
    <w:rsid w:val="00AD0FD4"/>
    <w:rsid w:val="00AD1B5D"/>
    <w:rsid w:val="00AD1FD6"/>
    <w:rsid w:val="00AE0BC8"/>
    <w:rsid w:val="00AE2E11"/>
    <w:rsid w:val="00AE485C"/>
    <w:rsid w:val="00AE5567"/>
    <w:rsid w:val="00AE7315"/>
    <w:rsid w:val="00AF1239"/>
    <w:rsid w:val="00AF49E9"/>
    <w:rsid w:val="00AF6B7B"/>
    <w:rsid w:val="00AF70D5"/>
    <w:rsid w:val="00AF7429"/>
    <w:rsid w:val="00B011B8"/>
    <w:rsid w:val="00B01A77"/>
    <w:rsid w:val="00B04415"/>
    <w:rsid w:val="00B06CF6"/>
    <w:rsid w:val="00B06E5E"/>
    <w:rsid w:val="00B07FCD"/>
    <w:rsid w:val="00B145AF"/>
    <w:rsid w:val="00B16480"/>
    <w:rsid w:val="00B17A27"/>
    <w:rsid w:val="00B2165C"/>
    <w:rsid w:val="00B229D6"/>
    <w:rsid w:val="00B22C05"/>
    <w:rsid w:val="00B23E5D"/>
    <w:rsid w:val="00B25EB6"/>
    <w:rsid w:val="00B304F3"/>
    <w:rsid w:val="00B3588C"/>
    <w:rsid w:val="00B403E6"/>
    <w:rsid w:val="00B44B3E"/>
    <w:rsid w:val="00B46089"/>
    <w:rsid w:val="00B46AAA"/>
    <w:rsid w:val="00B52DBB"/>
    <w:rsid w:val="00B57B98"/>
    <w:rsid w:val="00B62A6E"/>
    <w:rsid w:val="00B64563"/>
    <w:rsid w:val="00B673DC"/>
    <w:rsid w:val="00B75F28"/>
    <w:rsid w:val="00B81B63"/>
    <w:rsid w:val="00B83D40"/>
    <w:rsid w:val="00B84D0C"/>
    <w:rsid w:val="00BA20AA"/>
    <w:rsid w:val="00BA2587"/>
    <w:rsid w:val="00BA3AA5"/>
    <w:rsid w:val="00BB0F1C"/>
    <w:rsid w:val="00BB194F"/>
    <w:rsid w:val="00BB3859"/>
    <w:rsid w:val="00BC3DF1"/>
    <w:rsid w:val="00BC4C7E"/>
    <w:rsid w:val="00BC55FC"/>
    <w:rsid w:val="00BC66E9"/>
    <w:rsid w:val="00BD3569"/>
    <w:rsid w:val="00BD3961"/>
    <w:rsid w:val="00BD413E"/>
    <w:rsid w:val="00BD4425"/>
    <w:rsid w:val="00BD5B08"/>
    <w:rsid w:val="00BE2F26"/>
    <w:rsid w:val="00BE695B"/>
    <w:rsid w:val="00C03C5D"/>
    <w:rsid w:val="00C172DA"/>
    <w:rsid w:val="00C23CC5"/>
    <w:rsid w:val="00C24A93"/>
    <w:rsid w:val="00C25B49"/>
    <w:rsid w:val="00C25DDF"/>
    <w:rsid w:val="00C3021A"/>
    <w:rsid w:val="00C35712"/>
    <w:rsid w:val="00C3601C"/>
    <w:rsid w:val="00C3742E"/>
    <w:rsid w:val="00C45F34"/>
    <w:rsid w:val="00C47DCC"/>
    <w:rsid w:val="00C51A6C"/>
    <w:rsid w:val="00C54535"/>
    <w:rsid w:val="00C54DC0"/>
    <w:rsid w:val="00C55471"/>
    <w:rsid w:val="00C565CE"/>
    <w:rsid w:val="00C56B92"/>
    <w:rsid w:val="00C62488"/>
    <w:rsid w:val="00C63C3A"/>
    <w:rsid w:val="00C64B86"/>
    <w:rsid w:val="00C660BD"/>
    <w:rsid w:val="00C67AAB"/>
    <w:rsid w:val="00C7077C"/>
    <w:rsid w:val="00C75708"/>
    <w:rsid w:val="00C817AC"/>
    <w:rsid w:val="00C911E4"/>
    <w:rsid w:val="00C92023"/>
    <w:rsid w:val="00CA4512"/>
    <w:rsid w:val="00CB1425"/>
    <w:rsid w:val="00CB7139"/>
    <w:rsid w:val="00CC0D2D"/>
    <w:rsid w:val="00CC32AB"/>
    <w:rsid w:val="00CC683D"/>
    <w:rsid w:val="00CC68FD"/>
    <w:rsid w:val="00CD0B24"/>
    <w:rsid w:val="00CD17D8"/>
    <w:rsid w:val="00CD2EFE"/>
    <w:rsid w:val="00CD7366"/>
    <w:rsid w:val="00CD7FEA"/>
    <w:rsid w:val="00CE2B40"/>
    <w:rsid w:val="00CE3028"/>
    <w:rsid w:val="00CE5657"/>
    <w:rsid w:val="00CF3474"/>
    <w:rsid w:val="00CF4DD2"/>
    <w:rsid w:val="00CF5BC5"/>
    <w:rsid w:val="00D03196"/>
    <w:rsid w:val="00D03818"/>
    <w:rsid w:val="00D054D3"/>
    <w:rsid w:val="00D055C0"/>
    <w:rsid w:val="00D1077B"/>
    <w:rsid w:val="00D12E3C"/>
    <w:rsid w:val="00D133F8"/>
    <w:rsid w:val="00D14A3E"/>
    <w:rsid w:val="00D1546F"/>
    <w:rsid w:val="00D17143"/>
    <w:rsid w:val="00D17BAF"/>
    <w:rsid w:val="00D24072"/>
    <w:rsid w:val="00D268FA"/>
    <w:rsid w:val="00D310F9"/>
    <w:rsid w:val="00D32F95"/>
    <w:rsid w:val="00D33A79"/>
    <w:rsid w:val="00D373BB"/>
    <w:rsid w:val="00D41891"/>
    <w:rsid w:val="00D43F6F"/>
    <w:rsid w:val="00D45128"/>
    <w:rsid w:val="00D71165"/>
    <w:rsid w:val="00D7443D"/>
    <w:rsid w:val="00D74B9D"/>
    <w:rsid w:val="00D756FD"/>
    <w:rsid w:val="00D75AC4"/>
    <w:rsid w:val="00D77E38"/>
    <w:rsid w:val="00D77F6A"/>
    <w:rsid w:val="00D80644"/>
    <w:rsid w:val="00D84943"/>
    <w:rsid w:val="00D84C1C"/>
    <w:rsid w:val="00D86AFF"/>
    <w:rsid w:val="00D914E3"/>
    <w:rsid w:val="00DA1F7E"/>
    <w:rsid w:val="00DA34CF"/>
    <w:rsid w:val="00DA36DB"/>
    <w:rsid w:val="00DA4CED"/>
    <w:rsid w:val="00DA7AC9"/>
    <w:rsid w:val="00DA7D48"/>
    <w:rsid w:val="00DB2C0F"/>
    <w:rsid w:val="00DC23D7"/>
    <w:rsid w:val="00DC2AAD"/>
    <w:rsid w:val="00DC4435"/>
    <w:rsid w:val="00DC4900"/>
    <w:rsid w:val="00DD3C0C"/>
    <w:rsid w:val="00DE00A7"/>
    <w:rsid w:val="00DE13A7"/>
    <w:rsid w:val="00DE22F7"/>
    <w:rsid w:val="00DE2DFC"/>
    <w:rsid w:val="00DE509C"/>
    <w:rsid w:val="00DE5603"/>
    <w:rsid w:val="00DE6710"/>
    <w:rsid w:val="00DF3C2E"/>
    <w:rsid w:val="00DF62E8"/>
    <w:rsid w:val="00DF6431"/>
    <w:rsid w:val="00DF789E"/>
    <w:rsid w:val="00E0291C"/>
    <w:rsid w:val="00E02B38"/>
    <w:rsid w:val="00E02D9E"/>
    <w:rsid w:val="00E1219D"/>
    <w:rsid w:val="00E12DE3"/>
    <w:rsid w:val="00E16AB5"/>
    <w:rsid w:val="00E17517"/>
    <w:rsid w:val="00E20E77"/>
    <w:rsid w:val="00E22752"/>
    <w:rsid w:val="00E32244"/>
    <w:rsid w:val="00E34197"/>
    <w:rsid w:val="00E35537"/>
    <w:rsid w:val="00E3662B"/>
    <w:rsid w:val="00E36E2D"/>
    <w:rsid w:val="00E3716B"/>
    <w:rsid w:val="00E40780"/>
    <w:rsid w:val="00E45E36"/>
    <w:rsid w:val="00E46C8B"/>
    <w:rsid w:val="00E47D7C"/>
    <w:rsid w:val="00E5154C"/>
    <w:rsid w:val="00E5323B"/>
    <w:rsid w:val="00E63F2E"/>
    <w:rsid w:val="00E65324"/>
    <w:rsid w:val="00E67227"/>
    <w:rsid w:val="00E71E0B"/>
    <w:rsid w:val="00E72FD2"/>
    <w:rsid w:val="00E747B9"/>
    <w:rsid w:val="00E83818"/>
    <w:rsid w:val="00E873A7"/>
    <w:rsid w:val="00E8749E"/>
    <w:rsid w:val="00E90C01"/>
    <w:rsid w:val="00E920C7"/>
    <w:rsid w:val="00E93C58"/>
    <w:rsid w:val="00E9447B"/>
    <w:rsid w:val="00EA486E"/>
    <w:rsid w:val="00EA6926"/>
    <w:rsid w:val="00EB5C1C"/>
    <w:rsid w:val="00EB6023"/>
    <w:rsid w:val="00EC5212"/>
    <w:rsid w:val="00EC5F4F"/>
    <w:rsid w:val="00ED0A7B"/>
    <w:rsid w:val="00ED3B44"/>
    <w:rsid w:val="00ED3F6B"/>
    <w:rsid w:val="00EE2AF0"/>
    <w:rsid w:val="00EE5B78"/>
    <w:rsid w:val="00EF0844"/>
    <w:rsid w:val="00EF1C9A"/>
    <w:rsid w:val="00EF381E"/>
    <w:rsid w:val="00EF495B"/>
    <w:rsid w:val="00EF596D"/>
    <w:rsid w:val="00EF7825"/>
    <w:rsid w:val="00EF7E5B"/>
    <w:rsid w:val="00F00390"/>
    <w:rsid w:val="00F0268F"/>
    <w:rsid w:val="00F03EFB"/>
    <w:rsid w:val="00F10260"/>
    <w:rsid w:val="00F11290"/>
    <w:rsid w:val="00F11598"/>
    <w:rsid w:val="00F25FDC"/>
    <w:rsid w:val="00F26237"/>
    <w:rsid w:val="00F2678B"/>
    <w:rsid w:val="00F27B6B"/>
    <w:rsid w:val="00F30999"/>
    <w:rsid w:val="00F379A0"/>
    <w:rsid w:val="00F37AE4"/>
    <w:rsid w:val="00F4093F"/>
    <w:rsid w:val="00F42E68"/>
    <w:rsid w:val="00F439AC"/>
    <w:rsid w:val="00F50DFD"/>
    <w:rsid w:val="00F51524"/>
    <w:rsid w:val="00F53DAC"/>
    <w:rsid w:val="00F54D0B"/>
    <w:rsid w:val="00F55104"/>
    <w:rsid w:val="00F55B03"/>
    <w:rsid w:val="00F57B0C"/>
    <w:rsid w:val="00F6294D"/>
    <w:rsid w:val="00F64B97"/>
    <w:rsid w:val="00F65C45"/>
    <w:rsid w:val="00F65F35"/>
    <w:rsid w:val="00F720AA"/>
    <w:rsid w:val="00F74096"/>
    <w:rsid w:val="00F75A19"/>
    <w:rsid w:val="00F76722"/>
    <w:rsid w:val="00F80B22"/>
    <w:rsid w:val="00F81B31"/>
    <w:rsid w:val="00F83E17"/>
    <w:rsid w:val="00F90738"/>
    <w:rsid w:val="00F945A1"/>
    <w:rsid w:val="00F977D1"/>
    <w:rsid w:val="00FA168D"/>
    <w:rsid w:val="00FA2491"/>
    <w:rsid w:val="00FA3578"/>
    <w:rsid w:val="00FA3840"/>
    <w:rsid w:val="00FA4006"/>
    <w:rsid w:val="00FA44C4"/>
    <w:rsid w:val="00FA4F6E"/>
    <w:rsid w:val="00FA4FA5"/>
    <w:rsid w:val="00FA72BD"/>
    <w:rsid w:val="00FB4C1C"/>
    <w:rsid w:val="00FB67EC"/>
    <w:rsid w:val="00FC4C95"/>
    <w:rsid w:val="00FC5AD7"/>
    <w:rsid w:val="00FC613A"/>
    <w:rsid w:val="00FC6EDA"/>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2436080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48186546">
      <w:bodyDiv w:val="1"/>
      <w:marLeft w:val="0"/>
      <w:marRight w:val="0"/>
      <w:marTop w:val="0"/>
      <w:marBottom w:val="0"/>
      <w:divBdr>
        <w:top w:val="none" w:sz="0" w:space="0" w:color="auto"/>
        <w:left w:val="none" w:sz="0" w:space="0" w:color="auto"/>
        <w:bottom w:val="none" w:sz="0" w:space="0" w:color="auto"/>
        <w:right w:val="none" w:sz="0" w:space="0" w:color="auto"/>
      </w:divBdr>
    </w:div>
    <w:div w:id="76854481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4566">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41A5-FA39-4119-8886-03E63E6E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8444</Words>
  <Characters>4814</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2021-08-02T15:22:00Z</cp:lastPrinted>
  <dcterms:created xsi:type="dcterms:W3CDTF">2021-08-05T12:48:00Z</dcterms:created>
  <dcterms:modified xsi:type="dcterms:W3CDTF">2021-08-05T12:48:00Z</dcterms:modified>
</cp:coreProperties>
</file>