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05AE" w:rsidR="002160A2" w:rsidP="00BE2F26" w:rsidRDefault="002160A2" w14:paraId="05595398" w14:textId="70803ABC">
      <w:pPr>
        <w:spacing w:after="0" w:line="240" w:lineRule="auto"/>
        <w:jc w:val="center"/>
        <w:rPr>
          <w:rFonts w:ascii="Times New Roman" w:hAnsi="Times New Roman" w:eastAsia="Times New Roman" w:cs="Times New Roman"/>
          <w:b/>
          <w:sz w:val="28"/>
          <w:szCs w:val="28"/>
          <w:lang w:eastAsia="lv-LV"/>
        </w:rPr>
      </w:pPr>
      <w:r w:rsidRPr="003C05AE">
        <w:rPr>
          <w:rFonts w:ascii="Times New Roman" w:hAnsi="Times New Roman" w:eastAsia="Times New Roman" w:cs="Times New Roman"/>
          <w:b/>
          <w:sz w:val="28"/>
          <w:szCs w:val="28"/>
          <w:lang w:eastAsia="lv-LV"/>
        </w:rPr>
        <w:t>Ministru kabineta rīkojuma projekta</w:t>
      </w:r>
    </w:p>
    <w:p w:rsidRPr="003C05AE" w:rsidR="002160A2" w:rsidP="00BE2F26" w:rsidRDefault="002160A2" w14:paraId="4EE8A0F2" w14:textId="77777777">
      <w:pPr>
        <w:pStyle w:val="Bezatstarpm"/>
        <w:jc w:val="center"/>
        <w:rPr>
          <w:rFonts w:ascii="Times New Roman" w:hAnsi="Times New Roman" w:cs="Times New Roman"/>
          <w:b/>
          <w:sz w:val="28"/>
          <w:szCs w:val="28"/>
          <w:lang w:eastAsia="lv-LV"/>
        </w:rPr>
      </w:pPr>
      <w:r w:rsidRPr="003C05AE">
        <w:rPr>
          <w:rFonts w:ascii="Times New Roman" w:hAnsi="Times New Roman" w:eastAsia="Times New Roman" w:cs="Times New Roman"/>
          <w:b/>
          <w:sz w:val="28"/>
          <w:szCs w:val="28"/>
        </w:rPr>
        <w:t>„</w:t>
      </w:r>
      <w:r w:rsidRPr="003C05AE">
        <w:rPr>
          <w:rFonts w:ascii="Times New Roman" w:hAnsi="Times New Roman" w:cs="Times New Roman"/>
          <w:b/>
          <w:sz w:val="28"/>
          <w:szCs w:val="28"/>
          <w:lang w:eastAsia="lv-LV"/>
        </w:rPr>
        <w:t xml:space="preserve">Par finanšu līdzekļu piešķiršanu no valsts budžeta programmas </w:t>
      </w:r>
    </w:p>
    <w:p w:rsidRPr="003C05AE" w:rsidR="002160A2" w:rsidP="00BE2F26" w:rsidRDefault="002160A2" w14:paraId="4D733CA1" w14:textId="77777777">
      <w:pPr>
        <w:pStyle w:val="Bezatstarpm"/>
        <w:jc w:val="center"/>
        <w:rPr>
          <w:rFonts w:ascii="Times New Roman" w:hAnsi="Times New Roman" w:eastAsia="Times New Roman" w:cs="Times New Roman"/>
          <w:b/>
          <w:sz w:val="28"/>
          <w:szCs w:val="28"/>
        </w:rPr>
      </w:pPr>
      <w:r w:rsidRPr="003C05AE">
        <w:rPr>
          <w:rFonts w:ascii="Times New Roman" w:hAnsi="Times New Roman" w:cs="Times New Roman"/>
          <w:b/>
          <w:sz w:val="28"/>
          <w:szCs w:val="28"/>
          <w:lang w:eastAsia="lv-LV"/>
        </w:rPr>
        <w:t>„Līdzekļi neparedzētiem gadījumiem”</w:t>
      </w:r>
      <w:r w:rsidRPr="003C05AE">
        <w:rPr>
          <w:rFonts w:ascii="Times New Roman" w:hAnsi="Times New Roman" w:eastAsia="Times New Roman" w:cs="Times New Roman"/>
          <w:b/>
          <w:sz w:val="28"/>
          <w:szCs w:val="28"/>
        </w:rPr>
        <w:t xml:space="preserve">” sākotnējās ietekmes novērtējuma </w:t>
      </w:r>
    </w:p>
    <w:p w:rsidRPr="003C05AE" w:rsidR="002160A2" w:rsidP="00BE2F26" w:rsidRDefault="002160A2" w14:paraId="58E9C8B9" w14:textId="77777777">
      <w:pPr>
        <w:pStyle w:val="Bezatstarpm"/>
        <w:jc w:val="center"/>
        <w:rPr>
          <w:rFonts w:ascii="Times New Roman" w:hAnsi="Times New Roman" w:cs="Times New Roman"/>
          <w:b/>
          <w:sz w:val="28"/>
          <w:szCs w:val="28"/>
          <w:lang w:eastAsia="lv-LV"/>
        </w:rPr>
      </w:pPr>
      <w:r w:rsidRPr="003C05AE">
        <w:rPr>
          <w:rFonts w:ascii="Times New Roman" w:hAnsi="Times New Roman" w:eastAsia="Times New Roman" w:cs="Times New Roman"/>
          <w:b/>
          <w:sz w:val="28"/>
          <w:szCs w:val="28"/>
        </w:rPr>
        <w:t>ziņojums (anotācija)</w:t>
      </w:r>
    </w:p>
    <w:p w:rsidRPr="003C05AE" w:rsidR="002160A2" w:rsidP="00BE2F26" w:rsidRDefault="002160A2" w14:paraId="1BC6520D"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3C05AE" w:rsidR="003C05AE" w:rsidTr="00672118" w14:paraId="0675C1B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22468555" w14:textId="77777777">
            <w:pPr>
              <w:spacing w:after="0" w:line="240" w:lineRule="auto"/>
              <w:jc w:val="center"/>
              <w:rPr>
                <w:rFonts w:ascii="Times New Roman" w:hAnsi="Times New Roman" w:eastAsia="Times New Roman" w:cs="Times New Roman"/>
                <w:b/>
                <w:bCs/>
                <w:iCs/>
                <w:sz w:val="28"/>
                <w:szCs w:val="28"/>
                <w:lang w:eastAsia="lv-LV"/>
              </w:rPr>
            </w:pPr>
            <w:r w:rsidRPr="003C05AE">
              <w:rPr>
                <w:rFonts w:ascii="Times New Roman" w:hAnsi="Times New Roman" w:eastAsia="Times New Roman" w:cs="Times New Roman"/>
                <w:b/>
                <w:bCs/>
                <w:iCs/>
                <w:sz w:val="28"/>
                <w:szCs w:val="28"/>
                <w:lang w:eastAsia="lv-LV"/>
              </w:rPr>
              <w:t>Tiesību akta projekta anotācijas kopsavilkums</w:t>
            </w:r>
          </w:p>
        </w:tc>
      </w:tr>
      <w:tr w:rsidRPr="003C05AE" w:rsidR="002160A2" w:rsidTr="00672118" w14:paraId="2807AB8B"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6E95F115"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094E9DC8" w14:textId="095120CD">
            <w:pPr>
              <w:spacing w:after="0" w:line="240" w:lineRule="auto"/>
              <w:jc w:val="both"/>
              <w:rPr>
                <w:rFonts w:ascii="Times New Roman" w:hAnsi="Times New Roman" w:cs="Times New Roman"/>
                <w:bCs/>
                <w:sz w:val="28"/>
                <w:szCs w:val="28"/>
              </w:rPr>
            </w:pPr>
            <w:r w:rsidRPr="003C05AE">
              <w:rPr>
                <w:rFonts w:ascii="Times New Roman" w:hAnsi="Times New Roman" w:eastAsia="Times New Roman" w:cs="Times New Roman"/>
                <w:iCs/>
                <w:sz w:val="28"/>
                <w:szCs w:val="28"/>
                <w:lang w:eastAsia="lv-LV"/>
              </w:rPr>
              <w:t>Ministru kabineta rīkojuma projekts „</w:t>
            </w:r>
            <w:r w:rsidRPr="003C05AE">
              <w:rPr>
                <w:rFonts w:ascii="Times New Roman" w:hAnsi="Times New Roman" w:cs="Times New Roman"/>
                <w:sz w:val="28"/>
                <w:szCs w:val="28"/>
                <w:lang w:eastAsia="lv-LV"/>
              </w:rPr>
              <w:t>Par finanšu līdzekļu piešķiršanu no valsts budžeta programmas „Līdzekļi neparedzētiem gadījumiem”</w:t>
            </w:r>
            <w:r w:rsidRPr="003C05AE">
              <w:rPr>
                <w:rFonts w:ascii="Times New Roman" w:hAnsi="Times New Roman" w:eastAsia="Times New Roman" w:cs="Times New Roman"/>
                <w:sz w:val="28"/>
                <w:szCs w:val="28"/>
              </w:rPr>
              <w:t>”</w:t>
            </w:r>
            <w:r w:rsidRPr="003C05AE">
              <w:rPr>
                <w:rFonts w:ascii="Times New Roman" w:hAnsi="Times New Roman" w:eastAsia="Times New Roman" w:cs="Times New Roman"/>
                <w:iCs/>
                <w:sz w:val="28"/>
                <w:szCs w:val="28"/>
                <w:lang w:eastAsia="lv-LV"/>
              </w:rPr>
              <w:t xml:space="preserve"> </w:t>
            </w:r>
            <w:r w:rsidRPr="003C05AE">
              <w:rPr>
                <w:rFonts w:ascii="Times New Roman" w:hAnsi="Times New Roman" w:cs="Times New Roman"/>
                <w:sz w:val="28"/>
                <w:szCs w:val="28"/>
              </w:rPr>
              <w:t xml:space="preserve">(turpmāk – </w:t>
            </w:r>
            <w:r w:rsidRPr="003C05AE" w:rsidR="005077BE">
              <w:rPr>
                <w:rFonts w:ascii="Times New Roman" w:hAnsi="Times New Roman" w:cs="Times New Roman"/>
                <w:sz w:val="28"/>
                <w:szCs w:val="28"/>
              </w:rPr>
              <w:t>P</w:t>
            </w:r>
            <w:r w:rsidRPr="003C05AE">
              <w:rPr>
                <w:rFonts w:ascii="Times New Roman" w:hAnsi="Times New Roman" w:cs="Times New Roman"/>
                <w:sz w:val="28"/>
                <w:szCs w:val="28"/>
              </w:rPr>
              <w:t>rojekts) šo jomu neskar.</w:t>
            </w:r>
          </w:p>
        </w:tc>
      </w:tr>
    </w:tbl>
    <w:p w:rsidRPr="003C05AE" w:rsidR="002160A2" w:rsidP="00BE2F26" w:rsidRDefault="002160A2" w14:paraId="494CBB94"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C05AE" w:rsidR="003C05AE" w:rsidTr="001C11E7" w14:paraId="60B43B4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1FC4EC91" w14:textId="77777777">
            <w:pPr>
              <w:spacing w:after="0" w:line="240" w:lineRule="auto"/>
              <w:jc w:val="center"/>
              <w:rPr>
                <w:rFonts w:ascii="Times New Roman" w:hAnsi="Times New Roman" w:eastAsia="Times New Roman" w:cs="Times New Roman"/>
                <w:b/>
                <w:bCs/>
                <w:iCs/>
                <w:sz w:val="28"/>
                <w:szCs w:val="28"/>
                <w:lang w:eastAsia="lv-LV"/>
              </w:rPr>
            </w:pPr>
            <w:r w:rsidRPr="003C05AE">
              <w:rPr>
                <w:rFonts w:ascii="Times New Roman" w:hAnsi="Times New Roman" w:eastAsia="Times New Roman" w:cs="Times New Roman"/>
                <w:b/>
                <w:bCs/>
                <w:iCs/>
                <w:sz w:val="28"/>
                <w:szCs w:val="28"/>
                <w:lang w:eastAsia="lv-LV"/>
              </w:rPr>
              <w:t>I. Tiesību akta projekta izstrādes nepieciešamība</w:t>
            </w:r>
          </w:p>
        </w:tc>
      </w:tr>
      <w:tr w:rsidRPr="003C05AE" w:rsidR="003C05AE" w:rsidTr="001C11E7" w14:paraId="7EA6D0C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7D542E39"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217E2976"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3C05AE" w:rsidR="002160A2" w:rsidP="00BE2F26" w:rsidRDefault="005077BE" w14:paraId="000944F3" w14:textId="086408F4">
            <w:pPr>
              <w:spacing w:after="0" w:line="240" w:lineRule="auto"/>
              <w:jc w:val="both"/>
              <w:rPr>
                <w:rFonts w:ascii="Times New Roman" w:hAnsi="Times New Roman" w:eastAsia="Times New Roman" w:cs="Times New Roman"/>
                <w:iCs/>
                <w:sz w:val="28"/>
                <w:szCs w:val="28"/>
                <w:lang w:eastAsia="lv-LV"/>
              </w:rPr>
            </w:pPr>
            <w:r w:rsidRPr="003C05AE">
              <w:rPr>
                <w:rFonts w:ascii="Times New Roman" w:hAnsi="Times New Roman" w:cs="Times New Roman"/>
                <w:sz w:val="28"/>
                <w:szCs w:val="28"/>
              </w:rPr>
              <w:t>P</w:t>
            </w:r>
            <w:r w:rsidRPr="003C05AE" w:rsidR="00A236E3">
              <w:rPr>
                <w:rFonts w:ascii="Times New Roman" w:hAnsi="Times New Roman" w:cs="Times New Roman"/>
                <w:sz w:val="28"/>
                <w:szCs w:val="28"/>
              </w:rPr>
              <w:t xml:space="preserve">rojekts sagatavots, pamatojoties uz Covid-19 infekcijas izplatības seku pārvarēšanas likuma 24. un </w:t>
            </w:r>
            <w:proofErr w:type="gramStart"/>
            <w:r w:rsidRPr="003C05AE" w:rsidR="00A236E3">
              <w:rPr>
                <w:rFonts w:ascii="Times New Roman" w:hAnsi="Times New Roman" w:cs="Times New Roman"/>
                <w:sz w:val="28"/>
                <w:szCs w:val="28"/>
              </w:rPr>
              <w:t>25.pantu</w:t>
            </w:r>
            <w:proofErr w:type="gramEnd"/>
            <w:r w:rsidRPr="003C05AE" w:rsidR="00A236E3">
              <w:rPr>
                <w:rFonts w:ascii="Times New Roman" w:hAnsi="Times New Roman" w:cs="Times New Roman"/>
                <w:sz w:val="28"/>
                <w:szCs w:val="28"/>
              </w:rPr>
              <w:t xml:space="preserve"> un Ministru kabineta 2018.gada 17.jūlija noteikumu Nr.421 „Kārtība, kādā veic gadskārtējā valsts budžeta likumā noteiktās apropriācijas izmaiņas” 43.punktu.</w:t>
            </w:r>
          </w:p>
        </w:tc>
      </w:tr>
      <w:tr w:rsidRPr="003C05AE" w:rsidR="003C05AE" w:rsidTr="001C11E7" w14:paraId="63009D1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60A44C77"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C05AE" w:rsidR="00B84D0C" w:rsidP="00BE2F26" w:rsidRDefault="002160A2" w14:paraId="1A16678B" w14:textId="00C47766">
            <w:pPr>
              <w:spacing w:after="0" w:line="240" w:lineRule="auto"/>
              <w:rPr>
                <w:rFonts w:ascii="Times New Roman" w:hAnsi="Times New Roman" w:eastAsia="Times New Roman" w:cs="Times New Roman"/>
                <w:sz w:val="28"/>
                <w:szCs w:val="28"/>
                <w:lang w:eastAsia="lv-LV"/>
              </w:rPr>
            </w:pPr>
            <w:r w:rsidRPr="003C05AE">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Pr="003C05AE" w:rsidR="005077BE" w:rsidP="00BE2F26" w:rsidRDefault="005077BE" w14:paraId="4BE3F523" w14:textId="477C1C6D">
            <w:pPr>
              <w:pStyle w:val="Parasts1"/>
              <w:ind w:firstLine="567"/>
              <w:jc w:val="both"/>
              <w:rPr>
                <w:rFonts w:eastAsiaTheme="minorHAnsi"/>
                <w:sz w:val="28"/>
                <w:szCs w:val="28"/>
                <w:shd w:val="clear" w:color="auto" w:fill="FFFFFF"/>
                <w:lang w:eastAsia="en-US"/>
              </w:rPr>
            </w:pPr>
            <w:r w:rsidRPr="003C05AE">
              <w:rPr>
                <w:rFonts w:eastAsiaTheme="minorHAnsi"/>
                <w:sz w:val="28"/>
                <w:szCs w:val="28"/>
                <w:shd w:val="clear" w:color="auto" w:fill="FFFFFF"/>
                <w:lang w:eastAsia="en-US"/>
              </w:rPr>
              <w:t xml:space="preserve">Saskaņā ar Ministru kabineta </w:t>
            </w:r>
            <w:proofErr w:type="gramStart"/>
            <w:r w:rsidRPr="003C05AE">
              <w:rPr>
                <w:rFonts w:eastAsiaTheme="minorHAnsi"/>
                <w:sz w:val="28"/>
                <w:szCs w:val="28"/>
                <w:shd w:val="clear" w:color="auto" w:fill="FFFFFF"/>
                <w:lang w:eastAsia="en-US"/>
              </w:rPr>
              <w:t>2021.gada</w:t>
            </w:r>
            <w:proofErr w:type="gramEnd"/>
            <w:r w:rsidRPr="003C05AE">
              <w:rPr>
                <w:rFonts w:eastAsiaTheme="minorHAnsi"/>
                <w:sz w:val="28"/>
                <w:szCs w:val="28"/>
                <w:shd w:val="clear" w:color="auto" w:fill="FFFFFF"/>
                <w:lang w:eastAsia="en-US"/>
              </w:rPr>
              <w:t xml:space="preserve"> 18.marta sēdes protokollēmumu (prot. Nr.28 42.§) „Informatīvais ziņojums „Par augstas gatavības projektiem, kas saistīti ar Covid-19 krīzes pārvarēšanu un ekonomikas atlabšanu””  (turpmāk – </w:t>
            </w:r>
            <w:r w:rsidR="00F02E2B">
              <w:rPr>
                <w:rFonts w:eastAsiaTheme="minorHAnsi"/>
                <w:sz w:val="28"/>
                <w:szCs w:val="28"/>
                <w:shd w:val="clear" w:color="auto" w:fill="FFFFFF"/>
                <w:lang w:eastAsia="en-US"/>
              </w:rPr>
              <w:t>P</w:t>
            </w:r>
            <w:r w:rsidRPr="003C05AE">
              <w:rPr>
                <w:rFonts w:eastAsiaTheme="minorHAnsi"/>
                <w:sz w:val="28"/>
                <w:szCs w:val="28"/>
                <w:shd w:val="clear" w:color="auto" w:fill="FFFFFF"/>
                <w:lang w:eastAsia="en-US"/>
              </w:rPr>
              <w:t xml:space="preserve">rotokollēmums Nr.28) ir atbalstīta papildu finansējuma piešķiršana ar Covid-19 krīzes seku 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w:t>
            </w:r>
            <w:r w:rsidR="00F02E2B">
              <w:rPr>
                <w:rFonts w:eastAsiaTheme="minorHAnsi"/>
                <w:sz w:val="28"/>
                <w:szCs w:val="28"/>
                <w:shd w:val="clear" w:color="auto" w:fill="FFFFFF"/>
                <w:lang w:eastAsia="en-US"/>
              </w:rPr>
              <w:t>I</w:t>
            </w:r>
            <w:r w:rsidRPr="003C05AE">
              <w:rPr>
                <w:rFonts w:eastAsiaTheme="minorHAnsi"/>
                <w:sz w:val="28"/>
                <w:szCs w:val="28"/>
                <w:shd w:val="clear" w:color="auto" w:fill="FFFFFF"/>
                <w:lang w:eastAsia="en-US"/>
              </w:rPr>
              <w:t xml:space="preserve">nformatīvais ziņojums) tabulai Nr.1 „Ministriju iesniegtā informācija par nepieciešamo finansējumu augstas gatavības projektiem, kas saistīti ar Covid-19 krīzes pārvarēšanu un ekonomikas atlabšanu” (turpmāk – </w:t>
            </w:r>
            <w:r w:rsidR="00F02E2B">
              <w:rPr>
                <w:rFonts w:eastAsiaTheme="minorHAnsi"/>
                <w:sz w:val="28"/>
                <w:szCs w:val="28"/>
                <w:shd w:val="clear" w:color="auto" w:fill="FFFFFF"/>
                <w:lang w:eastAsia="en-US"/>
              </w:rPr>
              <w:t>T</w:t>
            </w:r>
            <w:r w:rsidRPr="003C05AE">
              <w:rPr>
                <w:rFonts w:eastAsiaTheme="minorHAnsi"/>
                <w:sz w:val="28"/>
                <w:szCs w:val="28"/>
                <w:shd w:val="clear" w:color="auto" w:fill="FFFFFF"/>
                <w:lang w:eastAsia="en-US"/>
              </w:rPr>
              <w:t xml:space="preserve">abula Nr.1). </w:t>
            </w:r>
          </w:p>
          <w:p w:rsidRPr="003C05AE" w:rsidR="005077BE" w:rsidP="00BE2F26" w:rsidRDefault="005077BE" w14:paraId="03402579" w14:textId="0FA2C868">
            <w:pPr>
              <w:pStyle w:val="Parasts1"/>
              <w:ind w:firstLine="567"/>
              <w:jc w:val="both"/>
              <w:rPr>
                <w:rFonts w:eastAsiaTheme="minorHAnsi"/>
                <w:sz w:val="28"/>
                <w:szCs w:val="28"/>
                <w:shd w:val="clear" w:color="auto" w:fill="FFFFFF"/>
                <w:lang w:eastAsia="en-US"/>
              </w:rPr>
            </w:pPr>
            <w:r w:rsidRPr="003C05AE">
              <w:rPr>
                <w:rFonts w:eastAsiaTheme="minorHAnsi"/>
                <w:sz w:val="28"/>
                <w:szCs w:val="28"/>
                <w:shd w:val="clear" w:color="auto" w:fill="FFFFFF"/>
                <w:lang w:eastAsia="en-US"/>
              </w:rPr>
              <w:t xml:space="preserve">Atbilstoši </w:t>
            </w:r>
            <w:r w:rsidR="00F02E2B">
              <w:rPr>
                <w:rFonts w:eastAsiaTheme="minorHAnsi"/>
                <w:sz w:val="28"/>
                <w:szCs w:val="28"/>
                <w:shd w:val="clear" w:color="auto" w:fill="FFFFFF"/>
                <w:lang w:eastAsia="en-US"/>
              </w:rPr>
              <w:t>I</w:t>
            </w:r>
            <w:r w:rsidRPr="003C05AE">
              <w:rPr>
                <w:rFonts w:eastAsiaTheme="minorHAnsi"/>
                <w:sz w:val="28"/>
                <w:szCs w:val="28"/>
                <w:shd w:val="clear" w:color="auto" w:fill="FFFFFF"/>
                <w:lang w:eastAsia="en-US"/>
              </w:rPr>
              <w:t xml:space="preserve">nformatīvā ziņojuma </w:t>
            </w:r>
            <w:r w:rsidR="00F02E2B">
              <w:rPr>
                <w:rFonts w:eastAsiaTheme="minorHAnsi"/>
                <w:sz w:val="28"/>
                <w:szCs w:val="28"/>
                <w:shd w:val="clear" w:color="auto" w:fill="FFFFFF"/>
                <w:lang w:eastAsia="en-US"/>
              </w:rPr>
              <w:t>T</w:t>
            </w:r>
            <w:r w:rsidRPr="003C05AE">
              <w:rPr>
                <w:rFonts w:eastAsiaTheme="minorHAnsi"/>
                <w:sz w:val="28"/>
                <w:szCs w:val="28"/>
                <w:shd w:val="clear" w:color="auto" w:fill="FFFFFF"/>
                <w:lang w:eastAsia="en-US"/>
              </w:rPr>
              <w:t>abulā Nr.1 norādītajai informācijai Kultūras ministrija pieprasījusi līdzekļus 22 467 737 </w:t>
            </w:r>
            <w:r w:rsidRPr="003C05AE">
              <w:rPr>
                <w:rFonts w:eastAsiaTheme="minorHAnsi"/>
                <w:i/>
                <w:iCs/>
                <w:sz w:val="28"/>
                <w:szCs w:val="28"/>
                <w:shd w:val="clear" w:color="auto" w:fill="FFFFFF"/>
                <w:lang w:eastAsia="en-US"/>
              </w:rPr>
              <w:t>euro</w:t>
            </w:r>
            <w:r w:rsidRPr="003C05AE">
              <w:rPr>
                <w:rFonts w:eastAsiaTheme="minorHAnsi"/>
                <w:sz w:val="28"/>
                <w:szCs w:val="28"/>
                <w:shd w:val="clear" w:color="auto" w:fill="FFFFFF"/>
                <w:lang w:eastAsia="en-US"/>
              </w:rPr>
              <w:t xml:space="preserve"> apmērā kultūrizglītības </w:t>
            </w:r>
            <w:r w:rsidRPr="003C05AE">
              <w:rPr>
                <w:rFonts w:eastAsiaTheme="minorHAnsi"/>
                <w:sz w:val="28"/>
                <w:szCs w:val="28"/>
                <w:shd w:val="clear" w:color="auto" w:fill="FFFFFF"/>
                <w:lang w:eastAsia="en-US"/>
              </w:rPr>
              <w:lastRenderedPageBreak/>
              <w:t>iestādēm, profesionālās mākslas iestādēm un mantojuma iestādēm.</w:t>
            </w:r>
          </w:p>
          <w:p w:rsidRPr="003C05AE" w:rsidR="005077BE" w:rsidP="00BE2F26" w:rsidRDefault="005077BE" w14:paraId="4EEA39B2" w14:textId="528ACF95">
            <w:pPr>
              <w:pStyle w:val="Parasts1"/>
              <w:ind w:firstLine="567"/>
              <w:jc w:val="both"/>
              <w:rPr>
                <w:rFonts w:eastAsiaTheme="minorHAnsi"/>
                <w:sz w:val="28"/>
                <w:szCs w:val="28"/>
                <w:shd w:val="clear" w:color="auto" w:fill="FFFFFF"/>
                <w:lang w:eastAsia="en-US"/>
              </w:rPr>
            </w:pPr>
            <w:r w:rsidRPr="003C05AE">
              <w:rPr>
                <w:rFonts w:eastAsiaTheme="minorHAnsi"/>
                <w:sz w:val="28"/>
                <w:szCs w:val="28"/>
                <w:shd w:val="clear" w:color="auto" w:fill="FFFFFF"/>
                <w:lang w:eastAsia="en-US"/>
              </w:rPr>
              <w:t xml:space="preserve">Saskaņā ar </w:t>
            </w:r>
            <w:r w:rsidR="00F02E2B">
              <w:rPr>
                <w:rFonts w:eastAsiaTheme="minorHAnsi"/>
                <w:sz w:val="28"/>
                <w:szCs w:val="28"/>
                <w:shd w:val="clear" w:color="auto" w:fill="FFFFFF"/>
                <w:lang w:eastAsia="en-US"/>
              </w:rPr>
              <w:t>P</w:t>
            </w:r>
            <w:r w:rsidRPr="003C05AE">
              <w:rPr>
                <w:rFonts w:eastAsiaTheme="minorHAnsi"/>
                <w:sz w:val="28"/>
                <w:szCs w:val="28"/>
                <w:shd w:val="clear" w:color="auto" w:fill="FFFFFF"/>
                <w:lang w:eastAsia="en-US"/>
              </w:rPr>
              <w:t xml:space="preserve">rotokollēmuma Nr.28 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w:t>
            </w:r>
            <w:proofErr w:type="gramStart"/>
            <w:r w:rsidRPr="003C05AE">
              <w:rPr>
                <w:rFonts w:eastAsiaTheme="minorHAnsi"/>
                <w:sz w:val="28"/>
                <w:szCs w:val="28"/>
                <w:shd w:val="clear" w:color="auto" w:fill="FFFFFF"/>
                <w:lang w:eastAsia="en-US"/>
              </w:rPr>
              <w:t>(</w:t>
            </w:r>
            <w:proofErr w:type="gramEnd"/>
            <w:r w:rsidRPr="003C05AE">
              <w:rPr>
                <w:rFonts w:eastAsiaTheme="minorHAnsi"/>
                <w:sz w:val="28"/>
                <w:szCs w:val="28"/>
                <w:shd w:val="clear" w:color="auto" w:fill="FFFFFF"/>
                <w:lang w:eastAsia="en-US"/>
              </w:rPr>
              <w:t>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p>
          <w:p w:rsidRPr="003C05AE" w:rsidR="005077BE" w:rsidP="00BE2F26" w:rsidRDefault="005077BE" w14:paraId="0AB437FD" w14:textId="21B1EB9C">
            <w:pPr>
              <w:pStyle w:val="Parasts1"/>
              <w:ind w:firstLine="567"/>
              <w:jc w:val="both"/>
              <w:rPr>
                <w:rFonts w:eastAsiaTheme="minorHAnsi"/>
                <w:sz w:val="28"/>
                <w:szCs w:val="28"/>
                <w:shd w:val="clear" w:color="auto" w:fill="FFFFFF"/>
                <w:lang w:eastAsia="en-US"/>
              </w:rPr>
            </w:pPr>
            <w:r w:rsidRPr="003C05AE">
              <w:rPr>
                <w:rFonts w:eastAsiaTheme="minorHAnsi"/>
                <w:sz w:val="28"/>
                <w:szCs w:val="28"/>
                <w:shd w:val="clear" w:color="auto" w:fill="FFFFFF"/>
                <w:lang w:eastAsia="en-US"/>
              </w:rPr>
              <w:t xml:space="preserve">Vienlaikus </w:t>
            </w:r>
            <w:r w:rsidR="00F02E2B">
              <w:rPr>
                <w:rFonts w:eastAsiaTheme="minorHAnsi"/>
                <w:sz w:val="28"/>
                <w:szCs w:val="28"/>
                <w:shd w:val="clear" w:color="auto" w:fill="FFFFFF"/>
                <w:lang w:eastAsia="en-US"/>
              </w:rPr>
              <w:t>P</w:t>
            </w:r>
            <w:r w:rsidRPr="003C05AE">
              <w:rPr>
                <w:rFonts w:eastAsiaTheme="minorHAnsi"/>
                <w:sz w:val="28"/>
                <w:szCs w:val="28"/>
                <w:shd w:val="clear" w:color="auto" w:fill="FFFFFF"/>
                <w:lang w:eastAsia="en-US"/>
              </w:rPr>
              <w:t xml:space="preserve">rotokollēmuma Nr.28 6.punkts nosaka, ka tiek atbalstīti ar Covid-19 krīzes pārvarēšanu un ekonomikas atlabšanu saistīti augstas gatavības projekti, kuri ir vienreizēji, terminēti, to īstenošana tiek uzsākta </w:t>
            </w:r>
            <w:proofErr w:type="gramStart"/>
            <w:r w:rsidRPr="003C05AE">
              <w:rPr>
                <w:rFonts w:eastAsiaTheme="minorHAnsi"/>
                <w:sz w:val="28"/>
                <w:szCs w:val="28"/>
                <w:shd w:val="clear" w:color="auto" w:fill="FFFFFF"/>
                <w:lang w:eastAsia="en-US"/>
              </w:rPr>
              <w:t>2021.gadā</w:t>
            </w:r>
            <w:proofErr w:type="gramEnd"/>
            <w:r w:rsidRPr="003C05AE">
              <w:rPr>
                <w:rFonts w:eastAsiaTheme="minorHAnsi"/>
                <w:sz w:val="28"/>
                <w:szCs w:val="28"/>
                <w:shd w:val="clear" w:color="auto" w:fill="FFFFFF"/>
                <w:lang w:eastAsia="en-US"/>
              </w:rPr>
              <w:t xml:space="preserve"> un tie ir pilnībā īstenojami līdz 2022.gada beigām, sasniedzot mērķi, ievērojot </w:t>
            </w:r>
            <w:r w:rsidR="00F02E2B">
              <w:rPr>
                <w:rFonts w:eastAsiaTheme="minorHAnsi"/>
                <w:sz w:val="28"/>
                <w:szCs w:val="28"/>
                <w:shd w:val="clear" w:color="auto" w:fill="FFFFFF"/>
                <w:lang w:eastAsia="en-US"/>
              </w:rPr>
              <w:t>I</w:t>
            </w:r>
            <w:r w:rsidRPr="003C05AE">
              <w:rPr>
                <w:rFonts w:eastAsiaTheme="minorHAnsi"/>
                <w:sz w:val="28"/>
                <w:szCs w:val="28"/>
                <w:shd w:val="clear" w:color="auto" w:fill="FFFFFF"/>
                <w:lang w:eastAsia="en-US"/>
              </w:rPr>
              <w:t xml:space="preserve">nformatīvā ziņojuma </w:t>
            </w:r>
            <w:r w:rsidR="00F02E2B">
              <w:rPr>
                <w:rFonts w:eastAsiaTheme="minorHAnsi"/>
                <w:sz w:val="28"/>
                <w:szCs w:val="28"/>
                <w:shd w:val="clear" w:color="auto" w:fill="FFFFFF"/>
                <w:lang w:eastAsia="en-US"/>
              </w:rPr>
              <w:t>T</w:t>
            </w:r>
            <w:r w:rsidRPr="003C05AE">
              <w:rPr>
                <w:rFonts w:eastAsiaTheme="minorHAnsi"/>
                <w:sz w:val="28"/>
                <w:szCs w:val="28"/>
                <w:shd w:val="clear" w:color="auto" w:fill="FFFFFF"/>
                <w:lang w:eastAsia="en-US"/>
              </w:rPr>
              <w:t>abulā Nr.1 noteikto maksimālo finansējuma kopējo apmēru un sadalījumā pa gadiem, nerada vajadzību pēc papildus līdzekļiem turpmākajos gados</w:t>
            </w:r>
            <w:r w:rsidR="00F02E2B">
              <w:rPr>
                <w:rFonts w:eastAsiaTheme="minorHAnsi"/>
                <w:sz w:val="28"/>
                <w:szCs w:val="28"/>
                <w:shd w:val="clear" w:color="auto" w:fill="FFFFFF"/>
                <w:lang w:eastAsia="en-US"/>
              </w:rPr>
              <w:t>,</w:t>
            </w:r>
            <w:r w:rsidRPr="003C05AE">
              <w:rPr>
                <w:rFonts w:eastAsiaTheme="minorHAnsi"/>
                <w:sz w:val="28"/>
                <w:szCs w:val="28"/>
                <w:shd w:val="clear" w:color="auto" w:fill="FFFFFF"/>
                <w:lang w:eastAsia="en-US"/>
              </w:rPr>
              <w:t xml:space="preserve"> un ministrijām jānodrošina minēto nosacījumu izpilde.</w:t>
            </w:r>
          </w:p>
          <w:p w:rsidRPr="003C05AE" w:rsidR="00ED3F6B" w:rsidP="00243481" w:rsidRDefault="005077BE" w14:paraId="576DE9E5" w14:textId="54720E27">
            <w:pPr>
              <w:pStyle w:val="Parasts1"/>
              <w:ind w:firstLine="567"/>
              <w:jc w:val="both"/>
              <w:rPr>
                <w:iCs/>
                <w:sz w:val="28"/>
                <w:szCs w:val="28"/>
              </w:rPr>
            </w:pPr>
            <w:r w:rsidRPr="003C05AE">
              <w:rPr>
                <w:rFonts w:eastAsiaTheme="minorHAnsi"/>
                <w:sz w:val="28"/>
                <w:szCs w:val="28"/>
                <w:shd w:val="clear" w:color="auto" w:fill="FFFFFF"/>
                <w:lang w:eastAsia="en-US"/>
              </w:rPr>
              <w:t>Kultūras ministrija, ņemot vērā minētos nosacījumus, ir apkopojusi informāciju par augstas gatavības projektiem, kas saistīti ar Covid-19 krīzes seku pārvarēšanu un ekonomikas atlabšanu</w:t>
            </w:r>
            <w:r w:rsidR="00A63655">
              <w:rPr>
                <w:rFonts w:eastAsiaTheme="minorHAnsi"/>
                <w:sz w:val="28"/>
                <w:szCs w:val="28"/>
                <w:shd w:val="clear" w:color="auto" w:fill="FFFFFF"/>
                <w:lang w:eastAsia="en-US"/>
              </w:rPr>
              <w:t>,</w:t>
            </w:r>
            <w:r w:rsidRPr="003C05AE">
              <w:rPr>
                <w:rFonts w:eastAsiaTheme="minorHAnsi"/>
                <w:sz w:val="28"/>
                <w:szCs w:val="28"/>
                <w:shd w:val="clear" w:color="auto" w:fill="FFFFFF"/>
                <w:lang w:eastAsia="en-US"/>
              </w:rPr>
              <w:t xml:space="preserve"> un </w:t>
            </w:r>
            <w:r w:rsidRPr="003C05AE" w:rsidR="005F6B49">
              <w:rPr>
                <w:rFonts w:eastAsiaTheme="minorHAnsi"/>
                <w:sz w:val="28"/>
                <w:szCs w:val="28"/>
                <w:shd w:val="clear" w:color="auto" w:fill="FFFFFF"/>
                <w:lang w:eastAsia="en-US"/>
              </w:rPr>
              <w:t xml:space="preserve">šo </w:t>
            </w:r>
            <w:r w:rsidRPr="003C05AE">
              <w:rPr>
                <w:rFonts w:eastAsiaTheme="minorHAnsi"/>
                <w:sz w:val="28"/>
                <w:szCs w:val="28"/>
                <w:shd w:val="clear" w:color="auto" w:fill="FFFFFF"/>
                <w:lang w:eastAsia="en-US"/>
              </w:rPr>
              <w:t xml:space="preserve">pasākumu </w:t>
            </w:r>
            <w:r w:rsidRPr="00EA6EAB">
              <w:rPr>
                <w:rFonts w:eastAsiaTheme="minorHAnsi"/>
                <w:sz w:val="28"/>
                <w:szCs w:val="28"/>
                <w:shd w:val="clear" w:color="auto" w:fill="FFFFFF"/>
                <w:lang w:eastAsia="en-US"/>
              </w:rPr>
              <w:t>ietvaros</w:t>
            </w:r>
            <w:r w:rsidRPr="00EA6EAB" w:rsidR="000809D7">
              <w:rPr>
                <w:rFonts w:eastAsiaTheme="minorHAnsi"/>
                <w:sz w:val="28"/>
                <w:szCs w:val="28"/>
                <w:shd w:val="clear" w:color="auto" w:fill="FFFFFF"/>
                <w:lang w:eastAsia="en-US"/>
              </w:rPr>
              <w:t xml:space="preserve"> 2021.</w:t>
            </w:r>
            <w:r w:rsidRPr="00EA6EAB" w:rsidR="007861E1">
              <w:rPr>
                <w:rFonts w:eastAsiaTheme="minorHAnsi"/>
                <w:sz w:val="28"/>
                <w:szCs w:val="28"/>
                <w:shd w:val="clear" w:color="auto" w:fill="FFFFFF"/>
                <w:lang w:eastAsia="en-US"/>
              </w:rPr>
              <w:t xml:space="preserve"> un </w:t>
            </w:r>
            <w:proofErr w:type="gramStart"/>
            <w:r w:rsidRPr="00EA6EAB" w:rsidR="007861E1">
              <w:rPr>
                <w:rFonts w:eastAsiaTheme="minorHAnsi"/>
                <w:sz w:val="28"/>
                <w:szCs w:val="28"/>
                <w:shd w:val="clear" w:color="auto" w:fill="FFFFFF"/>
                <w:lang w:eastAsia="en-US"/>
              </w:rPr>
              <w:t>2022.</w:t>
            </w:r>
            <w:r w:rsidRPr="00EA6EAB" w:rsidR="000809D7">
              <w:rPr>
                <w:rFonts w:eastAsiaTheme="minorHAnsi"/>
                <w:sz w:val="28"/>
                <w:szCs w:val="28"/>
                <w:shd w:val="clear" w:color="auto" w:fill="FFFFFF"/>
                <w:lang w:eastAsia="en-US"/>
              </w:rPr>
              <w:t>gadā</w:t>
            </w:r>
            <w:proofErr w:type="gramEnd"/>
            <w:r w:rsidRPr="003C05AE">
              <w:rPr>
                <w:rFonts w:eastAsiaTheme="minorHAnsi"/>
                <w:sz w:val="28"/>
                <w:szCs w:val="28"/>
                <w:shd w:val="clear" w:color="auto" w:fill="FFFFFF"/>
                <w:lang w:eastAsia="en-US"/>
              </w:rPr>
              <w:t xml:space="preserve"> paredzēts veikt investīcij</w:t>
            </w:r>
            <w:r w:rsidRPr="003C05AE" w:rsidR="0010357A">
              <w:rPr>
                <w:rFonts w:eastAsiaTheme="minorHAnsi"/>
                <w:sz w:val="28"/>
                <w:szCs w:val="28"/>
                <w:shd w:val="clear" w:color="auto" w:fill="FFFFFF"/>
                <w:lang w:eastAsia="en-US"/>
              </w:rPr>
              <w:t>as</w:t>
            </w:r>
            <w:r w:rsidRPr="003C05AE" w:rsidR="00BD7A06">
              <w:rPr>
                <w:rFonts w:eastAsiaTheme="minorHAnsi"/>
                <w:sz w:val="28"/>
                <w:szCs w:val="28"/>
                <w:shd w:val="clear" w:color="auto" w:fill="FFFFFF"/>
                <w:lang w:eastAsia="en-US"/>
              </w:rPr>
              <w:t> </w:t>
            </w:r>
            <w:r w:rsidRPr="003C05AE" w:rsidR="00806F73">
              <w:rPr>
                <w:rFonts w:eastAsiaTheme="minorHAnsi"/>
                <w:sz w:val="28"/>
                <w:szCs w:val="28"/>
                <w:shd w:val="clear" w:color="auto" w:fill="FFFFFF"/>
                <w:lang w:eastAsia="en-US"/>
              </w:rPr>
              <w:t>294 902</w:t>
            </w:r>
            <w:r w:rsidRPr="003C05AE" w:rsidR="0010357A">
              <w:rPr>
                <w:rFonts w:eastAsiaTheme="minorHAnsi"/>
                <w:sz w:val="28"/>
                <w:szCs w:val="28"/>
                <w:shd w:val="clear" w:color="auto" w:fill="FFFFFF"/>
                <w:lang w:eastAsia="en-US"/>
              </w:rPr>
              <w:t> </w:t>
            </w:r>
            <w:r w:rsidRPr="003C05AE">
              <w:rPr>
                <w:rFonts w:eastAsiaTheme="minorHAnsi"/>
                <w:i/>
                <w:iCs/>
                <w:sz w:val="28"/>
                <w:szCs w:val="28"/>
                <w:shd w:val="clear" w:color="auto" w:fill="FFFFFF"/>
                <w:lang w:eastAsia="en-US"/>
              </w:rPr>
              <w:t>euro</w:t>
            </w:r>
            <w:r w:rsidRPr="003C05AE">
              <w:rPr>
                <w:rFonts w:eastAsiaTheme="minorHAnsi"/>
                <w:sz w:val="28"/>
                <w:szCs w:val="28"/>
                <w:shd w:val="clear" w:color="auto" w:fill="FFFFFF"/>
                <w:lang w:eastAsia="en-US"/>
              </w:rPr>
              <w:t xml:space="preserve"> </w:t>
            </w:r>
            <w:r w:rsidRPr="003C05AE" w:rsidR="00243481">
              <w:rPr>
                <w:rFonts w:eastAsiaTheme="minorHAnsi"/>
                <w:sz w:val="28"/>
                <w:szCs w:val="28"/>
                <w:shd w:val="clear" w:color="auto" w:fill="FFFFFF"/>
                <w:lang w:eastAsia="en-US"/>
              </w:rPr>
              <w:t>apmērā</w:t>
            </w:r>
            <w:r w:rsidRPr="003C05AE" w:rsidR="00C80D64">
              <w:rPr>
                <w:rFonts w:eastAsiaTheme="minorHAnsi"/>
                <w:sz w:val="28"/>
                <w:szCs w:val="28"/>
                <w:shd w:val="clear" w:color="auto" w:fill="FFFFFF"/>
                <w:lang w:eastAsia="en-US"/>
              </w:rPr>
              <w:t xml:space="preserve"> </w:t>
            </w:r>
            <w:r w:rsidRPr="00EA6EAB" w:rsidR="007861E1">
              <w:rPr>
                <w:rFonts w:eastAsiaTheme="minorHAnsi"/>
                <w:sz w:val="28"/>
                <w:szCs w:val="28"/>
                <w:shd w:val="clear" w:color="auto" w:fill="FFFFFF"/>
                <w:lang w:eastAsia="en-US"/>
              </w:rPr>
              <w:t>(</w:t>
            </w:r>
            <w:r w:rsidRPr="00EA6EAB" w:rsidR="00DC1BD4">
              <w:rPr>
                <w:rFonts w:eastAsiaTheme="minorHAnsi"/>
                <w:sz w:val="28"/>
                <w:szCs w:val="28"/>
                <w:shd w:val="clear" w:color="auto" w:fill="FFFFFF"/>
                <w:lang w:eastAsia="en-US"/>
              </w:rPr>
              <w:t>ta</w:t>
            </w:r>
            <w:r w:rsidR="00DC1BD4">
              <w:rPr>
                <w:rFonts w:eastAsiaTheme="minorHAnsi"/>
                <w:sz w:val="28"/>
                <w:szCs w:val="28"/>
                <w:shd w:val="clear" w:color="auto" w:fill="FFFFFF"/>
                <w:lang w:eastAsia="en-US"/>
              </w:rPr>
              <w:t>i</w:t>
            </w:r>
            <w:r w:rsidRPr="00EA6EAB" w:rsidR="00DC1BD4">
              <w:rPr>
                <w:rFonts w:eastAsiaTheme="minorHAnsi"/>
                <w:sz w:val="28"/>
                <w:szCs w:val="28"/>
                <w:shd w:val="clear" w:color="auto" w:fill="FFFFFF"/>
                <w:lang w:eastAsia="en-US"/>
              </w:rPr>
              <w:t xml:space="preserve"> </w:t>
            </w:r>
            <w:r w:rsidRPr="00EA6EAB" w:rsidR="007861E1">
              <w:rPr>
                <w:rFonts w:eastAsiaTheme="minorHAnsi"/>
                <w:sz w:val="28"/>
                <w:szCs w:val="28"/>
                <w:shd w:val="clear" w:color="auto" w:fill="FFFFFF"/>
                <w:lang w:eastAsia="en-US"/>
              </w:rPr>
              <w:t>skaitā</w:t>
            </w:r>
            <w:r w:rsidRPr="00EA6EAB" w:rsidR="00EA6EAB">
              <w:rPr>
                <w:rFonts w:eastAsiaTheme="minorHAnsi"/>
                <w:sz w:val="28"/>
                <w:szCs w:val="28"/>
                <w:shd w:val="clear" w:color="auto" w:fill="FFFFFF"/>
                <w:lang w:eastAsia="en-US"/>
              </w:rPr>
              <w:t xml:space="preserve"> 244 </w:t>
            </w:r>
            <w:r w:rsidRPr="006534F5" w:rsidR="00EA6EAB">
              <w:rPr>
                <w:rFonts w:eastAsiaTheme="minorHAnsi"/>
                <w:sz w:val="28"/>
                <w:szCs w:val="28"/>
                <w:shd w:val="clear" w:color="auto" w:fill="FFFFFF"/>
                <w:lang w:eastAsia="en-US"/>
              </w:rPr>
              <w:t xml:space="preserve">902 </w:t>
            </w:r>
            <w:r w:rsidRPr="006534F5" w:rsidR="007861E1">
              <w:rPr>
                <w:rFonts w:eastAsiaTheme="minorHAnsi"/>
                <w:i/>
                <w:iCs/>
                <w:sz w:val="28"/>
                <w:szCs w:val="28"/>
                <w:shd w:val="clear" w:color="auto" w:fill="FFFFFF"/>
                <w:lang w:eastAsia="en-US"/>
              </w:rPr>
              <w:t>euro</w:t>
            </w:r>
            <w:r w:rsidRPr="006534F5" w:rsidR="007861E1">
              <w:rPr>
                <w:rFonts w:eastAsiaTheme="minorHAnsi"/>
                <w:sz w:val="28"/>
                <w:szCs w:val="28"/>
                <w:shd w:val="clear" w:color="auto" w:fill="FFFFFF"/>
                <w:lang w:eastAsia="en-US"/>
              </w:rPr>
              <w:t xml:space="preserve"> 2021.gadā un </w:t>
            </w:r>
            <w:r w:rsidRPr="006534F5" w:rsidR="00EA6EAB">
              <w:rPr>
                <w:rFonts w:eastAsiaTheme="minorHAnsi"/>
                <w:sz w:val="28"/>
                <w:szCs w:val="28"/>
                <w:shd w:val="clear" w:color="auto" w:fill="FFFFFF"/>
                <w:lang w:eastAsia="en-US"/>
              </w:rPr>
              <w:t>50 000</w:t>
            </w:r>
            <w:r w:rsidRPr="006534F5" w:rsidR="007861E1">
              <w:rPr>
                <w:rFonts w:eastAsiaTheme="minorHAnsi"/>
                <w:sz w:val="28"/>
                <w:szCs w:val="28"/>
                <w:shd w:val="clear" w:color="auto" w:fill="FFFFFF"/>
                <w:lang w:eastAsia="en-US"/>
              </w:rPr>
              <w:t xml:space="preserve"> </w:t>
            </w:r>
            <w:r w:rsidRPr="006534F5" w:rsidR="007861E1">
              <w:rPr>
                <w:rFonts w:eastAsiaTheme="minorHAnsi"/>
                <w:i/>
                <w:iCs/>
                <w:sz w:val="28"/>
                <w:szCs w:val="28"/>
                <w:shd w:val="clear" w:color="auto" w:fill="FFFFFF"/>
                <w:lang w:eastAsia="en-US"/>
              </w:rPr>
              <w:t>euro</w:t>
            </w:r>
            <w:r w:rsidRPr="006534F5" w:rsidR="007861E1">
              <w:rPr>
                <w:rFonts w:eastAsiaTheme="minorHAnsi"/>
                <w:sz w:val="28"/>
                <w:szCs w:val="28"/>
                <w:shd w:val="clear" w:color="auto" w:fill="FFFFFF"/>
                <w:lang w:eastAsia="en-US"/>
              </w:rPr>
              <w:t xml:space="preserve"> 2022.gadā) </w:t>
            </w:r>
            <w:r w:rsidRPr="006534F5" w:rsidR="0033612A">
              <w:rPr>
                <w:rFonts w:eastAsiaTheme="minorHAnsi"/>
                <w:sz w:val="28"/>
                <w:szCs w:val="28"/>
                <w:shd w:val="clear" w:color="auto" w:fill="FFFFFF"/>
                <w:lang w:eastAsia="en-US"/>
              </w:rPr>
              <w:t>pārbūves darbu</w:t>
            </w:r>
            <w:r w:rsidRPr="006534F5" w:rsidR="007861E1">
              <w:rPr>
                <w:rFonts w:eastAsiaTheme="minorHAnsi"/>
                <w:sz w:val="28"/>
                <w:szCs w:val="28"/>
                <w:shd w:val="clear" w:color="auto" w:fill="FFFFFF"/>
                <w:lang w:eastAsia="en-US"/>
              </w:rPr>
              <w:t xml:space="preserve"> veikšanai </w:t>
            </w:r>
            <w:r w:rsidRPr="006534F5" w:rsidR="00C80D64">
              <w:rPr>
                <w:sz w:val="28"/>
                <w:szCs w:val="28"/>
                <w:shd w:val="clear" w:color="auto" w:fill="FCFCFC"/>
              </w:rPr>
              <w:t xml:space="preserve">Staņislava Broka Daugavpils Mūzikas vidusskolas </w:t>
            </w:r>
            <w:r w:rsidRPr="006534F5" w:rsidR="00C80D64">
              <w:rPr>
                <w:sz w:val="28"/>
                <w:szCs w:val="28"/>
              </w:rPr>
              <w:t>(turpmāk</w:t>
            </w:r>
            <w:r w:rsidRPr="003C05AE" w:rsidR="00C80D64">
              <w:rPr>
                <w:sz w:val="28"/>
                <w:szCs w:val="28"/>
              </w:rPr>
              <w:t xml:space="preserve"> – Skola) </w:t>
            </w:r>
            <w:r w:rsidR="007861E1">
              <w:rPr>
                <w:sz w:val="28"/>
                <w:szCs w:val="28"/>
              </w:rPr>
              <w:t xml:space="preserve">ēkā </w:t>
            </w:r>
            <w:r w:rsidRPr="003C05AE" w:rsidR="00C80D64">
              <w:rPr>
                <w:rFonts w:eastAsiaTheme="minorHAnsi"/>
                <w:sz w:val="28"/>
                <w:szCs w:val="28"/>
                <w:lang w:eastAsia="en-US"/>
              </w:rPr>
              <w:t xml:space="preserve">Kandavas ielā 2a, Daugavpilī (nekustamā īpašuma </w:t>
            </w:r>
            <w:r w:rsidRPr="003C05AE" w:rsidR="00C80D64">
              <w:rPr>
                <w:rFonts w:eastAsiaTheme="minorHAnsi"/>
                <w:sz w:val="28"/>
                <w:szCs w:val="28"/>
                <w:lang w:eastAsia="en-US"/>
              </w:rPr>
              <w:lastRenderedPageBreak/>
              <w:t xml:space="preserve">kadastrs numurs </w:t>
            </w:r>
            <w:r w:rsidRPr="003C05AE" w:rsidR="00C80D64">
              <w:rPr>
                <w:sz w:val="28"/>
                <w:szCs w:val="28"/>
              </w:rPr>
              <w:t>0500 011 1705). Minētais nekustamais īpašums atrodas</w:t>
            </w:r>
            <w:r w:rsidRPr="003C05AE" w:rsidR="00C80D64">
              <w:rPr>
                <w:rFonts w:eastAsiaTheme="minorHAnsi"/>
                <w:sz w:val="28"/>
                <w:szCs w:val="28"/>
                <w:lang w:eastAsia="en-US"/>
              </w:rPr>
              <w:t xml:space="preserve"> Finanšu ministrijas valdījumā un valsts akciju sabiedrības </w:t>
            </w:r>
            <w:r w:rsidRPr="003C05AE" w:rsidR="00C80D64">
              <w:rPr>
                <w:sz w:val="28"/>
                <w:szCs w:val="28"/>
              </w:rPr>
              <w:t>„</w:t>
            </w:r>
            <w:r w:rsidRPr="003C05AE" w:rsidR="00C80D64">
              <w:rPr>
                <w:rFonts w:eastAsiaTheme="minorHAnsi"/>
                <w:sz w:val="28"/>
                <w:szCs w:val="28"/>
                <w:lang w:eastAsia="en-US"/>
              </w:rPr>
              <w:t xml:space="preserve">Valsts nekustamie īpašumi” </w:t>
            </w:r>
            <w:r w:rsidRPr="003C05AE" w:rsidR="00C80D64">
              <w:rPr>
                <w:iCs/>
                <w:sz w:val="28"/>
                <w:szCs w:val="28"/>
              </w:rPr>
              <w:t>pārvaldīšanā.</w:t>
            </w:r>
          </w:p>
          <w:p w:rsidRPr="003C05AE" w:rsidR="00522DF1" w:rsidP="00522DF1" w:rsidRDefault="00C80D64" w14:paraId="684EDF4D" w14:textId="34CFD239">
            <w:pPr>
              <w:pStyle w:val="Parasts1"/>
              <w:ind w:firstLine="567"/>
              <w:jc w:val="both"/>
              <w:rPr>
                <w:rFonts w:eastAsiaTheme="minorHAnsi"/>
                <w:sz w:val="28"/>
                <w:szCs w:val="28"/>
                <w:shd w:val="clear" w:color="auto" w:fill="FFFFFF"/>
                <w:lang w:eastAsia="en-US"/>
              </w:rPr>
            </w:pPr>
            <w:r w:rsidRPr="00EA6EAB">
              <w:rPr>
                <w:sz w:val="28"/>
                <w:szCs w:val="28"/>
                <w:shd w:val="clear" w:color="auto" w:fill="FFFFFF"/>
              </w:rPr>
              <w:t xml:space="preserve">Darbības programmas </w:t>
            </w:r>
            <w:r w:rsidRPr="00EA6EAB">
              <w:rPr>
                <w:sz w:val="28"/>
                <w:szCs w:val="28"/>
              </w:rPr>
              <w:t>„</w:t>
            </w:r>
            <w:r w:rsidRPr="00EA6EAB">
              <w:rPr>
                <w:sz w:val="28"/>
                <w:szCs w:val="28"/>
                <w:shd w:val="clear" w:color="auto" w:fill="FFFFFF"/>
              </w:rPr>
              <w:t xml:space="preserve">Izaugsme un nodarbinātība” 4.2.1.specifiskā atbalsta mērķa </w:t>
            </w:r>
            <w:r w:rsidRPr="00EA6EAB">
              <w:rPr>
                <w:sz w:val="28"/>
                <w:szCs w:val="28"/>
              </w:rPr>
              <w:t>„</w:t>
            </w:r>
            <w:r w:rsidRPr="00EA6EAB">
              <w:rPr>
                <w:sz w:val="28"/>
                <w:szCs w:val="28"/>
                <w:shd w:val="clear" w:color="auto" w:fill="FFFFFF"/>
              </w:rPr>
              <w:t xml:space="preserve">Veicināt energoefektivitātes paaugstināšanu valsts un dzīvojamās ēkās” 4.2.1.2.pasākuma </w:t>
            </w:r>
            <w:r w:rsidRPr="00EA6EAB">
              <w:rPr>
                <w:sz w:val="28"/>
                <w:szCs w:val="28"/>
              </w:rPr>
              <w:t>„</w:t>
            </w:r>
            <w:r w:rsidRPr="00EA6EAB">
              <w:rPr>
                <w:sz w:val="28"/>
                <w:szCs w:val="28"/>
                <w:shd w:val="clear" w:color="auto" w:fill="FFFFFF"/>
              </w:rPr>
              <w:t xml:space="preserve">Veicināt energoefektivitātes paaugstināšanu valsts ēkās” </w:t>
            </w:r>
            <w:r w:rsidRPr="00EA6EAB">
              <w:rPr>
                <w:rFonts w:eastAsiaTheme="minorHAnsi"/>
                <w:sz w:val="28"/>
                <w:szCs w:val="28"/>
                <w:shd w:val="clear" w:color="auto" w:fill="FFFFFF"/>
                <w:lang w:eastAsia="en-US"/>
              </w:rPr>
              <w:t>ietvaros tika īstenots projekts</w:t>
            </w:r>
            <w:r w:rsidRPr="00EA6EAB" w:rsidR="00522DF1">
              <w:rPr>
                <w:rFonts w:eastAsiaTheme="minorHAnsi"/>
                <w:sz w:val="28"/>
                <w:szCs w:val="28"/>
                <w:shd w:val="clear" w:color="auto" w:fill="FFFFFF"/>
                <w:lang w:eastAsia="en-US"/>
              </w:rPr>
              <w:t xml:space="preserve"> Nr.</w:t>
            </w:r>
            <w:r w:rsidRPr="00EA6EAB" w:rsidR="003D3F58">
              <w:rPr>
                <w:rFonts w:eastAsiaTheme="minorHAnsi"/>
                <w:sz w:val="28"/>
                <w:szCs w:val="28"/>
                <w:shd w:val="clear" w:color="auto" w:fill="FFFFFF"/>
                <w:lang w:eastAsia="en-US"/>
              </w:rPr>
              <w:t>4.2.1.2./18/I/007</w:t>
            </w:r>
            <w:r w:rsidRPr="00EA6EAB" w:rsidR="00ED3F6B">
              <w:rPr>
                <w:rFonts w:eastAsiaTheme="minorHAnsi"/>
                <w:sz w:val="28"/>
                <w:szCs w:val="28"/>
                <w:shd w:val="clear" w:color="auto" w:fill="FFFFFF"/>
                <w:lang w:eastAsia="en-US"/>
              </w:rPr>
              <w:t xml:space="preserve"> </w:t>
            </w:r>
            <w:r w:rsidRPr="00EA6EAB" w:rsidR="00DC1BD4">
              <w:rPr>
                <w:sz w:val="28"/>
                <w:szCs w:val="28"/>
              </w:rPr>
              <w:t>„</w:t>
            </w:r>
            <w:r w:rsidRPr="00EA6EAB" w:rsidR="00ED3F6B">
              <w:rPr>
                <w:rFonts w:eastAsiaTheme="minorHAnsi"/>
                <w:sz w:val="28"/>
                <w:szCs w:val="28"/>
                <w:shd w:val="clear" w:color="auto" w:fill="FFFFFF"/>
                <w:lang w:eastAsia="en-US"/>
              </w:rPr>
              <w:t xml:space="preserve">Energoefektivitātes paaugstināšana ēkā Kandavas ielā 2a, Daugavpilī”, kas </w:t>
            </w:r>
            <w:r w:rsidRPr="00EA6EAB" w:rsidR="00522DF1">
              <w:rPr>
                <w:rFonts w:eastAsiaTheme="minorHAnsi"/>
                <w:sz w:val="28"/>
                <w:szCs w:val="28"/>
                <w:shd w:val="clear" w:color="auto" w:fill="FFFFFF"/>
                <w:lang w:eastAsia="en-US"/>
              </w:rPr>
              <w:t>tika pabeigts</w:t>
            </w:r>
            <w:r w:rsidRPr="00EA6EAB" w:rsidR="00ED3F6B">
              <w:rPr>
                <w:rFonts w:eastAsiaTheme="minorHAnsi"/>
                <w:sz w:val="28"/>
                <w:szCs w:val="28"/>
                <w:shd w:val="clear" w:color="auto" w:fill="FFFFFF"/>
                <w:lang w:eastAsia="en-US"/>
              </w:rPr>
              <w:t xml:space="preserve"> 2020.gada nogalē.</w:t>
            </w:r>
            <w:r w:rsidRPr="00EA6EAB" w:rsidR="00522DF1">
              <w:rPr>
                <w:rFonts w:eastAsiaTheme="minorHAnsi"/>
                <w:sz w:val="28"/>
                <w:szCs w:val="28"/>
                <w:shd w:val="clear" w:color="auto" w:fill="FFFFFF"/>
                <w:lang w:eastAsia="en-US"/>
              </w:rPr>
              <w:t xml:space="preserve"> Minētā p</w:t>
            </w:r>
            <w:r w:rsidRPr="00EA6EAB" w:rsidR="0023500E">
              <w:rPr>
                <w:rFonts w:eastAsiaTheme="minorHAnsi"/>
                <w:sz w:val="28"/>
                <w:szCs w:val="28"/>
                <w:shd w:val="clear" w:color="auto" w:fill="FFFFFF"/>
                <w:lang w:eastAsia="en-US"/>
              </w:rPr>
              <w:t>rojekta ietvaros tika veikti</w:t>
            </w:r>
            <w:r w:rsidRPr="00EA6EAB" w:rsidR="001C5A53">
              <w:rPr>
                <w:sz w:val="28"/>
                <w:szCs w:val="28"/>
              </w:rPr>
              <w:t xml:space="preserve"> </w:t>
            </w:r>
            <w:r w:rsidRPr="00EA6EAB" w:rsidR="001C5A53">
              <w:rPr>
                <w:rFonts w:eastAsiaTheme="minorHAnsi"/>
                <w:sz w:val="28"/>
                <w:szCs w:val="28"/>
                <w:shd w:val="clear" w:color="auto" w:fill="FFFFFF"/>
                <w:lang w:eastAsia="en-US"/>
              </w:rPr>
              <w:t>ēkas fasādes atjaunošanas un ārsienu siltināšanas darbi, cokola un pamatu zem grunts līmeņa siltināšana un apdare, jumta siltināšana, jaunu lietus noteku un lietus ūdens savākšanas sistēmas izbūve, stiklotās foajē logu nomaiņa, pagraba siltumizolācijas uzlabošana un hidroizolācijas atjaunošana, siltummezgla un apkures sistēmas modernizācija, karstā ūdens apgādes sistēmas pārbūves</w:t>
            </w:r>
            <w:r w:rsidRPr="00EA6EAB" w:rsidR="00522DF1">
              <w:rPr>
                <w:rFonts w:eastAsiaTheme="minorHAnsi"/>
                <w:sz w:val="28"/>
                <w:szCs w:val="28"/>
                <w:shd w:val="clear" w:color="auto" w:fill="FFFFFF"/>
                <w:lang w:eastAsia="en-US"/>
              </w:rPr>
              <w:t xml:space="preserve"> darbi</w:t>
            </w:r>
            <w:r w:rsidRPr="00EA6EAB" w:rsidR="0023500E">
              <w:rPr>
                <w:rFonts w:eastAsiaTheme="minorHAnsi"/>
                <w:sz w:val="28"/>
                <w:szCs w:val="28"/>
                <w:shd w:val="clear" w:color="auto" w:fill="FFFFFF"/>
                <w:lang w:eastAsia="en-US"/>
              </w:rPr>
              <w:t>.</w:t>
            </w:r>
            <w:r w:rsidRPr="00EA6EAB" w:rsidR="00522DF1">
              <w:rPr>
                <w:rFonts w:eastAsiaTheme="minorHAnsi"/>
                <w:sz w:val="28"/>
                <w:szCs w:val="28"/>
                <w:shd w:val="clear" w:color="auto" w:fill="FFFFFF"/>
                <w:lang w:eastAsia="en-US"/>
              </w:rPr>
              <w:t xml:space="preserve"> Šo darbu veikšanas laikā tika identificēti arī citi neatliekami veicami būvdarbi, </w:t>
            </w:r>
            <w:r w:rsidRPr="00EA6EAB" w:rsidR="0023500E">
              <w:rPr>
                <w:rFonts w:eastAsiaTheme="minorHAnsi"/>
                <w:sz w:val="28"/>
                <w:szCs w:val="28"/>
                <w:shd w:val="clear" w:color="auto" w:fill="FFFFFF"/>
                <w:lang w:eastAsia="en-US"/>
              </w:rPr>
              <w:t>kas ir vitāli nepieciešami ēkas sakārtošanai</w:t>
            </w:r>
            <w:r w:rsidR="00F02E2B">
              <w:rPr>
                <w:rFonts w:eastAsiaTheme="minorHAnsi"/>
                <w:sz w:val="28"/>
                <w:szCs w:val="28"/>
                <w:shd w:val="clear" w:color="auto" w:fill="FFFFFF"/>
                <w:lang w:eastAsia="en-US"/>
              </w:rPr>
              <w:t xml:space="preserve"> un</w:t>
            </w:r>
            <w:r w:rsidRPr="00EA6EAB" w:rsidR="0023500E">
              <w:rPr>
                <w:rFonts w:eastAsiaTheme="minorHAnsi"/>
                <w:sz w:val="28"/>
                <w:szCs w:val="28"/>
                <w:shd w:val="clear" w:color="auto" w:fill="FFFFFF"/>
                <w:lang w:eastAsia="en-US"/>
              </w:rPr>
              <w:t xml:space="preserve"> </w:t>
            </w:r>
            <w:r w:rsidR="00EA6EAB">
              <w:rPr>
                <w:rFonts w:eastAsiaTheme="minorHAnsi"/>
                <w:sz w:val="28"/>
                <w:szCs w:val="28"/>
                <w:shd w:val="clear" w:color="auto" w:fill="FFFFFF"/>
                <w:lang w:eastAsia="en-US"/>
              </w:rPr>
              <w:t>kas saistīti ar elektro</w:t>
            </w:r>
            <w:r w:rsidRPr="00EA6EAB" w:rsidR="0023500E">
              <w:rPr>
                <w:rFonts w:eastAsiaTheme="minorHAnsi"/>
                <w:sz w:val="28"/>
                <w:szCs w:val="28"/>
                <w:shd w:val="clear" w:color="auto" w:fill="FFFFFF"/>
                <w:lang w:eastAsia="en-US"/>
              </w:rPr>
              <w:t>drošīb</w:t>
            </w:r>
            <w:r w:rsidR="00EA6EAB">
              <w:rPr>
                <w:rFonts w:eastAsiaTheme="minorHAnsi"/>
                <w:sz w:val="28"/>
                <w:szCs w:val="28"/>
                <w:shd w:val="clear" w:color="auto" w:fill="FFFFFF"/>
                <w:lang w:eastAsia="en-US"/>
              </w:rPr>
              <w:t>u</w:t>
            </w:r>
            <w:r w:rsidRPr="00EA6EAB" w:rsidR="0023500E">
              <w:rPr>
                <w:rFonts w:eastAsiaTheme="minorHAnsi"/>
                <w:sz w:val="28"/>
                <w:szCs w:val="28"/>
                <w:shd w:val="clear" w:color="auto" w:fill="FFFFFF"/>
                <w:lang w:eastAsia="en-US"/>
              </w:rPr>
              <w:t xml:space="preserve"> un atbilstīb</w:t>
            </w:r>
            <w:r w:rsidR="00EA6EAB">
              <w:rPr>
                <w:rFonts w:eastAsiaTheme="minorHAnsi"/>
                <w:sz w:val="28"/>
                <w:szCs w:val="28"/>
                <w:shd w:val="clear" w:color="auto" w:fill="FFFFFF"/>
                <w:lang w:eastAsia="en-US"/>
              </w:rPr>
              <w:t>u</w:t>
            </w:r>
            <w:r w:rsidRPr="00EA6EAB" w:rsidR="0023500E">
              <w:rPr>
                <w:rFonts w:eastAsiaTheme="minorHAnsi"/>
                <w:sz w:val="28"/>
                <w:szCs w:val="28"/>
                <w:shd w:val="clear" w:color="auto" w:fill="FFFFFF"/>
                <w:lang w:eastAsia="en-US"/>
              </w:rPr>
              <w:t xml:space="preserve"> sanitārajām normām, </w:t>
            </w:r>
            <w:r w:rsidRPr="00EA6EAB" w:rsidR="00522DF1">
              <w:rPr>
                <w:rFonts w:eastAsiaTheme="minorHAnsi"/>
                <w:sz w:val="28"/>
                <w:szCs w:val="28"/>
                <w:shd w:val="clear" w:color="auto" w:fill="FFFFFF"/>
                <w:lang w:eastAsia="en-US"/>
              </w:rPr>
              <w:t xml:space="preserve">bet kuru izmaksas nevarēja tikt attiecinātas uz energoefektivitātes </w:t>
            </w:r>
            <w:r w:rsidR="00EA6EAB">
              <w:rPr>
                <w:rFonts w:eastAsiaTheme="minorHAnsi"/>
                <w:sz w:val="28"/>
                <w:szCs w:val="28"/>
                <w:shd w:val="clear" w:color="auto" w:fill="FFFFFF"/>
                <w:lang w:eastAsia="en-US"/>
              </w:rPr>
              <w:t>projektu</w:t>
            </w:r>
            <w:r w:rsidRPr="00EA6EAB" w:rsidR="00522DF1">
              <w:rPr>
                <w:rFonts w:eastAsiaTheme="minorHAnsi"/>
                <w:sz w:val="28"/>
                <w:szCs w:val="28"/>
                <w:shd w:val="clear" w:color="auto" w:fill="FFFFFF"/>
                <w:lang w:eastAsia="en-US"/>
              </w:rPr>
              <w:t>.</w:t>
            </w:r>
          </w:p>
          <w:p w:rsidRPr="003C05AE" w:rsidR="00EC7D23" w:rsidP="00522DF1" w:rsidRDefault="00522DF1" w14:paraId="538E3DF4" w14:textId="6EEE9ABE">
            <w:pPr>
              <w:pStyle w:val="Parasts1"/>
              <w:ind w:firstLine="567"/>
              <w:jc w:val="both"/>
              <w:rPr>
                <w:sz w:val="28"/>
                <w:szCs w:val="28"/>
              </w:rPr>
            </w:pPr>
            <w:r w:rsidRPr="003C05AE">
              <w:rPr>
                <w:rFonts w:eastAsiaTheme="minorHAnsi"/>
                <w:sz w:val="28"/>
                <w:szCs w:val="28"/>
                <w:shd w:val="clear" w:color="auto" w:fill="FFFFFF"/>
                <w:lang w:eastAsia="en-US"/>
              </w:rPr>
              <w:t>Tādējādi, lai Skola varētu darboties pilnvērtīgi, droši un mūsdienu prasībām atbilstoši, ir nepieciešama</w:t>
            </w:r>
            <w:r w:rsidRPr="003C05AE" w:rsidR="00EC7D23">
              <w:rPr>
                <w:rFonts w:eastAsiaTheme="minorHAnsi"/>
                <w:sz w:val="28"/>
                <w:szCs w:val="28"/>
                <w:shd w:val="clear" w:color="auto" w:fill="FFFFFF"/>
                <w:lang w:eastAsia="en-US"/>
              </w:rPr>
              <w:t xml:space="preserve"> </w:t>
            </w:r>
            <w:r w:rsidRPr="003C05AE" w:rsidR="00EC7D23">
              <w:rPr>
                <w:sz w:val="28"/>
                <w:szCs w:val="28"/>
              </w:rPr>
              <w:t xml:space="preserve">elektroapgādes sistēmas atjaunošana, </w:t>
            </w:r>
            <w:r w:rsidRPr="003C05AE" w:rsidR="00EC7D23">
              <w:rPr>
                <w:sz w:val="28"/>
                <w:szCs w:val="28"/>
                <w:shd w:val="clear" w:color="auto" w:fill="FFFFFF"/>
              </w:rPr>
              <w:t>1.</w:t>
            </w:r>
            <w:r w:rsidRPr="003C05AE" w:rsidR="00EC7D23">
              <w:rPr>
                <w:sz w:val="28"/>
                <w:szCs w:val="28"/>
              </w:rPr>
              <w:t>stāva foajē, zāles vestibila un gaiteņa atjaunošana</w:t>
            </w:r>
            <w:r w:rsidR="00F02E2B">
              <w:rPr>
                <w:sz w:val="28"/>
                <w:szCs w:val="28"/>
              </w:rPr>
              <w:t>, kā arī</w:t>
            </w:r>
            <w:r w:rsidRPr="003C05AE" w:rsidR="00EC7D23">
              <w:rPr>
                <w:sz w:val="28"/>
                <w:szCs w:val="28"/>
              </w:rPr>
              <w:t xml:space="preserve"> ventilācijas sistēmas pārbūve Skolas ēdināšanas korpusā.</w:t>
            </w:r>
          </w:p>
          <w:p w:rsidRPr="003C05AE" w:rsidR="00D36874" w:rsidP="00D36874" w:rsidRDefault="00F02E2B" w14:paraId="4DDDA088" w14:textId="098B5C84">
            <w:pPr>
              <w:pStyle w:val="Parasts1"/>
              <w:ind w:firstLine="567"/>
              <w:jc w:val="both"/>
              <w:rPr>
                <w:rFonts w:eastAsiaTheme="minorHAnsi"/>
                <w:sz w:val="28"/>
                <w:szCs w:val="28"/>
                <w:shd w:val="clear" w:color="auto" w:fill="FFFFFF"/>
                <w:lang w:eastAsia="en-US"/>
              </w:rPr>
            </w:pPr>
            <w:r>
              <w:rPr>
                <w:rFonts w:eastAsiaTheme="minorHAnsi"/>
                <w:sz w:val="28"/>
                <w:szCs w:val="28"/>
                <w:shd w:val="clear" w:color="auto" w:fill="FFFFFF"/>
                <w:lang w:eastAsia="en-US"/>
              </w:rPr>
              <w:t>E</w:t>
            </w:r>
            <w:r w:rsidRPr="003C05AE" w:rsidR="00D36874">
              <w:rPr>
                <w:rFonts w:eastAsiaTheme="minorHAnsi"/>
                <w:sz w:val="28"/>
                <w:szCs w:val="28"/>
                <w:shd w:val="clear" w:color="auto" w:fill="FFFFFF"/>
                <w:lang w:eastAsia="en-US"/>
              </w:rPr>
              <w:t>lektroapgādes sistēma</w:t>
            </w:r>
            <w:r>
              <w:rPr>
                <w:rFonts w:eastAsiaTheme="minorHAnsi"/>
                <w:sz w:val="28"/>
                <w:szCs w:val="28"/>
                <w:shd w:val="clear" w:color="auto" w:fill="FFFFFF"/>
                <w:lang w:eastAsia="en-US"/>
              </w:rPr>
              <w:t xml:space="preserve"> </w:t>
            </w:r>
            <w:r w:rsidRPr="003C05AE" w:rsidR="00D36874">
              <w:rPr>
                <w:rFonts w:eastAsiaTheme="minorHAnsi"/>
                <w:sz w:val="28"/>
                <w:szCs w:val="28"/>
                <w:shd w:val="clear" w:color="auto" w:fill="FFFFFF"/>
                <w:lang w:eastAsia="en-US"/>
              </w:rPr>
              <w:t>minētajās telpās</w:t>
            </w:r>
            <w:r>
              <w:rPr>
                <w:rFonts w:eastAsiaTheme="minorHAnsi"/>
                <w:sz w:val="28"/>
                <w:szCs w:val="28"/>
                <w:shd w:val="clear" w:color="auto" w:fill="FFFFFF"/>
                <w:lang w:eastAsia="en-US"/>
              </w:rPr>
              <w:t xml:space="preserve"> </w:t>
            </w:r>
            <w:r w:rsidRPr="003C05AE" w:rsidR="00D36874">
              <w:rPr>
                <w:rFonts w:eastAsiaTheme="minorHAnsi"/>
                <w:sz w:val="28"/>
                <w:szCs w:val="28"/>
                <w:shd w:val="clear" w:color="auto" w:fill="FFFFFF"/>
                <w:lang w:eastAsia="en-US"/>
              </w:rPr>
              <w:t>nav mainīta kopš ēkas uzcelšanas un ir kritiskā stāvoklī</w:t>
            </w:r>
            <w:r>
              <w:rPr>
                <w:rFonts w:eastAsiaTheme="minorHAnsi"/>
                <w:sz w:val="28"/>
                <w:szCs w:val="28"/>
                <w:shd w:val="clear" w:color="auto" w:fill="FFFFFF"/>
                <w:lang w:eastAsia="en-US"/>
              </w:rPr>
              <w:t>.</w:t>
            </w:r>
            <w:r w:rsidRPr="003C05AE" w:rsidR="00D36874">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Veicot elektroapgādes sistēmas atjaunošanas darbus, ir paredzēta </w:t>
            </w:r>
            <w:r w:rsidRPr="003C05AE">
              <w:rPr>
                <w:rFonts w:eastAsiaTheme="minorHAnsi"/>
                <w:sz w:val="28"/>
                <w:szCs w:val="28"/>
                <w:shd w:val="clear" w:color="auto" w:fill="FFFFFF"/>
                <w:lang w:eastAsia="en-US"/>
              </w:rPr>
              <w:t>normatīv</w:t>
            </w:r>
            <w:r>
              <w:rPr>
                <w:rFonts w:eastAsiaTheme="minorHAnsi"/>
                <w:sz w:val="28"/>
                <w:szCs w:val="28"/>
                <w:shd w:val="clear" w:color="auto" w:fill="FFFFFF"/>
                <w:lang w:eastAsia="en-US"/>
              </w:rPr>
              <w:t>aj</w:t>
            </w:r>
            <w:r w:rsidRPr="003C05AE">
              <w:rPr>
                <w:rFonts w:eastAsiaTheme="minorHAnsi"/>
                <w:sz w:val="28"/>
                <w:szCs w:val="28"/>
                <w:shd w:val="clear" w:color="auto" w:fill="FFFFFF"/>
                <w:lang w:eastAsia="en-US"/>
              </w:rPr>
              <w:t>iem aktiem atbilstoš</w:t>
            </w:r>
            <w:r>
              <w:rPr>
                <w:rFonts w:eastAsiaTheme="minorHAnsi"/>
                <w:sz w:val="28"/>
                <w:szCs w:val="28"/>
                <w:shd w:val="clear" w:color="auto" w:fill="FFFFFF"/>
                <w:lang w:eastAsia="en-US"/>
              </w:rPr>
              <w:t>u</w:t>
            </w:r>
            <w:r w:rsidRPr="003C05AE">
              <w:rPr>
                <w:rFonts w:eastAsiaTheme="minorHAnsi"/>
                <w:sz w:val="28"/>
                <w:szCs w:val="28"/>
                <w:shd w:val="clear" w:color="auto" w:fill="FFFFFF"/>
                <w:lang w:eastAsia="en-US"/>
              </w:rPr>
              <w:t xml:space="preserve"> ugunsdrošības risinājumu realizācija – dūmu detektoru</w:t>
            </w:r>
            <w:r>
              <w:rPr>
                <w:rFonts w:eastAsiaTheme="minorHAnsi"/>
                <w:sz w:val="28"/>
                <w:szCs w:val="28"/>
                <w:shd w:val="clear" w:color="auto" w:fill="FFFFFF"/>
                <w:lang w:eastAsia="en-US"/>
              </w:rPr>
              <w:t xml:space="preserve"> un </w:t>
            </w:r>
            <w:r w:rsidRPr="003C05AE">
              <w:rPr>
                <w:rFonts w:eastAsiaTheme="minorHAnsi"/>
                <w:sz w:val="28"/>
                <w:szCs w:val="28"/>
                <w:shd w:val="clear" w:color="auto" w:fill="FFFFFF"/>
                <w:lang w:eastAsia="en-US"/>
              </w:rPr>
              <w:lastRenderedPageBreak/>
              <w:t>divpusēja evakuācijas izejas apgaismojuma ierīkošana, veco kok</w:t>
            </w:r>
            <w:r w:rsidR="00A63655">
              <w:rPr>
                <w:rFonts w:eastAsiaTheme="minorHAnsi"/>
                <w:sz w:val="28"/>
                <w:szCs w:val="28"/>
                <w:shd w:val="clear" w:color="auto" w:fill="FFFFFF"/>
                <w:lang w:eastAsia="en-US"/>
              </w:rPr>
              <w:t>a</w:t>
            </w:r>
            <w:r w:rsidRPr="003C05AE">
              <w:rPr>
                <w:rFonts w:eastAsiaTheme="minorHAnsi"/>
                <w:sz w:val="28"/>
                <w:szCs w:val="28"/>
                <w:shd w:val="clear" w:color="auto" w:fill="FFFFFF"/>
                <w:lang w:eastAsia="en-US"/>
              </w:rPr>
              <w:t xml:space="preserve"> ugunsdzēsības kastu nomaiņa, </w:t>
            </w:r>
            <w:r w:rsidRPr="003C05AE" w:rsidR="00D36874">
              <w:rPr>
                <w:rFonts w:eastAsiaTheme="minorHAnsi"/>
                <w:sz w:val="28"/>
                <w:szCs w:val="28"/>
                <w:shd w:val="clear" w:color="auto" w:fill="FFFFFF"/>
                <w:lang w:eastAsia="en-US"/>
              </w:rPr>
              <w:t xml:space="preserve">telpu apgaismojuma aprīkojuma nomaiņa, durvju nomaiņa </w:t>
            </w:r>
            <w:r>
              <w:rPr>
                <w:rFonts w:eastAsiaTheme="minorHAnsi"/>
                <w:sz w:val="28"/>
                <w:szCs w:val="28"/>
                <w:shd w:val="clear" w:color="auto" w:fill="FFFFFF"/>
                <w:lang w:eastAsia="en-US"/>
              </w:rPr>
              <w:t>(</w:t>
            </w:r>
            <w:r w:rsidR="00A63655">
              <w:rPr>
                <w:rFonts w:eastAsiaTheme="minorHAnsi"/>
                <w:sz w:val="28"/>
                <w:szCs w:val="28"/>
                <w:shd w:val="clear" w:color="auto" w:fill="FFFFFF"/>
                <w:lang w:eastAsia="en-US"/>
              </w:rPr>
              <w:t>ta</w:t>
            </w:r>
            <w:r w:rsidR="00DC1BD4">
              <w:rPr>
                <w:rFonts w:eastAsiaTheme="minorHAnsi"/>
                <w:sz w:val="28"/>
                <w:szCs w:val="28"/>
                <w:shd w:val="clear" w:color="auto" w:fill="FFFFFF"/>
                <w:lang w:eastAsia="en-US"/>
              </w:rPr>
              <w:t>i</w:t>
            </w:r>
            <w:r w:rsidR="00A63655">
              <w:rPr>
                <w:rFonts w:eastAsiaTheme="minorHAnsi"/>
                <w:sz w:val="28"/>
                <w:szCs w:val="28"/>
                <w:shd w:val="clear" w:color="auto" w:fill="FFFFFF"/>
                <w:lang w:eastAsia="en-US"/>
              </w:rPr>
              <w:t xml:space="preserve"> skaitā </w:t>
            </w:r>
            <w:r w:rsidRPr="003C05AE" w:rsidR="00D36874">
              <w:rPr>
                <w:rFonts w:eastAsiaTheme="minorHAnsi"/>
                <w:sz w:val="28"/>
                <w:szCs w:val="28"/>
                <w:shd w:val="clear" w:color="auto" w:fill="FFFFFF"/>
                <w:lang w:eastAsia="en-US"/>
              </w:rPr>
              <w:t>iebūvējot ugunsdrošas durvis, k</w:t>
            </w:r>
            <w:r>
              <w:rPr>
                <w:rFonts w:eastAsiaTheme="minorHAnsi"/>
                <w:sz w:val="28"/>
                <w:szCs w:val="28"/>
                <w:shd w:val="clear" w:color="auto" w:fill="FFFFFF"/>
                <w:lang w:eastAsia="en-US"/>
              </w:rPr>
              <w:t>as</w:t>
            </w:r>
            <w:r w:rsidRPr="003C05AE" w:rsidR="00D36874">
              <w:rPr>
                <w:rFonts w:eastAsiaTheme="minorHAnsi"/>
                <w:sz w:val="28"/>
                <w:szCs w:val="28"/>
                <w:shd w:val="clear" w:color="auto" w:fill="FFFFFF"/>
                <w:lang w:eastAsia="en-US"/>
              </w:rPr>
              <w:t xml:space="preserve"> aprīkotas ar atbilstošiem evakuācijas rokturiem</w:t>
            </w:r>
            <w:r>
              <w:rPr>
                <w:rFonts w:eastAsiaTheme="minorHAnsi"/>
                <w:sz w:val="28"/>
                <w:szCs w:val="28"/>
                <w:shd w:val="clear" w:color="auto" w:fill="FFFFFF"/>
                <w:lang w:eastAsia="en-US"/>
              </w:rPr>
              <w:t>)</w:t>
            </w:r>
            <w:r w:rsidRPr="003C05AE" w:rsidR="00D36874">
              <w:rPr>
                <w:rFonts w:eastAsiaTheme="minorHAnsi"/>
                <w:sz w:val="28"/>
                <w:szCs w:val="28"/>
                <w:shd w:val="clear" w:color="auto" w:fill="FFFFFF"/>
                <w:lang w:eastAsia="en-US"/>
              </w:rPr>
              <w:t>.</w:t>
            </w:r>
          </w:p>
          <w:p w:rsidRPr="003C05AE" w:rsidR="00041204" w:rsidP="00EC7D23" w:rsidRDefault="00D36874" w14:paraId="0EBDC66F" w14:textId="03967303">
            <w:pPr>
              <w:pStyle w:val="Parasts1"/>
              <w:ind w:firstLine="567"/>
              <w:jc w:val="both"/>
              <w:rPr>
                <w:rFonts w:eastAsiaTheme="minorHAnsi"/>
                <w:sz w:val="28"/>
                <w:szCs w:val="28"/>
                <w:shd w:val="clear" w:color="auto" w:fill="FFFFFF"/>
                <w:lang w:eastAsia="en-US"/>
              </w:rPr>
            </w:pPr>
            <w:r w:rsidRPr="003C05AE">
              <w:rPr>
                <w:sz w:val="28"/>
                <w:szCs w:val="28"/>
              </w:rPr>
              <w:t xml:space="preserve">Veicot tirgus izpētes un iepirkumus, </w:t>
            </w:r>
            <w:r w:rsidR="00DC1BD4">
              <w:rPr>
                <w:sz w:val="28"/>
                <w:szCs w:val="28"/>
              </w:rPr>
              <w:t>v</w:t>
            </w:r>
            <w:r w:rsidRPr="003C05AE" w:rsidR="00DC1BD4">
              <w:rPr>
                <w:sz w:val="28"/>
                <w:szCs w:val="28"/>
              </w:rPr>
              <w:t xml:space="preserve">alsts </w:t>
            </w:r>
            <w:r w:rsidRPr="003C05AE" w:rsidR="00EC7D23">
              <w:rPr>
                <w:sz w:val="28"/>
                <w:szCs w:val="28"/>
              </w:rPr>
              <w:t>akciju sabiedrība „Valsts nekustamie īpašumi”</w:t>
            </w:r>
            <w:r w:rsidRPr="003C05AE">
              <w:rPr>
                <w:sz w:val="28"/>
                <w:szCs w:val="28"/>
              </w:rPr>
              <w:t xml:space="preserve"> ir noskaidrojusi, </w:t>
            </w:r>
            <w:r w:rsidRPr="003C05AE" w:rsidR="00EC7D23">
              <w:rPr>
                <w:rFonts w:eastAsiaTheme="minorHAnsi"/>
                <w:sz w:val="28"/>
                <w:szCs w:val="28"/>
                <w:shd w:val="clear" w:color="auto" w:fill="FFFFFF"/>
                <w:lang w:eastAsia="en-US"/>
              </w:rPr>
              <w:t xml:space="preserve">ka </w:t>
            </w:r>
            <w:r w:rsidRPr="003C05AE">
              <w:rPr>
                <w:rFonts w:eastAsiaTheme="minorHAnsi"/>
                <w:sz w:val="28"/>
                <w:szCs w:val="28"/>
                <w:shd w:val="clear" w:color="auto" w:fill="FFFFFF"/>
                <w:lang w:eastAsia="en-US"/>
              </w:rPr>
              <w:t xml:space="preserve">šo </w:t>
            </w:r>
            <w:r w:rsidRPr="003C05AE" w:rsidR="00EC7D23">
              <w:rPr>
                <w:rFonts w:eastAsiaTheme="minorHAnsi"/>
                <w:sz w:val="28"/>
                <w:szCs w:val="28"/>
                <w:shd w:val="clear" w:color="auto" w:fill="FFFFFF"/>
                <w:lang w:eastAsia="en-US"/>
              </w:rPr>
              <w:t>neatliekamo darbu veikšanai Skolā 2021.</w:t>
            </w:r>
            <w:r w:rsidRPr="003C05AE" w:rsidR="002639BA">
              <w:rPr>
                <w:rFonts w:eastAsiaTheme="minorHAnsi"/>
                <w:sz w:val="28"/>
                <w:szCs w:val="28"/>
                <w:shd w:val="clear" w:color="auto" w:fill="FFFFFF"/>
                <w:lang w:eastAsia="en-US"/>
              </w:rPr>
              <w:t xml:space="preserve"> un </w:t>
            </w:r>
            <w:proofErr w:type="gramStart"/>
            <w:r w:rsidRPr="003C05AE" w:rsidR="002639BA">
              <w:rPr>
                <w:rFonts w:eastAsiaTheme="minorHAnsi"/>
                <w:sz w:val="28"/>
                <w:szCs w:val="28"/>
                <w:shd w:val="clear" w:color="auto" w:fill="FFFFFF"/>
                <w:lang w:eastAsia="en-US"/>
              </w:rPr>
              <w:t>2022.</w:t>
            </w:r>
            <w:r w:rsidRPr="003C05AE" w:rsidR="00EC7D23">
              <w:rPr>
                <w:rFonts w:eastAsiaTheme="minorHAnsi"/>
                <w:sz w:val="28"/>
                <w:szCs w:val="28"/>
                <w:shd w:val="clear" w:color="auto" w:fill="FFFFFF"/>
                <w:lang w:eastAsia="en-US"/>
              </w:rPr>
              <w:t>gadā</w:t>
            </w:r>
            <w:proofErr w:type="gramEnd"/>
            <w:r w:rsidRPr="003C05AE" w:rsidR="00EC7D23">
              <w:rPr>
                <w:rFonts w:eastAsiaTheme="minorHAnsi"/>
                <w:sz w:val="28"/>
                <w:szCs w:val="28"/>
                <w:shd w:val="clear" w:color="auto" w:fill="FFFFFF"/>
                <w:lang w:eastAsia="en-US"/>
              </w:rPr>
              <w:t xml:space="preserve"> kopumā </w:t>
            </w:r>
            <w:r w:rsidRPr="003C05AE" w:rsidR="00EC7D23">
              <w:rPr>
                <w:sz w:val="28"/>
                <w:szCs w:val="28"/>
                <w:shd w:val="clear" w:color="auto" w:fill="FFFFFF"/>
              </w:rPr>
              <w:t xml:space="preserve">ir nepieciešami </w:t>
            </w:r>
            <w:r w:rsidRPr="003C05AE" w:rsidR="00806F73">
              <w:rPr>
                <w:rFonts w:eastAsiaTheme="minorHAnsi"/>
                <w:sz w:val="28"/>
                <w:szCs w:val="28"/>
                <w:shd w:val="clear" w:color="auto" w:fill="FFFFFF"/>
                <w:lang w:eastAsia="en-US"/>
              </w:rPr>
              <w:t>294 902</w:t>
            </w:r>
            <w:r w:rsidRPr="003C05AE" w:rsidR="00041204">
              <w:rPr>
                <w:rFonts w:eastAsiaTheme="minorHAnsi"/>
                <w:sz w:val="28"/>
                <w:szCs w:val="28"/>
                <w:shd w:val="clear" w:color="auto" w:fill="FFFFFF"/>
                <w:lang w:eastAsia="en-US"/>
              </w:rPr>
              <w:t xml:space="preserve"> </w:t>
            </w:r>
            <w:r w:rsidRPr="003C05AE" w:rsidR="00041204">
              <w:rPr>
                <w:rFonts w:eastAsiaTheme="minorHAnsi"/>
                <w:i/>
                <w:iCs/>
                <w:sz w:val="28"/>
                <w:szCs w:val="28"/>
                <w:shd w:val="clear" w:color="auto" w:fill="FFFFFF"/>
                <w:lang w:eastAsia="en-US"/>
              </w:rPr>
              <w:t>euro</w:t>
            </w:r>
            <w:r w:rsidRPr="003C05AE" w:rsidR="00041204">
              <w:rPr>
                <w:rFonts w:eastAsiaTheme="minorHAnsi"/>
                <w:sz w:val="28"/>
                <w:szCs w:val="28"/>
                <w:shd w:val="clear" w:color="auto" w:fill="FFFFFF"/>
                <w:lang w:eastAsia="en-US"/>
              </w:rPr>
              <w:t xml:space="preserve"> apmērā</w:t>
            </w:r>
            <w:r w:rsidRPr="003C05AE" w:rsidR="00EC7D23">
              <w:rPr>
                <w:rFonts w:eastAsiaTheme="minorHAnsi"/>
                <w:sz w:val="28"/>
                <w:szCs w:val="28"/>
                <w:shd w:val="clear" w:color="auto" w:fill="FFFFFF"/>
                <w:lang w:eastAsia="en-US"/>
              </w:rPr>
              <w:t xml:space="preserve">, </w:t>
            </w:r>
            <w:r w:rsidRPr="003C05AE" w:rsidR="00DC1BD4">
              <w:rPr>
                <w:rFonts w:eastAsiaTheme="minorHAnsi"/>
                <w:sz w:val="28"/>
                <w:szCs w:val="28"/>
                <w:shd w:val="clear" w:color="auto" w:fill="FFFFFF"/>
                <w:lang w:eastAsia="en-US"/>
              </w:rPr>
              <w:t>ta</w:t>
            </w:r>
            <w:r w:rsidR="00DC1BD4">
              <w:rPr>
                <w:rFonts w:eastAsiaTheme="minorHAnsi"/>
                <w:sz w:val="28"/>
                <w:szCs w:val="28"/>
                <w:shd w:val="clear" w:color="auto" w:fill="FFFFFF"/>
                <w:lang w:eastAsia="en-US"/>
              </w:rPr>
              <w:t xml:space="preserve">i </w:t>
            </w:r>
            <w:r w:rsidRPr="003C05AE" w:rsidR="00EC7D23">
              <w:rPr>
                <w:rFonts w:eastAsiaTheme="minorHAnsi"/>
                <w:sz w:val="28"/>
                <w:szCs w:val="28"/>
                <w:shd w:val="clear" w:color="auto" w:fill="FFFFFF"/>
                <w:lang w:eastAsia="en-US"/>
              </w:rPr>
              <w:t>skaitā</w:t>
            </w:r>
            <w:r w:rsidRPr="003C05AE" w:rsidR="00041204">
              <w:rPr>
                <w:rFonts w:eastAsiaTheme="minorHAnsi"/>
                <w:sz w:val="28"/>
                <w:szCs w:val="28"/>
                <w:shd w:val="clear" w:color="auto" w:fill="FFFFFF"/>
                <w:lang w:eastAsia="en-US"/>
              </w:rPr>
              <w:t>:</w:t>
            </w:r>
          </w:p>
          <w:p w:rsidRPr="003C05AE" w:rsidR="00D36874" w:rsidP="006534F5" w:rsidRDefault="00041204" w14:paraId="53DD0C8E" w14:textId="159979E0">
            <w:pPr>
              <w:pStyle w:val="Parasts1"/>
              <w:numPr>
                <w:ilvl w:val="0"/>
                <w:numId w:val="47"/>
              </w:numPr>
              <w:ind w:left="357" w:hanging="357"/>
              <w:jc w:val="both"/>
              <w:rPr>
                <w:rFonts w:eastAsiaTheme="minorHAnsi"/>
                <w:sz w:val="28"/>
                <w:szCs w:val="28"/>
                <w:shd w:val="clear" w:color="auto" w:fill="FFFFFF"/>
                <w:lang w:eastAsia="en-US"/>
              </w:rPr>
            </w:pPr>
            <w:r w:rsidRPr="00EA6EAB">
              <w:rPr>
                <w:rFonts w:eastAsiaTheme="minorHAnsi"/>
                <w:sz w:val="28"/>
                <w:szCs w:val="28"/>
                <w:shd w:val="clear" w:color="auto" w:fill="FFFFFF"/>
                <w:lang w:eastAsia="en-US"/>
              </w:rPr>
              <w:t>44</w:t>
            </w:r>
            <w:r w:rsidRPr="00EA6EAB" w:rsidR="006F34FD">
              <w:rPr>
                <w:rFonts w:eastAsiaTheme="minorHAnsi"/>
                <w:sz w:val="28"/>
                <w:szCs w:val="28"/>
                <w:shd w:val="clear" w:color="auto" w:fill="FFFFFF"/>
                <w:lang w:eastAsia="en-US"/>
              </w:rPr>
              <w:t> </w:t>
            </w:r>
            <w:r w:rsidRPr="00EA6EAB">
              <w:rPr>
                <w:rFonts w:eastAsiaTheme="minorHAnsi"/>
                <w:sz w:val="28"/>
                <w:szCs w:val="28"/>
                <w:shd w:val="clear" w:color="auto" w:fill="FFFFFF"/>
                <w:lang w:eastAsia="en-US"/>
              </w:rPr>
              <w:t>03</w:t>
            </w:r>
            <w:r w:rsidRPr="00EA6EAB" w:rsidR="00951B4A">
              <w:rPr>
                <w:rFonts w:eastAsiaTheme="minorHAnsi"/>
                <w:sz w:val="28"/>
                <w:szCs w:val="28"/>
                <w:shd w:val="clear" w:color="auto" w:fill="FFFFFF"/>
                <w:lang w:eastAsia="en-US"/>
              </w:rPr>
              <w:t>5</w:t>
            </w:r>
            <w:r w:rsidRPr="003C05AE">
              <w:rPr>
                <w:rFonts w:eastAsiaTheme="minorHAnsi"/>
                <w:sz w:val="28"/>
                <w:szCs w:val="28"/>
                <w:shd w:val="clear" w:color="auto" w:fill="FFFFFF"/>
                <w:lang w:eastAsia="en-US"/>
              </w:rPr>
              <w:t xml:space="preserve"> </w:t>
            </w:r>
            <w:r w:rsidRPr="003C05AE">
              <w:rPr>
                <w:rFonts w:eastAsiaTheme="minorHAnsi"/>
                <w:i/>
                <w:iCs/>
                <w:sz w:val="28"/>
                <w:szCs w:val="28"/>
                <w:shd w:val="clear" w:color="auto" w:fill="FFFFFF"/>
                <w:lang w:eastAsia="en-US"/>
              </w:rPr>
              <w:t>euro</w:t>
            </w:r>
            <w:r w:rsidRPr="003C05AE">
              <w:rPr>
                <w:rFonts w:eastAsiaTheme="minorHAnsi"/>
                <w:sz w:val="28"/>
                <w:szCs w:val="28"/>
                <w:shd w:val="clear" w:color="auto" w:fill="FFFFFF"/>
                <w:lang w:eastAsia="en-US"/>
              </w:rPr>
              <w:t xml:space="preserve"> mehāniskās ventilācijas sistēmas ierīkošanai (</w:t>
            </w:r>
            <w:proofErr w:type="gramStart"/>
            <w:r w:rsidRPr="003C05AE" w:rsidR="00051C4D">
              <w:rPr>
                <w:rFonts w:eastAsiaTheme="minorHAnsi"/>
                <w:sz w:val="28"/>
                <w:szCs w:val="28"/>
                <w:shd w:val="clear" w:color="auto" w:fill="FFFFFF"/>
                <w:lang w:eastAsia="en-US"/>
              </w:rPr>
              <w:t>2021.gada</w:t>
            </w:r>
            <w:proofErr w:type="gramEnd"/>
            <w:r w:rsidRPr="003C05AE" w:rsidR="00051C4D">
              <w:rPr>
                <w:rFonts w:eastAsiaTheme="minorHAnsi"/>
                <w:sz w:val="28"/>
                <w:szCs w:val="28"/>
                <w:shd w:val="clear" w:color="auto" w:fill="FFFFFF"/>
                <w:lang w:eastAsia="en-US"/>
              </w:rPr>
              <w:t xml:space="preserve"> 24.maijā starp </w:t>
            </w:r>
            <w:r w:rsidRPr="003C05AE" w:rsidR="002639BA">
              <w:rPr>
                <w:rFonts w:eastAsiaTheme="minorHAnsi"/>
                <w:sz w:val="28"/>
                <w:szCs w:val="28"/>
                <w:shd w:val="clear" w:color="auto" w:fill="FFFFFF"/>
                <w:lang w:eastAsia="en-US"/>
              </w:rPr>
              <w:t xml:space="preserve">sabiedrību ar ierobežotu atbildību </w:t>
            </w:r>
            <w:r w:rsidRPr="003C05AE" w:rsidR="00DC1BD4">
              <w:rPr>
                <w:sz w:val="28"/>
                <w:szCs w:val="28"/>
              </w:rPr>
              <w:t>„</w:t>
            </w:r>
            <w:proofErr w:type="spellStart"/>
            <w:r w:rsidRPr="003C05AE" w:rsidR="00051C4D">
              <w:rPr>
                <w:rFonts w:eastAsiaTheme="minorHAnsi"/>
                <w:sz w:val="28"/>
                <w:szCs w:val="28"/>
                <w:shd w:val="clear" w:color="auto" w:fill="FFFFFF"/>
                <w:lang w:eastAsia="en-US"/>
              </w:rPr>
              <w:t>Certus</w:t>
            </w:r>
            <w:proofErr w:type="spellEnd"/>
            <w:r w:rsidRPr="003C05AE" w:rsidR="002639BA">
              <w:rPr>
                <w:rFonts w:eastAsiaTheme="minorHAnsi"/>
                <w:sz w:val="28"/>
                <w:szCs w:val="28"/>
                <w:shd w:val="clear" w:color="auto" w:fill="FFFFFF"/>
                <w:lang w:eastAsia="en-US"/>
              </w:rPr>
              <w:t>”</w:t>
            </w:r>
            <w:r w:rsidRPr="003C05AE" w:rsidR="00051C4D">
              <w:rPr>
                <w:rFonts w:eastAsiaTheme="minorHAnsi"/>
                <w:sz w:val="28"/>
                <w:szCs w:val="28"/>
                <w:shd w:val="clear" w:color="auto" w:fill="FFFFFF"/>
                <w:lang w:eastAsia="en-US"/>
              </w:rPr>
              <w:t xml:space="preserve"> un </w:t>
            </w:r>
            <w:r w:rsidRPr="003C05AE" w:rsidR="002639BA">
              <w:rPr>
                <w:rFonts w:eastAsiaTheme="minorHAnsi"/>
                <w:sz w:val="28"/>
                <w:szCs w:val="28"/>
                <w:shd w:val="clear" w:color="auto" w:fill="FFFFFF"/>
                <w:lang w:eastAsia="en-US"/>
              </w:rPr>
              <w:t>valsts akciju sabiedrību</w:t>
            </w:r>
            <w:r w:rsidRPr="003C05AE" w:rsidR="00051C4D">
              <w:rPr>
                <w:rFonts w:eastAsiaTheme="minorHAnsi"/>
                <w:sz w:val="28"/>
                <w:szCs w:val="28"/>
                <w:shd w:val="clear" w:color="auto" w:fill="FFFFFF"/>
                <w:lang w:eastAsia="en-US"/>
              </w:rPr>
              <w:t xml:space="preserve"> </w:t>
            </w:r>
            <w:r w:rsidRPr="003C05AE" w:rsidR="00DC1BD4">
              <w:rPr>
                <w:sz w:val="28"/>
                <w:szCs w:val="28"/>
              </w:rPr>
              <w:t>„</w:t>
            </w:r>
            <w:r w:rsidRPr="003C05AE" w:rsidR="00051C4D">
              <w:rPr>
                <w:rFonts w:eastAsiaTheme="minorHAnsi"/>
                <w:sz w:val="28"/>
                <w:szCs w:val="28"/>
                <w:shd w:val="clear" w:color="auto" w:fill="FFFFFF"/>
                <w:lang w:eastAsia="en-US"/>
              </w:rPr>
              <w:t>Valsts nekustamie īpašumi” parakstīts līgums</w:t>
            </w:r>
            <w:r w:rsidRPr="003C05AE" w:rsidR="002639BA">
              <w:rPr>
                <w:rFonts w:eastAsiaTheme="minorHAnsi"/>
                <w:sz w:val="28"/>
                <w:szCs w:val="28"/>
                <w:shd w:val="clear" w:color="auto" w:fill="FFFFFF"/>
                <w:lang w:eastAsia="en-US"/>
              </w:rPr>
              <w:t xml:space="preserve"> minēto darbu izpildei</w:t>
            </w:r>
            <w:r w:rsidRPr="003C05AE">
              <w:rPr>
                <w:rFonts w:eastAsiaTheme="minorHAnsi"/>
                <w:sz w:val="28"/>
                <w:szCs w:val="28"/>
                <w:shd w:val="clear" w:color="auto" w:fill="FFFFFF"/>
                <w:lang w:eastAsia="en-US"/>
              </w:rPr>
              <w:t>);</w:t>
            </w:r>
          </w:p>
          <w:p w:rsidRPr="003C05AE" w:rsidR="00D36874" w:rsidP="006534F5" w:rsidRDefault="00AC62D4" w14:paraId="7D66B936" w14:textId="7B2D9E2F">
            <w:pPr>
              <w:pStyle w:val="Parasts1"/>
              <w:numPr>
                <w:ilvl w:val="0"/>
                <w:numId w:val="47"/>
              </w:numPr>
              <w:ind w:left="357" w:hanging="357"/>
              <w:jc w:val="both"/>
              <w:rPr>
                <w:rFonts w:eastAsiaTheme="minorHAnsi"/>
                <w:sz w:val="28"/>
                <w:szCs w:val="28"/>
                <w:shd w:val="clear" w:color="auto" w:fill="FFFFFF"/>
                <w:lang w:eastAsia="en-US"/>
              </w:rPr>
            </w:pPr>
            <w:r w:rsidRPr="00EA6EAB">
              <w:rPr>
                <w:rFonts w:eastAsiaTheme="minorHAnsi"/>
                <w:sz w:val="28"/>
                <w:szCs w:val="28"/>
                <w:shd w:val="clear" w:color="auto" w:fill="FFFFFF"/>
                <w:lang w:eastAsia="en-US"/>
              </w:rPr>
              <w:t>12</w:t>
            </w:r>
            <w:r w:rsidRPr="00EA6EAB" w:rsidR="006F34FD">
              <w:rPr>
                <w:rFonts w:eastAsiaTheme="minorHAnsi"/>
                <w:sz w:val="28"/>
                <w:szCs w:val="28"/>
                <w:shd w:val="clear" w:color="auto" w:fill="FFFFFF"/>
                <w:lang w:eastAsia="en-US"/>
              </w:rPr>
              <w:t> </w:t>
            </w:r>
            <w:r w:rsidRPr="00EA6EAB">
              <w:rPr>
                <w:rFonts w:eastAsiaTheme="minorHAnsi"/>
                <w:sz w:val="28"/>
                <w:szCs w:val="28"/>
                <w:shd w:val="clear" w:color="auto" w:fill="FFFFFF"/>
                <w:lang w:eastAsia="en-US"/>
              </w:rPr>
              <w:t>000</w:t>
            </w:r>
            <w:r w:rsidRPr="003C05AE">
              <w:rPr>
                <w:rFonts w:eastAsiaTheme="minorHAnsi"/>
                <w:sz w:val="28"/>
                <w:szCs w:val="28"/>
                <w:shd w:val="clear" w:color="auto" w:fill="FFFFFF"/>
                <w:lang w:eastAsia="en-US"/>
              </w:rPr>
              <w:t xml:space="preserve"> </w:t>
            </w:r>
            <w:r w:rsidRPr="003C05AE">
              <w:rPr>
                <w:rFonts w:eastAsiaTheme="minorHAnsi"/>
                <w:i/>
                <w:iCs/>
                <w:sz w:val="28"/>
                <w:szCs w:val="28"/>
                <w:shd w:val="clear" w:color="auto" w:fill="FFFFFF"/>
                <w:lang w:eastAsia="en-US"/>
              </w:rPr>
              <w:t>euro</w:t>
            </w:r>
            <w:r w:rsidRPr="003C05AE">
              <w:rPr>
                <w:rFonts w:eastAsiaTheme="minorHAnsi"/>
                <w:sz w:val="28"/>
                <w:szCs w:val="28"/>
                <w:shd w:val="clear" w:color="auto" w:fill="FFFFFF"/>
                <w:lang w:eastAsia="en-US"/>
              </w:rPr>
              <w:t xml:space="preserve"> mehāniskās ventilācijas sistēmas ierīkošanas būvuzraudzība</w:t>
            </w:r>
            <w:r w:rsidR="0033612A">
              <w:rPr>
                <w:rFonts w:eastAsiaTheme="minorHAnsi"/>
                <w:sz w:val="28"/>
                <w:szCs w:val="28"/>
                <w:shd w:val="clear" w:color="auto" w:fill="FFFFFF"/>
                <w:lang w:eastAsia="en-US"/>
              </w:rPr>
              <w:t>i</w:t>
            </w:r>
            <w:r w:rsidRPr="003C05AE">
              <w:rPr>
                <w:rFonts w:eastAsiaTheme="minorHAnsi"/>
                <w:sz w:val="28"/>
                <w:szCs w:val="28"/>
                <w:shd w:val="clear" w:color="auto" w:fill="FFFFFF"/>
                <w:lang w:eastAsia="en-US"/>
              </w:rPr>
              <w:t xml:space="preserve"> (</w:t>
            </w:r>
            <w:proofErr w:type="gramStart"/>
            <w:r w:rsidRPr="003C05AE" w:rsidR="00051C4D">
              <w:rPr>
                <w:rFonts w:eastAsiaTheme="minorHAnsi"/>
                <w:sz w:val="28"/>
                <w:szCs w:val="28"/>
                <w:shd w:val="clear" w:color="auto" w:fill="FFFFFF"/>
                <w:lang w:eastAsia="en-US"/>
              </w:rPr>
              <w:t>2021.gada</w:t>
            </w:r>
            <w:proofErr w:type="gramEnd"/>
            <w:r w:rsidRPr="003C05AE" w:rsidR="00051C4D">
              <w:rPr>
                <w:rFonts w:eastAsiaTheme="minorHAnsi"/>
                <w:sz w:val="28"/>
                <w:szCs w:val="28"/>
                <w:shd w:val="clear" w:color="auto" w:fill="FFFFFF"/>
                <w:lang w:eastAsia="en-US"/>
              </w:rPr>
              <w:t xml:space="preserve"> </w:t>
            </w:r>
            <w:r w:rsidRPr="003C05AE" w:rsidR="002068EF">
              <w:rPr>
                <w:rFonts w:eastAsiaTheme="minorHAnsi"/>
                <w:sz w:val="28"/>
                <w:szCs w:val="28"/>
                <w:shd w:val="clear" w:color="auto" w:fill="FFFFFF"/>
                <w:lang w:eastAsia="en-US"/>
              </w:rPr>
              <w:t>16</w:t>
            </w:r>
            <w:r w:rsidRPr="003C05AE" w:rsidR="00051C4D">
              <w:rPr>
                <w:rFonts w:eastAsiaTheme="minorHAnsi"/>
                <w:sz w:val="28"/>
                <w:szCs w:val="28"/>
                <w:shd w:val="clear" w:color="auto" w:fill="FFFFFF"/>
                <w:lang w:eastAsia="en-US"/>
              </w:rPr>
              <w:t>.</w:t>
            </w:r>
            <w:r w:rsidRPr="003C05AE" w:rsidR="002068EF">
              <w:rPr>
                <w:rFonts w:eastAsiaTheme="minorHAnsi"/>
                <w:sz w:val="28"/>
                <w:szCs w:val="28"/>
                <w:shd w:val="clear" w:color="auto" w:fill="FFFFFF"/>
                <w:lang w:eastAsia="en-US"/>
              </w:rPr>
              <w:t>jūnijā</w:t>
            </w:r>
            <w:r w:rsidRPr="003C05AE" w:rsidR="00051C4D">
              <w:rPr>
                <w:rFonts w:eastAsiaTheme="minorHAnsi"/>
                <w:sz w:val="28"/>
                <w:szCs w:val="28"/>
                <w:shd w:val="clear" w:color="auto" w:fill="FFFFFF"/>
                <w:lang w:eastAsia="en-US"/>
              </w:rPr>
              <w:t xml:space="preserve"> </w:t>
            </w:r>
            <w:r w:rsidRPr="003C05AE" w:rsidR="00D36874">
              <w:rPr>
                <w:rFonts w:eastAsiaTheme="minorHAnsi"/>
                <w:sz w:val="28"/>
                <w:szCs w:val="28"/>
                <w:shd w:val="clear" w:color="auto" w:fill="FFFFFF"/>
                <w:lang w:eastAsia="en-US"/>
              </w:rPr>
              <w:t xml:space="preserve">starp sabiedrību ar ierobežotu atbildību </w:t>
            </w:r>
            <w:r w:rsidRPr="003C05AE" w:rsidR="00DC1BD4">
              <w:rPr>
                <w:sz w:val="28"/>
                <w:szCs w:val="28"/>
              </w:rPr>
              <w:t>„</w:t>
            </w:r>
            <w:proofErr w:type="spellStart"/>
            <w:r w:rsidRPr="003C05AE" w:rsidR="00D36874">
              <w:rPr>
                <w:rFonts w:eastAsiaTheme="minorHAnsi"/>
                <w:sz w:val="28"/>
                <w:szCs w:val="28"/>
                <w:shd w:val="clear" w:color="auto" w:fill="FFFFFF"/>
                <w:lang w:eastAsia="en-US"/>
              </w:rPr>
              <w:t>BaltLine</w:t>
            </w:r>
            <w:proofErr w:type="spellEnd"/>
            <w:r w:rsidRPr="003C05AE" w:rsidR="00D36874">
              <w:rPr>
                <w:rFonts w:eastAsiaTheme="minorHAnsi"/>
                <w:sz w:val="28"/>
                <w:szCs w:val="28"/>
                <w:shd w:val="clear" w:color="auto" w:fill="FFFFFF"/>
                <w:lang w:eastAsia="en-US"/>
              </w:rPr>
              <w:t xml:space="preserve"> </w:t>
            </w:r>
            <w:proofErr w:type="spellStart"/>
            <w:r w:rsidRPr="003C05AE" w:rsidR="00D36874">
              <w:rPr>
                <w:rFonts w:eastAsiaTheme="minorHAnsi"/>
                <w:sz w:val="28"/>
                <w:szCs w:val="28"/>
                <w:shd w:val="clear" w:color="auto" w:fill="FFFFFF"/>
                <w:lang w:eastAsia="en-US"/>
              </w:rPr>
              <w:t>Globe</w:t>
            </w:r>
            <w:proofErr w:type="spellEnd"/>
            <w:r w:rsidRPr="003C05AE" w:rsidR="00D36874">
              <w:rPr>
                <w:rFonts w:eastAsiaTheme="minorHAnsi"/>
                <w:sz w:val="28"/>
                <w:szCs w:val="28"/>
                <w:shd w:val="clear" w:color="auto" w:fill="FFFFFF"/>
                <w:lang w:eastAsia="en-US"/>
              </w:rPr>
              <w:t xml:space="preserve">” un valsts akciju sabiedrību </w:t>
            </w:r>
            <w:r w:rsidRPr="003C05AE" w:rsidR="00DC1BD4">
              <w:rPr>
                <w:sz w:val="28"/>
                <w:szCs w:val="28"/>
              </w:rPr>
              <w:t>„</w:t>
            </w:r>
            <w:r w:rsidRPr="003C05AE" w:rsidR="00D36874">
              <w:rPr>
                <w:rFonts w:eastAsiaTheme="minorHAnsi"/>
                <w:sz w:val="28"/>
                <w:szCs w:val="28"/>
                <w:shd w:val="clear" w:color="auto" w:fill="FFFFFF"/>
                <w:lang w:eastAsia="en-US"/>
              </w:rPr>
              <w:t>Valsts nekustamie īpašumi” parakstīts līgums par būvuzraudzības veikšanu</w:t>
            </w:r>
            <w:r w:rsidRPr="003C05AE">
              <w:rPr>
                <w:rFonts w:eastAsiaTheme="minorHAnsi"/>
                <w:sz w:val="28"/>
                <w:szCs w:val="28"/>
                <w:shd w:val="clear" w:color="auto" w:fill="FFFFFF"/>
                <w:lang w:eastAsia="en-US"/>
              </w:rPr>
              <w:t>);</w:t>
            </w:r>
          </w:p>
          <w:p w:rsidRPr="003C05AE" w:rsidR="00C80D64" w:rsidP="006534F5" w:rsidRDefault="00AC62D4" w14:paraId="25D091AE" w14:textId="509DBFE8">
            <w:pPr>
              <w:pStyle w:val="Parasts1"/>
              <w:numPr>
                <w:ilvl w:val="0"/>
                <w:numId w:val="47"/>
              </w:numPr>
              <w:ind w:left="357" w:hanging="357"/>
              <w:jc w:val="both"/>
              <w:rPr>
                <w:rFonts w:eastAsiaTheme="minorHAnsi"/>
                <w:sz w:val="28"/>
                <w:szCs w:val="28"/>
                <w:shd w:val="clear" w:color="auto" w:fill="FFFFFF"/>
                <w:lang w:eastAsia="en-US"/>
              </w:rPr>
            </w:pPr>
            <w:r w:rsidRPr="00EA6EAB">
              <w:rPr>
                <w:rFonts w:eastAsiaTheme="minorHAnsi"/>
                <w:sz w:val="28"/>
                <w:szCs w:val="28"/>
                <w:shd w:val="clear" w:color="auto" w:fill="FFFFFF"/>
                <w:lang w:eastAsia="en-US"/>
              </w:rPr>
              <w:t>238 86</w:t>
            </w:r>
            <w:r w:rsidRPr="00EA6EAB" w:rsidR="00951B4A">
              <w:rPr>
                <w:rFonts w:eastAsiaTheme="minorHAnsi"/>
                <w:sz w:val="28"/>
                <w:szCs w:val="28"/>
                <w:shd w:val="clear" w:color="auto" w:fill="FFFFFF"/>
                <w:lang w:eastAsia="en-US"/>
              </w:rPr>
              <w:t>7</w:t>
            </w:r>
            <w:r w:rsidRPr="003C05AE">
              <w:rPr>
                <w:rFonts w:eastAsiaTheme="minorHAnsi"/>
                <w:sz w:val="28"/>
                <w:szCs w:val="28"/>
                <w:shd w:val="clear" w:color="auto" w:fill="FFFFFF"/>
                <w:lang w:eastAsia="en-US"/>
              </w:rPr>
              <w:t xml:space="preserve"> </w:t>
            </w:r>
            <w:r w:rsidRPr="003C05AE">
              <w:rPr>
                <w:rFonts w:eastAsiaTheme="minorHAnsi"/>
                <w:i/>
                <w:iCs/>
                <w:sz w:val="28"/>
                <w:szCs w:val="28"/>
                <w:shd w:val="clear" w:color="auto" w:fill="FFFFFF"/>
                <w:lang w:eastAsia="en-US"/>
              </w:rPr>
              <w:t>euro</w:t>
            </w:r>
            <w:r w:rsidRPr="003C05AE">
              <w:rPr>
                <w:rFonts w:eastAsiaTheme="minorHAnsi"/>
                <w:sz w:val="28"/>
                <w:szCs w:val="28"/>
                <w:shd w:val="clear" w:color="auto" w:fill="FFFFFF"/>
                <w:lang w:eastAsia="en-US"/>
              </w:rPr>
              <w:t xml:space="preserve"> </w:t>
            </w:r>
            <w:r w:rsidRPr="003C05AE" w:rsidR="00D36874">
              <w:rPr>
                <w:rFonts w:eastAsiaTheme="minorHAnsi"/>
                <w:sz w:val="28"/>
                <w:szCs w:val="28"/>
                <w:shd w:val="clear" w:color="auto" w:fill="FFFFFF"/>
                <w:lang w:eastAsia="en-US"/>
              </w:rPr>
              <w:t>Skolas 1.</w:t>
            </w:r>
            <w:r w:rsidRPr="003C05AE">
              <w:rPr>
                <w:rFonts w:eastAsiaTheme="minorHAnsi"/>
                <w:sz w:val="28"/>
                <w:szCs w:val="28"/>
                <w:shd w:val="clear" w:color="auto" w:fill="FFFFFF"/>
                <w:lang w:eastAsia="en-US"/>
              </w:rPr>
              <w:t>stāva foajē, zāles vestibila</w:t>
            </w:r>
            <w:r w:rsidR="00A63655">
              <w:rPr>
                <w:rFonts w:eastAsiaTheme="minorHAnsi"/>
                <w:sz w:val="28"/>
                <w:szCs w:val="28"/>
                <w:shd w:val="clear" w:color="auto" w:fill="FFFFFF"/>
                <w:lang w:eastAsia="en-US"/>
              </w:rPr>
              <w:t xml:space="preserve"> un</w:t>
            </w:r>
            <w:r w:rsidRPr="003C05AE">
              <w:rPr>
                <w:rFonts w:eastAsiaTheme="minorHAnsi"/>
                <w:sz w:val="28"/>
                <w:szCs w:val="28"/>
                <w:shd w:val="clear" w:color="auto" w:fill="FFFFFF"/>
                <w:lang w:eastAsia="en-US"/>
              </w:rPr>
              <w:t xml:space="preserve"> gaiteņa atjaunošana</w:t>
            </w:r>
            <w:r w:rsidRPr="003C05AE" w:rsidR="00D36874">
              <w:rPr>
                <w:rFonts w:eastAsiaTheme="minorHAnsi"/>
                <w:sz w:val="28"/>
                <w:szCs w:val="28"/>
                <w:shd w:val="clear" w:color="auto" w:fill="FFFFFF"/>
                <w:lang w:eastAsia="en-US"/>
              </w:rPr>
              <w:t>s</w:t>
            </w:r>
            <w:r w:rsidR="00A63655">
              <w:rPr>
                <w:rFonts w:eastAsiaTheme="minorHAnsi"/>
                <w:sz w:val="28"/>
                <w:szCs w:val="28"/>
                <w:shd w:val="clear" w:color="auto" w:fill="FFFFFF"/>
                <w:lang w:eastAsia="en-US"/>
              </w:rPr>
              <w:t xml:space="preserve"> darbiem</w:t>
            </w:r>
            <w:r w:rsidRPr="003C05AE">
              <w:rPr>
                <w:rFonts w:eastAsiaTheme="minorHAnsi"/>
                <w:sz w:val="28"/>
                <w:szCs w:val="28"/>
                <w:shd w:val="clear" w:color="auto" w:fill="FFFFFF"/>
                <w:lang w:eastAsia="en-US"/>
              </w:rPr>
              <w:t xml:space="preserve"> un elektroapgādes sistēmas atjaunošana</w:t>
            </w:r>
            <w:r w:rsidRPr="003C05AE" w:rsidR="00D36874">
              <w:rPr>
                <w:rFonts w:eastAsiaTheme="minorHAnsi"/>
                <w:sz w:val="28"/>
                <w:szCs w:val="28"/>
                <w:shd w:val="clear" w:color="auto" w:fill="FFFFFF"/>
                <w:lang w:eastAsia="en-US"/>
              </w:rPr>
              <w:t xml:space="preserve">s darbiem </w:t>
            </w:r>
            <w:r w:rsidRPr="003C05AE">
              <w:rPr>
                <w:rFonts w:eastAsiaTheme="minorHAnsi"/>
                <w:sz w:val="28"/>
                <w:szCs w:val="28"/>
                <w:shd w:val="clear" w:color="auto" w:fill="FFFFFF"/>
                <w:lang w:eastAsia="en-US"/>
              </w:rPr>
              <w:t>(</w:t>
            </w:r>
            <w:r w:rsidRPr="003C05AE" w:rsidR="00D36874">
              <w:rPr>
                <w:rFonts w:eastAsiaTheme="minorHAnsi"/>
                <w:sz w:val="28"/>
                <w:szCs w:val="28"/>
                <w:shd w:val="clear" w:color="auto" w:fill="FFFFFF"/>
                <w:lang w:eastAsia="en-US"/>
              </w:rPr>
              <w:t xml:space="preserve">ar valsts akciju sabiedrības </w:t>
            </w:r>
            <w:r w:rsidRPr="003C05AE" w:rsidR="00DC1BD4">
              <w:rPr>
                <w:sz w:val="28"/>
                <w:szCs w:val="28"/>
              </w:rPr>
              <w:t>„</w:t>
            </w:r>
            <w:r w:rsidRPr="003C05AE" w:rsidR="00D36874">
              <w:rPr>
                <w:rFonts w:eastAsiaTheme="minorHAnsi"/>
                <w:sz w:val="28"/>
                <w:szCs w:val="28"/>
                <w:shd w:val="clear" w:color="auto" w:fill="FFFFFF"/>
                <w:lang w:eastAsia="en-US"/>
              </w:rPr>
              <w:t xml:space="preserve">Valsts nekustamie īpašumi” </w:t>
            </w:r>
            <w:proofErr w:type="gramStart"/>
            <w:r w:rsidRPr="003C05AE" w:rsidR="00396E5B">
              <w:rPr>
                <w:rFonts w:eastAsiaTheme="minorHAnsi"/>
                <w:sz w:val="28"/>
                <w:szCs w:val="28"/>
                <w:shd w:val="clear" w:color="auto" w:fill="FFFFFF"/>
                <w:lang w:eastAsia="en-US"/>
              </w:rPr>
              <w:t>2021.</w:t>
            </w:r>
            <w:r w:rsidRPr="003C05AE" w:rsidR="00D36874">
              <w:rPr>
                <w:rFonts w:eastAsiaTheme="minorHAnsi"/>
                <w:sz w:val="28"/>
                <w:szCs w:val="28"/>
                <w:shd w:val="clear" w:color="auto" w:fill="FFFFFF"/>
                <w:lang w:eastAsia="en-US"/>
              </w:rPr>
              <w:t>gada</w:t>
            </w:r>
            <w:proofErr w:type="gramEnd"/>
            <w:r w:rsidRPr="003C05AE" w:rsidR="00D36874">
              <w:rPr>
                <w:rFonts w:eastAsiaTheme="minorHAnsi"/>
                <w:sz w:val="28"/>
                <w:szCs w:val="28"/>
                <w:shd w:val="clear" w:color="auto" w:fill="FFFFFF"/>
                <w:lang w:eastAsia="en-US"/>
              </w:rPr>
              <w:t xml:space="preserve"> 12.jūlija</w:t>
            </w:r>
            <w:r w:rsidRPr="003C05AE" w:rsidR="00396E5B">
              <w:rPr>
                <w:rFonts w:eastAsiaTheme="minorHAnsi"/>
                <w:sz w:val="28"/>
                <w:szCs w:val="28"/>
                <w:shd w:val="clear" w:color="auto" w:fill="FFFFFF"/>
                <w:lang w:eastAsia="en-US"/>
              </w:rPr>
              <w:t xml:space="preserve"> ziņojum</w:t>
            </w:r>
            <w:r w:rsidRPr="003C05AE" w:rsidR="00D36874">
              <w:rPr>
                <w:rFonts w:eastAsiaTheme="minorHAnsi"/>
                <w:sz w:val="28"/>
                <w:szCs w:val="28"/>
                <w:shd w:val="clear" w:color="auto" w:fill="FFFFFF"/>
                <w:lang w:eastAsia="en-US"/>
              </w:rPr>
              <w:t>u</w:t>
            </w:r>
            <w:r w:rsidRPr="003C05AE" w:rsidR="00396E5B">
              <w:rPr>
                <w:rFonts w:eastAsiaTheme="minorHAnsi"/>
                <w:sz w:val="28"/>
                <w:szCs w:val="28"/>
                <w:shd w:val="clear" w:color="auto" w:fill="FFFFFF"/>
                <w:lang w:eastAsia="en-US"/>
              </w:rPr>
              <w:t xml:space="preserve"> par cenu aptaujas </w:t>
            </w:r>
            <w:proofErr w:type="spellStart"/>
            <w:r w:rsidRPr="003C05AE" w:rsidR="00396E5B">
              <w:rPr>
                <w:rFonts w:eastAsiaTheme="minorHAnsi"/>
                <w:sz w:val="28"/>
                <w:szCs w:val="28"/>
                <w:shd w:val="clear" w:color="auto" w:fill="FFFFFF"/>
                <w:lang w:eastAsia="en-US"/>
              </w:rPr>
              <w:t>Nr.VNĪ</w:t>
            </w:r>
            <w:proofErr w:type="spellEnd"/>
            <w:r w:rsidRPr="003C05AE" w:rsidR="00396E5B">
              <w:rPr>
                <w:rFonts w:eastAsiaTheme="minorHAnsi"/>
                <w:sz w:val="28"/>
                <w:szCs w:val="28"/>
                <w:shd w:val="clear" w:color="auto" w:fill="FFFFFF"/>
                <w:lang w:eastAsia="en-US"/>
              </w:rPr>
              <w:t xml:space="preserve">/2021/CA-236 </w:t>
            </w:r>
            <w:r w:rsidRPr="003C05AE" w:rsidR="00DC1BD4">
              <w:rPr>
                <w:sz w:val="28"/>
                <w:szCs w:val="28"/>
              </w:rPr>
              <w:t>„</w:t>
            </w:r>
            <w:r w:rsidRPr="003C05AE" w:rsidR="00396E5B">
              <w:rPr>
                <w:rFonts w:eastAsiaTheme="minorHAnsi"/>
                <w:sz w:val="28"/>
                <w:szCs w:val="28"/>
                <w:shd w:val="clear" w:color="auto" w:fill="FFFFFF"/>
                <w:lang w:eastAsia="en-US"/>
              </w:rPr>
              <w:t>Pirmā stāva foajē, zāles vestibila, gaiteņa atjaunošana un elektroapgādes sistēmas atjaunošana Daugavpilī, Kandavas ielā 2A</w:t>
            </w:r>
            <w:r w:rsidRPr="003C05AE" w:rsidR="006F34FD">
              <w:rPr>
                <w:rFonts w:eastAsiaTheme="minorHAnsi"/>
                <w:sz w:val="28"/>
                <w:szCs w:val="28"/>
                <w:shd w:val="clear" w:color="auto" w:fill="FFFFFF"/>
                <w:lang w:eastAsia="en-US"/>
              </w:rPr>
              <w:t>”</w:t>
            </w:r>
            <w:r w:rsidRPr="003C05AE" w:rsidR="00396E5B">
              <w:rPr>
                <w:rFonts w:eastAsiaTheme="minorHAnsi"/>
                <w:sz w:val="28"/>
                <w:szCs w:val="28"/>
                <w:shd w:val="clear" w:color="auto" w:fill="FFFFFF"/>
                <w:lang w:eastAsia="en-US"/>
              </w:rPr>
              <w:t xml:space="preserve"> </w:t>
            </w:r>
            <w:r w:rsidRPr="003C05AE">
              <w:rPr>
                <w:rFonts w:eastAsiaTheme="minorHAnsi"/>
                <w:sz w:val="28"/>
                <w:szCs w:val="28"/>
                <w:shd w:val="clear" w:color="auto" w:fill="FFFFFF"/>
                <w:lang w:eastAsia="en-US"/>
              </w:rPr>
              <w:t>rezultātu</w:t>
            </w:r>
            <w:r w:rsidRPr="003C05AE" w:rsidR="00D36874">
              <w:rPr>
                <w:rFonts w:eastAsiaTheme="minorHAnsi"/>
                <w:sz w:val="28"/>
                <w:szCs w:val="28"/>
                <w:shd w:val="clear" w:color="auto" w:fill="FFFFFF"/>
                <w:lang w:eastAsia="en-US"/>
              </w:rPr>
              <w:t xml:space="preserve"> </w:t>
            </w:r>
            <w:r w:rsidRPr="003C05AE" w:rsidR="00396E5B">
              <w:rPr>
                <w:rFonts w:eastAsiaTheme="minorHAnsi"/>
                <w:sz w:val="28"/>
                <w:szCs w:val="28"/>
                <w:shd w:val="clear" w:color="auto" w:fill="FFFFFF"/>
                <w:lang w:eastAsia="en-US"/>
              </w:rPr>
              <w:t xml:space="preserve">par </w:t>
            </w:r>
            <w:r w:rsidR="00EA6EAB">
              <w:rPr>
                <w:rFonts w:eastAsiaTheme="minorHAnsi"/>
                <w:sz w:val="28"/>
                <w:szCs w:val="28"/>
                <w:shd w:val="clear" w:color="auto" w:fill="FFFFFF"/>
                <w:lang w:eastAsia="en-US"/>
              </w:rPr>
              <w:t>labākā piedāvājuma iesniedzēju</w:t>
            </w:r>
            <w:r w:rsidRPr="003C05AE" w:rsidR="00396E5B">
              <w:rPr>
                <w:rFonts w:eastAsiaTheme="minorHAnsi"/>
                <w:sz w:val="28"/>
                <w:szCs w:val="28"/>
                <w:shd w:val="clear" w:color="auto" w:fill="FFFFFF"/>
                <w:lang w:eastAsia="en-US"/>
              </w:rPr>
              <w:t xml:space="preserve"> atzīts </w:t>
            </w:r>
            <w:r w:rsidR="006534F5">
              <w:rPr>
                <w:rFonts w:eastAsiaTheme="minorHAnsi"/>
                <w:sz w:val="28"/>
                <w:szCs w:val="28"/>
                <w:shd w:val="clear" w:color="auto" w:fill="FFFFFF"/>
                <w:lang w:eastAsia="en-US"/>
              </w:rPr>
              <w:t>akciju sabiedrības</w:t>
            </w:r>
            <w:r w:rsidR="00A63655">
              <w:rPr>
                <w:rFonts w:eastAsiaTheme="minorHAnsi"/>
                <w:sz w:val="28"/>
                <w:szCs w:val="28"/>
                <w:shd w:val="clear" w:color="auto" w:fill="FFFFFF"/>
                <w:lang w:eastAsia="en-US"/>
              </w:rPr>
              <w:t> </w:t>
            </w:r>
            <w:r w:rsidRPr="003C05AE" w:rsidR="00DC1BD4">
              <w:rPr>
                <w:sz w:val="28"/>
                <w:szCs w:val="28"/>
              </w:rPr>
              <w:t>„</w:t>
            </w:r>
            <w:r w:rsidR="00A63655">
              <w:rPr>
                <w:rFonts w:eastAsiaTheme="minorHAnsi"/>
                <w:sz w:val="28"/>
                <w:szCs w:val="28"/>
                <w:shd w:val="clear" w:color="auto" w:fill="FFFFFF"/>
                <w:lang w:eastAsia="en-US"/>
              </w:rPr>
              <w:t>Būvuzņēmums</w:t>
            </w:r>
            <w:r w:rsidRPr="003C05AE" w:rsidR="00396E5B">
              <w:rPr>
                <w:rFonts w:eastAsiaTheme="minorHAnsi"/>
                <w:sz w:val="28"/>
                <w:szCs w:val="28"/>
                <w:shd w:val="clear" w:color="auto" w:fill="FFFFFF"/>
                <w:lang w:eastAsia="en-US"/>
              </w:rPr>
              <w:t xml:space="preserve"> </w:t>
            </w:r>
            <w:r w:rsidR="00A63655">
              <w:rPr>
                <w:rFonts w:eastAsiaTheme="minorHAnsi"/>
                <w:sz w:val="28"/>
                <w:szCs w:val="28"/>
                <w:shd w:val="clear" w:color="auto" w:fill="FFFFFF"/>
                <w:lang w:eastAsia="en-US"/>
              </w:rPr>
              <w:t>Restaurators</w:t>
            </w:r>
            <w:r w:rsidRPr="003C05AE" w:rsidR="00396E5B">
              <w:rPr>
                <w:rFonts w:eastAsiaTheme="minorHAnsi"/>
                <w:sz w:val="28"/>
                <w:szCs w:val="28"/>
                <w:shd w:val="clear" w:color="auto" w:fill="FFFFFF"/>
                <w:lang w:eastAsia="en-US"/>
              </w:rPr>
              <w:t>”</w:t>
            </w:r>
            <w:r w:rsidRPr="003C05AE">
              <w:rPr>
                <w:rFonts w:eastAsiaTheme="minorHAnsi"/>
                <w:sz w:val="28"/>
                <w:szCs w:val="28"/>
                <w:shd w:val="clear" w:color="auto" w:fill="FFFFFF"/>
                <w:lang w:eastAsia="en-US"/>
              </w:rPr>
              <w:t>)</w:t>
            </w:r>
            <w:r w:rsidRPr="003C05AE" w:rsidR="00396E5B">
              <w:rPr>
                <w:rFonts w:eastAsiaTheme="minorHAnsi"/>
                <w:sz w:val="28"/>
                <w:szCs w:val="28"/>
                <w:shd w:val="clear" w:color="auto" w:fill="FFFFFF"/>
                <w:lang w:eastAsia="en-US"/>
              </w:rPr>
              <w:t xml:space="preserve">. </w:t>
            </w:r>
          </w:p>
          <w:p w:rsidR="00A951B7" w:rsidP="00BE2F26" w:rsidRDefault="005077BE" w14:paraId="5E0941B3" w14:textId="0023D7CA">
            <w:pPr>
              <w:pStyle w:val="Parasts1"/>
              <w:ind w:firstLine="567"/>
              <w:jc w:val="both"/>
              <w:rPr>
                <w:rFonts w:eastAsiaTheme="minorHAnsi"/>
                <w:sz w:val="28"/>
                <w:szCs w:val="28"/>
                <w:lang w:eastAsia="en-US"/>
              </w:rPr>
            </w:pPr>
            <w:r w:rsidRPr="003C05AE">
              <w:rPr>
                <w:rFonts w:eastAsiaTheme="minorHAnsi"/>
                <w:sz w:val="28"/>
                <w:szCs w:val="28"/>
                <w:shd w:val="clear" w:color="auto" w:fill="FFFFFF"/>
                <w:lang w:eastAsia="en-US"/>
              </w:rPr>
              <w:t>Ņemot vērā minēto, no valsts budžeta programmas „Līdzekļi neparedzētiem gadījumiem”</w:t>
            </w:r>
            <w:r w:rsidRPr="003C05AE" w:rsidR="00A951B7">
              <w:rPr>
                <w:rFonts w:eastAsiaTheme="minorHAnsi"/>
                <w:sz w:val="28"/>
                <w:szCs w:val="28"/>
                <w:shd w:val="clear" w:color="auto" w:fill="FFFFFF"/>
                <w:lang w:eastAsia="en-US"/>
              </w:rPr>
              <w:t xml:space="preserve"> neatliekamo </w:t>
            </w:r>
            <w:r w:rsidR="0033612A">
              <w:rPr>
                <w:rFonts w:eastAsiaTheme="minorHAnsi"/>
                <w:sz w:val="28"/>
                <w:szCs w:val="28"/>
                <w:shd w:val="clear" w:color="auto" w:fill="FFFFFF"/>
                <w:lang w:eastAsia="en-US"/>
              </w:rPr>
              <w:t>pārbūves</w:t>
            </w:r>
            <w:r w:rsidR="00404179">
              <w:rPr>
                <w:rFonts w:eastAsiaTheme="minorHAnsi"/>
                <w:sz w:val="28"/>
                <w:szCs w:val="28"/>
                <w:shd w:val="clear" w:color="auto" w:fill="FFFFFF"/>
                <w:lang w:eastAsia="en-US"/>
              </w:rPr>
              <w:t xml:space="preserve"> </w:t>
            </w:r>
            <w:r w:rsidRPr="003C05AE" w:rsidR="00A951B7">
              <w:rPr>
                <w:rFonts w:eastAsiaTheme="minorHAnsi"/>
                <w:sz w:val="28"/>
                <w:szCs w:val="28"/>
                <w:shd w:val="clear" w:color="auto" w:fill="FFFFFF"/>
                <w:lang w:eastAsia="en-US"/>
              </w:rPr>
              <w:t>darbu veikšana</w:t>
            </w:r>
            <w:r w:rsidR="00EA6EAB">
              <w:rPr>
                <w:rFonts w:eastAsiaTheme="minorHAnsi"/>
                <w:sz w:val="28"/>
                <w:szCs w:val="28"/>
                <w:shd w:val="clear" w:color="auto" w:fill="FFFFFF"/>
                <w:lang w:eastAsia="en-US"/>
              </w:rPr>
              <w:t>i</w:t>
            </w:r>
            <w:r w:rsidRPr="003C05AE" w:rsidR="00A951B7">
              <w:rPr>
                <w:rFonts w:eastAsiaTheme="minorHAnsi"/>
                <w:sz w:val="28"/>
                <w:szCs w:val="28"/>
                <w:shd w:val="clear" w:color="auto" w:fill="FFFFFF"/>
                <w:lang w:eastAsia="en-US"/>
              </w:rPr>
              <w:t xml:space="preserve"> Skolā </w:t>
            </w:r>
            <w:r w:rsidRPr="003C05AE">
              <w:rPr>
                <w:rFonts w:eastAsiaTheme="minorHAnsi"/>
                <w:sz w:val="28"/>
                <w:szCs w:val="28"/>
                <w:shd w:val="clear" w:color="auto" w:fill="FFFFFF"/>
                <w:lang w:eastAsia="en-US"/>
              </w:rPr>
              <w:t>nepieciešam</w:t>
            </w:r>
            <w:r w:rsidR="00EA6EAB">
              <w:rPr>
                <w:rFonts w:eastAsiaTheme="minorHAnsi"/>
                <w:sz w:val="28"/>
                <w:szCs w:val="28"/>
                <w:shd w:val="clear" w:color="auto" w:fill="FFFFFF"/>
                <w:lang w:eastAsia="en-US"/>
              </w:rPr>
              <w:t>ai</w:t>
            </w:r>
            <w:r w:rsidRPr="003C05AE">
              <w:rPr>
                <w:rFonts w:eastAsiaTheme="minorHAnsi"/>
                <w:sz w:val="28"/>
                <w:szCs w:val="28"/>
                <w:shd w:val="clear" w:color="auto" w:fill="FFFFFF"/>
                <w:lang w:eastAsia="en-US"/>
              </w:rPr>
              <w:t xml:space="preserve">s </w:t>
            </w:r>
            <w:r w:rsidRPr="00EA6EAB">
              <w:rPr>
                <w:rFonts w:eastAsiaTheme="minorHAnsi"/>
                <w:sz w:val="28"/>
                <w:szCs w:val="28"/>
                <w:lang w:eastAsia="en-US"/>
              </w:rPr>
              <w:t xml:space="preserve">finansējums </w:t>
            </w:r>
            <w:r w:rsidRPr="00EA6EAB" w:rsidR="00A951B7">
              <w:rPr>
                <w:rFonts w:eastAsiaTheme="minorHAnsi"/>
                <w:sz w:val="28"/>
                <w:szCs w:val="28"/>
                <w:lang w:eastAsia="en-US"/>
              </w:rPr>
              <w:t xml:space="preserve">ir 294 902 </w:t>
            </w:r>
            <w:r w:rsidRPr="00EA6EAB" w:rsidR="00A951B7">
              <w:rPr>
                <w:rFonts w:eastAsiaTheme="minorHAnsi"/>
                <w:i/>
                <w:iCs/>
                <w:sz w:val="28"/>
                <w:szCs w:val="28"/>
                <w:lang w:eastAsia="en-US"/>
              </w:rPr>
              <w:t>euro</w:t>
            </w:r>
            <w:r w:rsidRPr="00EA6EAB" w:rsidR="00A951B7">
              <w:rPr>
                <w:rFonts w:eastAsiaTheme="minorHAnsi"/>
                <w:sz w:val="28"/>
                <w:szCs w:val="28"/>
                <w:lang w:eastAsia="en-US"/>
              </w:rPr>
              <w:t>,</w:t>
            </w:r>
            <w:r w:rsidRPr="00EA6EAB" w:rsidR="00A951B7">
              <w:rPr>
                <w:rFonts w:eastAsiaTheme="minorHAnsi"/>
                <w:i/>
                <w:iCs/>
                <w:sz w:val="28"/>
                <w:szCs w:val="28"/>
                <w:lang w:eastAsia="en-US"/>
              </w:rPr>
              <w:t xml:space="preserve"> </w:t>
            </w:r>
            <w:r w:rsidRPr="00EA6EAB" w:rsidR="00DC1BD4">
              <w:rPr>
                <w:rFonts w:eastAsiaTheme="minorHAnsi"/>
                <w:sz w:val="28"/>
                <w:szCs w:val="28"/>
                <w:lang w:eastAsia="en-US"/>
              </w:rPr>
              <w:t>ta</w:t>
            </w:r>
            <w:r w:rsidR="00DC1BD4">
              <w:rPr>
                <w:rFonts w:eastAsiaTheme="minorHAnsi"/>
                <w:sz w:val="28"/>
                <w:szCs w:val="28"/>
                <w:lang w:eastAsia="en-US"/>
              </w:rPr>
              <w:t>i</w:t>
            </w:r>
            <w:r w:rsidRPr="00EA6EAB" w:rsidR="00DC1BD4">
              <w:rPr>
                <w:rFonts w:eastAsiaTheme="minorHAnsi"/>
                <w:sz w:val="28"/>
                <w:szCs w:val="28"/>
                <w:lang w:eastAsia="en-US"/>
              </w:rPr>
              <w:t xml:space="preserve"> </w:t>
            </w:r>
            <w:r w:rsidRPr="00EA6EAB" w:rsidR="00A951B7">
              <w:rPr>
                <w:rFonts w:eastAsiaTheme="minorHAnsi"/>
                <w:sz w:val="28"/>
                <w:szCs w:val="28"/>
                <w:lang w:eastAsia="en-US"/>
              </w:rPr>
              <w:t xml:space="preserve">skaitā </w:t>
            </w:r>
            <w:proofErr w:type="gramStart"/>
            <w:r w:rsidRPr="00EA6EAB" w:rsidR="00A951B7">
              <w:rPr>
                <w:rFonts w:eastAsiaTheme="minorHAnsi"/>
                <w:sz w:val="28"/>
                <w:szCs w:val="28"/>
                <w:lang w:eastAsia="en-US"/>
              </w:rPr>
              <w:t>2021.gadā</w:t>
            </w:r>
            <w:proofErr w:type="gramEnd"/>
            <w:r w:rsidRPr="00EA6EAB" w:rsidR="00A951B7">
              <w:rPr>
                <w:rFonts w:eastAsiaTheme="minorHAnsi"/>
                <w:sz w:val="28"/>
                <w:szCs w:val="28"/>
                <w:lang w:eastAsia="en-US"/>
              </w:rPr>
              <w:t xml:space="preserve"> </w:t>
            </w:r>
            <w:r w:rsidRPr="00EA6EAB" w:rsidR="00806F73">
              <w:rPr>
                <w:rFonts w:eastAsiaTheme="minorHAnsi"/>
                <w:sz w:val="28"/>
                <w:szCs w:val="28"/>
                <w:lang w:eastAsia="en-US"/>
              </w:rPr>
              <w:t>244</w:t>
            </w:r>
            <w:r w:rsidR="006534F5">
              <w:rPr>
                <w:rFonts w:eastAsiaTheme="minorHAnsi"/>
                <w:sz w:val="28"/>
                <w:szCs w:val="28"/>
                <w:lang w:eastAsia="en-US"/>
              </w:rPr>
              <w:t> </w:t>
            </w:r>
            <w:r w:rsidRPr="00EA6EAB" w:rsidR="00806F73">
              <w:rPr>
                <w:rFonts w:eastAsiaTheme="minorHAnsi"/>
                <w:sz w:val="28"/>
                <w:szCs w:val="28"/>
                <w:lang w:eastAsia="en-US"/>
              </w:rPr>
              <w:t>902</w:t>
            </w:r>
            <w:r w:rsidR="006534F5">
              <w:rPr>
                <w:rFonts w:eastAsiaTheme="minorHAnsi"/>
                <w:sz w:val="28"/>
                <w:szCs w:val="28"/>
                <w:lang w:eastAsia="en-US"/>
              </w:rPr>
              <w:t> </w:t>
            </w:r>
            <w:r w:rsidRPr="00EA6EAB">
              <w:rPr>
                <w:rFonts w:eastAsiaTheme="minorHAnsi"/>
                <w:i/>
                <w:iCs/>
                <w:sz w:val="28"/>
                <w:szCs w:val="28"/>
                <w:lang w:eastAsia="en-US"/>
              </w:rPr>
              <w:t>euro</w:t>
            </w:r>
            <w:r w:rsidRPr="00EA6EAB" w:rsidR="00A951B7">
              <w:rPr>
                <w:rFonts w:eastAsiaTheme="minorHAnsi"/>
                <w:i/>
                <w:iCs/>
                <w:sz w:val="28"/>
                <w:szCs w:val="28"/>
                <w:lang w:eastAsia="en-US"/>
              </w:rPr>
              <w:t xml:space="preserve"> </w:t>
            </w:r>
            <w:r w:rsidRPr="00EA6EAB" w:rsidR="00A951B7">
              <w:rPr>
                <w:rFonts w:eastAsiaTheme="minorHAnsi"/>
                <w:sz w:val="28"/>
                <w:szCs w:val="28"/>
                <w:lang w:eastAsia="en-US"/>
              </w:rPr>
              <w:t>un 2022.gadā</w:t>
            </w:r>
            <w:r w:rsidRPr="00EA6EAB" w:rsidR="00A951B7">
              <w:rPr>
                <w:rFonts w:eastAsiaTheme="minorHAnsi"/>
                <w:i/>
                <w:iCs/>
                <w:sz w:val="28"/>
                <w:szCs w:val="28"/>
                <w:lang w:eastAsia="en-US"/>
              </w:rPr>
              <w:t xml:space="preserve"> </w:t>
            </w:r>
            <w:r w:rsidRPr="00EA6EAB" w:rsidR="00A951B7">
              <w:rPr>
                <w:rFonts w:eastAsiaTheme="minorHAnsi"/>
                <w:sz w:val="28"/>
                <w:szCs w:val="28"/>
                <w:lang w:eastAsia="en-US"/>
              </w:rPr>
              <w:t>50</w:t>
            </w:r>
            <w:r w:rsidR="00DC1BD4">
              <w:rPr>
                <w:rFonts w:eastAsiaTheme="minorHAnsi"/>
                <w:sz w:val="28"/>
                <w:szCs w:val="28"/>
                <w:lang w:eastAsia="en-US"/>
              </w:rPr>
              <w:t> </w:t>
            </w:r>
            <w:r w:rsidRPr="00EA6EAB" w:rsidR="00A951B7">
              <w:rPr>
                <w:rFonts w:eastAsiaTheme="minorHAnsi"/>
                <w:sz w:val="28"/>
                <w:szCs w:val="28"/>
                <w:lang w:eastAsia="en-US"/>
              </w:rPr>
              <w:t>000</w:t>
            </w:r>
            <w:r w:rsidR="00DC1BD4">
              <w:rPr>
                <w:rFonts w:eastAsiaTheme="minorHAnsi"/>
                <w:sz w:val="28"/>
                <w:szCs w:val="28"/>
                <w:lang w:eastAsia="en-US"/>
              </w:rPr>
              <w:t> </w:t>
            </w:r>
            <w:r w:rsidRPr="00EA6EAB" w:rsidR="00A951B7">
              <w:rPr>
                <w:rFonts w:eastAsiaTheme="minorHAnsi"/>
                <w:i/>
                <w:iCs/>
                <w:sz w:val="28"/>
                <w:szCs w:val="28"/>
                <w:lang w:eastAsia="en-US"/>
              </w:rPr>
              <w:t>euro</w:t>
            </w:r>
            <w:r w:rsidRPr="00EA6EAB" w:rsidR="00A951B7">
              <w:rPr>
                <w:rFonts w:eastAsiaTheme="minorHAnsi"/>
                <w:sz w:val="28"/>
                <w:szCs w:val="28"/>
                <w:lang w:eastAsia="en-US"/>
              </w:rPr>
              <w:t>.</w:t>
            </w:r>
          </w:p>
          <w:p w:rsidRPr="00BC4AA5" w:rsidR="0033612A" w:rsidP="00BC4AA5" w:rsidRDefault="0033612A" w14:paraId="7C866B61" w14:textId="2E4CE472">
            <w:pPr>
              <w:spacing w:after="0" w:line="240" w:lineRule="auto"/>
              <w:ind w:firstLine="567"/>
              <w:jc w:val="both"/>
              <w:rPr>
                <w:rFonts w:ascii="Times New Roman" w:hAnsi="Times New Roman" w:cs="Times New Roman"/>
                <w:sz w:val="28"/>
                <w:szCs w:val="28"/>
                <w:shd w:val="clear" w:color="auto" w:fill="FFFFFF"/>
              </w:rPr>
            </w:pPr>
            <w:proofErr w:type="gramStart"/>
            <w:r w:rsidRPr="00BC4AA5">
              <w:rPr>
                <w:rFonts w:ascii="Times New Roman" w:hAnsi="Times New Roman" w:cs="Times New Roman"/>
                <w:sz w:val="28"/>
                <w:szCs w:val="28"/>
              </w:rPr>
              <w:lastRenderedPageBreak/>
              <w:t>2021.gadā</w:t>
            </w:r>
            <w:proofErr w:type="gramEnd"/>
            <w:r w:rsidRPr="00BC4AA5">
              <w:rPr>
                <w:rFonts w:ascii="Times New Roman" w:hAnsi="Times New Roman" w:cs="Times New Roman"/>
                <w:sz w:val="28"/>
                <w:szCs w:val="28"/>
              </w:rPr>
              <w:t xml:space="preserve"> nepieciešamais finansējums </w:t>
            </w:r>
            <w:r w:rsidRPr="00BC4AA5">
              <w:rPr>
                <w:rFonts w:ascii="Times New Roman" w:hAnsi="Times New Roman" w:cs="Times New Roman"/>
                <w:sz w:val="28"/>
                <w:szCs w:val="28"/>
                <w:shd w:val="clear" w:color="auto" w:fill="FFFFFF"/>
              </w:rPr>
              <w:t>pārsniedz sākotnējo Skolai 2021.gadā plānoto piešķirtā finansējuma apjomu, kas ir 50</w:t>
            </w:r>
            <w:r w:rsidR="006534F5">
              <w:rPr>
                <w:rFonts w:ascii="Times New Roman" w:hAnsi="Times New Roman" w:cs="Times New Roman"/>
                <w:sz w:val="28"/>
                <w:szCs w:val="28"/>
                <w:shd w:val="clear" w:color="auto" w:fill="FFFFFF"/>
              </w:rPr>
              <w:t> </w:t>
            </w:r>
            <w:r w:rsidRPr="00BC4AA5">
              <w:rPr>
                <w:rFonts w:ascii="Times New Roman" w:hAnsi="Times New Roman" w:cs="Times New Roman"/>
                <w:sz w:val="28"/>
                <w:szCs w:val="28"/>
                <w:shd w:val="clear" w:color="auto" w:fill="FFFFFF"/>
              </w:rPr>
              <w:t>000</w:t>
            </w:r>
            <w:r w:rsidR="006534F5">
              <w:rPr>
                <w:rFonts w:ascii="Times New Roman" w:hAnsi="Times New Roman" w:cs="Times New Roman"/>
                <w:sz w:val="28"/>
                <w:szCs w:val="28"/>
                <w:shd w:val="clear" w:color="auto" w:fill="FFFFFF"/>
              </w:rPr>
              <w:t> </w:t>
            </w:r>
            <w:r w:rsidRPr="00BC4AA5">
              <w:rPr>
                <w:rFonts w:ascii="Times New Roman" w:hAnsi="Times New Roman" w:cs="Times New Roman"/>
                <w:i/>
                <w:iCs/>
                <w:sz w:val="28"/>
                <w:szCs w:val="28"/>
                <w:shd w:val="clear" w:color="auto" w:fill="FFFFFF"/>
              </w:rPr>
              <w:t>euro</w:t>
            </w:r>
            <w:r w:rsidRPr="00BC4AA5">
              <w:rPr>
                <w:rFonts w:ascii="Times New Roman" w:hAnsi="Times New Roman" w:cs="Times New Roman"/>
                <w:sz w:val="28"/>
                <w:szCs w:val="28"/>
                <w:shd w:val="clear" w:color="auto" w:fill="FFFFFF"/>
              </w:rPr>
              <w:t>. Tomēr ar minēt</w:t>
            </w:r>
            <w:r w:rsidRPr="00BC4AA5" w:rsidR="00BC4AA5">
              <w:rPr>
                <w:rFonts w:ascii="Times New Roman" w:hAnsi="Times New Roman" w:cs="Times New Roman"/>
                <w:sz w:val="28"/>
                <w:szCs w:val="28"/>
                <w:shd w:val="clear" w:color="auto" w:fill="FFFFFF"/>
              </w:rPr>
              <w:t>o</w:t>
            </w:r>
            <w:r w:rsidRPr="00BC4AA5">
              <w:rPr>
                <w:rFonts w:ascii="Times New Roman" w:hAnsi="Times New Roman" w:cs="Times New Roman"/>
                <w:sz w:val="28"/>
                <w:szCs w:val="28"/>
                <w:shd w:val="clear" w:color="auto" w:fill="FFFFFF"/>
              </w:rPr>
              <w:t xml:space="preserve"> pārsniegumu netiks pārsniegts kopējais</w:t>
            </w:r>
            <w:r w:rsidRPr="00BC4AA5" w:rsidR="00BC4AA5">
              <w:rPr>
                <w:rFonts w:ascii="Times New Roman" w:hAnsi="Times New Roman" w:cs="Times New Roman"/>
                <w:sz w:val="28"/>
                <w:szCs w:val="28"/>
                <w:shd w:val="clear" w:color="auto" w:fill="FFFFFF"/>
              </w:rPr>
              <w:t xml:space="preserve"> </w:t>
            </w:r>
            <w:proofErr w:type="gramStart"/>
            <w:r w:rsidRPr="00BC4AA5" w:rsidR="00BC4AA5">
              <w:rPr>
                <w:rFonts w:ascii="Times New Roman" w:hAnsi="Times New Roman" w:cs="Times New Roman"/>
                <w:sz w:val="28"/>
                <w:szCs w:val="28"/>
                <w:shd w:val="clear" w:color="auto" w:fill="FFFFFF"/>
              </w:rPr>
              <w:t>2021.gadā</w:t>
            </w:r>
            <w:proofErr w:type="gramEnd"/>
            <w:r w:rsidRPr="00BC4AA5" w:rsidR="00BC4AA5">
              <w:rPr>
                <w:rFonts w:ascii="Times New Roman" w:hAnsi="Times New Roman" w:cs="Times New Roman"/>
                <w:sz w:val="28"/>
                <w:szCs w:val="28"/>
                <w:shd w:val="clear" w:color="auto" w:fill="FFFFFF"/>
              </w:rPr>
              <w:t xml:space="preserve"> kultūrizglītības iestādēm, profesionālās mākslas iestādēm un mantojuma iestādēm piešķirtais finansējums </w:t>
            </w:r>
            <w:r w:rsidRPr="00BC4AA5">
              <w:rPr>
                <w:rFonts w:ascii="Times New Roman" w:hAnsi="Times New Roman" w:cs="Times New Roman"/>
                <w:sz w:val="28"/>
                <w:szCs w:val="28"/>
                <w:shd w:val="clear" w:color="auto" w:fill="FFFFFF"/>
              </w:rPr>
              <w:t>augstas gatavības būvniecības projektu realizācijai</w:t>
            </w:r>
            <w:r w:rsidRPr="00BC4AA5" w:rsidR="00BC4AA5">
              <w:rPr>
                <w:rFonts w:ascii="Times New Roman" w:hAnsi="Times New Roman" w:cs="Times New Roman"/>
                <w:sz w:val="28"/>
                <w:szCs w:val="28"/>
                <w:shd w:val="clear" w:color="auto" w:fill="FFFFFF"/>
              </w:rPr>
              <w:t xml:space="preserve">, jo atsevišķi </w:t>
            </w:r>
            <w:r w:rsidRPr="00BC4AA5">
              <w:rPr>
                <w:rFonts w:ascii="Times New Roman" w:hAnsi="Times New Roman" w:cs="Times New Roman"/>
                <w:sz w:val="28"/>
                <w:szCs w:val="28"/>
                <w:shd w:val="clear" w:color="auto" w:fill="FFFFFF"/>
              </w:rPr>
              <w:t xml:space="preserve"> Tabulā Nr.1 ietvert</w:t>
            </w:r>
            <w:r w:rsidRPr="00BC4AA5" w:rsidR="00BC4AA5">
              <w:rPr>
                <w:rFonts w:ascii="Times New Roman" w:hAnsi="Times New Roman" w:cs="Times New Roman"/>
                <w:sz w:val="28"/>
                <w:szCs w:val="28"/>
                <w:shd w:val="clear" w:color="auto" w:fill="FFFFFF"/>
              </w:rPr>
              <w:t xml:space="preserve">ie  projekti 2021.gadā netiks realizēti sakarā ar to, ka dažādu apstākļu dēļ nav iespējams izpildīt Protokollēmumā Nr.28 noteiktos nosacījumus </w:t>
            </w:r>
            <w:r w:rsidRPr="00BC4AA5">
              <w:rPr>
                <w:rFonts w:ascii="Times New Roman" w:hAnsi="Times New Roman" w:cs="Times New Roman"/>
                <w:color w:val="000000" w:themeColor="text1"/>
                <w:sz w:val="28"/>
                <w:szCs w:val="28"/>
                <w:shd w:val="clear" w:color="auto" w:fill="FFFFFF"/>
              </w:rPr>
              <w:t>par iepirkuma procedūras pabeigšanu un iepirkuma līguma noslēgšanu līdz 2021.gada 1.augustam.</w:t>
            </w:r>
          </w:p>
          <w:p w:rsidRPr="003C05AE" w:rsidR="002160A2" w:rsidP="00A951B7" w:rsidRDefault="00A951B7" w14:paraId="24A82E30" w14:textId="690230F9">
            <w:pPr>
              <w:pStyle w:val="Parasts1"/>
              <w:ind w:firstLine="567"/>
              <w:jc w:val="both"/>
              <w:rPr>
                <w:rFonts w:eastAsiaTheme="minorHAnsi"/>
                <w:sz w:val="28"/>
                <w:szCs w:val="28"/>
                <w:shd w:val="clear" w:color="auto" w:fill="FFFFFF"/>
                <w:lang w:eastAsia="en-US"/>
              </w:rPr>
            </w:pPr>
            <w:r w:rsidRPr="00BC4AA5">
              <w:rPr>
                <w:rFonts w:eastAsiaTheme="minorHAnsi"/>
                <w:sz w:val="28"/>
                <w:szCs w:val="28"/>
                <w:shd w:val="clear" w:color="auto" w:fill="FFFFFF"/>
                <w:lang w:eastAsia="en-US"/>
              </w:rPr>
              <w:t>Īstenojot neatliekamo</w:t>
            </w:r>
            <w:r w:rsidRPr="00BC4AA5" w:rsidR="00A63655">
              <w:rPr>
                <w:rFonts w:eastAsiaTheme="minorHAnsi"/>
                <w:sz w:val="28"/>
                <w:szCs w:val="28"/>
                <w:shd w:val="clear" w:color="auto" w:fill="FFFFFF"/>
                <w:lang w:eastAsia="en-US"/>
              </w:rPr>
              <w:t>s</w:t>
            </w:r>
            <w:r w:rsidR="0033612A">
              <w:rPr>
                <w:rFonts w:eastAsiaTheme="minorHAnsi"/>
                <w:sz w:val="28"/>
                <w:szCs w:val="28"/>
                <w:shd w:val="clear" w:color="auto" w:fill="FFFFFF"/>
                <w:lang w:eastAsia="en-US"/>
              </w:rPr>
              <w:t xml:space="preserve"> pārbūves</w:t>
            </w:r>
            <w:r w:rsidR="00AA1FD6">
              <w:rPr>
                <w:rFonts w:eastAsiaTheme="minorHAnsi"/>
                <w:sz w:val="28"/>
                <w:szCs w:val="28"/>
                <w:shd w:val="clear" w:color="auto" w:fill="FFFFFF"/>
                <w:lang w:eastAsia="en-US"/>
              </w:rPr>
              <w:t xml:space="preserve"> </w:t>
            </w:r>
            <w:r w:rsidR="00A63655">
              <w:rPr>
                <w:rFonts w:eastAsiaTheme="minorHAnsi"/>
                <w:sz w:val="28"/>
                <w:szCs w:val="28"/>
                <w:shd w:val="clear" w:color="auto" w:fill="FFFFFF"/>
                <w:lang w:eastAsia="en-US"/>
              </w:rPr>
              <w:t>darbus</w:t>
            </w:r>
            <w:r w:rsidRPr="003C05AE">
              <w:rPr>
                <w:rFonts w:eastAsiaTheme="minorHAnsi"/>
                <w:sz w:val="28"/>
                <w:szCs w:val="28"/>
                <w:shd w:val="clear" w:color="auto" w:fill="FFFFFF"/>
                <w:lang w:eastAsia="en-US"/>
              </w:rPr>
              <w:t xml:space="preserve"> Skolā, tiks nodrošināta ar Covid-19 krīzes seku pārvarēšanu un ekonomikas atlabšanu saistīta augstas gatavības projekta īstenošana </w:t>
            </w:r>
            <w:proofErr w:type="gramStart"/>
            <w:r w:rsidRPr="003C05AE">
              <w:rPr>
                <w:rFonts w:eastAsiaTheme="minorHAnsi"/>
                <w:sz w:val="28"/>
                <w:szCs w:val="28"/>
                <w:shd w:val="clear" w:color="auto" w:fill="FFFFFF"/>
                <w:lang w:eastAsia="en-US"/>
              </w:rPr>
              <w:t>2021.gadā</w:t>
            </w:r>
            <w:proofErr w:type="gramEnd"/>
            <w:r w:rsidRPr="003C05AE">
              <w:rPr>
                <w:rFonts w:eastAsiaTheme="minorHAnsi"/>
                <w:sz w:val="28"/>
                <w:szCs w:val="28"/>
                <w:shd w:val="clear" w:color="auto" w:fill="FFFFFF"/>
                <w:lang w:eastAsia="en-US"/>
              </w:rPr>
              <w:t>. Neatliekamo</w:t>
            </w:r>
            <w:r w:rsidR="0033612A">
              <w:rPr>
                <w:rFonts w:eastAsiaTheme="minorHAnsi"/>
                <w:sz w:val="28"/>
                <w:szCs w:val="28"/>
                <w:shd w:val="clear" w:color="auto" w:fill="FFFFFF"/>
                <w:lang w:eastAsia="en-US"/>
              </w:rPr>
              <w:t xml:space="preserve"> pārbūves darbu</w:t>
            </w:r>
            <w:r w:rsidR="00AA1FD6">
              <w:rPr>
                <w:rFonts w:eastAsiaTheme="minorHAnsi"/>
                <w:sz w:val="28"/>
                <w:szCs w:val="28"/>
                <w:shd w:val="clear" w:color="auto" w:fill="FFFFFF"/>
                <w:lang w:eastAsia="en-US"/>
              </w:rPr>
              <w:t xml:space="preserve"> </w:t>
            </w:r>
            <w:r w:rsidRPr="003C05AE">
              <w:rPr>
                <w:rFonts w:eastAsiaTheme="minorHAnsi"/>
                <w:sz w:val="28"/>
                <w:szCs w:val="28"/>
                <w:shd w:val="clear" w:color="auto" w:fill="FFFFFF"/>
                <w:lang w:eastAsia="en-US"/>
              </w:rPr>
              <w:t xml:space="preserve">veikšana </w:t>
            </w:r>
            <w:r w:rsidR="00A63655">
              <w:rPr>
                <w:rFonts w:eastAsiaTheme="minorHAnsi"/>
                <w:sz w:val="28"/>
                <w:szCs w:val="28"/>
                <w:shd w:val="clear" w:color="auto" w:fill="FFFFFF"/>
                <w:lang w:eastAsia="en-US"/>
              </w:rPr>
              <w:t xml:space="preserve">Skolā </w:t>
            </w:r>
            <w:r w:rsidRPr="003C05AE">
              <w:rPr>
                <w:rFonts w:eastAsiaTheme="minorHAnsi"/>
                <w:sz w:val="28"/>
                <w:szCs w:val="28"/>
                <w:shd w:val="clear" w:color="auto" w:fill="FFFFFF"/>
                <w:lang w:eastAsia="en-US"/>
              </w:rPr>
              <w:t xml:space="preserve">tiks pabeigta līdz </w:t>
            </w:r>
            <w:proofErr w:type="gramStart"/>
            <w:r w:rsidRPr="00F02E2B">
              <w:rPr>
                <w:rFonts w:eastAsiaTheme="minorHAnsi"/>
                <w:sz w:val="28"/>
                <w:szCs w:val="28"/>
                <w:shd w:val="clear" w:color="auto" w:fill="FFFFFF"/>
                <w:lang w:eastAsia="en-US"/>
              </w:rPr>
              <w:t>2022.gada</w:t>
            </w:r>
            <w:proofErr w:type="gramEnd"/>
            <w:r w:rsidRPr="00F02E2B">
              <w:rPr>
                <w:rFonts w:eastAsiaTheme="minorHAnsi"/>
                <w:sz w:val="28"/>
                <w:szCs w:val="28"/>
                <w:shd w:val="clear" w:color="auto" w:fill="FFFFFF"/>
                <w:lang w:eastAsia="en-US"/>
              </w:rPr>
              <w:t xml:space="preserve"> 31.decembrim. </w:t>
            </w:r>
          </w:p>
        </w:tc>
      </w:tr>
      <w:tr w:rsidRPr="003C05AE" w:rsidR="003C05AE" w:rsidTr="001C11E7" w14:paraId="349F537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299730EE"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283CEF6E"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44BA280D" w14:textId="5054BDF3">
            <w:pPr>
              <w:spacing w:after="0" w:line="240" w:lineRule="auto"/>
              <w:jc w:val="both"/>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Kultūras ministrija</w:t>
            </w:r>
            <w:r w:rsidRPr="003C05AE" w:rsidR="005B673B">
              <w:rPr>
                <w:rFonts w:ascii="Times New Roman" w:hAnsi="Times New Roman" w:eastAsia="Times New Roman" w:cs="Times New Roman"/>
                <w:iCs/>
                <w:sz w:val="28"/>
                <w:szCs w:val="28"/>
                <w:lang w:eastAsia="lv-LV"/>
              </w:rPr>
              <w:t>,</w:t>
            </w:r>
            <w:r w:rsidRPr="003C05AE" w:rsidR="00B04415">
              <w:rPr>
                <w:rFonts w:ascii="Times New Roman" w:hAnsi="Times New Roman" w:eastAsia="Times New Roman" w:cs="Times New Roman"/>
                <w:iCs/>
                <w:sz w:val="28"/>
                <w:szCs w:val="28"/>
                <w:lang w:eastAsia="lv-LV"/>
              </w:rPr>
              <w:t xml:space="preserve"> </w:t>
            </w:r>
            <w:r w:rsidR="00DC1BD4">
              <w:rPr>
                <w:rFonts w:ascii="Times New Roman" w:hAnsi="Times New Roman" w:cs="Times New Roman"/>
                <w:sz w:val="28"/>
                <w:szCs w:val="28"/>
                <w:shd w:val="clear" w:color="auto" w:fill="FFFFFF"/>
              </w:rPr>
              <w:t>Skola</w:t>
            </w:r>
            <w:r w:rsidRPr="003C05AE" w:rsidR="0023500E">
              <w:rPr>
                <w:rFonts w:ascii="Times New Roman" w:hAnsi="Times New Roman" w:eastAsia="Times New Roman" w:cs="Times New Roman"/>
                <w:iCs/>
                <w:sz w:val="28"/>
                <w:szCs w:val="28"/>
                <w:lang w:eastAsia="lv-LV"/>
              </w:rPr>
              <w:t xml:space="preserve">, </w:t>
            </w:r>
            <w:r w:rsidRPr="003C05AE" w:rsidR="00A951B7">
              <w:rPr>
                <w:rFonts w:ascii="Times New Roman" w:hAnsi="Times New Roman" w:eastAsia="Times New Roman" w:cs="Times New Roman"/>
                <w:iCs/>
                <w:sz w:val="28"/>
                <w:szCs w:val="28"/>
                <w:lang w:eastAsia="lv-LV"/>
              </w:rPr>
              <w:t>valsts akciju sabiedrība</w:t>
            </w:r>
            <w:r w:rsidRPr="003C05AE" w:rsidR="0023500E">
              <w:rPr>
                <w:rFonts w:ascii="Times New Roman" w:hAnsi="Times New Roman" w:eastAsia="Times New Roman" w:cs="Times New Roman"/>
                <w:iCs/>
                <w:sz w:val="28"/>
                <w:szCs w:val="28"/>
                <w:lang w:eastAsia="lv-LV"/>
              </w:rPr>
              <w:t xml:space="preserve"> </w:t>
            </w:r>
            <w:r w:rsidRPr="00836336" w:rsidR="00DC1BD4">
              <w:rPr>
                <w:rFonts w:ascii="Times New Roman" w:hAnsi="Times New Roman" w:cs="Times New Roman"/>
                <w:sz w:val="28"/>
                <w:szCs w:val="28"/>
              </w:rPr>
              <w:t>„</w:t>
            </w:r>
            <w:r w:rsidRPr="003C05AE" w:rsidR="0023500E">
              <w:rPr>
                <w:rFonts w:ascii="Times New Roman" w:hAnsi="Times New Roman" w:eastAsia="Times New Roman" w:cs="Times New Roman"/>
                <w:iCs/>
                <w:sz w:val="28"/>
                <w:szCs w:val="28"/>
                <w:lang w:eastAsia="lv-LV"/>
              </w:rPr>
              <w:t>Valsts nekustamie īpašumi”</w:t>
            </w:r>
            <w:r w:rsidRPr="003C05AE" w:rsidR="0010357A">
              <w:rPr>
                <w:rFonts w:ascii="Times New Roman" w:hAnsi="Times New Roman" w:eastAsia="Times New Roman" w:cs="Times New Roman"/>
                <w:iCs/>
                <w:sz w:val="28"/>
                <w:szCs w:val="28"/>
                <w:lang w:eastAsia="lv-LV"/>
              </w:rPr>
              <w:t>.</w:t>
            </w:r>
          </w:p>
        </w:tc>
      </w:tr>
      <w:tr w:rsidRPr="003C05AE" w:rsidR="003C05AE" w:rsidTr="001C11E7" w14:paraId="2801A9B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5F50CBEC"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39AC0D94"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1891AF60" w14:textId="77777777">
            <w:pPr>
              <w:pStyle w:val="xxparasts1"/>
              <w:jc w:val="both"/>
              <w:rPr>
                <w:rFonts w:eastAsia="Times New Roman"/>
                <w:iCs/>
                <w:sz w:val="28"/>
                <w:szCs w:val="28"/>
              </w:rPr>
            </w:pPr>
            <w:r w:rsidRPr="003C05AE">
              <w:rPr>
                <w:sz w:val="28"/>
                <w:szCs w:val="28"/>
              </w:rPr>
              <w:t>Nav</w:t>
            </w:r>
          </w:p>
        </w:tc>
      </w:tr>
    </w:tbl>
    <w:p w:rsidRPr="003C05AE" w:rsidR="005B673B" w:rsidP="00BE2F26" w:rsidRDefault="002160A2" w14:paraId="2184FEAE" w14:textId="7D04A09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C05AE" w:rsidR="003C05AE" w:rsidTr="00672118" w14:paraId="482F6B5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3CB007FE" w14:textId="77777777">
            <w:pPr>
              <w:spacing w:after="0" w:line="240" w:lineRule="auto"/>
              <w:jc w:val="center"/>
              <w:rPr>
                <w:rFonts w:ascii="Times New Roman" w:hAnsi="Times New Roman" w:eastAsia="Times New Roman" w:cs="Times New Roman"/>
                <w:b/>
                <w:bCs/>
                <w:iCs/>
                <w:sz w:val="28"/>
                <w:szCs w:val="28"/>
                <w:lang w:eastAsia="lv-LV"/>
              </w:rPr>
            </w:pPr>
            <w:r w:rsidRPr="003C05AE">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3C05AE" w:rsidR="003C05AE" w:rsidTr="00672118" w14:paraId="33A4388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5E36FC05"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7E6F23DB"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08BF72D0" w14:textId="5E07E82B">
            <w:pPr>
              <w:spacing w:after="0" w:line="240" w:lineRule="auto"/>
              <w:jc w:val="both"/>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Kultūras ministrija</w:t>
            </w:r>
            <w:r w:rsidRPr="003C05AE" w:rsidR="00826A87">
              <w:rPr>
                <w:rFonts w:ascii="Times New Roman" w:hAnsi="Times New Roman" w:eastAsia="Times New Roman" w:cs="Times New Roman"/>
                <w:iCs/>
                <w:sz w:val="28"/>
                <w:szCs w:val="28"/>
                <w:lang w:eastAsia="lv-LV"/>
              </w:rPr>
              <w:t xml:space="preserve">, </w:t>
            </w:r>
            <w:r w:rsidR="00DC1BD4">
              <w:rPr>
                <w:rFonts w:ascii="Times New Roman" w:hAnsi="Times New Roman" w:eastAsia="Times New Roman" w:cs="Times New Roman"/>
                <w:iCs/>
                <w:sz w:val="28"/>
                <w:szCs w:val="28"/>
                <w:lang w:eastAsia="lv-LV"/>
              </w:rPr>
              <w:t>Skola</w:t>
            </w:r>
            <w:r w:rsidR="00A63655">
              <w:rPr>
                <w:rFonts w:ascii="Times New Roman" w:hAnsi="Times New Roman" w:eastAsia="Times New Roman" w:cs="Times New Roman"/>
                <w:iCs/>
                <w:sz w:val="28"/>
                <w:szCs w:val="28"/>
                <w:lang w:eastAsia="lv-LV"/>
              </w:rPr>
              <w:t>.</w:t>
            </w:r>
          </w:p>
        </w:tc>
      </w:tr>
      <w:tr w:rsidRPr="003C05AE" w:rsidR="003C05AE" w:rsidTr="00672118" w14:paraId="46DDE0AF"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3E1A72C2"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17B147C8" w14:textId="77777777">
            <w:pPr>
              <w:spacing w:after="0" w:line="240" w:lineRule="auto"/>
              <w:rPr>
                <w:rFonts w:ascii="Times New Roman" w:hAnsi="Times New Roman" w:cs="Times New Roman"/>
                <w:sz w:val="28"/>
                <w:szCs w:val="28"/>
              </w:rPr>
            </w:pPr>
            <w:r w:rsidRPr="003C05AE">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071B8C31" w14:textId="77777777">
            <w:pPr>
              <w:spacing w:after="0" w:line="240" w:lineRule="auto"/>
              <w:rPr>
                <w:rFonts w:ascii="Times New Roman" w:hAnsi="Times New Roman" w:cs="Times New Roman"/>
                <w:sz w:val="28"/>
                <w:szCs w:val="28"/>
              </w:rPr>
            </w:pPr>
            <w:r w:rsidRPr="003C05AE">
              <w:rPr>
                <w:rFonts w:ascii="Times New Roman" w:hAnsi="Times New Roman" w:eastAsia="Times New Roman" w:cs="Times New Roman"/>
                <w:iCs/>
                <w:sz w:val="28"/>
                <w:szCs w:val="28"/>
                <w:lang w:eastAsia="lv-LV"/>
              </w:rPr>
              <w:t>Projekts šo jomu neskar.</w:t>
            </w:r>
          </w:p>
        </w:tc>
      </w:tr>
      <w:tr w:rsidRPr="003C05AE" w:rsidR="003C05AE" w:rsidTr="00672118" w14:paraId="30A1A83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49016BD8"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5693283E"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3C05AE" w:rsidR="002160A2" w:rsidP="00BE2F26" w:rsidRDefault="002160A2" w14:paraId="667BA624" w14:textId="77777777">
            <w:pPr>
              <w:spacing w:after="0" w:line="240" w:lineRule="auto"/>
              <w:jc w:val="both"/>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Projekts šo jomu neskar.</w:t>
            </w:r>
          </w:p>
        </w:tc>
      </w:tr>
      <w:tr w:rsidRPr="003C05AE" w:rsidR="003C05AE" w:rsidTr="00672118" w14:paraId="5B7D21D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44BE35F8"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lastRenderedPageBreak/>
              <w:t>4.</w:t>
            </w:r>
          </w:p>
        </w:tc>
        <w:tc>
          <w:tcPr>
            <w:tcW w:w="167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50294096"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3C05AE" w:rsidR="002160A2" w:rsidP="00BE2F26" w:rsidRDefault="002160A2" w14:paraId="599F9DFF"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Projekts šo jomu neskar.</w:t>
            </w:r>
          </w:p>
        </w:tc>
      </w:tr>
      <w:tr w:rsidRPr="003C05AE" w:rsidR="002160A2" w:rsidTr="00672118" w14:paraId="69546AA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6A892081"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29B0F36B"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047721B2"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Nav</w:t>
            </w:r>
          </w:p>
        </w:tc>
      </w:tr>
    </w:tbl>
    <w:p w:rsidRPr="003C05AE" w:rsidR="002160A2" w:rsidP="00BE2F26" w:rsidRDefault="002160A2" w14:paraId="668B6878"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545"/>
        <w:gridCol w:w="907"/>
        <w:gridCol w:w="1258"/>
        <w:gridCol w:w="873"/>
        <w:gridCol w:w="951"/>
        <w:gridCol w:w="814"/>
        <w:gridCol w:w="1135"/>
        <w:gridCol w:w="1572"/>
      </w:tblGrid>
      <w:tr w:rsidRPr="003C05AE" w:rsidR="003C05AE" w:rsidTr="00A951B7" w14:paraId="13EB91CE"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0D33B676" w14:textId="77777777">
            <w:pPr>
              <w:spacing w:after="0" w:line="240" w:lineRule="auto"/>
              <w:jc w:val="center"/>
              <w:rPr>
                <w:rFonts w:ascii="Times New Roman" w:hAnsi="Times New Roman" w:eastAsia="Times New Roman" w:cs="Times New Roman"/>
                <w:b/>
                <w:bCs/>
                <w:iCs/>
                <w:sz w:val="28"/>
                <w:szCs w:val="28"/>
                <w:lang w:eastAsia="lv-LV"/>
              </w:rPr>
            </w:pPr>
            <w:r w:rsidRPr="003C05AE">
              <w:rPr>
                <w:rFonts w:ascii="Times New Roman" w:hAnsi="Times New Roman" w:eastAsia="Times New Roman" w:cs="Times New Roman"/>
                <w:b/>
                <w:bCs/>
                <w:iCs/>
                <w:sz w:val="28"/>
                <w:szCs w:val="28"/>
                <w:lang w:eastAsia="lv-LV"/>
              </w:rPr>
              <w:t>III. Tiesību akta projekta ietekme uz valsts budžetu un pašvaldību budžetiem</w:t>
            </w:r>
          </w:p>
        </w:tc>
      </w:tr>
      <w:tr w:rsidRPr="003C05AE" w:rsidR="003C05AE" w:rsidTr="006534F5" w14:paraId="239F8385" w14:textId="77777777">
        <w:trPr>
          <w:tblCellSpacing w:w="15" w:type="dxa"/>
        </w:trPr>
        <w:tc>
          <w:tcPr>
            <w:tcW w:w="848" w:type="pct"/>
            <w:vMerge w:val="restar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4F454382"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Rādītāji</w:t>
            </w:r>
          </w:p>
        </w:tc>
        <w:tc>
          <w:tcPr>
            <w:tcW w:w="1190"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2F3BAA7E" w14:textId="2D538EFC">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2021.</w:t>
            </w:r>
          </w:p>
        </w:tc>
        <w:tc>
          <w:tcPr>
            <w:tcW w:w="2896" w:type="pct"/>
            <w:gridSpan w:val="5"/>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1F087C91"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Turpmākie trīs gadi (</w:t>
            </w:r>
            <w:r w:rsidRPr="003C05AE">
              <w:rPr>
                <w:rFonts w:ascii="Times New Roman" w:hAnsi="Times New Roman" w:eastAsia="Times New Roman" w:cs="Times New Roman"/>
                <w:i/>
                <w:iCs/>
                <w:sz w:val="28"/>
                <w:szCs w:val="28"/>
                <w:lang w:eastAsia="lv-LV"/>
              </w:rPr>
              <w:t>euro</w:t>
            </w:r>
            <w:r w:rsidRPr="003C05AE">
              <w:rPr>
                <w:rFonts w:ascii="Times New Roman" w:hAnsi="Times New Roman" w:eastAsia="Times New Roman" w:cs="Times New Roman"/>
                <w:iCs/>
                <w:sz w:val="28"/>
                <w:szCs w:val="28"/>
                <w:lang w:eastAsia="lv-LV"/>
              </w:rPr>
              <w:t>)</w:t>
            </w:r>
          </w:p>
        </w:tc>
      </w:tr>
      <w:tr w:rsidRPr="003C05AE" w:rsidR="003C05AE" w:rsidTr="006534F5" w14:paraId="5D0A795C" w14:textId="77777777">
        <w:trPr>
          <w:tblCellSpacing w:w="15" w:type="dxa"/>
        </w:trPr>
        <w:tc>
          <w:tcPr>
            <w:tcW w:w="848" w:type="pct"/>
            <w:vMerge/>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39854BAD" w14:textId="77777777">
            <w:pPr>
              <w:spacing w:after="0" w:line="240" w:lineRule="auto"/>
              <w:rPr>
                <w:rFonts w:ascii="Times New Roman" w:hAnsi="Times New Roman" w:eastAsia="Times New Roman" w:cs="Times New Roman"/>
                <w:iCs/>
                <w:sz w:val="28"/>
                <w:szCs w:val="28"/>
                <w:lang w:eastAsia="lv-LV"/>
              </w:rPr>
            </w:pPr>
          </w:p>
        </w:tc>
        <w:tc>
          <w:tcPr>
            <w:tcW w:w="1190" w:type="pct"/>
            <w:gridSpan w:val="2"/>
            <w:vMerge/>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49B4F4D4" w14:textId="77777777">
            <w:pPr>
              <w:spacing w:after="0" w:line="240" w:lineRule="auto"/>
              <w:rPr>
                <w:rFonts w:ascii="Times New Roman" w:hAnsi="Times New Roman" w:eastAsia="Times New Roman" w:cs="Times New Roman"/>
                <w:iCs/>
                <w:sz w:val="28"/>
                <w:szCs w:val="28"/>
                <w:lang w:eastAsia="lv-LV"/>
              </w:rPr>
            </w:pPr>
          </w:p>
        </w:tc>
        <w:tc>
          <w:tcPr>
            <w:tcW w:w="998" w:type="pct"/>
            <w:gridSpan w:val="2"/>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3E213FB5"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2022.</w:t>
            </w:r>
          </w:p>
        </w:tc>
        <w:tc>
          <w:tcPr>
            <w:tcW w:w="1068" w:type="pct"/>
            <w:gridSpan w:val="2"/>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1C95E2AA"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2023.</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3D255A6A"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2024.</w:t>
            </w:r>
          </w:p>
        </w:tc>
      </w:tr>
      <w:tr w:rsidRPr="003C05AE" w:rsidR="003C05AE" w:rsidTr="006534F5" w14:paraId="7EEABAEC" w14:textId="77777777">
        <w:trPr>
          <w:tblCellSpacing w:w="15" w:type="dxa"/>
        </w:trPr>
        <w:tc>
          <w:tcPr>
            <w:tcW w:w="848" w:type="pct"/>
            <w:vMerge/>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75DEAAFD" w14:textId="77777777">
            <w:pPr>
              <w:spacing w:after="0" w:line="240" w:lineRule="auto"/>
              <w:rPr>
                <w:rFonts w:ascii="Times New Roman" w:hAnsi="Times New Roman" w:eastAsia="Times New Roman" w:cs="Times New Roman"/>
                <w:iCs/>
                <w:sz w:val="28"/>
                <w:szCs w:val="28"/>
                <w:lang w:eastAsia="lv-LV"/>
              </w:rPr>
            </w:pPr>
          </w:p>
        </w:tc>
        <w:tc>
          <w:tcPr>
            <w:tcW w:w="4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7A52B3AD"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saskaņā ar valsts budžetu kārtējam gadam</w:t>
            </w: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51C3F925"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izmaiņas kārtējā gadā, salīdzinot ar valsts budžetu kārtējam gadam</w:t>
            </w:r>
          </w:p>
        </w:tc>
        <w:tc>
          <w:tcPr>
            <w:tcW w:w="4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6639DFAC"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saskaņā ar vidēja termiņa budžeta ietvaru</w:t>
            </w:r>
          </w:p>
        </w:tc>
        <w:tc>
          <w:tcPr>
            <w:tcW w:w="505"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5546C484"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izmaiņas, salīdzinot ar vidēja termiņa budžeta ietvaru 2022. gadam</w:t>
            </w:r>
          </w:p>
        </w:tc>
        <w:tc>
          <w:tcPr>
            <w:tcW w:w="443"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16EDDF89"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saskaņā ar vidēja termiņa budžeta ietvaru</w:t>
            </w: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3EA54D9B"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izmaiņas, salīdzinot ar vidēja termiņa budžeta ietvaru 2023. gadam</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669F0E0B" w14:textId="79A134F5">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xml:space="preserve">izmaiņas, salīdzinot ar vidēja termiņa budžeta ietvaru </w:t>
            </w:r>
            <w:r w:rsidRPr="003C05AE" w:rsidR="00F30999">
              <w:rPr>
                <w:rFonts w:ascii="Times New Roman" w:hAnsi="Times New Roman" w:eastAsia="Times New Roman" w:cs="Times New Roman"/>
                <w:iCs/>
                <w:sz w:val="28"/>
                <w:szCs w:val="28"/>
                <w:lang w:eastAsia="lv-LV"/>
              </w:rPr>
              <w:t>2023</w:t>
            </w:r>
            <w:r w:rsidRPr="003C05AE">
              <w:rPr>
                <w:rFonts w:ascii="Times New Roman" w:hAnsi="Times New Roman" w:eastAsia="Times New Roman" w:cs="Times New Roman"/>
                <w:iCs/>
                <w:sz w:val="28"/>
                <w:szCs w:val="28"/>
                <w:lang w:eastAsia="lv-LV"/>
              </w:rPr>
              <w:t>. gadam</w:t>
            </w:r>
          </w:p>
        </w:tc>
      </w:tr>
      <w:tr w:rsidRPr="003C05AE" w:rsidR="003C05AE" w:rsidTr="006534F5" w14:paraId="0E0371CB"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0E11E467"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1</w:t>
            </w:r>
          </w:p>
        </w:tc>
        <w:tc>
          <w:tcPr>
            <w:tcW w:w="4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5F73EFD9"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2</w:t>
            </w: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7DC54D04"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3</w:t>
            </w:r>
          </w:p>
        </w:tc>
        <w:tc>
          <w:tcPr>
            <w:tcW w:w="4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152895F5"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4</w:t>
            </w:r>
          </w:p>
        </w:tc>
        <w:tc>
          <w:tcPr>
            <w:tcW w:w="505"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510D8316"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5</w:t>
            </w:r>
          </w:p>
        </w:tc>
        <w:tc>
          <w:tcPr>
            <w:tcW w:w="443"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0E6ACDD8"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6</w:t>
            </w: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32678BB2"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7</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4966F64B"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8</w:t>
            </w:r>
          </w:p>
        </w:tc>
      </w:tr>
      <w:tr w:rsidRPr="003C05AE" w:rsidR="003C05AE" w:rsidTr="006534F5" w14:paraId="27FE6B80"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3531245B"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1. Budžeta ieņēmumi</w:t>
            </w:r>
          </w:p>
        </w:tc>
        <w:tc>
          <w:tcPr>
            <w:tcW w:w="4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394C85F5"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0</w:t>
            </w: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47BBEC1C"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0F5DBB6D"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19EC027E"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0E28509A"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3BA8D998"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57B07828"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6F99B04F"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666EE696"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4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47910792"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0</w:t>
            </w: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21DC4847"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1ACD9646"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5C0AC409"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240F677C"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7E01CE32"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26503F50"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72566FE4"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760DB524"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1.2. valsts speciālais budžets</w:t>
            </w:r>
          </w:p>
        </w:tc>
        <w:tc>
          <w:tcPr>
            <w:tcW w:w="4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06EB1C65"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04ACFAFA"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7B2509B4"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56F24A21"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2812CB0D"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74047D3F"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6B45DDAF"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023511A8"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790F7EA0"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1.3. pašvaldību budžets</w:t>
            </w:r>
          </w:p>
        </w:tc>
        <w:tc>
          <w:tcPr>
            <w:tcW w:w="4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6279C99E"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0</w:t>
            </w: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75389839"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1734BD25"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505"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5D48E06C"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4FD680FA"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731EC651"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7EAB06E9"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11274E61"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B03070" w:rsidP="00B03070" w:rsidRDefault="00B03070" w14:paraId="48F31AFE"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lastRenderedPageBreak/>
              <w:t>2. Budžeta izdevumi</w:t>
            </w:r>
          </w:p>
        </w:tc>
        <w:tc>
          <w:tcPr>
            <w:tcW w:w="496"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315F6EA0"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0</w:t>
            </w: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806F73" w14:paraId="3523AD44" w14:textId="34BB5988">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cs="Times New Roman"/>
                <w:sz w:val="28"/>
                <w:szCs w:val="28"/>
              </w:rPr>
              <w:t>244 902</w:t>
            </w:r>
          </w:p>
        </w:tc>
        <w:tc>
          <w:tcPr>
            <w:tcW w:w="477"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34BAEBEF"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505" w:type="pct"/>
            <w:tcBorders>
              <w:top w:val="outset" w:color="auto" w:sz="6" w:space="0"/>
              <w:left w:val="outset" w:color="auto" w:sz="6" w:space="0"/>
              <w:bottom w:val="outset" w:color="auto" w:sz="6" w:space="0"/>
              <w:right w:val="outset" w:color="auto" w:sz="6" w:space="0"/>
            </w:tcBorders>
            <w:vAlign w:val="center"/>
          </w:tcPr>
          <w:p w:rsidRPr="003C05AE" w:rsidR="00B03070" w:rsidP="00B03070" w:rsidRDefault="00B03070" w14:paraId="01FA0EB0" w14:textId="5D8A87ED">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711227C3"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608C5C07"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03B35096"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63C2C2E2"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B03070" w:rsidP="00B03070" w:rsidRDefault="00B03070" w14:paraId="2BF6A872"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2.1. valsts pamatbudžets</w:t>
            </w:r>
          </w:p>
        </w:tc>
        <w:tc>
          <w:tcPr>
            <w:tcW w:w="496"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30A8E2A6"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xml:space="preserve">0 </w:t>
            </w: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806F73" w14:paraId="5A0BCDD9" w14:textId="3F61969F">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cs="Times New Roman"/>
                <w:sz w:val="28"/>
                <w:szCs w:val="28"/>
              </w:rPr>
              <w:t>244 902</w:t>
            </w:r>
          </w:p>
        </w:tc>
        <w:tc>
          <w:tcPr>
            <w:tcW w:w="477"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11E4EBFB"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505" w:type="pct"/>
            <w:tcBorders>
              <w:top w:val="outset" w:color="auto" w:sz="6" w:space="0"/>
              <w:left w:val="outset" w:color="auto" w:sz="6" w:space="0"/>
              <w:bottom w:val="outset" w:color="auto" w:sz="6" w:space="0"/>
              <w:right w:val="outset" w:color="auto" w:sz="6" w:space="0"/>
            </w:tcBorders>
            <w:vAlign w:val="center"/>
          </w:tcPr>
          <w:p w:rsidRPr="003C05AE" w:rsidR="00B03070" w:rsidP="00B03070" w:rsidRDefault="00B03070" w14:paraId="163DB01D" w14:textId="268D718E">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5799F74A"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48B0B8E9"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3EB2931E"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764321D1"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B03070" w:rsidP="00B03070" w:rsidRDefault="00B03070" w14:paraId="41BB41E7"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2.2. valsts speciālais budžets</w:t>
            </w:r>
          </w:p>
        </w:tc>
        <w:tc>
          <w:tcPr>
            <w:tcW w:w="496"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47DC00AD"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5E12CACE"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77"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11FB3880"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505" w:type="pct"/>
            <w:tcBorders>
              <w:top w:val="outset" w:color="auto" w:sz="6" w:space="0"/>
              <w:left w:val="outset" w:color="auto" w:sz="6" w:space="0"/>
              <w:bottom w:val="outset" w:color="auto" w:sz="6" w:space="0"/>
              <w:right w:val="outset" w:color="auto" w:sz="6" w:space="0"/>
            </w:tcBorders>
            <w:vAlign w:val="center"/>
          </w:tcPr>
          <w:p w:rsidRPr="003C05AE" w:rsidR="00B03070" w:rsidP="00B03070" w:rsidRDefault="00B03070" w14:paraId="6DB33D0C" w14:textId="1B4A21FD">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1039D831"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162799C2"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084265AC"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18AC145E"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B03070" w:rsidP="00B03070" w:rsidRDefault="00B03070" w14:paraId="087540D2"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2.3. pašvaldību budžets</w:t>
            </w:r>
          </w:p>
        </w:tc>
        <w:tc>
          <w:tcPr>
            <w:tcW w:w="496"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15446F5D"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7D7109AA"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77"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748CB883"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505" w:type="pct"/>
            <w:tcBorders>
              <w:top w:val="outset" w:color="auto" w:sz="6" w:space="0"/>
              <w:left w:val="outset" w:color="auto" w:sz="6" w:space="0"/>
              <w:bottom w:val="outset" w:color="auto" w:sz="6" w:space="0"/>
              <w:right w:val="outset" w:color="auto" w:sz="6" w:space="0"/>
            </w:tcBorders>
            <w:vAlign w:val="center"/>
          </w:tcPr>
          <w:p w:rsidRPr="003C05AE" w:rsidR="00B03070" w:rsidP="00B03070" w:rsidRDefault="00B03070" w14:paraId="558F803C" w14:textId="0606B2BE">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7D37675E"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51857EBA"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095B8FE6"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7293B567"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B03070" w:rsidP="00B03070" w:rsidRDefault="00B03070" w14:paraId="1C961B43"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3. Finansiālā ietekme</w:t>
            </w:r>
          </w:p>
        </w:tc>
        <w:tc>
          <w:tcPr>
            <w:tcW w:w="496"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45A0AD42"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4023A79A" w14:textId="7DC1FC4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w:t>
            </w:r>
            <w:r w:rsidRPr="003C05AE" w:rsidR="00806F73">
              <w:rPr>
                <w:rFonts w:ascii="Times New Roman" w:hAnsi="Times New Roman" w:cs="Times New Roman"/>
                <w:sz w:val="28"/>
                <w:szCs w:val="28"/>
              </w:rPr>
              <w:t>244 902</w:t>
            </w:r>
          </w:p>
        </w:tc>
        <w:tc>
          <w:tcPr>
            <w:tcW w:w="477"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32E184A1"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505" w:type="pct"/>
            <w:tcBorders>
              <w:top w:val="outset" w:color="auto" w:sz="6" w:space="0"/>
              <w:left w:val="outset" w:color="auto" w:sz="6" w:space="0"/>
              <w:bottom w:val="outset" w:color="auto" w:sz="6" w:space="0"/>
              <w:right w:val="outset" w:color="auto" w:sz="6" w:space="0"/>
            </w:tcBorders>
            <w:vAlign w:val="center"/>
          </w:tcPr>
          <w:p w:rsidRPr="003C05AE" w:rsidR="00B03070" w:rsidP="00B03070" w:rsidRDefault="00B03070" w14:paraId="10A9EB7C" w14:textId="4A03CF9B">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61BBA31A"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766CF8FB"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4D989B89"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25DEA932"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B03070" w:rsidP="00B03070" w:rsidRDefault="00B03070" w14:paraId="27A31A12"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3.1. valsts pamatbudžets</w:t>
            </w:r>
          </w:p>
        </w:tc>
        <w:tc>
          <w:tcPr>
            <w:tcW w:w="496"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372BDC83"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28B75B5E" w14:textId="26E99E78">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w:t>
            </w:r>
            <w:r w:rsidRPr="003C05AE" w:rsidR="00806F73">
              <w:rPr>
                <w:rFonts w:ascii="Times New Roman" w:hAnsi="Times New Roman" w:cs="Times New Roman"/>
                <w:sz w:val="28"/>
                <w:szCs w:val="28"/>
              </w:rPr>
              <w:t>244 902</w:t>
            </w:r>
          </w:p>
        </w:tc>
        <w:tc>
          <w:tcPr>
            <w:tcW w:w="477"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1D38ED75"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505" w:type="pct"/>
            <w:tcBorders>
              <w:top w:val="outset" w:color="auto" w:sz="6" w:space="0"/>
              <w:left w:val="outset" w:color="auto" w:sz="6" w:space="0"/>
              <w:bottom w:val="outset" w:color="auto" w:sz="6" w:space="0"/>
              <w:right w:val="outset" w:color="auto" w:sz="6" w:space="0"/>
            </w:tcBorders>
            <w:vAlign w:val="center"/>
          </w:tcPr>
          <w:p w:rsidRPr="003C05AE" w:rsidR="00B03070" w:rsidP="00B03070" w:rsidRDefault="00B03070" w14:paraId="2BFA5FD9" w14:textId="0F404A13">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3F3BC01B"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72458F17"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718F69E7"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319D8C1F"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B03070" w:rsidP="00B03070" w:rsidRDefault="00B03070" w14:paraId="6A0DBAC1"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3.2. speciālais budžets</w:t>
            </w:r>
          </w:p>
        </w:tc>
        <w:tc>
          <w:tcPr>
            <w:tcW w:w="496"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2BC264EB"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5BA646F0"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77"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14FC4E8A"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505" w:type="pct"/>
            <w:tcBorders>
              <w:top w:val="outset" w:color="auto" w:sz="6" w:space="0"/>
              <w:left w:val="outset" w:color="auto" w:sz="6" w:space="0"/>
              <w:bottom w:val="outset" w:color="auto" w:sz="6" w:space="0"/>
              <w:right w:val="outset" w:color="auto" w:sz="6" w:space="0"/>
            </w:tcBorders>
            <w:vAlign w:val="center"/>
          </w:tcPr>
          <w:p w:rsidRPr="003C05AE" w:rsidR="00B03070" w:rsidP="00B03070" w:rsidRDefault="00B03070" w14:paraId="2E5DC672" w14:textId="3066696F">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5E92D3BC"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41D1C8B6"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280DB9CC"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5147FE88"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B03070" w:rsidP="00B03070" w:rsidRDefault="00B03070" w14:paraId="04153FE8"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3.3. pašvaldību budžets</w:t>
            </w:r>
          </w:p>
        </w:tc>
        <w:tc>
          <w:tcPr>
            <w:tcW w:w="496"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3E415510"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6B691FFA"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77"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3AFC9981"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505" w:type="pct"/>
            <w:tcBorders>
              <w:top w:val="outset" w:color="auto" w:sz="6" w:space="0"/>
              <w:left w:val="outset" w:color="auto" w:sz="6" w:space="0"/>
              <w:bottom w:val="outset" w:color="auto" w:sz="6" w:space="0"/>
              <w:right w:val="outset" w:color="auto" w:sz="6" w:space="0"/>
            </w:tcBorders>
            <w:vAlign w:val="center"/>
          </w:tcPr>
          <w:p w:rsidRPr="003C05AE" w:rsidR="00B03070" w:rsidP="00B03070" w:rsidRDefault="00B03070" w14:paraId="0799C20F" w14:textId="63E79972">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30B664E9"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6049FF9B"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B03070" w:rsidP="00B03070" w:rsidRDefault="00B03070" w14:paraId="11DFC9A8"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475F1BAE"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51FC92B4"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4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6194E16D"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X</w:t>
            </w: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2798EADD" w14:textId="4FF09FB3">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w:t>
            </w:r>
            <w:r w:rsidRPr="003C05AE" w:rsidR="00806F73">
              <w:rPr>
                <w:rFonts w:ascii="Times New Roman" w:hAnsi="Times New Roman" w:cs="Times New Roman"/>
                <w:sz w:val="28"/>
                <w:szCs w:val="28"/>
              </w:rPr>
              <w:t>244 902</w:t>
            </w:r>
            <w:r w:rsidRPr="003C05AE" w:rsidR="004E3254">
              <w:rPr>
                <w:rFonts w:ascii="Times New Roman" w:hAnsi="Times New Roman" w:eastAsia="Times New Roman" w:cs="Times New Roman"/>
                <w:iCs/>
                <w:sz w:val="28"/>
                <w:szCs w:val="28"/>
                <w:lang w:eastAsia="lv-LV"/>
              </w:rPr>
              <w:t xml:space="preserve"> </w:t>
            </w:r>
          </w:p>
        </w:tc>
        <w:tc>
          <w:tcPr>
            <w:tcW w:w="4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3076F914"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505" w:type="pct"/>
            <w:tcBorders>
              <w:top w:val="outset" w:color="auto" w:sz="6" w:space="0"/>
              <w:left w:val="outset" w:color="auto" w:sz="6" w:space="0"/>
              <w:bottom w:val="outset" w:color="auto" w:sz="6" w:space="0"/>
              <w:right w:val="outset" w:color="auto" w:sz="6" w:space="0"/>
            </w:tcBorders>
            <w:vAlign w:val="center"/>
          </w:tcPr>
          <w:p w:rsidRPr="003C05AE" w:rsidR="002160A2" w:rsidP="00BE2F26" w:rsidRDefault="00B03070" w14:paraId="5F3E311B" w14:textId="46F68740">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6FEEC587"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361CBB63"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074D9BCF"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75810F15"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26B5C6FE"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5. Precizēta finansiālā ietekme</w:t>
            </w:r>
          </w:p>
        </w:tc>
        <w:tc>
          <w:tcPr>
            <w:tcW w:w="496" w:type="pct"/>
            <w:vMerge w:val="restar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269FBD84"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X</w:t>
            </w: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5936301E"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77" w:type="pct"/>
            <w:vMerge w:val="restar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0EE0CD76"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X</w:t>
            </w:r>
          </w:p>
        </w:tc>
        <w:tc>
          <w:tcPr>
            <w:tcW w:w="505"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6136E42F"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vMerge w:val="restar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11DCC162"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X</w:t>
            </w: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5CF38C10"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06513C40"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57F0755C"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732C7C6E"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5.1. valsts pamatbudžets</w:t>
            </w:r>
          </w:p>
        </w:tc>
        <w:tc>
          <w:tcPr>
            <w:tcW w:w="496" w:type="pct"/>
            <w:vMerge/>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0CAE8612" w14:textId="77777777">
            <w:pPr>
              <w:spacing w:after="0" w:line="240" w:lineRule="auto"/>
              <w:rPr>
                <w:rFonts w:ascii="Times New Roman" w:hAnsi="Times New Roman" w:eastAsia="Times New Roman" w:cs="Times New Roman"/>
                <w:iCs/>
                <w:sz w:val="28"/>
                <w:szCs w:val="28"/>
                <w:lang w:eastAsia="lv-LV"/>
              </w:rPr>
            </w:pP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1E5A08A1"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77" w:type="pct"/>
            <w:vMerge/>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7F09C2C7" w14:textId="77777777">
            <w:pPr>
              <w:spacing w:after="0" w:line="240" w:lineRule="auto"/>
              <w:rPr>
                <w:rFonts w:ascii="Times New Roman" w:hAnsi="Times New Roman" w:eastAsia="Times New Roman" w:cs="Times New Roman"/>
                <w:iCs/>
                <w:sz w:val="28"/>
                <w:szCs w:val="28"/>
                <w:lang w:eastAsia="lv-LV"/>
              </w:rPr>
            </w:pPr>
          </w:p>
        </w:tc>
        <w:tc>
          <w:tcPr>
            <w:tcW w:w="505"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348258A2"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vMerge/>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078F20F0" w14:textId="77777777">
            <w:pPr>
              <w:spacing w:after="0" w:line="240" w:lineRule="auto"/>
              <w:rPr>
                <w:rFonts w:ascii="Times New Roman" w:hAnsi="Times New Roman" w:eastAsia="Times New Roman" w:cs="Times New Roman"/>
                <w:iCs/>
                <w:sz w:val="28"/>
                <w:szCs w:val="28"/>
                <w:lang w:eastAsia="lv-LV"/>
              </w:rPr>
            </w:pP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18EF41C0"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2DBA1CD2"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7067BDE7"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3ED338CB"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lastRenderedPageBreak/>
              <w:t>5.2. speciālais budžets</w:t>
            </w:r>
          </w:p>
        </w:tc>
        <w:tc>
          <w:tcPr>
            <w:tcW w:w="496" w:type="pct"/>
            <w:vMerge/>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48368C94" w14:textId="77777777">
            <w:pPr>
              <w:spacing w:after="0" w:line="240" w:lineRule="auto"/>
              <w:rPr>
                <w:rFonts w:ascii="Times New Roman" w:hAnsi="Times New Roman" w:eastAsia="Times New Roman" w:cs="Times New Roman"/>
                <w:iCs/>
                <w:sz w:val="28"/>
                <w:szCs w:val="28"/>
                <w:lang w:eastAsia="lv-LV"/>
              </w:rPr>
            </w:pP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6FBBD285"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77" w:type="pct"/>
            <w:vMerge/>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13882078" w14:textId="77777777">
            <w:pPr>
              <w:spacing w:after="0" w:line="240" w:lineRule="auto"/>
              <w:rPr>
                <w:rFonts w:ascii="Times New Roman" w:hAnsi="Times New Roman" w:eastAsia="Times New Roman" w:cs="Times New Roman"/>
                <w:iCs/>
                <w:sz w:val="28"/>
                <w:szCs w:val="28"/>
                <w:lang w:eastAsia="lv-LV"/>
              </w:rPr>
            </w:pPr>
          </w:p>
        </w:tc>
        <w:tc>
          <w:tcPr>
            <w:tcW w:w="505"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685261A6"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vMerge/>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3B791724" w14:textId="77777777">
            <w:pPr>
              <w:spacing w:after="0" w:line="240" w:lineRule="auto"/>
              <w:rPr>
                <w:rFonts w:ascii="Times New Roman" w:hAnsi="Times New Roman" w:eastAsia="Times New Roman" w:cs="Times New Roman"/>
                <w:iCs/>
                <w:sz w:val="28"/>
                <w:szCs w:val="28"/>
                <w:lang w:eastAsia="lv-LV"/>
              </w:rPr>
            </w:pP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2F7980E4"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6352893C"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63EE6C90"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56ED3177"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5.3. pašvaldību budžets</w:t>
            </w:r>
          </w:p>
        </w:tc>
        <w:tc>
          <w:tcPr>
            <w:tcW w:w="496" w:type="pct"/>
            <w:vMerge/>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648F8775" w14:textId="77777777">
            <w:pPr>
              <w:spacing w:after="0" w:line="240" w:lineRule="auto"/>
              <w:rPr>
                <w:rFonts w:ascii="Times New Roman" w:hAnsi="Times New Roman" w:eastAsia="Times New Roman" w:cs="Times New Roman"/>
                <w:iCs/>
                <w:sz w:val="28"/>
                <w:szCs w:val="28"/>
                <w:lang w:eastAsia="lv-LV"/>
              </w:rPr>
            </w:pPr>
          </w:p>
        </w:tc>
        <w:tc>
          <w:tcPr>
            <w:tcW w:w="67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714C7C8D"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77" w:type="pct"/>
            <w:vMerge/>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1E532064" w14:textId="77777777">
            <w:pPr>
              <w:spacing w:after="0" w:line="240" w:lineRule="auto"/>
              <w:rPr>
                <w:rFonts w:ascii="Times New Roman" w:hAnsi="Times New Roman" w:eastAsia="Times New Roman" w:cs="Times New Roman"/>
                <w:iCs/>
                <w:sz w:val="28"/>
                <w:szCs w:val="28"/>
                <w:lang w:eastAsia="lv-LV"/>
              </w:rPr>
            </w:pPr>
          </w:p>
        </w:tc>
        <w:tc>
          <w:tcPr>
            <w:tcW w:w="505"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760E56D8"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443" w:type="pct"/>
            <w:vMerge/>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1F26975A" w14:textId="77777777">
            <w:pPr>
              <w:spacing w:after="0" w:line="240" w:lineRule="auto"/>
              <w:rPr>
                <w:rFonts w:ascii="Times New Roman" w:hAnsi="Times New Roman" w:eastAsia="Times New Roman" w:cs="Times New Roman"/>
                <w:iCs/>
                <w:sz w:val="28"/>
                <w:szCs w:val="28"/>
                <w:lang w:eastAsia="lv-LV"/>
              </w:rPr>
            </w:pPr>
          </w:p>
        </w:tc>
        <w:tc>
          <w:tcPr>
            <w:tcW w:w="609"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26892D57"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c>
          <w:tcPr>
            <w:tcW w:w="796"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779D2DAE"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0</w:t>
            </w:r>
          </w:p>
        </w:tc>
      </w:tr>
      <w:tr w:rsidRPr="003C05AE" w:rsidR="003C05AE" w:rsidTr="006534F5" w14:paraId="56C533F7" w14:textId="77777777">
        <w:trPr>
          <w:trHeight w:val="3835"/>
          <w:tblCellSpacing w:w="15" w:type="dxa"/>
        </w:trPr>
        <w:tc>
          <w:tcPr>
            <w:tcW w:w="848" w:type="pct"/>
            <w:tcBorders>
              <w:top w:val="outset" w:color="auto" w:sz="6" w:space="0"/>
              <w:left w:val="outset" w:color="auto" w:sz="6" w:space="0"/>
              <w:bottom w:val="outset" w:color="auto" w:sz="6" w:space="0"/>
              <w:right w:val="outset" w:color="auto" w:sz="6" w:space="0"/>
            </w:tcBorders>
            <w:shd w:val="clear" w:color="auto" w:fill="auto"/>
            <w:hideMark/>
          </w:tcPr>
          <w:p w:rsidRPr="003C05AE" w:rsidR="002160A2" w:rsidP="00BE2F26" w:rsidRDefault="002160A2" w14:paraId="4CC7AFFF"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103" w:type="pct"/>
            <w:gridSpan w:val="7"/>
            <w:vMerge w:val="restart"/>
            <w:tcBorders>
              <w:top w:val="outset" w:color="auto" w:sz="6" w:space="0"/>
              <w:left w:val="outset" w:color="auto" w:sz="6" w:space="0"/>
              <w:bottom w:val="outset" w:color="auto" w:sz="6" w:space="0"/>
              <w:right w:val="outset" w:color="auto" w:sz="6" w:space="0"/>
            </w:tcBorders>
            <w:shd w:val="clear" w:color="auto" w:fill="auto"/>
          </w:tcPr>
          <w:p w:rsidRPr="00F02E2B" w:rsidR="00A66223" w:rsidP="00836336" w:rsidRDefault="00DC1BD4" w14:paraId="10404A20" w14:textId="4F7E5E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Skolas</w:t>
            </w:r>
            <w:r w:rsidRPr="00F02E2B" w:rsidR="00047DA3">
              <w:rPr>
                <w:rFonts w:ascii="Times New Roman" w:hAnsi="Times New Roman" w:cs="Times New Roman"/>
                <w:sz w:val="28"/>
                <w:szCs w:val="28"/>
                <w:shd w:val="clear" w:color="auto" w:fill="FFFFFF"/>
              </w:rPr>
              <w:t xml:space="preserve"> </w:t>
            </w:r>
            <w:proofErr w:type="gramStart"/>
            <w:r w:rsidRPr="00F02E2B" w:rsidR="00EA6EAB">
              <w:rPr>
                <w:rFonts w:ascii="Times New Roman" w:hAnsi="Times New Roman" w:cs="Times New Roman"/>
                <w:sz w:val="28"/>
                <w:szCs w:val="28"/>
              </w:rPr>
              <w:t>2021.gadā</w:t>
            </w:r>
            <w:proofErr w:type="gramEnd"/>
            <w:r w:rsidRPr="00F02E2B" w:rsidR="00EA6EAB">
              <w:rPr>
                <w:rFonts w:ascii="Times New Roman" w:hAnsi="Times New Roman" w:cs="Times New Roman"/>
                <w:sz w:val="28"/>
                <w:szCs w:val="28"/>
              </w:rPr>
              <w:t xml:space="preserve"> veicamo</w:t>
            </w:r>
            <w:r w:rsidRPr="00F02E2B" w:rsidR="00C81C29">
              <w:rPr>
                <w:rFonts w:ascii="Times New Roman" w:hAnsi="Times New Roman" w:cs="Times New Roman"/>
                <w:sz w:val="28"/>
                <w:szCs w:val="28"/>
              </w:rPr>
              <w:t xml:space="preserve"> </w:t>
            </w:r>
            <w:r w:rsidR="0033612A">
              <w:rPr>
                <w:rFonts w:ascii="Times New Roman" w:hAnsi="Times New Roman" w:cs="Times New Roman"/>
                <w:sz w:val="28"/>
                <w:szCs w:val="28"/>
              </w:rPr>
              <w:t xml:space="preserve">pārbūves </w:t>
            </w:r>
            <w:r w:rsidRPr="00F02E2B" w:rsidR="0033612A">
              <w:rPr>
                <w:rFonts w:ascii="Times New Roman" w:hAnsi="Times New Roman" w:cs="Times New Roman"/>
                <w:sz w:val="28"/>
                <w:szCs w:val="28"/>
              </w:rPr>
              <w:t xml:space="preserve">darbu </w:t>
            </w:r>
            <w:r w:rsidRPr="00F02E2B" w:rsidR="00A66223">
              <w:rPr>
                <w:rFonts w:ascii="Times New Roman" w:hAnsi="Times New Roman" w:cs="Times New Roman"/>
                <w:sz w:val="28"/>
                <w:szCs w:val="28"/>
              </w:rPr>
              <w:t>kopēj</w:t>
            </w:r>
            <w:r w:rsidRPr="00F02E2B" w:rsidR="00992DA4">
              <w:rPr>
                <w:rFonts w:ascii="Times New Roman" w:hAnsi="Times New Roman" w:cs="Times New Roman"/>
                <w:sz w:val="28"/>
                <w:szCs w:val="28"/>
              </w:rPr>
              <w:t>o</w:t>
            </w:r>
            <w:r w:rsidRPr="00F02E2B" w:rsidR="00A66223">
              <w:rPr>
                <w:rFonts w:ascii="Times New Roman" w:hAnsi="Times New Roman" w:cs="Times New Roman"/>
                <w:sz w:val="28"/>
                <w:szCs w:val="28"/>
              </w:rPr>
              <w:t xml:space="preserve"> izmaksu</w:t>
            </w:r>
            <w:r w:rsidRPr="00F02E2B" w:rsidR="00EA6EAB">
              <w:rPr>
                <w:rFonts w:ascii="Times New Roman" w:hAnsi="Times New Roman" w:cs="Times New Roman"/>
                <w:sz w:val="28"/>
                <w:szCs w:val="28"/>
              </w:rPr>
              <w:t xml:space="preserve"> </w:t>
            </w:r>
            <w:r w:rsidRPr="00F02E2B" w:rsidR="00C81C29">
              <w:rPr>
                <w:rFonts w:ascii="Times New Roman" w:hAnsi="Times New Roman" w:cs="Times New Roman"/>
                <w:sz w:val="28"/>
                <w:szCs w:val="28"/>
              </w:rPr>
              <w:t>(</w:t>
            </w:r>
            <w:r w:rsidRPr="00F02E2B" w:rsidR="00992DA4">
              <w:rPr>
                <w:rFonts w:ascii="Times New Roman" w:hAnsi="Times New Roman" w:cs="Times New Roman"/>
                <w:sz w:val="28"/>
                <w:szCs w:val="28"/>
              </w:rPr>
              <w:t>2</w:t>
            </w:r>
            <w:r w:rsidRPr="00F02E2B" w:rsidR="00C81C29">
              <w:rPr>
                <w:rFonts w:ascii="Times New Roman" w:hAnsi="Times New Roman" w:cs="Times New Roman"/>
                <w:sz w:val="28"/>
                <w:szCs w:val="28"/>
              </w:rPr>
              <w:t>44</w:t>
            </w:r>
            <w:r>
              <w:rPr>
                <w:rFonts w:ascii="Times New Roman" w:hAnsi="Times New Roman" w:cs="Times New Roman"/>
                <w:sz w:val="28"/>
                <w:szCs w:val="28"/>
              </w:rPr>
              <w:t> </w:t>
            </w:r>
            <w:r w:rsidRPr="00F02E2B" w:rsidR="00992DA4">
              <w:rPr>
                <w:rFonts w:ascii="Times New Roman" w:hAnsi="Times New Roman" w:cs="Times New Roman"/>
                <w:sz w:val="28"/>
                <w:szCs w:val="28"/>
              </w:rPr>
              <w:t>902</w:t>
            </w:r>
            <w:r>
              <w:rPr>
                <w:rFonts w:ascii="Times New Roman" w:hAnsi="Times New Roman" w:eastAsia="Times New Roman" w:cs="Times New Roman"/>
                <w:iCs/>
                <w:sz w:val="28"/>
                <w:szCs w:val="28"/>
                <w:lang w:eastAsia="lv-LV"/>
              </w:rPr>
              <w:t> </w:t>
            </w:r>
            <w:r w:rsidRPr="00F02E2B" w:rsidR="001052F9">
              <w:rPr>
                <w:rFonts w:ascii="Times New Roman" w:hAnsi="Times New Roman" w:cs="Times New Roman"/>
                <w:i/>
                <w:sz w:val="28"/>
                <w:szCs w:val="28"/>
              </w:rPr>
              <w:t>euro</w:t>
            </w:r>
            <w:r w:rsidRPr="00F02E2B" w:rsidR="005F24B1">
              <w:rPr>
                <w:rFonts w:ascii="Times New Roman" w:hAnsi="Times New Roman" w:cs="Times New Roman"/>
                <w:i/>
                <w:sz w:val="28"/>
                <w:szCs w:val="28"/>
              </w:rPr>
              <w:t xml:space="preserve"> </w:t>
            </w:r>
            <w:r w:rsidRPr="00F02E2B" w:rsidR="00E62687">
              <w:rPr>
                <w:rFonts w:ascii="Times New Roman" w:hAnsi="Times New Roman" w:cs="Times New Roman"/>
                <w:iCs/>
                <w:sz w:val="28"/>
                <w:szCs w:val="28"/>
              </w:rPr>
              <w:t>bez</w:t>
            </w:r>
            <w:r w:rsidRPr="00F02E2B" w:rsidR="005F24B1">
              <w:rPr>
                <w:rFonts w:ascii="Times New Roman" w:hAnsi="Times New Roman" w:cs="Times New Roman"/>
                <w:iCs/>
                <w:sz w:val="28"/>
                <w:szCs w:val="28"/>
              </w:rPr>
              <w:t xml:space="preserve"> PVN</w:t>
            </w:r>
            <w:r w:rsidRPr="00F02E2B" w:rsidR="00A66223">
              <w:rPr>
                <w:rFonts w:ascii="Times New Roman" w:hAnsi="Times New Roman" w:cs="Times New Roman"/>
                <w:sz w:val="28"/>
                <w:szCs w:val="28"/>
              </w:rPr>
              <w:t>) detalizēts sadalījums:</w:t>
            </w:r>
          </w:p>
          <w:p w:rsidRPr="00F02E2B" w:rsidR="00A66223" w:rsidP="00836336" w:rsidRDefault="00EF381E" w14:paraId="0D685976" w14:textId="109EE0AE">
            <w:pPr>
              <w:pStyle w:val="Sarakstarindkopa"/>
              <w:numPr>
                <w:ilvl w:val="0"/>
                <w:numId w:val="19"/>
              </w:numPr>
              <w:spacing w:after="0" w:line="240" w:lineRule="auto"/>
              <w:ind w:left="924" w:hanging="357"/>
              <w:jc w:val="both"/>
              <w:rPr>
                <w:rFonts w:ascii="Times New Roman" w:hAnsi="Times New Roman"/>
                <w:sz w:val="28"/>
                <w:szCs w:val="28"/>
              </w:rPr>
            </w:pPr>
            <w:r w:rsidRPr="00F02E2B">
              <w:rPr>
                <w:rFonts w:ascii="Times New Roman" w:hAnsi="Times New Roman"/>
                <w:sz w:val="28"/>
                <w:szCs w:val="28"/>
              </w:rPr>
              <w:t>b</w:t>
            </w:r>
            <w:r w:rsidRPr="00F02E2B" w:rsidR="00A66223">
              <w:rPr>
                <w:rFonts w:ascii="Times New Roman" w:hAnsi="Times New Roman"/>
                <w:sz w:val="28"/>
                <w:szCs w:val="28"/>
              </w:rPr>
              <w:t xml:space="preserve">ūvdarbu </w:t>
            </w:r>
            <w:r w:rsidRPr="00F02E2B" w:rsidR="00C81C29">
              <w:rPr>
                <w:rFonts w:ascii="Times New Roman" w:hAnsi="Times New Roman"/>
                <w:sz w:val="28"/>
                <w:szCs w:val="28"/>
              </w:rPr>
              <w:t xml:space="preserve">veikšanas </w:t>
            </w:r>
            <w:r w:rsidRPr="00F02E2B" w:rsidR="00992DA4">
              <w:rPr>
                <w:rFonts w:ascii="Times New Roman" w:hAnsi="Times New Roman"/>
                <w:sz w:val="28"/>
                <w:szCs w:val="28"/>
              </w:rPr>
              <w:t>izmaksas</w:t>
            </w:r>
            <w:r w:rsidRPr="00F02E2B" w:rsidR="00A66223">
              <w:rPr>
                <w:rFonts w:ascii="Times New Roman" w:hAnsi="Times New Roman"/>
                <w:sz w:val="28"/>
                <w:szCs w:val="28"/>
              </w:rPr>
              <w:t xml:space="preserve"> </w:t>
            </w:r>
            <w:r w:rsidRPr="00F02E2B">
              <w:rPr>
                <w:rFonts w:ascii="Times New Roman" w:hAnsi="Times New Roman"/>
                <w:sz w:val="28"/>
                <w:szCs w:val="28"/>
              </w:rPr>
              <w:t xml:space="preserve">– </w:t>
            </w:r>
            <w:r w:rsidRPr="00F02E2B" w:rsidR="00E43C8D">
              <w:rPr>
                <w:rFonts w:ascii="Times New Roman" w:hAnsi="Times New Roman"/>
                <w:bCs/>
                <w:sz w:val="28"/>
                <w:szCs w:val="28"/>
              </w:rPr>
              <w:t>234 902</w:t>
            </w:r>
            <w:r w:rsidRPr="00F02E2B" w:rsidR="001052F9">
              <w:rPr>
                <w:rFonts w:ascii="Times New Roman" w:hAnsi="Times New Roman"/>
                <w:bCs/>
                <w:i/>
                <w:sz w:val="28"/>
                <w:szCs w:val="28"/>
              </w:rPr>
              <w:t>euro</w:t>
            </w:r>
            <w:r w:rsidRPr="00F02E2B" w:rsidR="00A66223">
              <w:rPr>
                <w:rFonts w:ascii="Times New Roman" w:hAnsi="Times New Roman"/>
                <w:bCs/>
                <w:sz w:val="28"/>
                <w:szCs w:val="28"/>
              </w:rPr>
              <w:t>;</w:t>
            </w:r>
          </w:p>
          <w:p w:rsidRPr="00F02E2B" w:rsidR="00A66223" w:rsidP="00836336" w:rsidRDefault="00EF381E" w14:paraId="15197C81" w14:textId="2FF8D40B">
            <w:pPr>
              <w:numPr>
                <w:ilvl w:val="0"/>
                <w:numId w:val="19"/>
              </w:numPr>
              <w:spacing w:after="0" w:line="240" w:lineRule="auto"/>
              <w:ind w:left="924" w:hanging="357"/>
              <w:jc w:val="both"/>
              <w:rPr>
                <w:rFonts w:ascii="Times New Roman" w:hAnsi="Times New Roman" w:cs="Times New Roman"/>
                <w:sz w:val="28"/>
                <w:szCs w:val="28"/>
              </w:rPr>
            </w:pPr>
            <w:r w:rsidRPr="00F02E2B">
              <w:rPr>
                <w:rFonts w:ascii="Times New Roman" w:hAnsi="Times New Roman" w:cs="Times New Roman"/>
                <w:sz w:val="28"/>
                <w:szCs w:val="28"/>
              </w:rPr>
              <w:t>b</w:t>
            </w:r>
            <w:r w:rsidRPr="00F02E2B" w:rsidR="00A66223">
              <w:rPr>
                <w:rFonts w:ascii="Times New Roman" w:hAnsi="Times New Roman" w:cs="Times New Roman"/>
                <w:sz w:val="28"/>
                <w:szCs w:val="28"/>
              </w:rPr>
              <w:t xml:space="preserve">ūvuzraudzības izmaksas </w:t>
            </w:r>
            <w:r w:rsidRPr="00F02E2B">
              <w:rPr>
                <w:rFonts w:ascii="Times New Roman" w:hAnsi="Times New Roman" w:cs="Times New Roman"/>
                <w:sz w:val="28"/>
                <w:szCs w:val="28"/>
              </w:rPr>
              <w:t xml:space="preserve">– </w:t>
            </w:r>
            <w:r w:rsidRPr="00F02E2B" w:rsidR="00E43C8D">
              <w:rPr>
                <w:rFonts w:ascii="Times New Roman" w:hAnsi="Times New Roman" w:cs="Times New Roman"/>
                <w:bCs/>
                <w:sz w:val="28"/>
                <w:szCs w:val="28"/>
              </w:rPr>
              <w:t>10 000</w:t>
            </w:r>
            <w:r w:rsidRPr="00F02E2B" w:rsidR="001052F9">
              <w:rPr>
                <w:rFonts w:ascii="Times New Roman" w:hAnsi="Times New Roman" w:cs="Times New Roman"/>
                <w:bCs/>
                <w:sz w:val="28"/>
                <w:szCs w:val="28"/>
              </w:rPr>
              <w:t xml:space="preserve"> </w:t>
            </w:r>
            <w:r w:rsidRPr="00F02E2B" w:rsidR="001052F9">
              <w:rPr>
                <w:rFonts w:ascii="Times New Roman" w:hAnsi="Times New Roman" w:cs="Times New Roman"/>
                <w:bCs/>
                <w:i/>
                <w:sz w:val="28"/>
                <w:szCs w:val="28"/>
              </w:rPr>
              <w:t>euro</w:t>
            </w:r>
            <w:r w:rsidRPr="00F02E2B" w:rsidR="00992DA4">
              <w:rPr>
                <w:rFonts w:ascii="Times New Roman" w:hAnsi="Times New Roman" w:cs="Times New Roman"/>
                <w:bCs/>
                <w:i/>
                <w:sz w:val="28"/>
                <w:szCs w:val="28"/>
              </w:rPr>
              <w:t>.</w:t>
            </w:r>
          </w:p>
          <w:p w:rsidRPr="003C05AE" w:rsidR="009312D1" w:rsidP="00836336" w:rsidRDefault="00A66223" w14:paraId="23B7A1C1" w14:textId="550EBE93">
            <w:pPr>
              <w:spacing w:after="0" w:line="240" w:lineRule="auto"/>
              <w:ind w:firstLine="567"/>
              <w:jc w:val="both"/>
              <w:rPr>
                <w:rFonts w:ascii="Times New Roman" w:hAnsi="Times New Roman" w:cs="Times New Roman"/>
                <w:bCs/>
                <w:sz w:val="28"/>
                <w:szCs w:val="28"/>
              </w:rPr>
            </w:pPr>
            <w:r w:rsidRPr="00315560">
              <w:rPr>
                <w:rFonts w:ascii="Times New Roman" w:hAnsi="Times New Roman" w:cs="Times New Roman"/>
                <w:sz w:val="28"/>
                <w:szCs w:val="28"/>
              </w:rPr>
              <w:t xml:space="preserve">Kopējais nepieciešamais finansējums </w:t>
            </w:r>
            <w:r w:rsidR="00DC1BD4">
              <w:rPr>
                <w:rFonts w:ascii="Times New Roman" w:hAnsi="Times New Roman" w:cs="Times New Roman"/>
                <w:sz w:val="28"/>
                <w:szCs w:val="28"/>
                <w:shd w:val="clear" w:color="auto" w:fill="FFFFFF"/>
              </w:rPr>
              <w:t>Skolas</w:t>
            </w:r>
            <w:r w:rsidRPr="00315560" w:rsidR="00047DA3">
              <w:rPr>
                <w:rFonts w:ascii="Times New Roman" w:hAnsi="Times New Roman" w:cs="Times New Roman"/>
                <w:sz w:val="28"/>
                <w:szCs w:val="28"/>
                <w:shd w:val="clear" w:color="auto" w:fill="FFFFFF"/>
              </w:rPr>
              <w:t xml:space="preserve"> </w:t>
            </w:r>
            <w:r w:rsidR="0033612A">
              <w:rPr>
                <w:rFonts w:ascii="Times New Roman" w:hAnsi="Times New Roman" w:cs="Times New Roman"/>
                <w:sz w:val="28"/>
                <w:szCs w:val="28"/>
              </w:rPr>
              <w:t xml:space="preserve">pārbūves </w:t>
            </w:r>
            <w:r w:rsidRPr="00315560" w:rsidR="00C81C29">
              <w:rPr>
                <w:rFonts w:ascii="Times New Roman" w:hAnsi="Times New Roman" w:cs="Times New Roman"/>
                <w:sz w:val="28"/>
                <w:szCs w:val="28"/>
              </w:rPr>
              <w:t xml:space="preserve">darbiem </w:t>
            </w:r>
            <w:r w:rsidRPr="00315560">
              <w:rPr>
                <w:rFonts w:ascii="Times New Roman" w:hAnsi="Times New Roman" w:cs="Times New Roman"/>
                <w:sz w:val="28"/>
                <w:szCs w:val="28"/>
              </w:rPr>
              <w:t>2021.</w:t>
            </w:r>
            <w:r w:rsidR="00A63655">
              <w:rPr>
                <w:rFonts w:ascii="Times New Roman" w:hAnsi="Times New Roman" w:cs="Times New Roman"/>
                <w:sz w:val="28"/>
                <w:szCs w:val="28"/>
              </w:rPr>
              <w:t> </w:t>
            </w:r>
            <w:r w:rsidRPr="00315560" w:rsidR="00C81C29">
              <w:rPr>
                <w:rFonts w:ascii="Times New Roman" w:hAnsi="Times New Roman" w:cs="Times New Roman"/>
                <w:sz w:val="28"/>
                <w:szCs w:val="28"/>
              </w:rPr>
              <w:t xml:space="preserve">un </w:t>
            </w:r>
            <w:proofErr w:type="gramStart"/>
            <w:r w:rsidRPr="00315560" w:rsidR="00C81C29">
              <w:rPr>
                <w:rFonts w:ascii="Times New Roman" w:hAnsi="Times New Roman" w:cs="Times New Roman"/>
                <w:sz w:val="28"/>
                <w:szCs w:val="28"/>
              </w:rPr>
              <w:t>2022.</w:t>
            </w:r>
            <w:r w:rsidRPr="00315560">
              <w:rPr>
                <w:rFonts w:ascii="Times New Roman" w:hAnsi="Times New Roman" w:cs="Times New Roman"/>
                <w:sz w:val="28"/>
                <w:szCs w:val="28"/>
              </w:rPr>
              <w:t>gadā</w:t>
            </w:r>
            <w:proofErr w:type="gramEnd"/>
            <w:r w:rsidRPr="00315560" w:rsidR="00A22F0C">
              <w:rPr>
                <w:rFonts w:ascii="Times New Roman" w:hAnsi="Times New Roman" w:cs="Times New Roman"/>
                <w:sz w:val="28"/>
                <w:szCs w:val="28"/>
              </w:rPr>
              <w:t xml:space="preserve"> ir</w:t>
            </w:r>
            <w:r w:rsidRPr="00315560" w:rsidR="00C81C29">
              <w:rPr>
                <w:rFonts w:ascii="Times New Roman" w:hAnsi="Times New Roman" w:cs="Times New Roman"/>
                <w:sz w:val="28"/>
                <w:szCs w:val="28"/>
              </w:rPr>
              <w:t xml:space="preserve"> </w:t>
            </w:r>
            <w:r w:rsidRPr="00315560" w:rsidR="00315560">
              <w:rPr>
                <w:rFonts w:ascii="Times New Roman" w:hAnsi="Times New Roman" w:cs="Times New Roman"/>
                <w:sz w:val="28"/>
                <w:szCs w:val="28"/>
              </w:rPr>
              <w:t xml:space="preserve">294 902 </w:t>
            </w:r>
            <w:r w:rsidRPr="00315560" w:rsidR="00315560">
              <w:rPr>
                <w:rFonts w:ascii="Times New Roman" w:hAnsi="Times New Roman" w:cs="Times New Roman"/>
                <w:i/>
                <w:iCs/>
                <w:sz w:val="28"/>
                <w:szCs w:val="28"/>
              </w:rPr>
              <w:t>euro</w:t>
            </w:r>
            <w:r w:rsidRPr="00315560" w:rsidR="00992DA4">
              <w:rPr>
                <w:rFonts w:ascii="Times New Roman" w:hAnsi="Times New Roman" w:cs="Times New Roman"/>
                <w:bCs/>
                <w:i/>
                <w:sz w:val="28"/>
                <w:szCs w:val="28"/>
              </w:rPr>
              <w:t>.</w:t>
            </w:r>
          </w:p>
        </w:tc>
      </w:tr>
      <w:tr w:rsidRPr="003C05AE" w:rsidR="003C05AE" w:rsidTr="006534F5" w14:paraId="2FD381D0"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6667762D"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6.1. detalizēts ieņēmumu aprēķins</w:t>
            </w:r>
          </w:p>
        </w:tc>
        <w:tc>
          <w:tcPr>
            <w:tcW w:w="4103" w:type="pct"/>
            <w:gridSpan w:val="7"/>
            <w:vMerge/>
            <w:tcBorders>
              <w:top w:val="outset" w:color="auto" w:sz="6" w:space="0"/>
              <w:left w:val="outset" w:color="auto" w:sz="6" w:space="0"/>
              <w:bottom w:val="outset" w:color="auto" w:sz="6" w:space="0"/>
              <w:right w:val="outset" w:color="auto" w:sz="6" w:space="0"/>
            </w:tcBorders>
            <w:shd w:val="clear" w:color="auto" w:fill="auto"/>
            <w:vAlign w:val="center"/>
            <w:hideMark/>
          </w:tcPr>
          <w:p w:rsidRPr="003C05AE" w:rsidR="002160A2" w:rsidP="00BE2F26" w:rsidRDefault="002160A2" w14:paraId="2A2D8852" w14:textId="77777777">
            <w:pPr>
              <w:spacing w:after="0" w:line="240" w:lineRule="auto"/>
              <w:rPr>
                <w:rFonts w:ascii="Times New Roman" w:hAnsi="Times New Roman" w:eastAsia="Times New Roman" w:cs="Times New Roman"/>
                <w:iCs/>
                <w:sz w:val="28"/>
                <w:szCs w:val="28"/>
                <w:lang w:eastAsia="lv-LV"/>
              </w:rPr>
            </w:pPr>
          </w:p>
        </w:tc>
      </w:tr>
      <w:tr w:rsidRPr="003C05AE" w:rsidR="003C05AE" w:rsidTr="006534F5" w14:paraId="7C0AB32E"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6027E21A"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6.2. detalizēts izdevumu aprēķins</w:t>
            </w:r>
          </w:p>
        </w:tc>
        <w:tc>
          <w:tcPr>
            <w:tcW w:w="4103" w:type="pct"/>
            <w:gridSpan w:val="7"/>
            <w:vMerge/>
            <w:tcBorders>
              <w:top w:val="outset" w:color="auto" w:sz="6" w:space="0"/>
              <w:left w:val="outset" w:color="auto" w:sz="6" w:space="0"/>
              <w:bottom w:val="outset" w:color="auto" w:sz="6" w:space="0"/>
              <w:right w:val="outset" w:color="auto" w:sz="6" w:space="0"/>
            </w:tcBorders>
            <w:shd w:val="clear" w:color="auto" w:fill="auto"/>
            <w:vAlign w:val="center"/>
            <w:hideMark/>
          </w:tcPr>
          <w:p w:rsidRPr="003C05AE" w:rsidR="002160A2" w:rsidP="00BE2F26" w:rsidRDefault="002160A2" w14:paraId="7519DB9B" w14:textId="77777777">
            <w:pPr>
              <w:spacing w:after="0" w:line="240" w:lineRule="auto"/>
              <w:rPr>
                <w:rFonts w:ascii="Times New Roman" w:hAnsi="Times New Roman" w:eastAsia="Times New Roman" w:cs="Times New Roman"/>
                <w:iCs/>
                <w:sz w:val="28"/>
                <w:szCs w:val="28"/>
                <w:lang w:eastAsia="lv-LV"/>
              </w:rPr>
            </w:pPr>
          </w:p>
        </w:tc>
      </w:tr>
      <w:tr w:rsidRPr="003C05AE" w:rsidR="003C05AE" w:rsidTr="006534F5" w14:paraId="023E7080"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4188DEE0"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7. Amata vietu skaita izmaiņas</w:t>
            </w:r>
          </w:p>
        </w:tc>
        <w:tc>
          <w:tcPr>
            <w:tcW w:w="4103" w:type="pct"/>
            <w:gridSpan w:val="7"/>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3ADB1842" w14:textId="77777777">
            <w:pPr>
              <w:spacing w:after="0" w:line="240" w:lineRule="auto"/>
              <w:jc w:val="both"/>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 xml:space="preserve">Projekts šo jomu neskar. </w:t>
            </w:r>
          </w:p>
        </w:tc>
      </w:tr>
      <w:tr w:rsidRPr="003C05AE" w:rsidR="003C05AE" w:rsidTr="006534F5" w14:paraId="45F619C7" w14:textId="77777777">
        <w:trPr>
          <w:tblCellSpacing w:w="15" w:type="dxa"/>
        </w:trPr>
        <w:tc>
          <w:tcPr>
            <w:tcW w:w="848"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306E8DC8" w14:textId="77777777">
            <w:pPr>
              <w:spacing w:after="0" w:line="240" w:lineRule="auto"/>
              <w:rPr>
                <w:rFonts w:ascii="Times New Roman" w:hAnsi="Times New Roman" w:eastAsia="Times New Roman" w:cs="Times New Roman"/>
                <w:sz w:val="28"/>
                <w:szCs w:val="28"/>
                <w:lang w:eastAsia="lv-LV"/>
              </w:rPr>
            </w:pPr>
            <w:r w:rsidRPr="003C05AE">
              <w:rPr>
                <w:rFonts w:ascii="Times New Roman" w:hAnsi="Times New Roman" w:eastAsia="Times New Roman" w:cs="Times New Roman"/>
                <w:iCs/>
                <w:sz w:val="28"/>
                <w:szCs w:val="28"/>
                <w:lang w:eastAsia="lv-LV"/>
              </w:rPr>
              <w:t>8. Cita informācija</w:t>
            </w:r>
          </w:p>
        </w:tc>
        <w:tc>
          <w:tcPr>
            <w:tcW w:w="4103" w:type="pct"/>
            <w:gridSpan w:val="7"/>
            <w:tcBorders>
              <w:top w:val="outset" w:color="auto" w:sz="6" w:space="0"/>
              <w:left w:val="outset" w:color="auto" w:sz="6" w:space="0"/>
              <w:bottom w:val="outset" w:color="auto" w:sz="6" w:space="0"/>
              <w:right w:val="outset" w:color="auto" w:sz="6" w:space="0"/>
            </w:tcBorders>
            <w:hideMark/>
          </w:tcPr>
          <w:p w:rsidRPr="00315560" w:rsidR="00992DA4" w:rsidP="00836336" w:rsidRDefault="00992DA4" w14:paraId="24C9CD98" w14:textId="1140445A">
            <w:pPr>
              <w:spacing w:after="0" w:line="240" w:lineRule="auto"/>
              <w:ind w:firstLine="567"/>
              <w:jc w:val="both"/>
              <w:rPr>
                <w:rFonts w:ascii="Times New Roman" w:hAnsi="Times New Roman" w:cs="Times New Roman"/>
                <w:sz w:val="28"/>
                <w:szCs w:val="28"/>
              </w:rPr>
            </w:pPr>
            <w:r w:rsidRPr="00315560">
              <w:rPr>
                <w:rFonts w:ascii="Times New Roman" w:hAnsi="Times New Roman" w:cs="Times New Roman"/>
                <w:sz w:val="28"/>
                <w:szCs w:val="28"/>
              </w:rPr>
              <w:t xml:space="preserve">Izdevumus </w:t>
            </w:r>
            <w:proofErr w:type="gramStart"/>
            <w:r w:rsidRPr="00315560">
              <w:rPr>
                <w:rFonts w:ascii="Times New Roman" w:hAnsi="Times New Roman" w:cs="Times New Roman"/>
                <w:sz w:val="28"/>
                <w:szCs w:val="28"/>
              </w:rPr>
              <w:t>2021.gadā</w:t>
            </w:r>
            <w:proofErr w:type="gramEnd"/>
            <w:r w:rsidRPr="00315560">
              <w:rPr>
                <w:rFonts w:ascii="Times New Roman" w:hAnsi="Times New Roman" w:cs="Times New Roman"/>
                <w:sz w:val="28"/>
                <w:szCs w:val="28"/>
              </w:rPr>
              <w:t xml:space="preserve"> sedz no valsts budžeta programmas 02.00.00 „Līdzekļi neparedzētiem gadījumiem”, piešķirot finansējumu </w:t>
            </w:r>
            <w:r w:rsidR="0033612A">
              <w:rPr>
                <w:rFonts w:ascii="Times New Roman" w:hAnsi="Times New Roman" w:cs="Times New Roman"/>
                <w:sz w:val="28"/>
                <w:szCs w:val="28"/>
              </w:rPr>
              <w:t xml:space="preserve">pārbūves </w:t>
            </w:r>
            <w:r w:rsidRPr="00315560">
              <w:rPr>
                <w:rFonts w:ascii="Times New Roman" w:hAnsi="Times New Roman" w:cs="Times New Roman"/>
                <w:sz w:val="28"/>
                <w:szCs w:val="28"/>
                <w:shd w:val="clear" w:color="auto" w:fill="FFFFFF"/>
              </w:rPr>
              <w:t xml:space="preserve">darbu veikšanai </w:t>
            </w:r>
            <w:r w:rsidR="00E7143C">
              <w:rPr>
                <w:rFonts w:ascii="Times New Roman" w:hAnsi="Times New Roman" w:cs="Times New Roman"/>
                <w:sz w:val="28"/>
                <w:szCs w:val="28"/>
                <w:shd w:val="clear" w:color="auto" w:fill="FFFFFF"/>
              </w:rPr>
              <w:t>Skolā</w:t>
            </w:r>
            <w:r w:rsidRPr="00315560">
              <w:rPr>
                <w:rFonts w:ascii="Times New Roman" w:hAnsi="Times New Roman" w:cs="Times New Roman"/>
                <w:sz w:val="28"/>
                <w:szCs w:val="28"/>
              </w:rPr>
              <w:t>. Finansējums</w:t>
            </w:r>
            <w:r w:rsidR="0033612A">
              <w:rPr>
                <w:rFonts w:ascii="Times New Roman" w:hAnsi="Times New Roman" w:cs="Times New Roman"/>
                <w:sz w:val="28"/>
                <w:szCs w:val="28"/>
              </w:rPr>
              <w:t xml:space="preserve"> (tajā skaitā būvuzraudzībai paredzētais)</w:t>
            </w:r>
            <w:r w:rsidRPr="00315560">
              <w:rPr>
                <w:rFonts w:ascii="Times New Roman" w:hAnsi="Times New Roman" w:cs="Times New Roman"/>
                <w:sz w:val="28"/>
                <w:szCs w:val="28"/>
              </w:rPr>
              <w:t xml:space="preserve"> tiks izlietots, ievērojot Protokollēmumā Nr.28 noteiktos nosacījumus – budžeta izdevumi tiks izlietoti pamatkapitāla veidošanai</w:t>
            </w:r>
            <w:r w:rsidR="0033612A">
              <w:rPr>
                <w:rFonts w:ascii="Times New Roman" w:hAnsi="Times New Roman" w:cs="Times New Roman"/>
                <w:sz w:val="28"/>
                <w:szCs w:val="28"/>
              </w:rPr>
              <w:t>, proti, tiks kapitalizēti</w:t>
            </w:r>
            <w:r w:rsidRPr="00315560">
              <w:rPr>
                <w:rFonts w:ascii="Times New Roman" w:hAnsi="Times New Roman" w:cs="Times New Roman"/>
                <w:sz w:val="28"/>
                <w:szCs w:val="28"/>
              </w:rPr>
              <w:t xml:space="preserve">. </w:t>
            </w:r>
          </w:p>
          <w:p w:rsidRPr="003C05AE" w:rsidR="002160A2" w:rsidP="00836336" w:rsidRDefault="00992DA4" w14:paraId="1EFF5F42" w14:textId="5F99C0A8">
            <w:pPr>
              <w:spacing w:after="0" w:line="240" w:lineRule="auto"/>
              <w:ind w:firstLine="567"/>
              <w:jc w:val="both"/>
              <w:rPr>
                <w:rFonts w:ascii="Times New Roman" w:hAnsi="Times New Roman" w:cs="Times New Roman"/>
                <w:sz w:val="28"/>
                <w:szCs w:val="28"/>
              </w:rPr>
            </w:pPr>
            <w:r w:rsidRPr="00315560">
              <w:rPr>
                <w:rFonts w:ascii="Times New Roman" w:hAnsi="Times New Roman" w:eastAsia="Times New Roman" w:cs="Times New Roman"/>
                <w:sz w:val="28"/>
                <w:szCs w:val="28"/>
              </w:rPr>
              <w:t xml:space="preserve">Atbilstoši Protokollēmumā Nr.28 lemtajam </w:t>
            </w:r>
            <w:bookmarkStart w:name="_Hlk72497638" w:id="0"/>
            <w:r w:rsidRPr="00315560">
              <w:rPr>
                <w:rFonts w:ascii="Times New Roman" w:hAnsi="Times New Roman" w:cs="Times New Roman"/>
                <w:sz w:val="28"/>
                <w:szCs w:val="28"/>
                <w:shd w:val="clear" w:color="auto" w:fill="FFFFFF"/>
              </w:rPr>
              <w:t xml:space="preserve">neatliekamo būvdarbu veikšanai </w:t>
            </w:r>
            <w:r w:rsidR="00E7143C">
              <w:rPr>
                <w:rFonts w:ascii="Times New Roman" w:hAnsi="Times New Roman" w:cs="Times New Roman"/>
                <w:sz w:val="28"/>
                <w:szCs w:val="28"/>
                <w:shd w:val="clear" w:color="auto" w:fill="FFFFFF"/>
              </w:rPr>
              <w:t>Skolā</w:t>
            </w:r>
            <w:r w:rsidRPr="00315560">
              <w:rPr>
                <w:rFonts w:ascii="Times New Roman" w:hAnsi="Times New Roman" w:cs="Times New Roman"/>
                <w:sz w:val="28"/>
                <w:szCs w:val="28"/>
                <w:shd w:val="clear" w:color="auto" w:fill="FFFFFF"/>
              </w:rPr>
              <w:t xml:space="preserve"> </w:t>
            </w:r>
            <w:bookmarkEnd w:id="0"/>
            <w:proofErr w:type="gramStart"/>
            <w:r w:rsidRPr="00315560">
              <w:rPr>
                <w:rFonts w:ascii="Times New Roman" w:hAnsi="Times New Roman" w:eastAsia="Times New Roman" w:cs="Times New Roman"/>
                <w:sz w:val="28"/>
                <w:szCs w:val="28"/>
                <w:lang w:eastAsia="lv-LV"/>
              </w:rPr>
              <w:t>2022.gadā</w:t>
            </w:r>
            <w:proofErr w:type="gramEnd"/>
            <w:r w:rsidRPr="00315560">
              <w:rPr>
                <w:rFonts w:ascii="Times New Roman" w:hAnsi="Times New Roman" w:eastAsia="Times New Roman" w:cs="Times New Roman"/>
                <w:sz w:val="28"/>
                <w:szCs w:val="28"/>
                <w:lang w:eastAsia="lv-LV"/>
              </w:rPr>
              <w:t xml:space="preserve"> nepieciešams finansējums </w:t>
            </w:r>
            <w:r w:rsidR="00A63655">
              <w:rPr>
                <w:rFonts w:ascii="Times New Roman" w:hAnsi="Times New Roman" w:eastAsia="Times New Roman" w:cs="Times New Roman"/>
                <w:sz w:val="28"/>
                <w:szCs w:val="28"/>
                <w:lang w:eastAsia="lv-LV"/>
              </w:rPr>
              <w:t xml:space="preserve">ir </w:t>
            </w:r>
            <w:r w:rsidRPr="00315560">
              <w:rPr>
                <w:rFonts w:ascii="Times New Roman" w:hAnsi="Times New Roman" w:eastAsia="Times New Roman" w:cs="Times New Roman"/>
                <w:sz w:val="28"/>
                <w:szCs w:val="28"/>
                <w:lang w:eastAsia="lv-LV"/>
              </w:rPr>
              <w:t>50 000 </w:t>
            </w:r>
            <w:r w:rsidRPr="00315560">
              <w:rPr>
                <w:rFonts w:ascii="Times New Roman" w:hAnsi="Times New Roman" w:eastAsia="Times New Roman" w:cs="Times New Roman"/>
                <w:i/>
                <w:iCs/>
                <w:sz w:val="28"/>
                <w:szCs w:val="28"/>
                <w:lang w:eastAsia="lv-LV"/>
              </w:rPr>
              <w:t>euro</w:t>
            </w:r>
            <w:r w:rsidRPr="00315560">
              <w:rPr>
                <w:rFonts w:ascii="Times New Roman" w:hAnsi="Times New Roman" w:cs="Times New Roman"/>
                <w:sz w:val="28"/>
                <w:szCs w:val="28"/>
              </w:rPr>
              <w:t>.</w:t>
            </w:r>
          </w:p>
        </w:tc>
      </w:tr>
    </w:tbl>
    <w:p w:rsidR="006534F5" w:rsidRDefault="006534F5" w14:paraId="7039193A" w14:textId="77777777"/>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9055"/>
      </w:tblGrid>
      <w:tr w:rsidRPr="003C05AE" w:rsidR="003C05AE" w:rsidTr="00A951B7" w14:paraId="37CD7C3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17627920" w14:textId="77777777">
            <w:pPr>
              <w:spacing w:after="0" w:line="240" w:lineRule="auto"/>
              <w:jc w:val="center"/>
              <w:rPr>
                <w:rFonts w:ascii="Times New Roman" w:hAnsi="Times New Roman" w:cs="Times New Roman"/>
                <w:b/>
                <w:bCs/>
                <w:iCs/>
                <w:sz w:val="28"/>
                <w:szCs w:val="28"/>
              </w:rPr>
            </w:pPr>
            <w:r w:rsidRPr="003C05AE">
              <w:rPr>
                <w:rFonts w:ascii="Times New Roman" w:hAnsi="Times New Roman" w:cs="Times New Roman"/>
                <w:b/>
                <w:bCs/>
                <w:iCs/>
                <w:sz w:val="28"/>
                <w:szCs w:val="28"/>
              </w:rPr>
              <w:lastRenderedPageBreak/>
              <w:t>IV. Tiesību akta projekta ietekme uz spēkā esošo tiesību normu sistēmu</w:t>
            </w:r>
          </w:p>
        </w:tc>
      </w:tr>
      <w:tr w:rsidRPr="003C05AE" w:rsidR="003C05AE" w:rsidTr="00A951B7" w14:paraId="7BF6937A" w14:textId="77777777">
        <w:trPr>
          <w:trHeight w:val="304"/>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61224D26" w14:textId="77777777">
            <w:pPr>
              <w:spacing w:after="0" w:line="240" w:lineRule="auto"/>
              <w:jc w:val="center"/>
              <w:rPr>
                <w:rFonts w:ascii="Times New Roman" w:hAnsi="Times New Roman" w:cs="Times New Roman"/>
                <w:b/>
                <w:bCs/>
                <w:iCs/>
                <w:sz w:val="28"/>
                <w:szCs w:val="28"/>
              </w:rPr>
            </w:pPr>
            <w:r w:rsidRPr="003C05AE">
              <w:rPr>
                <w:rFonts w:ascii="Times New Roman" w:hAnsi="Times New Roman" w:eastAsia="Times New Roman" w:cs="Times New Roman"/>
                <w:iCs/>
                <w:sz w:val="28"/>
                <w:szCs w:val="28"/>
                <w:lang w:eastAsia="lv-LV"/>
              </w:rPr>
              <w:t>Projekts šo jomu neskar.</w:t>
            </w:r>
          </w:p>
        </w:tc>
      </w:tr>
    </w:tbl>
    <w:p w:rsidRPr="003C05AE" w:rsidR="002160A2" w:rsidP="00BE2F26" w:rsidRDefault="002160A2" w14:paraId="3D84A602"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C05AE" w:rsidR="003C05AE" w:rsidTr="00672118" w14:paraId="76A3C2F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24E169C7" w14:textId="77777777">
            <w:pPr>
              <w:spacing w:after="0" w:line="240" w:lineRule="auto"/>
              <w:jc w:val="center"/>
              <w:rPr>
                <w:rFonts w:ascii="Times New Roman" w:hAnsi="Times New Roman" w:eastAsia="Times New Roman" w:cs="Times New Roman"/>
                <w:b/>
                <w:bCs/>
                <w:iCs/>
                <w:sz w:val="28"/>
                <w:szCs w:val="28"/>
                <w:lang w:eastAsia="lv-LV"/>
              </w:rPr>
            </w:pPr>
            <w:r w:rsidRPr="003C05AE">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3C05AE" w:rsidR="002160A2" w:rsidTr="00672118" w14:paraId="363BAD4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037B8F78"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Projekts šo jomu neskar.</w:t>
            </w:r>
          </w:p>
        </w:tc>
      </w:tr>
    </w:tbl>
    <w:p w:rsidRPr="003C05AE" w:rsidR="00E7143C" w:rsidP="00BE2F26" w:rsidRDefault="00E7143C" w14:paraId="4B0D03B7"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C05AE" w:rsidR="003C05AE" w:rsidTr="00672118" w14:paraId="5782745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53FE229B" w14:textId="77777777">
            <w:pPr>
              <w:spacing w:after="0" w:line="240" w:lineRule="auto"/>
              <w:jc w:val="center"/>
              <w:rPr>
                <w:rFonts w:ascii="Times New Roman" w:hAnsi="Times New Roman" w:eastAsia="Times New Roman" w:cs="Times New Roman"/>
                <w:b/>
                <w:bCs/>
                <w:iCs/>
                <w:sz w:val="28"/>
                <w:szCs w:val="28"/>
                <w:lang w:eastAsia="lv-LV"/>
              </w:rPr>
            </w:pPr>
            <w:r w:rsidRPr="003C05AE">
              <w:rPr>
                <w:rFonts w:ascii="Times New Roman" w:hAnsi="Times New Roman" w:eastAsia="Times New Roman" w:cs="Times New Roman"/>
                <w:b/>
                <w:bCs/>
                <w:iCs/>
                <w:sz w:val="28"/>
                <w:szCs w:val="28"/>
                <w:lang w:eastAsia="lv-LV"/>
              </w:rPr>
              <w:t>VI. Sabiedrības līdzdalība un komunikācijas aktivitātes</w:t>
            </w:r>
          </w:p>
        </w:tc>
      </w:tr>
      <w:tr w:rsidRPr="003C05AE" w:rsidR="002160A2" w:rsidTr="00672118" w14:paraId="03BD6BA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42B70EBE"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Projekts šo jomu neskar.</w:t>
            </w:r>
          </w:p>
        </w:tc>
      </w:tr>
    </w:tbl>
    <w:p w:rsidRPr="003C05AE" w:rsidR="002160A2" w:rsidP="00BE2F26" w:rsidRDefault="002160A2" w14:paraId="14D7132D"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C05AE" w:rsidR="003C05AE" w:rsidTr="00672118" w14:paraId="26FB876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C05AE" w:rsidR="002160A2" w:rsidP="00BE2F26" w:rsidRDefault="002160A2" w14:paraId="1A07595A" w14:textId="77777777">
            <w:pPr>
              <w:spacing w:after="0" w:line="240" w:lineRule="auto"/>
              <w:jc w:val="center"/>
              <w:rPr>
                <w:rFonts w:ascii="Times New Roman" w:hAnsi="Times New Roman" w:eastAsia="Times New Roman" w:cs="Times New Roman"/>
                <w:b/>
                <w:bCs/>
                <w:iCs/>
                <w:sz w:val="28"/>
                <w:szCs w:val="28"/>
                <w:lang w:eastAsia="lv-LV"/>
              </w:rPr>
            </w:pPr>
            <w:r w:rsidRPr="003C05AE">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3C05AE" w:rsidR="003C05AE" w:rsidTr="00672118" w14:paraId="4899F8B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1A86F6C7"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46B60124"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4F569B8B" w14:textId="2880E18C">
            <w:pPr>
              <w:spacing w:after="0" w:line="240" w:lineRule="auto"/>
              <w:jc w:val="both"/>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Kultūras ministrija</w:t>
            </w:r>
            <w:r w:rsidRPr="003C05AE" w:rsidR="00826A87">
              <w:rPr>
                <w:rFonts w:ascii="Times New Roman" w:hAnsi="Times New Roman" w:eastAsia="Times New Roman" w:cs="Times New Roman"/>
                <w:iCs/>
                <w:sz w:val="28"/>
                <w:szCs w:val="28"/>
                <w:lang w:eastAsia="lv-LV"/>
              </w:rPr>
              <w:t>,</w:t>
            </w:r>
            <w:r w:rsidRPr="003C05AE">
              <w:rPr>
                <w:rFonts w:ascii="Times New Roman" w:hAnsi="Times New Roman" w:eastAsia="Times New Roman" w:cs="Times New Roman"/>
                <w:iCs/>
                <w:sz w:val="28"/>
                <w:szCs w:val="28"/>
                <w:lang w:eastAsia="lv-LV"/>
              </w:rPr>
              <w:t xml:space="preserve"> </w:t>
            </w:r>
            <w:r w:rsidR="00E7143C">
              <w:rPr>
                <w:rFonts w:ascii="Times New Roman" w:hAnsi="Times New Roman" w:cs="Times New Roman"/>
                <w:sz w:val="28"/>
                <w:szCs w:val="28"/>
                <w:shd w:val="clear" w:color="auto" w:fill="FFFFFF"/>
              </w:rPr>
              <w:t>Skola</w:t>
            </w:r>
            <w:r w:rsidRPr="003C05AE" w:rsidR="00A22F0C">
              <w:rPr>
                <w:rFonts w:ascii="Times New Roman" w:hAnsi="Times New Roman" w:eastAsia="Times New Roman" w:cs="Times New Roman"/>
                <w:iCs/>
                <w:sz w:val="28"/>
                <w:szCs w:val="28"/>
                <w:lang w:eastAsia="lv-LV"/>
              </w:rPr>
              <w:t xml:space="preserve">, </w:t>
            </w:r>
            <w:r w:rsidRPr="003C05AE">
              <w:rPr>
                <w:rFonts w:ascii="Times New Roman" w:hAnsi="Times New Roman" w:cs="Times New Roman"/>
                <w:sz w:val="28"/>
                <w:szCs w:val="28"/>
              </w:rPr>
              <w:t xml:space="preserve">valsts akciju sabiedrība </w:t>
            </w:r>
            <w:r w:rsidRPr="003C05AE" w:rsidR="00BE2F26">
              <w:rPr>
                <w:rFonts w:ascii="Times New Roman" w:hAnsi="Times New Roman" w:cs="Times New Roman"/>
                <w:sz w:val="28"/>
                <w:szCs w:val="28"/>
              </w:rPr>
              <w:t>„</w:t>
            </w:r>
            <w:r w:rsidRPr="003C05AE">
              <w:rPr>
                <w:rFonts w:ascii="Times New Roman" w:hAnsi="Times New Roman" w:cs="Times New Roman"/>
                <w:sz w:val="28"/>
                <w:szCs w:val="28"/>
              </w:rPr>
              <w:t>Valsts nekustamie īpašumi”</w:t>
            </w:r>
            <w:r w:rsidRPr="003C05AE" w:rsidR="00826A87">
              <w:rPr>
                <w:rFonts w:ascii="Times New Roman" w:hAnsi="Times New Roman" w:cs="Times New Roman"/>
                <w:sz w:val="28"/>
                <w:szCs w:val="28"/>
              </w:rPr>
              <w:t>.</w:t>
            </w:r>
          </w:p>
        </w:tc>
      </w:tr>
      <w:tr w:rsidRPr="003C05AE" w:rsidR="003C05AE" w:rsidTr="00672118" w14:paraId="3ACC945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55E665EE"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02E14E2E"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Projekta izpildes ietekme uz pārvaldes funkcijām un institucionālo struktūru.</w:t>
            </w:r>
          </w:p>
          <w:p w:rsidRPr="003C05AE" w:rsidR="002160A2" w:rsidP="00BE2F26" w:rsidRDefault="002160A2" w14:paraId="25C59309"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27A6886D"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Projekts šo jomu neskar.</w:t>
            </w:r>
          </w:p>
        </w:tc>
      </w:tr>
      <w:tr w:rsidRPr="003C05AE" w:rsidR="002160A2" w:rsidTr="00672118" w14:paraId="0887830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55649AA9" w14:textId="77777777">
            <w:pPr>
              <w:spacing w:after="0" w:line="240" w:lineRule="auto"/>
              <w:jc w:val="center"/>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0F8E2E4C"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3C05AE" w:rsidR="002160A2" w:rsidP="00BE2F26" w:rsidRDefault="002160A2" w14:paraId="5C92D879" w14:textId="77777777">
            <w:pPr>
              <w:spacing w:after="0" w:line="240" w:lineRule="auto"/>
              <w:rPr>
                <w:rFonts w:ascii="Times New Roman" w:hAnsi="Times New Roman" w:eastAsia="Times New Roman" w:cs="Times New Roman"/>
                <w:iCs/>
                <w:sz w:val="28"/>
                <w:szCs w:val="28"/>
                <w:lang w:eastAsia="lv-LV"/>
              </w:rPr>
            </w:pPr>
            <w:r w:rsidRPr="003C05AE">
              <w:rPr>
                <w:rFonts w:ascii="Times New Roman" w:hAnsi="Times New Roman" w:eastAsia="Times New Roman" w:cs="Times New Roman"/>
                <w:iCs/>
                <w:sz w:val="28"/>
                <w:szCs w:val="28"/>
                <w:lang w:eastAsia="lv-LV"/>
              </w:rPr>
              <w:t>Nav</w:t>
            </w:r>
          </w:p>
        </w:tc>
      </w:tr>
    </w:tbl>
    <w:p w:rsidRPr="003C05AE" w:rsidR="002160A2" w:rsidP="00BE2F26" w:rsidRDefault="002160A2" w14:paraId="51B9B087" w14:textId="77777777">
      <w:pPr>
        <w:spacing w:after="0" w:line="240" w:lineRule="auto"/>
        <w:rPr>
          <w:rFonts w:ascii="Times New Roman" w:hAnsi="Times New Roman" w:cs="Times New Roman"/>
          <w:sz w:val="28"/>
          <w:szCs w:val="28"/>
        </w:rPr>
      </w:pPr>
    </w:p>
    <w:p w:rsidRPr="003C05AE" w:rsidR="00BE2F26" w:rsidP="00BE2F26" w:rsidRDefault="00BE2F26" w14:paraId="5B44E33D" w14:textId="7CCE7991">
      <w:pPr>
        <w:spacing w:after="0" w:line="240" w:lineRule="auto"/>
        <w:rPr>
          <w:rFonts w:ascii="Times New Roman" w:hAnsi="Times New Roman" w:cs="Times New Roman"/>
          <w:sz w:val="28"/>
          <w:szCs w:val="28"/>
        </w:rPr>
      </w:pPr>
    </w:p>
    <w:p w:rsidRPr="00930DBB" w:rsidR="00F02E2B" w:rsidP="006534F5" w:rsidRDefault="00F02E2B" w14:paraId="11258ACE" w14:textId="2FFBDE37">
      <w:pPr>
        <w:tabs>
          <w:tab w:val="left" w:pos="7088"/>
        </w:tabs>
        <w:spacing w:after="0" w:line="240" w:lineRule="auto"/>
        <w:ind w:left="284"/>
        <w:jc w:val="both"/>
        <w:rPr>
          <w:rFonts w:ascii="Times New Roman" w:hAnsi="Times New Roman" w:eastAsia="Calibri" w:cs="Times New Roman"/>
          <w:sz w:val="28"/>
          <w:szCs w:val="28"/>
          <w:lang w:eastAsia="lv-LV"/>
        </w:rPr>
      </w:pPr>
      <w:r w:rsidRPr="00015921">
        <w:rPr>
          <w:rFonts w:ascii="Times New Roman" w:hAnsi="Times New Roman" w:eastAsia="Calibri" w:cs="Times New Roman"/>
          <w:sz w:val="28"/>
          <w:szCs w:val="28"/>
          <w:lang w:eastAsia="lv-LV"/>
        </w:rPr>
        <w:t>Kultūras ministr</w:t>
      </w:r>
      <w:r w:rsidR="00E7143C">
        <w:rPr>
          <w:rFonts w:ascii="Times New Roman" w:hAnsi="Times New Roman" w:eastAsia="Calibri" w:cs="Times New Roman"/>
          <w:sz w:val="28"/>
          <w:szCs w:val="28"/>
          <w:lang w:eastAsia="lv-LV"/>
        </w:rPr>
        <w:t>s</w:t>
      </w:r>
      <w:r w:rsidR="00E7143C">
        <w:rPr>
          <w:rFonts w:ascii="Times New Roman" w:hAnsi="Times New Roman" w:eastAsia="Calibri" w:cs="Times New Roman"/>
          <w:sz w:val="28"/>
          <w:szCs w:val="28"/>
          <w:lang w:eastAsia="lv-LV"/>
        </w:rPr>
        <w:tab/>
        <w:t>N.Puntulis</w:t>
      </w:r>
    </w:p>
    <w:p w:rsidRPr="00930DBB" w:rsidR="00F02E2B" w:rsidP="006534F5" w:rsidRDefault="00F02E2B" w14:paraId="684AB3B6" w14:textId="77777777">
      <w:pPr>
        <w:tabs>
          <w:tab w:val="left" w:pos="7088"/>
        </w:tabs>
        <w:spacing w:after="0" w:line="240" w:lineRule="auto"/>
        <w:ind w:left="284" w:firstLine="374"/>
        <w:rPr>
          <w:rFonts w:ascii="Times New Roman" w:hAnsi="Times New Roman" w:eastAsia="Calibri" w:cs="Times New Roman"/>
          <w:sz w:val="28"/>
          <w:szCs w:val="28"/>
          <w:lang w:eastAsia="lv-LV"/>
        </w:rPr>
      </w:pPr>
    </w:p>
    <w:p w:rsidRPr="00930DBB" w:rsidR="00F02E2B" w:rsidP="006534F5" w:rsidRDefault="00F02E2B" w14:paraId="14DD4224" w14:textId="77777777">
      <w:pPr>
        <w:tabs>
          <w:tab w:val="left" w:pos="7088"/>
        </w:tabs>
        <w:spacing w:after="0" w:line="240" w:lineRule="auto"/>
        <w:ind w:left="284"/>
        <w:jc w:val="both"/>
        <w:rPr>
          <w:rFonts w:ascii="Times New Roman" w:hAnsi="Times New Roman" w:eastAsia="Calibri" w:cs="Times New Roman"/>
          <w:sz w:val="28"/>
          <w:szCs w:val="28"/>
          <w:lang w:eastAsia="lv-LV"/>
        </w:rPr>
      </w:pPr>
      <w:r w:rsidRPr="00930DBB">
        <w:rPr>
          <w:rFonts w:ascii="Times New Roman" w:hAnsi="Times New Roman" w:eastAsia="Calibri" w:cs="Times New Roman"/>
          <w:sz w:val="28"/>
          <w:szCs w:val="28"/>
          <w:lang w:eastAsia="lv-LV"/>
        </w:rPr>
        <w:t>Vīza: Valsts sekretār</w:t>
      </w:r>
      <w:r>
        <w:rPr>
          <w:rFonts w:ascii="Times New Roman" w:hAnsi="Times New Roman" w:eastAsia="Calibri" w:cs="Times New Roman"/>
          <w:sz w:val="28"/>
          <w:szCs w:val="28"/>
          <w:lang w:eastAsia="lv-LV"/>
        </w:rPr>
        <w:t xml:space="preserve">a </w:t>
      </w:r>
      <w:proofErr w:type="spellStart"/>
      <w:r>
        <w:rPr>
          <w:rFonts w:ascii="Times New Roman" w:hAnsi="Times New Roman" w:eastAsia="Calibri" w:cs="Times New Roman"/>
          <w:sz w:val="28"/>
          <w:szCs w:val="28"/>
          <w:lang w:eastAsia="lv-LV"/>
        </w:rPr>
        <w:t>p.i</w:t>
      </w:r>
      <w:proofErr w:type="spellEnd"/>
      <w:r>
        <w:rPr>
          <w:rFonts w:ascii="Times New Roman" w:hAnsi="Times New Roman" w:eastAsia="Calibri" w:cs="Times New Roman"/>
          <w:sz w:val="28"/>
          <w:szCs w:val="28"/>
          <w:lang w:eastAsia="lv-LV"/>
        </w:rPr>
        <w:t>.</w:t>
      </w:r>
      <w:r w:rsidRPr="00930DBB">
        <w:rPr>
          <w:rFonts w:ascii="Times New Roman" w:hAnsi="Times New Roman" w:eastAsia="Calibri" w:cs="Times New Roman"/>
          <w:sz w:val="28"/>
          <w:szCs w:val="28"/>
          <w:lang w:eastAsia="lv-LV"/>
        </w:rPr>
        <w:tab/>
      </w:r>
      <w:r>
        <w:rPr>
          <w:rFonts w:ascii="Times New Roman" w:hAnsi="Times New Roman" w:eastAsia="Calibri" w:cs="Times New Roman"/>
          <w:sz w:val="28"/>
          <w:szCs w:val="28"/>
          <w:lang w:eastAsia="lv-LV"/>
        </w:rPr>
        <w:t>U.Zariņš</w:t>
      </w:r>
    </w:p>
    <w:p w:rsidRPr="00930DBB" w:rsidR="00F02E2B" w:rsidP="00F02E2B" w:rsidRDefault="00F02E2B" w14:paraId="073F0FC9" w14:textId="77777777">
      <w:pPr>
        <w:tabs>
          <w:tab w:val="center" w:pos="4535"/>
        </w:tabs>
        <w:spacing w:after="0" w:line="240" w:lineRule="auto"/>
        <w:rPr>
          <w:rFonts w:ascii="Times New Roman" w:hAnsi="Times New Roman" w:eastAsia="Calibri" w:cs="Times New Roman"/>
          <w:sz w:val="20"/>
          <w:szCs w:val="20"/>
          <w:lang w:eastAsia="lv-LV"/>
        </w:rPr>
      </w:pPr>
    </w:p>
    <w:p w:rsidRPr="003C05AE" w:rsidR="00BE2F26" w:rsidP="00BE2F26" w:rsidRDefault="00BE2F26" w14:paraId="75450BD7" w14:textId="74E42060">
      <w:pPr>
        <w:spacing w:after="0" w:line="240" w:lineRule="auto"/>
        <w:rPr>
          <w:rFonts w:ascii="Times New Roman" w:hAnsi="Times New Roman" w:cs="Times New Roman"/>
          <w:sz w:val="28"/>
          <w:szCs w:val="28"/>
        </w:rPr>
      </w:pPr>
    </w:p>
    <w:p w:rsidRPr="003C05AE" w:rsidR="00BE2F26" w:rsidP="00BE2F26" w:rsidRDefault="00BE2F26" w14:paraId="6EBB0B04" w14:textId="18A29A4E">
      <w:pPr>
        <w:spacing w:after="0" w:line="240" w:lineRule="auto"/>
        <w:rPr>
          <w:rFonts w:ascii="Times New Roman" w:hAnsi="Times New Roman" w:cs="Times New Roman"/>
          <w:sz w:val="28"/>
          <w:szCs w:val="28"/>
        </w:rPr>
      </w:pPr>
    </w:p>
    <w:p w:rsidR="003C05AE" w:rsidP="003C05AE" w:rsidRDefault="003C05AE" w14:paraId="48CB9B00" w14:textId="5989C30D">
      <w:pPr>
        <w:spacing w:after="0" w:line="240" w:lineRule="auto"/>
        <w:rPr>
          <w:rFonts w:ascii="Times New Roman" w:hAnsi="Times New Roman" w:cs="Times New Roman"/>
          <w:sz w:val="28"/>
          <w:szCs w:val="28"/>
        </w:rPr>
      </w:pPr>
    </w:p>
    <w:p w:rsidRPr="001A43CA" w:rsidR="006534F5" w:rsidP="003C05AE" w:rsidRDefault="006534F5" w14:paraId="150CA2AA" w14:textId="77777777">
      <w:pPr>
        <w:spacing w:after="0" w:line="240" w:lineRule="auto"/>
        <w:rPr>
          <w:rFonts w:ascii="Times New Roman" w:hAnsi="Times New Roman" w:cs="Times New Roman"/>
          <w:sz w:val="28"/>
          <w:szCs w:val="28"/>
        </w:rPr>
      </w:pPr>
    </w:p>
    <w:p w:rsidRPr="001A43CA" w:rsidR="003C05AE" w:rsidP="003C05AE" w:rsidRDefault="003C05AE" w14:paraId="4606276A" w14:textId="77777777">
      <w:pPr>
        <w:tabs>
          <w:tab w:val="left" w:pos="6100"/>
        </w:tabs>
        <w:spacing w:after="0" w:line="240" w:lineRule="auto"/>
        <w:rPr>
          <w:rFonts w:ascii="Times New Roman" w:hAnsi="Times New Roman" w:cs="Times New Roman"/>
          <w:sz w:val="20"/>
        </w:rPr>
      </w:pPr>
      <w:r w:rsidRPr="001A43CA">
        <w:rPr>
          <w:rFonts w:ascii="Times New Roman" w:hAnsi="Times New Roman" w:cs="Times New Roman"/>
          <w:sz w:val="20"/>
        </w:rPr>
        <w:t>Šumeiko 67330282</w:t>
      </w:r>
    </w:p>
    <w:p w:rsidRPr="001A43CA" w:rsidR="003C05AE" w:rsidP="003C05AE" w:rsidRDefault="005712A6" w14:paraId="7522F43B" w14:textId="77777777">
      <w:pPr>
        <w:tabs>
          <w:tab w:val="left" w:pos="6100"/>
        </w:tabs>
        <w:spacing w:after="0" w:line="240" w:lineRule="auto"/>
        <w:rPr>
          <w:rFonts w:ascii="Times New Roman" w:hAnsi="Times New Roman" w:cs="Times New Roman"/>
          <w:sz w:val="20"/>
        </w:rPr>
      </w:pPr>
      <w:hyperlink w:history="1" r:id="rId8">
        <w:r w:rsidRPr="001A43CA" w:rsidR="003C05AE">
          <w:rPr>
            <w:rStyle w:val="Hipersaite"/>
            <w:rFonts w:ascii="Times New Roman" w:hAnsi="Times New Roman" w:cs="Times New Roman"/>
            <w:sz w:val="20"/>
          </w:rPr>
          <w:t>Juris.Sumeiko@km.gov.lv</w:t>
        </w:r>
      </w:hyperlink>
      <w:r w:rsidRPr="001A43CA" w:rsidR="003C05AE">
        <w:rPr>
          <w:rFonts w:ascii="Times New Roman" w:hAnsi="Times New Roman" w:cs="Times New Roman"/>
          <w:sz w:val="20"/>
        </w:rPr>
        <w:t xml:space="preserve"> </w:t>
      </w:r>
    </w:p>
    <w:p w:rsidRPr="001A43CA" w:rsidR="003C05AE" w:rsidP="003C05AE" w:rsidRDefault="003C05AE" w14:paraId="59007CC2" w14:textId="77777777">
      <w:pPr>
        <w:tabs>
          <w:tab w:val="left" w:pos="6100"/>
        </w:tabs>
        <w:spacing w:after="0" w:line="240" w:lineRule="auto"/>
        <w:rPr>
          <w:rFonts w:ascii="Times New Roman" w:hAnsi="Times New Roman" w:cs="Times New Roman"/>
          <w:sz w:val="20"/>
        </w:rPr>
      </w:pPr>
    </w:p>
    <w:p w:rsidRPr="001A43CA" w:rsidR="003C05AE" w:rsidP="003C05AE" w:rsidRDefault="003C05AE" w14:paraId="735D29B6" w14:textId="77777777">
      <w:pPr>
        <w:spacing w:after="0" w:line="240" w:lineRule="auto"/>
        <w:rPr>
          <w:rFonts w:ascii="Times New Roman" w:hAnsi="Times New Roman" w:cs="Times New Roman"/>
          <w:sz w:val="20"/>
        </w:rPr>
      </w:pPr>
      <w:r w:rsidRPr="001A43CA">
        <w:rPr>
          <w:rFonts w:ascii="Times New Roman" w:hAnsi="Times New Roman" w:cs="Times New Roman"/>
          <w:sz w:val="20"/>
        </w:rPr>
        <w:t>Oga 67330284</w:t>
      </w:r>
    </w:p>
    <w:p w:rsidRPr="003C05AE" w:rsidR="00894C55" w:rsidP="00E7143C" w:rsidRDefault="005712A6" w14:paraId="0437CD2F" w14:textId="773A7687">
      <w:pPr>
        <w:spacing w:after="0" w:line="240" w:lineRule="auto"/>
        <w:rPr>
          <w:rFonts w:ascii="Times New Roman" w:hAnsi="Times New Roman" w:cs="Times New Roman"/>
          <w:sz w:val="28"/>
          <w:szCs w:val="28"/>
        </w:rPr>
      </w:pPr>
      <w:hyperlink w:history="1" r:id="rId9">
        <w:r w:rsidRPr="001A43CA" w:rsidR="003C05AE">
          <w:rPr>
            <w:rStyle w:val="Hipersaite"/>
            <w:rFonts w:ascii="Times New Roman" w:hAnsi="Times New Roman" w:cs="Times New Roman"/>
            <w:sz w:val="20"/>
          </w:rPr>
          <w:t>Inga.Oga@km.gov.lv</w:t>
        </w:r>
      </w:hyperlink>
    </w:p>
    <w:sectPr w:rsidRPr="003C05AE" w:rsidR="00894C55" w:rsidSect="008D673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C39A9" w14:textId="77777777" w:rsidR="00CE3028" w:rsidRDefault="00CE3028" w:rsidP="00894C55">
      <w:pPr>
        <w:spacing w:after="0" w:line="240" w:lineRule="auto"/>
      </w:pPr>
      <w:r>
        <w:separator/>
      </w:r>
    </w:p>
  </w:endnote>
  <w:endnote w:type="continuationSeparator" w:id="0">
    <w:p w14:paraId="6D09DF02" w14:textId="77777777" w:rsidR="00CE3028" w:rsidRDefault="00CE302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9192" w14:textId="6EB112E3" w:rsidR="00DA7AC9" w:rsidRPr="00C54535" w:rsidRDefault="00F02E2B" w:rsidP="00DA7AC9">
    <w:pPr>
      <w:pStyle w:val="Kjene"/>
    </w:pPr>
    <w:r w:rsidRPr="00794F86">
      <w:rPr>
        <w:rFonts w:ascii="Times New Roman" w:hAnsi="Times New Roman" w:cs="Times New Roman"/>
        <w:sz w:val="20"/>
        <w:szCs w:val="20"/>
      </w:rPr>
      <w:t>KMAnot_</w:t>
    </w:r>
    <w:r w:rsidR="003403E3">
      <w:rPr>
        <w:rFonts w:ascii="Times New Roman" w:hAnsi="Times New Roman" w:cs="Times New Roman"/>
        <w:sz w:val="20"/>
        <w:szCs w:val="20"/>
      </w:rPr>
      <w:t>2</w:t>
    </w:r>
    <w:r w:rsidR="00EA1563">
      <w:rPr>
        <w:rFonts w:ascii="Times New Roman" w:hAnsi="Times New Roman" w:cs="Times New Roman"/>
        <w:sz w:val="20"/>
        <w:szCs w:val="20"/>
      </w:rPr>
      <w:t>3</w:t>
    </w:r>
    <w:r>
      <w:rPr>
        <w:rFonts w:ascii="Times New Roman" w:hAnsi="Times New Roman" w:cs="Times New Roman"/>
        <w:sz w:val="20"/>
        <w:szCs w:val="20"/>
      </w:rPr>
      <w:t>0721</w:t>
    </w:r>
    <w:r w:rsidRPr="00794F86">
      <w:rPr>
        <w:rFonts w:ascii="Times New Roman" w:hAnsi="Times New Roman" w:cs="Times New Roman"/>
        <w:sz w:val="20"/>
        <w:szCs w:val="20"/>
      </w:rPr>
      <w:t>_LNG_</w:t>
    </w:r>
    <w:r>
      <w:rPr>
        <w:rFonts w:ascii="Times New Roman" w:hAnsi="Times New Roman" w:cs="Times New Roman"/>
        <w:sz w:val="20"/>
        <w:szCs w:val="20"/>
      </w:rPr>
      <w:t>Broka_vsk_kultura</w:t>
    </w:r>
    <w:r w:rsidRPr="00794F86">
      <w:rPr>
        <w:rFonts w:ascii="Times New Roman" w:hAnsi="Times New Roman" w:cs="Times New Roman"/>
        <w:sz w:val="20"/>
        <w:szCs w:val="20"/>
      </w:rPr>
      <w:t>_investicijas_Covid19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5D7C" w14:textId="512086C4" w:rsidR="00DA7AC9" w:rsidRPr="00C54535" w:rsidRDefault="00DA7AC9" w:rsidP="00C54535">
    <w:pPr>
      <w:pStyle w:val="Kjene"/>
    </w:pPr>
    <w:bookmarkStart w:id="1" w:name="_Hlk67299919"/>
    <w:bookmarkStart w:id="2" w:name="_Hlk67299920"/>
    <w:bookmarkStart w:id="3" w:name="_Hlk67299921"/>
    <w:bookmarkStart w:id="4" w:name="_Hlk67299922"/>
    <w:r w:rsidRPr="00794F86">
      <w:rPr>
        <w:rFonts w:ascii="Times New Roman" w:hAnsi="Times New Roman" w:cs="Times New Roman"/>
        <w:sz w:val="20"/>
        <w:szCs w:val="20"/>
      </w:rPr>
      <w:t>KMAnot_</w:t>
    </w:r>
    <w:r w:rsidR="003403E3">
      <w:rPr>
        <w:rFonts w:ascii="Times New Roman" w:hAnsi="Times New Roman" w:cs="Times New Roman"/>
        <w:sz w:val="20"/>
        <w:szCs w:val="20"/>
      </w:rPr>
      <w:t>2</w:t>
    </w:r>
    <w:r w:rsidR="00EA1563">
      <w:rPr>
        <w:rFonts w:ascii="Times New Roman" w:hAnsi="Times New Roman" w:cs="Times New Roman"/>
        <w:sz w:val="20"/>
        <w:szCs w:val="20"/>
      </w:rPr>
      <w:t>3</w:t>
    </w:r>
    <w:r w:rsidR="00315560">
      <w:rPr>
        <w:rFonts w:ascii="Times New Roman" w:hAnsi="Times New Roman" w:cs="Times New Roman"/>
        <w:sz w:val="20"/>
        <w:szCs w:val="20"/>
      </w:rPr>
      <w:t>0721</w:t>
    </w:r>
    <w:r w:rsidRPr="00794F86">
      <w:rPr>
        <w:rFonts w:ascii="Times New Roman" w:hAnsi="Times New Roman" w:cs="Times New Roman"/>
        <w:sz w:val="20"/>
        <w:szCs w:val="20"/>
      </w:rPr>
      <w:t>_LNG_</w:t>
    </w:r>
    <w:r w:rsidR="00E16AB5">
      <w:rPr>
        <w:rFonts w:ascii="Times New Roman" w:hAnsi="Times New Roman" w:cs="Times New Roman"/>
        <w:sz w:val="20"/>
        <w:szCs w:val="20"/>
      </w:rPr>
      <w:t>Brok</w:t>
    </w:r>
    <w:r w:rsidR="00315560">
      <w:rPr>
        <w:rFonts w:ascii="Times New Roman" w:hAnsi="Times New Roman" w:cs="Times New Roman"/>
        <w:sz w:val="20"/>
        <w:szCs w:val="20"/>
      </w:rPr>
      <w:t>a_vsk_kultura</w:t>
    </w:r>
    <w:r w:rsidRPr="00794F86">
      <w:rPr>
        <w:rFonts w:ascii="Times New Roman" w:hAnsi="Times New Roman" w:cs="Times New Roman"/>
        <w:sz w:val="20"/>
        <w:szCs w:val="20"/>
      </w:rPr>
      <w:t>_investicijas_Covid19</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9D346" w14:textId="77777777" w:rsidR="00CE3028" w:rsidRDefault="00CE3028" w:rsidP="00894C55">
      <w:pPr>
        <w:spacing w:after="0" w:line="240" w:lineRule="auto"/>
      </w:pPr>
      <w:r>
        <w:separator/>
      </w:r>
    </w:p>
  </w:footnote>
  <w:footnote w:type="continuationSeparator" w:id="0">
    <w:p w14:paraId="10ABD862" w14:textId="77777777" w:rsidR="00CE3028" w:rsidRDefault="00CE302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5077BE" w:rsidR="00DA7AC9" w:rsidRDefault="00DA7AC9" w14:paraId="15BADFFE" w14:textId="77777777">
        <w:pPr>
          <w:pStyle w:val="Galvene"/>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Pr="00BE2F26">
          <w:rPr>
            <w:rFonts w:ascii="Times New Roman" w:hAnsi="Times New Roman" w:cs="Times New Roman"/>
            <w:noProof/>
            <w:sz w:val="24"/>
            <w:szCs w:val="24"/>
          </w:rPr>
          <w:t>10</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4B12"/>
    <w:multiLevelType w:val="hybridMultilevel"/>
    <w:tmpl w:val="75943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9E4EEB"/>
    <w:multiLevelType w:val="hybridMultilevel"/>
    <w:tmpl w:val="5FC8D6A6"/>
    <w:lvl w:ilvl="0" w:tplc="138C528C">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3556A9"/>
    <w:multiLevelType w:val="hybridMultilevel"/>
    <w:tmpl w:val="B3068B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9B74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DF314F"/>
    <w:multiLevelType w:val="hybridMultilevel"/>
    <w:tmpl w:val="BAF49BB4"/>
    <w:lvl w:ilvl="0" w:tplc="CDE6A6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C247B6"/>
    <w:multiLevelType w:val="hybridMultilevel"/>
    <w:tmpl w:val="EC6456DA"/>
    <w:lvl w:ilvl="0" w:tplc="E92834EE">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D60598"/>
    <w:multiLevelType w:val="hybridMultilevel"/>
    <w:tmpl w:val="A23ED6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72394B"/>
    <w:multiLevelType w:val="hybridMultilevel"/>
    <w:tmpl w:val="7510578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7F3F71"/>
    <w:multiLevelType w:val="hybridMultilevel"/>
    <w:tmpl w:val="E3C80A9C"/>
    <w:lvl w:ilvl="0" w:tplc="86F6F560">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2F717F"/>
    <w:multiLevelType w:val="hybridMultilevel"/>
    <w:tmpl w:val="D59C64E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409"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DB7D15"/>
    <w:multiLevelType w:val="hybridMultilevel"/>
    <w:tmpl w:val="0778E02C"/>
    <w:lvl w:ilvl="0" w:tplc="862E1634">
      <w:start w:val="50"/>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15:restartNumberingAfterBreak="0">
    <w:nsid w:val="38A96BAF"/>
    <w:multiLevelType w:val="hybridMultilevel"/>
    <w:tmpl w:val="CA48CDF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F53B48"/>
    <w:multiLevelType w:val="hybridMultilevel"/>
    <w:tmpl w:val="BF9C4444"/>
    <w:lvl w:ilvl="0" w:tplc="B5A88C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6B2CBC"/>
    <w:multiLevelType w:val="hybridMultilevel"/>
    <w:tmpl w:val="D0223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25" w15:restartNumberingAfterBreak="0">
    <w:nsid w:val="3BE4679C"/>
    <w:multiLevelType w:val="hybridMultilevel"/>
    <w:tmpl w:val="66703398"/>
    <w:lvl w:ilvl="0" w:tplc="C8A84E18">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FF44D0"/>
    <w:multiLevelType w:val="hybridMultilevel"/>
    <w:tmpl w:val="4662B172"/>
    <w:lvl w:ilvl="0" w:tplc="9D182420">
      <w:start w:val="75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0F23C0E"/>
    <w:multiLevelType w:val="hybridMultilevel"/>
    <w:tmpl w:val="61C4173E"/>
    <w:lvl w:ilvl="0" w:tplc="C4D470D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F5757C"/>
    <w:multiLevelType w:val="hybridMultilevel"/>
    <w:tmpl w:val="B2308BD6"/>
    <w:lvl w:ilvl="0" w:tplc="E140EBF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9" w15:restartNumberingAfterBreak="0">
    <w:nsid w:val="487B5E22"/>
    <w:multiLevelType w:val="hybridMultilevel"/>
    <w:tmpl w:val="EB60452E"/>
    <w:lvl w:ilvl="0" w:tplc="55342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EE14B6"/>
    <w:multiLevelType w:val="hybridMultilevel"/>
    <w:tmpl w:val="5596AF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B7E660D"/>
    <w:multiLevelType w:val="hybridMultilevel"/>
    <w:tmpl w:val="D9D20A48"/>
    <w:lvl w:ilvl="0" w:tplc="000E4FB8">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2"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1957A39"/>
    <w:multiLevelType w:val="hybridMultilevel"/>
    <w:tmpl w:val="ADB451E8"/>
    <w:lvl w:ilvl="0" w:tplc="DCB490BA">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1E57D5D"/>
    <w:multiLevelType w:val="hybridMultilevel"/>
    <w:tmpl w:val="3F7A96A6"/>
    <w:lvl w:ilvl="0" w:tplc="BF82703C">
      <w:start w:val="300"/>
      <w:numFmt w:val="decimal"/>
      <w:lvlText w:val="%1"/>
      <w:lvlJc w:val="left"/>
      <w:pPr>
        <w:ind w:left="780" w:hanging="42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1FE4AB6"/>
    <w:multiLevelType w:val="hybridMultilevel"/>
    <w:tmpl w:val="66E2581E"/>
    <w:lvl w:ilvl="0" w:tplc="6A50E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8C11E6C"/>
    <w:multiLevelType w:val="multilevel"/>
    <w:tmpl w:val="5D9EF9C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5C295398"/>
    <w:multiLevelType w:val="hybridMultilevel"/>
    <w:tmpl w:val="73BEAAB4"/>
    <w:lvl w:ilvl="0" w:tplc="451CD7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06600BD"/>
    <w:multiLevelType w:val="hybridMultilevel"/>
    <w:tmpl w:val="690667BC"/>
    <w:lvl w:ilvl="0" w:tplc="449CA25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CC57FF2"/>
    <w:multiLevelType w:val="hybridMultilevel"/>
    <w:tmpl w:val="7CD6832C"/>
    <w:lvl w:ilvl="0" w:tplc="04260011">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44" w15:restartNumberingAfterBreak="0">
    <w:nsid w:val="6EA46790"/>
    <w:multiLevelType w:val="hybridMultilevel"/>
    <w:tmpl w:val="E554543E"/>
    <w:lvl w:ilvl="0" w:tplc="B04CC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0786F4F"/>
    <w:multiLevelType w:val="hybridMultilevel"/>
    <w:tmpl w:val="FACE7326"/>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9" w15:restartNumberingAfterBreak="0">
    <w:nsid w:val="7FDD1FD7"/>
    <w:multiLevelType w:val="hybridMultilevel"/>
    <w:tmpl w:val="1E723B3C"/>
    <w:lvl w:ilvl="0" w:tplc="64CC697C">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0"/>
  </w:num>
  <w:num w:numId="3">
    <w:abstractNumId w:val="47"/>
  </w:num>
  <w:num w:numId="4">
    <w:abstractNumId w:val="11"/>
  </w:num>
  <w:num w:numId="5">
    <w:abstractNumId w:val="41"/>
  </w:num>
  <w:num w:numId="6">
    <w:abstractNumId w:val="3"/>
  </w:num>
  <w:num w:numId="7">
    <w:abstractNumId w:val="19"/>
  </w:num>
  <w:num w:numId="8">
    <w:abstractNumId w:val="48"/>
  </w:num>
  <w:num w:numId="9">
    <w:abstractNumId w:val="12"/>
  </w:num>
  <w:num w:numId="10">
    <w:abstractNumId w:val="32"/>
  </w:num>
  <w:num w:numId="11">
    <w:abstractNumId w:val="46"/>
  </w:num>
  <w:num w:numId="12">
    <w:abstractNumId w:val="17"/>
  </w:num>
  <w:num w:numId="13">
    <w:abstractNumId w:val="42"/>
  </w:num>
  <w:num w:numId="14">
    <w:abstractNumId w:val="1"/>
  </w:num>
  <w:num w:numId="15">
    <w:abstractNumId w:val="40"/>
  </w:num>
  <w:num w:numId="16">
    <w:abstractNumId w:val="15"/>
  </w:num>
  <w:num w:numId="17">
    <w:abstractNumId w:val="10"/>
  </w:num>
  <w:num w:numId="18">
    <w:abstractNumId w:val="24"/>
  </w:num>
  <w:num w:numId="19">
    <w:abstractNumId w:val="38"/>
  </w:num>
  <w:num w:numId="20">
    <w:abstractNumId w:val="22"/>
  </w:num>
  <w:num w:numId="21">
    <w:abstractNumId w:val="21"/>
  </w:num>
  <w:num w:numId="22">
    <w:abstractNumId w:val="16"/>
  </w:num>
  <w:num w:numId="23">
    <w:abstractNumId w:val="36"/>
  </w:num>
  <w:num w:numId="24">
    <w:abstractNumId w:val="45"/>
  </w:num>
  <w:num w:numId="25">
    <w:abstractNumId w:val="37"/>
  </w:num>
  <w:num w:numId="26">
    <w:abstractNumId w:val="35"/>
  </w:num>
  <w:num w:numId="27">
    <w:abstractNumId w:val="34"/>
  </w:num>
  <w:num w:numId="28">
    <w:abstractNumId w:val="2"/>
  </w:num>
  <w:num w:numId="29">
    <w:abstractNumId w:val="31"/>
  </w:num>
  <w:num w:numId="30">
    <w:abstractNumId w:val="13"/>
  </w:num>
  <w:num w:numId="31">
    <w:abstractNumId w:val="29"/>
  </w:num>
  <w:num w:numId="32">
    <w:abstractNumId w:val="49"/>
  </w:num>
  <w:num w:numId="33">
    <w:abstractNumId w:val="39"/>
  </w:num>
  <w:num w:numId="34">
    <w:abstractNumId w:val="27"/>
  </w:num>
  <w:num w:numId="35">
    <w:abstractNumId w:val="6"/>
  </w:num>
  <w:num w:numId="36">
    <w:abstractNumId w:val="44"/>
  </w:num>
  <w:num w:numId="37">
    <w:abstractNumId w:val="26"/>
  </w:num>
  <w:num w:numId="38">
    <w:abstractNumId w:val="33"/>
  </w:num>
  <w:num w:numId="39">
    <w:abstractNumId w:val="18"/>
  </w:num>
  <w:num w:numId="40">
    <w:abstractNumId w:val="7"/>
  </w:num>
  <w:num w:numId="41">
    <w:abstractNumId w:val="5"/>
  </w:num>
  <w:num w:numId="42">
    <w:abstractNumId w:val="28"/>
  </w:num>
  <w:num w:numId="43">
    <w:abstractNumId w:val="23"/>
  </w:num>
  <w:num w:numId="44">
    <w:abstractNumId w:val="0"/>
  </w:num>
  <w:num w:numId="45">
    <w:abstractNumId w:val="9"/>
  </w:num>
  <w:num w:numId="46">
    <w:abstractNumId w:val="43"/>
  </w:num>
  <w:num w:numId="47">
    <w:abstractNumId w:val="30"/>
  </w:num>
  <w:num w:numId="48">
    <w:abstractNumId w:val="25"/>
  </w:num>
  <w:num w:numId="49">
    <w:abstractNumId w:val="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675"/>
    <w:rsid w:val="0000624E"/>
    <w:rsid w:val="00013E88"/>
    <w:rsid w:val="0002121F"/>
    <w:rsid w:val="000239AE"/>
    <w:rsid w:val="0002708B"/>
    <w:rsid w:val="00033D7E"/>
    <w:rsid w:val="00035701"/>
    <w:rsid w:val="00036235"/>
    <w:rsid w:val="00037942"/>
    <w:rsid w:val="00040230"/>
    <w:rsid w:val="00041204"/>
    <w:rsid w:val="0004370B"/>
    <w:rsid w:val="00046B67"/>
    <w:rsid w:val="00047DA3"/>
    <w:rsid w:val="00051C4D"/>
    <w:rsid w:val="0005473D"/>
    <w:rsid w:val="00055582"/>
    <w:rsid w:val="00066E1A"/>
    <w:rsid w:val="00071C52"/>
    <w:rsid w:val="00075B18"/>
    <w:rsid w:val="000809D7"/>
    <w:rsid w:val="00095591"/>
    <w:rsid w:val="0009630E"/>
    <w:rsid w:val="000A2399"/>
    <w:rsid w:val="000A63EC"/>
    <w:rsid w:val="000A6E9C"/>
    <w:rsid w:val="000B7A96"/>
    <w:rsid w:val="000B7E3F"/>
    <w:rsid w:val="000C2FF0"/>
    <w:rsid w:val="000C3E82"/>
    <w:rsid w:val="000C6315"/>
    <w:rsid w:val="000D4FAD"/>
    <w:rsid w:val="000D56BE"/>
    <w:rsid w:val="000D587E"/>
    <w:rsid w:val="000D6FD3"/>
    <w:rsid w:val="000E61BA"/>
    <w:rsid w:val="0010357A"/>
    <w:rsid w:val="00103C22"/>
    <w:rsid w:val="001052F9"/>
    <w:rsid w:val="0012352E"/>
    <w:rsid w:val="0012465D"/>
    <w:rsid w:val="00125120"/>
    <w:rsid w:val="00126B8B"/>
    <w:rsid w:val="001356E6"/>
    <w:rsid w:val="00137725"/>
    <w:rsid w:val="001463DA"/>
    <w:rsid w:val="001479F6"/>
    <w:rsid w:val="00164A1A"/>
    <w:rsid w:val="00170F8F"/>
    <w:rsid w:val="0018499E"/>
    <w:rsid w:val="001B1FBC"/>
    <w:rsid w:val="001C11E7"/>
    <w:rsid w:val="001C1FF5"/>
    <w:rsid w:val="001C3358"/>
    <w:rsid w:val="001C59B7"/>
    <w:rsid w:val="001C5A2A"/>
    <w:rsid w:val="001C5A53"/>
    <w:rsid w:val="001C5E6B"/>
    <w:rsid w:val="001D24E3"/>
    <w:rsid w:val="001F5667"/>
    <w:rsid w:val="001F7240"/>
    <w:rsid w:val="001F78FE"/>
    <w:rsid w:val="002068EF"/>
    <w:rsid w:val="00207D12"/>
    <w:rsid w:val="002160A2"/>
    <w:rsid w:val="00220CB2"/>
    <w:rsid w:val="00224688"/>
    <w:rsid w:val="00226B6D"/>
    <w:rsid w:val="00227420"/>
    <w:rsid w:val="0023313D"/>
    <w:rsid w:val="0023500E"/>
    <w:rsid w:val="00236670"/>
    <w:rsid w:val="00243426"/>
    <w:rsid w:val="00243481"/>
    <w:rsid w:val="00247F7D"/>
    <w:rsid w:val="00252698"/>
    <w:rsid w:val="002603D7"/>
    <w:rsid w:val="002612CB"/>
    <w:rsid w:val="0026281E"/>
    <w:rsid w:val="002639BA"/>
    <w:rsid w:val="0026588C"/>
    <w:rsid w:val="00272A0C"/>
    <w:rsid w:val="0027515C"/>
    <w:rsid w:val="0028408B"/>
    <w:rsid w:val="00286E9B"/>
    <w:rsid w:val="002915CF"/>
    <w:rsid w:val="00291DB6"/>
    <w:rsid w:val="0029473F"/>
    <w:rsid w:val="002975AA"/>
    <w:rsid w:val="002A1401"/>
    <w:rsid w:val="002A524F"/>
    <w:rsid w:val="002B5C48"/>
    <w:rsid w:val="002B5C78"/>
    <w:rsid w:val="002B67F8"/>
    <w:rsid w:val="002D085B"/>
    <w:rsid w:val="002D6045"/>
    <w:rsid w:val="002E058D"/>
    <w:rsid w:val="002E166B"/>
    <w:rsid w:val="002E1C05"/>
    <w:rsid w:val="002F3B85"/>
    <w:rsid w:val="002F6CAB"/>
    <w:rsid w:val="00305E7D"/>
    <w:rsid w:val="00305EA1"/>
    <w:rsid w:val="00312768"/>
    <w:rsid w:val="00315560"/>
    <w:rsid w:val="00321852"/>
    <w:rsid w:val="00321ABA"/>
    <w:rsid w:val="0033612A"/>
    <w:rsid w:val="003403E3"/>
    <w:rsid w:val="003431EC"/>
    <w:rsid w:val="00352AED"/>
    <w:rsid w:val="0036204A"/>
    <w:rsid w:val="0036699F"/>
    <w:rsid w:val="003729A6"/>
    <w:rsid w:val="003731BB"/>
    <w:rsid w:val="00375025"/>
    <w:rsid w:val="0038446C"/>
    <w:rsid w:val="00385FF0"/>
    <w:rsid w:val="00396E5B"/>
    <w:rsid w:val="003A1BF0"/>
    <w:rsid w:val="003A27FD"/>
    <w:rsid w:val="003A6985"/>
    <w:rsid w:val="003B0BF9"/>
    <w:rsid w:val="003C0081"/>
    <w:rsid w:val="003C05AE"/>
    <w:rsid w:val="003C3336"/>
    <w:rsid w:val="003C4321"/>
    <w:rsid w:val="003C5459"/>
    <w:rsid w:val="003D11DB"/>
    <w:rsid w:val="003D3F58"/>
    <w:rsid w:val="003D7CF6"/>
    <w:rsid w:val="003E0791"/>
    <w:rsid w:val="003E0DBF"/>
    <w:rsid w:val="003F28AC"/>
    <w:rsid w:val="003F3514"/>
    <w:rsid w:val="00401E2A"/>
    <w:rsid w:val="00404179"/>
    <w:rsid w:val="00405E70"/>
    <w:rsid w:val="0041142F"/>
    <w:rsid w:val="004124D2"/>
    <w:rsid w:val="00440A20"/>
    <w:rsid w:val="004454FE"/>
    <w:rsid w:val="00450A67"/>
    <w:rsid w:val="00456E40"/>
    <w:rsid w:val="00463FAF"/>
    <w:rsid w:val="00466E5B"/>
    <w:rsid w:val="00467E20"/>
    <w:rsid w:val="00471F27"/>
    <w:rsid w:val="004776F6"/>
    <w:rsid w:val="00477C8E"/>
    <w:rsid w:val="00491A01"/>
    <w:rsid w:val="004950B4"/>
    <w:rsid w:val="004B127E"/>
    <w:rsid w:val="004B2557"/>
    <w:rsid w:val="004C59B8"/>
    <w:rsid w:val="004D41EC"/>
    <w:rsid w:val="004E2F8A"/>
    <w:rsid w:val="004E3254"/>
    <w:rsid w:val="004E4E28"/>
    <w:rsid w:val="004E5758"/>
    <w:rsid w:val="004E63EE"/>
    <w:rsid w:val="004E6641"/>
    <w:rsid w:val="004E72CD"/>
    <w:rsid w:val="004F4B3D"/>
    <w:rsid w:val="0050178F"/>
    <w:rsid w:val="00501E95"/>
    <w:rsid w:val="00502872"/>
    <w:rsid w:val="0050305E"/>
    <w:rsid w:val="0050375F"/>
    <w:rsid w:val="00506FDF"/>
    <w:rsid w:val="005077BE"/>
    <w:rsid w:val="0051050D"/>
    <w:rsid w:val="00511D43"/>
    <w:rsid w:val="00522DF1"/>
    <w:rsid w:val="005236D1"/>
    <w:rsid w:val="0053178E"/>
    <w:rsid w:val="00533533"/>
    <w:rsid w:val="005407B6"/>
    <w:rsid w:val="00542E5E"/>
    <w:rsid w:val="00554D59"/>
    <w:rsid w:val="00555658"/>
    <w:rsid w:val="0056574E"/>
    <w:rsid w:val="00570619"/>
    <w:rsid w:val="005712A6"/>
    <w:rsid w:val="00572911"/>
    <w:rsid w:val="00573DF9"/>
    <w:rsid w:val="00577735"/>
    <w:rsid w:val="0058257D"/>
    <w:rsid w:val="00592143"/>
    <w:rsid w:val="00594723"/>
    <w:rsid w:val="005A6226"/>
    <w:rsid w:val="005B3DC4"/>
    <w:rsid w:val="005B5FDD"/>
    <w:rsid w:val="005B673B"/>
    <w:rsid w:val="005C2152"/>
    <w:rsid w:val="005D44BE"/>
    <w:rsid w:val="005E4EEB"/>
    <w:rsid w:val="005F24B1"/>
    <w:rsid w:val="005F4308"/>
    <w:rsid w:val="005F508A"/>
    <w:rsid w:val="005F6B49"/>
    <w:rsid w:val="006043E7"/>
    <w:rsid w:val="00614D18"/>
    <w:rsid w:val="00625AD2"/>
    <w:rsid w:val="00633DBD"/>
    <w:rsid w:val="006360B2"/>
    <w:rsid w:val="0065047B"/>
    <w:rsid w:val="00652978"/>
    <w:rsid w:val="006534F5"/>
    <w:rsid w:val="00655F2C"/>
    <w:rsid w:val="006566F0"/>
    <w:rsid w:val="006650A9"/>
    <w:rsid w:val="00665B25"/>
    <w:rsid w:val="006672AC"/>
    <w:rsid w:val="00670C9D"/>
    <w:rsid w:val="00683B17"/>
    <w:rsid w:val="006C5A75"/>
    <w:rsid w:val="006C66EC"/>
    <w:rsid w:val="006E1081"/>
    <w:rsid w:val="006E23A2"/>
    <w:rsid w:val="006E6AE5"/>
    <w:rsid w:val="006F117F"/>
    <w:rsid w:val="006F34FD"/>
    <w:rsid w:val="00700FD7"/>
    <w:rsid w:val="007102DC"/>
    <w:rsid w:val="00720585"/>
    <w:rsid w:val="0072334F"/>
    <w:rsid w:val="00733EB5"/>
    <w:rsid w:val="00736F69"/>
    <w:rsid w:val="00737339"/>
    <w:rsid w:val="007406F8"/>
    <w:rsid w:val="007575E7"/>
    <w:rsid w:val="0076143B"/>
    <w:rsid w:val="00767146"/>
    <w:rsid w:val="00773AF6"/>
    <w:rsid w:val="00773C3A"/>
    <w:rsid w:val="00774024"/>
    <w:rsid w:val="007748AA"/>
    <w:rsid w:val="0077497D"/>
    <w:rsid w:val="00783E69"/>
    <w:rsid w:val="007861E1"/>
    <w:rsid w:val="0078693C"/>
    <w:rsid w:val="00794F86"/>
    <w:rsid w:val="00795F71"/>
    <w:rsid w:val="007A576D"/>
    <w:rsid w:val="007B017C"/>
    <w:rsid w:val="007B5ADF"/>
    <w:rsid w:val="007B7FA9"/>
    <w:rsid w:val="007C063F"/>
    <w:rsid w:val="007C7E78"/>
    <w:rsid w:val="007D0830"/>
    <w:rsid w:val="007E0AC2"/>
    <w:rsid w:val="007E1517"/>
    <w:rsid w:val="007E3ED8"/>
    <w:rsid w:val="007E5F7A"/>
    <w:rsid w:val="007E73AB"/>
    <w:rsid w:val="007F0ED6"/>
    <w:rsid w:val="007F32E7"/>
    <w:rsid w:val="007F6C27"/>
    <w:rsid w:val="0080271D"/>
    <w:rsid w:val="008059F4"/>
    <w:rsid w:val="00806F73"/>
    <w:rsid w:val="008139BF"/>
    <w:rsid w:val="008162DD"/>
    <w:rsid w:val="00816C11"/>
    <w:rsid w:val="00817EAB"/>
    <w:rsid w:val="00826A87"/>
    <w:rsid w:val="00826B02"/>
    <w:rsid w:val="00835BF4"/>
    <w:rsid w:val="00836336"/>
    <w:rsid w:val="00837236"/>
    <w:rsid w:val="00837AFE"/>
    <w:rsid w:val="008402B2"/>
    <w:rsid w:val="00841737"/>
    <w:rsid w:val="008466F2"/>
    <w:rsid w:val="0085221B"/>
    <w:rsid w:val="00863F5D"/>
    <w:rsid w:val="00870CA5"/>
    <w:rsid w:val="0087248C"/>
    <w:rsid w:val="00877B76"/>
    <w:rsid w:val="00880283"/>
    <w:rsid w:val="00882B19"/>
    <w:rsid w:val="0089414E"/>
    <w:rsid w:val="00894816"/>
    <w:rsid w:val="00894C55"/>
    <w:rsid w:val="00895BFA"/>
    <w:rsid w:val="008A03B3"/>
    <w:rsid w:val="008A7F6E"/>
    <w:rsid w:val="008B6FB0"/>
    <w:rsid w:val="008C021F"/>
    <w:rsid w:val="008C3677"/>
    <w:rsid w:val="008D0C3A"/>
    <w:rsid w:val="008D35C5"/>
    <w:rsid w:val="008D6734"/>
    <w:rsid w:val="008D7083"/>
    <w:rsid w:val="008E09DC"/>
    <w:rsid w:val="008E3EB6"/>
    <w:rsid w:val="008E62D0"/>
    <w:rsid w:val="008F599A"/>
    <w:rsid w:val="008F7CFA"/>
    <w:rsid w:val="0090106B"/>
    <w:rsid w:val="00907A98"/>
    <w:rsid w:val="00916E21"/>
    <w:rsid w:val="009178FD"/>
    <w:rsid w:val="00926789"/>
    <w:rsid w:val="009312D1"/>
    <w:rsid w:val="00931369"/>
    <w:rsid w:val="0093163B"/>
    <w:rsid w:val="00940B0F"/>
    <w:rsid w:val="00941407"/>
    <w:rsid w:val="009470D3"/>
    <w:rsid w:val="00951B4A"/>
    <w:rsid w:val="00955250"/>
    <w:rsid w:val="0097473A"/>
    <w:rsid w:val="009774C7"/>
    <w:rsid w:val="00992DA4"/>
    <w:rsid w:val="009960D5"/>
    <w:rsid w:val="00997F8F"/>
    <w:rsid w:val="009A0741"/>
    <w:rsid w:val="009A1335"/>
    <w:rsid w:val="009A262D"/>
    <w:rsid w:val="009A2654"/>
    <w:rsid w:val="009A4B66"/>
    <w:rsid w:val="009B2BDD"/>
    <w:rsid w:val="009D1B02"/>
    <w:rsid w:val="009D1BEC"/>
    <w:rsid w:val="009D4CB0"/>
    <w:rsid w:val="009D5349"/>
    <w:rsid w:val="009E0E25"/>
    <w:rsid w:val="00A00422"/>
    <w:rsid w:val="00A03AC7"/>
    <w:rsid w:val="00A07B60"/>
    <w:rsid w:val="00A10FC3"/>
    <w:rsid w:val="00A133D1"/>
    <w:rsid w:val="00A20DCC"/>
    <w:rsid w:val="00A22F0C"/>
    <w:rsid w:val="00A236E3"/>
    <w:rsid w:val="00A23E0A"/>
    <w:rsid w:val="00A23FEA"/>
    <w:rsid w:val="00A24E09"/>
    <w:rsid w:val="00A3306C"/>
    <w:rsid w:val="00A36894"/>
    <w:rsid w:val="00A37DB4"/>
    <w:rsid w:val="00A401FE"/>
    <w:rsid w:val="00A5169F"/>
    <w:rsid w:val="00A6073E"/>
    <w:rsid w:val="00A615B8"/>
    <w:rsid w:val="00A63655"/>
    <w:rsid w:val="00A63E8B"/>
    <w:rsid w:val="00A6461C"/>
    <w:rsid w:val="00A66223"/>
    <w:rsid w:val="00A70DC1"/>
    <w:rsid w:val="00A72BC8"/>
    <w:rsid w:val="00A859C0"/>
    <w:rsid w:val="00A85B8A"/>
    <w:rsid w:val="00A9511B"/>
    <w:rsid w:val="00A951B7"/>
    <w:rsid w:val="00A97030"/>
    <w:rsid w:val="00AA1FD6"/>
    <w:rsid w:val="00AA22AE"/>
    <w:rsid w:val="00AB1A7E"/>
    <w:rsid w:val="00AB440B"/>
    <w:rsid w:val="00AC0D10"/>
    <w:rsid w:val="00AC62D4"/>
    <w:rsid w:val="00AC7C2A"/>
    <w:rsid w:val="00AD1B5D"/>
    <w:rsid w:val="00AE485C"/>
    <w:rsid w:val="00AE5567"/>
    <w:rsid w:val="00AE7315"/>
    <w:rsid w:val="00AF1239"/>
    <w:rsid w:val="00AF49E9"/>
    <w:rsid w:val="00AF6B7B"/>
    <w:rsid w:val="00AF70D5"/>
    <w:rsid w:val="00AF7429"/>
    <w:rsid w:val="00B03070"/>
    <w:rsid w:val="00B04415"/>
    <w:rsid w:val="00B06CF6"/>
    <w:rsid w:val="00B06E5E"/>
    <w:rsid w:val="00B16480"/>
    <w:rsid w:val="00B17A27"/>
    <w:rsid w:val="00B2165C"/>
    <w:rsid w:val="00B229D6"/>
    <w:rsid w:val="00B23E5D"/>
    <w:rsid w:val="00B27EF0"/>
    <w:rsid w:val="00B304F3"/>
    <w:rsid w:val="00B44B3E"/>
    <w:rsid w:val="00B46089"/>
    <w:rsid w:val="00B57697"/>
    <w:rsid w:val="00B62A6E"/>
    <w:rsid w:val="00B64563"/>
    <w:rsid w:val="00B677F2"/>
    <w:rsid w:val="00B75F28"/>
    <w:rsid w:val="00B81B63"/>
    <w:rsid w:val="00B84D0C"/>
    <w:rsid w:val="00BA20AA"/>
    <w:rsid w:val="00BA2587"/>
    <w:rsid w:val="00BA3AA5"/>
    <w:rsid w:val="00BB194F"/>
    <w:rsid w:val="00BC3DF1"/>
    <w:rsid w:val="00BC4AA5"/>
    <w:rsid w:val="00BC55FC"/>
    <w:rsid w:val="00BD413E"/>
    <w:rsid w:val="00BD4425"/>
    <w:rsid w:val="00BD7A06"/>
    <w:rsid w:val="00BE2F26"/>
    <w:rsid w:val="00C172DA"/>
    <w:rsid w:val="00C21BE5"/>
    <w:rsid w:val="00C23CC5"/>
    <w:rsid w:val="00C25B49"/>
    <w:rsid w:val="00C25DDF"/>
    <w:rsid w:val="00C3021A"/>
    <w:rsid w:val="00C35712"/>
    <w:rsid w:val="00C3601C"/>
    <w:rsid w:val="00C45F34"/>
    <w:rsid w:val="00C54535"/>
    <w:rsid w:val="00C55471"/>
    <w:rsid w:val="00C565CE"/>
    <w:rsid w:val="00C56B92"/>
    <w:rsid w:val="00C62488"/>
    <w:rsid w:val="00C63C3A"/>
    <w:rsid w:val="00C64B86"/>
    <w:rsid w:val="00C67AAB"/>
    <w:rsid w:val="00C7077C"/>
    <w:rsid w:val="00C75708"/>
    <w:rsid w:val="00C80D64"/>
    <w:rsid w:val="00C81C29"/>
    <w:rsid w:val="00CB1425"/>
    <w:rsid w:val="00CB7139"/>
    <w:rsid w:val="00CC0D2D"/>
    <w:rsid w:val="00CC32AB"/>
    <w:rsid w:val="00CC683D"/>
    <w:rsid w:val="00CD17D8"/>
    <w:rsid w:val="00CD2EFE"/>
    <w:rsid w:val="00CD7366"/>
    <w:rsid w:val="00CD7FEA"/>
    <w:rsid w:val="00CE2B40"/>
    <w:rsid w:val="00CE3028"/>
    <w:rsid w:val="00CE5657"/>
    <w:rsid w:val="00CF3474"/>
    <w:rsid w:val="00CF5BC5"/>
    <w:rsid w:val="00D03196"/>
    <w:rsid w:val="00D054D3"/>
    <w:rsid w:val="00D055C0"/>
    <w:rsid w:val="00D12E3C"/>
    <w:rsid w:val="00D133F8"/>
    <w:rsid w:val="00D14A3E"/>
    <w:rsid w:val="00D17143"/>
    <w:rsid w:val="00D24072"/>
    <w:rsid w:val="00D32F95"/>
    <w:rsid w:val="00D33A79"/>
    <w:rsid w:val="00D36874"/>
    <w:rsid w:val="00D41891"/>
    <w:rsid w:val="00D45128"/>
    <w:rsid w:val="00D756FD"/>
    <w:rsid w:val="00D75AC4"/>
    <w:rsid w:val="00D77E38"/>
    <w:rsid w:val="00D77F6A"/>
    <w:rsid w:val="00D80644"/>
    <w:rsid w:val="00D84943"/>
    <w:rsid w:val="00D84C1C"/>
    <w:rsid w:val="00D914E3"/>
    <w:rsid w:val="00DA1F7E"/>
    <w:rsid w:val="00DA34CF"/>
    <w:rsid w:val="00DA7AC9"/>
    <w:rsid w:val="00DB2C0F"/>
    <w:rsid w:val="00DC1BD4"/>
    <w:rsid w:val="00DC23D7"/>
    <w:rsid w:val="00DC2AAD"/>
    <w:rsid w:val="00DC4435"/>
    <w:rsid w:val="00DD1398"/>
    <w:rsid w:val="00DD3C0C"/>
    <w:rsid w:val="00DE2DFC"/>
    <w:rsid w:val="00DE509C"/>
    <w:rsid w:val="00DE5603"/>
    <w:rsid w:val="00DF62E8"/>
    <w:rsid w:val="00DF6431"/>
    <w:rsid w:val="00E0291C"/>
    <w:rsid w:val="00E02D9E"/>
    <w:rsid w:val="00E1219D"/>
    <w:rsid w:val="00E12DE3"/>
    <w:rsid w:val="00E16AB5"/>
    <w:rsid w:val="00E20E77"/>
    <w:rsid w:val="00E35537"/>
    <w:rsid w:val="00E3662B"/>
    <w:rsid w:val="00E3716B"/>
    <w:rsid w:val="00E40780"/>
    <w:rsid w:val="00E43C8D"/>
    <w:rsid w:val="00E45E36"/>
    <w:rsid w:val="00E5154C"/>
    <w:rsid w:val="00E5323B"/>
    <w:rsid w:val="00E612B2"/>
    <w:rsid w:val="00E62687"/>
    <w:rsid w:val="00E62E8C"/>
    <w:rsid w:val="00E63F2E"/>
    <w:rsid w:val="00E65324"/>
    <w:rsid w:val="00E67227"/>
    <w:rsid w:val="00E7143C"/>
    <w:rsid w:val="00E72FD2"/>
    <w:rsid w:val="00E74DF4"/>
    <w:rsid w:val="00E83818"/>
    <w:rsid w:val="00E8749E"/>
    <w:rsid w:val="00E90C01"/>
    <w:rsid w:val="00E920C7"/>
    <w:rsid w:val="00E9447B"/>
    <w:rsid w:val="00EA1563"/>
    <w:rsid w:val="00EA486E"/>
    <w:rsid w:val="00EA6EAB"/>
    <w:rsid w:val="00EB6023"/>
    <w:rsid w:val="00EC5F4F"/>
    <w:rsid w:val="00EC7D23"/>
    <w:rsid w:val="00ED0A7B"/>
    <w:rsid w:val="00ED3F6B"/>
    <w:rsid w:val="00EE2AF0"/>
    <w:rsid w:val="00EE5B78"/>
    <w:rsid w:val="00EF0844"/>
    <w:rsid w:val="00EF381E"/>
    <w:rsid w:val="00EF596D"/>
    <w:rsid w:val="00EF7E5B"/>
    <w:rsid w:val="00F00390"/>
    <w:rsid w:val="00F02E2B"/>
    <w:rsid w:val="00F11290"/>
    <w:rsid w:val="00F13C9B"/>
    <w:rsid w:val="00F25FDC"/>
    <w:rsid w:val="00F26237"/>
    <w:rsid w:val="00F27B6B"/>
    <w:rsid w:val="00F30999"/>
    <w:rsid w:val="00F379A0"/>
    <w:rsid w:val="00F37AE4"/>
    <w:rsid w:val="00F42E68"/>
    <w:rsid w:val="00F439AC"/>
    <w:rsid w:val="00F50DFD"/>
    <w:rsid w:val="00F53DAC"/>
    <w:rsid w:val="00F54D0B"/>
    <w:rsid w:val="00F55104"/>
    <w:rsid w:val="00F57B0C"/>
    <w:rsid w:val="00F64B97"/>
    <w:rsid w:val="00F75A19"/>
    <w:rsid w:val="00F80B22"/>
    <w:rsid w:val="00F81B31"/>
    <w:rsid w:val="00F83E17"/>
    <w:rsid w:val="00F90738"/>
    <w:rsid w:val="00F977D1"/>
    <w:rsid w:val="00FA168D"/>
    <w:rsid w:val="00FA2491"/>
    <w:rsid w:val="00FA3840"/>
    <w:rsid w:val="00FA4006"/>
    <w:rsid w:val="00FA44C4"/>
    <w:rsid w:val="00FA4F6E"/>
    <w:rsid w:val="00FA4FA5"/>
    <w:rsid w:val="00FB4C1C"/>
    <w:rsid w:val="00FB67EC"/>
    <w:rsid w:val="00FC4C95"/>
    <w:rsid w:val="00FC5AD7"/>
    <w:rsid w:val="00FC613A"/>
    <w:rsid w:val="00FC6EDA"/>
    <w:rsid w:val="00FD4735"/>
    <w:rsid w:val="00FE2700"/>
    <w:rsid w:val="00FE3183"/>
    <w:rsid w:val="00FE3499"/>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60A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35BF4"/>
    <w:rPr>
      <w:sz w:val="16"/>
      <w:szCs w:val="16"/>
    </w:rPr>
  </w:style>
  <w:style w:type="paragraph" w:styleId="Komentrateksts">
    <w:name w:val="annotation text"/>
    <w:basedOn w:val="Parasts"/>
    <w:link w:val="KomentratekstsRakstz"/>
    <w:uiPriority w:val="99"/>
    <w:semiHidden/>
    <w:unhideWhenUsed/>
    <w:rsid w:val="00835BF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35BF4"/>
    <w:rPr>
      <w:sz w:val="20"/>
      <w:szCs w:val="20"/>
    </w:rPr>
  </w:style>
  <w:style w:type="paragraph" w:styleId="Komentratma">
    <w:name w:val="annotation subject"/>
    <w:basedOn w:val="Komentrateksts"/>
    <w:next w:val="Komentrateksts"/>
    <w:link w:val="KomentratmaRakstz"/>
    <w:uiPriority w:val="99"/>
    <w:semiHidden/>
    <w:unhideWhenUsed/>
    <w:rsid w:val="00835BF4"/>
    <w:rPr>
      <w:b/>
      <w:bCs/>
    </w:rPr>
  </w:style>
  <w:style w:type="character" w:customStyle="1" w:styleId="KomentratmaRakstz">
    <w:name w:val="Komentāra tēma Rakstz."/>
    <w:basedOn w:val="KomentratekstsRakstz"/>
    <w:link w:val="Komentratma"/>
    <w:uiPriority w:val="99"/>
    <w:semiHidden/>
    <w:rsid w:val="00835BF4"/>
    <w:rPr>
      <w:b/>
      <w:bCs/>
      <w:sz w:val="20"/>
      <w:szCs w:val="20"/>
    </w:rPr>
  </w:style>
  <w:style w:type="character" w:customStyle="1" w:styleId="acopre">
    <w:name w:val="acopre"/>
    <w:basedOn w:val="Noklusjumarindkopasfonts"/>
    <w:rsid w:val="0047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Og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11F20-A1E9-403C-A57C-ABCED634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7787</Words>
  <Characters>4440</Characters>
  <Application>Microsoft Office Word</Application>
  <DocSecurity>4</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Inga Oga</cp:lastModifiedBy>
  <cp:revision>2</cp:revision>
  <cp:lastPrinted>2021-07-16T11:11:00Z</cp:lastPrinted>
  <dcterms:created xsi:type="dcterms:W3CDTF">2021-07-23T10:59:00Z</dcterms:created>
  <dcterms:modified xsi:type="dcterms:W3CDTF">2021-07-23T10:59:00Z</dcterms:modified>
</cp:coreProperties>
</file>