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D592" w14:textId="77777777" w:rsidR="00FF4F21" w:rsidRDefault="00513461" w:rsidP="009D7F3B">
      <w:pPr>
        <w:pStyle w:val="naisf"/>
        <w:spacing w:before="0" w:after="0"/>
        <w:ind w:firstLine="0"/>
        <w:jc w:val="center"/>
        <w:rPr>
          <w:b/>
          <w:bCs/>
          <w:sz w:val="22"/>
          <w:szCs w:val="22"/>
        </w:rPr>
      </w:pPr>
      <w:r w:rsidRPr="005D13DE">
        <w:rPr>
          <w:b/>
          <w:bCs/>
          <w:sz w:val="22"/>
          <w:szCs w:val="22"/>
        </w:rPr>
        <w:t xml:space="preserve">Izziņa par </w:t>
      </w:r>
      <w:r w:rsidR="00FD1A83" w:rsidRPr="00FD1A83">
        <w:rPr>
          <w:b/>
          <w:bCs/>
          <w:sz w:val="22"/>
          <w:szCs w:val="22"/>
        </w:rPr>
        <w:t xml:space="preserve">atzinumos sniegtajiem iebildumiem </w:t>
      </w:r>
    </w:p>
    <w:p w14:paraId="55D27060" w14:textId="77777777" w:rsidR="00FF4F21" w:rsidRDefault="00FD1A83" w:rsidP="009D7F3B">
      <w:pPr>
        <w:pStyle w:val="naisf"/>
        <w:spacing w:before="0" w:after="0"/>
        <w:ind w:firstLine="0"/>
        <w:jc w:val="center"/>
        <w:rPr>
          <w:b/>
          <w:bCs/>
          <w:sz w:val="22"/>
          <w:szCs w:val="22"/>
        </w:rPr>
      </w:pPr>
      <w:r>
        <w:rPr>
          <w:b/>
          <w:bCs/>
          <w:sz w:val="22"/>
          <w:szCs w:val="22"/>
        </w:rPr>
        <w:t xml:space="preserve">par </w:t>
      </w:r>
      <w:r w:rsidR="00AF79AF" w:rsidRPr="005D13DE">
        <w:rPr>
          <w:b/>
          <w:bCs/>
          <w:sz w:val="22"/>
          <w:szCs w:val="22"/>
        </w:rPr>
        <w:t xml:space="preserve">Ministru kabineta </w:t>
      </w:r>
      <w:r w:rsidRPr="005D13DE">
        <w:rPr>
          <w:b/>
          <w:bCs/>
          <w:sz w:val="22"/>
          <w:szCs w:val="22"/>
        </w:rPr>
        <w:t>rīkojum</w:t>
      </w:r>
      <w:r>
        <w:rPr>
          <w:b/>
          <w:bCs/>
          <w:sz w:val="22"/>
          <w:szCs w:val="22"/>
        </w:rPr>
        <w:t xml:space="preserve">a projektu </w:t>
      </w:r>
      <w:r w:rsidR="00A76856" w:rsidRPr="00374645">
        <w:rPr>
          <w:b/>
          <w:bCs/>
          <w:sz w:val="22"/>
          <w:szCs w:val="22"/>
        </w:rPr>
        <w:t>„</w:t>
      </w:r>
      <w:r w:rsidR="00AF79AF" w:rsidRPr="005D13DE">
        <w:rPr>
          <w:b/>
          <w:bCs/>
          <w:sz w:val="22"/>
          <w:szCs w:val="22"/>
        </w:rPr>
        <w:t xml:space="preserve">Par finanšu līdzekļu piešķiršanu no valsts budžeta programmas </w:t>
      </w:r>
    </w:p>
    <w:p w14:paraId="7C79CBD3" w14:textId="5E43459D" w:rsidR="00513461" w:rsidRPr="005D13DE" w:rsidRDefault="00AF79AF" w:rsidP="009D7F3B">
      <w:pPr>
        <w:pStyle w:val="naisf"/>
        <w:spacing w:before="0" w:after="0"/>
        <w:ind w:firstLine="0"/>
        <w:jc w:val="center"/>
        <w:rPr>
          <w:b/>
          <w:sz w:val="22"/>
          <w:szCs w:val="22"/>
        </w:rPr>
      </w:pPr>
      <w:r w:rsidRPr="005D13DE">
        <w:rPr>
          <w:b/>
          <w:bCs/>
          <w:sz w:val="22"/>
          <w:szCs w:val="22"/>
        </w:rPr>
        <w:t>„Līdzekļi neparedzētiem gadījumiem””</w:t>
      </w:r>
    </w:p>
    <w:p w14:paraId="678D6A4A" w14:textId="77777777" w:rsidR="00B22F72" w:rsidRPr="005D13DE" w:rsidRDefault="00B22F72" w:rsidP="00374645">
      <w:pPr>
        <w:pStyle w:val="naislab"/>
        <w:spacing w:before="0" w:after="0"/>
        <w:jc w:val="center"/>
        <w:outlineLvl w:val="0"/>
        <w:rPr>
          <w:b/>
          <w:sz w:val="22"/>
          <w:szCs w:val="22"/>
        </w:rPr>
      </w:pPr>
    </w:p>
    <w:p w14:paraId="373396D7" w14:textId="77777777" w:rsidR="00B22F72" w:rsidRPr="005D13DE" w:rsidRDefault="00067B65">
      <w:pPr>
        <w:pStyle w:val="naisf"/>
        <w:spacing w:before="0" w:after="0"/>
        <w:ind w:firstLine="0"/>
        <w:jc w:val="center"/>
        <w:rPr>
          <w:b/>
          <w:sz w:val="22"/>
          <w:szCs w:val="22"/>
        </w:rPr>
      </w:pPr>
      <w:r w:rsidRPr="005D13DE">
        <w:rPr>
          <w:b/>
          <w:sz w:val="22"/>
          <w:szCs w:val="22"/>
        </w:rPr>
        <w:t>I. Jautājumi, par kuriem saskaņošanā vienošanās nav panākta</w:t>
      </w:r>
    </w:p>
    <w:p w14:paraId="512E768B" w14:textId="77777777" w:rsidR="00B22F72" w:rsidRPr="005D13DE" w:rsidRDefault="00B22F72">
      <w:pPr>
        <w:rPr>
          <w:b/>
          <w:sz w:val="22"/>
          <w:szCs w:val="22"/>
        </w:rPr>
      </w:pPr>
    </w:p>
    <w:tbl>
      <w:tblPr>
        <w:tblW w:w="4886"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7"/>
        <w:gridCol w:w="2581"/>
        <w:gridCol w:w="3902"/>
        <w:gridCol w:w="2524"/>
        <w:gridCol w:w="2015"/>
        <w:gridCol w:w="2054"/>
      </w:tblGrid>
      <w:tr w:rsidR="00374645" w:rsidRPr="0027159F" w14:paraId="203A2FFF" w14:textId="77777777" w:rsidTr="00956D75">
        <w:tc>
          <w:tcPr>
            <w:tcW w:w="218" w:type="pct"/>
            <w:tcBorders>
              <w:top w:val="single" w:sz="6" w:space="0" w:color="000000"/>
              <w:left w:val="single" w:sz="6" w:space="0" w:color="000000"/>
              <w:bottom w:val="single" w:sz="6" w:space="0" w:color="000000"/>
              <w:right w:val="single" w:sz="6" w:space="0" w:color="000000"/>
            </w:tcBorders>
            <w:vAlign w:val="center"/>
          </w:tcPr>
          <w:p w14:paraId="7E86946D" w14:textId="77777777" w:rsidR="00B22F72" w:rsidRPr="00A16155" w:rsidRDefault="00067B65">
            <w:pPr>
              <w:pStyle w:val="naisc"/>
              <w:spacing w:before="0" w:after="0"/>
              <w:rPr>
                <w:sz w:val="22"/>
                <w:szCs w:val="22"/>
              </w:rPr>
            </w:pPr>
            <w:r w:rsidRPr="0027159F">
              <w:rPr>
                <w:sz w:val="22"/>
                <w:szCs w:val="22"/>
              </w:rPr>
              <w:t>Nr. p.k.</w:t>
            </w:r>
          </w:p>
        </w:tc>
        <w:tc>
          <w:tcPr>
            <w:tcW w:w="944" w:type="pct"/>
            <w:tcBorders>
              <w:top w:val="single" w:sz="6" w:space="0" w:color="000000"/>
              <w:left w:val="single" w:sz="6" w:space="0" w:color="000000"/>
              <w:bottom w:val="single" w:sz="6" w:space="0" w:color="000000"/>
              <w:right w:val="single" w:sz="6" w:space="0" w:color="000000"/>
            </w:tcBorders>
            <w:vAlign w:val="center"/>
          </w:tcPr>
          <w:p w14:paraId="0BF902F3" w14:textId="77777777" w:rsidR="00B22F72" w:rsidRPr="00A16155" w:rsidRDefault="001B26F0">
            <w:pPr>
              <w:pStyle w:val="naisc"/>
              <w:spacing w:before="0" w:after="0"/>
              <w:ind w:firstLine="12"/>
              <w:rPr>
                <w:sz w:val="22"/>
                <w:szCs w:val="22"/>
              </w:rPr>
            </w:pPr>
            <w:r w:rsidRPr="0027159F">
              <w:rPr>
                <w:sz w:val="22"/>
                <w:szCs w:val="22"/>
              </w:rPr>
              <w:t>Saskaņošanai nosūtītā projekta redakcija (konkrēta punkta (panta) redakcija)</w:t>
            </w:r>
          </w:p>
        </w:tc>
        <w:tc>
          <w:tcPr>
            <w:tcW w:w="1427" w:type="pct"/>
            <w:tcBorders>
              <w:top w:val="single" w:sz="6" w:space="0" w:color="000000"/>
              <w:left w:val="single" w:sz="6" w:space="0" w:color="000000"/>
              <w:bottom w:val="single" w:sz="6" w:space="0" w:color="000000"/>
              <w:right w:val="single" w:sz="6" w:space="0" w:color="000000"/>
            </w:tcBorders>
            <w:vAlign w:val="center"/>
          </w:tcPr>
          <w:p w14:paraId="6AF2E6BD" w14:textId="77777777" w:rsidR="00B22F72" w:rsidRPr="00A16155" w:rsidRDefault="001B26F0">
            <w:pPr>
              <w:pStyle w:val="naisc"/>
              <w:spacing w:before="0" w:after="0"/>
              <w:ind w:right="3"/>
              <w:rPr>
                <w:sz w:val="22"/>
                <w:szCs w:val="22"/>
              </w:rPr>
            </w:pPr>
            <w:r w:rsidRPr="0027159F">
              <w:rPr>
                <w:sz w:val="22"/>
                <w:szCs w:val="22"/>
              </w:rPr>
              <w:t>Atzinumā norādītais ministrijas (citas institūcijas) iebildums, kā arī saskaņošanā papildus izteiktais iebildums par projekta konkrēto punktu (pantu)</w:t>
            </w:r>
          </w:p>
        </w:tc>
        <w:tc>
          <w:tcPr>
            <w:tcW w:w="923" w:type="pct"/>
            <w:tcBorders>
              <w:top w:val="single" w:sz="6" w:space="0" w:color="000000"/>
              <w:left w:val="single" w:sz="6" w:space="0" w:color="000000"/>
              <w:bottom w:val="single" w:sz="6" w:space="0" w:color="000000"/>
              <w:right w:val="single" w:sz="6" w:space="0" w:color="000000"/>
            </w:tcBorders>
            <w:vAlign w:val="center"/>
          </w:tcPr>
          <w:p w14:paraId="038ABEED" w14:textId="77777777" w:rsidR="00B22F72" w:rsidRPr="00A16155" w:rsidRDefault="001B26F0">
            <w:pPr>
              <w:pStyle w:val="naisc"/>
              <w:spacing w:before="0" w:after="0"/>
              <w:ind w:firstLine="21"/>
              <w:rPr>
                <w:sz w:val="22"/>
                <w:szCs w:val="22"/>
              </w:rPr>
            </w:pPr>
            <w:r w:rsidRPr="0027159F">
              <w:rPr>
                <w:sz w:val="22"/>
                <w:szCs w:val="22"/>
              </w:rPr>
              <w:t>Atbildīgās ministrijas pamatojums iebilduma noraidījumam</w:t>
            </w:r>
          </w:p>
        </w:tc>
        <w:tc>
          <w:tcPr>
            <w:tcW w:w="737" w:type="pct"/>
            <w:tcBorders>
              <w:top w:val="single" w:sz="4" w:space="0" w:color="auto"/>
              <w:left w:val="single" w:sz="4" w:space="0" w:color="auto"/>
              <w:bottom w:val="single" w:sz="4" w:space="0" w:color="auto"/>
              <w:right w:val="single" w:sz="4" w:space="0" w:color="auto"/>
            </w:tcBorders>
            <w:vAlign w:val="center"/>
          </w:tcPr>
          <w:p w14:paraId="7CCB2AB0" w14:textId="77777777" w:rsidR="00B22F72" w:rsidRPr="00A16155" w:rsidRDefault="001B26F0">
            <w:pPr>
              <w:jc w:val="center"/>
              <w:rPr>
                <w:sz w:val="22"/>
                <w:szCs w:val="22"/>
              </w:rPr>
            </w:pPr>
            <w:r w:rsidRPr="0027159F">
              <w:rPr>
                <w:sz w:val="22"/>
                <w:szCs w:val="22"/>
              </w:rPr>
              <w:t>Atzinuma sniedzēja uzturētais iebildums, ja tas atšķiras no atzinumā norādītā iebilduma pamatojuma</w:t>
            </w:r>
          </w:p>
        </w:tc>
        <w:tc>
          <w:tcPr>
            <w:tcW w:w="751" w:type="pct"/>
            <w:tcBorders>
              <w:top w:val="single" w:sz="4" w:space="0" w:color="auto"/>
              <w:left w:val="single" w:sz="4" w:space="0" w:color="auto"/>
              <w:bottom w:val="single" w:sz="4" w:space="0" w:color="auto"/>
            </w:tcBorders>
            <w:vAlign w:val="center"/>
          </w:tcPr>
          <w:p w14:paraId="1931A2AB" w14:textId="77777777" w:rsidR="00B22F72" w:rsidRPr="00A16155" w:rsidRDefault="001B26F0">
            <w:pPr>
              <w:jc w:val="center"/>
              <w:rPr>
                <w:sz w:val="22"/>
                <w:szCs w:val="22"/>
              </w:rPr>
            </w:pPr>
            <w:r w:rsidRPr="0027159F">
              <w:rPr>
                <w:sz w:val="22"/>
                <w:szCs w:val="22"/>
              </w:rPr>
              <w:t>Projekta attiecīgā punkta (panta) galīgā redakcija</w:t>
            </w:r>
          </w:p>
        </w:tc>
      </w:tr>
      <w:tr w:rsidR="00374645" w:rsidRPr="0027159F" w14:paraId="28DE96DE" w14:textId="77777777" w:rsidTr="00956D75">
        <w:trPr>
          <w:trHeight w:val="274"/>
        </w:trPr>
        <w:tc>
          <w:tcPr>
            <w:tcW w:w="218" w:type="pct"/>
            <w:tcBorders>
              <w:top w:val="single" w:sz="6" w:space="0" w:color="000000"/>
              <w:left w:val="single" w:sz="6" w:space="0" w:color="000000"/>
              <w:bottom w:val="single" w:sz="6" w:space="0" w:color="000000"/>
              <w:right w:val="single" w:sz="6" w:space="0" w:color="000000"/>
            </w:tcBorders>
            <w:vAlign w:val="center"/>
          </w:tcPr>
          <w:p w14:paraId="7350141D" w14:textId="77777777" w:rsidR="00B22F72" w:rsidRPr="00A16155" w:rsidRDefault="00513461" w:rsidP="005D13DE">
            <w:pPr>
              <w:pStyle w:val="naisc"/>
              <w:spacing w:before="0" w:after="0"/>
              <w:rPr>
                <w:sz w:val="22"/>
                <w:szCs w:val="22"/>
              </w:rPr>
            </w:pPr>
            <w:r w:rsidRPr="0027159F">
              <w:rPr>
                <w:sz w:val="22"/>
                <w:szCs w:val="22"/>
              </w:rPr>
              <w:t>1</w:t>
            </w:r>
          </w:p>
        </w:tc>
        <w:tc>
          <w:tcPr>
            <w:tcW w:w="944" w:type="pct"/>
            <w:tcBorders>
              <w:top w:val="single" w:sz="6" w:space="0" w:color="000000"/>
              <w:left w:val="single" w:sz="6" w:space="0" w:color="000000"/>
              <w:bottom w:val="single" w:sz="6" w:space="0" w:color="000000"/>
              <w:right w:val="single" w:sz="6" w:space="0" w:color="000000"/>
            </w:tcBorders>
          </w:tcPr>
          <w:p w14:paraId="62208B81" w14:textId="77777777" w:rsidR="00B22F72" w:rsidRPr="00A16155" w:rsidRDefault="00513461" w:rsidP="00374645">
            <w:pPr>
              <w:pStyle w:val="naisc"/>
              <w:spacing w:before="0" w:after="0"/>
              <w:ind w:firstLine="12"/>
              <w:rPr>
                <w:sz w:val="22"/>
                <w:szCs w:val="22"/>
              </w:rPr>
            </w:pPr>
            <w:r w:rsidRPr="0027159F">
              <w:rPr>
                <w:sz w:val="22"/>
                <w:szCs w:val="22"/>
              </w:rPr>
              <w:t>2</w:t>
            </w:r>
          </w:p>
        </w:tc>
        <w:tc>
          <w:tcPr>
            <w:tcW w:w="1427" w:type="pct"/>
            <w:tcBorders>
              <w:top w:val="single" w:sz="6" w:space="0" w:color="000000"/>
              <w:left w:val="single" w:sz="6" w:space="0" w:color="000000"/>
              <w:bottom w:val="single" w:sz="6" w:space="0" w:color="000000"/>
              <w:right w:val="single" w:sz="6" w:space="0" w:color="000000"/>
            </w:tcBorders>
          </w:tcPr>
          <w:p w14:paraId="1594AE28" w14:textId="77777777" w:rsidR="00B22F72" w:rsidRPr="00A16155" w:rsidRDefault="00513461" w:rsidP="00374645">
            <w:pPr>
              <w:pStyle w:val="naisc"/>
              <w:spacing w:before="0" w:after="0"/>
              <w:rPr>
                <w:sz w:val="22"/>
                <w:szCs w:val="22"/>
              </w:rPr>
            </w:pPr>
            <w:r w:rsidRPr="0027159F">
              <w:rPr>
                <w:sz w:val="22"/>
                <w:szCs w:val="22"/>
              </w:rPr>
              <w:t>3</w:t>
            </w:r>
          </w:p>
        </w:tc>
        <w:tc>
          <w:tcPr>
            <w:tcW w:w="923" w:type="pct"/>
            <w:tcBorders>
              <w:top w:val="single" w:sz="6" w:space="0" w:color="000000"/>
              <w:left w:val="single" w:sz="6" w:space="0" w:color="000000"/>
              <w:bottom w:val="single" w:sz="6" w:space="0" w:color="000000"/>
              <w:right w:val="single" w:sz="6" w:space="0" w:color="000000"/>
            </w:tcBorders>
          </w:tcPr>
          <w:p w14:paraId="03E9E34A" w14:textId="77777777" w:rsidR="00B22F72" w:rsidRPr="00A16155" w:rsidRDefault="00513461" w:rsidP="00374645">
            <w:pPr>
              <w:pStyle w:val="naisc"/>
              <w:spacing w:before="0" w:after="0"/>
              <w:rPr>
                <w:sz w:val="22"/>
                <w:szCs w:val="22"/>
              </w:rPr>
            </w:pPr>
            <w:r w:rsidRPr="0027159F">
              <w:rPr>
                <w:sz w:val="22"/>
                <w:szCs w:val="22"/>
              </w:rPr>
              <w:t>4</w:t>
            </w:r>
          </w:p>
        </w:tc>
        <w:tc>
          <w:tcPr>
            <w:tcW w:w="737" w:type="pct"/>
            <w:tcBorders>
              <w:top w:val="single" w:sz="4" w:space="0" w:color="auto"/>
              <w:left w:val="single" w:sz="4" w:space="0" w:color="auto"/>
              <w:bottom w:val="single" w:sz="4" w:space="0" w:color="auto"/>
              <w:right w:val="single" w:sz="4" w:space="0" w:color="auto"/>
            </w:tcBorders>
          </w:tcPr>
          <w:p w14:paraId="3EC14E8C" w14:textId="77777777" w:rsidR="00B22F72" w:rsidRPr="00A16155" w:rsidRDefault="00513461" w:rsidP="00374645">
            <w:pPr>
              <w:jc w:val="center"/>
              <w:rPr>
                <w:sz w:val="22"/>
                <w:szCs w:val="22"/>
              </w:rPr>
            </w:pPr>
            <w:r w:rsidRPr="0027159F">
              <w:rPr>
                <w:sz w:val="22"/>
                <w:szCs w:val="22"/>
              </w:rPr>
              <w:t>5</w:t>
            </w:r>
          </w:p>
        </w:tc>
        <w:tc>
          <w:tcPr>
            <w:tcW w:w="751" w:type="pct"/>
            <w:tcBorders>
              <w:top w:val="single" w:sz="4" w:space="0" w:color="auto"/>
              <w:left w:val="single" w:sz="4" w:space="0" w:color="auto"/>
              <w:bottom w:val="single" w:sz="4" w:space="0" w:color="auto"/>
            </w:tcBorders>
          </w:tcPr>
          <w:p w14:paraId="18EF2156" w14:textId="77777777" w:rsidR="00B22F72" w:rsidRPr="00A16155" w:rsidRDefault="00513461" w:rsidP="00374645">
            <w:pPr>
              <w:jc w:val="center"/>
              <w:rPr>
                <w:sz w:val="22"/>
                <w:szCs w:val="22"/>
              </w:rPr>
            </w:pPr>
            <w:r w:rsidRPr="0027159F">
              <w:rPr>
                <w:sz w:val="22"/>
                <w:szCs w:val="22"/>
              </w:rPr>
              <w:t>6</w:t>
            </w:r>
          </w:p>
        </w:tc>
      </w:tr>
      <w:tr w:rsidR="00374645" w:rsidRPr="0027159F" w14:paraId="6B881D6B" w14:textId="77777777" w:rsidTr="00956D75">
        <w:trPr>
          <w:trHeight w:val="65"/>
        </w:trPr>
        <w:tc>
          <w:tcPr>
            <w:tcW w:w="218" w:type="pct"/>
            <w:tcBorders>
              <w:top w:val="single" w:sz="6" w:space="0" w:color="000000"/>
              <w:left w:val="single" w:sz="6" w:space="0" w:color="000000"/>
              <w:bottom w:val="single" w:sz="6" w:space="0" w:color="000000"/>
              <w:right w:val="single" w:sz="6" w:space="0" w:color="000000"/>
            </w:tcBorders>
          </w:tcPr>
          <w:p w14:paraId="7E4E8615" w14:textId="3858AA14" w:rsidR="00054678" w:rsidRPr="0027159F" w:rsidRDefault="00054678" w:rsidP="005D13DE">
            <w:pPr>
              <w:pStyle w:val="naisc"/>
              <w:spacing w:before="0" w:after="0"/>
              <w:rPr>
                <w:sz w:val="22"/>
                <w:szCs w:val="22"/>
              </w:rPr>
            </w:pPr>
          </w:p>
        </w:tc>
        <w:tc>
          <w:tcPr>
            <w:tcW w:w="944" w:type="pct"/>
            <w:tcBorders>
              <w:top w:val="single" w:sz="6" w:space="0" w:color="000000"/>
              <w:left w:val="single" w:sz="6" w:space="0" w:color="000000"/>
              <w:bottom w:val="single" w:sz="6" w:space="0" w:color="000000"/>
              <w:right w:val="single" w:sz="6" w:space="0" w:color="000000"/>
            </w:tcBorders>
          </w:tcPr>
          <w:p w14:paraId="257ABFC1" w14:textId="64F57A10" w:rsidR="00054678" w:rsidRPr="0027159F" w:rsidRDefault="00054678" w:rsidP="00374645">
            <w:pPr>
              <w:tabs>
                <w:tab w:val="left" w:pos="993"/>
              </w:tabs>
              <w:jc w:val="both"/>
              <w:rPr>
                <w:sz w:val="22"/>
                <w:szCs w:val="22"/>
              </w:rPr>
            </w:pPr>
          </w:p>
        </w:tc>
        <w:tc>
          <w:tcPr>
            <w:tcW w:w="1427" w:type="pct"/>
            <w:tcBorders>
              <w:top w:val="single" w:sz="6" w:space="0" w:color="000000"/>
              <w:left w:val="single" w:sz="6" w:space="0" w:color="000000"/>
              <w:bottom w:val="single" w:sz="6" w:space="0" w:color="000000"/>
              <w:right w:val="single" w:sz="6" w:space="0" w:color="000000"/>
            </w:tcBorders>
          </w:tcPr>
          <w:p w14:paraId="711B06C8" w14:textId="1B4FF1A1" w:rsidR="00054678" w:rsidRPr="0027159F" w:rsidRDefault="00054678" w:rsidP="00A16155">
            <w:pPr>
              <w:jc w:val="both"/>
              <w:rPr>
                <w:sz w:val="22"/>
                <w:szCs w:val="22"/>
              </w:rPr>
            </w:pPr>
          </w:p>
        </w:tc>
        <w:tc>
          <w:tcPr>
            <w:tcW w:w="923" w:type="pct"/>
            <w:tcBorders>
              <w:top w:val="single" w:sz="6" w:space="0" w:color="000000"/>
              <w:left w:val="single" w:sz="6" w:space="0" w:color="000000"/>
              <w:bottom w:val="single" w:sz="6" w:space="0" w:color="000000"/>
              <w:right w:val="single" w:sz="6" w:space="0" w:color="000000"/>
            </w:tcBorders>
          </w:tcPr>
          <w:p w14:paraId="34E02549" w14:textId="3B2526D8" w:rsidR="00054678" w:rsidRPr="00A16155" w:rsidRDefault="00054678" w:rsidP="005D13DE">
            <w:pPr>
              <w:pStyle w:val="naisc"/>
              <w:spacing w:before="0" w:after="0"/>
              <w:jc w:val="both"/>
              <w:rPr>
                <w:sz w:val="22"/>
                <w:szCs w:val="22"/>
              </w:rPr>
            </w:pPr>
          </w:p>
        </w:tc>
        <w:tc>
          <w:tcPr>
            <w:tcW w:w="737" w:type="pct"/>
            <w:tcBorders>
              <w:top w:val="single" w:sz="4" w:space="0" w:color="auto"/>
              <w:left w:val="single" w:sz="4" w:space="0" w:color="auto"/>
              <w:bottom w:val="single" w:sz="4" w:space="0" w:color="auto"/>
              <w:right w:val="single" w:sz="4" w:space="0" w:color="auto"/>
            </w:tcBorders>
          </w:tcPr>
          <w:p w14:paraId="16033A76" w14:textId="77777777" w:rsidR="00054678" w:rsidRPr="00A16155" w:rsidRDefault="00054678" w:rsidP="00374645">
            <w:pPr>
              <w:jc w:val="center"/>
              <w:rPr>
                <w:sz w:val="22"/>
                <w:szCs w:val="22"/>
              </w:rPr>
            </w:pPr>
          </w:p>
        </w:tc>
        <w:tc>
          <w:tcPr>
            <w:tcW w:w="751" w:type="pct"/>
            <w:tcBorders>
              <w:top w:val="single" w:sz="4" w:space="0" w:color="auto"/>
              <w:left w:val="single" w:sz="4" w:space="0" w:color="auto"/>
              <w:bottom w:val="single" w:sz="4" w:space="0" w:color="auto"/>
              <w:right w:val="single" w:sz="4" w:space="0" w:color="auto"/>
            </w:tcBorders>
          </w:tcPr>
          <w:p w14:paraId="14E68BA6" w14:textId="42406310" w:rsidR="00054678" w:rsidRPr="00A16155" w:rsidRDefault="00054678" w:rsidP="00374645">
            <w:pPr>
              <w:jc w:val="both"/>
              <w:rPr>
                <w:sz w:val="22"/>
                <w:szCs w:val="22"/>
              </w:rPr>
            </w:pPr>
          </w:p>
        </w:tc>
      </w:tr>
    </w:tbl>
    <w:p w14:paraId="54E414AB" w14:textId="77777777" w:rsidR="00374645" w:rsidRPr="00374645" w:rsidRDefault="00374645" w:rsidP="00374645">
      <w:pPr>
        <w:pStyle w:val="nais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1B26F0" w:rsidRPr="005D13DE" w14:paraId="51770608" w14:textId="77777777" w:rsidTr="00387555">
        <w:trPr>
          <w:trHeight w:val="2679"/>
        </w:trPr>
        <w:tc>
          <w:tcPr>
            <w:tcW w:w="14283" w:type="dxa"/>
          </w:tcPr>
          <w:tbl>
            <w:tblPr>
              <w:tblW w:w="0" w:type="auto"/>
              <w:tblLayout w:type="fixed"/>
              <w:tblLook w:val="00A0" w:firstRow="1" w:lastRow="0" w:firstColumn="1" w:lastColumn="0" w:noHBand="0" w:noVBand="0"/>
            </w:tblPr>
            <w:tblGrid>
              <w:gridCol w:w="5386"/>
              <w:gridCol w:w="8789"/>
              <w:gridCol w:w="612"/>
            </w:tblGrid>
            <w:tr w:rsidR="001B26F0" w:rsidRPr="005D13DE" w14:paraId="22CCD395" w14:textId="77777777" w:rsidTr="00A16155">
              <w:trPr>
                <w:gridAfter w:val="1"/>
                <w:wAfter w:w="612" w:type="dxa"/>
              </w:trPr>
              <w:tc>
                <w:tcPr>
                  <w:tcW w:w="5386" w:type="dxa"/>
                </w:tcPr>
                <w:p w14:paraId="15A72409" w14:textId="57375F6F" w:rsidR="00FF4F21" w:rsidRDefault="00067B65" w:rsidP="00374645">
                  <w:pPr>
                    <w:pStyle w:val="naisf"/>
                    <w:spacing w:before="0" w:after="0"/>
                    <w:ind w:firstLine="0"/>
                    <w:rPr>
                      <w:b/>
                      <w:sz w:val="22"/>
                      <w:szCs w:val="22"/>
                    </w:rPr>
                  </w:pPr>
                  <w:r w:rsidRPr="00374645">
                    <w:rPr>
                      <w:b/>
                      <w:sz w:val="22"/>
                      <w:szCs w:val="22"/>
                    </w:rPr>
                    <w:t>Informācija par elektronisko saskaņošanu:</w:t>
                  </w:r>
                </w:p>
                <w:p w14:paraId="0254FBCC" w14:textId="77777777" w:rsidR="00FF4F21" w:rsidRDefault="00FF4F21" w:rsidP="00374645">
                  <w:pPr>
                    <w:pStyle w:val="naisf"/>
                    <w:spacing w:before="0" w:after="0"/>
                    <w:ind w:firstLine="0"/>
                    <w:rPr>
                      <w:b/>
                      <w:sz w:val="22"/>
                      <w:szCs w:val="22"/>
                    </w:rPr>
                  </w:pPr>
                </w:p>
                <w:p w14:paraId="54319260" w14:textId="7B12A73F" w:rsidR="00B22F72" w:rsidRPr="005D13DE" w:rsidRDefault="00067B65" w:rsidP="00374645">
                  <w:pPr>
                    <w:pStyle w:val="naisf"/>
                    <w:spacing w:before="0" w:after="0"/>
                    <w:ind w:firstLine="0"/>
                  </w:pPr>
                  <w:r w:rsidRPr="005D13DE">
                    <w:rPr>
                      <w:sz w:val="22"/>
                      <w:szCs w:val="22"/>
                    </w:rPr>
                    <w:t>Datums:</w:t>
                  </w:r>
                </w:p>
              </w:tc>
              <w:tc>
                <w:tcPr>
                  <w:tcW w:w="8789" w:type="dxa"/>
                  <w:tcBorders>
                    <w:bottom w:val="single" w:sz="4" w:space="0" w:color="auto"/>
                  </w:tcBorders>
                  <w:shd w:val="clear" w:color="auto" w:fill="auto"/>
                </w:tcPr>
                <w:p w14:paraId="471A4E37" w14:textId="77777777" w:rsidR="00FF4F21" w:rsidRDefault="00FF4F21" w:rsidP="00374645">
                  <w:pPr>
                    <w:pStyle w:val="Paraststmeklis"/>
                    <w:spacing w:before="0" w:beforeAutospacing="0" w:after="0" w:afterAutospacing="0"/>
                    <w:jc w:val="both"/>
                    <w:rPr>
                      <w:sz w:val="22"/>
                      <w:szCs w:val="22"/>
                    </w:rPr>
                  </w:pPr>
                </w:p>
                <w:p w14:paraId="3AE849C6" w14:textId="77777777" w:rsidR="00FF4F21" w:rsidRDefault="00FF4F21" w:rsidP="00374645">
                  <w:pPr>
                    <w:pStyle w:val="Paraststmeklis"/>
                    <w:spacing w:before="0" w:beforeAutospacing="0" w:after="0" w:afterAutospacing="0"/>
                    <w:jc w:val="both"/>
                    <w:rPr>
                      <w:sz w:val="22"/>
                      <w:szCs w:val="22"/>
                    </w:rPr>
                  </w:pPr>
                </w:p>
                <w:p w14:paraId="0CC954F4" w14:textId="65344CD5" w:rsidR="00B22F72" w:rsidRPr="005D13DE" w:rsidRDefault="00C07B2C" w:rsidP="00374645">
                  <w:pPr>
                    <w:pStyle w:val="Paraststmeklis"/>
                    <w:spacing w:before="0" w:beforeAutospacing="0" w:after="0" w:afterAutospacing="0"/>
                    <w:jc w:val="both"/>
                  </w:pPr>
                  <w:proofErr w:type="gramStart"/>
                  <w:r w:rsidRPr="005D13DE">
                    <w:rPr>
                      <w:sz w:val="22"/>
                      <w:szCs w:val="22"/>
                    </w:rPr>
                    <w:t>20</w:t>
                  </w:r>
                  <w:r w:rsidR="00E7326C" w:rsidRPr="005D13DE">
                    <w:rPr>
                      <w:sz w:val="22"/>
                      <w:szCs w:val="22"/>
                    </w:rPr>
                    <w:t>2</w:t>
                  </w:r>
                  <w:r w:rsidR="005863BE" w:rsidRPr="005D13DE">
                    <w:rPr>
                      <w:sz w:val="22"/>
                      <w:szCs w:val="22"/>
                    </w:rPr>
                    <w:t>1</w:t>
                  </w:r>
                  <w:r w:rsidRPr="005D13DE">
                    <w:rPr>
                      <w:sz w:val="22"/>
                      <w:szCs w:val="22"/>
                    </w:rPr>
                    <w:t>.</w:t>
                  </w:r>
                  <w:r w:rsidR="00E44204" w:rsidRPr="005D13DE">
                    <w:rPr>
                      <w:sz w:val="22"/>
                      <w:szCs w:val="22"/>
                    </w:rPr>
                    <w:t>gada</w:t>
                  </w:r>
                  <w:proofErr w:type="gramEnd"/>
                  <w:r w:rsidR="00E44204" w:rsidRPr="005D13DE">
                    <w:rPr>
                      <w:sz w:val="22"/>
                      <w:szCs w:val="22"/>
                    </w:rPr>
                    <w:t xml:space="preserve"> </w:t>
                  </w:r>
                  <w:r w:rsidR="00BA3F13" w:rsidRPr="005D13DE">
                    <w:rPr>
                      <w:sz w:val="22"/>
                      <w:szCs w:val="22"/>
                    </w:rPr>
                    <w:t>19</w:t>
                  </w:r>
                  <w:r w:rsidR="00542148" w:rsidRPr="005D13DE">
                    <w:rPr>
                      <w:sz w:val="22"/>
                      <w:szCs w:val="22"/>
                    </w:rPr>
                    <w:t>.</w:t>
                  </w:r>
                  <w:r w:rsidR="005863BE" w:rsidRPr="005D13DE">
                    <w:rPr>
                      <w:sz w:val="22"/>
                      <w:szCs w:val="22"/>
                    </w:rPr>
                    <w:t>jū</w:t>
                  </w:r>
                  <w:r w:rsidR="00BA3F13" w:rsidRPr="005D13DE">
                    <w:rPr>
                      <w:sz w:val="22"/>
                      <w:szCs w:val="22"/>
                    </w:rPr>
                    <w:t>l</w:t>
                  </w:r>
                  <w:r w:rsidR="007241D5" w:rsidRPr="005D13DE">
                    <w:rPr>
                      <w:sz w:val="22"/>
                      <w:szCs w:val="22"/>
                    </w:rPr>
                    <w:t>ijā</w:t>
                  </w:r>
                  <w:r w:rsidR="00762377">
                    <w:rPr>
                      <w:sz w:val="22"/>
                      <w:szCs w:val="22"/>
                    </w:rPr>
                    <w:t xml:space="preserve"> un 4.augustā</w:t>
                  </w:r>
                </w:p>
              </w:tc>
            </w:tr>
            <w:tr w:rsidR="001B26F0" w:rsidRPr="005D13DE" w14:paraId="51DA8335" w14:textId="77777777" w:rsidTr="00A16155">
              <w:trPr>
                <w:gridAfter w:val="1"/>
                <w:wAfter w:w="612" w:type="dxa"/>
              </w:trPr>
              <w:tc>
                <w:tcPr>
                  <w:tcW w:w="5386" w:type="dxa"/>
                </w:tcPr>
                <w:p w14:paraId="26DDC4C9" w14:textId="77777777" w:rsidR="00B22F72" w:rsidRPr="005D13DE" w:rsidRDefault="00B22F72" w:rsidP="005D13DE">
                  <w:pPr>
                    <w:pStyle w:val="naisf"/>
                    <w:spacing w:before="0" w:after="0"/>
                    <w:ind w:firstLine="0"/>
                  </w:pPr>
                </w:p>
              </w:tc>
              <w:tc>
                <w:tcPr>
                  <w:tcW w:w="8789" w:type="dxa"/>
                  <w:tcBorders>
                    <w:top w:val="single" w:sz="4" w:space="0" w:color="auto"/>
                  </w:tcBorders>
                </w:tcPr>
                <w:p w14:paraId="24D31BB4" w14:textId="77777777" w:rsidR="00B22F72" w:rsidRPr="005D13DE" w:rsidRDefault="00B22F72" w:rsidP="00374645">
                  <w:pPr>
                    <w:pStyle w:val="Paraststmeklis"/>
                    <w:spacing w:before="0" w:beforeAutospacing="0" w:after="0" w:afterAutospacing="0"/>
                  </w:pPr>
                </w:p>
              </w:tc>
            </w:tr>
            <w:tr w:rsidR="001B26F0" w:rsidRPr="005D13DE" w14:paraId="6367CACE" w14:textId="77777777" w:rsidTr="00A16155">
              <w:trPr>
                <w:gridAfter w:val="1"/>
                <w:wAfter w:w="612" w:type="dxa"/>
              </w:trPr>
              <w:tc>
                <w:tcPr>
                  <w:tcW w:w="5386" w:type="dxa"/>
                </w:tcPr>
                <w:p w14:paraId="46E878A5" w14:textId="77777777" w:rsidR="00B22F72" w:rsidRPr="005D13DE" w:rsidRDefault="001B26F0" w:rsidP="005D13DE">
                  <w:pPr>
                    <w:pStyle w:val="naiskr"/>
                    <w:spacing w:before="0" w:after="0"/>
                  </w:pPr>
                  <w:r w:rsidRPr="005D13DE">
                    <w:rPr>
                      <w:sz w:val="22"/>
                      <w:szCs w:val="22"/>
                    </w:rPr>
                    <w:t>Saskaņošanas dalībnieki:</w:t>
                  </w:r>
                </w:p>
              </w:tc>
              <w:tc>
                <w:tcPr>
                  <w:tcW w:w="8789" w:type="dxa"/>
                  <w:tcBorders>
                    <w:bottom w:val="single" w:sz="4" w:space="0" w:color="auto"/>
                  </w:tcBorders>
                </w:tcPr>
                <w:p w14:paraId="5F693D76" w14:textId="4903BD34" w:rsidR="00B22F72" w:rsidRPr="005D13DE" w:rsidRDefault="00C26192" w:rsidP="00374645">
                  <w:pPr>
                    <w:jc w:val="both"/>
                  </w:pPr>
                  <w:r w:rsidRPr="005D13DE">
                    <w:rPr>
                      <w:sz w:val="22"/>
                      <w:szCs w:val="22"/>
                    </w:rPr>
                    <w:t>Finanšu ministrija</w:t>
                  </w:r>
                </w:p>
              </w:tc>
            </w:tr>
            <w:tr w:rsidR="001B26F0" w:rsidRPr="005D13DE" w14:paraId="0F151011" w14:textId="77777777" w:rsidTr="00A16155">
              <w:tc>
                <w:tcPr>
                  <w:tcW w:w="5386" w:type="dxa"/>
                </w:tcPr>
                <w:p w14:paraId="1FDC331B" w14:textId="77777777" w:rsidR="00B22F72" w:rsidRPr="005D13DE" w:rsidRDefault="00B22F72" w:rsidP="005D13DE">
                  <w:pPr>
                    <w:pStyle w:val="naiskr"/>
                    <w:spacing w:before="0" w:after="0"/>
                  </w:pPr>
                </w:p>
              </w:tc>
              <w:tc>
                <w:tcPr>
                  <w:tcW w:w="9401" w:type="dxa"/>
                  <w:gridSpan w:val="2"/>
                </w:tcPr>
                <w:p w14:paraId="5DA1465C" w14:textId="77777777" w:rsidR="00B22F72" w:rsidRPr="005D13DE" w:rsidRDefault="00B22F72" w:rsidP="00374645">
                  <w:pPr>
                    <w:ind w:right="-483"/>
                  </w:pPr>
                </w:p>
              </w:tc>
            </w:tr>
            <w:tr w:rsidR="001B26F0" w:rsidRPr="005D13DE" w14:paraId="4086E6AA" w14:textId="77777777" w:rsidTr="00A16155">
              <w:tc>
                <w:tcPr>
                  <w:tcW w:w="5386" w:type="dxa"/>
                  <w:tcBorders>
                    <w:top w:val="nil"/>
                    <w:left w:val="nil"/>
                    <w:bottom w:val="nil"/>
                    <w:right w:val="nil"/>
                  </w:tcBorders>
                </w:tcPr>
                <w:p w14:paraId="36160B15" w14:textId="77777777" w:rsidR="00B22F72" w:rsidRPr="005D13DE" w:rsidRDefault="001B26F0" w:rsidP="005D13DE">
                  <w:pPr>
                    <w:pStyle w:val="naiskr"/>
                    <w:spacing w:before="0" w:after="0"/>
                  </w:pPr>
                  <w:r w:rsidRPr="005D13DE">
                    <w:rPr>
                      <w:sz w:val="22"/>
                      <w:szCs w:val="22"/>
                    </w:rPr>
                    <w:t>Saskaņošanas dalībnieki izskatīja šādu ministriju (citu institūciju) iebildumus:</w:t>
                  </w:r>
                </w:p>
              </w:tc>
              <w:tc>
                <w:tcPr>
                  <w:tcW w:w="9401" w:type="dxa"/>
                  <w:gridSpan w:val="2"/>
                  <w:tcBorders>
                    <w:top w:val="nil"/>
                    <w:left w:val="nil"/>
                    <w:bottom w:val="single" w:sz="4" w:space="0" w:color="auto"/>
                    <w:right w:val="nil"/>
                  </w:tcBorders>
                  <w:vAlign w:val="bottom"/>
                </w:tcPr>
                <w:p w14:paraId="06B3F33C" w14:textId="49B29199" w:rsidR="00B22F72" w:rsidRPr="005D13DE" w:rsidRDefault="00A76856" w:rsidP="00374645">
                  <w:pPr>
                    <w:ind w:right="504"/>
                    <w:jc w:val="both"/>
                  </w:pPr>
                  <w:r w:rsidRPr="005D13DE">
                    <w:rPr>
                      <w:sz w:val="22"/>
                      <w:szCs w:val="22"/>
                    </w:rPr>
                    <w:t>Finanšu ministrija</w:t>
                  </w:r>
                </w:p>
              </w:tc>
            </w:tr>
            <w:tr w:rsidR="001B26F0" w:rsidRPr="005D13DE" w14:paraId="6D6B2551" w14:textId="77777777" w:rsidTr="00A16155">
              <w:tc>
                <w:tcPr>
                  <w:tcW w:w="5386" w:type="dxa"/>
                  <w:tcBorders>
                    <w:top w:val="nil"/>
                    <w:left w:val="nil"/>
                    <w:right w:val="nil"/>
                  </w:tcBorders>
                </w:tcPr>
                <w:p w14:paraId="124BE57F" w14:textId="77777777" w:rsidR="00B22F72" w:rsidRPr="005D13DE" w:rsidRDefault="00B22F72" w:rsidP="005D13DE">
                  <w:pPr>
                    <w:pStyle w:val="naiskr"/>
                    <w:spacing w:before="0" w:after="0"/>
                  </w:pPr>
                </w:p>
              </w:tc>
              <w:tc>
                <w:tcPr>
                  <w:tcW w:w="9401" w:type="dxa"/>
                  <w:gridSpan w:val="2"/>
                  <w:tcBorders>
                    <w:top w:val="single" w:sz="4" w:space="0" w:color="auto"/>
                    <w:left w:val="nil"/>
                    <w:right w:val="nil"/>
                  </w:tcBorders>
                  <w:vAlign w:val="bottom"/>
                </w:tcPr>
                <w:p w14:paraId="04AFF588" w14:textId="77777777" w:rsidR="00B22F72" w:rsidRPr="005D13DE" w:rsidRDefault="00B22F72" w:rsidP="00374645">
                  <w:pPr>
                    <w:ind w:right="-483"/>
                  </w:pPr>
                </w:p>
              </w:tc>
            </w:tr>
            <w:tr w:rsidR="00C26192" w:rsidRPr="005D13DE" w14:paraId="6B0BC2C8" w14:textId="77777777" w:rsidTr="00A16155">
              <w:trPr>
                <w:gridAfter w:val="1"/>
                <w:wAfter w:w="612" w:type="dxa"/>
              </w:trPr>
              <w:tc>
                <w:tcPr>
                  <w:tcW w:w="5386" w:type="dxa"/>
                  <w:hideMark/>
                </w:tcPr>
                <w:p w14:paraId="42837622" w14:textId="77777777" w:rsidR="00B22F72" w:rsidRPr="005D13DE" w:rsidRDefault="00C26192" w:rsidP="005D13DE">
                  <w:pPr>
                    <w:pStyle w:val="naiskr"/>
                    <w:spacing w:before="0" w:after="0"/>
                    <w:ind w:right="500"/>
                    <w:rPr>
                      <w:lang w:eastAsia="en-US"/>
                    </w:rPr>
                  </w:pPr>
                  <w:r w:rsidRPr="005D13DE">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sz="4" w:space="0" w:color="auto"/>
                  </w:tcBorders>
                </w:tcPr>
                <w:p w14:paraId="4857CACC" w14:textId="77777777" w:rsidR="00B22F72" w:rsidRPr="005D13DE" w:rsidRDefault="00B22F72" w:rsidP="00374645">
                  <w:pPr>
                    <w:pStyle w:val="naiskr"/>
                    <w:spacing w:before="0" w:after="0"/>
                    <w:ind w:right="500" w:firstLine="720"/>
                    <w:rPr>
                      <w:lang w:eastAsia="en-US"/>
                    </w:rPr>
                  </w:pPr>
                </w:p>
              </w:tc>
            </w:tr>
          </w:tbl>
          <w:p w14:paraId="3D3C6838" w14:textId="77777777" w:rsidR="00B22F72" w:rsidRPr="005D13DE" w:rsidRDefault="00B22F72" w:rsidP="005D13DE">
            <w:pPr>
              <w:pStyle w:val="naisf"/>
              <w:spacing w:before="0" w:after="0"/>
              <w:ind w:firstLine="0"/>
            </w:pPr>
          </w:p>
        </w:tc>
      </w:tr>
    </w:tbl>
    <w:p w14:paraId="04639332" w14:textId="328225BA" w:rsidR="00FF4F21" w:rsidRDefault="00FF4F21" w:rsidP="00374645">
      <w:pPr>
        <w:pStyle w:val="naisf"/>
        <w:spacing w:before="0" w:after="0"/>
        <w:ind w:firstLine="0"/>
        <w:jc w:val="center"/>
        <w:rPr>
          <w:b/>
          <w:sz w:val="22"/>
          <w:szCs w:val="22"/>
        </w:rPr>
      </w:pPr>
    </w:p>
    <w:p w14:paraId="575D46FE" w14:textId="5C0366F8" w:rsidR="00B22F72" w:rsidRPr="00374645" w:rsidRDefault="00C8468F" w:rsidP="00374645">
      <w:pPr>
        <w:pStyle w:val="naisf"/>
        <w:spacing w:before="0" w:after="0"/>
        <w:ind w:firstLine="0"/>
        <w:jc w:val="center"/>
        <w:rPr>
          <w:b/>
          <w:sz w:val="22"/>
          <w:szCs w:val="22"/>
        </w:rPr>
      </w:pPr>
      <w:r w:rsidRPr="00374645">
        <w:rPr>
          <w:b/>
          <w:sz w:val="22"/>
          <w:szCs w:val="22"/>
        </w:rPr>
        <w:t>II. Jautājumi, par kuriem saskaņošanā vienošanās ir panākta</w:t>
      </w:r>
    </w:p>
    <w:p w14:paraId="3079721D" w14:textId="77777777" w:rsidR="00B22F72" w:rsidRPr="005D13DE" w:rsidRDefault="00B22F72" w:rsidP="00374645">
      <w:pPr>
        <w:pStyle w:val="naisf"/>
        <w:spacing w:before="0" w:after="0"/>
        <w:ind w:firstLine="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34"/>
        <w:gridCol w:w="3518"/>
        <w:gridCol w:w="3428"/>
        <w:gridCol w:w="3067"/>
        <w:gridCol w:w="3145"/>
      </w:tblGrid>
      <w:tr w:rsidR="00E93AE4" w:rsidRPr="005D13DE" w14:paraId="3775A8AD" w14:textId="77777777" w:rsidTr="00E93AE4">
        <w:tc>
          <w:tcPr>
            <w:tcW w:w="0" w:type="auto"/>
            <w:tcBorders>
              <w:top w:val="single" w:sz="6" w:space="0" w:color="000000"/>
              <w:left w:val="single" w:sz="6" w:space="0" w:color="000000"/>
              <w:bottom w:val="single" w:sz="6" w:space="0" w:color="000000"/>
              <w:right w:val="single" w:sz="6" w:space="0" w:color="000000"/>
            </w:tcBorders>
            <w:vAlign w:val="center"/>
          </w:tcPr>
          <w:p w14:paraId="3E1B9555" w14:textId="4E1EE17B" w:rsidR="00B65A23" w:rsidRPr="00B65A23" w:rsidRDefault="00067B65" w:rsidP="00B65A23">
            <w:pPr>
              <w:pStyle w:val="naisc"/>
              <w:spacing w:before="0" w:after="0"/>
            </w:pPr>
            <w:r w:rsidRPr="005D13DE">
              <w:rPr>
                <w:sz w:val="22"/>
                <w:szCs w:val="22"/>
              </w:rPr>
              <w:t>Nr.p.k.</w:t>
            </w:r>
          </w:p>
        </w:tc>
        <w:tc>
          <w:tcPr>
            <w:tcW w:w="0" w:type="auto"/>
            <w:tcBorders>
              <w:top w:val="single" w:sz="6" w:space="0" w:color="000000"/>
              <w:left w:val="single" w:sz="6" w:space="0" w:color="000000"/>
              <w:bottom w:val="single" w:sz="6" w:space="0" w:color="000000"/>
              <w:right w:val="single" w:sz="6" w:space="0" w:color="000000"/>
            </w:tcBorders>
            <w:vAlign w:val="center"/>
          </w:tcPr>
          <w:p w14:paraId="6738C07E" w14:textId="77777777" w:rsidR="00B22F72" w:rsidRDefault="00C8468F">
            <w:pPr>
              <w:pStyle w:val="naisc"/>
              <w:spacing w:before="0" w:after="0"/>
              <w:ind w:firstLine="12"/>
              <w:rPr>
                <w:sz w:val="22"/>
                <w:szCs w:val="22"/>
              </w:rPr>
            </w:pPr>
            <w:r w:rsidRPr="005D13DE">
              <w:rPr>
                <w:sz w:val="22"/>
                <w:szCs w:val="22"/>
              </w:rPr>
              <w:t>Saskaņošanai nosūtītā projekta redakcija (konkrēta punkta (panta) redakcija)</w:t>
            </w:r>
          </w:p>
          <w:p w14:paraId="627BC57E" w14:textId="77777777" w:rsidR="00762377" w:rsidRDefault="00762377" w:rsidP="00762377">
            <w:pPr>
              <w:rPr>
                <w:sz w:val="22"/>
                <w:szCs w:val="22"/>
              </w:rPr>
            </w:pPr>
          </w:p>
          <w:p w14:paraId="433CACB4" w14:textId="073DA1FB" w:rsidR="00762377" w:rsidRPr="00762377" w:rsidRDefault="00762377" w:rsidP="005C0598"/>
        </w:tc>
        <w:tc>
          <w:tcPr>
            <w:tcW w:w="1225" w:type="pct"/>
            <w:tcBorders>
              <w:top w:val="single" w:sz="6" w:space="0" w:color="000000"/>
              <w:left w:val="single" w:sz="6" w:space="0" w:color="000000"/>
              <w:bottom w:val="single" w:sz="6" w:space="0" w:color="000000"/>
              <w:right w:val="single" w:sz="6" w:space="0" w:color="000000"/>
            </w:tcBorders>
            <w:vAlign w:val="center"/>
          </w:tcPr>
          <w:p w14:paraId="09BA5288" w14:textId="77777777" w:rsidR="00B22F72" w:rsidRPr="005D13DE" w:rsidRDefault="00C8468F">
            <w:pPr>
              <w:pStyle w:val="naisc"/>
              <w:spacing w:before="0" w:after="0"/>
              <w:ind w:right="3"/>
            </w:pPr>
            <w:r w:rsidRPr="005D13DE">
              <w:rPr>
                <w:sz w:val="22"/>
                <w:szCs w:val="22"/>
              </w:rPr>
              <w:t>Atzinumā norādītais ministrijas (citas institūcijas) iebildums, kā arī saskaņošanā papildus izteiktais iebildums par projekta konkrēto punktu (pantu)</w:t>
            </w:r>
          </w:p>
        </w:tc>
        <w:tc>
          <w:tcPr>
            <w:tcW w:w="1096" w:type="pct"/>
            <w:tcBorders>
              <w:top w:val="single" w:sz="6" w:space="0" w:color="000000"/>
              <w:left w:val="single" w:sz="6" w:space="0" w:color="000000"/>
              <w:bottom w:val="single" w:sz="6" w:space="0" w:color="000000"/>
              <w:right w:val="single" w:sz="6" w:space="0" w:color="000000"/>
            </w:tcBorders>
            <w:vAlign w:val="center"/>
          </w:tcPr>
          <w:p w14:paraId="4BFCD66A" w14:textId="77777777" w:rsidR="00B22F72" w:rsidRPr="005D13DE" w:rsidRDefault="00C8468F">
            <w:pPr>
              <w:pStyle w:val="naisc"/>
              <w:spacing w:before="0" w:after="0"/>
              <w:ind w:firstLine="21"/>
            </w:pPr>
            <w:r w:rsidRPr="005D13DE">
              <w:rPr>
                <w:sz w:val="22"/>
                <w:szCs w:val="22"/>
              </w:rPr>
              <w:t>Atbildīgās ministrijas norāde par to, ka iebildums ir ņemts vērā, vai informācija par saskaņošanā panākto alternatīvo risinājumu</w:t>
            </w:r>
          </w:p>
        </w:tc>
        <w:tc>
          <w:tcPr>
            <w:tcW w:w="1124" w:type="pct"/>
            <w:tcBorders>
              <w:top w:val="single" w:sz="4" w:space="0" w:color="auto"/>
              <w:left w:val="single" w:sz="4" w:space="0" w:color="auto"/>
              <w:bottom w:val="single" w:sz="4" w:space="0" w:color="auto"/>
            </w:tcBorders>
            <w:vAlign w:val="center"/>
          </w:tcPr>
          <w:p w14:paraId="3DBA8463" w14:textId="77777777" w:rsidR="00B22F72" w:rsidRPr="005D13DE" w:rsidRDefault="00C8468F">
            <w:pPr>
              <w:jc w:val="center"/>
            </w:pPr>
            <w:r w:rsidRPr="005D13DE">
              <w:rPr>
                <w:sz w:val="22"/>
                <w:szCs w:val="22"/>
              </w:rPr>
              <w:t>Projekta attiecīgā punkta (panta) galīgā redakcija</w:t>
            </w:r>
          </w:p>
        </w:tc>
      </w:tr>
      <w:tr w:rsidR="00E93AE4" w:rsidRPr="005D13DE" w14:paraId="1BF89B4C" w14:textId="77777777" w:rsidTr="00E93AE4">
        <w:tc>
          <w:tcPr>
            <w:tcW w:w="0" w:type="auto"/>
            <w:tcBorders>
              <w:top w:val="single" w:sz="6" w:space="0" w:color="000000"/>
              <w:left w:val="single" w:sz="6" w:space="0" w:color="000000"/>
              <w:bottom w:val="single" w:sz="6" w:space="0" w:color="000000"/>
              <w:right w:val="single" w:sz="6" w:space="0" w:color="000000"/>
            </w:tcBorders>
          </w:tcPr>
          <w:p w14:paraId="37D4BF1A" w14:textId="77777777" w:rsidR="00B22F72" w:rsidRPr="005D13DE" w:rsidRDefault="00C8468F" w:rsidP="005D13DE">
            <w:pPr>
              <w:pStyle w:val="naisc"/>
              <w:spacing w:before="0" w:after="0"/>
              <w:rPr>
                <w:sz w:val="22"/>
                <w:szCs w:val="22"/>
              </w:rPr>
            </w:pPr>
            <w:r w:rsidRPr="005D13DE">
              <w:rPr>
                <w:sz w:val="22"/>
                <w:szCs w:val="22"/>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14:paraId="77B42282" w14:textId="77777777" w:rsidR="00B22F72" w:rsidRPr="005D13DE" w:rsidRDefault="00C8468F" w:rsidP="00374645">
            <w:pPr>
              <w:pStyle w:val="naisc"/>
              <w:spacing w:before="0" w:after="0"/>
              <w:rPr>
                <w:sz w:val="22"/>
                <w:szCs w:val="22"/>
              </w:rPr>
            </w:pPr>
            <w:r w:rsidRPr="005D13DE">
              <w:rPr>
                <w:sz w:val="22"/>
                <w:szCs w:val="22"/>
              </w:rPr>
              <w:t>2</w:t>
            </w:r>
          </w:p>
        </w:tc>
        <w:tc>
          <w:tcPr>
            <w:tcW w:w="1225" w:type="pct"/>
            <w:tcBorders>
              <w:top w:val="single" w:sz="6" w:space="0" w:color="000000"/>
              <w:left w:val="single" w:sz="6" w:space="0" w:color="000000"/>
              <w:bottom w:val="single" w:sz="6" w:space="0" w:color="000000"/>
              <w:right w:val="single" w:sz="6" w:space="0" w:color="000000"/>
            </w:tcBorders>
          </w:tcPr>
          <w:p w14:paraId="549CBBCD" w14:textId="77777777" w:rsidR="00B22F72" w:rsidRPr="005D13DE" w:rsidRDefault="00C8468F" w:rsidP="00374645">
            <w:pPr>
              <w:pStyle w:val="naisc"/>
              <w:spacing w:before="0" w:after="0"/>
              <w:rPr>
                <w:sz w:val="22"/>
                <w:szCs w:val="22"/>
              </w:rPr>
            </w:pPr>
            <w:r w:rsidRPr="005D13DE">
              <w:rPr>
                <w:sz w:val="22"/>
                <w:szCs w:val="22"/>
              </w:rPr>
              <w:t>3</w:t>
            </w:r>
          </w:p>
        </w:tc>
        <w:tc>
          <w:tcPr>
            <w:tcW w:w="1096" w:type="pct"/>
            <w:tcBorders>
              <w:top w:val="single" w:sz="6" w:space="0" w:color="000000"/>
              <w:left w:val="single" w:sz="6" w:space="0" w:color="000000"/>
              <w:bottom w:val="single" w:sz="4" w:space="0" w:color="auto"/>
              <w:right w:val="single" w:sz="6" w:space="0" w:color="000000"/>
            </w:tcBorders>
          </w:tcPr>
          <w:p w14:paraId="1BDD9AF1" w14:textId="77777777" w:rsidR="00B22F72" w:rsidRPr="005D13DE" w:rsidRDefault="00C8468F" w:rsidP="00374645">
            <w:pPr>
              <w:pStyle w:val="naisc"/>
              <w:spacing w:before="0" w:after="0"/>
              <w:rPr>
                <w:sz w:val="22"/>
                <w:szCs w:val="22"/>
              </w:rPr>
            </w:pPr>
            <w:r w:rsidRPr="005D13DE">
              <w:rPr>
                <w:sz w:val="22"/>
                <w:szCs w:val="22"/>
              </w:rPr>
              <w:t>4</w:t>
            </w:r>
          </w:p>
        </w:tc>
        <w:tc>
          <w:tcPr>
            <w:tcW w:w="1124" w:type="pct"/>
            <w:tcBorders>
              <w:top w:val="single" w:sz="4" w:space="0" w:color="auto"/>
              <w:left w:val="single" w:sz="4" w:space="0" w:color="auto"/>
              <w:bottom w:val="single" w:sz="4" w:space="0" w:color="auto"/>
            </w:tcBorders>
          </w:tcPr>
          <w:p w14:paraId="1F8DBF82" w14:textId="77777777" w:rsidR="00B22F72" w:rsidRPr="005D13DE" w:rsidRDefault="00C8468F">
            <w:pPr>
              <w:jc w:val="center"/>
              <w:rPr>
                <w:sz w:val="22"/>
                <w:szCs w:val="22"/>
              </w:rPr>
            </w:pPr>
            <w:r w:rsidRPr="005D13DE">
              <w:rPr>
                <w:sz w:val="22"/>
                <w:szCs w:val="22"/>
              </w:rPr>
              <w:t>5</w:t>
            </w:r>
          </w:p>
        </w:tc>
      </w:tr>
      <w:tr w:rsidR="006C5B3D" w:rsidRPr="005D13DE" w14:paraId="2E8B2CAE" w14:textId="77777777" w:rsidTr="00A16155">
        <w:trPr>
          <w:trHeight w:val="3143"/>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1F00A3E9" w14:textId="5EEFF2EF" w:rsidR="006C5B3D" w:rsidRPr="005D13DE" w:rsidRDefault="00FF4F21" w:rsidP="00FF4F21">
            <w:pPr>
              <w:pStyle w:val="naisc"/>
              <w:tabs>
                <w:tab w:val="left" w:pos="284"/>
              </w:tabs>
              <w:spacing w:before="0" w:after="0"/>
              <w:rPr>
                <w:sz w:val="22"/>
                <w:szCs w:val="22"/>
              </w:rPr>
            </w:pPr>
            <w:r>
              <w:rPr>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6B6A3CDB" w14:textId="2A31BA5A" w:rsidR="006C5B3D" w:rsidRDefault="006C5B3D" w:rsidP="006C5B3D">
            <w:pPr>
              <w:tabs>
                <w:tab w:val="left" w:pos="993"/>
              </w:tabs>
              <w:jc w:val="both"/>
              <w:rPr>
                <w:sz w:val="22"/>
                <w:szCs w:val="22"/>
              </w:rPr>
            </w:pPr>
            <w:r w:rsidRPr="0027159F">
              <w:rPr>
                <w:sz w:val="22"/>
                <w:szCs w:val="22"/>
              </w:rPr>
              <w:t>Ministru kabineta rīkojuma „Par finanšu līdzekļu piešķiršanu no valsts budžeta programmas „Līdzekļi neparedzētiem gadījumiem”” projekta (turpmāk – rīkojuma projekts) 1.punkts:</w:t>
            </w:r>
          </w:p>
          <w:p w14:paraId="50C6E6BC" w14:textId="77777777" w:rsidR="00B65A23" w:rsidRPr="0027159F" w:rsidRDefault="00B65A23" w:rsidP="006C5B3D">
            <w:pPr>
              <w:tabs>
                <w:tab w:val="left" w:pos="993"/>
              </w:tabs>
              <w:jc w:val="both"/>
              <w:rPr>
                <w:sz w:val="22"/>
                <w:szCs w:val="22"/>
              </w:rPr>
            </w:pPr>
          </w:p>
          <w:p w14:paraId="769CDE09" w14:textId="6616F168" w:rsidR="006C5B3D" w:rsidRPr="005D13DE" w:rsidRDefault="006C5B3D" w:rsidP="006C5B3D">
            <w:pPr>
              <w:jc w:val="both"/>
              <w:rPr>
                <w:sz w:val="22"/>
                <w:szCs w:val="22"/>
              </w:rPr>
            </w:pPr>
            <w:r w:rsidRPr="0027159F">
              <w:rPr>
                <w:sz w:val="22"/>
                <w:szCs w:val="22"/>
              </w:rPr>
              <w:t>„1.</w:t>
            </w:r>
            <w:r w:rsidR="00B65A23">
              <w:rPr>
                <w:sz w:val="22"/>
                <w:szCs w:val="22"/>
              </w:rPr>
              <w:t> </w:t>
            </w:r>
            <w:r w:rsidRPr="0027159F">
              <w:rPr>
                <w:sz w:val="22"/>
                <w:szCs w:val="22"/>
              </w:rPr>
              <w:t xml:space="preserve">Finanšu ministrijai no valsts budžeta programmas 02.00.00 „Līdzekļi neparedzētiem gadījumiem” piešķirt 301 795 </w:t>
            </w:r>
            <w:r w:rsidRPr="00A16155">
              <w:rPr>
                <w:i/>
                <w:iCs/>
                <w:sz w:val="22"/>
                <w:szCs w:val="22"/>
              </w:rPr>
              <w:t>euro</w:t>
            </w:r>
            <w:r w:rsidRPr="0027159F">
              <w:rPr>
                <w:sz w:val="22"/>
                <w:szCs w:val="22"/>
              </w:rPr>
              <w:t xml:space="preserve"> Sabiedrisko elektronisko plašsaziņas līdzekļu padomes izveidei (budžeta resoram 47. „Radio un televīzija”).”</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5075F46B" w14:textId="77777777" w:rsidR="006C5B3D" w:rsidRPr="00A16155" w:rsidRDefault="006C5B3D" w:rsidP="006C5B3D">
            <w:pPr>
              <w:pStyle w:val="naisc"/>
              <w:spacing w:before="0" w:after="0"/>
              <w:jc w:val="both"/>
              <w:rPr>
                <w:b/>
                <w:sz w:val="22"/>
                <w:szCs w:val="22"/>
              </w:rPr>
            </w:pPr>
            <w:r w:rsidRPr="0027159F">
              <w:rPr>
                <w:b/>
                <w:sz w:val="22"/>
                <w:szCs w:val="22"/>
              </w:rPr>
              <w:t>Finanšu ministrija:</w:t>
            </w:r>
          </w:p>
          <w:p w14:paraId="582E7CBE" w14:textId="77777777" w:rsidR="006C5B3D" w:rsidRPr="0027159F" w:rsidRDefault="006C5B3D" w:rsidP="006C5B3D">
            <w:pPr>
              <w:jc w:val="both"/>
              <w:rPr>
                <w:sz w:val="22"/>
                <w:szCs w:val="22"/>
              </w:rPr>
            </w:pPr>
            <w:r w:rsidRPr="0027159F">
              <w:rPr>
                <w:sz w:val="22"/>
                <w:szCs w:val="22"/>
              </w:rPr>
              <w:t xml:space="preserve">Saskaņā ar Valsts un pašvaldību institūciju amatpersonu un darbinieku atlīdzības likuma pārejas noteikumu 47.punktā noteikto, </w:t>
            </w:r>
            <w:proofErr w:type="gramStart"/>
            <w:r w:rsidRPr="0027159F">
              <w:rPr>
                <w:sz w:val="22"/>
                <w:szCs w:val="22"/>
              </w:rPr>
              <w:t>2021.gadā</w:t>
            </w:r>
            <w:proofErr w:type="gramEnd"/>
            <w:r w:rsidRPr="0027159F">
              <w:rPr>
                <w:sz w:val="22"/>
                <w:szCs w:val="22"/>
              </w:rPr>
              <w:t xml:space="preserve"> SEPLP locekļu un sabiedrisko elektronisko plašsaziņas līdzekļu ombuda atlīdzībai nepieciešamo finansējumu paredzēts segt no valsts budžeta 74.resora “Gadskārtējā valsts budžeta izpildes procesā pārdalāmais finansējums” programmas 02.00.00 “Līdzekļi neparedzētiem gadījumiem”. </w:t>
            </w:r>
          </w:p>
          <w:p w14:paraId="0A7476FE" w14:textId="77777777" w:rsidR="006C5B3D" w:rsidRPr="0027159F" w:rsidRDefault="006C5B3D" w:rsidP="00B65A23">
            <w:pPr>
              <w:ind w:firstLine="493"/>
              <w:jc w:val="both"/>
              <w:rPr>
                <w:sz w:val="22"/>
                <w:szCs w:val="22"/>
              </w:rPr>
            </w:pPr>
            <w:r w:rsidRPr="0027159F">
              <w:rPr>
                <w:sz w:val="22"/>
                <w:szCs w:val="22"/>
              </w:rPr>
              <w:t>MK rīkojuma projektā, kā arī anotācijā un KM sagatavotajā informatīvajā ziņojumā „Par nepieciešamo finansējumu Sabiedrisko elektronisko plašsaziņas līdzekļu padomes izveidei” iekļautā informācija liecina, ka no valsts budžeta 74.resora “Gadskārtējā valsts budžeta izpildes procesā pārdalāmais finansējums” programmas 02.00.00 “Līdzekļi neparedzētiem gadījumiem” tiek plānots segt ne tikai SEPLP locekļu un sabiedrisko elektronisko plašsaziņas līdzekļu ombuda atlīdzību, bet arī pārējo SEPLP darbinieku atlīdzības, kā arī vienreizējās un uzturēšanas izmaksas.</w:t>
            </w:r>
          </w:p>
          <w:p w14:paraId="7AFEE88A" w14:textId="3105AC51" w:rsidR="006C5B3D" w:rsidRPr="005D13DE" w:rsidRDefault="006C5B3D" w:rsidP="00B65A23">
            <w:pPr>
              <w:pStyle w:val="naisc"/>
              <w:spacing w:before="0" w:after="0"/>
              <w:ind w:firstLine="493"/>
              <w:jc w:val="both"/>
              <w:rPr>
                <w:b/>
                <w:sz w:val="22"/>
                <w:szCs w:val="22"/>
              </w:rPr>
            </w:pPr>
            <w:r w:rsidRPr="0027159F">
              <w:rPr>
                <w:sz w:val="22"/>
                <w:szCs w:val="22"/>
              </w:rPr>
              <w:t xml:space="preserve">Attiecībā uz papildus nepieciešamo finansējumu pārējo </w:t>
            </w:r>
            <w:r w:rsidRPr="0027159F">
              <w:rPr>
                <w:sz w:val="22"/>
                <w:szCs w:val="22"/>
              </w:rPr>
              <w:lastRenderedPageBreak/>
              <w:t xml:space="preserve">SEPLP darbinieku atlīdzības, kā arī vienreizējo izmaksu un uzturēšanas izmaksu nodrošināšanai, atzīmējam, tā kā SEPLP pārņem sabiedrisko elektronisko plašsaziņas 1īdzekļu pārvaldības nodrošināšanu un sabiedriskā pasūtījuma noteikšanu no Nacionālās elektronisko plašsaziņas līdzekļu padomes (turpmāk – NEPLP), kuras budžetā šo funkciju īstenošanai </w:t>
            </w:r>
            <w:proofErr w:type="gramStart"/>
            <w:r w:rsidRPr="0027159F">
              <w:rPr>
                <w:sz w:val="22"/>
                <w:szCs w:val="22"/>
              </w:rPr>
              <w:t>(</w:t>
            </w:r>
            <w:proofErr w:type="gramEnd"/>
            <w:r w:rsidRPr="0027159F">
              <w:rPr>
                <w:sz w:val="22"/>
                <w:szCs w:val="22"/>
              </w:rPr>
              <w:t>t.sk., arī sekretariāta darbības nodrošināšanai) ir plānots attiecīgs finansējums, aicinām izvērtēt iespēju minēto funkciju nodrošināšanai finansējumu pārdalīt no NEPLP, tādējādi neradot negatīvu ietekmi uz valsts budžetu.</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41B06230" w14:textId="2E8D2EDB" w:rsidR="006C5B3D" w:rsidRPr="00A16155" w:rsidRDefault="006C5B3D" w:rsidP="006C5B3D">
            <w:pPr>
              <w:pStyle w:val="naisc"/>
              <w:spacing w:before="0" w:after="0"/>
              <w:rPr>
                <w:b/>
                <w:bCs/>
                <w:sz w:val="22"/>
                <w:szCs w:val="22"/>
              </w:rPr>
            </w:pPr>
            <w:r>
              <w:rPr>
                <w:b/>
                <w:bCs/>
                <w:sz w:val="22"/>
                <w:szCs w:val="22"/>
              </w:rPr>
              <w:lastRenderedPageBreak/>
              <w:t>Panākta vienošanās elektroniskās saskaņošanas laikā</w:t>
            </w:r>
          </w:p>
          <w:p w14:paraId="202BFE48" w14:textId="26B39F36" w:rsidR="006C5B3D" w:rsidRPr="005D13DE" w:rsidRDefault="006C5B3D" w:rsidP="006C5B3D">
            <w:pPr>
              <w:widowControl w:val="0"/>
              <w:autoSpaceDE w:val="0"/>
              <w:autoSpaceDN w:val="0"/>
              <w:adjustRightInd w:val="0"/>
              <w:jc w:val="both"/>
              <w:rPr>
                <w:b/>
                <w:bCs/>
                <w:sz w:val="22"/>
                <w:szCs w:val="22"/>
              </w:rPr>
            </w:pPr>
            <w:r>
              <w:rPr>
                <w:sz w:val="22"/>
                <w:szCs w:val="22"/>
              </w:rPr>
              <w:t xml:space="preserve">Sabiedrisko elektronisko plašsaziņas līdzekļu padomes (turpmāk – SEPLP) izveidi paredz Sabiedrisko elektronisko plašsaziņas līdzekļu un to pārvaldības likums, kurš stājās spēkā </w:t>
            </w:r>
            <w:proofErr w:type="gramStart"/>
            <w:r>
              <w:rPr>
                <w:sz w:val="22"/>
                <w:szCs w:val="22"/>
              </w:rPr>
              <w:t>2021.gada</w:t>
            </w:r>
            <w:proofErr w:type="gramEnd"/>
            <w:r>
              <w:rPr>
                <w:sz w:val="22"/>
                <w:szCs w:val="22"/>
              </w:rPr>
              <w:t xml:space="preserve"> 1.janvārī. Sasaistot jautājumu par SEPLP izveidei un darbības nodrošināšanai nepieciešamo finansējumu ar jautājumu par Nacionālās elektronisko plašsaziņas līdzekļu padomes darbības nodrošināšanai nepieciešamo finansējumu, var tikt kavēta SEPLP izveide, kas būtu pretrunā Sabiedrisko elektronisko plašsaziņas līdzekļu un to pārvaldības likumam. Ņemot </w:t>
            </w:r>
            <w:proofErr w:type="gramStart"/>
            <w:r>
              <w:rPr>
                <w:sz w:val="22"/>
                <w:szCs w:val="22"/>
              </w:rPr>
              <w:t>vērā minēto, jautājumu par SEPLP nepieciešamo finansējumu</w:t>
            </w:r>
            <w:proofErr w:type="gramEnd"/>
            <w:r>
              <w:rPr>
                <w:sz w:val="22"/>
                <w:szCs w:val="22"/>
              </w:rPr>
              <w:t xml:space="preserve"> būtu jāvērtē un jāizlemj atsevišķi no jautājuma par Nacionālās elektronisko plašsaziņas līdzekļu padomei nepieciešamo finansējumu.</w:t>
            </w:r>
          </w:p>
        </w:tc>
        <w:tc>
          <w:tcPr>
            <w:tcW w:w="1124" w:type="pct"/>
            <w:tcBorders>
              <w:top w:val="single" w:sz="4" w:space="0" w:color="auto"/>
              <w:left w:val="single" w:sz="4" w:space="0" w:color="auto"/>
              <w:bottom w:val="single" w:sz="4" w:space="0" w:color="auto"/>
            </w:tcBorders>
            <w:shd w:val="clear" w:color="auto" w:fill="auto"/>
          </w:tcPr>
          <w:p w14:paraId="5CBB330A" w14:textId="5CA84C3E" w:rsidR="009B57D2" w:rsidRPr="005C0598" w:rsidRDefault="00B65A23" w:rsidP="009B57D2">
            <w:pPr>
              <w:jc w:val="both"/>
              <w:rPr>
                <w:sz w:val="22"/>
                <w:szCs w:val="22"/>
              </w:rPr>
            </w:pPr>
            <w:r w:rsidRPr="00762377">
              <w:rPr>
                <w:sz w:val="22"/>
                <w:szCs w:val="22"/>
              </w:rPr>
              <w:t>Precizēts r</w:t>
            </w:r>
            <w:r w:rsidR="009B57D2" w:rsidRPr="00762377">
              <w:rPr>
                <w:sz w:val="22"/>
                <w:szCs w:val="22"/>
              </w:rPr>
              <w:t>īkojuma projekta 1.punkts</w:t>
            </w:r>
            <w:r w:rsidRPr="00762377">
              <w:rPr>
                <w:sz w:val="22"/>
                <w:szCs w:val="22"/>
              </w:rPr>
              <w:t xml:space="preserve"> šādā </w:t>
            </w:r>
            <w:r w:rsidRPr="005C0598">
              <w:rPr>
                <w:sz w:val="22"/>
                <w:szCs w:val="22"/>
              </w:rPr>
              <w:t>redakcijā</w:t>
            </w:r>
            <w:r w:rsidR="009B57D2" w:rsidRPr="005C0598">
              <w:rPr>
                <w:sz w:val="22"/>
                <w:szCs w:val="22"/>
              </w:rPr>
              <w:t>:</w:t>
            </w:r>
          </w:p>
          <w:p w14:paraId="704B5810" w14:textId="77777777" w:rsidR="00B65A23" w:rsidRPr="005C0598" w:rsidRDefault="00B65A23" w:rsidP="009B57D2">
            <w:pPr>
              <w:jc w:val="both"/>
              <w:rPr>
                <w:sz w:val="22"/>
                <w:szCs w:val="22"/>
              </w:rPr>
            </w:pPr>
          </w:p>
          <w:p w14:paraId="52C6C548" w14:textId="6A68089D" w:rsidR="006C5B3D" w:rsidRPr="005D13DE" w:rsidRDefault="009B57D2" w:rsidP="009B57D2">
            <w:pPr>
              <w:jc w:val="both"/>
              <w:rPr>
                <w:sz w:val="22"/>
                <w:szCs w:val="22"/>
              </w:rPr>
            </w:pPr>
            <w:r w:rsidRPr="005C0598">
              <w:rPr>
                <w:sz w:val="22"/>
                <w:szCs w:val="22"/>
              </w:rPr>
              <w:t>„1.</w:t>
            </w:r>
            <w:r w:rsidR="00B65A23" w:rsidRPr="005C0598">
              <w:rPr>
                <w:sz w:val="22"/>
                <w:szCs w:val="22"/>
              </w:rPr>
              <w:t> </w:t>
            </w:r>
            <w:bookmarkStart w:id="0" w:name="_Hlk74301658"/>
            <w:r w:rsidR="004C5C20" w:rsidRPr="005C0598">
              <w:rPr>
                <w:sz w:val="22"/>
                <w:szCs w:val="22"/>
              </w:rPr>
              <w:t>Finanšu ministrijai no valsts budžeta programmas 02.00.00 „Līdzekļi neparedzētiem gadījumiem” piešķirt Kultūras ministrijai</w:t>
            </w:r>
            <w:r w:rsidR="004C5C20" w:rsidRPr="005C0598" w:rsidDel="00014D1F">
              <w:rPr>
                <w:sz w:val="22"/>
                <w:szCs w:val="22"/>
              </w:rPr>
              <w:t xml:space="preserve"> </w:t>
            </w:r>
            <w:r w:rsidR="004C5C20" w:rsidRPr="005C0598">
              <w:rPr>
                <w:sz w:val="22"/>
                <w:szCs w:val="22"/>
              </w:rPr>
              <w:t xml:space="preserve">Sabiedrisko elektronisko plašsaziņas līdzekļu padomes izveidei un darbības nodrošināšanai </w:t>
            </w:r>
            <w:proofErr w:type="gramStart"/>
            <w:r w:rsidR="004C5C20" w:rsidRPr="005C0598">
              <w:rPr>
                <w:sz w:val="22"/>
                <w:szCs w:val="22"/>
              </w:rPr>
              <w:t>2021.gadā</w:t>
            </w:r>
            <w:proofErr w:type="gramEnd"/>
            <w:r w:rsidR="004C5C20" w:rsidRPr="005C0598">
              <w:rPr>
                <w:sz w:val="22"/>
                <w:szCs w:val="22"/>
              </w:rPr>
              <w:t xml:space="preserve"> </w:t>
            </w:r>
            <w:bookmarkEnd w:id="0"/>
            <w:r w:rsidR="004C5C20" w:rsidRPr="005C0598">
              <w:rPr>
                <w:sz w:val="22"/>
                <w:szCs w:val="22"/>
              </w:rPr>
              <w:t xml:space="preserve"> finansējumu, kas nepārsniedz 291 345</w:t>
            </w:r>
            <w:r w:rsidR="004C5C20" w:rsidRPr="005C0598">
              <w:rPr>
                <w:i/>
                <w:iCs/>
                <w:sz w:val="22"/>
                <w:szCs w:val="22"/>
              </w:rPr>
              <w:t xml:space="preserve"> euro</w:t>
            </w:r>
            <w:r w:rsidR="004C5C20" w:rsidRPr="005C0598">
              <w:rPr>
                <w:sz w:val="22"/>
                <w:szCs w:val="22"/>
              </w:rPr>
              <w:t>.</w:t>
            </w:r>
            <w:r w:rsidRPr="00762377">
              <w:rPr>
                <w:sz w:val="22"/>
                <w:szCs w:val="22"/>
              </w:rPr>
              <w:t>”.</w:t>
            </w:r>
          </w:p>
        </w:tc>
      </w:tr>
      <w:tr w:rsidR="00E93AE4" w:rsidRPr="005D13DE" w14:paraId="1711BA68" w14:textId="77777777" w:rsidTr="00A16155">
        <w:trPr>
          <w:trHeight w:val="3143"/>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B6A6783" w14:textId="64477EA2" w:rsidR="00B22F72" w:rsidRPr="005D13DE" w:rsidRDefault="00B65A23" w:rsidP="00B65A23">
            <w:pPr>
              <w:pStyle w:val="naisc"/>
              <w:spacing w:before="0" w:after="0"/>
              <w:rPr>
                <w:sz w:val="22"/>
                <w:szCs w:val="22"/>
              </w:rPr>
            </w:pPr>
            <w:r>
              <w:rPr>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8CE7F6E" w14:textId="61A9B1EC" w:rsidR="006D344A" w:rsidRPr="005D13DE" w:rsidRDefault="00AF79AF" w:rsidP="00374645">
            <w:pPr>
              <w:jc w:val="both"/>
              <w:rPr>
                <w:sz w:val="22"/>
                <w:szCs w:val="22"/>
              </w:rPr>
            </w:pPr>
            <w:r w:rsidRPr="005D13DE">
              <w:rPr>
                <w:sz w:val="22"/>
                <w:szCs w:val="22"/>
              </w:rPr>
              <w:t>Rīkojuma</w:t>
            </w:r>
            <w:r w:rsidR="000019D0" w:rsidRPr="005D13DE">
              <w:rPr>
                <w:sz w:val="22"/>
                <w:szCs w:val="22"/>
              </w:rPr>
              <w:t xml:space="preserve"> projekta</w:t>
            </w:r>
            <w:r w:rsidRPr="005D13DE">
              <w:rPr>
                <w:sz w:val="22"/>
                <w:szCs w:val="22"/>
              </w:rPr>
              <w:t xml:space="preserve"> sākotnējās ietekmes novērtējuma</w:t>
            </w:r>
            <w:r w:rsidR="00A76856" w:rsidRPr="005D13DE">
              <w:rPr>
                <w:sz w:val="22"/>
                <w:szCs w:val="22"/>
              </w:rPr>
              <w:t xml:space="preserve"> </w:t>
            </w:r>
            <w:r w:rsidRPr="005D13DE">
              <w:rPr>
                <w:sz w:val="22"/>
                <w:szCs w:val="22"/>
              </w:rPr>
              <w:t xml:space="preserve">ziņojuma (anotācijas) III sadaļa </w:t>
            </w:r>
            <w:r w:rsidR="00A76856" w:rsidRPr="005D13DE">
              <w:rPr>
                <w:sz w:val="22"/>
                <w:szCs w:val="22"/>
              </w:rPr>
              <w:t>„</w:t>
            </w:r>
            <w:r w:rsidRPr="005D13DE">
              <w:rPr>
                <w:sz w:val="22"/>
                <w:szCs w:val="22"/>
              </w:rPr>
              <w:t>Tiesību akta projekta ietekme uz valsts budžetu un pašvaldību budžetiem”</w:t>
            </w:r>
            <w:r w:rsidR="000019D0" w:rsidRPr="005D13DE">
              <w:rPr>
                <w:sz w:val="22"/>
                <w:szCs w:val="22"/>
              </w:rPr>
              <w:t>.</w:t>
            </w:r>
          </w:p>
        </w:tc>
        <w:tc>
          <w:tcPr>
            <w:tcW w:w="1225" w:type="pct"/>
            <w:tcBorders>
              <w:top w:val="single" w:sz="6" w:space="0" w:color="000000"/>
              <w:left w:val="single" w:sz="6" w:space="0" w:color="000000"/>
              <w:bottom w:val="single" w:sz="6" w:space="0" w:color="000000"/>
              <w:right w:val="single" w:sz="6" w:space="0" w:color="000000"/>
            </w:tcBorders>
            <w:shd w:val="clear" w:color="auto" w:fill="auto"/>
          </w:tcPr>
          <w:p w14:paraId="14FB7368" w14:textId="77777777" w:rsidR="00C12B60" w:rsidRPr="005D13DE" w:rsidRDefault="00D60BCC" w:rsidP="00374645">
            <w:pPr>
              <w:pStyle w:val="naisc"/>
              <w:spacing w:before="0" w:after="0"/>
              <w:jc w:val="both"/>
              <w:rPr>
                <w:b/>
                <w:sz w:val="22"/>
                <w:szCs w:val="22"/>
              </w:rPr>
            </w:pPr>
            <w:r w:rsidRPr="005D13DE">
              <w:rPr>
                <w:b/>
                <w:sz w:val="22"/>
                <w:szCs w:val="22"/>
              </w:rPr>
              <w:t>Finanšu</w:t>
            </w:r>
            <w:r w:rsidR="00611897" w:rsidRPr="005D13DE">
              <w:rPr>
                <w:b/>
                <w:sz w:val="22"/>
                <w:szCs w:val="22"/>
              </w:rPr>
              <w:t xml:space="preserve"> ministrija</w:t>
            </w:r>
            <w:r w:rsidR="006B0D7D" w:rsidRPr="005D13DE">
              <w:rPr>
                <w:b/>
                <w:sz w:val="22"/>
                <w:szCs w:val="22"/>
              </w:rPr>
              <w:t>:</w:t>
            </w:r>
          </w:p>
          <w:p w14:paraId="0D872B76" w14:textId="2988C3C4" w:rsidR="00B22F72" w:rsidRPr="005D13DE" w:rsidRDefault="00AF79AF" w:rsidP="00374645">
            <w:pPr>
              <w:pStyle w:val="naisc"/>
              <w:spacing w:before="0" w:after="0"/>
              <w:jc w:val="both"/>
              <w:rPr>
                <w:bCs/>
                <w:sz w:val="22"/>
                <w:szCs w:val="22"/>
              </w:rPr>
            </w:pPr>
            <w:r w:rsidRPr="005D13DE">
              <w:rPr>
                <w:sz w:val="22"/>
                <w:szCs w:val="22"/>
              </w:rPr>
              <w:t>Papildus vēršam uzmanību, ka anotācijas III sadaļā “Tiesību akta projekta ietekme uz valsts budžetu un pašvaldību budžetiem” nav norādīts papildus nepieciešamā finansējuma avots</w:t>
            </w:r>
            <w:r w:rsidR="000019D0" w:rsidRPr="005D13DE">
              <w:rPr>
                <w:sz w:val="22"/>
                <w:szCs w:val="22"/>
              </w:rPr>
              <w:t>.</w:t>
            </w:r>
          </w:p>
        </w:tc>
        <w:tc>
          <w:tcPr>
            <w:tcW w:w="1096" w:type="pct"/>
            <w:tcBorders>
              <w:top w:val="single" w:sz="6" w:space="0" w:color="000000"/>
              <w:left w:val="single" w:sz="6" w:space="0" w:color="000000"/>
              <w:bottom w:val="single" w:sz="6" w:space="0" w:color="000000"/>
              <w:right w:val="single" w:sz="6" w:space="0" w:color="000000"/>
            </w:tcBorders>
            <w:shd w:val="clear" w:color="auto" w:fill="auto"/>
          </w:tcPr>
          <w:p w14:paraId="159AF6B5" w14:textId="77777777" w:rsidR="00B22F72" w:rsidRPr="005D13DE" w:rsidRDefault="008F2BB4" w:rsidP="00374645">
            <w:pPr>
              <w:widowControl w:val="0"/>
              <w:autoSpaceDE w:val="0"/>
              <w:autoSpaceDN w:val="0"/>
              <w:adjustRightInd w:val="0"/>
              <w:jc w:val="center"/>
              <w:rPr>
                <w:b/>
                <w:bCs/>
                <w:sz w:val="22"/>
                <w:szCs w:val="22"/>
              </w:rPr>
            </w:pPr>
            <w:r w:rsidRPr="005D13DE">
              <w:rPr>
                <w:b/>
                <w:bCs/>
                <w:sz w:val="22"/>
                <w:szCs w:val="22"/>
              </w:rPr>
              <w:t>Ņemts vērā</w:t>
            </w:r>
          </w:p>
        </w:tc>
        <w:tc>
          <w:tcPr>
            <w:tcW w:w="1124" w:type="pct"/>
            <w:tcBorders>
              <w:top w:val="single" w:sz="4" w:space="0" w:color="auto"/>
              <w:left w:val="single" w:sz="4" w:space="0" w:color="auto"/>
              <w:bottom w:val="single" w:sz="4" w:space="0" w:color="auto"/>
            </w:tcBorders>
            <w:shd w:val="clear" w:color="auto" w:fill="auto"/>
          </w:tcPr>
          <w:p w14:paraId="5C2C9819" w14:textId="3F81DC50" w:rsidR="00AF79AF" w:rsidRDefault="00AF79AF">
            <w:pPr>
              <w:jc w:val="both"/>
              <w:rPr>
                <w:sz w:val="22"/>
                <w:szCs w:val="22"/>
              </w:rPr>
            </w:pPr>
            <w:r w:rsidRPr="005D13DE">
              <w:rPr>
                <w:sz w:val="22"/>
                <w:szCs w:val="22"/>
              </w:rPr>
              <w:t>Rīkojuma projekta sākotnējās ietekmes novērtējuma</w:t>
            </w:r>
            <w:r w:rsidR="00A76856" w:rsidRPr="005D13DE">
              <w:rPr>
                <w:sz w:val="22"/>
                <w:szCs w:val="22"/>
              </w:rPr>
              <w:t xml:space="preserve"> </w:t>
            </w:r>
            <w:r w:rsidRPr="005D13DE">
              <w:rPr>
                <w:sz w:val="22"/>
                <w:szCs w:val="22"/>
              </w:rPr>
              <w:t xml:space="preserve">ziņojuma (anotācijas) III sadaļa </w:t>
            </w:r>
            <w:r w:rsidR="00A76856" w:rsidRPr="005D13DE">
              <w:rPr>
                <w:sz w:val="22"/>
                <w:szCs w:val="22"/>
              </w:rPr>
              <w:t>„</w:t>
            </w:r>
            <w:r w:rsidRPr="005D13DE">
              <w:rPr>
                <w:sz w:val="22"/>
                <w:szCs w:val="22"/>
              </w:rPr>
              <w:t xml:space="preserve">Tiesību akta projekta ietekme uz valsts budžetu un pašvaldību budžetiem” papildināta ar šādu </w:t>
            </w:r>
            <w:r w:rsidR="00A76856" w:rsidRPr="005D13DE">
              <w:rPr>
                <w:sz w:val="22"/>
                <w:szCs w:val="22"/>
              </w:rPr>
              <w:t>informāciju</w:t>
            </w:r>
            <w:r w:rsidRPr="005D13DE">
              <w:rPr>
                <w:sz w:val="22"/>
                <w:szCs w:val="22"/>
              </w:rPr>
              <w:t>:</w:t>
            </w:r>
          </w:p>
          <w:p w14:paraId="73EDB137" w14:textId="77777777" w:rsidR="00B65A23" w:rsidRPr="005D13DE" w:rsidRDefault="00B65A23">
            <w:pPr>
              <w:jc w:val="both"/>
              <w:rPr>
                <w:sz w:val="22"/>
                <w:szCs w:val="22"/>
              </w:rPr>
            </w:pPr>
          </w:p>
          <w:p w14:paraId="7DB718E4" w14:textId="5B46498D" w:rsidR="00BB5B95" w:rsidRPr="00BB5B95" w:rsidRDefault="00A76856" w:rsidP="00BB5B95">
            <w:pPr>
              <w:jc w:val="both"/>
              <w:rPr>
                <w:sz w:val="22"/>
                <w:szCs w:val="22"/>
              </w:rPr>
            </w:pPr>
            <w:r w:rsidRPr="005D13DE">
              <w:rPr>
                <w:sz w:val="22"/>
                <w:szCs w:val="22"/>
              </w:rPr>
              <w:t>„</w:t>
            </w:r>
            <w:r w:rsidR="00BB5B95" w:rsidRPr="00BB5B95">
              <w:rPr>
                <w:sz w:val="22"/>
                <w:szCs w:val="22"/>
              </w:rPr>
              <w:t xml:space="preserve">SEPLP izveidei un darbības nodrošināšanai </w:t>
            </w:r>
            <w:proofErr w:type="gramStart"/>
            <w:r w:rsidR="00BB5B95" w:rsidRPr="00BB5B95">
              <w:rPr>
                <w:sz w:val="22"/>
                <w:szCs w:val="22"/>
              </w:rPr>
              <w:t>2021.gadā</w:t>
            </w:r>
            <w:proofErr w:type="gramEnd"/>
            <w:r w:rsidR="00BB5B95" w:rsidRPr="00BB5B95">
              <w:rPr>
                <w:sz w:val="22"/>
                <w:szCs w:val="22"/>
              </w:rPr>
              <w:t xml:space="preserve"> finansējums tiks nodrošināts no </w:t>
            </w:r>
            <w:r w:rsidR="00BB5B95" w:rsidRPr="00BB5B95">
              <w:rPr>
                <w:color w:val="000000"/>
                <w:sz w:val="22"/>
                <w:szCs w:val="22"/>
              </w:rPr>
              <w:t>valsts budžeta programmas 02.00.00 „Līdzekļi neparedzētiem gadījumiem”.</w:t>
            </w:r>
          </w:p>
          <w:p w14:paraId="048C57D2" w14:textId="1431F8C8" w:rsidR="00AF79AF" w:rsidRPr="005D13DE" w:rsidRDefault="00BB5B95" w:rsidP="00BB5B95">
            <w:pPr>
              <w:jc w:val="both"/>
              <w:rPr>
                <w:sz w:val="22"/>
                <w:szCs w:val="22"/>
              </w:rPr>
            </w:pPr>
            <w:r w:rsidRPr="00BB5B95">
              <w:rPr>
                <w:sz w:val="22"/>
                <w:szCs w:val="22"/>
              </w:rPr>
              <w:t xml:space="preserve">SEPLP izveidei un darbības nodrošināšanai </w:t>
            </w:r>
            <w:proofErr w:type="gramStart"/>
            <w:r w:rsidRPr="00BB5B95">
              <w:rPr>
                <w:sz w:val="22"/>
                <w:szCs w:val="22"/>
              </w:rPr>
              <w:t>2021.gadā</w:t>
            </w:r>
            <w:proofErr w:type="gramEnd"/>
            <w:r w:rsidRPr="00BB5B95">
              <w:rPr>
                <w:sz w:val="22"/>
                <w:szCs w:val="22"/>
              </w:rPr>
              <w:t xml:space="preserve"> finansējums kā valsts budžeta transferts tiks pārdalīts uz </w:t>
            </w:r>
            <w:r w:rsidRPr="00BB5B95">
              <w:rPr>
                <w:sz w:val="22"/>
                <w:szCs w:val="22"/>
              </w:rPr>
              <w:lastRenderedPageBreak/>
              <w:t xml:space="preserve">budžeta resora „47. Radio un televīzija” </w:t>
            </w:r>
            <w:proofErr w:type="spellStart"/>
            <w:r w:rsidRPr="00BB5B95">
              <w:rPr>
                <w:sz w:val="22"/>
                <w:szCs w:val="22"/>
              </w:rPr>
              <w:t>jaunizveidojamo</w:t>
            </w:r>
            <w:proofErr w:type="spellEnd"/>
            <w:r w:rsidRPr="00BB5B95">
              <w:rPr>
                <w:sz w:val="22"/>
                <w:szCs w:val="22"/>
              </w:rPr>
              <w:t xml:space="preserve"> valsts budžeta programmu 06.00.00 „Sabiedrisko elektronisko plašsaziņas līdzekļu” apakšprogrammu 06.01.00 „Sabiedrisko elektronisko plašsaziņas līdzekļu padomes darbības nodrošināšana”. </w:t>
            </w:r>
            <w:proofErr w:type="gramStart"/>
            <w:r w:rsidRPr="00BB5B95">
              <w:rPr>
                <w:bCs/>
                <w:iCs/>
                <w:sz w:val="22"/>
                <w:szCs w:val="22"/>
              </w:rPr>
              <w:t>2022.gada</w:t>
            </w:r>
            <w:proofErr w:type="gramEnd"/>
            <w:r w:rsidRPr="00BB5B95">
              <w:rPr>
                <w:bCs/>
                <w:iCs/>
                <w:sz w:val="22"/>
                <w:szCs w:val="22"/>
              </w:rPr>
              <w:t xml:space="preserve"> budžetā pilnai SEPLP darbības nodrošināšanai būs nepieciešams finansējums 6</w:t>
            </w:r>
            <w:r w:rsidR="004D07C0">
              <w:rPr>
                <w:bCs/>
                <w:iCs/>
                <w:sz w:val="22"/>
                <w:szCs w:val="22"/>
              </w:rPr>
              <w:t>26</w:t>
            </w:r>
            <w:r w:rsidRPr="00BB5B95">
              <w:rPr>
                <w:bCs/>
                <w:iCs/>
                <w:sz w:val="22"/>
                <w:szCs w:val="22"/>
              </w:rPr>
              <w:t xml:space="preserve"> </w:t>
            </w:r>
            <w:r w:rsidR="004D07C0">
              <w:rPr>
                <w:bCs/>
                <w:iCs/>
                <w:sz w:val="22"/>
                <w:szCs w:val="22"/>
              </w:rPr>
              <w:t>233</w:t>
            </w:r>
            <w:r w:rsidRPr="00BB5B95">
              <w:rPr>
                <w:bCs/>
                <w:iCs/>
                <w:sz w:val="22"/>
                <w:szCs w:val="22"/>
              </w:rPr>
              <w:t xml:space="preserve"> </w:t>
            </w:r>
            <w:r w:rsidRPr="00BB5B95">
              <w:rPr>
                <w:bCs/>
                <w:i/>
                <w:sz w:val="22"/>
                <w:szCs w:val="22"/>
              </w:rPr>
              <w:t>euro</w:t>
            </w:r>
            <w:r w:rsidRPr="00BB5B95">
              <w:rPr>
                <w:bCs/>
                <w:iCs/>
                <w:sz w:val="22"/>
                <w:szCs w:val="22"/>
              </w:rPr>
              <w:t xml:space="preserve"> apmērā. </w:t>
            </w:r>
            <w:r w:rsidRPr="00BB5B95">
              <w:rPr>
                <w:sz w:val="22"/>
                <w:szCs w:val="22"/>
              </w:rPr>
              <w:t xml:space="preserve">Par finansējuma piešķiršanu </w:t>
            </w:r>
            <w:r w:rsidRPr="00BB5B95">
              <w:rPr>
                <w:bCs/>
                <w:iCs/>
                <w:sz w:val="22"/>
                <w:szCs w:val="22"/>
              </w:rPr>
              <w:t>SEPLP</w:t>
            </w:r>
            <w:r w:rsidRPr="00BB5B95" w:rsidDel="00D22D16">
              <w:rPr>
                <w:sz w:val="22"/>
                <w:szCs w:val="22"/>
              </w:rPr>
              <w:t xml:space="preserve"> </w:t>
            </w:r>
            <w:r w:rsidRPr="00BB5B95">
              <w:rPr>
                <w:sz w:val="22"/>
                <w:szCs w:val="22"/>
              </w:rPr>
              <w:t xml:space="preserve">darbības nodrošināšanai </w:t>
            </w:r>
            <w:proofErr w:type="gramStart"/>
            <w:r w:rsidRPr="00BB5B95">
              <w:rPr>
                <w:sz w:val="22"/>
                <w:szCs w:val="22"/>
              </w:rPr>
              <w:t>2022.gadā</w:t>
            </w:r>
            <w:proofErr w:type="gramEnd"/>
            <w:r w:rsidRPr="00BB5B95">
              <w:rPr>
                <w:sz w:val="22"/>
                <w:szCs w:val="22"/>
              </w:rPr>
              <w:t xml:space="preserve"> un turpmākajos gados tiks lemts likumprojekta </w:t>
            </w:r>
            <w:r w:rsidRPr="00BB5B95">
              <w:rPr>
                <w:iCs/>
                <w:sz w:val="22"/>
                <w:szCs w:val="22"/>
              </w:rPr>
              <w:t>„</w:t>
            </w:r>
            <w:r w:rsidRPr="00BB5B95">
              <w:rPr>
                <w:sz w:val="22"/>
                <w:szCs w:val="22"/>
              </w:rPr>
              <w:t xml:space="preserve">Par valsts budžetu 2022.gadam” un likumprojekta </w:t>
            </w:r>
            <w:r w:rsidRPr="00BB5B95">
              <w:rPr>
                <w:iCs/>
                <w:sz w:val="22"/>
                <w:szCs w:val="22"/>
              </w:rPr>
              <w:t>„</w:t>
            </w:r>
            <w:r w:rsidRPr="00BB5B95">
              <w:rPr>
                <w:sz w:val="22"/>
                <w:szCs w:val="22"/>
              </w:rPr>
              <w:t>Par vidēja termiņa budžeta ietvaru 2022., 2023. un 2024.gadam” sagatavošanas procesā kopā ar visu ministriju un citu centrālo valsts pārvaldes iestāžu prioritāro pasākumu pieteikumiem atbilstoši valsts budžeta finansiālajām iespējām.</w:t>
            </w:r>
            <w:r w:rsidR="00AF79AF" w:rsidRPr="00BB5B95">
              <w:rPr>
                <w:sz w:val="22"/>
                <w:szCs w:val="22"/>
              </w:rPr>
              <w:t>”</w:t>
            </w:r>
            <w:r w:rsidR="004C5C20" w:rsidRPr="00BB5B95">
              <w:rPr>
                <w:sz w:val="22"/>
                <w:szCs w:val="22"/>
              </w:rPr>
              <w:t>.</w:t>
            </w:r>
          </w:p>
        </w:tc>
      </w:tr>
    </w:tbl>
    <w:p w14:paraId="39CBEE15" w14:textId="3E4C89D9" w:rsidR="00A76856" w:rsidRDefault="00A76856" w:rsidP="005D13DE">
      <w:pPr>
        <w:outlineLvl w:val="0"/>
        <w:rPr>
          <w:sz w:val="20"/>
          <w:szCs w:val="20"/>
        </w:rPr>
      </w:pPr>
    </w:p>
    <w:p w14:paraId="19512E2A" w14:textId="77777777" w:rsidR="00762377" w:rsidRDefault="00762377" w:rsidP="005D13DE">
      <w:pPr>
        <w:outlineLvl w:val="0"/>
        <w:rPr>
          <w:sz w:val="20"/>
          <w:szCs w:val="20"/>
        </w:rPr>
      </w:pPr>
    </w:p>
    <w:p w14:paraId="0AD992F5" w14:textId="3DB650FE" w:rsidR="00B22F72" w:rsidRPr="005D13DE" w:rsidRDefault="004C5C20" w:rsidP="00374645">
      <w:pPr>
        <w:outlineLvl w:val="0"/>
        <w:rPr>
          <w:sz w:val="20"/>
          <w:szCs w:val="20"/>
        </w:rPr>
      </w:pPr>
      <w:r>
        <w:rPr>
          <w:sz w:val="20"/>
          <w:szCs w:val="20"/>
        </w:rPr>
        <w:t>Kristers Pļešakovs</w:t>
      </w:r>
    </w:p>
    <w:p w14:paraId="57E77F6B" w14:textId="77777777" w:rsidR="00B22F72" w:rsidRPr="005D13DE" w:rsidRDefault="00067B65" w:rsidP="00374645">
      <w:pPr>
        <w:rPr>
          <w:iCs/>
          <w:sz w:val="20"/>
          <w:szCs w:val="20"/>
        </w:rPr>
      </w:pPr>
      <w:r w:rsidRPr="005D13DE">
        <w:rPr>
          <w:iCs/>
          <w:sz w:val="20"/>
          <w:szCs w:val="20"/>
        </w:rPr>
        <w:t xml:space="preserve">Kultūras ministrijas </w:t>
      </w:r>
    </w:p>
    <w:p w14:paraId="67101179" w14:textId="1FE0EC3D" w:rsidR="00B22F72" w:rsidRPr="005D13DE" w:rsidRDefault="00067B65" w:rsidP="00374645">
      <w:pPr>
        <w:rPr>
          <w:iCs/>
          <w:sz w:val="20"/>
          <w:szCs w:val="20"/>
        </w:rPr>
      </w:pPr>
      <w:r w:rsidRPr="005D13DE">
        <w:rPr>
          <w:iCs/>
          <w:sz w:val="20"/>
          <w:szCs w:val="20"/>
        </w:rPr>
        <w:t xml:space="preserve">Mediju politikas nodaļas </w:t>
      </w:r>
      <w:r w:rsidR="004C5C20">
        <w:rPr>
          <w:iCs/>
          <w:sz w:val="20"/>
          <w:szCs w:val="20"/>
        </w:rPr>
        <w:t>vadītājs</w:t>
      </w:r>
    </w:p>
    <w:p w14:paraId="0799579C" w14:textId="15D8C548" w:rsidR="00B22F72" w:rsidRPr="005D13DE" w:rsidRDefault="00067B65" w:rsidP="00374645">
      <w:pPr>
        <w:tabs>
          <w:tab w:val="left" w:pos="6804"/>
        </w:tabs>
        <w:rPr>
          <w:sz w:val="20"/>
          <w:szCs w:val="20"/>
        </w:rPr>
      </w:pPr>
      <w:r w:rsidRPr="005D13DE">
        <w:rPr>
          <w:sz w:val="20"/>
          <w:szCs w:val="20"/>
        </w:rPr>
        <w:t>Tālr. 67330</w:t>
      </w:r>
      <w:r w:rsidR="004C5C20">
        <w:rPr>
          <w:sz w:val="20"/>
          <w:szCs w:val="20"/>
        </w:rPr>
        <w:t>336</w:t>
      </w:r>
      <w:r w:rsidR="007241D5" w:rsidRPr="005D13DE">
        <w:rPr>
          <w:sz w:val="20"/>
          <w:szCs w:val="20"/>
        </w:rPr>
        <w:t xml:space="preserve">; </w:t>
      </w:r>
      <w:hyperlink r:id="rId12" w:history="1">
        <w:r w:rsidR="004C5C20" w:rsidRPr="0043070E">
          <w:rPr>
            <w:rStyle w:val="Hipersaite"/>
            <w:sz w:val="20"/>
          </w:rPr>
          <w:t>Kristers.Plesakovs@km.gov.lv</w:t>
        </w:r>
      </w:hyperlink>
    </w:p>
    <w:sectPr w:rsidR="00B22F72" w:rsidRPr="005D13DE" w:rsidSect="00FF4F21">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8B00" w14:textId="77777777" w:rsidR="005863BE" w:rsidRDefault="005863BE" w:rsidP="00BF3E77">
      <w:r>
        <w:separator/>
      </w:r>
    </w:p>
  </w:endnote>
  <w:endnote w:type="continuationSeparator" w:id="0">
    <w:p w14:paraId="059D157F" w14:textId="77777777" w:rsidR="005863BE" w:rsidRDefault="005863BE"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2221" w14:textId="285D7CDD" w:rsidR="005863BE" w:rsidRPr="006C5B3D" w:rsidRDefault="00E1402E" w:rsidP="006C5B3D">
    <w:pPr>
      <w:pStyle w:val="Kjene"/>
    </w:pPr>
    <w:r w:rsidRPr="00E1402E">
      <w:rPr>
        <w:sz w:val="20"/>
        <w:szCs w:val="20"/>
      </w:rPr>
      <w:t>KMIzz_0</w:t>
    </w:r>
    <w:r w:rsidR="007A347D">
      <w:rPr>
        <w:sz w:val="20"/>
        <w:szCs w:val="20"/>
      </w:rPr>
      <w:t>6</w:t>
    </w:r>
    <w:r w:rsidRPr="00E1402E">
      <w:rPr>
        <w:sz w:val="20"/>
        <w:szCs w:val="20"/>
      </w:rPr>
      <w:t>0821_LNG_SEPLP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9B09" w14:textId="3CE22636" w:rsidR="005863BE" w:rsidRPr="006C5B3D" w:rsidRDefault="006C5B3D" w:rsidP="006C5B3D">
    <w:pPr>
      <w:pStyle w:val="Kjene"/>
    </w:pPr>
    <w:r w:rsidRPr="006C5B3D">
      <w:rPr>
        <w:sz w:val="20"/>
        <w:szCs w:val="20"/>
      </w:rPr>
      <w:t>KMIzz_</w:t>
    </w:r>
    <w:r w:rsidR="00762377">
      <w:rPr>
        <w:sz w:val="20"/>
        <w:szCs w:val="20"/>
      </w:rPr>
      <w:t>0</w:t>
    </w:r>
    <w:r w:rsidR="007A347D">
      <w:rPr>
        <w:sz w:val="20"/>
        <w:szCs w:val="20"/>
      </w:rPr>
      <w:t>6</w:t>
    </w:r>
    <w:r w:rsidR="00762377">
      <w:rPr>
        <w:sz w:val="20"/>
        <w:szCs w:val="20"/>
      </w:rPr>
      <w:t>08</w:t>
    </w:r>
    <w:r w:rsidRPr="006C5B3D">
      <w:rPr>
        <w:sz w:val="20"/>
        <w:szCs w:val="20"/>
      </w:rPr>
      <w:t>21_LNG_SEPLP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B824" w14:textId="77777777" w:rsidR="005863BE" w:rsidRDefault="005863BE" w:rsidP="00BF3E77">
      <w:r>
        <w:separator/>
      </w:r>
    </w:p>
  </w:footnote>
  <w:footnote w:type="continuationSeparator" w:id="0">
    <w:p w14:paraId="665AC296" w14:textId="77777777" w:rsidR="005863BE" w:rsidRDefault="005863BE"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55842"/>
      <w:docPartObj>
        <w:docPartGallery w:val="Page Numbers (Top of Page)"/>
        <w:docPartUnique/>
      </w:docPartObj>
    </w:sdtPr>
    <w:sdtEndPr/>
    <w:sdtContent>
      <w:p w14:paraId="2162CC08" w14:textId="77777777" w:rsidR="005863BE" w:rsidRPr="00C50A68" w:rsidRDefault="005863BE">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Pr>
            <w:noProof/>
            <w:sz w:val="22"/>
            <w:szCs w:val="22"/>
          </w:rPr>
          <w:t>25</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3E5"/>
    <w:multiLevelType w:val="multilevel"/>
    <w:tmpl w:val="9BC8DDAE"/>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CD2746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12A565FF"/>
    <w:multiLevelType w:val="hybridMultilevel"/>
    <w:tmpl w:val="81004C6C"/>
    <w:lvl w:ilvl="0" w:tplc="2FFAD888">
      <w:start w:val="1"/>
      <w:numFmt w:val="decimal"/>
      <w:lvlText w:val="%1."/>
      <w:lvlJc w:val="center"/>
      <w:pPr>
        <w:ind w:left="927"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8" w15:restartNumberingAfterBreak="0">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4" w15:restartNumberingAfterBreak="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15:restartNumberingAfterBreak="0">
    <w:nsid w:val="25C536C6"/>
    <w:multiLevelType w:val="hybridMultilevel"/>
    <w:tmpl w:val="3C829908"/>
    <w:lvl w:ilvl="0" w:tplc="39F60F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CC704A5"/>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2" w15:restartNumberingAfterBreak="0">
    <w:nsid w:val="3A3C5950"/>
    <w:multiLevelType w:val="hybridMultilevel"/>
    <w:tmpl w:val="98E0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6F61A7B"/>
    <w:multiLevelType w:val="hybridMultilevel"/>
    <w:tmpl w:val="2CF65A96"/>
    <w:lvl w:ilvl="0" w:tplc="0426000F">
      <w:start w:val="1"/>
      <w:numFmt w:val="decimal"/>
      <w:lvlText w:val="%1."/>
      <w:lvlJc w:val="left"/>
      <w:pPr>
        <w:ind w:left="588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40698F"/>
    <w:multiLevelType w:val="hybridMultilevel"/>
    <w:tmpl w:val="27F2D6A8"/>
    <w:lvl w:ilvl="0" w:tplc="005E7FBE">
      <w:start w:val="20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A9632F8"/>
    <w:multiLevelType w:val="multilevel"/>
    <w:tmpl w:val="30E42278"/>
    <w:lvl w:ilvl="0">
      <w:start w:val="20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7F7776"/>
    <w:multiLevelType w:val="hybridMultilevel"/>
    <w:tmpl w:val="D44AB4CA"/>
    <w:lvl w:ilvl="0" w:tplc="D25EFB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9C47F75"/>
    <w:multiLevelType w:val="hybridMultilevel"/>
    <w:tmpl w:val="F2986736"/>
    <w:lvl w:ilvl="0" w:tplc="D7DC8BB4">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2"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E1658"/>
    <w:multiLevelType w:val="hybridMultilevel"/>
    <w:tmpl w:val="42A080AA"/>
    <w:lvl w:ilvl="0" w:tplc="5BFC5E8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8"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9" w15:restartNumberingAfterBreak="0">
    <w:nsid w:val="6B8D52BC"/>
    <w:multiLevelType w:val="multilevel"/>
    <w:tmpl w:val="58EEFE8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41" w15:restartNumberingAfterBreak="0">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43"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45"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41"/>
  </w:num>
  <w:num w:numId="2">
    <w:abstractNumId w:val="2"/>
  </w:num>
  <w:num w:numId="3">
    <w:abstractNumId w:val="21"/>
  </w:num>
  <w:num w:numId="4">
    <w:abstractNumId w:val="45"/>
  </w:num>
  <w:num w:numId="5">
    <w:abstractNumId w:val="40"/>
  </w:num>
  <w:num w:numId="6">
    <w:abstractNumId w:val="6"/>
  </w:num>
  <w:num w:numId="7">
    <w:abstractNumId w:val="30"/>
  </w:num>
  <w:num w:numId="8">
    <w:abstractNumId w:val="33"/>
  </w:num>
  <w:num w:numId="9">
    <w:abstractNumId w:val="38"/>
  </w:num>
  <w:num w:numId="10">
    <w:abstractNumId w:val="32"/>
  </w:num>
  <w:num w:numId="11">
    <w:abstractNumId w:val="27"/>
  </w:num>
  <w:num w:numId="12">
    <w:abstractNumId w:val="5"/>
  </w:num>
  <w:num w:numId="13">
    <w:abstractNumId w:val="43"/>
  </w:num>
  <w:num w:numId="14">
    <w:abstractNumId w:val="35"/>
  </w:num>
  <w:num w:numId="15">
    <w:abstractNumId w:val="20"/>
  </w:num>
  <w:num w:numId="16">
    <w:abstractNumId w:val="3"/>
  </w:num>
  <w:num w:numId="17">
    <w:abstractNumId w:val="42"/>
  </w:num>
  <w:num w:numId="18">
    <w:abstractNumId w:val="3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11"/>
  </w:num>
  <w:num w:numId="23">
    <w:abstractNumId w:val="17"/>
  </w:num>
  <w:num w:numId="24">
    <w:abstractNumId w:val="37"/>
  </w:num>
  <w:num w:numId="25">
    <w:abstractNumId w:val="13"/>
  </w:num>
  <w:num w:numId="26">
    <w:abstractNumId w:val="44"/>
  </w:num>
  <w:num w:numId="27">
    <w:abstractNumId w:val="12"/>
  </w:num>
  <w:num w:numId="28">
    <w:abstractNumId w:val="1"/>
  </w:num>
  <w:num w:numId="29">
    <w:abstractNumId w:val="26"/>
  </w:num>
  <w:num w:numId="30">
    <w:abstractNumId w:val="9"/>
  </w:num>
  <w:num w:numId="31">
    <w:abstractNumId w:val="34"/>
  </w:num>
  <w:num w:numId="32">
    <w:abstractNumId w:val="10"/>
  </w:num>
  <w:num w:numId="33">
    <w:abstractNumId w:val="8"/>
  </w:num>
  <w:num w:numId="34">
    <w:abstractNumId w:val="7"/>
  </w:num>
  <w:num w:numId="35">
    <w:abstractNumId w:val="22"/>
  </w:num>
  <w:num w:numId="36">
    <w:abstractNumId w:val="29"/>
  </w:num>
  <w:num w:numId="37">
    <w:abstractNumId w:val="23"/>
  </w:num>
  <w:num w:numId="38">
    <w:abstractNumId w:val="0"/>
  </w:num>
  <w:num w:numId="39">
    <w:abstractNumId w:val="36"/>
  </w:num>
  <w:num w:numId="40">
    <w:abstractNumId w:val="19"/>
  </w:num>
  <w:num w:numId="41">
    <w:abstractNumId w:val="4"/>
  </w:num>
  <w:num w:numId="42">
    <w:abstractNumId w:val="25"/>
  </w:num>
  <w:num w:numId="43">
    <w:abstractNumId w:val="24"/>
  </w:num>
  <w:num w:numId="44">
    <w:abstractNumId w:val="18"/>
  </w:num>
  <w:num w:numId="45">
    <w:abstractNumId w:val="39"/>
  </w:num>
  <w:num w:numId="4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C0"/>
    <w:rsid w:val="00000F11"/>
    <w:rsid w:val="000011EE"/>
    <w:rsid w:val="000019D0"/>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CED"/>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3E"/>
    <w:rsid w:val="00041A77"/>
    <w:rsid w:val="000422CA"/>
    <w:rsid w:val="000438AA"/>
    <w:rsid w:val="00043F7E"/>
    <w:rsid w:val="000441EF"/>
    <w:rsid w:val="00044661"/>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4678"/>
    <w:rsid w:val="0005510F"/>
    <w:rsid w:val="0005518A"/>
    <w:rsid w:val="00056653"/>
    <w:rsid w:val="000566B6"/>
    <w:rsid w:val="000570C9"/>
    <w:rsid w:val="000570E3"/>
    <w:rsid w:val="00057486"/>
    <w:rsid w:val="000576B2"/>
    <w:rsid w:val="00060557"/>
    <w:rsid w:val="00061586"/>
    <w:rsid w:val="00062655"/>
    <w:rsid w:val="00062C18"/>
    <w:rsid w:val="00062F25"/>
    <w:rsid w:val="00063471"/>
    <w:rsid w:val="00063619"/>
    <w:rsid w:val="00063C40"/>
    <w:rsid w:val="00063FD9"/>
    <w:rsid w:val="0006620F"/>
    <w:rsid w:val="000665A9"/>
    <w:rsid w:val="0006660A"/>
    <w:rsid w:val="00066C5A"/>
    <w:rsid w:val="00067018"/>
    <w:rsid w:val="000672B8"/>
    <w:rsid w:val="00067984"/>
    <w:rsid w:val="00067B65"/>
    <w:rsid w:val="00067C38"/>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0138"/>
    <w:rsid w:val="0009106B"/>
    <w:rsid w:val="000919C2"/>
    <w:rsid w:val="00091A8B"/>
    <w:rsid w:val="000923E1"/>
    <w:rsid w:val="00092B3A"/>
    <w:rsid w:val="000936D6"/>
    <w:rsid w:val="000939ED"/>
    <w:rsid w:val="00095BA6"/>
    <w:rsid w:val="00095CD2"/>
    <w:rsid w:val="00095FFF"/>
    <w:rsid w:val="00096719"/>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4C"/>
    <w:rsid w:val="000B5096"/>
    <w:rsid w:val="000B5DF6"/>
    <w:rsid w:val="000B64F9"/>
    <w:rsid w:val="000B6D2A"/>
    <w:rsid w:val="000B7084"/>
    <w:rsid w:val="000C0099"/>
    <w:rsid w:val="000C0B98"/>
    <w:rsid w:val="000C1828"/>
    <w:rsid w:val="000C2A57"/>
    <w:rsid w:val="000C2CAC"/>
    <w:rsid w:val="000C331B"/>
    <w:rsid w:val="000C338E"/>
    <w:rsid w:val="000C499B"/>
    <w:rsid w:val="000C5096"/>
    <w:rsid w:val="000C516F"/>
    <w:rsid w:val="000C54A1"/>
    <w:rsid w:val="000C59F2"/>
    <w:rsid w:val="000C5EDA"/>
    <w:rsid w:val="000C64FE"/>
    <w:rsid w:val="000C65D6"/>
    <w:rsid w:val="000C66E8"/>
    <w:rsid w:val="000D016B"/>
    <w:rsid w:val="000D135D"/>
    <w:rsid w:val="000D1859"/>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1BDD"/>
    <w:rsid w:val="000F21DE"/>
    <w:rsid w:val="000F2F4C"/>
    <w:rsid w:val="000F3518"/>
    <w:rsid w:val="000F4C12"/>
    <w:rsid w:val="000F515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04A1"/>
    <w:rsid w:val="00121DD9"/>
    <w:rsid w:val="001223FE"/>
    <w:rsid w:val="001228A8"/>
    <w:rsid w:val="00122F4F"/>
    <w:rsid w:val="00124423"/>
    <w:rsid w:val="00124934"/>
    <w:rsid w:val="00124F48"/>
    <w:rsid w:val="00125AE7"/>
    <w:rsid w:val="001263CD"/>
    <w:rsid w:val="001265ED"/>
    <w:rsid w:val="00126D20"/>
    <w:rsid w:val="00127412"/>
    <w:rsid w:val="00127840"/>
    <w:rsid w:val="001301B8"/>
    <w:rsid w:val="00130280"/>
    <w:rsid w:val="00130463"/>
    <w:rsid w:val="00131204"/>
    <w:rsid w:val="00132ABB"/>
    <w:rsid w:val="0013353B"/>
    <w:rsid w:val="00133EC5"/>
    <w:rsid w:val="00135140"/>
    <w:rsid w:val="001351A5"/>
    <w:rsid w:val="00135CF2"/>
    <w:rsid w:val="00136AA8"/>
    <w:rsid w:val="001401A8"/>
    <w:rsid w:val="00142200"/>
    <w:rsid w:val="0014229B"/>
    <w:rsid w:val="00142659"/>
    <w:rsid w:val="00143A87"/>
    <w:rsid w:val="00144215"/>
    <w:rsid w:val="00144A25"/>
    <w:rsid w:val="00145908"/>
    <w:rsid w:val="00146434"/>
    <w:rsid w:val="00146701"/>
    <w:rsid w:val="001472A6"/>
    <w:rsid w:val="001478D5"/>
    <w:rsid w:val="001503EF"/>
    <w:rsid w:val="00150A59"/>
    <w:rsid w:val="00152194"/>
    <w:rsid w:val="00152F45"/>
    <w:rsid w:val="00152F89"/>
    <w:rsid w:val="00153115"/>
    <w:rsid w:val="0015331E"/>
    <w:rsid w:val="00153409"/>
    <w:rsid w:val="00153D42"/>
    <w:rsid w:val="001544B0"/>
    <w:rsid w:val="0015468F"/>
    <w:rsid w:val="00154772"/>
    <w:rsid w:val="00154904"/>
    <w:rsid w:val="00155FE3"/>
    <w:rsid w:val="00157576"/>
    <w:rsid w:val="00160665"/>
    <w:rsid w:val="0016126A"/>
    <w:rsid w:val="00161A51"/>
    <w:rsid w:val="00161BA9"/>
    <w:rsid w:val="0016221F"/>
    <w:rsid w:val="0016275A"/>
    <w:rsid w:val="00162957"/>
    <w:rsid w:val="00162B80"/>
    <w:rsid w:val="00163338"/>
    <w:rsid w:val="001642F7"/>
    <w:rsid w:val="0016475F"/>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16A"/>
    <w:rsid w:val="00184600"/>
    <w:rsid w:val="00184FC6"/>
    <w:rsid w:val="00185D03"/>
    <w:rsid w:val="001863C6"/>
    <w:rsid w:val="001865E2"/>
    <w:rsid w:val="001872EB"/>
    <w:rsid w:val="00190474"/>
    <w:rsid w:val="00191204"/>
    <w:rsid w:val="00192178"/>
    <w:rsid w:val="00192295"/>
    <w:rsid w:val="00192D63"/>
    <w:rsid w:val="00194044"/>
    <w:rsid w:val="001942EC"/>
    <w:rsid w:val="001947BD"/>
    <w:rsid w:val="00196BE3"/>
    <w:rsid w:val="001A08AC"/>
    <w:rsid w:val="001A0ADA"/>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9BD"/>
    <w:rsid w:val="001B3E39"/>
    <w:rsid w:val="001B4546"/>
    <w:rsid w:val="001B49FF"/>
    <w:rsid w:val="001B56E0"/>
    <w:rsid w:val="001B5A52"/>
    <w:rsid w:val="001B5E72"/>
    <w:rsid w:val="001B68BB"/>
    <w:rsid w:val="001B7A10"/>
    <w:rsid w:val="001B7D12"/>
    <w:rsid w:val="001C0647"/>
    <w:rsid w:val="001C06B1"/>
    <w:rsid w:val="001C16A5"/>
    <w:rsid w:val="001C21BF"/>
    <w:rsid w:val="001C3800"/>
    <w:rsid w:val="001C38A4"/>
    <w:rsid w:val="001C4982"/>
    <w:rsid w:val="001C4A11"/>
    <w:rsid w:val="001C4A8E"/>
    <w:rsid w:val="001C585B"/>
    <w:rsid w:val="001C59F7"/>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82E"/>
    <w:rsid w:val="001D1A08"/>
    <w:rsid w:val="001D34E5"/>
    <w:rsid w:val="001D35A8"/>
    <w:rsid w:val="001D41A8"/>
    <w:rsid w:val="001D450D"/>
    <w:rsid w:val="001D53C3"/>
    <w:rsid w:val="001D5CBE"/>
    <w:rsid w:val="001D607C"/>
    <w:rsid w:val="001D67DD"/>
    <w:rsid w:val="001D694D"/>
    <w:rsid w:val="001D6B58"/>
    <w:rsid w:val="001D75DA"/>
    <w:rsid w:val="001D77C5"/>
    <w:rsid w:val="001E00F0"/>
    <w:rsid w:val="001E0661"/>
    <w:rsid w:val="001E15E9"/>
    <w:rsid w:val="001E18A8"/>
    <w:rsid w:val="001E1A09"/>
    <w:rsid w:val="001E253B"/>
    <w:rsid w:val="001E31C2"/>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472C"/>
    <w:rsid w:val="001F4972"/>
    <w:rsid w:val="001F62DB"/>
    <w:rsid w:val="001F6A08"/>
    <w:rsid w:val="001F7B20"/>
    <w:rsid w:val="001F7CFA"/>
    <w:rsid w:val="0020017B"/>
    <w:rsid w:val="00201013"/>
    <w:rsid w:val="002011A2"/>
    <w:rsid w:val="002019B4"/>
    <w:rsid w:val="00201DC7"/>
    <w:rsid w:val="0020282F"/>
    <w:rsid w:val="0020372B"/>
    <w:rsid w:val="00203750"/>
    <w:rsid w:val="00204DC0"/>
    <w:rsid w:val="002052E6"/>
    <w:rsid w:val="00205F63"/>
    <w:rsid w:val="002062D2"/>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6ECB"/>
    <w:rsid w:val="00227327"/>
    <w:rsid w:val="00227FD4"/>
    <w:rsid w:val="00230EA3"/>
    <w:rsid w:val="00230F6D"/>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1ECF"/>
    <w:rsid w:val="002526C2"/>
    <w:rsid w:val="00252818"/>
    <w:rsid w:val="00252821"/>
    <w:rsid w:val="0025329C"/>
    <w:rsid w:val="00253868"/>
    <w:rsid w:val="00254127"/>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2E43"/>
    <w:rsid w:val="0026325D"/>
    <w:rsid w:val="00263D72"/>
    <w:rsid w:val="002645CA"/>
    <w:rsid w:val="0026493D"/>
    <w:rsid w:val="002664DA"/>
    <w:rsid w:val="00267605"/>
    <w:rsid w:val="002712FE"/>
    <w:rsid w:val="0027159F"/>
    <w:rsid w:val="00271ADE"/>
    <w:rsid w:val="00272160"/>
    <w:rsid w:val="002725A2"/>
    <w:rsid w:val="0027265D"/>
    <w:rsid w:val="00272E01"/>
    <w:rsid w:val="00273144"/>
    <w:rsid w:val="002733B4"/>
    <w:rsid w:val="002743A9"/>
    <w:rsid w:val="00274726"/>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0B9"/>
    <w:rsid w:val="00293500"/>
    <w:rsid w:val="00293F3B"/>
    <w:rsid w:val="002941BE"/>
    <w:rsid w:val="00294327"/>
    <w:rsid w:val="00294C0A"/>
    <w:rsid w:val="0029561F"/>
    <w:rsid w:val="0029659B"/>
    <w:rsid w:val="002966DD"/>
    <w:rsid w:val="00296CD0"/>
    <w:rsid w:val="00297D68"/>
    <w:rsid w:val="002A0556"/>
    <w:rsid w:val="002A094B"/>
    <w:rsid w:val="002A1673"/>
    <w:rsid w:val="002A1ED7"/>
    <w:rsid w:val="002A4D1B"/>
    <w:rsid w:val="002A5412"/>
    <w:rsid w:val="002A5608"/>
    <w:rsid w:val="002A5701"/>
    <w:rsid w:val="002A7D0E"/>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C30"/>
    <w:rsid w:val="002B7F04"/>
    <w:rsid w:val="002C0E8D"/>
    <w:rsid w:val="002C1E3E"/>
    <w:rsid w:val="002C2EB9"/>
    <w:rsid w:val="002C33B6"/>
    <w:rsid w:val="002C35A2"/>
    <w:rsid w:val="002C35EB"/>
    <w:rsid w:val="002C4C74"/>
    <w:rsid w:val="002C5567"/>
    <w:rsid w:val="002C68E4"/>
    <w:rsid w:val="002C6D39"/>
    <w:rsid w:val="002C6E37"/>
    <w:rsid w:val="002D0189"/>
    <w:rsid w:val="002D19F5"/>
    <w:rsid w:val="002D1FEB"/>
    <w:rsid w:val="002D208B"/>
    <w:rsid w:val="002D2228"/>
    <w:rsid w:val="002D23A6"/>
    <w:rsid w:val="002D3171"/>
    <w:rsid w:val="002D4B36"/>
    <w:rsid w:val="002D4E5A"/>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07"/>
    <w:rsid w:val="002E65D4"/>
    <w:rsid w:val="002E687A"/>
    <w:rsid w:val="002E690F"/>
    <w:rsid w:val="002E732B"/>
    <w:rsid w:val="002F05FC"/>
    <w:rsid w:val="002F07DD"/>
    <w:rsid w:val="002F152E"/>
    <w:rsid w:val="002F1DC7"/>
    <w:rsid w:val="002F39F1"/>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7F0"/>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704"/>
    <w:rsid w:val="00325DD4"/>
    <w:rsid w:val="003276F2"/>
    <w:rsid w:val="0032778D"/>
    <w:rsid w:val="00327AF9"/>
    <w:rsid w:val="00330B73"/>
    <w:rsid w:val="0033138D"/>
    <w:rsid w:val="00332EC8"/>
    <w:rsid w:val="00332ECB"/>
    <w:rsid w:val="003339BE"/>
    <w:rsid w:val="00333B52"/>
    <w:rsid w:val="003344A4"/>
    <w:rsid w:val="00334D23"/>
    <w:rsid w:val="00335232"/>
    <w:rsid w:val="003356B5"/>
    <w:rsid w:val="00335885"/>
    <w:rsid w:val="00337229"/>
    <w:rsid w:val="003375BB"/>
    <w:rsid w:val="00337678"/>
    <w:rsid w:val="00337AF1"/>
    <w:rsid w:val="0034075B"/>
    <w:rsid w:val="0034082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839"/>
    <w:rsid w:val="003478C4"/>
    <w:rsid w:val="00347EBB"/>
    <w:rsid w:val="00347F92"/>
    <w:rsid w:val="003517EE"/>
    <w:rsid w:val="00351866"/>
    <w:rsid w:val="00353AE1"/>
    <w:rsid w:val="00353E89"/>
    <w:rsid w:val="00355E48"/>
    <w:rsid w:val="00355EA3"/>
    <w:rsid w:val="003569E5"/>
    <w:rsid w:val="00357C6A"/>
    <w:rsid w:val="00360772"/>
    <w:rsid w:val="00360B6F"/>
    <w:rsid w:val="00360EFE"/>
    <w:rsid w:val="003611F5"/>
    <w:rsid w:val="003612C3"/>
    <w:rsid w:val="0036215D"/>
    <w:rsid w:val="00362AA8"/>
    <w:rsid w:val="00362D55"/>
    <w:rsid w:val="00364C25"/>
    <w:rsid w:val="00366425"/>
    <w:rsid w:val="00366E72"/>
    <w:rsid w:val="0036723C"/>
    <w:rsid w:val="003703A9"/>
    <w:rsid w:val="003703AE"/>
    <w:rsid w:val="00370B2D"/>
    <w:rsid w:val="0037152C"/>
    <w:rsid w:val="00371838"/>
    <w:rsid w:val="0037186C"/>
    <w:rsid w:val="00371EDE"/>
    <w:rsid w:val="00372678"/>
    <w:rsid w:val="0037274B"/>
    <w:rsid w:val="0037284D"/>
    <w:rsid w:val="00372DAA"/>
    <w:rsid w:val="00374645"/>
    <w:rsid w:val="00374846"/>
    <w:rsid w:val="00374A2B"/>
    <w:rsid w:val="00374D6B"/>
    <w:rsid w:val="00374F02"/>
    <w:rsid w:val="00376B48"/>
    <w:rsid w:val="00377657"/>
    <w:rsid w:val="003808BF"/>
    <w:rsid w:val="003816C9"/>
    <w:rsid w:val="00381DA1"/>
    <w:rsid w:val="003820F3"/>
    <w:rsid w:val="003829FD"/>
    <w:rsid w:val="00383E0C"/>
    <w:rsid w:val="003840D5"/>
    <w:rsid w:val="00385185"/>
    <w:rsid w:val="00385B0D"/>
    <w:rsid w:val="00386FAF"/>
    <w:rsid w:val="0038704C"/>
    <w:rsid w:val="00387091"/>
    <w:rsid w:val="00387555"/>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83"/>
    <w:rsid w:val="003A4BBD"/>
    <w:rsid w:val="003A4E98"/>
    <w:rsid w:val="003A5346"/>
    <w:rsid w:val="003A5963"/>
    <w:rsid w:val="003A5E86"/>
    <w:rsid w:val="003A5FD2"/>
    <w:rsid w:val="003A61CF"/>
    <w:rsid w:val="003A638D"/>
    <w:rsid w:val="003A669E"/>
    <w:rsid w:val="003A792F"/>
    <w:rsid w:val="003B09D5"/>
    <w:rsid w:val="003B10AA"/>
    <w:rsid w:val="003B1559"/>
    <w:rsid w:val="003B27ED"/>
    <w:rsid w:val="003B2CF0"/>
    <w:rsid w:val="003B2E5E"/>
    <w:rsid w:val="003B306C"/>
    <w:rsid w:val="003B307F"/>
    <w:rsid w:val="003B356F"/>
    <w:rsid w:val="003B3AFE"/>
    <w:rsid w:val="003B3CEC"/>
    <w:rsid w:val="003B4385"/>
    <w:rsid w:val="003B447B"/>
    <w:rsid w:val="003B46A0"/>
    <w:rsid w:val="003B4908"/>
    <w:rsid w:val="003B500A"/>
    <w:rsid w:val="003B550F"/>
    <w:rsid w:val="003B5E27"/>
    <w:rsid w:val="003B6DDD"/>
    <w:rsid w:val="003B7D80"/>
    <w:rsid w:val="003C034B"/>
    <w:rsid w:val="003C04A9"/>
    <w:rsid w:val="003C0DDB"/>
    <w:rsid w:val="003C0F68"/>
    <w:rsid w:val="003C10D4"/>
    <w:rsid w:val="003C1131"/>
    <w:rsid w:val="003C15C2"/>
    <w:rsid w:val="003C23DD"/>
    <w:rsid w:val="003C2AC9"/>
    <w:rsid w:val="003C2B95"/>
    <w:rsid w:val="003C3610"/>
    <w:rsid w:val="003C3842"/>
    <w:rsid w:val="003C3A4A"/>
    <w:rsid w:val="003C40E0"/>
    <w:rsid w:val="003C4C1F"/>
    <w:rsid w:val="003C4C30"/>
    <w:rsid w:val="003C5678"/>
    <w:rsid w:val="003C5B61"/>
    <w:rsid w:val="003C6763"/>
    <w:rsid w:val="003C708F"/>
    <w:rsid w:val="003C795B"/>
    <w:rsid w:val="003D090C"/>
    <w:rsid w:val="003D0D5C"/>
    <w:rsid w:val="003D1F86"/>
    <w:rsid w:val="003D2A8D"/>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E78F4"/>
    <w:rsid w:val="003F1167"/>
    <w:rsid w:val="003F14F4"/>
    <w:rsid w:val="003F1EDF"/>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6E4"/>
    <w:rsid w:val="00400D76"/>
    <w:rsid w:val="00400EB1"/>
    <w:rsid w:val="00401A75"/>
    <w:rsid w:val="00402D62"/>
    <w:rsid w:val="0040359E"/>
    <w:rsid w:val="00403BB3"/>
    <w:rsid w:val="00404363"/>
    <w:rsid w:val="0040459B"/>
    <w:rsid w:val="004047E0"/>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0215"/>
    <w:rsid w:val="00421484"/>
    <w:rsid w:val="004214A6"/>
    <w:rsid w:val="00421847"/>
    <w:rsid w:val="00422243"/>
    <w:rsid w:val="00423100"/>
    <w:rsid w:val="00423B2F"/>
    <w:rsid w:val="00423DC4"/>
    <w:rsid w:val="00423FE9"/>
    <w:rsid w:val="00425232"/>
    <w:rsid w:val="00425A0B"/>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1AB3"/>
    <w:rsid w:val="00441D00"/>
    <w:rsid w:val="0044292F"/>
    <w:rsid w:val="004433B8"/>
    <w:rsid w:val="00443476"/>
    <w:rsid w:val="004450CD"/>
    <w:rsid w:val="00446BAF"/>
    <w:rsid w:val="00446FF2"/>
    <w:rsid w:val="004474BD"/>
    <w:rsid w:val="0044785F"/>
    <w:rsid w:val="004508D1"/>
    <w:rsid w:val="00450A75"/>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310"/>
    <w:rsid w:val="004728E2"/>
    <w:rsid w:val="00472BED"/>
    <w:rsid w:val="00472D6E"/>
    <w:rsid w:val="00473312"/>
    <w:rsid w:val="0047372D"/>
    <w:rsid w:val="00473914"/>
    <w:rsid w:val="004739CF"/>
    <w:rsid w:val="00474081"/>
    <w:rsid w:val="00474731"/>
    <w:rsid w:val="00474DAD"/>
    <w:rsid w:val="00474E20"/>
    <w:rsid w:val="00474EAD"/>
    <w:rsid w:val="00475249"/>
    <w:rsid w:val="0047576B"/>
    <w:rsid w:val="00476B16"/>
    <w:rsid w:val="00476B30"/>
    <w:rsid w:val="004773D8"/>
    <w:rsid w:val="0048044F"/>
    <w:rsid w:val="004804CC"/>
    <w:rsid w:val="00480C7F"/>
    <w:rsid w:val="00480D80"/>
    <w:rsid w:val="00480FFE"/>
    <w:rsid w:val="00481267"/>
    <w:rsid w:val="004812ED"/>
    <w:rsid w:val="004826CE"/>
    <w:rsid w:val="00484522"/>
    <w:rsid w:val="00485253"/>
    <w:rsid w:val="0048627B"/>
    <w:rsid w:val="00487053"/>
    <w:rsid w:val="004874E9"/>
    <w:rsid w:val="004906E4"/>
    <w:rsid w:val="004907A8"/>
    <w:rsid w:val="00490C70"/>
    <w:rsid w:val="00491C62"/>
    <w:rsid w:val="0049246D"/>
    <w:rsid w:val="00492D05"/>
    <w:rsid w:val="00492D3D"/>
    <w:rsid w:val="00492F29"/>
    <w:rsid w:val="00493E66"/>
    <w:rsid w:val="0049416F"/>
    <w:rsid w:val="0049469E"/>
    <w:rsid w:val="00494B4C"/>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5C20"/>
    <w:rsid w:val="004C65FD"/>
    <w:rsid w:val="004C663A"/>
    <w:rsid w:val="004C6697"/>
    <w:rsid w:val="004C6D4D"/>
    <w:rsid w:val="004C6DD9"/>
    <w:rsid w:val="004C7158"/>
    <w:rsid w:val="004C7587"/>
    <w:rsid w:val="004D072D"/>
    <w:rsid w:val="004D07C0"/>
    <w:rsid w:val="004D1A8A"/>
    <w:rsid w:val="004D234B"/>
    <w:rsid w:val="004D2BA4"/>
    <w:rsid w:val="004D2C46"/>
    <w:rsid w:val="004D4278"/>
    <w:rsid w:val="004D4650"/>
    <w:rsid w:val="004D5038"/>
    <w:rsid w:val="004D5064"/>
    <w:rsid w:val="004D5AF1"/>
    <w:rsid w:val="004D6305"/>
    <w:rsid w:val="004D6C16"/>
    <w:rsid w:val="004D6D2E"/>
    <w:rsid w:val="004D75A1"/>
    <w:rsid w:val="004E0B49"/>
    <w:rsid w:val="004E10D4"/>
    <w:rsid w:val="004E206B"/>
    <w:rsid w:val="004E21F4"/>
    <w:rsid w:val="004E24B7"/>
    <w:rsid w:val="004E311F"/>
    <w:rsid w:val="004E3CBA"/>
    <w:rsid w:val="004E41FB"/>
    <w:rsid w:val="004E42EC"/>
    <w:rsid w:val="004E49FC"/>
    <w:rsid w:val="004E52D5"/>
    <w:rsid w:val="004E67D3"/>
    <w:rsid w:val="004E7776"/>
    <w:rsid w:val="004F0987"/>
    <w:rsid w:val="004F1F64"/>
    <w:rsid w:val="004F223A"/>
    <w:rsid w:val="004F2DFF"/>
    <w:rsid w:val="004F2FDB"/>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0753E"/>
    <w:rsid w:val="00510C93"/>
    <w:rsid w:val="00511D85"/>
    <w:rsid w:val="005127F7"/>
    <w:rsid w:val="005131BD"/>
    <w:rsid w:val="00513446"/>
    <w:rsid w:val="00513460"/>
    <w:rsid w:val="00513461"/>
    <w:rsid w:val="005135AB"/>
    <w:rsid w:val="0051497A"/>
    <w:rsid w:val="00514ADD"/>
    <w:rsid w:val="00514B92"/>
    <w:rsid w:val="00515128"/>
    <w:rsid w:val="0051539E"/>
    <w:rsid w:val="00515A39"/>
    <w:rsid w:val="0051653C"/>
    <w:rsid w:val="0051714F"/>
    <w:rsid w:val="00517FBC"/>
    <w:rsid w:val="005202C2"/>
    <w:rsid w:val="0052079C"/>
    <w:rsid w:val="005215DB"/>
    <w:rsid w:val="00521682"/>
    <w:rsid w:val="00521FB8"/>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76E"/>
    <w:rsid w:val="00534AD5"/>
    <w:rsid w:val="005352F6"/>
    <w:rsid w:val="005366E4"/>
    <w:rsid w:val="00537190"/>
    <w:rsid w:val="0053743A"/>
    <w:rsid w:val="005376F1"/>
    <w:rsid w:val="00537A96"/>
    <w:rsid w:val="00537B01"/>
    <w:rsid w:val="00540409"/>
    <w:rsid w:val="0054067A"/>
    <w:rsid w:val="005409F1"/>
    <w:rsid w:val="00540FDB"/>
    <w:rsid w:val="00541ED4"/>
    <w:rsid w:val="0054204B"/>
    <w:rsid w:val="00542148"/>
    <w:rsid w:val="00544538"/>
    <w:rsid w:val="005445F9"/>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92"/>
    <w:rsid w:val="00554AF0"/>
    <w:rsid w:val="00555411"/>
    <w:rsid w:val="00556C99"/>
    <w:rsid w:val="005579E8"/>
    <w:rsid w:val="00557D93"/>
    <w:rsid w:val="00560D62"/>
    <w:rsid w:val="0056142B"/>
    <w:rsid w:val="00561B88"/>
    <w:rsid w:val="00561CF0"/>
    <w:rsid w:val="00563023"/>
    <w:rsid w:val="005636B0"/>
    <w:rsid w:val="00563721"/>
    <w:rsid w:val="00563EED"/>
    <w:rsid w:val="005646E1"/>
    <w:rsid w:val="00564F47"/>
    <w:rsid w:val="0056575E"/>
    <w:rsid w:val="0056600F"/>
    <w:rsid w:val="00566103"/>
    <w:rsid w:val="0056690D"/>
    <w:rsid w:val="00566A9B"/>
    <w:rsid w:val="00566BBD"/>
    <w:rsid w:val="005676C7"/>
    <w:rsid w:val="00567789"/>
    <w:rsid w:val="00570A8A"/>
    <w:rsid w:val="00570C0F"/>
    <w:rsid w:val="00570E8E"/>
    <w:rsid w:val="005721EE"/>
    <w:rsid w:val="00572488"/>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5C1D"/>
    <w:rsid w:val="005863BE"/>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99"/>
    <w:rsid w:val="005948D8"/>
    <w:rsid w:val="00595092"/>
    <w:rsid w:val="00596A5A"/>
    <w:rsid w:val="00596F7B"/>
    <w:rsid w:val="005973A4"/>
    <w:rsid w:val="005A08E0"/>
    <w:rsid w:val="005A103A"/>
    <w:rsid w:val="005A1E6D"/>
    <w:rsid w:val="005A20F7"/>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56E"/>
    <w:rsid w:val="005B49E7"/>
    <w:rsid w:val="005B4C38"/>
    <w:rsid w:val="005B5ADB"/>
    <w:rsid w:val="005B5B85"/>
    <w:rsid w:val="005B5BC9"/>
    <w:rsid w:val="005B61C4"/>
    <w:rsid w:val="005B671F"/>
    <w:rsid w:val="005B7561"/>
    <w:rsid w:val="005B776A"/>
    <w:rsid w:val="005B7D62"/>
    <w:rsid w:val="005B7D75"/>
    <w:rsid w:val="005C0236"/>
    <w:rsid w:val="005C0598"/>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1CA"/>
    <w:rsid w:val="005D0E46"/>
    <w:rsid w:val="005D13DE"/>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BB0"/>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385"/>
    <w:rsid w:val="00601DAF"/>
    <w:rsid w:val="00602A98"/>
    <w:rsid w:val="00602E1F"/>
    <w:rsid w:val="006033C3"/>
    <w:rsid w:val="006042B3"/>
    <w:rsid w:val="00605CD1"/>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D36"/>
    <w:rsid w:val="00613E4C"/>
    <w:rsid w:val="00614506"/>
    <w:rsid w:val="0061504B"/>
    <w:rsid w:val="00615A9E"/>
    <w:rsid w:val="00617DCF"/>
    <w:rsid w:val="00617F50"/>
    <w:rsid w:val="006205E1"/>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02B"/>
    <w:rsid w:val="00635329"/>
    <w:rsid w:val="00635410"/>
    <w:rsid w:val="00635A61"/>
    <w:rsid w:val="00637A1F"/>
    <w:rsid w:val="00641A5D"/>
    <w:rsid w:val="00642376"/>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98"/>
    <w:rsid w:val="00650CE9"/>
    <w:rsid w:val="006524C8"/>
    <w:rsid w:val="00652CFF"/>
    <w:rsid w:val="00652F80"/>
    <w:rsid w:val="006531A0"/>
    <w:rsid w:val="00653DDB"/>
    <w:rsid w:val="00654165"/>
    <w:rsid w:val="00654A9D"/>
    <w:rsid w:val="00655472"/>
    <w:rsid w:val="00655A81"/>
    <w:rsid w:val="00656A31"/>
    <w:rsid w:val="00656EA8"/>
    <w:rsid w:val="006570BB"/>
    <w:rsid w:val="0065717E"/>
    <w:rsid w:val="006577DD"/>
    <w:rsid w:val="006579F3"/>
    <w:rsid w:val="00657A87"/>
    <w:rsid w:val="00657D9F"/>
    <w:rsid w:val="00660B4F"/>
    <w:rsid w:val="0066177E"/>
    <w:rsid w:val="00661F82"/>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9"/>
    <w:rsid w:val="00676E5B"/>
    <w:rsid w:val="006775ED"/>
    <w:rsid w:val="0067794A"/>
    <w:rsid w:val="00680703"/>
    <w:rsid w:val="006819AE"/>
    <w:rsid w:val="00681DCC"/>
    <w:rsid w:val="00681FA1"/>
    <w:rsid w:val="0068267C"/>
    <w:rsid w:val="006831A3"/>
    <w:rsid w:val="006831CC"/>
    <w:rsid w:val="0068326D"/>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689"/>
    <w:rsid w:val="00696892"/>
    <w:rsid w:val="00697468"/>
    <w:rsid w:val="00697F6C"/>
    <w:rsid w:val="006A014A"/>
    <w:rsid w:val="006A08DF"/>
    <w:rsid w:val="006A118C"/>
    <w:rsid w:val="006A233B"/>
    <w:rsid w:val="006A29F6"/>
    <w:rsid w:val="006A2DDD"/>
    <w:rsid w:val="006A38EF"/>
    <w:rsid w:val="006A3C85"/>
    <w:rsid w:val="006A3F7C"/>
    <w:rsid w:val="006A4116"/>
    <w:rsid w:val="006A422F"/>
    <w:rsid w:val="006A4468"/>
    <w:rsid w:val="006A47B2"/>
    <w:rsid w:val="006A4D77"/>
    <w:rsid w:val="006A60BC"/>
    <w:rsid w:val="006A6AC0"/>
    <w:rsid w:val="006A6D3E"/>
    <w:rsid w:val="006A70D2"/>
    <w:rsid w:val="006A7A3A"/>
    <w:rsid w:val="006B00A1"/>
    <w:rsid w:val="006B02A9"/>
    <w:rsid w:val="006B0A91"/>
    <w:rsid w:val="006B0C3C"/>
    <w:rsid w:val="006B0D7D"/>
    <w:rsid w:val="006B0DD7"/>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C5B3D"/>
    <w:rsid w:val="006D06B6"/>
    <w:rsid w:val="006D0C1D"/>
    <w:rsid w:val="006D1427"/>
    <w:rsid w:val="006D159A"/>
    <w:rsid w:val="006D2B58"/>
    <w:rsid w:val="006D2FFB"/>
    <w:rsid w:val="006D344A"/>
    <w:rsid w:val="006D367C"/>
    <w:rsid w:val="006D38A5"/>
    <w:rsid w:val="006D3966"/>
    <w:rsid w:val="006D3F04"/>
    <w:rsid w:val="006D4036"/>
    <w:rsid w:val="006D4153"/>
    <w:rsid w:val="006D5322"/>
    <w:rsid w:val="006D6430"/>
    <w:rsid w:val="006D64C2"/>
    <w:rsid w:val="006D64FB"/>
    <w:rsid w:val="006D69DE"/>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065"/>
    <w:rsid w:val="006F1247"/>
    <w:rsid w:val="006F1F67"/>
    <w:rsid w:val="006F249C"/>
    <w:rsid w:val="006F2C27"/>
    <w:rsid w:val="006F2E0C"/>
    <w:rsid w:val="006F3B58"/>
    <w:rsid w:val="006F5EF4"/>
    <w:rsid w:val="006F738C"/>
    <w:rsid w:val="006F76AC"/>
    <w:rsid w:val="006F7DE1"/>
    <w:rsid w:val="00700C99"/>
    <w:rsid w:val="00701871"/>
    <w:rsid w:val="00701D90"/>
    <w:rsid w:val="007022E3"/>
    <w:rsid w:val="0070260E"/>
    <w:rsid w:val="00702B5A"/>
    <w:rsid w:val="00702C00"/>
    <w:rsid w:val="00703851"/>
    <w:rsid w:val="007049FD"/>
    <w:rsid w:val="00704D64"/>
    <w:rsid w:val="00706264"/>
    <w:rsid w:val="007069F7"/>
    <w:rsid w:val="00706B4B"/>
    <w:rsid w:val="00706BD2"/>
    <w:rsid w:val="0070756C"/>
    <w:rsid w:val="00707CAE"/>
    <w:rsid w:val="00710011"/>
    <w:rsid w:val="0071035A"/>
    <w:rsid w:val="00710B9B"/>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3EA"/>
    <w:rsid w:val="00723682"/>
    <w:rsid w:val="00723AE1"/>
    <w:rsid w:val="007241D5"/>
    <w:rsid w:val="00724D28"/>
    <w:rsid w:val="007251AE"/>
    <w:rsid w:val="00727113"/>
    <w:rsid w:val="00727569"/>
    <w:rsid w:val="00727624"/>
    <w:rsid w:val="0073034D"/>
    <w:rsid w:val="007305D8"/>
    <w:rsid w:val="00730873"/>
    <w:rsid w:val="00730CE6"/>
    <w:rsid w:val="0073277E"/>
    <w:rsid w:val="00732EEC"/>
    <w:rsid w:val="00734668"/>
    <w:rsid w:val="00734676"/>
    <w:rsid w:val="00734A51"/>
    <w:rsid w:val="00735A15"/>
    <w:rsid w:val="00735E8E"/>
    <w:rsid w:val="00736131"/>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2377"/>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C85"/>
    <w:rsid w:val="00780FCD"/>
    <w:rsid w:val="00781EFC"/>
    <w:rsid w:val="00782682"/>
    <w:rsid w:val="0078343C"/>
    <w:rsid w:val="00783AD7"/>
    <w:rsid w:val="00783C4C"/>
    <w:rsid w:val="00783DCC"/>
    <w:rsid w:val="007843D4"/>
    <w:rsid w:val="00785086"/>
    <w:rsid w:val="007856F9"/>
    <w:rsid w:val="007857FA"/>
    <w:rsid w:val="00785B53"/>
    <w:rsid w:val="007864F6"/>
    <w:rsid w:val="00786B03"/>
    <w:rsid w:val="00786C1F"/>
    <w:rsid w:val="00786C4B"/>
    <w:rsid w:val="00787518"/>
    <w:rsid w:val="007909BE"/>
    <w:rsid w:val="00791F46"/>
    <w:rsid w:val="007925F4"/>
    <w:rsid w:val="00792A51"/>
    <w:rsid w:val="0079327B"/>
    <w:rsid w:val="00793400"/>
    <w:rsid w:val="0079415F"/>
    <w:rsid w:val="0079430C"/>
    <w:rsid w:val="007951E4"/>
    <w:rsid w:val="00795522"/>
    <w:rsid w:val="0079594C"/>
    <w:rsid w:val="00796157"/>
    <w:rsid w:val="0079661C"/>
    <w:rsid w:val="00796800"/>
    <w:rsid w:val="00796BB2"/>
    <w:rsid w:val="00797C35"/>
    <w:rsid w:val="007A31C3"/>
    <w:rsid w:val="007A347D"/>
    <w:rsid w:val="007A4607"/>
    <w:rsid w:val="007A5137"/>
    <w:rsid w:val="007A5211"/>
    <w:rsid w:val="007A5358"/>
    <w:rsid w:val="007A5F6D"/>
    <w:rsid w:val="007A647F"/>
    <w:rsid w:val="007A7555"/>
    <w:rsid w:val="007A7AB3"/>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2D7D"/>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4077"/>
    <w:rsid w:val="007D510B"/>
    <w:rsid w:val="007D53D9"/>
    <w:rsid w:val="007D60F7"/>
    <w:rsid w:val="007D673B"/>
    <w:rsid w:val="007D7489"/>
    <w:rsid w:val="007E0F00"/>
    <w:rsid w:val="007E0F54"/>
    <w:rsid w:val="007E3368"/>
    <w:rsid w:val="007E4626"/>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10A"/>
    <w:rsid w:val="0080771B"/>
    <w:rsid w:val="00807C61"/>
    <w:rsid w:val="0081034C"/>
    <w:rsid w:val="00810942"/>
    <w:rsid w:val="00811ABE"/>
    <w:rsid w:val="00811FA2"/>
    <w:rsid w:val="0081201A"/>
    <w:rsid w:val="008121CD"/>
    <w:rsid w:val="00813394"/>
    <w:rsid w:val="00813F58"/>
    <w:rsid w:val="00814693"/>
    <w:rsid w:val="00814AFE"/>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134B"/>
    <w:rsid w:val="00832BF6"/>
    <w:rsid w:val="00832E4C"/>
    <w:rsid w:val="008339B9"/>
    <w:rsid w:val="00834598"/>
    <w:rsid w:val="0083489E"/>
    <w:rsid w:val="00834C33"/>
    <w:rsid w:val="00835D06"/>
    <w:rsid w:val="00835F33"/>
    <w:rsid w:val="00836275"/>
    <w:rsid w:val="00836EB3"/>
    <w:rsid w:val="00837C77"/>
    <w:rsid w:val="008403A4"/>
    <w:rsid w:val="0084069D"/>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311"/>
    <w:rsid w:val="0086076D"/>
    <w:rsid w:val="00860976"/>
    <w:rsid w:val="00860D45"/>
    <w:rsid w:val="008611DA"/>
    <w:rsid w:val="00862287"/>
    <w:rsid w:val="00863199"/>
    <w:rsid w:val="00863514"/>
    <w:rsid w:val="008639A6"/>
    <w:rsid w:val="00863C6D"/>
    <w:rsid w:val="00865766"/>
    <w:rsid w:val="00867A92"/>
    <w:rsid w:val="00867F8A"/>
    <w:rsid w:val="00871186"/>
    <w:rsid w:val="00871310"/>
    <w:rsid w:val="00871383"/>
    <w:rsid w:val="0087257E"/>
    <w:rsid w:val="008726AD"/>
    <w:rsid w:val="008726D7"/>
    <w:rsid w:val="00872B21"/>
    <w:rsid w:val="00872CA7"/>
    <w:rsid w:val="00872EE3"/>
    <w:rsid w:val="00873C22"/>
    <w:rsid w:val="0087408E"/>
    <w:rsid w:val="008751A1"/>
    <w:rsid w:val="00875BE2"/>
    <w:rsid w:val="00875F22"/>
    <w:rsid w:val="00877D39"/>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194"/>
    <w:rsid w:val="008A25A4"/>
    <w:rsid w:val="008A27B0"/>
    <w:rsid w:val="008A3CDB"/>
    <w:rsid w:val="008A4EBB"/>
    <w:rsid w:val="008A51DC"/>
    <w:rsid w:val="008A5566"/>
    <w:rsid w:val="008A5D89"/>
    <w:rsid w:val="008A6D1E"/>
    <w:rsid w:val="008A6D47"/>
    <w:rsid w:val="008A7215"/>
    <w:rsid w:val="008A7655"/>
    <w:rsid w:val="008B0A09"/>
    <w:rsid w:val="008B0F3A"/>
    <w:rsid w:val="008B17E2"/>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6406"/>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AE2"/>
    <w:rsid w:val="008E2EED"/>
    <w:rsid w:val="008E2F4F"/>
    <w:rsid w:val="008E3113"/>
    <w:rsid w:val="008E38A0"/>
    <w:rsid w:val="008E55F4"/>
    <w:rsid w:val="008E5766"/>
    <w:rsid w:val="008E5921"/>
    <w:rsid w:val="008E5F9A"/>
    <w:rsid w:val="008E6D84"/>
    <w:rsid w:val="008E7AF6"/>
    <w:rsid w:val="008E7DD6"/>
    <w:rsid w:val="008E7E2B"/>
    <w:rsid w:val="008F09CC"/>
    <w:rsid w:val="008F0DD0"/>
    <w:rsid w:val="008F10E9"/>
    <w:rsid w:val="008F23D1"/>
    <w:rsid w:val="008F2860"/>
    <w:rsid w:val="008F2906"/>
    <w:rsid w:val="008F2B83"/>
    <w:rsid w:val="008F2BB4"/>
    <w:rsid w:val="008F3C6D"/>
    <w:rsid w:val="008F45F4"/>
    <w:rsid w:val="008F4637"/>
    <w:rsid w:val="008F4A5D"/>
    <w:rsid w:val="008F5D4F"/>
    <w:rsid w:val="008F5F33"/>
    <w:rsid w:val="008F6273"/>
    <w:rsid w:val="008F6372"/>
    <w:rsid w:val="008F7335"/>
    <w:rsid w:val="009004E0"/>
    <w:rsid w:val="009006A9"/>
    <w:rsid w:val="00900D6C"/>
    <w:rsid w:val="00901F12"/>
    <w:rsid w:val="0090361A"/>
    <w:rsid w:val="00903733"/>
    <w:rsid w:val="00903BC5"/>
    <w:rsid w:val="0090431F"/>
    <w:rsid w:val="009046ED"/>
    <w:rsid w:val="00905159"/>
    <w:rsid w:val="009055F9"/>
    <w:rsid w:val="0090586F"/>
    <w:rsid w:val="00906729"/>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9D2"/>
    <w:rsid w:val="00920B18"/>
    <w:rsid w:val="00923A4A"/>
    <w:rsid w:val="00923D7B"/>
    <w:rsid w:val="00923D9D"/>
    <w:rsid w:val="00924069"/>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2CFD"/>
    <w:rsid w:val="0094328C"/>
    <w:rsid w:val="00943B04"/>
    <w:rsid w:val="009445A8"/>
    <w:rsid w:val="00946323"/>
    <w:rsid w:val="00946AD4"/>
    <w:rsid w:val="00946D98"/>
    <w:rsid w:val="00947531"/>
    <w:rsid w:val="00950AAD"/>
    <w:rsid w:val="00950CE1"/>
    <w:rsid w:val="00952381"/>
    <w:rsid w:val="00952767"/>
    <w:rsid w:val="00953127"/>
    <w:rsid w:val="009533CC"/>
    <w:rsid w:val="00953558"/>
    <w:rsid w:val="00953A4C"/>
    <w:rsid w:val="00953D0E"/>
    <w:rsid w:val="0095473C"/>
    <w:rsid w:val="00954E43"/>
    <w:rsid w:val="0095604C"/>
    <w:rsid w:val="009566DA"/>
    <w:rsid w:val="00956C1F"/>
    <w:rsid w:val="00956C9A"/>
    <w:rsid w:val="00956D75"/>
    <w:rsid w:val="009571AE"/>
    <w:rsid w:val="00960CE9"/>
    <w:rsid w:val="0096128F"/>
    <w:rsid w:val="009613B7"/>
    <w:rsid w:val="00961681"/>
    <w:rsid w:val="00962F8D"/>
    <w:rsid w:val="00962FE6"/>
    <w:rsid w:val="009630B6"/>
    <w:rsid w:val="00963153"/>
    <w:rsid w:val="00965144"/>
    <w:rsid w:val="00965341"/>
    <w:rsid w:val="009653FA"/>
    <w:rsid w:val="0096562E"/>
    <w:rsid w:val="009660AD"/>
    <w:rsid w:val="009671B4"/>
    <w:rsid w:val="009674CF"/>
    <w:rsid w:val="00967B6E"/>
    <w:rsid w:val="009700AA"/>
    <w:rsid w:val="00970739"/>
    <w:rsid w:val="00970B32"/>
    <w:rsid w:val="00970D6D"/>
    <w:rsid w:val="00970F47"/>
    <w:rsid w:val="009713C5"/>
    <w:rsid w:val="009718EC"/>
    <w:rsid w:val="00972241"/>
    <w:rsid w:val="00972A46"/>
    <w:rsid w:val="00973ED7"/>
    <w:rsid w:val="00975B7A"/>
    <w:rsid w:val="00975C97"/>
    <w:rsid w:val="009769A6"/>
    <w:rsid w:val="00976E37"/>
    <w:rsid w:val="009771EC"/>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6AA3"/>
    <w:rsid w:val="00987B29"/>
    <w:rsid w:val="00990302"/>
    <w:rsid w:val="00990A61"/>
    <w:rsid w:val="00990BBA"/>
    <w:rsid w:val="00990C94"/>
    <w:rsid w:val="009912CA"/>
    <w:rsid w:val="009923B8"/>
    <w:rsid w:val="00992B49"/>
    <w:rsid w:val="009932A5"/>
    <w:rsid w:val="00993512"/>
    <w:rsid w:val="00993C25"/>
    <w:rsid w:val="009946E1"/>
    <w:rsid w:val="00994A9C"/>
    <w:rsid w:val="00994AB3"/>
    <w:rsid w:val="00994C65"/>
    <w:rsid w:val="00995165"/>
    <w:rsid w:val="00995DB6"/>
    <w:rsid w:val="00995E13"/>
    <w:rsid w:val="009964A7"/>
    <w:rsid w:val="00996BE0"/>
    <w:rsid w:val="009A08C7"/>
    <w:rsid w:val="009A124B"/>
    <w:rsid w:val="009A237E"/>
    <w:rsid w:val="009A3065"/>
    <w:rsid w:val="009A42AB"/>
    <w:rsid w:val="009A4366"/>
    <w:rsid w:val="009A5495"/>
    <w:rsid w:val="009A54F4"/>
    <w:rsid w:val="009A55CB"/>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7D2"/>
    <w:rsid w:val="009B5DBF"/>
    <w:rsid w:val="009B7186"/>
    <w:rsid w:val="009B7E5D"/>
    <w:rsid w:val="009C0F30"/>
    <w:rsid w:val="009C18CB"/>
    <w:rsid w:val="009C201B"/>
    <w:rsid w:val="009C2656"/>
    <w:rsid w:val="009C3A4F"/>
    <w:rsid w:val="009C3B96"/>
    <w:rsid w:val="009C3FF6"/>
    <w:rsid w:val="009C42FF"/>
    <w:rsid w:val="009C5273"/>
    <w:rsid w:val="009C5498"/>
    <w:rsid w:val="009C6B42"/>
    <w:rsid w:val="009D06D0"/>
    <w:rsid w:val="009D06EE"/>
    <w:rsid w:val="009D08DB"/>
    <w:rsid w:val="009D0ADF"/>
    <w:rsid w:val="009D0C1C"/>
    <w:rsid w:val="009D0FF6"/>
    <w:rsid w:val="009D142B"/>
    <w:rsid w:val="009D1EC1"/>
    <w:rsid w:val="009D2263"/>
    <w:rsid w:val="009D3DEA"/>
    <w:rsid w:val="009D4F7D"/>
    <w:rsid w:val="009D5BA1"/>
    <w:rsid w:val="009D603F"/>
    <w:rsid w:val="009D636E"/>
    <w:rsid w:val="009D6D17"/>
    <w:rsid w:val="009D6EFC"/>
    <w:rsid w:val="009D753A"/>
    <w:rsid w:val="009D7F3B"/>
    <w:rsid w:val="009E08FB"/>
    <w:rsid w:val="009E0B93"/>
    <w:rsid w:val="009E0B99"/>
    <w:rsid w:val="009E14A4"/>
    <w:rsid w:val="009E1669"/>
    <w:rsid w:val="009E1C62"/>
    <w:rsid w:val="009E2569"/>
    <w:rsid w:val="009E281A"/>
    <w:rsid w:val="009E2A48"/>
    <w:rsid w:val="009E35BE"/>
    <w:rsid w:val="009E3EBA"/>
    <w:rsid w:val="009E49C5"/>
    <w:rsid w:val="009E5104"/>
    <w:rsid w:val="009E74CB"/>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74C"/>
    <w:rsid w:val="00A129D2"/>
    <w:rsid w:val="00A137BE"/>
    <w:rsid w:val="00A14293"/>
    <w:rsid w:val="00A14687"/>
    <w:rsid w:val="00A14707"/>
    <w:rsid w:val="00A14BDB"/>
    <w:rsid w:val="00A14CD9"/>
    <w:rsid w:val="00A14E0E"/>
    <w:rsid w:val="00A15AC2"/>
    <w:rsid w:val="00A15E01"/>
    <w:rsid w:val="00A16155"/>
    <w:rsid w:val="00A209BE"/>
    <w:rsid w:val="00A225D1"/>
    <w:rsid w:val="00A225F7"/>
    <w:rsid w:val="00A22877"/>
    <w:rsid w:val="00A23117"/>
    <w:rsid w:val="00A23160"/>
    <w:rsid w:val="00A2324A"/>
    <w:rsid w:val="00A23AC6"/>
    <w:rsid w:val="00A242DF"/>
    <w:rsid w:val="00A24588"/>
    <w:rsid w:val="00A249B5"/>
    <w:rsid w:val="00A250B6"/>
    <w:rsid w:val="00A260BA"/>
    <w:rsid w:val="00A262BA"/>
    <w:rsid w:val="00A268CC"/>
    <w:rsid w:val="00A26952"/>
    <w:rsid w:val="00A27818"/>
    <w:rsid w:val="00A27E36"/>
    <w:rsid w:val="00A31616"/>
    <w:rsid w:val="00A321F9"/>
    <w:rsid w:val="00A34258"/>
    <w:rsid w:val="00A34589"/>
    <w:rsid w:val="00A34685"/>
    <w:rsid w:val="00A347BC"/>
    <w:rsid w:val="00A3537D"/>
    <w:rsid w:val="00A3597B"/>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68BE"/>
    <w:rsid w:val="00A47509"/>
    <w:rsid w:val="00A47ACF"/>
    <w:rsid w:val="00A47DB1"/>
    <w:rsid w:val="00A47E3D"/>
    <w:rsid w:val="00A50602"/>
    <w:rsid w:val="00A506CF"/>
    <w:rsid w:val="00A50E1A"/>
    <w:rsid w:val="00A517AF"/>
    <w:rsid w:val="00A52450"/>
    <w:rsid w:val="00A52B66"/>
    <w:rsid w:val="00A53A2C"/>
    <w:rsid w:val="00A53CAD"/>
    <w:rsid w:val="00A53F00"/>
    <w:rsid w:val="00A5410A"/>
    <w:rsid w:val="00A541BB"/>
    <w:rsid w:val="00A54202"/>
    <w:rsid w:val="00A54B10"/>
    <w:rsid w:val="00A54C67"/>
    <w:rsid w:val="00A5505E"/>
    <w:rsid w:val="00A559CF"/>
    <w:rsid w:val="00A5666E"/>
    <w:rsid w:val="00A576AB"/>
    <w:rsid w:val="00A57940"/>
    <w:rsid w:val="00A57D12"/>
    <w:rsid w:val="00A57FF9"/>
    <w:rsid w:val="00A6009B"/>
    <w:rsid w:val="00A6086C"/>
    <w:rsid w:val="00A620EE"/>
    <w:rsid w:val="00A62D5A"/>
    <w:rsid w:val="00A62FA9"/>
    <w:rsid w:val="00A63395"/>
    <w:rsid w:val="00A63877"/>
    <w:rsid w:val="00A638C1"/>
    <w:rsid w:val="00A63975"/>
    <w:rsid w:val="00A63F5E"/>
    <w:rsid w:val="00A64BDD"/>
    <w:rsid w:val="00A64DD9"/>
    <w:rsid w:val="00A65ECD"/>
    <w:rsid w:val="00A67333"/>
    <w:rsid w:val="00A675E5"/>
    <w:rsid w:val="00A67649"/>
    <w:rsid w:val="00A70285"/>
    <w:rsid w:val="00A706B9"/>
    <w:rsid w:val="00A70833"/>
    <w:rsid w:val="00A70D04"/>
    <w:rsid w:val="00A71C53"/>
    <w:rsid w:val="00A72843"/>
    <w:rsid w:val="00A72EC9"/>
    <w:rsid w:val="00A737FB"/>
    <w:rsid w:val="00A747EB"/>
    <w:rsid w:val="00A74A66"/>
    <w:rsid w:val="00A74B69"/>
    <w:rsid w:val="00A754FF"/>
    <w:rsid w:val="00A75D69"/>
    <w:rsid w:val="00A763E9"/>
    <w:rsid w:val="00A765EB"/>
    <w:rsid w:val="00A76856"/>
    <w:rsid w:val="00A8080B"/>
    <w:rsid w:val="00A81C6C"/>
    <w:rsid w:val="00A82401"/>
    <w:rsid w:val="00A83BB6"/>
    <w:rsid w:val="00A84AC5"/>
    <w:rsid w:val="00A8624B"/>
    <w:rsid w:val="00A8690B"/>
    <w:rsid w:val="00A8747A"/>
    <w:rsid w:val="00A87B71"/>
    <w:rsid w:val="00A9063D"/>
    <w:rsid w:val="00A9099C"/>
    <w:rsid w:val="00A90B14"/>
    <w:rsid w:val="00A91538"/>
    <w:rsid w:val="00A9171C"/>
    <w:rsid w:val="00A92ECF"/>
    <w:rsid w:val="00A92F12"/>
    <w:rsid w:val="00A94450"/>
    <w:rsid w:val="00A9477C"/>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344"/>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6894"/>
    <w:rsid w:val="00AC708A"/>
    <w:rsid w:val="00AC72CB"/>
    <w:rsid w:val="00AC7C00"/>
    <w:rsid w:val="00AD089B"/>
    <w:rsid w:val="00AD1077"/>
    <w:rsid w:val="00AD4268"/>
    <w:rsid w:val="00AD455A"/>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9A5"/>
    <w:rsid w:val="00AE3FFB"/>
    <w:rsid w:val="00AE4396"/>
    <w:rsid w:val="00AE4D5F"/>
    <w:rsid w:val="00AE5A84"/>
    <w:rsid w:val="00AE5DE7"/>
    <w:rsid w:val="00AE6FD6"/>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9AF"/>
    <w:rsid w:val="00AF7CE0"/>
    <w:rsid w:val="00AF7F2A"/>
    <w:rsid w:val="00B00879"/>
    <w:rsid w:val="00B008E2"/>
    <w:rsid w:val="00B009DA"/>
    <w:rsid w:val="00B00C81"/>
    <w:rsid w:val="00B00FA7"/>
    <w:rsid w:val="00B0190B"/>
    <w:rsid w:val="00B02BC7"/>
    <w:rsid w:val="00B032EA"/>
    <w:rsid w:val="00B038D5"/>
    <w:rsid w:val="00B03D94"/>
    <w:rsid w:val="00B03DCA"/>
    <w:rsid w:val="00B0401A"/>
    <w:rsid w:val="00B043F1"/>
    <w:rsid w:val="00B04A18"/>
    <w:rsid w:val="00B056C4"/>
    <w:rsid w:val="00B05D3F"/>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2F72"/>
    <w:rsid w:val="00B23AAB"/>
    <w:rsid w:val="00B25451"/>
    <w:rsid w:val="00B25561"/>
    <w:rsid w:val="00B25C5D"/>
    <w:rsid w:val="00B260AA"/>
    <w:rsid w:val="00B269FE"/>
    <w:rsid w:val="00B26F25"/>
    <w:rsid w:val="00B274FD"/>
    <w:rsid w:val="00B275AA"/>
    <w:rsid w:val="00B2798D"/>
    <w:rsid w:val="00B308A0"/>
    <w:rsid w:val="00B31787"/>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48E"/>
    <w:rsid w:val="00B4582E"/>
    <w:rsid w:val="00B45978"/>
    <w:rsid w:val="00B45981"/>
    <w:rsid w:val="00B462B5"/>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31DF"/>
    <w:rsid w:val="00B659FC"/>
    <w:rsid w:val="00B65A23"/>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1D53"/>
    <w:rsid w:val="00B82B4F"/>
    <w:rsid w:val="00B82ED8"/>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6C6"/>
    <w:rsid w:val="00BA0CE5"/>
    <w:rsid w:val="00BA1700"/>
    <w:rsid w:val="00BA19CC"/>
    <w:rsid w:val="00BA26CE"/>
    <w:rsid w:val="00BA27A2"/>
    <w:rsid w:val="00BA2E43"/>
    <w:rsid w:val="00BA2FCC"/>
    <w:rsid w:val="00BA3C26"/>
    <w:rsid w:val="00BA3F13"/>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2EC"/>
    <w:rsid w:val="00BB5B95"/>
    <w:rsid w:val="00BB5D49"/>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06F"/>
    <w:rsid w:val="00BF32D4"/>
    <w:rsid w:val="00BF34A5"/>
    <w:rsid w:val="00BF3BEF"/>
    <w:rsid w:val="00BF3C2D"/>
    <w:rsid w:val="00BF3DBC"/>
    <w:rsid w:val="00BF3E77"/>
    <w:rsid w:val="00BF5804"/>
    <w:rsid w:val="00BF5ABC"/>
    <w:rsid w:val="00BF74D0"/>
    <w:rsid w:val="00C008C3"/>
    <w:rsid w:val="00C008F1"/>
    <w:rsid w:val="00C00AC5"/>
    <w:rsid w:val="00C013FD"/>
    <w:rsid w:val="00C0223C"/>
    <w:rsid w:val="00C02269"/>
    <w:rsid w:val="00C02568"/>
    <w:rsid w:val="00C0298B"/>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07CC0"/>
    <w:rsid w:val="00C103E8"/>
    <w:rsid w:val="00C110B1"/>
    <w:rsid w:val="00C116D4"/>
    <w:rsid w:val="00C11928"/>
    <w:rsid w:val="00C11D22"/>
    <w:rsid w:val="00C1209A"/>
    <w:rsid w:val="00C12B60"/>
    <w:rsid w:val="00C135A8"/>
    <w:rsid w:val="00C13A83"/>
    <w:rsid w:val="00C13F3D"/>
    <w:rsid w:val="00C153DE"/>
    <w:rsid w:val="00C156C0"/>
    <w:rsid w:val="00C159AA"/>
    <w:rsid w:val="00C15A37"/>
    <w:rsid w:val="00C15DBA"/>
    <w:rsid w:val="00C16AE5"/>
    <w:rsid w:val="00C175BC"/>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4A9"/>
    <w:rsid w:val="00C338CA"/>
    <w:rsid w:val="00C34E7E"/>
    <w:rsid w:val="00C351FD"/>
    <w:rsid w:val="00C354B1"/>
    <w:rsid w:val="00C359CA"/>
    <w:rsid w:val="00C35D8F"/>
    <w:rsid w:val="00C36A84"/>
    <w:rsid w:val="00C36AA6"/>
    <w:rsid w:val="00C37EBE"/>
    <w:rsid w:val="00C4044C"/>
    <w:rsid w:val="00C40F2D"/>
    <w:rsid w:val="00C410FA"/>
    <w:rsid w:val="00C4157E"/>
    <w:rsid w:val="00C41D7A"/>
    <w:rsid w:val="00C420F9"/>
    <w:rsid w:val="00C422D3"/>
    <w:rsid w:val="00C4250F"/>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433"/>
    <w:rsid w:val="00C56B3A"/>
    <w:rsid w:val="00C571BF"/>
    <w:rsid w:val="00C57A5A"/>
    <w:rsid w:val="00C606BE"/>
    <w:rsid w:val="00C60A54"/>
    <w:rsid w:val="00C60AFC"/>
    <w:rsid w:val="00C63E18"/>
    <w:rsid w:val="00C64ED4"/>
    <w:rsid w:val="00C65ABA"/>
    <w:rsid w:val="00C66523"/>
    <w:rsid w:val="00C66B3E"/>
    <w:rsid w:val="00C67582"/>
    <w:rsid w:val="00C677E5"/>
    <w:rsid w:val="00C71EBE"/>
    <w:rsid w:val="00C72184"/>
    <w:rsid w:val="00C735A3"/>
    <w:rsid w:val="00C73F5C"/>
    <w:rsid w:val="00C74218"/>
    <w:rsid w:val="00C7479D"/>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2D72"/>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EE5"/>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03E9"/>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4CA"/>
    <w:rsid w:val="00CF4723"/>
    <w:rsid w:val="00CF4966"/>
    <w:rsid w:val="00CF49F3"/>
    <w:rsid w:val="00CF4D4F"/>
    <w:rsid w:val="00CF5C7A"/>
    <w:rsid w:val="00CF61FF"/>
    <w:rsid w:val="00CF68BA"/>
    <w:rsid w:val="00CF7275"/>
    <w:rsid w:val="00D01A30"/>
    <w:rsid w:val="00D02746"/>
    <w:rsid w:val="00D03082"/>
    <w:rsid w:val="00D038FA"/>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6A1"/>
    <w:rsid w:val="00D33EC0"/>
    <w:rsid w:val="00D348A6"/>
    <w:rsid w:val="00D35047"/>
    <w:rsid w:val="00D35866"/>
    <w:rsid w:val="00D35BB9"/>
    <w:rsid w:val="00D37E5A"/>
    <w:rsid w:val="00D4083A"/>
    <w:rsid w:val="00D42031"/>
    <w:rsid w:val="00D423FC"/>
    <w:rsid w:val="00D42442"/>
    <w:rsid w:val="00D433F5"/>
    <w:rsid w:val="00D43754"/>
    <w:rsid w:val="00D43E9C"/>
    <w:rsid w:val="00D440EC"/>
    <w:rsid w:val="00D44894"/>
    <w:rsid w:val="00D44E65"/>
    <w:rsid w:val="00D454E4"/>
    <w:rsid w:val="00D45FD7"/>
    <w:rsid w:val="00D4668C"/>
    <w:rsid w:val="00D466B7"/>
    <w:rsid w:val="00D467A1"/>
    <w:rsid w:val="00D47172"/>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0BCC"/>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5AFC"/>
    <w:rsid w:val="00D763F2"/>
    <w:rsid w:val="00D7678C"/>
    <w:rsid w:val="00D77CD1"/>
    <w:rsid w:val="00D8090E"/>
    <w:rsid w:val="00D80DEE"/>
    <w:rsid w:val="00D80F79"/>
    <w:rsid w:val="00D811AE"/>
    <w:rsid w:val="00D81B4A"/>
    <w:rsid w:val="00D8200D"/>
    <w:rsid w:val="00D82697"/>
    <w:rsid w:val="00D83964"/>
    <w:rsid w:val="00D83DE2"/>
    <w:rsid w:val="00D85F74"/>
    <w:rsid w:val="00D86368"/>
    <w:rsid w:val="00D876AA"/>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465"/>
    <w:rsid w:val="00DA655A"/>
    <w:rsid w:val="00DA7C27"/>
    <w:rsid w:val="00DB01D7"/>
    <w:rsid w:val="00DB04C0"/>
    <w:rsid w:val="00DB08BD"/>
    <w:rsid w:val="00DB0E5A"/>
    <w:rsid w:val="00DB15D4"/>
    <w:rsid w:val="00DB20BE"/>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02C"/>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869"/>
    <w:rsid w:val="00DD5CFE"/>
    <w:rsid w:val="00DD6A8C"/>
    <w:rsid w:val="00DD6DFB"/>
    <w:rsid w:val="00DE05BF"/>
    <w:rsid w:val="00DE1B5A"/>
    <w:rsid w:val="00DE1E3D"/>
    <w:rsid w:val="00DE1FAE"/>
    <w:rsid w:val="00DE26E1"/>
    <w:rsid w:val="00DE2FEF"/>
    <w:rsid w:val="00DE35A0"/>
    <w:rsid w:val="00DE4A11"/>
    <w:rsid w:val="00DE523A"/>
    <w:rsid w:val="00DE58E4"/>
    <w:rsid w:val="00DE5DEE"/>
    <w:rsid w:val="00DE64B6"/>
    <w:rsid w:val="00DE6795"/>
    <w:rsid w:val="00DE7368"/>
    <w:rsid w:val="00DE77BF"/>
    <w:rsid w:val="00DE7A89"/>
    <w:rsid w:val="00DF10EC"/>
    <w:rsid w:val="00DF14A4"/>
    <w:rsid w:val="00DF31D8"/>
    <w:rsid w:val="00DF3B3D"/>
    <w:rsid w:val="00DF549E"/>
    <w:rsid w:val="00DF582C"/>
    <w:rsid w:val="00DF74F1"/>
    <w:rsid w:val="00DF75D9"/>
    <w:rsid w:val="00DF7C79"/>
    <w:rsid w:val="00E00689"/>
    <w:rsid w:val="00E00FE2"/>
    <w:rsid w:val="00E01742"/>
    <w:rsid w:val="00E020A1"/>
    <w:rsid w:val="00E03321"/>
    <w:rsid w:val="00E03A76"/>
    <w:rsid w:val="00E041B5"/>
    <w:rsid w:val="00E04452"/>
    <w:rsid w:val="00E06ADC"/>
    <w:rsid w:val="00E07428"/>
    <w:rsid w:val="00E0752E"/>
    <w:rsid w:val="00E1032A"/>
    <w:rsid w:val="00E10AC7"/>
    <w:rsid w:val="00E10E6E"/>
    <w:rsid w:val="00E1133B"/>
    <w:rsid w:val="00E116A6"/>
    <w:rsid w:val="00E12CBC"/>
    <w:rsid w:val="00E1308C"/>
    <w:rsid w:val="00E13090"/>
    <w:rsid w:val="00E13E9C"/>
    <w:rsid w:val="00E1402E"/>
    <w:rsid w:val="00E14A96"/>
    <w:rsid w:val="00E15532"/>
    <w:rsid w:val="00E16BB7"/>
    <w:rsid w:val="00E172E5"/>
    <w:rsid w:val="00E1759F"/>
    <w:rsid w:val="00E20464"/>
    <w:rsid w:val="00E21BD9"/>
    <w:rsid w:val="00E21DAE"/>
    <w:rsid w:val="00E226C2"/>
    <w:rsid w:val="00E22812"/>
    <w:rsid w:val="00E2310C"/>
    <w:rsid w:val="00E23637"/>
    <w:rsid w:val="00E236D2"/>
    <w:rsid w:val="00E258CB"/>
    <w:rsid w:val="00E261C8"/>
    <w:rsid w:val="00E26D7E"/>
    <w:rsid w:val="00E26EDB"/>
    <w:rsid w:val="00E270CE"/>
    <w:rsid w:val="00E30CA9"/>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54DB"/>
    <w:rsid w:val="00E462BC"/>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15"/>
    <w:rsid w:val="00E56BA4"/>
    <w:rsid w:val="00E56C34"/>
    <w:rsid w:val="00E604C0"/>
    <w:rsid w:val="00E61D6F"/>
    <w:rsid w:val="00E622E6"/>
    <w:rsid w:val="00E62E2C"/>
    <w:rsid w:val="00E651CC"/>
    <w:rsid w:val="00E65B2B"/>
    <w:rsid w:val="00E660B8"/>
    <w:rsid w:val="00E66B54"/>
    <w:rsid w:val="00E66C0C"/>
    <w:rsid w:val="00E6799F"/>
    <w:rsid w:val="00E70E78"/>
    <w:rsid w:val="00E71584"/>
    <w:rsid w:val="00E71864"/>
    <w:rsid w:val="00E726AC"/>
    <w:rsid w:val="00E72D58"/>
    <w:rsid w:val="00E7326C"/>
    <w:rsid w:val="00E74085"/>
    <w:rsid w:val="00E7560D"/>
    <w:rsid w:val="00E75636"/>
    <w:rsid w:val="00E758C4"/>
    <w:rsid w:val="00E75BCD"/>
    <w:rsid w:val="00E769A7"/>
    <w:rsid w:val="00E805C7"/>
    <w:rsid w:val="00E808A7"/>
    <w:rsid w:val="00E80B32"/>
    <w:rsid w:val="00E80E11"/>
    <w:rsid w:val="00E8171B"/>
    <w:rsid w:val="00E81FB6"/>
    <w:rsid w:val="00E82066"/>
    <w:rsid w:val="00E83488"/>
    <w:rsid w:val="00E8420E"/>
    <w:rsid w:val="00E8427F"/>
    <w:rsid w:val="00E84C9F"/>
    <w:rsid w:val="00E8510E"/>
    <w:rsid w:val="00E85CF4"/>
    <w:rsid w:val="00E86AD5"/>
    <w:rsid w:val="00E87A45"/>
    <w:rsid w:val="00E90214"/>
    <w:rsid w:val="00E902A4"/>
    <w:rsid w:val="00E90486"/>
    <w:rsid w:val="00E90FCC"/>
    <w:rsid w:val="00E92E9A"/>
    <w:rsid w:val="00E9378F"/>
    <w:rsid w:val="00E93ABF"/>
    <w:rsid w:val="00E93AE4"/>
    <w:rsid w:val="00E93CC5"/>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1A4"/>
    <w:rsid w:val="00EB0E2E"/>
    <w:rsid w:val="00EB139D"/>
    <w:rsid w:val="00EB18B6"/>
    <w:rsid w:val="00EB19E5"/>
    <w:rsid w:val="00EB2021"/>
    <w:rsid w:val="00EB243C"/>
    <w:rsid w:val="00EB3101"/>
    <w:rsid w:val="00EB4124"/>
    <w:rsid w:val="00EB5563"/>
    <w:rsid w:val="00EB6302"/>
    <w:rsid w:val="00EB63AF"/>
    <w:rsid w:val="00EB6FCF"/>
    <w:rsid w:val="00EB7205"/>
    <w:rsid w:val="00EB7211"/>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5C2"/>
    <w:rsid w:val="00F0275F"/>
    <w:rsid w:val="00F02B16"/>
    <w:rsid w:val="00F0343C"/>
    <w:rsid w:val="00F0400C"/>
    <w:rsid w:val="00F04155"/>
    <w:rsid w:val="00F04A4C"/>
    <w:rsid w:val="00F053A0"/>
    <w:rsid w:val="00F05787"/>
    <w:rsid w:val="00F0673C"/>
    <w:rsid w:val="00F068C1"/>
    <w:rsid w:val="00F072EC"/>
    <w:rsid w:val="00F07622"/>
    <w:rsid w:val="00F07686"/>
    <w:rsid w:val="00F10115"/>
    <w:rsid w:val="00F1050B"/>
    <w:rsid w:val="00F10D30"/>
    <w:rsid w:val="00F10FD1"/>
    <w:rsid w:val="00F1122A"/>
    <w:rsid w:val="00F11D3D"/>
    <w:rsid w:val="00F11D68"/>
    <w:rsid w:val="00F12697"/>
    <w:rsid w:val="00F12A99"/>
    <w:rsid w:val="00F12CA4"/>
    <w:rsid w:val="00F130DC"/>
    <w:rsid w:val="00F15A09"/>
    <w:rsid w:val="00F15B0A"/>
    <w:rsid w:val="00F15EEC"/>
    <w:rsid w:val="00F16A60"/>
    <w:rsid w:val="00F16D8F"/>
    <w:rsid w:val="00F202FE"/>
    <w:rsid w:val="00F20AAD"/>
    <w:rsid w:val="00F21835"/>
    <w:rsid w:val="00F22095"/>
    <w:rsid w:val="00F22C8F"/>
    <w:rsid w:val="00F23D60"/>
    <w:rsid w:val="00F23F9C"/>
    <w:rsid w:val="00F241FE"/>
    <w:rsid w:val="00F24700"/>
    <w:rsid w:val="00F25A78"/>
    <w:rsid w:val="00F25F95"/>
    <w:rsid w:val="00F263B9"/>
    <w:rsid w:val="00F26DCA"/>
    <w:rsid w:val="00F26DF2"/>
    <w:rsid w:val="00F3060F"/>
    <w:rsid w:val="00F31E70"/>
    <w:rsid w:val="00F32111"/>
    <w:rsid w:val="00F323F2"/>
    <w:rsid w:val="00F330A1"/>
    <w:rsid w:val="00F333DB"/>
    <w:rsid w:val="00F333E4"/>
    <w:rsid w:val="00F33605"/>
    <w:rsid w:val="00F33F72"/>
    <w:rsid w:val="00F3475F"/>
    <w:rsid w:val="00F34D0D"/>
    <w:rsid w:val="00F34E9A"/>
    <w:rsid w:val="00F35715"/>
    <w:rsid w:val="00F35A2E"/>
    <w:rsid w:val="00F35E4A"/>
    <w:rsid w:val="00F360C4"/>
    <w:rsid w:val="00F364A7"/>
    <w:rsid w:val="00F365EA"/>
    <w:rsid w:val="00F36909"/>
    <w:rsid w:val="00F36BBE"/>
    <w:rsid w:val="00F36D1D"/>
    <w:rsid w:val="00F36F68"/>
    <w:rsid w:val="00F37057"/>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63DB"/>
    <w:rsid w:val="00F5736D"/>
    <w:rsid w:val="00F601EF"/>
    <w:rsid w:val="00F608A4"/>
    <w:rsid w:val="00F61DD8"/>
    <w:rsid w:val="00F6210A"/>
    <w:rsid w:val="00F621D5"/>
    <w:rsid w:val="00F63F3B"/>
    <w:rsid w:val="00F64DDA"/>
    <w:rsid w:val="00F66329"/>
    <w:rsid w:val="00F6782F"/>
    <w:rsid w:val="00F67AF6"/>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AE6"/>
    <w:rsid w:val="00F86D57"/>
    <w:rsid w:val="00F90824"/>
    <w:rsid w:val="00F90988"/>
    <w:rsid w:val="00F916ED"/>
    <w:rsid w:val="00F920FA"/>
    <w:rsid w:val="00F92144"/>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23D"/>
    <w:rsid w:val="00FC5502"/>
    <w:rsid w:val="00FC569F"/>
    <w:rsid w:val="00FC608A"/>
    <w:rsid w:val="00FC6BFB"/>
    <w:rsid w:val="00FC6F94"/>
    <w:rsid w:val="00FC7709"/>
    <w:rsid w:val="00FC7CBD"/>
    <w:rsid w:val="00FC7DCC"/>
    <w:rsid w:val="00FD14F5"/>
    <w:rsid w:val="00FD14F6"/>
    <w:rsid w:val="00FD1A83"/>
    <w:rsid w:val="00FD1DF0"/>
    <w:rsid w:val="00FD2E16"/>
    <w:rsid w:val="00FD3EA6"/>
    <w:rsid w:val="00FD4D45"/>
    <w:rsid w:val="00FD5F47"/>
    <w:rsid w:val="00FD6A22"/>
    <w:rsid w:val="00FD7101"/>
    <w:rsid w:val="00FD7368"/>
    <w:rsid w:val="00FE0207"/>
    <w:rsid w:val="00FE0907"/>
    <w:rsid w:val="00FE107F"/>
    <w:rsid w:val="00FE1BF9"/>
    <w:rsid w:val="00FE1FBF"/>
    <w:rsid w:val="00FE2F32"/>
    <w:rsid w:val="00FE303E"/>
    <w:rsid w:val="00FE5F58"/>
    <w:rsid w:val="00FE6F87"/>
    <w:rsid w:val="00FE7A4B"/>
    <w:rsid w:val="00FF0AB8"/>
    <w:rsid w:val="00FF0D8C"/>
    <w:rsid w:val="00FF0F41"/>
    <w:rsid w:val="00FF13A8"/>
    <w:rsid w:val="00FF1E9B"/>
    <w:rsid w:val="00FF3168"/>
    <w:rsid w:val="00FF3753"/>
    <w:rsid w:val="00FF375C"/>
    <w:rsid w:val="00FF378D"/>
    <w:rsid w:val="00FF3870"/>
    <w:rsid w:val="00FF4ED5"/>
    <w:rsid w:val="00FF4F21"/>
    <w:rsid w:val="00FF5891"/>
    <w:rsid w:val="00FF710A"/>
    <w:rsid w:val="00FF7496"/>
    <w:rsid w:val="00FF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19DF66D"/>
  <w15:docId w15:val="{42FD541A-1089-469E-80D9-6E92083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uiPriority w:val="99"/>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s"/>
    <w:link w:val="SarakstarindkopaRakstz"/>
    <w:uiPriority w:val="34"/>
    <w:qFormat/>
    <w:rsid w:val="00736744"/>
    <w:pPr>
      <w:ind w:left="720"/>
      <w:contextualSpacing/>
    </w:pPr>
  </w:style>
  <w:style w:type="paragraph" w:styleId="Komentrateksts">
    <w:name w:val="annotation text"/>
    <w:basedOn w:val="Parast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qFormat/>
    <w:rsid w:val="00C06774"/>
    <w:rPr>
      <w:vertAlign w:val="superscript"/>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
    <w:basedOn w:val="Parasts"/>
    <w:link w:val="VrestekstsRakstz"/>
    <w:uiPriority w:val="99"/>
    <w:unhideWhenUsed/>
    <w:rsid w:val="00C06774"/>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s"/>
    <w:rsid w:val="00611897"/>
    <w:pPr>
      <w:spacing w:before="75" w:after="75"/>
      <w:jc w:val="right"/>
    </w:pPr>
  </w:style>
  <w:style w:type="paragraph" w:customStyle="1" w:styleId="paragraph">
    <w:name w:val="paragraph"/>
    <w:basedOn w:val="Parasts"/>
    <w:uiPriority w:val="99"/>
    <w:rsid w:val="00A27E36"/>
    <w:pPr>
      <w:spacing w:before="100" w:beforeAutospacing="1" w:after="100" w:afterAutospacing="1"/>
    </w:pPr>
    <w:rPr>
      <w:rFonts w:eastAsiaTheme="minorHAnsi"/>
      <w:lang w:val="en-US" w:eastAsia="en-US"/>
    </w:rPr>
  </w:style>
  <w:style w:type="character" w:customStyle="1" w:styleId="normaltextrun">
    <w:name w:val="normaltextrun"/>
    <w:basedOn w:val="Noklusjumarindkopasfonts"/>
    <w:rsid w:val="00A27E36"/>
  </w:style>
  <w:style w:type="paragraph" w:customStyle="1" w:styleId="CharCharCharChar">
    <w:name w:val="Char Char Char Char"/>
    <w:aliases w:val="Char2"/>
    <w:basedOn w:val="Parasts"/>
    <w:next w:val="Parasts"/>
    <w:link w:val="Vresatsauce"/>
    <w:uiPriority w:val="99"/>
    <w:rsid w:val="00D7678C"/>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character" w:customStyle="1" w:styleId="Neatrisintapieminana1">
    <w:name w:val="Neatrisināta pieminēšana1"/>
    <w:basedOn w:val="Noklusjumarindkopasfonts"/>
    <w:uiPriority w:val="99"/>
    <w:semiHidden/>
    <w:unhideWhenUsed/>
    <w:rsid w:val="00DE1B5A"/>
    <w:rPr>
      <w:color w:val="605E5C"/>
      <w:shd w:val="clear" w:color="auto" w:fill="E1DFDD"/>
    </w:rPr>
  </w:style>
  <w:style w:type="character" w:styleId="Neatrisintapieminana">
    <w:name w:val="Unresolved Mention"/>
    <w:basedOn w:val="Noklusjumarindkopasfonts"/>
    <w:uiPriority w:val="99"/>
    <w:semiHidden/>
    <w:unhideWhenUsed/>
    <w:rsid w:val="004C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04275499">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22166730">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12771012">
      <w:bodyDiv w:val="1"/>
      <w:marLeft w:val="0"/>
      <w:marRight w:val="0"/>
      <w:marTop w:val="0"/>
      <w:marBottom w:val="0"/>
      <w:divBdr>
        <w:top w:val="none" w:sz="0" w:space="0" w:color="auto"/>
        <w:left w:val="none" w:sz="0" w:space="0" w:color="auto"/>
        <w:bottom w:val="none" w:sz="0" w:space="0" w:color="auto"/>
        <w:right w:val="none" w:sz="0" w:space="0" w:color="auto"/>
      </w:divBdr>
    </w:div>
    <w:div w:id="1217160812">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68536814">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3093">
      <w:bodyDiv w:val="1"/>
      <w:marLeft w:val="0"/>
      <w:marRight w:val="0"/>
      <w:marTop w:val="0"/>
      <w:marBottom w:val="0"/>
      <w:divBdr>
        <w:top w:val="none" w:sz="0" w:space="0" w:color="auto"/>
        <w:left w:val="none" w:sz="0" w:space="0" w:color="auto"/>
        <w:bottom w:val="none" w:sz="0" w:space="0" w:color="auto"/>
        <w:right w:val="none" w:sz="0" w:space="0" w:color="auto"/>
      </w:divBdr>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22035452">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3927986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78406649">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95579276">
      <w:bodyDiv w:val="1"/>
      <w:marLeft w:val="0"/>
      <w:marRight w:val="0"/>
      <w:marTop w:val="0"/>
      <w:marBottom w:val="0"/>
      <w:divBdr>
        <w:top w:val="none" w:sz="0" w:space="0" w:color="auto"/>
        <w:left w:val="none" w:sz="0" w:space="0" w:color="auto"/>
        <w:bottom w:val="none" w:sz="0" w:space="0" w:color="auto"/>
        <w:right w:val="none" w:sz="0" w:space="0" w:color="auto"/>
      </w:divBdr>
    </w:div>
    <w:div w:id="1972395180">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068913195">
      <w:bodyDiv w:val="1"/>
      <w:marLeft w:val="0"/>
      <w:marRight w:val="0"/>
      <w:marTop w:val="0"/>
      <w:marBottom w:val="0"/>
      <w:divBdr>
        <w:top w:val="none" w:sz="0" w:space="0" w:color="auto"/>
        <w:left w:val="none" w:sz="0" w:space="0" w:color="auto"/>
        <w:bottom w:val="none" w:sz="0" w:space="0" w:color="auto"/>
        <w:right w:val="none" w:sz="0" w:space="0" w:color="auto"/>
      </w:divBdr>
    </w:div>
    <w:div w:id="21290051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2.xml><?xml version="1.0" encoding="utf-8"?>
<ds:datastoreItem xmlns:ds="http://schemas.openxmlformats.org/officeDocument/2006/customXml" ds:itemID="{61050A41-7378-46B3-A9A0-B7DCEED615D4}">
  <ds:schemaRefs>
    <ds:schemaRef ds:uri="http://schemas.openxmlformats.org/officeDocument/2006/bibliography"/>
  </ds:schemaRefs>
</ds:datastoreItem>
</file>

<file path=customXml/itemProps3.xml><?xml version="1.0" encoding="utf-8"?>
<ds:datastoreItem xmlns:ds="http://schemas.openxmlformats.org/officeDocument/2006/customXml" ds:itemID="{6F7C3874-BD25-49ED-9ACA-A38D3AFC9B7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DA38D626-5385-4C44-B0B5-CD1B809FB8BE}">
  <ds:schemaRefs>
    <ds:schemaRef ds:uri="http://schemas.openxmlformats.org/officeDocument/2006/bibliography"/>
  </ds:schemaRefs>
</ds:datastoreItem>
</file>

<file path=customXml/itemProps5.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4130</Words>
  <Characters>2355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Paula Feldmane</dc:creator>
  <cp:keywords>KMIzz_081118_groz_474</cp:keywords>
  <dc:description>B.Valentinoviča
Tālr.67229272
Baiba.Valentinovica@mantojums.lv</dc:description>
  <cp:lastModifiedBy>Kristers Pļešakovs</cp:lastModifiedBy>
  <cp:revision>9</cp:revision>
  <cp:lastPrinted>2020-03-09T07:13:00Z</cp:lastPrinted>
  <dcterms:created xsi:type="dcterms:W3CDTF">2021-08-04T07:34:00Z</dcterms:created>
  <dcterms:modified xsi:type="dcterms:W3CDTF">2021-08-06T08:56:00Z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