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C5B9" w14:textId="77777777" w:rsidR="0017074F" w:rsidRPr="0017074F" w:rsidRDefault="0017074F" w:rsidP="001707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  <w:t>Likumprojekts</w:t>
      </w:r>
    </w:p>
    <w:p w14:paraId="0021ECC1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3084517A" w14:textId="77777777" w:rsidR="0017074F" w:rsidRPr="0017074F" w:rsidRDefault="0017074F" w:rsidP="001707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Civilprocesa likumā</w:t>
      </w:r>
    </w:p>
    <w:p w14:paraId="5F3672FC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46E62894" w14:textId="1FBF669C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Civilprocesa likumā </w:t>
      </w:r>
      <w:proofErr w:type="gramStart"/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227., 251. nr.; 2016, 31., 123., 241., 249. nr.; 2017, 117., 132., 216., 259. nr.; 2018, 53., 119., 225. nr.; 2019, 52. nr.; 2020, 199.</w:t>
      </w:r>
      <w:r w:rsidR="00127C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231., 243.</w:t>
      </w:r>
      <w:r w:rsidR="00837F6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nr.</w:t>
      </w:r>
      <w:r w:rsidR="006F19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127C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2021, 22., 65A., 121B. nr.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06AF9959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51C9393B" w14:textId="4BB40D2B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A02A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294.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A02A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trešo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1AC93FE4" w14:textId="2FA578DB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F75B886" w14:textId="76F7AEA5" w:rsidR="0017074F" w:rsidRPr="0017074F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(3)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Pieteikumā, kas iesniegts likuma 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22.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panta kārtībā, iekļaujams apliecinājums, ka nav strīda par tiesībām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un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pieteicējs ir informēts par atbildību saskaņā ar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hyperlink r:id="rId6" w:tgtFrame="_blank" w:history="1">
        <w:r w:rsidR="0017074F" w:rsidRPr="0017074F">
          <w:rPr>
            <w:rStyle w:val="Hipersaite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lang w:eastAsia="lv-LV"/>
          </w:rPr>
          <w:t>Krimināllikumu</w:t>
        </w:r>
      </w:hyperlink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</w:t>
      </w:r>
      <w:r w:rsid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nepatiesu ziņu sniegšanu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ieteikumam pievienojami dokumenti, kas apstiprina, ka:</w:t>
      </w:r>
    </w:p>
    <w:p w14:paraId="3234B117" w14:textId="4D1A2CA0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1) ēka (būve) uzcelta līdz 1993.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gada 5.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aprīlim;</w:t>
      </w:r>
    </w:p>
    <w:p w14:paraId="2A7A92FA" w14:textId="18FCA16A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2) </w:t>
      </w:r>
      <w:r w:rsidR="00A11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ēkai (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būvei</w:t>
      </w:r>
      <w:r w:rsidR="00A11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ir nenoskaidrotas piederības statuss.</w:t>
      </w:r>
    </w:p>
    <w:p w14:paraId="48BAB2A8" w14:textId="77777777" w:rsidR="00BA5732" w:rsidRDefault="00BA5732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3B654F92" w14:textId="002ED80F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(3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Ja ēkai (būvei) ir dzīvojamās mājas statuss, papildus pievienojama Valsts zemes dienesta izziņa, kas apliecina, ka ēkai (būvei) nav reģistrēti lietotāji.</w:t>
      </w:r>
      <w:r w:rsidR="00A02AAE" w:rsidRPr="00673FFE">
        <w:rPr>
          <w:sz w:val="28"/>
          <w:szCs w:val="28"/>
        </w:rPr>
        <w:t>"</w:t>
      </w:r>
    </w:p>
    <w:p w14:paraId="0EE024C2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0AFE610" w14:textId="20237A70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295.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712CA5D5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26C55F5" w14:textId="4A5727B6" w:rsidR="0017074F" w:rsidRPr="0017074F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(2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49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Pieteikuma noraksts nosūtāms ieinteresētajām personām</w:t>
      </w:r>
      <w:r w:rsidR="00211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,</w:t>
      </w:r>
      <w:r w:rsidR="0017074F" w:rsidRPr="0049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nosakot laiku, ne ilgāku par 30 dienām, paskaidrojumu iesniegšanai.</w:t>
      </w:r>
      <w:r w:rsidRPr="00673FFE">
        <w:rPr>
          <w:sz w:val="28"/>
          <w:szCs w:val="28"/>
        </w:rPr>
        <w:t>"</w:t>
      </w:r>
    </w:p>
    <w:p w14:paraId="1EF3403A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0A35FEB" w14:textId="0C9B3B60" w:rsidR="0014315A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296.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C4348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 1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0EDA9A2C" w14:textId="77777777" w:rsidR="00BA5732" w:rsidRDefault="00BA5732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DC4556B" w14:textId="54B616F7" w:rsidR="0014315A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</w:t>
      </w:r>
      <w:r w:rsidR="00C434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Pieteikumu, kas iesniegts likuma 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22.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kārtībā, tiesa izskata rakstveida procesā</w:t>
      </w:r>
      <w:r w:rsidR="007E7F3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izņemot gadījumu, kad tā uzskata par nepieciešamu lietu izskatīt tiesas sēdē.</w:t>
      </w:r>
      <w:r w:rsidRPr="00673FFE">
        <w:rPr>
          <w:sz w:val="28"/>
          <w:szCs w:val="28"/>
        </w:rPr>
        <w:t>"</w:t>
      </w:r>
    </w:p>
    <w:p w14:paraId="586CCF41" w14:textId="77777777" w:rsidR="0014315A" w:rsidRDefault="0014315A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751607" w14:textId="796D71C6" w:rsidR="0017074F" w:rsidRPr="0017074F" w:rsidRDefault="0014315A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297.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17074F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0642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trešo daļu š</w:t>
      </w:r>
      <w:r w:rsidR="0017074F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ādā redakcijā:</w:t>
      </w:r>
    </w:p>
    <w:p w14:paraId="5B02C564" w14:textId="26D73562" w:rsidR="0017074F" w:rsidRDefault="0017074F" w:rsidP="00170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02F70C" w14:textId="10677783" w:rsidR="0017074F" w:rsidRPr="00E83EB0" w:rsidRDefault="00A02AAE" w:rsidP="00E8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</w:t>
      </w:r>
      <w:r w:rsidR="0006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3</w:t>
      </w:r>
      <w:r w:rsidR="0017074F" w:rsidRPr="001431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Apmierinot pieteikumu uz likuma 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22.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panta pamata, tiesa spriedumā papildus šā panta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lastRenderedPageBreak/>
        <w:t xml:space="preserve">pirmajā daļā noteiktajam norāda iegūtās tiesības </w:t>
      </w:r>
      <w:r w:rsidR="00E83EB0" w:rsidRPr="00E83E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- ierakstīt zemesgrāmatā ēku (būvi), </w:t>
      </w:r>
      <w:r w:rsidR="0014315A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to</w:t>
      </w:r>
      <w:r w:rsidR="00C43489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4315A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pievienojot zemes īpašumam</w:t>
      </w:r>
      <w:r w:rsidR="0014315A" w:rsidRPr="00E83EB0"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  <w:t>.</w:t>
      </w:r>
      <w:r w:rsidRPr="00E83EB0">
        <w:rPr>
          <w:sz w:val="28"/>
          <w:szCs w:val="28"/>
        </w:rPr>
        <w:t>"</w:t>
      </w:r>
    </w:p>
    <w:p w14:paraId="220AA935" w14:textId="448ED6AA" w:rsidR="00C43489" w:rsidRDefault="00C43489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</w:p>
    <w:p w14:paraId="36CE16B1" w14:textId="77777777" w:rsidR="00863FEE" w:rsidRDefault="00863FE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</w:p>
    <w:p w14:paraId="2BD67317" w14:textId="77777777" w:rsidR="00211329" w:rsidRDefault="00211329" w:rsidP="0021132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5D0A13DE" w14:textId="5E1861DD" w:rsidR="00211329" w:rsidRPr="00A910C5" w:rsidRDefault="00211329" w:rsidP="0021132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Jānis Bordāns</w:t>
      </w:r>
    </w:p>
    <w:p w14:paraId="331E315B" w14:textId="1DEC5367" w:rsidR="00C43489" w:rsidRDefault="00C43489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0E486326" w14:textId="77777777" w:rsidR="00BA5732" w:rsidRPr="0017074F" w:rsidRDefault="00BA5732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2927C738" w14:textId="42BC227C" w:rsidR="0017074F" w:rsidRDefault="00211329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14:paraId="254C5CD9" w14:textId="47EC78BB" w:rsidR="00955273" w:rsidRDefault="00211329">
      <w:r w:rsidRPr="00A11183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183">
        <w:rPr>
          <w:rFonts w:ascii="Times New Roman" w:eastAsia="Times New Roman" w:hAnsi="Times New Roman" w:cs="Times New Roman"/>
          <w:sz w:val="28"/>
          <w:szCs w:val="28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Raivis Kronbergs</w:t>
      </w:r>
    </w:p>
    <w:sectPr w:rsidR="00955273" w:rsidSect="00064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978E" w14:textId="77777777" w:rsidR="00863FEE" w:rsidRDefault="00863FEE" w:rsidP="00863FEE">
      <w:pPr>
        <w:spacing w:after="0" w:line="240" w:lineRule="auto"/>
      </w:pPr>
      <w:r>
        <w:separator/>
      </w:r>
    </w:p>
  </w:endnote>
  <w:endnote w:type="continuationSeparator" w:id="0">
    <w:p w14:paraId="7CDC0E94" w14:textId="77777777" w:rsidR="00863FEE" w:rsidRDefault="00863FEE" w:rsidP="008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F998" w14:textId="77777777" w:rsidR="00863FEE" w:rsidRDefault="00863FE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292C" w14:textId="749B3EDC" w:rsidR="00863FEE" w:rsidRDefault="00863FEE">
    <w:pPr>
      <w:pStyle w:val="Kjene"/>
    </w:pPr>
    <w:r w:rsidRPr="00973E1D">
      <w:rPr>
        <w:rFonts w:ascii="Times New Roman" w:hAnsi="Times New Roman" w:cs="Times New Roman"/>
      </w:rPr>
      <w:fldChar w:fldCharType="begin"/>
    </w:r>
    <w:r w:rsidRPr="00973E1D">
      <w:rPr>
        <w:rFonts w:ascii="Times New Roman" w:hAnsi="Times New Roman" w:cs="Times New Roman"/>
      </w:rPr>
      <w:instrText xml:space="preserve"> FILENAME   \* MERGEFORMAT </w:instrText>
    </w:r>
    <w:r w:rsidRPr="00973E1D">
      <w:rPr>
        <w:rFonts w:ascii="Times New Roman" w:hAnsi="Times New Roman" w:cs="Times New Roman"/>
      </w:rPr>
      <w:fldChar w:fldCharType="separate"/>
    </w:r>
    <w:r w:rsidR="002A3512">
      <w:rPr>
        <w:rFonts w:ascii="Times New Roman" w:hAnsi="Times New Roman" w:cs="Times New Roman"/>
        <w:noProof/>
      </w:rPr>
      <w:t>TMLik_300821_G_CPL_Uzaic</w:t>
    </w:r>
    <w:r w:rsidRPr="00973E1D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12C2" w14:textId="090216EB" w:rsidR="00863FEE" w:rsidRPr="0006425A" w:rsidRDefault="00863FEE">
    <w:pPr>
      <w:pStyle w:val="Kjene"/>
      <w:rPr>
        <w:rFonts w:ascii="Times New Roman" w:hAnsi="Times New Roman" w:cs="Times New Roman"/>
      </w:rPr>
    </w:pPr>
    <w:r w:rsidRPr="0006425A">
      <w:rPr>
        <w:rFonts w:ascii="Times New Roman" w:hAnsi="Times New Roman" w:cs="Times New Roman"/>
      </w:rPr>
      <w:fldChar w:fldCharType="begin"/>
    </w:r>
    <w:r w:rsidRPr="0006425A">
      <w:rPr>
        <w:rFonts w:ascii="Times New Roman" w:hAnsi="Times New Roman" w:cs="Times New Roman"/>
      </w:rPr>
      <w:instrText xml:space="preserve"> FILENAME   \* MERGEFORMAT </w:instrText>
    </w:r>
    <w:r w:rsidRPr="0006425A">
      <w:rPr>
        <w:rFonts w:ascii="Times New Roman" w:hAnsi="Times New Roman" w:cs="Times New Roman"/>
      </w:rPr>
      <w:fldChar w:fldCharType="separate"/>
    </w:r>
    <w:r w:rsidR="002A3512">
      <w:rPr>
        <w:rFonts w:ascii="Times New Roman" w:hAnsi="Times New Roman" w:cs="Times New Roman"/>
        <w:noProof/>
      </w:rPr>
      <w:t>TMLik_300821_G_CPL_Uzaic</w:t>
    </w:r>
    <w:r w:rsidRPr="0006425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374E" w14:textId="77777777" w:rsidR="00863FEE" w:rsidRDefault="00863FEE" w:rsidP="00863FEE">
      <w:pPr>
        <w:spacing w:after="0" w:line="240" w:lineRule="auto"/>
      </w:pPr>
      <w:r>
        <w:separator/>
      </w:r>
    </w:p>
  </w:footnote>
  <w:footnote w:type="continuationSeparator" w:id="0">
    <w:p w14:paraId="04EEE45C" w14:textId="77777777" w:rsidR="00863FEE" w:rsidRDefault="00863FEE" w:rsidP="008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7D5" w14:textId="77777777" w:rsidR="00863FEE" w:rsidRDefault="00863FE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15210"/>
      <w:docPartObj>
        <w:docPartGallery w:val="Page Numbers (Top of Page)"/>
        <w:docPartUnique/>
      </w:docPartObj>
    </w:sdtPr>
    <w:sdtEndPr/>
    <w:sdtContent>
      <w:p w14:paraId="5EB05007" w14:textId="329CE158" w:rsidR="00863FEE" w:rsidRDefault="00863FE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D1F58" w14:textId="77777777" w:rsidR="00863FEE" w:rsidRDefault="00863FE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E766" w14:textId="77777777" w:rsidR="00863FEE" w:rsidRDefault="00863FE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F"/>
    <w:rsid w:val="00014669"/>
    <w:rsid w:val="0006425A"/>
    <w:rsid w:val="000C6B80"/>
    <w:rsid w:val="00127C56"/>
    <w:rsid w:val="0014315A"/>
    <w:rsid w:val="0017074F"/>
    <w:rsid w:val="00211329"/>
    <w:rsid w:val="00270790"/>
    <w:rsid w:val="002A3512"/>
    <w:rsid w:val="00322954"/>
    <w:rsid w:val="00490A10"/>
    <w:rsid w:val="005261FD"/>
    <w:rsid w:val="006F190B"/>
    <w:rsid w:val="007E7F3D"/>
    <w:rsid w:val="00837F6A"/>
    <w:rsid w:val="00863FEE"/>
    <w:rsid w:val="008E43D7"/>
    <w:rsid w:val="008F09D4"/>
    <w:rsid w:val="00955273"/>
    <w:rsid w:val="00A02AAE"/>
    <w:rsid w:val="00A11183"/>
    <w:rsid w:val="00B101D7"/>
    <w:rsid w:val="00BA5732"/>
    <w:rsid w:val="00C43489"/>
    <w:rsid w:val="00C92FB3"/>
    <w:rsid w:val="00CC0E05"/>
    <w:rsid w:val="00D465CC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564A"/>
  <w15:chartTrackingRefBased/>
  <w15:docId w15:val="{68AE2D71-E51A-4CB8-9C35-86FF965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7074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074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4315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C0E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0E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0E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E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E05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21132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86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3FEE"/>
  </w:style>
  <w:style w:type="paragraph" w:styleId="Kjene">
    <w:name w:val="footer"/>
    <w:basedOn w:val="Parasts"/>
    <w:link w:val="KjeneRakstz"/>
    <w:uiPriority w:val="99"/>
    <w:unhideWhenUsed/>
    <w:rsid w:val="0086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3FEE"/>
  </w:style>
  <w:style w:type="paragraph" w:styleId="Prskatjums">
    <w:name w:val="Revision"/>
    <w:hidden/>
    <w:uiPriority w:val="99"/>
    <w:semiHidden/>
    <w:rsid w:val="00322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88966-kriminallikum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Civilprocesa likumā</vt:lpstr>
      <vt:lpstr/>
    </vt:vector>
  </TitlesOfParts>
  <Company>Tieslietu ministrija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Dace Vārna</dc:creator>
  <cp:keywords/>
  <dc:description>67036956, dace.varna@tm.gov.lv</dc:description>
  <cp:lastModifiedBy>Ilze Brazauska</cp:lastModifiedBy>
  <cp:revision>3</cp:revision>
  <dcterms:created xsi:type="dcterms:W3CDTF">2021-08-31T05:49:00Z</dcterms:created>
  <dcterms:modified xsi:type="dcterms:W3CDTF">2021-08-31T06:08:00Z</dcterms:modified>
</cp:coreProperties>
</file>