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AF0A" w14:textId="286A711F" w:rsidR="00BA0058" w:rsidRPr="00756F16" w:rsidRDefault="00147200" w:rsidP="00147200">
      <w:pPr>
        <w:spacing w:after="0" w:line="240" w:lineRule="auto"/>
        <w:jc w:val="center"/>
        <w:rPr>
          <w:rFonts w:ascii="Times New Roman" w:eastAsia="Times New Roman" w:hAnsi="Times New Roman" w:cs="Times New Roman"/>
          <w:b/>
          <w:bCs/>
          <w:sz w:val="24"/>
          <w:szCs w:val="24"/>
          <w:lang w:eastAsia="lv-LV"/>
        </w:rPr>
      </w:pPr>
      <w:r w:rsidRPr="00756F16">
        <w:rPr>
          <w:rStyle w:val="normaltextrun"/>
          <w:rFonts w:ascii="Times New Roman" w:hAnsi="Times New Roman" w:cs="Times New Roman"/>
          <w:b/>
          <w:bCs/>
          <w:color w:val="000000"/>
          <w:sz w:val="24"/>
          <w:szCs w:val="24"/>
          <w:bdr w:val="none" w:sz="0" w:space="0" w:color="auto" w:frame="1"/>
        </w:rPr>
        <w:t>Ministru kabineta noteikumu projekta “</w:t>
      </w:r>
      <w:r w:rsidRPr="00756F16">
        <w:rPr>
          <w:rFonts w:ascii="Times New Roman" w:eastAsia="Times New Roman" w:hAnsi="Times New Roman" w:cs="Times New Roman"/>
          <w:b/>
          <w:bCs/>
          <w:sz w:val="24"/>
          <w:szCs w:val="24"/>
          <w:lang w:eastAsia="lv-LV"/>
        </w:rPr>
        <w:t xml:space="preserve">Noteikumi par reģionālās attīstības atbalstu Latvijas Republikā līdz 2027. gadam” </w:t>
      </w:r>
      <w:r w:rsidR="00BA0058" w:rsidRPr="00BA0058">
        <w:rPr>
          <w:rFonts w:ascii="Times New Roman" w:eastAsia="Times New Roman" w:hAnsi="Times New Roman" w:cs="Times New Roman"/>
          <w:b/>
          <w:bCs/>
          <w:sz w:val="24"/>
          <w:szCs w:val="24"/>
          <w:lang w:eastAsia="lv-LV"/>
        </w:rPr>
        <w:t>sākotnējās ietekmes novērtējuma</w:t>
      </w:r>
      <w:r w:rsidRPr="00756F16">
        <w:rPr>
          <w:rFonts w:ascii="Times New Roman" w:eastAsia="Times New Roman" w:hAnsi="Times New Roman" w:cs="Times New Roman"/>
          <w:b/>
          <w:bCs/>
          <w:sz w:val="24"/>
          <w:szCs w:val="24"/>
          <w:lang w:eastAsia="lv-LV"/>
        </w:rPr>
        <w:t xml:space="preserve"> </w:t>
      </w:r>
      <w:r w:rsidR="00BA0058" w:rsidRPr="00BA0058">
        <w:rPr>
          <w:rFonts w:ascii="Times New Roman" w:eastAsia="Times New Roman" w:hAnsi="Times New Roman" w:cs="Times New Roman"/>
          <w:b/>
          <w:bCs/>
          <w:sz w:val="24"/>
          <w:szCs w:val="24"/>
          <w:lang w:eastAsia="lv-LV"/>
        </w:rPr>
        <w:t>ziņojums</w:t>
      </w:r>
      <w:r w:rsidRPr="00756F16">
        <w:rPr>
          <w:rFonts w:ascii="Times New Roman" w:eastAsia="Times New Roman" w:hAnsi="Times New Roman" w:cs="Times New Roman"/>
          <w:b/>
          <w:bCs/>
          <w:sz w:val="24"/>
          <w:szCs w:val="24"/>
          <w:lang w:eastAsia="lv-LV"/>
        </w:rPr>
        <w:t xml:space="preserve"> </w:t>
      </w:r>
      <w:r w:rsidR="00BA0058" w:rsidRPr="00BA0058">
        <w:rPr>
          <w:rFonts w:ascii="Times New Roman" w:eastAsia="Times New Roman" w:hAnsi="Times New Roman" w:cs="Times New Roman"/>
          <w:b/>
          <w:bCs/>
          <w:sz w:val="24"/>
          <w:szCs w:val="24"/>
          <w:lang w:eastAsia="lv-LV"/>
        </w:rPr>
        <w:t>(anotācija)</w:t>
      </w:r>
    </w:p>
    <w:p w14:paraId="26D2F816" w14:textId="6F425378" w:rsid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 xml:space="preserve">  </w:t>
      </w:r>
    </w:p>
    <w:p w14:paraId="5E891130" w14:textId="4B653C2C" w:rsidR="008F6DD2" w:rsidRDefault="008F6DD2" w:rsidP="00BA0058">
      <w:pPr>
        <w:spacing w:after="0" w:line="240" w:lineRule="auto"/>
        <w:rPr>
          <w:rFonts w:ascii="Times New Roman" w:eastAsia="Times New Roman" w:hAnsi="Times New Roman" w:cs="Times New Roman"/>
          <w:sz w:val="24"/>
          <w:szCs w:val="24"/>
          <w:lang w:eastAsia="lv-LV"/>
        </w:rPr>
      </w:pPr>
    </w:p>
    <w:tbl>
      <w:tblPr>
        <w:tblW w:w="572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4"/>
        <w:gridCol w:w="6176"/>
      </w:tblGrid>
      <w:tr w:rsidR="008F6DD2" w:rsidRPr="008F6DD2" w14:paraId="40D1841F" w14:textId="77777777" w:rsidTr="008F6DD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E0A00E7" w14:textId="77777777" w:rsidR="008F6DD2" w:rsidRPr="008F6DD2" w:rsidRDefault="008F6DD2" w:rsidP="008F6DD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F6DD2">
              <w:rPr>
                <w:rFonts w:ascii="Times New Roman" w:eastAsia="Times New Roman" w:hAnsi="Times New Roman" w:cs="Times New Roman"/>
                <w:b/>
                <w:bCs/>
                <w:sz w:val="24"/>
                <w:szCs w:val="24"/>
                <w:lang w:eastAsia="lv-LV"/>
              </w:rPr>
              <w:t>Tiesību akta projekta anotācijas kopsavilkums</w:t>
            </w:r>
          </w:p>
        </w:tc>
      </w:tr>
      <w:tr w:rsidR="008F6DD2" w:rsidRPr="008F6DD2" w14:paraId="2CE9D3D9" w14:textId="77777777" w:rsidTr="008F6DD2">
        <w:trPr>
          <w:tblCellSpacing w:w="15" w:type="dxa"/>
        </w:trPr>
        <w:tc>
          <w:tcPr>
            <w:tcW w:w="1728" w:type="pct"/>
            <w:tcBorders>
              <w:top w:val="outset" w:sz="6" w:space="0" w:color="auto"/>
              <w:left w:val="outset" w:sz="6" w:space="0" w:color="auto"/>
              <w:bottom w:val="outset" w:sz="6" w:space="0" w:color="auto"/>
              <w:right w:val="outset" w:sz="6" w:space="0" w:color="auto"/>
            </w:tcBorders>
            <w:hideMark/>
          </w:tcPr>
          <w:p w14:paraId="40C669CF" w14:textId="77777777" w:rsidR="008F6DD2" w:rsidRPr="008F6DD2" w:rsidRDefault="008F6DD2" w:rsidP="008F6DD2">
            <w:pPr>
              <w:spacing w:after="0" w:line="240" w:lineRule="auto"/>
              <w:rPr>
                <w:rFonts w:ascii="Times New Roman" w:eastAsia="Times New Roman" w:hAnsi="Times New Roman" w:cs="Times New Roman"/>
                <w:sz w:val="24"/>
                <w:szCs w:val="24"/>
                <w:lang w:eastAsia="lv-LV"/>
              </w:rPr>
            </w:pPr>
            <w:r w:rsidRPr="008F6DD2">
              <w:rPr>
                <w:rFonts w:ascii="Times New Roman" w:eastAsia="Times New Roman" w:hAnsi="Times New Roman" w:cs="Times New Roman"/>
                <w:sz w:val="24"/>
                <w:szCs w:val="24"/>
                <w:lang w:eastAsia="lv-LV"/>
              </w:rPr>
              <w:t>Mērķis, risinājums un projekta spēkā stāšanās laiks (500 zīmes bez atstarpēm)</w:t>
            </w:r>
          </w:p>
        </w:tc>
        <w:tc>
          <w:tcPr>
            <w:tcW w:w="3224" w:type="pct"/>
            <w:tcBorders>
              <w:top w:val="outset" w:sz="6" w:space="0" w:color="auto"/>
              <w:left w:val="outset" w:sz="6" w:space="0" w:color="auto"/>
              <w:bottom w:val="outset" w:sz="6" w:space="0" w:color="auto"/>
              <w:right w:val="outset" w:sz="6" w:space="0" w:color="auto"/>
            </w:tcBorders>
            <w:hideMark/>
          </w:tcPr>
          <w:p w14:paraId="16D60E28" w14:textId="63D3EA9D" w:rsidR="008F6DD2" w:rsidRPr="008F6DD2" w:rsidRDefault="008F6DD2" w:rsidP="008F6D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05C246BE" w14:textId="77777777" w:rsidR="008F6DD2" w:rsidRPr="00BA0058" w:rsidRDefault="008F6DD2" w:rsidP="00BA0058">
      <w:pPr>
        <w:spacing w:after="0" w:line="240" w:lineRule="auto"/>
        <w:rPr>
          <w:rFonts w:ascii="Times New Roman" w:eastAsia="Times New Roman" w:hAnsi="Times New Roman" w:cs="Times New Roman"/>
          <w:sz w:val="24"/>
          <w:szCs w:val="24"/>
          <w:lang w:eastAsia="lv-LV"/>
        </w:rPr>
      </w:pPr>
    </w:p>
    <w:tbl>
      <w:tblPr>
        <w:tblW w:w="5724"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09"/>
        <w:gridCol w:w="1833"/>
        <w:gridCol w:w="7148"/>
      </w:tblGrid>
      <w:tr w:rsidR="00BA0058" w:rsidRPr="00BA0058" w14:paraId="1A1CA7DD" w14:textId="77777777" w:rsidTr="00D3619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6843CC9"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A0058">
              <w:rPr>
                <w:rFonts w:ascii="Times New Roman" w:eastAsia="Times New Roman" w:hAnsi="Times New Roman" w:cs="Times New Roman"/>
                <w:b/>
                <w:bCs/>
                <w:sz w:val="24"/>
                <w:szCs w:val="24"/>
                <w:lang w:eastAsia="lv-LV"/>
              </w:rPr>
              <w:t>I. Tiesību akta projekta izstrādes nepieciešamība</w:t>
            </w:r>
          </w:p>
        </w:tc>
      </w:tr>
      <w:tr w:rsidR="00BA0058" w:rsidRPr="00BA0058" w14:paraId="295FF682" w14:textId="77777777" w:rsidTr="00286F78">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58608FA4"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14:paraId="0B7375ED"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Pamatojums</w:t>
            </w:r>
          </w:p>
        </w:tc>
        <w:tc>
          <w:tcPr>
            <w:tcW w:w="3746" w:type="pct"/>
            <w:tcBorders>
              <w:top w:val="outset" w:sz="6" w:space="0" w:color="auto"/>
              <w:left w:val="outset" w:sz="6" w:space="0" w:color="auto"/>
              <w:bottom w:val="outset" w:sz="6" w:space="0" w:color="auto"/>
              <w:right w:val="outset" w:sz="6" w:space="0" w:color="auto"/>
            </w:tcBorders>
            <w:hideMark/>
          </w:tcPr>
          <w:p w14:paraId="31F72227" w14:textId="52FF38B3" w:rsidR="00274805" w:rsidRPr="00FB2681" w:rsidRDefault="005F03B9" w:rsidP="00A23DAC">
            <w:pPr>
              <w:spacing w:after="0" w:line="240" w:lineRule="auto"/>
              <w:jc w:val="both"/>
              <w:rPr>
                <w:rStyle w:val="markedcontent"/>
                <w:rFonts w:ascii="Times New Roman" w:hAnsi="Times New Roman" w:cs="Times New Roman"/>
                <w:sz w:val="24"/>
                <w:szCs w:val="24"/>
              </w:rPr>
            </w:pPr>
            <w:r w:rsidRPr="00FB2681">
              <w:rPr>
                <w:rFonts w:ascii="Times New Roman" w:eastAsia="Times New Roman" w:hAnsi="Times New Roman" w:cs="Times New Roman"/>
                <w:sz w:val="24"/>
                <w:szCs w:val="24"/>
                <w:lang w:eastAsia="lv-LV"/>
              </w:rPr>
              <w:t xml:space="preserve">Eiropas Komisija 2021.gada 19.aprīlī pieņēma </w:t>
            </w:r>
            <w:r w:rsidRPr="00FB2681">
              <w:rPr>
                <w:rStyle w:val="markedcontent"/>
                <w:rFonts w:ascii="Times New Roman" w:hAnsi="Times New Roman" w:cs="Times New Roman"/>
                <w:i/>
                <w:iCs/>
                <w:sz w:val="24"/>
                <w:szCs w:val="24"/>
              </w:rPr>
              <w:t>Reģionālā valsts atbalsta pamatnostādnes</w:t>
            </w:r>
            <w:r w:rsidRPr="00FB2681">
              <w:rPr>
                <w:rStyle w:val="markedcontent"/>
                <w:rFonts w:ascii="Times New Roman" w:hAnsi="Times New Roman" w:cs="Times New Roman"/>
                <w:sz w:val="24"/>
                <w:szCs w:val="24"/>
              </w:rPr>
              <w:t xml:space="preserve"> </w:t>
            </w:r>
            <w:r w:rsidR="00274805" w:rsidRPr="00FB2681">
              <w:rPr>
                <w:rFonts w:ascii="Times New Roman" w:eastAsia="Times New Roman" w:hAnsi="Times New Roman" w:cs="Times New Roman"/>
                <w:sz w:val="24"/>
                <w:szCs w:val="24"/>
                <w:lang w:eastAsia="lv-LV"/>
              </w:rPr>
              <w:t>(publicēts ES Oficiālajā Vēstnesī C 153/1, 29.04.2021) (turpmāk – Pamatnostādnes) un šo Pamatnostādņu 189.punkts nosaka p</w:t>
            </w:r>
            <w:r w:rsidR="00274805" w:rsidRPr="00FB2681">
              <w:rPr>
                <w:rStyle w:val="markedcontent"/>
                <w:rFonts w:ascii="Times New Roman" w:hAnsi="Times New Roman" w:cs="Times New Roman"/>
                <w:sz w:val="24"/>
                <w:szCs w:val="24"/>
              </w:rPr>
              <w:t>ēc šo pamatnostādņu publicēšanas Eiropas Savienības Oficiālajā Vēstnesī katrai dalībvalstij jāpaziņo</w:t>
            </w:r>
            <w:r w:rsidR="00A23DAC" w:rsidRPr="00FB2681">
              <w:rPr>
                <w:rStyle w:val="markedcontent"/>
                <w:rFonts w:ascii="Times New Roman" w:hAnsi="Times New Roman" w:cs="Times New Roman"/>
                <w:sz w:val="24"/>
                <w:szCs w:val="24"/>
              </w:rPr>
              <w:t xml:space="preserve"> </w:t>
            </w:r>
            <w:r w:rsidR="00274805" w:rsidRPr="00FB2681">
              <w:rPr>
                <w:rStyle w:val="markedcontent"/>
                <w:rFonts w:ascii="Times New Roman" w:hAnsi="Times New Roman" w:cs="Times New Roman"/>
                <w:sz w:val="24"/>
                <w:szCs w:val="24"/>
              </w:rPr>
              <w:t xml:space="preserve"> </w:t>
            </w:r>
            <w:r w:rsidR="00206D0B">
              <w:rPr>
                <w:rStyle w:val="markedcontent"/>
                <w:rFonts w:ascii="Times New Roman" w:hAnsi="Times New Roman" w:cs="Times New Roman"/>
                <w:sz w:val="24"/>
                <w:szCs w:val="24"/>
              </w:rPr>
              <w:t xml:space="preserve">Eiropas </w:t>
            </w:r>
            <w:r w:rsidR="00274805" w:rsidRPr="00FB2681">
              <w:rPr>
                <w:rStyle w:val="markedcontent"/>
                <w:rFonts w:ascii="Times New Roman" w:hAnsi="Times New Roman" w:cs="Times New Roman"/>
                <w:sz w:val="24"/>
                <w:szCs w:val="24"/>
              </w:rPr>
              <w:t>Komisijai</w:t>
            </w:r>
            <w:r w:rsidR="00A23DAC" w:rsidRPr="00FB2681">
              <w:rPr>
                <w:rStyle w:val="markedcontent"/>
                <w:rFonts w:ascii="Times New Roman" w:hAnsi="Times New Roman" w:cs="Times New Roman"/>
                <w:sz w:val="24"/>
                <w:szCs w:val="24"/>
              </w:rPr>
              <w:t xml:space="preserve"> </w:t>
            </w:r>
            <w:r w:rsidR="00274805" w:rsidRPr="00FB2681">
              <w:rPr>
                <w:rStyle w:val="markedcontent"/>
                <w:rFonts w:ascii="Times New Roman" w:hAnsi="Times New Roman" w:cs="Times New Roman"/>
                <w:sz w:val="24"/>
                <w:szCs w:val="24"/>
              </w:rPr>
              <w:t>viena reģionālā atbalsta karte, kas piemērojama no 2022. gada 1.</w:t>
            </w:r>
            <w:r w:rsidR="003A0769">
              <w:rPr>
                <w:rStyle w:val="markedcontent"/>
                <w:rFonts w:ascii="Times New Roman" w:hAnsi="Times New Roman" w:cs="Times New Roman"/>
                <w:sz w:val="24"/>
                <w:szCs w:val="24"/>
              </w:rPr>
              <w:t xml:space="preserve"> </w:t>
            </w:r>
            <w:r w:rsidR="00274805" w:rsidRPr="00FB2681">
              <w:rPr>
                <w:rStyle w:val="markedcontent"/>
                <w:rFonts w:ascii="Times New Roman" w:hAnsi="Times New Roman" w:cs="Times New Roman"/>
                <w:sz w:val="24"/>
                <w:szCs w:val="24"/>
              </w:rPr>
              <w:t>janvāra līdz 2027. gada 31. decembrim.</w:t>
            </w:r>
          </w:p>
          <w:p w14:paraId="5CFF607E" w14:textId="71331B66" w:rsidR="00274805" w:rsidRPr="00FB2681" w:rsidRDefault="00FB2681" w:rsidP="00A23DAC">
            <w:pPr>
              <w:spacing w:after="0" w:line="240" w:lineRule="auto"/>
              <w:jc w:val="both"/>
              <w:rPr>
                <w:rFonts w:ascii="Times New Roman" w:hAnsi="Times New Roman" w:cs="Times New Roman"/>
                <w:sz w:val="24"/>
                <w:szCs w:val="24"/>
              </w:rPr>
            </w:pPr>
            <w:r w:rsidRPr="00FB2681">
              <w:rPr>
                <w:rFonts w:ascii="Times New Roman" w:eastAsia="Times New Roman" w:hAnsi="Times New Roman" w:cs="Times New Roman"/>
                <w:sz w:val="24"/>
                <w:szCs w:val="24"/>
                <w:lang w:eastAsia="lv-LV"/>
              </w:rPr>
              <w:t xml:space="preserve">Reģionālā atbalsta kartes izstrādāšanu paredz arī Komercdarbības atbalsta kontroles likuma 12.panta 3.punkts. </w:t>
            </w:r>
          </w:p>
          <w:p w14:paraId="677FB56D" w14:textId="3FE10F9D" w:rsidR="005F03B9" w:rsidRPr="00BA0058" w:rsidRDefault="005F03B9" w:rsidP="00BA0058">
            <w:pPr>
              <w:spacing w:after="0" w:line="240" w:lineRule="auto"/>
              <w:rPr>
                <w:rFonts w:ascii="Times New Roman" w:eastAsia="Times New Roman" w:hAnsi="Times New Roman" w:cs="Times New Roman"/>
                <w:sz w:val="24"/>
                <w:szCs w:val="24"/>
                <w:lang w:eastAsia="lv-LV"/>
              </w:rPr>
            </w:pPr>
          </w:p>
        </w:tc>
      </w:tr>
      <w:tr w:rsidR="00BA0058" w:rsidRPr="00BA0058" w14:paraId="6048CF06" w14:textId="77777777" w:rsidTr="00286F78">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61809FE2"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2.</w:t>
            </w:r>
          </w:p>
        </w:tc>
        <w:tc>
          <w:tcPr>
            <w:tcW w:w="934" w:type="pct"/>
            <w:tcBorders>
              <w:top w:val="outset" w:sz="6" w:space="0" w:color="auto"/>
              <w:left w:val="outset" w:sz="6" w:space="0" w:color="auto"/>
              <w:bottom w:val="outset" w:sz="6" w:space="0" w:color="auto"/>
              <w:right w:val="outset" w:sz="6" w:space="0" w:color="auto"/>
            </w:tcBorders>
            <w:hideMark/>
          </w:tcPr>
          <w:p w14:paraId="1E8285F5"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46" w:type="pct"/>
            <w:tcBorders>
              <w:top w:val="outset" w:sz="6" w:space="0" w:color="auto"/>
              <w:left w:val="outset" w:sz="6" w:space="0" w:color="auto"/>
              <w:bottom w:val="outset" w:sz="6" w:space="0" w:color="auto"/>
              <w:right w:val="outset" w:sz="6" w:space="0" w:color="auto"/>
            </w:tcBorders>
            <w:hideMark/>
          </w:tcPr>
          <w:p w14:paraId="63F320BC" w14:textId="74CD3895" w:rsidR="00B950DC" w:rsidRPr="00652E52" w:rsidRDefault="00B950DC" w:rsidP="00B950DC">
            <w:pPr>
              <w:spacing w:after="0" w:line="240" w:lineRule="auto"/>
              <w:jc w:val="both"/>
              <w:rPr>
                <w:rFonts w:ascii="Times New Roman" w:eastAsia="Times New Roman" w:hAnsi="Times New Roman" w:cs="Times New Roman"/>
                <w:sz w:val="24"/>
                <w:szCs w:val="24"/>
                <w:lang w:eastAsia="lv-LV"/>
              </w:rPr>
            </w:pPr>
            <w:r w:rsidRPr="00652E52">
              <w:rPr>
                <w:rFonts w:ascii="Times New Roman" w:eastAsia="Times New Roman" w:hAnsi="Times New Roman" w:cs="Times New Roman"/>
                <w:sz w:val="24"/>
                <w:szCs w:val="24"/>
                <w:lang w:eastAsia="lv-LV"/>
              </w:rPr>
              <w:t>Patreiz spēkā esoš</w:t>
            </w:r>
            <w:r w:rsidR="001456C9" w:rsidRPr="00652E52">
              <w:rPr>
                <w:rFonts w:ascii="Times New Roman" w:eastAsia="Times New Roman" w:hAnsi="Times New Roman" w:cs="Times New Roman"/>
                <w:sz w:val="24"/>
                <w:szCs w:val="24"/>
                <w:lang w:eastAsia="lv-LV"/>
              </w:rPr>
              <w:t>o</w:t>
            </w:r>
            <w:r w:rsidRPr="00652E52">
              <w:rPr>
                <w:rFonts w:ascii="Times New Roman" w:eastAsia="Times New Roman" w:hAnsi="Times New Roman" w:cs="Times New Roman"/>
                <w:sz w:val="24"/>
                <w:szCs w:val="24"/>
                <w:lang w:eastAsia="lv-LV"/>
              </w:rPr>
              <w:t xml:space="preserve"> </w:t>
            </w:r>
            <w:r w:rsidR="001456C9" w:rsidRPr="00652E52">
              <w:rPr>
                <w:rStyle w:val="markedcontent"/>
                <w:rFonts w:ascii="Times New Roman" w:hAnsi="Times New Roman" w:cs="Times New Roman"/>
                <w:sz w:val="24"/>
                <w:szCs w:val="24"/>
              </w:rPr>
              <w:t xml:space="preserve">Reģionālā atbalsta pamatnostādņu 2014.–2020. gadam </w:t>
            </w:r>
            <w:r w:rsidRPr="00652E52">
              <w:rPr>
                <w:rFonts w:ascii="Times New Roman" w:eastAsia="Times New Roman" w:hAnsi="Times New Roman" w:cs="Times New Roman"/>
                <w:sz w:val="24"/>
                <w:szCs w:val="24"/>
                <w:lang w:eastAsia="lv-LV"/>
              </w:rPr>
              <w:t xml:space="preserve">(publicēts Oficiālajā Vēstnesī C </w:t>
            </w:r>
            <w:r w:rsidR="001456C9" w:rsidRPr="00652E52">
              <w:rPr>
                <w:rFonts w:ascii="Times New Roman" w:eastAsia="Times New Roman" w:hAnsi="Times New Roman" w:cs="Times New Roman"/>
                <w:sz w:val="24"/>
                <w:szCs w:val="24"/>
                <w:lang w:eastAsia="lv-LV"/>
              </w:rPr>
              <w:t>209/1</w:t>
            </w:r>
            <w:r w:rsidRPr="00652E52">
              <w:rPr>
                <w:rFonts w:ascii="Times New Roman" w:eastAsia="Times New Roman" w:hAnsi="Times New Roman" w:cs="Times New Roman"/>
                <w:sz w:val="24"/>
                <w:szCs w:val="24"/>
                <w:lang w:eastAsia="lv-LV"/>
              </w:rPr>
              <w:t xml:space="preserve">, </w:t>
            </w:r>
            <w:r w:rsidR="001456C9" w:rsidRPr="00652E52">
              <w:rPr>
                <w:rFonts w:ascii="Times New Roman" w:eastAsia="Times New Roman" w:hAnsi="Times New Roman" w:cs="Times New Roman"/>
                <w:sz w:val="24"/>
                <w:szCs w:val="24"/>
                <w:lang w:eastAsia="lv-LV"/>
              </w:rPr>
              <w:t>23</w:t>
            </w:r>
            <w:r w:rsidRPr="00652E52">
              <w:rPr>
                <w:rFonts w:ascii="Times New Roman" w:eastAsia="Times New Roman" w:hAnsi="Times New Roman" w:cs="Times New Roman"/>
                <w:sz w:val="24"/>
                <w:szCs w:val="24"/>
                <w:lang w:eastAsia="lv-LV"/>
              </w:rPr>
              <w:t>.0</w:t>
            </w:r>
            <w:r w:rsidR="001456C9" w:rsidRPr="00652E52">
              <w:rPr>
                <w:rFonts w:ascii="Times New Roman" w:eastAsia="Times New Roman" w:hAnsi="Times New Roman" w:cs="Times New Roman"/>
                <w:sz w:val="24"/>
                <w:szCs w:val="24"/>
                <w:lang w:eastAsia="lv-LV"/>
              </w:rPr>
              <w:t>7</w:t>
            </w:r>
            <w:r w:rsidRPr="00652E52">
              <w:rPr>
                <w:rFonts w:ascii="Times New Roman" w:eastAsia="Times New Roman" w:hAnsi="Times New Roman" w:cs="Times New Roman"/>
                <w:sz w:val="24"/>
                <w:szCs w:val="24"/>
                <w:lang w:eastAsia="lv-LV"/>
              </w:rPr>
              <w:t>.20</w:t>
            </w:r>
            <w:r w:rsidR="001456C9" w:rsidRPr="00652E52">
              <w:rPr>
                <w:rFonts w:ascii="Times New Roman" w:eastAsia="Times New Roman" w:hAnsi="Times New Roman" w:cs="Times New Roman"/>
                <w:sz w:val="24"/>
                <w:szCs w:val="24"/>
                <w:lang w:eastAsia="lv-LV"/>
              </w:rPr>
              <w:t>13</w:t>
            </w:r>
            <w:r w:rsidRPr="00652E52">
              <w:rPr>
                <w:rFonts w:ascii="Times New Roman" w:eastAsia="Times New Roman" w:hAnsi="Times New Roman" w:cs="Times New Roman"/>
                <w:sz w:val="24"/>
                <w:szCs w:val="24"/>
                <w:lang w:eastAsia="lv-LV"/>
              </w:rPr>
              <w:t>) darbība ir pagarināta līdz 20</w:t>
            </w:r>
            <w:r w:rsidR="001456C9" w:rsidRPr="00652E52">
              <w:rPr>
                <w:rFonts w:ascii="Times New Roman" w:eastAsia="Times New Roman" w:hAnsi="Times New Roman" w:cs="Times New Roman"/>
                <w:sz w:val="24"/>
                <w:szCs w:val="24"/>
                <w:lang w:eastAsia="lv-LV"/>
              </w:rPr>
              <w:t>2</w:t>
            </w:r>
            <w:r w:rsidRPr="00652E52">
              <w:rPr>
                <w:rFonts w:ascii="Times New Roman" w:eastAsia="Times New Roman" w:hAnsi="Times New Roman" w:cs="Times New Roman"/>
                <w:sz w:val="24"/>
                <w:szCs w:val="24"/>
                <w:lang w:eastAsia="lv-LV"/>
              </w:rPr>
              <w:t>1.gada 3</w:t>
            </w:r>
            <w:r w:rsidR="001456C9" w:rsidRPr="00652E52">
              <w:rPr>
                <w:rFonts w:ascii="Times New Roman" w:eastAsia="Times New Roman" w:hAnsi="Times New Roman" w:cs="Times New Roman"/>
                <w:sz w:val="24"/>
                <w:szCs w:val="24"/>
                <w:lang w:eastAsia="lv-LV"/>
              </w:rPr>
              <w:t>1.decembrim</w:t>
            </w:r>
            <w:r w:rsidRPr="00652E52">
              <w:rPr>
                <w:rFonts w:ascii="Times New Roman" w:eastAsia="Times New Roman" w:hAnsi="Times New Roman" w:cs="Times New Roman"/>
                <w:sz w:val="24"/>
                <w:szCs w:val="24"/>
                <w:lang w:eastAsia="lv-LV"/>
              </w:rPr>
              <w:t>. Dalībvalsts līmenī konkrētās Latvijas teritorijas, kurās komer</w:t>
            </w:r>
            <w:r w:rsidR="001456C9" w:rsidRPr="00652E52">
              <w:rPr>
                <w:rFonts w:ascii="Times New Roman" w:eastAsia="Times New Roman" w:hAnsi="Times New Roman" w:cs="Times New Roman"/>
                <w:sz w:val="24"/>
                <w:szCs w:val="24"/>
                <w:lang w:eastAsia="lv-LV"/>
              </w:rPr>
              <w:t>c</w:t>
            </w:r>
            <w:r w:rsidRPr="00652E52">
              <w:rPr>
                <w:rFonts w:ascii="Times New Roman" w:eastAsia="Times New Roman" w:hAnsi="Times New Roman" w:cs="Times New Roman"/>
                <w:sz w:val="24"/>
                <w:szCs w:val="24"/>
                <w:lang w:eastAsia="lv-LV"/>
              </w:rPr>
              <w:t>sabiedrībām var piešķirt reģionālās attīstības atbalstu ir noteiktas Ministru kabineta 20</w:t>
            </w:r>
            <w:r w:rsidR="001456C9" w:rsidRPr="00652E52">
              <w:rPr>
                <w:rFonts w:ascii="Times New Roman" w:eastAsia="Times New Roman" w:hAnsi="Times New Roman" w:cs="Times New Roman"/>
                <w:sz w:val="24"/>
                <w:szCs w:val="24"/>
                <w:lang w:eastAsia="lv-LV"/>
              </w:rPr>
              <w:t>14</w:t>
            </w:r>
            <w:r w:rsidRPr="00652E52">
              <w:rPr>
                <w:rFonts w:ascii="Times New Roman" w:eastAsia="Times New Roman" w:hAnsi="Times New Roman" w:cs="Times New Roman"/>
                <w:sz w:val="24"/>
                <w:szCs w:val="24"/>
                <w:lang w:eastAsia="lv-LV"/>
              </w:rPr>
              <w:t xml:space="preserve">.gada </w:t>
            </w:r>
            <w:r w:rsidR="001456C9" w:rsidRPr="00652E52">
              <w:rPr>
                <w:rFonts w:ascii="Times New Roman" w:eastAsia="Times New Roman" w:hAnsi="Times New Roman" w:cs="Times New Roman"/>
                <w:sz w:val="24"/>
                <w:szCs w:val="24"/>
                <w:lang w:eastAsia="lv-LV"/>
              </w:rPr>
              <w:t>16</w:t>
            </w:r>
            <w:r w:rsidRPr="00652E52">
              <w:rPr>
                <w:rFonts w:ascii="Times New Roman" w:eastAsia="Times New Roman" w:hAnsi="Times New Roman" w:cs="Times New Roman"/>
                <w:sz w:val="24"/>
                <w:szCs w:val="24"/>
                <w:lang w:eastAsia="lv-LV"/>
              </w:rPr>
              <w:t>.</w:t>
            </w:r>
            <w:r w:rsidR="001456C9" w:rsidRPr="00652E52">
              <w:rPr>
                <w:rFonts w:ascii="Times New Roman" w:eastAsia="Times New Roman" w:hAnsi="Times New Roman" w:cs="Times New Roman"/>
                <w:sz w:val="24"/>
                <w:szCs w:val="24"/>
                <w:lang w:eastAsia="lv-LV"/>
              </w:rPr>
              <w:t>decembr</w:t>
            </w:r>
            <w:r w:rsidRPr="00652E52">
              <w:rPr>
                <w:rFonts w:ascii="Times New Roman" w:eastAsia="Times New Roman" w:hAnsi="Times New Roman" w:cs="Times New Roman"/>
                <w:sz w:val="24"/>
                <w:szCs w:val="24"/>
                <w:lang w:eastAsia="lv-LV"/>
              </w:rPr>
              <w:t>a noteikumos Nr.</w:t>
            </w:r>
            <w:r w:rsidR="001456C9" w:rsidRPr="00652E52">
              <w:rPr>
                <w:rFonts w:ascii="Times New Roman" w:eastAsia="Times New Roman" w:hAnsi="Times New Roman" w:cs="Times New Roman"/>
                <w:sz w:val="24"/>
                <w:szCs w:val="24"/>
                <w:lang w:eastAsia="lv-LV"/>
              </w:rPr>
              <w:t xml:space="preserve"> 786</w:t>
            </w:r>
            <w:r w:rsidRPr="00652E52">
              <w:rPr>
                <w:rFonts w:ascii="Times New Roman" w:eastAsia="Times New Roman" w:hAnsi="Times New Roman" w:cs="Times New Roman"/>
                <w:sz w:val="24"/>
                <w:szCs w:val="24"/>
                <w:lang w:eastAsia="lv-LV"/>
              </w:rPr>
              <w:t xml:space="preserve"> „</w:t>
            </w:r>
            <w:r w:rsidR="002B1954" w:rsidRPr="00652E52">
              <w:rPr>
                <w:rFonts w:ascii="Times New Roman" w:hAnsi="Times New Roman" w:cs="Times New Roman"/>
                <w:sz w:val="24"/>
                <w:szCs w:val="24"/>
              </w:rPr>
              <w:t>Noteikumi par reģionālās attīstības atbalstu Latvijas Republikā līdz 2021. gada</w:t>
            </w:r>
            <w:r w:rsidR="0038747C" w:rsidRPr="00652E52">
              <w:rPr>
                <w:rFonts w:ascii="Times New Roman" w:hAnsi="Times New Roman" w:cs="Times New Roman"/>
                <w:sz w:val="24"/>
                <w:szCs w:val="24"/>
              </w:rPr>
              <w:t>m</w:t>
            </w:r>
            <w:r w:rsidRPr="00652E52">
              <w:rPr>
                <w:rFonts w:ascii="Times New Roman" w:eastAsia="Times New Roman" w:hAnsi="Times New Roman" w:cs="Times New Roman"/>
                <w:sz w:val="24"/>
                <w:szCs w:val="24"/>
                <w:lang w:eastAsia="lv-LV"/>
              </w:rPr>
              <w:t>”, kuri attiecīgi ir spēkā līdz 20</w:t>
            </w:r>
            <w:r w:rsidR="002B1954" w:rsidRPr="00652E52">
              <w:rPr>
                <w:rFonts w:ascii="Times New Roman" w:eastAsia="Times New Roman" w:hAnsi="Times New Roman" w:cs="Times New Roman"/>
                <w:sz w:val="24"/>
                <w:szCs w:val="24"/>
                <w:lang w:eastAsia="lv-LV"/>
              </w:rPr>
              <w:t>2</w:t>
            </w:r>
            <w:r w:rsidRPr="00652E52">
              <w:rPr>
                <w:rFonts w:ascii="Times New Roman" w:eastAsia="Times New Roman" w:hAnsi="Times New Roman" w:cs="Times New Roman"/>
                <w:sz w:val="24"/>
                <w:szCs w:val="24"/>
                <w:lang w:eastAsia="lv-LV"/>
              </w:rPr>
              <w:t>1.gada 3</w:t>
            </w:r>
            <w:r w:rsidR="002B1954" w:rsidRPr="00652E52">
              <w:rPr>
                <w:rFonts w:ascii="Times New Roman" w:eastAsia="Times New Roman" w:hAnsi="Times New Roman" w:cs="Times New Roman"/>
                <w:sz w:val="24"/>
                <w:szCs w:val="24"/>
                <w:lang w:eastAsia="lv-LV"/>
              </w:rPr>
              <w:t>1</w:t>
            </w:r>
            <w:r w:rsidRPr="00652E52">
              <w:rPr>
                <w:rFonts w:ascii="Times New Roman" w:eastAsia="Times New Roman" w:hAnsi="Times New Roman" w:cs="Times New Roman"/>
                <w:sz w:val="24"/>
                <w:szCs w:val="24"/>
                <w:lang w:eastAsia="lv-LV"/>
              </w:rPr>
              <w:t>.</w:t>
            </w:r>
            <w:r w:rsidR="002B1954" w:rsidRPr="00652E52">
              <w:rPr>
                <w:rFonts w:ascii="Times New Roman" w:eastAsia="Times New Roman" w:hAnsi="Times New Roman" w:cs="Times New Roman"/>
                <w:sz w:val="24"/>
                <w:szCs w:val="24"/>
                <w:lang w:eastAsia="lv-LV"/>
              </w:rPr>
              <w:t>decembri</w:t>
            </w:r>
            <w:r w:rsidRPr="00652E52">
              <w:rPr>
                <w:rFonts w:ascii="Times New Roman" w:eastAsia="Times New Roman" w:hAnsi="Times New Roman" w:cs="Times New Roman"/>
                <w:sz w:val="24"/>
                <w:szCs w:val="24"/>
                <w:lang w:eastAsia="lv-LV"/>
              </w:rPr>
              <w:t xml:space="preserve">m. Līdz ar to ir nepieciešams izstrādāt jaunu normatīvo aktu dalībvalsts līmenī, kas atbilstu </w:t>
            </w:r>
            <w:r w:rsidR="0038747C" w:rsidRPr="00652E52">
              <w:rPr>
                <w:rFonts w:ascii="Times New Roman" w:eastAsia="Times New Roman" w:hAnsi="Times New Roman" w:cs="Times New Roman"/>
                <w:sz w:val="24"/>
                <w:szCs w:val="24"/>
                <w:lang w:eastAsia="lv-LV"/>
              </w:rPr>
              <w:t xml:space="preserve">Pamatnostādnēs </w:t>
            </w:r>
            <w:r w:rsidRPr="00652E52">
              <w:rPr>
                <w:rFonts w:ascii="Times New Roman" w:eastAsia="Times New Roman" w:hAnsi="Times New Roman" w:cs="Times New Roman"/>
                <w:sz w:val="24"/>
                <w:szCs w:val="24"/>
                <w:lang w:eastAsia="lv-LV"/>
              </w:rPr>
              <w:t>18</w:t>
            </w:r>
            <w:r w:rsidR="0038747C" w:rsidRPr="00652E52">
              <w:rPr>
                <w:rFonts w:ascii="Times New Roman" w:eastAsia="Times New Roman" w:hAnsi="Times New Roman" w:cs="Times New Roman"/>
                <w:sz w:val="24"/>
                <w:szCs w:val="24"/>
                <w:lang w:eastAsia="lv-LV"/>
              </w:rPr>
              <w:t>9</w:t>
            </w:r>
            <w:r w:rsidRPr="00652E52">
              <w:rPr>
                <w:rFonts w:ascii="Times New Roman" w:eastAsia="Times New Roman" w:hAnsi="Times New Roman" w:cs="Times New Roman"/>
                <w:sz w:val="24"/>
                <w:szCs w:val="24"/>
                <w:lang w:eastAsia="lv-LV"/>
              </w:rPr>
              <w:t>.punktā paredzētajam un ļautu 20</w:t>
            </w:r>
            <w:r w:rsidR="0038747C" w:rsidRPr="00652E52">
              <w:rPr>
                <w:rFonts w:ascii="Times New Roman" w:eastAsia="Times New Roman" w:hAnsi="Times New Roman" w:cs="Times New Roman"/>
                <w:sz w:val="24"/>
                <w:szCs w:val="24"/>
                <w:lang w:eastAsia="lv-LV"/>
              </w:rPr>
              <w:t>22</w:t>
            </w:r>
            <w:r w:rsidRPr="00652E52">
              <w:rPr>
                <w:rFonts w:ascii="Times New Roman" w:eastAsia="Times New Roman" w:hAnsi="Times New Roman" w:cs="Times New Roman"/>
                <w:sz w:val="24"/>
                <w:szCs w:val="24"/>
                <w:lang w:eastAsia="lv-LV"/>
              </w:rPr>
              <w:t>.-202</w:t>
            </w:r>
            <w:r w:rsidR="0038747C" w:rsidRPr="00652E52">
              <w:rPr>
                <w:rFonts w:ascii="Times New Roman" w:eastAsia="Times New Roman" w:hAnsi="Times New Roman" w:cs="Times New Roman"/>
                <w:sz w:val="24"/>
                <w:szCs w:val="24"/>
                <w:lang w:eastAsia="lv-LV"/>
              </w:rPr>
              <w:t>7</w:t>
            </w:r>
            <w:r w:rsidRPr="00652E52">
              <w:rPr>
                <w:rFonts w:ascii="Times New Roman" w:eastAsia="Times New Roman" w:hAnsi="Times New Roman" w:cs="Times New Roman"/>
                <w:sz w:val="24"/>
                <w:szCs w:val="24"/>
                <w:lang w:eastAsia="lv-LV"/>
              </w:rPr>
              <w:t>.gad</w:t>
            </w:r>
            <w:r w:rsidR="0038747C" w:rsidRPr="00652E52">
              <w:rPr>
                <w:rFonts w:ascii="Times New Roman" w:eastAsia="Times New Roman" w:hAnsi="Times New Roman" w:cs="Times New Roman"/>
                <w:sz w:val="24"/>
                <w:szCs w:val="24"/>
                <w:lang w:eastAsia="lv-LV"/>
              </w:rPr>
              <w:t>ā</w:t>
            </w:r>
            <w:r w:rsidRPr="00652E52">
              <w:rPr>
                <w:rFonts w:ascii="Times New Roman" w:eastAsia="Times New Roman" w:hAnsi="Times New Roman" w:cs="Times New Roman"/>
                <w:sz w:val="24"/>
                <w:szCs w:val="24"/>
                <w:lang w:eastAsia="lv-LV"/>
              </w:rPr>
              <w:t xml:space="preserve"> piešķirt valsts atbalstu programmām un projektiem, kas paredzēti reģionālajai attīstībai.</w:t>
            </w:r>
          </w:p>
          <w:p w14:paraId="38EA05DF" w14:textId="4CEDB5D6" w:rsidR="00BA0058" w:rsidRPr="00C972A5" w:rsidRDefault="00B950DC" w:rsidP="00DC2595">
            <w:pPr>
              <w:spacing w:after="0" w:line="240" w:lineRule="auto"/>
              <w:jc w:val="both"/>
              <w:rPr>
                <w:rFonts w:ascii="Times New Roman" w:eastAsia="Times New Roman" w:hAnsi="Times New Roman" w:cs="Times New Roman"/>
                <w:sz w:val="24"/>
                <w:szCs w:val="24"/>
                <w:lang w:eastAsia="lv-LV"/>
              </w:rPr>
            </w:pPr>
            <w:r w:rsidRPr="00652E52">
              <w:rPr>
                <w:rFonts w:ascii="Times New Roman" w:eastAsia="Times New Roman" w:hAnsi="Times New Roman" w:cs="Times New Roman"/>
                <w:sz w:val="24"/>
                <w:szCs w:val="24"/>
                <w:lang w:eastAsia="lv-LV"/>
              </w:rPr>
              <w:t xml:space="preserve">Saskaņā ar  </w:t>
            </w:r>
            <w:r w:rsidR="0038747C" w:rsidRPr="00652E52">
              <w:rPr>
                <w:rFonts w:ascii="Times New Roman" w:eastAsia="Times New Roman" w:hAnsi="Times New Roman" w:cs="Times New Roman"/>
                <w:sz w:val="24"/>
                <w:szCs w:val="24"/>
                <w:lang w:eastAsia="lv-LV"/>
              </w:rPr>
              <w:t>Pamatnostādnēm</w:t>
            </w:r>
            <w:r w:rsidRPr="00652E52">
              <w:rPr>
                <w:rFonts w:ascii="Times New Roman" w:eastAsia="Times New Roman" w:hAnsi="Times New Roman" w:cs="Times New Roman"/>
                <w:sz w:val="24"/>
                <w:szCs w:val="24"/>
                <w:lang w:eastAsia="lv-LV"/>
              </w:rPr>
              <w:t xml:space="preserve"> visā Latvijas teritorijā maksimāli piemērojamā reģionālā atbalsta intensitāte (bāzes intensitāte) </w:t>
            </w:r>
            <w:r w:rsidR="00652E52" w:rsidRPr="00652E52">
              <w:rPr>
                <w:rFonts w:ascii="Times New Roman" w:eastAsia="Times New Roman" w:hAnsi="Times New Roman" w:cs="Times New Roman"/>
                <w:sz w:val="24"/>
                <w:szCs w:val="24"/>
                <w:lang w:eastAsia="lv-LV"/>
              </w:rPr>
              <w:t xml:space="preserve">līdz 2027.gadam </w:t>
            </w:r>
            <w:r w:rsidRPr="00652E52">
              <w:rPr>
                <w:rFonts w:ascii="Times New Roman" w:eastAsia="Times New Roman" w:hAnsi="Times New Roman" w:cs="Times New Roman"/>
                <w:sz w:val="24"/>
                <w:szCs w:val="24"/>
                <w:lang w:eastAsia="lv-LV"/>
              </w:rPr>
              <w:t>būs</w:t>
            </w:r>
            <w:r w:rsidR="00FB08E9" w:rsidRPr="00652E52">
              <w:rPr>
                <w:rFonts w:ascii="Times New Roman" w:eastAsia="Times New Roman" w:hAnsi="Times New Roman" w:cs="Times New Roman"/>
                <w:sz w:val="24"/>
                <w:szCs w:val="24"/>
                <w:lang w:eastAsia="lv-LV"/>
              </w:rPr>
              <w:t xml:space="preserve"> </w:t>
            </w:r>
            <w:r w:rsidRPr="00652E52">
              <w:rPr>
                <w:rFonts w:ascii="Times New Roman" w:eastAsia="Times New Roman" w:hAnsi="Times New Roman" w:cs="Times New Roman"/>
                <w:sz w:val="24"/>
                <w:szCs w:val="24"/>
                <w:lang w:eastAsia="lv-LV"/>
              </w:rPr>
              <w:t>3</w:t>
            </w:r>
            <w:r w:rsidR="0038747C" w:rsidRPr="00652E52">
              <w:rPr>
                <w:rFonts w:ascii="Times New Roman" w:eastAsia="Times New Roman" w:hAnsi="Times New Roman" w:cs="Times New Roman"/>
                <w:sz w:val="24"/>
                <w:szCs w:val="24"/>
                <w:lang w:eastAsia="lv-LV"/>
              </w:rPr>
              <w:t>0</w:t>
            </w:r>
            <w:r w:rsidR="00FB08E9" w:rsidRPr="00652E52">
              <w:rPr>
                <w:rFonts w:ascii="Times New Roman" w:eastAsia="Times New Roman" w:hAnsi="Times New Roman" w:cs="Times New Roman"/>
                <w:sz w:val="24"/>
                <w:szCs w:val="24"/>
                <w:lang w:eastAsia="lv-LV"/>
              </w:rPr>
              <w:t xml:space="preserve"> </w:t>
            </w:r>
            <w:r w:rsidR="00083120" w:rsidRPr="00652E52">
              <w:rPr>
                <w:rFonts w:ascii="Times New Roman" w:eastAsia="Times New Roman" w:hAnsi="Times New Roman" w:cs="Times New Roman"/>
                <w:sz w:val="24"/>
                <w:szCs w:val="24"/>
                <w:lang w:eastAsia="lv-LV"/>
              </w:rPr>
              <w:t>%</w:t>
            </w:r>
            <w:r w:rsidR="00836101" w:rsidRPr="00652E52">
              <w:rPr>
                <w:rFonts w:ascii="Times New Roman" w:eastAsia="Times New Roman" w:hAnsi="Times New Roman" w:cs="Times New Roman"/>
                <w:sz w:val="24"/>
                <w:szCs w:val="24"/>
                <w:lang w:eastAsia="lv-LV"/>
              </w:rPr>
              <w:t>, kas izriet no Pamatnostādņu 179</w:t>
            </w:r>
            <w:r w:rsidRPr="00652E52">
              <w:rPr>
                <w:rFonts w:ascii="Times New Roman" w:eastAsia="Times New Roman" w:hAnsi="Times New Roman" w:cs="Times New Roman"/>
                <w:sz w:val="24"/>
                <w:szCs w:val="24"/>
                <w:lang w:eastAsia="lv-LV"/>
              </w:rPr>
              <w:t>.</w:t>
            </w:r>
            <w:r w:rsidR="00836101" w:rsidRPr="00652E52">
              <w:rPr>
                <w:rFonts w:ascii="Times New Roman" w:eastAsia="Times New Roman" w:hAnsi="Times New Roman" w:cs="Times New Roman"/>
                <w:sz w:val="24"/>
                <w:szCs w:val="24"/>
                <w:lang w:eastAsia="lv-LV"/>
              </w:rPr>
              <w:t>punkta 3) apakšpunkta, kas nosaka,</w:t>
            </w:r>
            <w:r w:rsidR="004B12E3" w:rsidRPr="00652E52">
              <w:rPr>
                <w:rFonts w:ascii="Times New Roman" w:eastAsia="Times New Roman" w:hAnsi="Times New Roman" w:cs="Times New Roman"/>
                <w:sz w:val="24"/>
                <w:szCs w:val="24"/>
                <w:lang w:eastAsia="lv-LV"/>
              </w:rPr>
              <w:t xml:space="preserve"> ka</w:t>
            </w:r>
            <w:r w:rsidR="00836101" w:rsidRPr="00652E52">
              <w:rPr>
                <w:rFonts w:ascii="Times New Roman" w:hAnsi="Times New Roman" w:cs="Times New Roman"/>
                <w:sz w:val="24"/>
                <w:szCs w:val="24"/>
              </w:rPr>
              <w:t xml:space="preserve"> l</w:t>
            </w:r>
            <w:r w:rsidR="00836101" w:rsidRPr="00652E52">
              <w:rPr>
                <w:rStyle w:val="markedcontent"/>
                <w:rFonts w:ascii="Times New Roman" w:hAnsi="Times New Roman" w:cs="Times New Roman"/>
                <w:sz w:val="24"/>
                <w:szCs w:val="24"/>
              </w:rPr>
              <w:t>ielo uzņēmumu atbalsta intensitāte “a” apgabalos nedrīkst pārsniegt</w:t>
            </w:r>
            <w:r w:rsidR="00836101" w:rsidRPr="00652E52">
              <w:rPr>
                <w:rFonts w:ascii="Times New Roman" w:eastAsia="Times New Roman" w:hAnsi="Times New Roman" w:cs="Times New Roman"/>
                <w:sz w:val="24"/>
                <w:szCs w:val="24"/>
                <w:lang w:eastAsia="lv-LV"/>
              </w:rPr>
              <w:t xml:space="preserve"> </w:t>
            </w:r>
            <w:r w:rsidR="00836101" w:rsidRPr="00652E52">
              <w:rPr>
                <w:rStyle w:val="markedcontent"/>
                <w:rFonts w:ascii="Times New Roman" w:hAnsi="Times New Roman" w:cs="Times New Roman"/>
                <w:sz w:val="24"/>
                <w:szCs w:val="24"/>
              </w:rPr>
              <w:t>30</w:t>
            </w:r>
            <w:r w:rsidR="00083120" w:rsidRPr="00652E52">
              <w:rPr>
                <w:rStyle w:val="markedcontent"/>
                <w:rFonts w:ascii="Times New Roman" w:hAnsi="Times New Roman" w:cs="Times New Roman"/>
                <w:sz w:val="24"/>
                <w:szCs w:val="24"/>
              </w:rPr>
              <w:t xml:space="preserve"> </w:t>
            </w:r>
            <w:r w:rsidR="00836101" w:rsidRPr="00652E52">
              <w:rPr>
                <w:rStyle w:val="markedcontent"/>
                <w:rFonts w:ascii="Times New Roman" w:hAnsi="Times New Roman" w:cs="Times New Roman"/>
                <w:sz w:val="24"/>
                <w:szCs w:val="24"/>
              </w:rPr>
              <w:t xml:space="preserve">% NUTS 2. līmeņa reģionos, kuru </w:t>
            </w:r>
            <w:r w:rsidR="00083120" w:rsidRPr="00C972A5">
              <w:rPr>
                <w:rStyle w:val="markedcontent"/>
                <w:rFonts w:ascii="Times New Roman" w:hAnsi="Times New Roman" w:cs="Times New Roman"/>
                <w:sz w:val="24"/>
                <w:szCs w:val="24"/>
              </w:rPr>
              <w:t>iekšzemes kopprodukts (</w:t>
            </w:r>
            <w:r w:rsidR="00836101" w:rsidRPr="00C972A5">
              <w:rPr>
                <w:rStyle w:val="markedcontent"/>
                <w:rFonts w:ascii="Times New Roman" w:hAnsi="Times New Roman" w:cs="Times New Roman"/>
                <w:sz w:val="24"/>
                <w:szCs w:val="24"/>
              </w:rPr>
              <w:t>IKP</w:t>
            </w:r>
            <w:r w:rsidR="00083120" w:rsidRPr="00C972A5">
              <w:rPr>
                <w:rStyle w:val="markedcontent"/>
                <w:rFonts w:ascii="Times New Roman" w:hAnsi="Times New Roman" w:cs="Times New Roman"/>
                <w:sz w:val="24"/>
                <w:szCs w:val="24"/>
              </w:rPr>
              <w:t>)</w:t>
            </w:r>
            <w:r w:rsidR="00836101" w:rsidRPr="00C972A5">
              <w:rPr>
                <w:rStyle w:val="markedcontent"/>
                <w:rFonts w:ascii="Times New Roman" w:hAnsi="Times New Roman" w:cs="Times New Roman"/>
                <w:sz w:val="24"/>
                <w:szCs w:val="24"/>
              </w:rPr>
              <w:t xml:space="preserve"> uz vienu iedzīvotāju pārsniedz 65 % no ES27 vidējā rādītāja.</w:t>
            </w:r>
            <w:r w:rsidR="00652E52" w:rsidRPr="00C972A5">
              <w:rPr>
                <w:rStyle w:val="markedcontent"/>
                <w:rFonts w:ascii="Times New Roman" w:hAnsi="Times New Roman" w:cs="Times New Roman"/>
                <w:sz w:val="24"/>
                <w:szCs w:val="24"/>
              </w:rPr>
              <w:t xml:space="preserve"> Plānošanas periodā 2014. – 2020.gadam Latvija </w:t>
            </w:r>
            <w:r w:rsidR="00C972A5" w:rsidRPr="00C972A5">
              <w:rPr>
                <w:rStyle w:val="markedcontent"/>
                <w:rFonts w:ascii="Times New Roman" w:hAnsi="Times New Roman" w:cs="Times New Roman"/>
                <w:sz w:val="24"/>
                <w:szCs w:val="24"/>
              </w:rPr>
              <w:t>atbilda atbalsta līmenim, kas paredzēts reģioniem, kuru iekšzemes kopprodukts (IKP) uz vienu iedzīvotāju ir no 45 % līdz 60 % no ES27 vidējā rādītāja</w:t>
            </w:r>
            <w:r w:rsidR="00115FF2">
              <w:rPr>
                <w:rStyle w:val="markedcontent"/>
                <w:rFonts w:ascii="Times New Roman" w:hAnsi="Times New Roman" w:cs="Times New Roman"/>
                <w:sz w:val="24"/>
                <w:szCs w:val="24"/>
              </w:rPr>
              <w:t xml:space="preserve">. Līdz ar to paaugstinoties attīstības līmenim valsts atbalsta līmenis samazinās. </w:t>
            </w:r>
          </w:p>
          <w:p w14:paraId="1BD69149" w14:textId="3B92174A" w:rsidR="007F29CD" w:rsidRPr="00652E52" w:rsidRDefault="002B7769" w:rsidP="00DC2595">
            <w:pPr>
              <w:spacing w:after="0" w:line="240" w:lineRule="auto"/>
              <w:jc w:val="both"/>
              <w:rPr>
                <w:rStyle w:val="markedcontent"/>
                <w:rFonts w:ascii="Times New Roman" w:hAnsi="Times New Roman" w:cs="Times New Roman"/>
                <w:sz w:val="24"/>
                <w:szCs w:val="24"/>
              </w:rPr>
            </w:pPr>
            <w:r w:rsidRPr="00652E52">
              <w:rPr>
                <w:rStyle w:val="markedcontent"/>
                <w:rFonts w:ascii="Times New Roman" w:hAnsi="Times New Roman" w:cs="Times New Roman"/>
                <w:sz w:val="24"/>
                <w:szCs w:val="24"/>
              </w:rPr>
              <w:t>Atbilstoši Pamatnostādnēm atbalsta intensitāti var palielināt:</w:t>
            </w:r>
          </w:p>
          <w:p w14:paraId="63ACE330" w14:textId="5EA2D87B" w:rsidR="00467B51" w:rsidRPr="00652E52" w:rsidRDefault="00467B51" w:rsidP="00DC2595">
            <w:pPr>
              <w:pStyle w:val="ListParagraph"/>
              <w:numPr>
                <w:ilvl w:val="0"/>
                <w:numId w:val="1"/>
              </w:numPr>
              <w:spacing w:after="0" w:line="240" w:lineRule="auto"/>
              <w:jc w:val="both"/>
              <w:rPr>
                <w:rStyle w:val="markedcontent"/>
                <w:rFonts w:ascii="Times New Roman" w:hAnsi="Times New Roman" w:cs="Times New Roman"/>
                <w:sz w:val="24"/>
                <w:szCs w:val="24"/>
              </w:rPr>
            </w:pPr>
            <w:r w:rsidRPr="00652E52">
              <w:rPr>
                <w:rStyle w:val="markedcontent"/>
                <w:rFonts w:ascii="Times New Roman" w:hAnsi="Times New Roman" w:cs="Times New Roman"/>
                <w:sz w:val="24"/>
                <w:szCs w:val="24"/>
              </w:rPr>
              <w:t xml:space="preserve">maksimāli par 20 </w:t>
            </w:r>
            <w:r w:rsidR="00083120" w:rsidRPr="00652E52">
              <w:rPr>
                <w:rStyle w:val="markedcontent"/>
                <w:rFonts w:ascii="Times New Roman" w:hAnsi="Times New Roman" w:cs="Times New Roman"/>
                <w:sz w:val="24"/>
                <w:szCs w:val="24"/>
              </w:rPr>
              <w:t>%</w:t>
            </w:r>
            <w:r w:rsidRPr="00652E52">
              <w:rPr>
                <w:rStyle w:val="markedcontent"/>
                <w:rFonts w:ascii="Times New Roman" w:hAnsi="Times New Roman" w:cs="Times New Roman"/>
                <w:sz w:val="24"/>
                <w:szCs w:val="24"/>
              </w:rPr>
              <w:t xml:space="preserve"> mazajiem uzņēmumiem un par 10</w:t>
            </w:r>
            <w:r w:rsidR="00083120" w:rsidRPr="00652E52">
              <w:rPr>
                <w:rStyle w:val="markedcontent"/>
                <w:rFonts w:ascii="Times New Roman" w:hAnsi="Times New Roman" w:cs="Times New Roman"/>
                <w:sz w:val="24"/>
                <w:szCs w:val="24"/>
              </w:rPr>
              <w:t xml:space="preserve"> %</w:t>
            </w:r>
            <w:r w:rsidRPr="00652E52">
              <w:rPr>
                <w:rStyle w:val="markedcontent"/>
                <w:rFonts w:ascii="Times New Roman" w:hAnsi="Times New Roman" w:cs="Times New Roman"/>
                <w:sz w:val="24"/>
                <w:szCs w:val="24"/>
              </w:rPr>
              <w:t xml:space="preserve"> vidējiem uzņēmumiem;</w:t>
            </w:r>
          </w:p>
          <w:p w14:paraId="4FDA116B" w14:textId="4DCE94D2" w:rsidR="002B7769" w:rsidRPr="00652E52" w:rsidRDefault="00DC2595" w:rsidP="00DC2595">
            <w:pPr>
              <w:pStyle w:val="ListParagraph"/>
              <w:numPr>
                <w:ilvl w:val="0"/>
                <w:numId w:val="1"/>
              </w:numPr>
              <w:spacing w:after="0" w:line="240" w:lineRule="auto"/>
              <w:jc w:val="both"/>
              <w:rPr>
                <w:rStyle w:val="markedcontent"/>
                <w:rFonts w:ascii="Times New Roman" w:hAnsi="Times New Roman" w:cs="Times New Roman"/>
                <w:sz w:val="24"/>
                <w:szCs w:val="24"/>
              </w:rPr>
            </w:pPr>
            <w:r w:rsidRPr="00652E52">
              <w:rPr>
                <w:rStyle w:val="markedcontent"/>
                <w:rFonts w:ascii="Times New Roman" w:hAnsi="Times New Roman" w:cs="Times New Roman"/>
                <w:sz w:val="24"/>
                <w:szCs w:val="24"/>
              </w:rPr>
              <w:t>noteiktās atbalsta maksimālās intensitātes var palielināt par 10</w:t>
            </w:r>
            <w:r w:rsidR="00083120" w:rsidRPr="00652E52">
              <w:rPr>
                <w:rStyle w:val="markedcontent"/>
                <w:rFonts w:ascii="Times New Roman" w:hAnsi="Times New Roman" w:cs="Times New Roman"/>
                <w:sz w:val="24"/>
                <w:szCs w:val="24"/>
              </w:rPr>
              <w:t xml:space="preserve"> %</w:t>
            </w:r>
            <w:r w:rsidRPr="00652E52">
              <w:rPr>
                <w:rStyle w:val="markedcontent"/>
                <w:rFonts w:ascii="Times New Roman" w:hAnsi="Times New Roman" w:cs="Times New Roman"/>
                <w:sz w:val="24"/>
                <w:szCs w:val="24"/>
              </w:rPr>
              <w:t xml:space="preserve"> NUTS 3. līmeņa reģionos, kuros 2009.–2018. gada periodā iedzīvotāju skaits saruka vairāk kā </w:t>
            </w:r>
            <w:r w:rsidR="00061AD3" w:rsidRPr="00652E52">
              <w:rPr>
                <w:rStyle w:val="markedcontent"/>
                <w:rFonts w:ascii="Times New Roman" w:hAnsi="Times New Roman" w:cs="Times New Roman"/>
                <w:sz w:val="24"/>
                <w:szCs w:val="24"/>
              </w:rPr>
              <w:t xml:space="preserve">par </w:t>
            </w:r>
            <w:r w:rsidRPr="00652E52">
              <w:rPr>
                <w:rStyle w:val="markedcontent"/>
                <w:rFonts w:ascii="Times New Roman" w:hAnsi="Times New Roman" w:cs="Times New Roman"/>
                <w:sz w:val="24"/>
                <w:szCs w:val="24"/>
              </w:rPr>
              <w:t>10</w:t>
            </w:r>
            <w:r w:rsidR="00083120" w:rsidRPr="00652E52">
              <w:rPr>
                <w:rStyle w:val="markedcontent"/>
                <w:rFonts w:ascii="Times New Roman" w:hAnsi="Times New Roman" w:cs="Times New Roman"/>
                <w:sz w:val="24"/>
                <w:szCs w:val="24"/>
              </w:rPr>
              <w:t xml:space="preserve"> </w:t>
            </w:r>
            <w:r w:rsidRPr="00652E52">
              <w:rPr>
                <w:rStyle w:val="markedcontent"/>
                <w:rFonts w:ascii="Times New Roman" w:hAnsi="Times New Roman" w:cs="Times New Roman"/>
                <w:sz w:val="24"/>
                <w:szCs w:val="24"/>
              </w:rPr>
              <w:t>%;</w:t>
            </w:r>
          </w:p>
          <w:p w14:paraId="42BE3B4E" w14:textId="3B125B2C" w:rsidR="0038747C" w:rsidRPr="00652E52" w:rsidRDefault="00166A61" w:rsidP="005C0464">
            <w:pPr>
              <w:pStyle w:val="ListParagraph"/>
              <w:numPr>
                <w:ilvl w:val="0"/>
                <w:numId w:val="1"/>
              </w:numPr>
              <w:spacing w:after="0" w:line="240" w:lineRule="auto"/>
              <w:jc w:val="both"/>
              <w:rPr>
                <w:rStyle w:val="markedcontent"/>
                <w:rFonts w:ascii="Times New Roman" w:hAnsi="Times New Roman" w:cs="Times New Roman"/>
                <w:sz w:val="24"/>
                <w:szCs w:val="24"/>
              </w:rPr>
            </w:pPr>
            <w:r w:rsidRPr="00652E52">
              <w:rPr>
                <w:rStyle w:val="markedcontent"/>
                <w:rFonts w:ascii="Times New Roman" w:hAnsi="Times New Roman" w:cs="Times New Roman"/>
                <w:sz w:val="24"/>
                <w:szCs w:val="24"/>
              </w:rPr>
              <w:lastRenderedPageBreak/>
              <w:t>a</w:t>
            </w:r>
            <w:r w:rsidR="005C0464" w:rsidRPr="00652E52">
              <w:rPr>
                <w:rStyle w:val="markedcontent"/>
                <w:rFonts w:ascii="Times New Roman" w:hAnsi="Times New Roman" w:cs="Times New Roman"/>
                <w:sz w:val="24"/>
                <w:szCs w:val="24"/>
              </w:rPr>
              <w:t xml:space="preserve">tbalsta maksimālās intensitātes, kas noteiktas </w:t>
            </w:r>
            <w:r w:rsidR="0097226F" w:rsidRPr="00652E52">
              <w:rPr>
                <w:rStyle w:val="markedcontent"/>
                <w:rFonts w:ascii="Times New Roman" w:hAnsi="Times New Roman" w:cs="Times New Roman"/>
                <w:sz w:val="24"/>
                <w:szCs w:val="24"/>
              </w:rPr>
              <w:t xml:space="preserve">Pamatnostādņu </w:t>
            </w:r>
            <w:r w:rsidR="005C0464" w:rsidRPr="00652E52">
              <w:rPr>
                <w:rStyle w:val="markedcontent"/>
                <w:rFonts w:ascii="Times New Roman" w:hAnsi="Times New Roman" w:cs="Times New Roman"/>
                <w:sz w:val="24"/>
                <w:szCs w:val="24"/>
              </w:rPr>
              <w:t>7.4.1. apakšiedaļā</w:t>
            </w:r>
            <w:r w:rsidR="002D5894" w:rsidRPr="00652E52">
              <w:rPr>
                <w:rStyle w:val="markedcontent"/>
                <w:rFonts w:ascii="Times New Roman" w:hAnsi="Times New Roman" w:cs="Times New Roman"/>
                <w:sz w:val="24"/>
                <w:szCs w:val="24"/>
              </w:rPr>
              <w:t xml:space="preserve"> </w:t>
            </w:r>
            <w:r w:rsidR="0063670A" w:rsidRPr="00652E52">
              <w:rPr>
                <w:rStyle w:val="markedcontent"/>
                <w:rFonts w:ascii="Times New Roman" w:hAnsi="Times New Roman" w:cs="Times New Roman"/>
                <w:i/>
                <w:iCs/>
                <w:sz w:val="24"/>
                <w:szCs w:val="24"/>
              </w:rPr>
              <w:t>Atbalsta maksimālās intensitātes “a” apgabalos</w:t>
            </w:r>
            <w:r w:rsidR="005C0464" w:rsidRPr="00652E52">
              <w:rPr>
                <w:rStyle w:val="markedcontent"/>
                <w:rFonts w:ascii="Times New Roman" w:hAnsi="Times New Roman" w:cs="Times New Roman"/>
                <w:sz w:val="24"/>
                <w:szCs w:val="24"/>
              </w:rPr>
              <w:t>, var palielināt par 10</w:t>
            </w:r>
            <w:r w:rsidR="00083120" w:rsidRPr="00652E52">
              <w:rPr>
                <w:rStyle w:val="markedcontent"/>
                <w:rFonts w:ascii="Times New Roman" w:hAnsi="Times New Roman" w:cs="Times New Roman"/>
                <w:sz w:val="24"/>
                <w:szCs w:val="24"/>
              </w:rPr>
              <w:t xml:space="preserve"> %</w:t>
            </w:r>
            <w:r w:rsidR="005C0464" w:rsidRPr="00652E52">
              <w:rPr>
                <w:rStyle w:val="markedcontent"/>
                <w:rFonts w:ascii="Times New Roman" w:hAnsi="Times New Roman" w:cs="Times New Roman"/>
                <w:sz w:val="24"/>
                <w:szCs w:val="24"/>
              </w:rPr>
              <w:t xml:space="preserve"> teritorijām, kas ir tiesīgas saņemt atbalstu no T</w:t>
            </w:r>
            <w:r w:rsidR="003A0769" w:rsidRPr="00652E52">
              <w:rPr>
                <w:rStyle w:val="markedcontent"/>
                <w:rFonts w:ascii="Times New Roman" w:hAnsi="Times New Roman" w:cs="Times New Roman"/>
                <w:sz w:val="24"/>
                <w:szCs w:val="24"/>
              </w:rPr>
              <w:t>aisnīgas pārkārtošanās fonda (turpmāk – T</w:t>
            </w:r>
            <w:r w:rsidR="005C0464" w:rsidRPr="00652E52">
              <w:rPr>
                <w:rStyle w:val="markedcontent"/>
                <w:rFonts w:ascii="Times New Roman" w:hAnsi="Times New Roman" w:cs="Times New Roman"/>
                <w:sz w:val="24"/>
                <w:szCs w:val="24"/>
              </w:rPr>
              <w:t>PF</w:t>
            </w:r>
            <w:r w:rsidR="003A0769" w:rsidRPr="00652E52">
              <w:rPr>
                <w:rStyle w:val="markedcontent"/>
                <w:rFonts w:ascii="Times New Roman" w:hAnsi="Times New Roman" w:cs="Times New Roman"/>
                <w:sz w:val="24"/>
                <w:szCs w:val="24"/>
              </w:rPr>
              <w:t>)</w:t>
            </w:r>
            <w:r w:rsidR="005C0464" w:rsidRPr="00652E52">
              <w:rPr>
                <w:rStyle w:val="markedcontent"/>
                <w:rFonts w:ascii="Times New Roman" w:hAnsi="Times New Roman" w:cs="Times New Roman"/>
                <w:sz w:val="24"/>
                <w:szCs w:val="24"/>
              </w:rPr>
              <w:t xml:space="preserve">, pamatojoties uz dalībvalsts </w:t>
            </w:r>
            <w:r w:rsidR="002378DE" w:rsidRPr="00652E52">
              <w:rPr>
                <w:rStyle w:val="markedcontent"/>
                <w:rFonts w:ascii="Times New Roman" w:hAnsi="Times New Roman" w:cs="Times New Roman"/>
                <w:sz w:val="24"/>
                <w:szCs w:val="24"/>
              </w:rPr>
              <w:t>T</w:t>
            </w:r>
            <w:r w:rsidR="005C0464" w:rsidRPr="00652E52">
              <w:rPr>
                <w:rStyle w:val="markedcontent"/>
                <w:rFonts w:ascii="Times New Roman" w:hAnsi="Times New Roman" w:cs="Times New Roman"/>
                <w:sz w:val="24"/>
                <w:szCs w:val="24"/>
              </w:rPr>
              <w:t>aisnīgas pārkārtošanās teritoriālo</w:t>
            </w:r>
            <w:r w:rsidR="0085363C" w:rsidRPr="00652E52">
              <w:rPr>
                <w:rStyle w:val="markedcontent"/>
                <w:rFonts w:ascii="Times New Roman" w:hAnsi="Times New Roman" w:cs="Times New Roman"/>
                <w:sz w:val="24"/>
                <w:szCs w:val="24"/>
              </w:rPr>
              <w:t xml:space="preserve"> </w:t>
            </w:r>
            <w:r w:rsidR="005C0464" w:rsidRPr="00652E52">
              <w:rPr>
                <w:rStyle w:val="markedcontent"/>
                <w:rFonts w:ascii="Times New Roman" w:hAnsi="Times New Roman" w:cs="Times New Roman"/>
                <w:sz w:val="24"/>
                <w:szCs w:val="24"/>
              </w:rPr>
              <w:t>plānu, kuru apstiprinājusi</w:t>
            </w:r>
            <w:r w:rsidR="00515A3B" w:rsidRPr="00652E52">
              <w:rPr>
                <w:rStyle w:val="markedcontent"/>
                <w:rFonts w:ascii="Times New Roman" w:hAnsi="Times New Roman" w:cs="Times New Roman"/>
                <w:sz w:val="24"/>
                <w:szCs w:val="24"/>
              </w:rPr>
              <w:t xml:space="preserve"> Eiropas</w:t>
            </w:r>
            <w:r w:rsidR="005C0464" w:rsidRPr="00652E52">
              <w:rPr>
                <w:rStyle w:val="markedcontent"/>
                <w:rFonts w:ascii="Times New Roman" w:hAnsi="Times New Roman" w:cs="Times New Roman"/>
                <w:sz w:val="24"/>
                <w:szCs w:val="24"/>
              </w:rPr>
              <w:t xml:space="preserve"> Komisija.</w:t>
            </w:r>
          </w:p>
          <w:p w14:paraId="3F8E968C" w14:textId="29DCEED4" w:rsidR="004B12E3" w:rsidRPr="00652E52" w:rsidRDefault="00110CB1" w:rsidP="004078A8">
            <w:pPr>
              <w:spacing w:after="0" w:line="240" w:lineRule="auto"/>
              <w:jc w:val="both"/>
              <w:rPr>
                <w:rStyle w:val="markedcontent"/>
                <w:rFonts w:ascii="Times New Roman" w:hAnsi="Times New Roman" w:cs="Times New Roman"/>
                <w:sz w:val="24"/>
                <w:szCs w:val="24"/>
              </w:rPr>
            </w:pPr>
            <w:r w:rsidRPr="00652E52">
              <w:rPr>
                <w:rStyle w:val="markedcontent"/>
                <w:rFonts w:ascii="Times New Roman" w:hAnsi="Times New Roman" w:cs="Times New Roman"/>
                <w:sz w:val="24"/>
                <w:szCs w:val="24"/>
              </w:rPr>
              <w:t xml:space="preserve">Paredzētos atbalsta intensitātes palielinājumus drīkst summēt. Piemēram, projekta iesniedzējs ir vidējais uzņēmums, kura projektu ir paredzēts īstenot Vidzemes reģionā saskaņā ar </w:t>
            </w:r>
            <w:r w:rsidR="002378DE" w:rsidRPr="00652E52">
              <w:rPr>
                <w:rStyle w:val="markedcontent"/>
                <w:rFonts w:ascii="Times New Roman" w:hAnsi="Times New Roman" w:cs="Times New Roman"/>
                <w:sz w:val="24"/>
                <w:szCs w:val="24"/>
              </w:rPr>
              <w:t>T</w:t>
            </w:r>
            <w:r w:rsidRPr="00652E52">
              <w:rPr>
                <w:rStyle w:val="markedcontent"/>
                <w:rFonts w:ascii="Times New Roman" w:hAnsi="Times New Roman" w:cs="Times New Roman"/>
                <w:sz w:val="24"/>
                <w:szCs w:val="24"/>
              </w:rPr>
              <w:t>aisnīgas pārkārtošanās teritoriālo plānu</w:t>
            </w:r>
            <w:r w:rsidR="002378DE" w:rsidRPr="00652E52">
              <w:rPr>
                <w:rStyle w:val="markedcontent"/>
                <w:rFonts w:ascii="Times New Roman" w:hAnsi="Times New Roman" w:cs="Times New Roman"/>
                <w:sz w:val="24"/>
                <w:szCs w:val="24"/>
              </w:rPr>
              <w:t>,</w:t>
            </w:r>
            <w:r w:rsidR="002378DE" w:rsidRPr="00652E52">
              <w:rPr>
                <w:rFonts w:ascii="Times New Roman" w:hAnsi="Times New Roman" w:cs="Times New Roman"/>
                <w:sz w:val="24"/>
                <w:szCs w:val="24"/>
              </w:rPr>
              <w:t xml:space="preserve"> attiecīgi finansējot no T</w:t>
            </w:r>
            <w:r w:rsidR="00200A32" w:rsidRPr="00652E52">
              <w:rPr>
                <w:rFonts w:ascii="Times New Roman" w:hAnsi="Times New Roman" w:cs="Times New Roman"/>
                <w:sz w:val="24"/>
                <w:szCs w:val="24"/>
              </w:rPr>
              <w:t>PF</w:t>
            </w:r>
            <w:r w:rsidR="002378DE" w:rsidRPr="00652E52">
              <w:rPr>
                <w:rFonts w:ascii="Times New Roman" w:hAnsi="Times New Roman" w:cs="Times New Roman"/>
                <w:sz w:val="24"/>
                <w:szCs w:val="24"/>
              </w:rPr>
              <w:t>, tad kopējā atbalsta intensitāte būs 60</w:t>
            </w:r>
            <w:r w:rsidR="00083120" w:rsidRPr="00652E52">
              <w:rPr>
                <w:rFonts w:ascii="Times New Roman" w:hAnsi="Times New Roman" w:cs="Times New Roman"/>
                <w:sz w:val="24"/>
                <w:szCs w:val="24"/>
              </w:rPr>
              <w:t xml:space="preserve"> </w:t>
            </w:r>
            <w:r w:rsidR="002378DE" w:rsidRPr="00652E52">
              <w:rPr>
                <w:rFonts w:ascii="Times New Roman" w:hAnsi="Times New Roman" w:cs="Times New Roman"/>
                <w:sz w:val="24"/>
                <w:szCs w:val="24"/>
              </w:rPr>
              <w:t>%, kas veidojas no 30</w:t>
            </w:r>
            <w:r w:rsidR="00083120" w:rsidRPr="00652E52">
              <w:rPr>
                <w:rFonts w:ascii="Times New Roman" w:hAnsi="Times New Roman" w:cs="Times New Roman"/>
                <w:sz w:val="24"/>
                <w:szCs w:val="24"/>
              </w:rPr>
              <w:t xml:space="preserve"> </w:t>
            </w:r>
            <w:r w:rsidR="002378DE" w:rsidRPr="00652E52">
              <w:rPr>
                <w:rFonts w:ascii="Times New Roman" w:hAnsi="Times New Roman" w:cs="Times New Roman"/>
                <w:sz w:val="24"/>
                <w:szCs w:val="24"/>
              </w:rPr>
              <w:t>% bāzes intensitātes + 10</w:t>
            </w:r>
            <w:r w:rsidR="00083120" w:rsidRPr="00652E52">
              <w:rPr>
                <w:rFonts w:ascii="Times New Roman" w:hAnsi="Times New Roman" w:cs="Times New Roman"/>
                <w:sz w:val="24"/>
                <w:szCs w:val="24"/>
              </w:rPr>
              <w:t xml:space="preserve"> </w:t>
            </w:r>
            <w:r w:rsidR="002378DE" w:rsidRPr="00652E52">
              <w:rPr>
                <w:rFonts w:ascii="Times New Roman" w:hAnsi="Times New Roman" w:cs="Times New Roman"/>
                <w:sz w:val="24"/>
                <w:szCs w:val="24"/>
              </w:rPr>
              <w:t>% palielinājuma</w:t>
            </w:r>
            <w:r w:rsidR="005E6E61" w:rsidRPr="00652E52">
              <w:rPr>
                <w:rFonts w:ascii="Times New Roman" w:hAnsi="Times New Roman" w:cs="Times New Roman"/>
                <w:sz w:val="24"/>
                <w:szCs w:val="24"/>
              </w:rPr>
              <w:t xml:space="preserve"> vidējam uzņēmumam</w:t>
            </w:r>
            <w:r w:rsidR="001007AB" w:rsidRPr="00652E52">
              <w:rPr>
                <w:rFonts w:ascii="Times New Roman" w:hAnsi="Times New Roman" w:cs="Times New Roman"/>
                <w:sz w:val="24"/>
                <w:szCs w:val="24"/>
              </w:rPr>
              <w:t xml:space="preserve"> </w:t>
            </w:r>
            <w:r w:rsidR="002378DE" w:rsidRPr="00652E52">
              <w:rPr>
                <w:rFonts w:ascii="Times New Roman" w:hAnsi="Times New Roman" w:cs="Times New Roman"/>
                <w:sz w:val="24"/>
                <w:szCs w:val="24"/>
              </w:rPr>
              <w:t>+ 10</w:t>
            </w:r>
            <w:r w:rsidR="00083120" w:rsidRPr="00652E52">
              <w:rPr>
                <w:rFonts w:ascii="Times New Roman" w:hAnsi="Times New Roman" w:cs="Times New Roman"/>
                <w:sz w:val="24"/>
                <w:szCs w:val="24"/>
              </w:rPr>
              <w:t xml:space="preserve"> </w:t>
            </w:r>
            <w:r w:rsidR="002378DE" w:rsidRPr="00652E52">
              <w:rPr>
                <w:rFonts w:ascii="Times New Roman" w:hAnsi="Times New Roman" w:cs="Times New Roman"/>
                <w:sz w:val="24"/>
                <w:szCs w:val="24"/>
              </w:rPr>
              <w:t>% palielinājuma reģionā, kur samazinājies iedzīvotāju skaits, + 10</w:t>
            </w:r>
            <w:r w:rsidR="00083120" w:rsidRPr="00652E52">
              <w:rPr>
                <w:rFonts w:ascii="Times New Roman" w:hAnsi="Times New Roman" w:cs="Times New Roman"/>
                <w:sz w:val="24"/>
                <w:szCs w:val="24"/>
              </w:rPr>
              <w:t xml:space="preserve"> </w:t>
            </w:r>
            <w:r w:rsidR="002378DE" w:rsidRPr="00652E52">
              <w:rPr>
                <w:rFonts w:ascii="Times New Roman" w:hAnsi="Times New Roman" w:cs="Times New Roman"/>
                <w:sz w:val="24"/>
                <w:szCs w:val="24"/>
              </w:rPr>
              <w:t xml:space="preserve">% palielinājuma </w:t>
            </w:r>
            <w:r w:rsidR="002378DE" w:rsidRPr="00652E52">
              <w:rPr>
                <w:rStyle w:val="markedcontent"/>
                <w:rFonts w:ascii="Times New Roman" w:hAnsi="Times New Roman" w:cs="Times New Roman"/>
                <w:sz w:val="24"/>
                <w:szCs w:val="24"/>
              </w:rPr>
              <w:t>Taisnīgas pārkārtošanās teritoriālā plāna ietvaros.</w:t>
            </w:r>
          </w:p>
          <w:p w14:paraId="6674BFC6" w14:textId="609956CD" w:rsidR="005904FE" w:rsidRPr="00652E52" w:rsidRDefault="00F941E2" w:rsidP="00F941E2">
            <w:pPr>
              <w:spacing w:after="0" w:line="240" w:lineRule="auto"/>
              <w:jc w:val="both"/>
              <w:rPr>
                <w:rFonts w:ascii="Times New Roman" w:eastAsia="Times New Roman" w:hAnsi="Times New Roman" w:cs="Times New Roman"/>
                <w:sz w:val="24"/>
                <w:szCs w:val="24"/>
                <w:lang w:eastAsia="lv-LV"/>
              </w:rPr>
            </w:pPr>
            <w:r w:rsidRPr="00652E52">
              <w:rPr>
                <w:rFonts w:ascii="Times New Roman" w:hAnsi="Times New Roman" w:cs="Times New Roman"/>
                <w:sz w:val="24"/>
                <w:szCs w:val="24"/>
              </w:rPr>
              <w:t xml:space="preserve">Noteikumu projekts paredz, ka </w:t>
            </w:r>
            <w:r w:rsidRPr="00652E52">
              <w:rPr>
                <w:rFonts w:ascii="Times New Roman" w:eastAsia="Times New Roman" w:hAnsi="Times New Roman" w:cs="Times New Roman"/>
                <w:sz w:val="24"/>
                <w:szCs w:val="24"/>
                <w:lang w:eastAsia="lv-LV"/>
              </w:rPr>
              <w:t>Kurzemes</w:t>
            </w:r>
            <w:r w:rsidR="002C17C4" w:rsidRPr="00652E52">
              <w:rPr>
                <w:rFonts w:ascii="Times New Roman" w:eastAsia="Times New Roman" w:hAnsi="Times New Roman" w:cs="Times New Roman"/>
                <w:sz w:val="24"/>
                <w:szCs w:val="24"/>
                <w:lang w:eastAsia="lv-LV"/>
              </w:rPr>
              <w:t xml:space="preserve"> (LV003)</w:t>
            </w:r>
            <w:r w:rsidRPr="00652E52">
              <w:rPr>
                <w:rFonts w:ascii="Times New Roman" w:eastAsia="Times New Roman" w:hAnsi="Times New Roman" w:cs="Times New Roman"/>
                <w:sz w:val="24"/>
                <w:szCs w:val="24"/>
                <w:lang w:eastAsia="lv-LV"/>
              </w:rPr>
              <w:t>, Zemgales</w:t>
            </w:r>
            <w:r w:rsidR="002C17C4" w:rsidRPr="00652E52">
              <w:rPr>
                <w:rFonts w:ascii="Times New Roman" w:eastAsia="Times New Roman" w:hAnsi="Times New Roman" w:cs="Times New Roman"/>
                <w:sz w:val="24"/>
                <w:szCs w:val="24"/>
                <w:lang w:eastAsia="lv-LV"/>
              </w:rPr>
              <w:t xml:space="preserve"> (LV009)</w:t>
            </w:r>
            <w:r w:rsidRPr="00652E52">
              <w:rPr>
                <w:rFonts w:ascii="Times New Roman" w:eastAsia="Times New Roman" w:hAnsi="Times New Roman" w:cs="Times New Roman"/>
                <w:sz w:val="24"/>
                <w:szCs w:val="24"/>
                <w:lang w:eastAsia="lv-LV"/>
              </w:rPr>
              <w:t>, Vidzemes</w:t>
            </w:r>
            <w:r w:rsidR="002C17C4" w:rsidRPr="00652E52">
              <w:rPr>
                <w:rFonts w:ascii="Times New Roman" w:eastAsia="Times New Roman" w:hAnsi="Times New Roman" w:cs="Times New Roman"/>
                <w:sz w:val="24"/>
                <w:szCs w:val="24"/>
                <w:lang w:eastAsia="lv-LV"/>
              </w:rPr>
              <w:t xml:space="preserve"> (LV008)</w:t>
            </w:r>
            <w:r w:rsidRPr="00652E52">
              <w:rPr>
                <w:rFonts w:ascii="Times New Roman" w:eastAsia="Times New Roman" w:hAnsi="Times New Roman" w:cs="Times New Roman"/>
                <w:sz w:val="24"/>
                <w:szCs w:val="24"/>
                <w:lang w:eastAsia="lv-LV"/>
              </w:rPr>
              <w:t xml:space="preserve"> un Latgales</w:t>
            </w:r>
            <w:r w:rsidR="002C17C4" w:rsidRPr="00652E52">
              <w:rPr>
                <w:rFonts w:ascii="Times New Roman" w:eastAsia="Times New Roman" w:hAnsi="Times New Roman" w:cs="Times New Roman"/>
                <w:sz w:val="24"/>
                <w:szCs w:val="24"/>
                <w:lang w:eastAsia="lv-LV"/>
              </w:rPr>
              <w:t xml:space="preserve"> (LV005) </w:t>
            </w:r>
            <w:r w:rsidRPr="00652E52">
              <w:rPr>
                <w:rFonts w:ascii="Times New Roman" w:eastAsia="Times New Roman" w:hAnsi="Times New Roman" w:cs="Times New Roman"/>
                <w:sz w:val="24"/>
                <w:szCs w:val="24"/>
                <w:lang w:eastAsia="lv-LV"/>
              </w:rPr>
              <w:t>reģionam atbalsta intensitāti varēs palielināt par 10</w:t>
            </w:r>
            <w:r w:rsidR="00083120" w:rsidRPr="00652E52">
              <w:rPr>
                <w:rFonts w:ascii="Times New Roman" w:eastAsia="Times New Roman" w:hAnsi="Times New Roman" w:cs="Times New Roman"/>
                <w:sz w:val="24"/>
                <w:szCs w:val="24"/>
                <w:lang w:eastAsia="lv-LV"/>
              </w:rPr>
              <w:t xml:space="preserve"> </w:t>
            </w:r>
            <w:r w:rsidRPr="00652E52">
              <w:rPr>
                <w:rFonts w:ascii="Times New Roman" w:eastAsia="Times New Roman" w:hAnsi="Times New Roman" w:cs="Times New Roman"/>
                <w:sz w:val="24"/>
                <w:szCs w:val="24"/>
                <w:lang w:eastAsia="lv-LV"/>
              </w:rPr>
              <w:t xml:space="preserve">% bruto subsīdijas ekvivalenta kā reģioniem ar sarūkošu iedzīvotāju skaitu, jo 2018.gadā iedzīvotāju blīvums </w:t>
            </w:r>
            <w:r w:rsidR="00563BA7" w:rsidRPr="00652E52">
              <w:rPr>
                <w:rFonts w:ascii="Times New Roman" w:eastAsia="Times New Roman" w:hAnsi="Times New Roman" w:cs="Times New Roman"/>
                <w:sz w:val="24"/>
                <w:szCs w:val="24"/>
                <w:lang w:eastAsia="lv-LV"/>
              </w:rPr>
              <w:t>salīdzinot ar 2009.gadu ir attiecīgi samazinājies Kurzemes reģionā par 16,</w:t>
            </w:r>
            <w:r w:rsidR="002C17C4" w:rsidRPr="00652E52">
              <w:rPr>
                <w:rFonts w:ascii="Times New Roman" w:eastAsia="Times New Roman" w:hAnsi="Times New Roman" w:cs="Times New Roman"/>
                <w:sz w:val="24"/>
                <w:szCs w:val="24"/>
                <w:lang w:eastAsia="lv-LV"/>
              </w:rPr>
              <w:t>28</w:t>
            </w:r>
            <w:r w:rsidR="00083120" w:rsidRPr="00652E52">
              <w:rPr>
                <w:rFonts w:ascii="Times New Roman" w:eastAsia="Times New Roman" w:hAnsi="Times New Roman" w:cs="Times New Roman"/>
                <w:sz w:val="24"/>
                <w:szCs w:val="24"/>
                <w:lang w:eastAsia="lv-LV"/>
              </w:rPr>
              <w:t xml:space="preserve"> </w:t>
            </w:r>
            <w:r w:rsidR="00563BA7" w:rsidRPr="00652E52">
              <w:rPr>
                <w:rFonts w:ascii="Times New Roman" w:eastAsia="Times New Roman" w:hAnsi="Times New Roman" w:cs="Times New Roman"/>
                <w:sz w:val="24"/>
                <w:szCs w:val="24"/>
                <w:lang w:eastAsia="lv-LV"/>
              </w:rPr>
              <w:t>%, Zemgales reģionā par 14,</w:t>
            </w:r>
            <w:r w:rsidR="002C17C4" w:rsidRPr="00652E52">
              <w:rPr>
                <w:rFonts w:ascii="Times New Roman" w:eastAsia="Times New Roman" w:hAnsi="Times New Roman" w:cs="Times New Roman"/>
                <w:sz w:val="24"/>
                <w:szCs w:val="24"/>
                <w:lang w:eastAsia="lv-LV"/>
              </w:rPr>
              <w:t>17</w:t>
            </w:r>
            <w:r w:rsidR="00083120" w:rsidRPr="00652E52">
              <w:rPr>
                <w:rFonts w:ascii="Times New Roman" w:eastAsia="Times New Roman" w:hAnsi="Times New Roman" w:cs="Times New Roman"/>
                <w:sz w:val="24"/>
                <w:szCs w:val="24"/>
                <w:lang w:eastAsia="lv-LV"/>
              </w:rPr>
              <w:t xml:space="preserve"> </w:t>
            </w:r>
            <w:r w:rsidR="00563BA7" w:rsidRPr="00652E52">
              <w:rPr>
                <w:rFonts w:ascii="Times New Roman" w:eastAsia="Times New Roman" w:hAnsi="Times New Roman" w:cs="Times New Roman"/>
                <w:sz w:val="24"/>
                <w:szCs w:val="24"/>
                <w:lang w:eastAsia="lv-LV"/>
              </w:rPr>
              <w:t>%, Vidzemes reģionā par 16,</w:t>
            </w:r>
            <w:r w:rsidR="002C17C4" w:rsidRPr="00652E52">
              <w:rPr>
                <w:rFonts w:ascii="Times New Roman" w:eastAsia="Times New Roman" w:hAnsi="Times New Roman" w:cs="Times New Roman"/>
                <w:sz w:val="24"/>
                <w:szCs w:val="24"/>
                <w:lang w:eastAsia="lv-LV"/>
              </w:rPr>
              <w:t>67</w:t>
            </w:r>
            <w:r w:rsidR="00083120" w:rsidRPr="00652E52">
              <w:rPr>
                <w:rFonts w:ascii="Times New Roman" w:eastAsia="Times New Roman" w:hAnsi="Times New Roman" w:cs="Times New Roman"/>
                <w:sz w:val="24"/>
                <w:szCs w:val="24"/>
                <w:lang w:eastAsia="lv-LV"/>
              </w:rPr>
              <w:t xml:space="preserve"> </w:t>
            </w:r>
            <w:r w:rsidR="00563BA7" w:rsidRPr="00652E52">
              <w:rPr>
                <w:rFonts w:ascii="Times New Roman" w:eastAsia="Times New Roman" w:hAnsi="Times New Roman" w:cs="Times New Roman"/>
                <w:sz w:val="24"/>
                <w:szCs w:val="24"/>
                <w:lang w:eastAsia="lv-LV"/>
              </w:rPr>
              <w:t xml:space="preserve">% un </w:t>
            </w:r>
            <w:r w:rsidR="006E0E4A" w:rsidRPr="00652E52">
              <w:rPr>
                <w:rFonts w:ascii="Times New Roman" w:eastAsia="Times New Roman" w:hAnsi="Times New Roman" w:cs="Times New Roman"/>
                <w:sz w:val="24"/>
                <w:szCs w:val="24"/>
                <w:lang w:eastAsia="lv-LV"/>
              </w:rPr>
              <w:t>Latgales reģionā par 18,</w:t>
            </w:r>
            <w:r w:rsidR="002C17C4" w:rsidRPr="00652E52">
              <w:rPr>
                <w:rFonts w:ascii="Times New Roman" w:eastAsia="Times New Roman" w:hAnsi="Times New Roman" w:cs="Times New Roman"/>
                <w:sz w:val="24"/>
                <w:szCs w:val="24"/>
                <w:lang w:eastAsia="lv-LV"/>
              </w:rPr>
              <w:t>70</w:t>
            </w:r>
            <w:r w:rsidR="00083120" w:rsidRPr="00652E52">
              <w:rPr>
                <w:rFonts w:ascii="Times New Roman" w:eastAsia="Times New Roman" w:hAnsi="Times New Roman" w:cs="Times New Roman"/>
                <w:sz w:val="24"/>
                <w:szCs w:val="24"/>
                <w:lang w:eastAsia="lv-LV"/>
              </w:rPr>
              <w:t xml:space="preserve"> </w:t>
            </w:r>
            <w:r w:rsidR="006E0E4A" w:rsidRPr="00652E52">
              <w:rPr>
                <w:rFonts w:ascii="Times New Roman" w:eastAsia="Times New Roman" w:hAnsi="Times New Roman" w:cs="Times New Roman"/>
                <w:sz w:val="24"/>
                <w:szCs w:val="24"/>
                <w:lang w:eastAsia="lv-LV"/>
              </w:rPr>
              <w:t>%.</w:t>
            </w:r>
          </w:p>
          <w:p w14:paraId="242D9BA9" w14:textId="03D9F92B" w:rsidR="002653EF" w:rsidRPr="00652E52" w:rsidRDefault="002653EF" w:rsidP="00F941E2">
            <w:pPr>
              <w:spacing w:after="0" w:line="240" w:lineRule="auto"/>
              <w:jc w:val="both"/>
              <w:rPr>
                <w:rFonts w:ascii="Times New Roman" w:eastAsia="Times New Roman" w:hAnsi="Times New Roman" w:cs="Times New Roman"/>
                <w:sz w:val="24"/>
                <w:szCs w:val="24"/>
                <w:lang w:eastAsia="lv-LV"/>
              </w:rPr>
            </w:pPr>
            <w:r w:rsidRPr="00652E52">
              <w:rPr>
                <w:rFonts w:ascii="Times New Roman" w:eastAsia="Times New Roman" w:hAnsi="Times New Roman" w:cs="Times New Roman"/>
                <w:sz w:val="24"/>
                <w:szCs w:val="24"/>
                <w:lang w:eastAsia="lv-LV"/>
              </w:rPr>
              <w:t>Rīgai</w:t>
            </w:r>
            <w:r w:rsidR="002C32D3" w:rsidRPr="00652E52">
              <w:rPr>
                <w:rFonts w:ascii="Times New Roman" w:eastAsia="Times New Roman" w:hAnsi="Times New Roman" w:cs="Times New Roman"/>
                <w:sz w:val="24"/>
                <w:szCs w:val="24"/>
                <w:lang w:eastAsia="lv-LV"/>
              </w:rPr>
              <w:t xml:space="preserve"> </w:t>
            </w:r>
            <w:r w:rsidR="008D4302" w:rsidRPr="00652E52">
              <w:rPr>
                <w:rFonts w:ascii="Times New Roman" w:eastAsia="Times New Roman" w:hAnsi="Times New Roman" w:cs="Times New Roman"/>
                <w:sz w:val="24"/>
                <w:szCs w:val="24"/>
                <w:lang w:eastAsia="lv-LV"/>
              </w:rPr>
              <w:t>kā visattīstī</w:t>
            </w:r>
            <w:r w:rsidR="00761B9E" w:rsidRPr="00652E52">
              <w:rPr>
                <w:rFonts w:ascii="Times New Roman" w:eastAsia="Times New Roman" w:hAnsi="Times New Roman" w:cs="Times New Roman"/>
                <w:sz w:val="24"/>
                <w:szCs w:val="24"/>
                <w:lang w:eastAsia="lv-LV"/>
              </w:rPr>
              <w:t>t</w:t>
            </w:r>
            <w:r w:rsidR="00EB602A" w:rsidRPr="00652E52">
              <w:rPr>
                <w:rFonts w:ascii="Times New Roman" w:eastAsia="Times New Roman" w:hAnsi="Times New Roman" w:cs="Times New Roman"/>
                <w:sz w:val="24"/>
                <w:szCs w:val="24"/>
                <w:lang w:eastAsia="lv-LV"/>
              </w:rPr>
              <w:t>ā</w:t>
            </w:r>
            <w:r w:rsidR="008D4302" w:rsidRPr="00652E52">
              <w:rPr>
                <w:rFonts w:ascii="Times New Roman" w:eastAsia="Times New Roman" w:hAnsi="Times New Roman" w:cs="Times New Roman"/>
                <w:sz w:val="24"/>
                <w:szCs w:val="24"/>
                <w:lang w:eastAsia="lv-LV"/>
              </w:rPr>
              <w:t>kajam reģionam</w:t>
            </w:r>
            <w:r w:rsidR="009F376F" w:rsidRPr="00652E52">
              <w:rPr>
                <w:rFonts w:ascii="Times New Roman" w:eastAsia="Times New Roman" w:hAnsi="Times New Roman" w:cs="Times New Roman"/>
                <w:sz w:val="24"/>
                <w:szCs w:val="24"/>
                <w:lang w:eastAsia="lv-LV"/>
              </w:rPr>
              <w:t xml:space="preserve"> </w:t>
            </w:r>
            <w:r w:rsidR="00306912" w:rsidRPr="00652E52">
              <w:rPr>
                <w:rFonts w:ascii="Times New Roman" w:eastAsia="Times New Roman" w:hAnsi="Times New Roman" w:cs="Times New Roman"/>
                <w:sz w:val="24"/>
                <w:szCs w:val="24"/>
                <w:lang w:eastAsia="lv-LV"/>
              </w:rPr>
              <w:t xml:space="preserve">paredzēta </w:t>
            </w:r>
            <w:r w:rsidR="004346D3" w:rsidRPr="00652E52">
              <w:rPr>
                <w:rFonts w:ascii="Times New Roman" w:eastAsia="Times New Roman" w:hAnsi="Times New Roman" w:cs="Times New Roman"/>
                <w:sz w:val="24"/>
                <w:szCs w:val="24"/>
                <w:lang w:eastAsia="lv-LV"/>
              </w:rPr>
              <w:t xml:space="preserve">Latvijas Republikas teritorijā maksimāli pieļaujamā atbalsta intensitāte </w:t>
            </w:r>
            <w:r w:rsidR="008D4302" w:rsidRPr="00652E52">
              <w:rPr>
                <w:rFonts w:ascii="Times New Roman" w:eastAsia="Times New Roman" w:hAnsi="Times New Roman" w:cs="Times New Roman"/>
                <w:sz w:val="24"/>
                <w:szCs w:val="24"/>
                <w:lang w:eastAsia="lv-LV"/>
              </w:rPr>
              <w:t xml:space="preserve">līdz </w:t>
            </w:r>
            <w:r w:rsidR="004346D3" w:rsidRPr="00652E52">
              <w:rPr>
                <w:rFonts w:ascii="Times New Roman" w:eastAsia="Times New Roman" w:hAnsi="Times New Roman" w:cs="Times New Roman"/>
                <w:sz w:val="24"/>
                <w:szCs w:val="24"/>
                <w:lang w:eastAsia="lv-LV"/>
              </w:rPr>
              <w:t>30 % bruto subsīdijas ekvivalent</w:t>
            </w:r>
            <w:r w:rsidR="008D4302" w:rsidRPr="00652E52">
              <w:rPr>
                <w:rFonts w:ascii="Times New Roman" w:eastAsia="Times New Roman" w:hAnsi="Times New Roman" w:cs="Times New Roman"/>
                <w:sz w:val="24"/>
                <w:szCs w:val="24"/>
                <w:lang w:eastAsia="lv-LV"/>
              </w:rPr>
              <w:t>a</w:t>
            </w:r>
            <w:r w:rsidR="00D31ABE" w:rsidRPr="00652E52">
              <w:rPr>
                <w:rFonts w:ascii="Times New Roman" w:eastAsia="Times New Roman" w:hAnsi="Times New Roman" w:cs="Times New Roman"/>
                <w:sz w:val="24"/>
                <w:szCs w:val="24"/>
                <w:lang w:eastAsia="lv-LV"/>
              </w:rPr>
              <w:t>, j</w:t>
            </w:r>
            <w:r w:rsidR="005475F9" w:rsidRPr="00652E52">
              <w:rPr>
                <w:rFonts w:ascii="Times New Roman" w:eastAsia="Times New Roman" w:hAnsi="Times New Roman" w:cs="Times New Roman"/>
                <w:sz w:val="24"/>
                <w:szCs w:val="24"/>
                <w:lang w:eastAsia="lv-LV"/>
              </w:rPr>
              <w:t>o</w:t>
            </w:r>
            <w:r w:rsidRPr="00652E52">
              <w:rPr>
                <w:rFonts w:ascii="Times New Roman" w:eastAsia="Times New Roman" w:hAnsi="Times New Roman" w:cs="Times New Roman"/>
                <w:sz w:val="24"/>
                <w:szCs w:val="24"/>
                <w:lang w:eastAsia="lv-LV"/>
              </w:rPr>
              <w:t xml:space="preserve"> palielināt</w:t>
            </w:r>
            <w:r w:rsidR="005475F9" w:rsidRPr="00652E52">
              <w:rPr>
                <w:rFonts w:ascii="Times New Roman" w:eastAsia="Times New Roman" w:hAnsi="Times New Roman" w:cs="Times New Roman"/>
                <w:sz w:val="24"/>
                <w:szCs w:val="24"/>
                <w:lang w:eastAsia="lv-LV"/>
              </w:rPr>
              <w:t>a</w:t>
            </w:r>
            <w:r w:rsidR="007B558A" w:rsidRPr="00652E52">
              <w:rPr>
                <w:rFonts w:ascii="Times New Roman" w:eastAsia="Times New Roman" w:hAnsi="Times New Roman" w:cs="Times New Roman"/>
                <w:sz w:val="24"/>
                <w:szCs w:val="24"/>
                <w:lang w:eastAsia="lv-LV"/>
              </w:rPr>
              <w:t>s</w:t>
            </w:r>
            <w:r w:rsidRPr="00652E52">
              <w:rPr>
                <w:rFonts w:ascii="Times New Roman" w:eastAsia="Times New Roman" w:hAnsi="Times New Roman" w:cs="Times New Roman"/>
                <w:sz w:val="24"/>
                <w:szCs w:val="24"/>
                <w:lang w:eastAsia="lv-LV"/>
              </w:rPr>
              <w:t xml:space="preserve"> atbalsta intensitāt</w:t>
            </w:r>
            <w:r w:rsidR="005475F9" w:rsidRPr="00652E52">
              <w:rPr>
                <w:rFonts w:ascii="Times New Roman" w:eastAsia="Times New Roman" w:hAnsi="Times New Roman" w:cs="Times New Roman"/>
                <w:sz w:val="24"/>
                <w:szCs w:val="24"/>
                <w:lang w:eastAsia="lv-LV"/>
              </w:rPr>
              <w:t>es</w:t>
            </w:r>
            <w:r w:rsidR="007B558A" w:rsidRPr="00652E52">
              <w:rPr>
                <w:rFonts w:ascii="Times New Roman" w:eastAsia="Times New Roman" w:hAnsi="Times New Roman" w:cs="Times New Roman"/>
                <w:sz w:val="24"/>
                <w:szCs w:val="24"/>
                <w:lang w:eastAsia="lv-LV"/>
              </w:rPr>
              <w:t xml:space="preserve"> piemērošana</w:t>
            </w:r>
            <w:r w:rsidRPr="00652E52">
              <w:rPr>
                <w:rFonts w:ascii="Times New Roman" w:eastAsia="Times New Roman" w:hAnsi="Times New Roman" w:cs="Times New Roman"/>
                <w:sz w:val="24"/>
                <w:szCs w:val="24"/>
                <w:lang w:eastAsia="lv-LV"/>
              </w:rPr>
              <w:t xml:space="preserve"> Rīgai būtu pretrunā gan ar nacionālajām reģionālās attīstības nostādnēm, kas paredz vairāk attīstīt Latvijas reģionus un nodrošināt šo reģionu attīstību pretstatā hipertrofētajām Rīgas un Pierīgas teritorijām, gan Kohēzijas politiku, kuras uzdevums ir </w:t>
            </w:r>
            <w:r w:rsidR="004D2B64" w:rsidRPr="00652E52">
              <w:rPr>
                <w:rFonts w:ascii="Times New Roman" w:hAnsi="Times New Roman" w:cs="Times New Roman"/>
                <w:sz w:val="24"/>
                <w:szCs w:val="24"/>
              </w:rPr>
              <w:t>mazināt atšķirības starp dažādiem reģioniem un mazattīstīto reģionu atpalicību.</w:t>
            </w:r>
            <w:r w:rsidRPr="00652E52">
              <w:rPr>
                <w:rFonts w:ascii="Times New Roman" w:eastAsia="Times New Roman" w:hAnsi="Times New Roman" w:cs="Times New Roman"/>
                <w:sz w:val="24"/>
                <w:szCs w:val="24"/>
                <w:lang w:eastAsia="lv-LV"/>
              </w:rPr>
              <w:t xml:space="preserve"> </w:t>
            </w:r>
          </w:p>
          <w:p w14:paraId="25C0BC36" w14:textId="377B1C26" w:rsidR="005E6E61" w:rsidRPr="0090455B" w:rsidRDefault="005C272B" w:rsidP="00F941E2">
            <w:pPr>
              <w:spacing w:after="0" w:line="240" w:lineRule="auto"/>
              <w:jc w:val="both"/>
              <w:rPr>
                <w:rFonts w:ascii="Times New Roman" w:eastAsia="Times New Roman" w:hAnsi="Times New Roman" w:cs="Times New Roman"/>
                <w:sz w:val="24"/>
                <w:szCs w:val="24"/>
                <w:lang w:eastAsia="lv-LV"/>
              </w:rPr>
            </w:pPr>
            <w:r w:rsidRPr="0090455B">
              <w:rPr>
                <w:rFonts w:ascii="Times New Roman" w:eastAsia="Times New Roman" w:hAnsi="Times New Roman" w:cs="Times New Roman"/>
                <w:sz w:val="24"/>
                <w:szCs w:val="24"/>
                <w:lang w:eastAsia="lv-LV"/>
              </w:rPr>
              <w:t xml:space="preserve">Pamatnostādņu I pielikums </w:t>
            </w:r>
            <w:r w:rsidR="005047B7" w:rsidRPr="0090455B">
              <w:rPr>
                <w:rStyle w:val="markedcontent"/>
                <w:rFonts w:ascii="Times New Roman" w:hAnsi="Times New Roman" w:cs="Times New Roman"/>
                <w:i/>
                <w:iCs/>
                <w:sz w:val="24"/>
                <w:szCs w:val="24"/>
              </w:rPr>
              <w:t xml:space="preserve">Reģionālā atbalsta tvērums pa dalībvalstīm 2022.–2027. gadā </w:t>
            </w:r>
            <w:r w:rsidRPr="0090455B">
              <w:rPr>
                <w:rFonts w:ascii="Times New Roman" w:eastAsia="Times New Roman" w:hAnsi="Times New Roman" w:cs="Times New Roman"/>
                <w:sz w:val="24"/>
                <w:szCs w:val="24"/>
                <w:lang w:eastAsia="lv-LV"/>
              </w:rPr>
              <w:t>klasificē Vidzemi kā mazapdzīvotu apgabalu, kas pieļauj darbības atbalsta sniegšanu</w:t>
            </w:r>
            <w:r w:rsidR="003C01AC" w:rsidRPr="0090455B">
              <w:rPr>
                <w:rFonts w:ascii="Times New Roman" w:eastAsia="Times New Roman" w:hAnsi="Times New Roman" w:cs="Times New Roman"/>
                <w:sz w:val="24"/>
                <w:szCs w:val="24"/>
                <w:lang w:eastAsia="lv-LV"/>
              </w:rPr>
              <w:t xml:space="preserve"> šādā </w:t>
            </w:r>
            <w:r w:rsidR="0090455B" w:rsidRPr="0090455B">
              <w:rPr>
                <w:rFonts w:ascii="Times New Roman" w:eastAsia="Times New Roman" w:hAnsi="Times New Roman" w:cs="Times New Roman"/>
                <w:sz w:val="24"/>
                <w:szCs w:val="24"/>
                <w:lang w:eastAsia="lv-LV"/>
              </w:rPr>
              <w:t>apgabal</w:t>
            </w:r>
            <w:r w:rsidR="003C01AC" w:rsidRPr="0090455B">
              <w:rPr>
                <w:rFonts w:ascii="Times New Roman" w:eastAsia="Times New Roman" w:hAnsi="Times New Roman" w:cs="Times New Roman"/>
                <w:sz w:val="24"/>
                <w:szCs w:val="24"/>
                <w:lang w:eastAsia="lv-LV"/>
              </w:rPr>
              <w:t>ā</w:t>
            </w:r>
            <w:r w:rsidRPr="0090455B">
              <w:rPr>
                <w:rFonts w:ascii="Times New Roman" w:eastAsia="Times New Roman" w:hAnsi="Times New Roman" w:cs="Times New Roman"/>
                <w:sz w:val="24"/>
                <w:szCs w:val="24"/>
                <w:lang w:eastAsia="lv-LV"/>
              </w:rPr>
              <w:t>,</w:t>
            </w:r>
            <w:r w:rsidRPr="0090455B">
              <w:rPr>
                <w:rFonts w:ascii="Times New Roman" w:eastAsia="Times New Roman" w:hAnsi="Times New Roman" w:cs="Times New Roman"/>
                <w:b/>
                <w:bCs/>
                <w:sz w:val="24"/>
                <w:szCs w:val="24"/>
                <w:lang w:eastAsia="lv-LV"/>
              </w:rPr>
              <w:t xml:space="preserve"> </w:t>
            </w:r>
            <w:r w:rsidRPr="0090455B">
              <w:rPr>
                <w:rStyle w:val="markedcontent"/>
                <w:rFonts w:ascii="Times New Roman" w:hAnsi="Times New Roman" w:cs="Times New Roman"/>
                <w:sz w:val="24"/>
                <w:szCs w:val="24"/>
              </w:rPr>
              <w:t>ja tas novērš vai mazina apdzīvotības sarukšanu mazapdzīvotos apgabalos.</w:t>
            </w:r>
            <w:r w:rsidRPr="0090455B">
              <w:rPr>
                <w:rFonts w:ascii="Times New Roman" w:eastAsia="Times New Roman" w:hAnsi="Times New Roman" w:cs="Times New Roman"/>
                <w:sz w:val="24"/>
                <w:szCs w:val="24"/>
                <w:lang w:eastAsia="lv-LV"/>
              </w:rPr>
              <w:t xml:space="preserve"> </w:t>
            </w:r>
            <w:r w:rsidR="003C01AC" w:rsidRPr="0090455B">
              <w:rPr>
                <w:rFonts w:ascii="Times New Roman" w:eastAsia="Times New Roman" w:hAnsi="Times New Roman" w:cs="Times New Roman"/>
                <w:sz w:val="24"/>
                <w:szCs w:val="24"/>
                <w:lang w:eastAsia="lv-LV"/>
              </w:rPr>
              <w:t>Vienlaikus</w:t>
            </w:r>
            <w:r w:rsidR="003C01AC" w:rsidRPr="0090455B">
              <w:rPr>
                <w:rFonts w:ascii="Times New Roman" w:eastAsia="Times New Roman" w:hAnsi="Times New Roman" w:cs="Times New Roman"/>
                <w:b/>
                <w:bCs/>
                <w:sz w:val="24"/>
                <w:szCs w:val="24"/>
                <w:lang w:eastAsia="lv-LV"/>
              </w:rPr>
              <w:t xml:space="preserve"> </w:t>
            </w:r>
            <w:r w:rsidR="0090455B" w:rsidRPr="00B66F3B">
              <w:rPr>
                <w:rFonts w:ascii="Times New Roman" w:eastAsia="Times New Roman" w:hAnsi="Times New Roman" w:cs="Times New Roman"/>
                <w:sz w:val="24"/>
                <w:szCs w:val="24"/>
                <w:lang w:eastAsia="lv-LV"/>
              </w:rPr>
              <w:t>Vidzeme</w:t>
            </w:r>
            <w:r w:rsidR="0090455B" w:rsidRPr="0090455B">
              <w:rPr>
                <w:rFonts w:ascii="Times New Roman" w:eastAsia="Times New Roman" w:hAnsi="Times New Roman" w:cs="Times New Roman"/>
                <w:b/>
                <w:bCs/>
                <w:sz w:val="24"/>
                <w:szCs w:val="24"/>
                <w:lang w:eastAsia="lv-LV"/>
              </w:rPr>
              <w:t xml:space="preserve"> </w:t>
            </w:r>
            <w:r w:rsidR="0090455B" w:rsidRPr="0090455B">
              <w:rPr>
                <w:rFonts w:ascii="Times New Roman" w:eastAsia="Times New Roman" w:hAnsi="Times New Roman" w:cs="Times New Roman"/>
                <w:sz w:val="24"/>
                <w:szCs w:val="24"/>
                <w:lang w:eastAsia="lv-LV"/>
              </w:rPr>
              <w:t xml:space="preserve">ir arī reģions ar sarūkošu iedzīvotāju skaitu, kas pieļauj iespēju palielināt atbalsta </w:t>
            </w:r>
            <w:r w:rsidR="0090455B" w:rsidRPr="0090455B">
              <w:rPr>
                <w:rStyle w:val="markedcontent"/>
                <w:rFonts w:ascii="Times New Roman" w:hAnsi="Times New Roman" w:cs="Times New Roman"/>
                <w:sz w:val="24"/>
                <w:szCs w:val="24"/>
              </w:rPr>
              <w:t>intensitāti</w:t>
            </w:r>
            <w:r w:rsidR="00F32F14">
              <w:rPr>
                <w:rStyle w:val="markedcontent"/>
                <w:rFonts w:ascii="Times New Roman" w:hAnsi="Times New Roman" w:cs="Times New Roman"/>
                <w:sz w:val="24"/>
                <w:szCs w:val="24"/>
              </w:rPr>
              <w:t xml:space="preserve"> Vidzemes reģionā</w:t>
            </w:r>
            <w:r w:rsidR="0090455B" w:rsidRPr="0090455B">
              <w:rPr>
                <w:rStyle w:val="markedcontent"/>
                <w:rFonts w:ascii="Times New Roman" w:hAnsi="Times New Roman" w:cs="Times New Roman"/>
                <w:sz w:val="24"/>
                <w:szCs w:val="24"/>
              </w:rPr>
              <w:t xml:space="preserve"> par 10 %.</w:t>
            </w:r>
          </w:p>
          <w:p w14:paraId="442B3B3E" w14:textId="233E748B" w:rsidR="006E0E4A" w:rsidRPr="00652E52" w:rsidRDefault="00E370BD" w:rsidP="00F941E2">
            <w:pPr>
              <w:spacing w:after="0" w:line="240" w:lineRule="auto"/>
              <w:jc w:val="both"/>
              <w:rPr>
                <w:rStyle w:val="markedcontent"/>
                <w:rFonts w:ascii="Times New Roman" w:hAnsi="Times New Roman" w:cs="Times New Roman"/>
                <w:sz w:val="24"/>
                <w:szCs w:val="24"/>
              </w:rPr>
            </w:pPr>
            <w:r w:rsidRPr="00652E52">
              <w:rPr>
                <w:rFonts w:ascii="Times New Roman" w:hAnsi="Times New Roman" w:cs="Times New Roman"/>
                <w:sz w:val="24"/>
                <w:szCs w:val="24"/>
              </w:rPr>
              <w:t>Noteikumu projekts paredz, ka Latvijas Republikas teritorijās, kas ir tiesīgas saņemt T</w:t>
            </w:r>
            <w:r w:rsidR="00BE04F6" w:rsidRPr="00652E52">
              <w:rPr>
                <w:rFonts w:ascii="Times New Roman" w:hAnsi="Times New Roman" w:cs="Times New Roman"/>
                <w:sz w:val="24"/>
                <w:szCs w:val="24"/>
              </w:rPr>
              <w:t>PF</w:t>
            </w:r>
            <w:r w:rsidRPr="00652E52">
              <w:rPr>
                <w:rFonts w:ascii="Times New Roman" w:hAnsi="Times New Roman" w:cs="Times New Roman"/>
                <w:sz w:val="24"/>
                <w:szCs w:val="24"/>
              </w:rPr>
              <w:t xml:space="preserve"> atbalstu saskaņā ar Eiropas Komisijas Latvijas Republikai apstiprināto Taisnīgas pārkārtošanās teritoriālo plānu, </w:t>
            </w:r>
            <w:r w:rsidRPr="00652E52">
              <w:rPr>
                <w:rFonts w:ascii="Times New Roman" w:eastAsia="Times New Roman" w:hAnsi="Times New Roman" w:cs="Times New Roman"/>
                <w:sz w:val="24"/>
                <w:szCs w:val="24"/>
                <w:lang w:eastAsia="lv-LV"/>
              </w:rPr>
              <w:t>atbalsta intensitāte varēs tikt palielināta par 10 % bruto subsīdijas ekvivalenta. Tas nozīmē, ka minēto 10</w:t>
            </w:r>
            <w:r w:rsidR="00FB08E9" w:rsidRPr="00652E52">
              <w:rPr>
                <w:rFonts w:ascii="Times New Roman" w:eastAsia="Times New Roman" w:hAnsi="Times New Roman" w:cs="Times New Roman"/>
                <w:sz w:val="24"/>
                <w:szCs w:val="24"/>
                <w:lang w:eastAsia="lv-LV"/>
              </w:rPr>
              <w:t xml:space="preserve"> </w:t>
            </w:r>
            <w:r w:rsidRPr="00652E52">
              <w:rPr>
                <w:rFonts w:ascii="Times New Roman" w:eastAsia="Times New Roman" w:hAnsi="Times New Roman" w:cs="Times New Roman"/>
                <w:sz w:val="24"/>
                <w:szCs w:val="24"/>
                <w:lang w:eastAsia="lv-LV"/>
              </w:rPr>
              <w:t xml:space="preserve">% atbalsta intensitātes palielinājumu varēs saņemt tie projekti, kuri </w:t>
            </w:r>
            <w:r w:rsidR="00BC1180" w:rsidRPr="00652E52">
              <w:rPr>
                <w:rFonts w:ascii="Times New Roman" w:eastAsia="Times New Roman" w:hAnsi="Times New Roman" w:cs="Times New Roman"/>
                <w:sz w:val="24"/>
                <w:szCs w:val="24"/>
                <w:lang w:eastAsia="lv-LV"/>
              </w:rPr>
              <w:t>tiks iesniegti un atbalstīti saskaņā ar</w:t>
            </w:r>
            <w:r w:rsidR="00BC1180" w:rsidRPr="00652E52">
              <w:rPr>
                <w:rFonts w:ascii="Times New Roman" w:hAnsi="Times New Roman" w:cs="Times New Roman"/>
                <w:sz w:val="24"/>
                <w:szCs w:val="24"/>
              </w:rPr>
              <w:t xml:space="preserve"> Taisnīgas pārkārtošanās teritoriālo plānu un finansēti attiecīgi no T</w:t>
            </w:r>
            <w:r w:rsidR="00B5641A" w:rsidRPr="00652E52">
              <w:rPr>
                <w:rFonts w:ascii="Times New Roman" w:hAnsi="Times New Roman" w:cs="Times New Roman"/>
                <w:sz w:val="24"/>
                <w:szCs w:val="24"/>
              </w:rPr>
              <w:t>PF</w:t>
            </w:r>
            <w:r w:rsidR="00BC1180" w:rsidRPr="00652E52">
              <w:rPr>
                <w:rFonts w:ascii="Times New Roman" w:hAnsi="Times New Roman" w:cs="Times New Roman"/>
                <w:sz w:val="24"/>
                <w:szCs w:val="24"/>
              </w:rPr>
              <w:t xml:space="preserve"> līdzekļiem</w:t>
            </w:r>
            <w:r w:rsidR="00110CB1" w:rsidRPr="00652E52">
              <w:rPr>
                <w:rFonts w:ascii="Times New Roman" w:hAnsi="Times New Roman" w:cs="Times New Roman"/>
                <w:sz w:val="24"/>
                <w:szCs w:val="24"/>
              </w:rPr>
              <w:t>, ņ</w:t>
            </w:r>
            <w:r w:rsidR="000B7EC2" w:rsidRPr="00652E52">
              <w:rPr>
                <w:rFonts w:ascii="Times New Roman" w:hAnsi="Times New Roman" w:cs="Times New Roman"/>
                <w:sz w:val="24"/>
                <w:szCs w:val="24"/>
              </w:rPr>
              <w:t>emot vērā</w:t>
            </w:r>
            <w:r w:rsidR="00DC5BB5" w:rsidRPr="00652E52">
              <w:rPr>
                <w:rStyle w:val="markedcontent"/>
                <w:rFonts w:ascii="Times New Roman" w:hAnsi="Times New Roman" w:cs="Times New Roman"/>
                <w:sz w:val="24"/>
                <w:szCs w:val="24"/>
              </w:rPr>
              <w:t xml:space="preserve">, ka minētās teritorijas saskaņā ar Līguma </w:t>
            </w:r>
            <w:r w:rsidR="00833837" w:rsidRPr="00652E52">
              <w:rPr>
                <w:rStyle w:val="markedcontent"/>
                <w:rFonts w:ascii="Times New Roman" w:hAnsi="Times New Roman" w:cs="Times New Roman"/>
                <w:sz w:val="24"/>
                <w:szCs w:val="24"/>
              </w:rPr>
              <w:t xml:space="preserve">par Eiropas Savienības darbību </w:t>
            </w:r>
            <w:r w:rsidR="00DC5BB5" w:rsidRPr="00652E52">
              <w:rPr>
                <w:rStyle w:val="markedcontent"/>
                <w:rFonts w:ascii="Times New Roman" w:hAnsi="Times New Roman" w:cs="Times New Roman"/>
                <w:sz w:val="24"/>
                <w:szCs w:val="24"/>
              </w:rPr>
              <w:t xml:space="preserve">107. panta 3.punkta a) apakšpunktu </w:t>
            </w:r>
            <w:r w:rsidR="000B7EC2" w:rsidRPr="00652E52">
              <w:rPr>
                <w:rStyle w:val="markedcontent"/>
                <w:rFonts w:ascii="Times New Roman" w:hAnsi="Times New Roman" w:cs="Times New Roman"/>
                <w:sz w:val="24"/>
                <w:szCs w:val="24"/>
              </w:rPr>
              <w:t xml:space="preserve">atrodas </w:t>
            </w:r>
            <w:r w:rsidR="00DC5BB5" w:rsidRPr="00652E52">
              <w:rPr>
                <w:rStyle w:val="markedcontent"/>
                <w:rFonts w:ascii="Times New Roman" w:hAnsi="Times New Roman" w:cs="Times New Roman"/>
                <w:sz w:val="24"/>
                <w:szCs w:val="24"/>
              </w:rPr>
              <w:t>atbalstāmajos apgabalos</w:t>
            </w:r>
            <w:r w:rsidR="009B289F" w:rsidRPr="00652E52">
              <w:rPr>
                <w:rStyle w:val="markedcontent"/>
                <w:rFonts w:ascii="Times New Roman" w:hAnsi="Times New Roman" w:cs="Times New Roman"/>
                <w:sz w:val="24"/>
                <w:szCs w:val="24"/>
              </w:rPr>
              <w:t>.</w:t>
            </w:r>
          </w:p>
          <w:p w14:paraId="0F64ED14" w14:textId="2B5DA7A2" w:rsidR="009B289F" w:rsidRPr="00652E52" w:rsidRDefault="0039228E" w:rsidP="00F941E2">
            <w:pPr>
              <w:spacing w:after="0" w:line="240" w:lineRule="auto"/>
              <w:jc w:val="both"/>
              <w:rPr>
                <w:rFonts w:ascii="Times New Roman" w:hAnsi="Times New Roman" w:cs="Times New Roman"/>
                <w:sz w:val="24"/>
                <w:szCs w:val="24"/>
              </w:rPr>
            </w:pPr>
            <w:r w:rsidRPr="00652E52">
              <w:rPr>
                <w:rFonts w:ascii="Times New Roman" w:hAnsi="Times New Roman" w:cs="Times New Roman"/>
                <w:sz w:val="24"/>
                <w:szCs w:val="24"/>
              </w:rPr>
              <w:t xml:space="preserve">Noteikumu projekts paredz </w:t>
            </w:r>
            <w:r w:rsidR="0022745B" w:rsidRPr="00652E52">
              <w:rPr>
                <w:rFonts w:ascii="Times New Roman" w:hAnsi="Times New Roman" w:cs="Times New Roman"/>
                <w:sz w:val="24"/>
                <w:szCs w:val="24"/>
              </w:rPr>
              <w:t>arī kārtību, kādā tiek koriģēta</w:t>
            </w:r>
            <w:r w:rsidRPr="00652E52">
              <w:rPr>
                <w:rFonts w:ascii="Times New Roman" w:hAnsi="Times New Roman" w:cs="Times New Roman"/>
                <w:sz w:val="24"/>
                <w:szCs w:val="24"/>
              </w:rPr>
              <w:t xml:space="preserve"> </w:t>
            </w:r>
            <w:r w:rsidR="0022745B" w:rsidRPr="00652E52">
              <w:rPr>
                <w:rFonts w:ascii="Times New Roman" w:eastAsia="Times New Roman" w:hAnsi="Times New Roman" w:cs="Times New Roman"/>
                <w:sz w:val="24"/>
                <w:szCs w:val="24"/>
                <w:lang w:eastAsia="lv-LV"/>
              </w:rPr>
              <w:t xml:space="preserve">reģionālās attīstības atbalsta intensitāte </w:t>
            </w:r>
            <w:r w:rsidR="007263A0" w:rsidRPr="00652E52">
              <w:rPr>
                <w:rFonts w:ascii="Times New Roman" w:eastAsia="Times New Roman" w:hAnsi="Times New Roman" w:cs="Times New Roman"/>
                <w:sz w:val="24"/>
                <w:szCs w:val="24"/>
                <w:lang w:eastAsia="lv-LV"/>
              </w:rPr>
              <w:t xml:space="preserve">lielajiem ieguldījumu projektiem, t.i. projektiem, kuri pārsniedz 50 milj. </w:t>
            </w:r>
            <w:r w:rsidR="007263A0" w:rsidRPr="00652E52">
              <w:rPr>
                <w:rFonts w:ascii="Times New Roman" w:eastAsia="Times New Roman" w:hAnsi="Times New Roman" w:cs="Times New Roman"/>
                <w:i/>
                <w:iCs/>
                <w:sz w:val="24"/>
                <w:szCs w:val="24"/>
                <w:lang w:eastAsia="lv-LV"/>
              </w:rPr>
              <w:t>euro</w:t>
            </w:r>
            <w:r w:rsidR="007263A0" w:rsidRPr="00652E52">
              <w:rPr>
                <w:rFonts w:ascii="Times New Roman" w:eastAsia="Times New Roman" w:hAnsi="Times New Roman" w:cs="Times New Roman"/>
                <w:sz w:val="24"/>
                <w:szCs w:val="24"/>
                <w:lang w:eastAsia="lv-LV"/>
              </w:rPr>
              <w:t>.</w:t>
            </w:r>
            <w:r w:rsidR="002E2FE2" w:rsidRPr="00652E52">
              <w:rPr>
                <w:rFonts w:ascii="Times New Roman" w:eastAsia="Times New Roman" w:hAnsi="Times New Roman" w:cs="Times New Roman"/>
                <w:sz w:val="24"/>
                <w:szCs w:val="24"/>
                <w:lang w:eastAsia="lv-LV"/>
              </w:rPr>
              <w:t xml:space="preserve"> Lielajiem ieguldījumu projektiem atbalsta palielinājuma intensitātes var piemērot. Vienīgais izņēmums ir, ka lielajiem ieguldījumu projektiem nepiemēro atbalsta </w:t>
            </w:r>
            <w:r w:rsidR="002E2FE2" w:rsidRPr="00652E52">
              <w:rPr>
                <w:rFonts w:ascii="Times New Roman" w:eastAsia="Times New Roman" w:hAnsi="Times New Roman" w:cs="Times New Roman"/>
                <w:sz w:val="24"/>
                <w:szCs w:val="24"/>
                <w:lang w:eastAsia="lv-LV"/>
              </w:rPr>
              <w:lastRenderedPageBreak/>
              <w:t>palielinājuma intensitāti, kas paredzēta mazajiem un vidējiem uzņēmumiem.</w:t>
            </w:r>
          </w:p>
          <w:p w14:paraId="1059CE37" w14:textId="174EC6BF" w:rsidR="005904FE" w:rsidRPr="00652E52" w:rsidRDefault="005904FE" w:rsidP="00F941E2">
            <w:pPr>
              <w:spacing w:after="0" w:line="240" w:lineRule="auto"/>
              <w:jc w:val="both"/>
              <w:rPr>
                <w:rFonts w:ascii="Times New Roman" w:hAnsi="Times New Roman" w:cs="Times New Roman"/>
                <w:sz w:val="24"/>
                <w:szCs w:val="24"/>
              </w:rPr>
            </w:pPr>
          </w:p>
        </w:tc>
      </w:tr>
      <w:tr w:rsidR="00BA0058" w:rsidRPr="00BA0058" w14:paraId="4294307C" w14:textId="77777777" w:rsidTr="00286F78">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643AF81D"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lastRenderedPageBreak/>
              <w:t>3.</w:t>
            </w:r>
          </w:p>
        </w:tc>
        <w:tc>
          <w:tcPr>
            <w:tcW w:w="934" w:type="pct"/>
            <w:tcBorders>
              <w:top w:val="outset" w:sz="6" w:space="0" w:color="auto"/>
              <w:left w:val="outset" w:sz="6" w:space="0" w:color="auto"/>
              <w:bottom w:val="outset" w:sz="6" w:space="0" w:color="auto"/>
              <w:right w:val="outset" w:sz="6" w:space="0" w:color="auto"/>
            </w:tcBorders>
            <w:hideMark/>
          </w:tcPr>
          <w:p w14:paraId="454D4FB2"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Projekta izstrādē iesaistītās institūcijas un publiskas personas kapitālsabiedrības</w:t>
            </w:r>
          </w:p>
        </w:tc>
        <w:tc>
          <w:tcPr>
            <w:tcW w:w="3746" w:type="pct"/>
            <w:tcBorders>
              <w:top w:val="outset" w:sz="6" w:space="0" w:color="auto"/>
              <w:left w:val="outset" w:sz="6" w:space="0" w:color="auto"/>
              <w:bottom w:val="outset" w:sz="6" w:space="0" w:color="auto"/>
              <w:right w:val="outset" w:sz="6" w:space="0" w:color="auto"/>
            </w:tcBorders>
            <w:hideMark/>
          </w:tcPr>
          <w:p w14:paraId="41F72D5D" w14:textId="78DFC061" w:rsidR="00BA0058" w:rsidRPr="00BA0058" w:rsidRDefault="005D117A" w:rsidP="00BA0058">
            <w:pPr>
              <w:spacing w:after="0" w:line="240" w:lineRule="auto"/>
              <w:rPr>
                <w:rFonts w:ascii="Times New Roman" w:eastAsia="Times New Roman" w:hAnsi="Times New Roman" w:cs="Times New Roman"/>
                <w:sz w:val="24"/>
                <w:szCs w:val="24"/>
                <w:lang w:eastAsia="lv-LV"/>
              </w:rPr>
            </w:pPr>
            <w:r w:rsidRPr="005D117A">
              <w:rPr>
                <w:rFonts w:ascii="Times New Roman" w:eastAsia="Times New Roman" w:hAnsi="Times New Roman" w:cs="Times New Roman"/>
                <w:sz w:val="24"/>
                <w:szCs w:val="24"/>
                <w:lang w:eastAsia="lv-LV"/>
              </w:rPr>
              <w:t>Vides aizsardzības un reģionālās attīstības ministrija</w:t>
            </w:r>
            <w:r w:rsidR="009C3101">
              <w:rPr>
                <w:rFonts w:ascii="Times New Roman" w:eastAsia="Times New Roman" w:hAnsi="Times New Roman" w:cs="Times New Roman"/>
                <w:sz w:val="24"/>
                <w:szCs w:val="24"/>
                <w:lang w:eastAsia="lv-LV"/>
              </w:rPr>
              <w:t xml:space="preserve"> (turpmāk – VARAM).</w:t>
            </w:r>
          </w:p>
        </w:tc>
      </w:tr>
      <w:tr w:rsidR="00BA0058" w:rsidRPr="00BA0058" w14:paraId="036E9697" w14:textId="77777777" w:rsidTr="00286F78">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4A14EDDF"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4.</w:t>
            </w:r>
          </w:p>
        </w:tc>
        <w:tc>
          <w:tcPr>
            <w:tcW w:w="934" w:type="pct"/>
            <w:tcBorders>
              <w:top w:val="outset" w:sz="6" w:space="0" w:color="auto"/>
              <w:left w:val="outset" w:sz="6" w:space="0" w:color="auto"/>
              <w:bottom w:val="outset" w:sz="6" w:space="0" w:color="auto"/>
              <w:right w:val="outset" w:sz="6" w:space="0" w:color="auto"/>
            </w:tcBorders>
            <w:hideMark/>
          </w:tcPr>
          <w:p w14:paraId="1FF66246"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Cita informācija</w:t>
            </w:r>
          </w:p>
        </w:tc>
        <w:tc>
          <w:tcPr>
            <w:tcW w:w="3746" w:type="pct"/>
            <w:tcBorders>
              <w:top w:val="outset" w:sz="6" w:space="0" w:color="auto"/>
              <w:left w:val="outset" w:sz="6" w:space="0" w:color="auto"/>
              <w:bottom w:val="outset" w:sz="6" w:space="0" w:color="auto"/>
              <w:right w:val="outset" w:sz="6" w:space="0" w:color="auto"/>
            </w:tcBorders>
            <w:hideMark/>
          </w:tcPr>
          <w:p w14:paraId="4A24DE3D" w14:textId="3FFF9884" w:rsidR="00BA0058" w:rsidRPr="00BA0058" w:rsidRDefault="005D117A" w:rsidP="00BA005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06874">
              <w:rPr>
                <w:rFonts w:ascii="Times New Roman" w:eastAsia="Times New Roman" w:hAnsi="Times New Roman" w:cs="Times New Roman"/>
                <w:sz w:val="24"/>
                <w:szCs w:val="24"/>
                <w:lang w:eastAsia="lv-LV"/>
              </w:rPr>
              <w:t>.</w:t>
            </w:r>
          </w:p>
        </w:tc>
      </w:tr>
    </w:tbl>
    <w:p w14:paraId="4493DCD2"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 xml:space="preserve">  </w:t>
      </w:r>
    </w:p>
    <w:tbl>
      <w:tblPr>
        <w:tblW w:w="5724"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33"/>
        <w:gridCol w:w="2790"/>
        <w:gridCol w:w="6167"/>
      </w:tblGrid>
      <w:tr w:rsidR="00BA0058" w:rsidRPr="00BA0058" w14:paraId="351A5B4E" w14:textId="77777777" w:rsidTr="00D3619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78B4671"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A005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A0058" w:rsidRPr="00BA0058" w14:paraId="4DF6085F"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4F2D9BB9"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1.</w:t>
            </w:r>
          </w:p>
        </w:tc>
        <w:tc>
          <w:tcPr>
            <w:tcW w:w="1464" w:type="pct"/>
            <w:tcBorders>
              <w:top w:val="outset" w:sz="6" w:space="0" w:color="auto"/>
              <w:left w:val="outset" w:sz="6" w:space="0" w:color="auto"/>
              <w:bottom w:val="outset" w:sz="6" w:space="0" w:color="auto"/>
              <w:right w:val="outset" w:sz="6" w:space="0" w:color="auto"/>
            </w:tcBorders>
            <w:hideMark/>
          </w:tcPr>
          <w:p w14:paraId="23BBE0A0"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Sabiedrības mērķgrupas, kuras tiesiskais regulējums ietekmē vai varētu ietekmēt</w:t>
            </w:r>
          </w:p>
        </w:tc>
        <w:tc>
          <w:tcPr>
            <w:tcW w:w="3215" w:type="pct"/>
            <w:tcBorders>
              <w:top w:val="outset" w:sz="6" w:space="0" w:color="auto"/>
              <w:left w:val="outset" w:sz="6" w:space="0" w:color="auto"/>
              <w:bottom w:val="outset" w:sz="6" w:space="0" w:color="auto"/>
              <w:right w:val="outset" w:sz="6" w:space="0" w:color="auto"/>
            </w:tcBorders>
            <w:hideMark/>
          </w:tcPr>
          <w:p w14:paraId="79A51A7C" w14:textId="08302492" w:rsidR="009772B3" w:rsidRPr="00BA0058" w:rsidRDefault="009772B3" w:rsidP="003C66E9">
            <w:pPr>
              <w:spacing w:after="0" w:line="240" w:lineRule="auto"/>
              <w:jc w:val="both"/>
              <w:rPr>
                <w:rFonts w:ascii="Times New Roman" w:eastAsia="Times New Roman" w:hAnsi="Times New Roman" w:cs="Times New Roman"/>
                <w:sz w:val="24"/>
                <w:szCs w:val="24"/>
                <w:lang w:eastAsia="lv-LV"/>
              </w:rPr>
            </w:pPr>
            <w:r w:rsidRPr="009772B3">
              <w:rPr>
                <w:rFonts w:ascii="Times New Roman" w:eastAsia="Times New Roman" w:hAnsi="Times New Roman" w:cs="Times New Roman"/>
                <w:sz w:val="24"/>
                <w:szCs w:val="24"/>
                <w:lang w:eastAsia="lv-LV"/>
              </w:rPr>
              <w:t>Noteikumu projekts radīs netiešu ietekmi uz komersantiem, kuri atbilstoši  atbalsta programmām varēs saņemt reģionālās attīstības atbalstu.</w:t>
            </w:r>
          </w:p>
        </w:tc>
      </w:tr>
      <w:tr w:rsidR="00BA0058" w:rsidRPr="00BA0058" w14:paraId="3525F8A1"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72AC1221"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2.</w:t>
            </w:r>
          </w:p>
        </w:tc>
        <w:tc>
          <w:tcPr>
            <w:tcW w:w="1464" w:type="pct"/>
            <w:tcBorders>
              <w:top w:val="outset" w:sz="6" w:space="0" w:color="auto"/>
              <w:left w:val="outset" w:sz="6" w:space="0" w:color="auto"/>
              <w:bottom w:val="outset" w:sz="6" w:space="0" w:color="auto"/>
              <w:right w:val="outset" w:sz="6" w:space="0" w:color="auto"/>
            </w:tcBorders>
            <w:hideMark/>
          </w:tcPr>
          <w:p w14:paraId="4E407239"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Tiesiskā regulējuma ietekme uz tautsaimniecību un administratīvo slogu</w:t>
            </w:r>
          </w:p>
        </w:tc>
        <w:tc>
          <w:tcPr>
            <w:tcW w:w="3215" w:type="pct"/>
            <w:tcBorders>
              <w:top w:val="outset" w:sz="6" w:space="0" w:color="auto"/>
              <w:left w:val="outset" w:sz="6" w:space="0" w:color="auto"/>
              <w:bottom w:val="outset" w:sz="6" w:space="0" w:color="auto"/>
              <w:right w:val="outset" w:sz="6" w:space="0" w:color="auto"/>
            </w:tcBorders>
            <w:hideMark/>
          </w:tcPr>
          <w:p w14:paraId="196AE6D3" w14:textId="1E5AD943" w:rsidR="00BA0058" w:rsidRPr="00BA0058" w:rsidRDefault="00B436A7" w:rsidP="00BA0058">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Pr="00B436A7">
              <w:rPr>
                <w:rFonts w:ascii="Times New Roman" w:hAnsi="Times New Roman" w:cs="Times New Roman"/>
                <w:sz w:val="24"/>
                <w:szCs w:val="24"/>
              </w:rPr>
              <w:t>rojekta tiesiskais regulējums nemaina tiesības un pienākumus, kā arī veicamās darbības</w:t>
            </w:r>
            <w:r>
              <w:rPr>
                <w:rFonts w:ascii="Times New Roman" w:hAnsi="Times New Roman" w:cs="Times New Roman"/>
                <w:sz w:val="24"/>
                <w:szCs w:val="24"/>
              </w:rPr>
              <w:t>.</w:t>
            </w:r>
          </w:p>
        </w:tc>
      </w:tr>
      <w:tr w:rsidR="00BA0058" w:rsidRPr="00BA0058" w14:paraId="6580AA4D"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0CC01960"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3.</w:t>
            </w:r>
          </w:p>
        </w:tc>
        <w:tc>
          <w:tcPr>
            <w:tcW w:w="1464" w:type="pct"/>
            <w:tcBorders>
              <w:top w:val="outset" w:sz="6" w:space="0" w:color="auto"/>
              <w:left w:val="outset" w:sz="6" w:space="0" w:color="auto"/>
              <w:bottom w:val="outset" w:sz="6" w:space="0" w:color="auto"/>
              <w:right w:val="outset" w:sz="6" w:space="0" w:color="auto"/>
            </w:tcBorders>
            <w:hideMark/>
          </w:tcPr>
          <w:p w14:paraId="409A2608"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Administratīvo izmaksu monetārs novērtējums</w:t>
            </w:r>
          </w:p>
        </w:tc>
        <w:tc>
          <w:tcPr>
            <w:tcW w:w="3215" w:type="pct"/>
            <w:tcBorders>
              <w:top w:val="outset" w:sz="6" w:space="0" w:color="auto"/>
              <w:left w:val="outset" w:sz="6" w:space="0" w:color="auto"/>
              <w:bottom w:val="outset" w:sz="6" w:space="0" w:color="auto"/>
              <w:right w:val="outset" w:sz="6" w:space="0" w:color="auto"/>
            </w:tcBorders>
            <w:hideMark/>
          </w:tcPr>
          <w:p w14:paraId="74B1D68C" w14:textId="7EC5E3BA" w:rsidR="00BA0058" w:rsidRPr="00BA0058" w:rsidRDefault="006946C9" w:rsidP="00BA0058">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Pr="00B436A7">
              <w:rPr>
                <w:rFonts w:ascii="Times New Roman" w:hAnsi="Times New Roman" w:cs="Times New Roman"/>
                <w:sz w:val="24"/>
                <w:szCs w:val="24"/>
              </w:rPr>
              <w:t>rojekt</w:t>
            </w:r>
            <w:r w:rsidR="00083CE5">
              <w:rPr>
                <w:rFonts w:ascii="Times New Roman" w:hAnsi="Times New Roman" w:cs="Times New Roman"/>
                <w:sz w:val="24"/>
                <w:szCs w:val="24"/>
              </w:rPr>
              <w:t>s šo jomu neskar</w:t>
            </w:r>
            <w:r>
              <w:rPr>
                <w:rFonts w:ascii="Times New Roman" w:hAnsi="Times New Roman" w:cs="Times New Roman"/>
                <w:sz w:val="24"/>
                <w:szCs w:val="24"/>
              </w:rPr>
              <w:t>.</w:t>
            </w:r>
          </w:p>
        </w:tc>
      </w:tr>
      <w:tr w:rsidR="00BA0058" w:rsidRPr="00BA0058" w14:paraId="5FB3B979"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1412261D"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4.</w:t>
            </w:r>
          </w:p>
        </w:tc>
        <w:tc>
          <w:tcPr>
            <w:tcW w:w="1464" w:type="pct"/>
            <w:tcBorders>
              <w:top w:val="outset" w:sz="6" w:space="0" w:color="auto"/>
              <w:left w:val="outset" w:sz="6" w:space="0" w:color="auto"/>
              <w:bottom w:val="outset" w:sz="6" w:space="0" w:color="auto"/>
              <w:right w:val="outset" w:sz="6" w:space="0" w:color="auto"/>
            </w:tcBorders>
            <w:hideMark/>
          </w:tcPr>
          <w:p w14:paraId="174CEDB8"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Atbilstības izmaksu monetārs novērtējums</w:t>
            </w:r>
          </w:p>
        </w:tc>
        <w:tc>
          <w:tcPr>
            <w:tcW w:w="3215" w:type="pct"/>
            <w:tcBorders>
              <w:top w:val="outset" w:sz="6" w:space="0" w:color="auto"/>
              <w:left w:val="outset" w:sz="6" w:space="0" w:color="auto"/>
              <w:bottom w:val="outset" w:sz="6" w:space="0" w:color="auto"/>
              <w:right w:val="outset" w:sz="6" w:space="0" w:color="auto"/>
            </w:tcBorders>
            <w:hideMark/>
          </w:tcPr>
          <w:p w14:paraId="7D4874BF" w14:textId="1CCDDBA8" w:rsidR="00BA0058" w:rsidRPr="00BA0058" w:rsidRDefault="006946C9" w:rsidP="00083CE5">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Pr="00B436A7">
              <w:rPr>
                <w:rFonts w:ascii="Times New Roman" w:hAnsi="Times New Roman" w:cs="Times New Roman"/>
                <w:sz w:val="24"/>
                <w:szCs w:val="24"/>
              </w:rPr>
              <w:t>rojekt</w:t>
            </w:r>
            <w:r w:rsidR="00083CE5">
              <w:rPr>
                <w:rFonts w:ascii="Times New Roman" w:hAnsi="Times New Roman" w:cs="Times New Roman"/>
                <w:sz w:val="24"/>
                <w:szCs w:val="24"/>
              </w:rPr>
              <w:t>s šo jomu neskar</w:t>
            </w:r>
            <w:r>
              <w:rPr>
                <w:rFonts w:ascii="Times New Roman" w:hAnsi="Times New Roman" w:cs="Times New Roman"/>
                <w:sz w:val="24"/>
                <w:szCs w:val="24"/>
              </w:rPr>
              <w:t>.</w:t>
            </w:r>
          </w:p>
        </w:tc>
      </w:tr>
      <w:tr w:rsidR="00BA0058" w:rsidRPr="00BA0058" w14:paraId="7D572B3B"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0CDF3AFD"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5.</w:t>
            </w:r>
          </w:p>
        </w:tc>
        <w:tc>
          <w:tcPr>
            <w:tcW w:w="1464" w:type="pct"/>
            <w:tcBorders>
              <w:top w:val="outset" w:sz="6" w:space="0" w:color="auto"/>
              <w:left w:val="outset" w:sz="6" w:space="0" w:color="auto"/>
              <w:bottom w:val="outset" w:sz="6" w:space="0" w:color="auto"/>
              <w:right w:val="outset" w:sz="6" w:space="0" w:color="auto"/>
            </w:tcBorders>
            <w:hideMark/>
          </w:tcPr>
          <w:p w14:paraId="6AE6C231"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Cita informācija</w:t>
            </w:r>
          </w:p>
        </w:tc>
        <w:tc>
          <w:tcPr>
            <w:tcW w:w="3215" w:type="pct"/>
            <w:tcBorders>
              <w:top w:val="outset" w:sz="6" w:space="0" w:color="auto"/>
              <w:left w:val="outset" w:sz="6" w:space="0" w:color="auto"/>
              <w:bottom w:val="outset" w:sz="6" w:space="0" w:color="auto"/>
              <w:right w:val="outset" w:sz="6" w:space="0" w:color="auto"/>
            </w:tcBorders>
            <w:hideMark/>
          </w:tcPr>
          <w:p w14:paraId="31B4BA2D" w14:textId="75700826"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Nav</w:t>
            </w:r>
            <w:r w:rsidR="0062527C">
              <w:rPr>
                <w:rFonts w:ascii="Times New Roman" w:eastAsia="Times New Roman" w:hAnsi="Times New Roman" w:cs="Times New Roman"/>
                <w:sz w:val="24"/>
                <w:szCs w:val="24"/>
                <w:lang w:eastAsia="lv-LV"/>
              </w:rPr>
              <w:t>.</w:t>
            </w:r>
          </w:p>
        </w:tc>
      </w:tr>
    </w:tbl>
    <w:p w14:paraId="1422834D" w14:textId="2D30778B" w:rsid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 xml:space="preserve">  </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9498"/>
      </w:tblGrid>
      <w:tr w:rsidR="00DD7087" w:rsidRPr="00FF291D" w14:paraId="6245D68C" w14:textId="77777777" w:rsidTr="008271E5">
        <w:trPr>
          <w:trHeight w:val="421"/>
        </w:trPr>
        <w:tc>
          <w:tcPr>
            <w:tcW w:w="94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FA118EA" w14:textId="34ACB677" w:rsidR="00DD7087" w:rsidRPr="00DD7087" w:rsidRDefault="00DD7087" w:rsidP="008271E5">
            <w:pPr>
              <w:ind w:left="57" w:right="57"/>
              <w:jc w:val="center"/>
              <w:rPr>
                <w:rFonts w:ascii="Times New Roman" w:eastAsia="Times New Roman" w:hAnsi="Times New Roman" w:cs="Times New Roman"/>
                <w:b/>
                <w:bCs/>
                <w:sz w:val="24"/>
                <w:szCs w:val="24"/>
              </w:rPr>
            </w:pPr>
            <w:r w:rsidRPr="00DD7087">
              <w:rPr>
                <w:rFonts w:ascii="Times New Roman" w:hAnsi="Times New Roman" w:cs="Times New Roman"/>
                <w:b/>
                <w:bCs/>
                <w:sz w:val="24"/>
                <w:szCs w:val="24"/>
              </w:rPr>
              <w:t>III. Tiesību akta projekta ietekme uz valsts budžetu un pašvaldību budžetiem</w:t>
            </w:r>
          </w:p>
        </w:tc>
      </w:tr>
      <w:tr w:rsidR="00DD7087" w:rsidRPr="00FF291D" w14:paraId="5E6EE6AE" w14:textId="77777777" w:rsidTr="008271E5">
        <w:trPr>
          <w:trHeight w:val="421"/>
        </w:trPr>
        <w:tc>
          <w:tcPr>
            <w:tcW w:w="94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C449758" w14:textId="77777777" w:rsidR="00DD7087" w:rsidRPr="00FF291D" w:rsidRDefault="00DD7087" w:rsidP="008271E5">
            <w:pPr>
              <w:ind w:left="57" w:right="57"/>
              <w:jc w:val="center"/>
              <w:rPr>
                <w:rFonts w:ascii="Times New Roman" w:eastAsia="Times New Roman" w:hAnsi="Times New Roman" w:cs="Times New Roman"/>
                <w:b/>
                <w:sz w:val="24"/>
                <w:szCs w:val="24"/>
              </w:rPr>
            </w:pPr>
            <w:r w:rsidRPr="00FF291D">
              <w:rPr>
                <w:rFonts w:ascii="Times New Roman" w:hAnsi="Times New Roman" w:cs="Times New Roman"/>
                <w:sz w:val="24"/>
                <w:szCs w:val="24"/>
              </w:rPr>
              <w:t>Noteikumu projekts šo jomu neskar.</w:t>
            </w:r>
          </w:p>
        </w:tc>
      </w:tr>
    </w:tbl>
    <w:p w14:paraId="3766EBBC" w14:textId="77777777" w:rsidR="00DD7087" w:rsidRPr="00BA0058" w:rsidRDefault="00DD7087" w:rsidP="00BA0058">
      <w:pPr>
        <w:spacing w:after="0" w:line="240" w:lineRule="auto"/>
        <w:rPr>
          <w:rFonts w:ascii="Times New Roman" w:eastAsia="Times New Roman" w:hAnsi="Times New Roman" w:cs="Times New Roman"/>
          <w:sz w:val="24"/>
          <w:szCs w:val="24"/>
          <w:lang w:eastAsia="lv-LV"/>
        </w:rPr>
      </w:pPr>
    </w:p>
    <w:p w14:paraId="7C069078" w14:textId="77777777" w:rsidR="00FF291D"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 xml:space="preserve">  </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9498"/>
      </w:tblGrid>
      <w:tr w:rsidR="00FF291D" w:rsidRPr="00FF291D" w14:paraId="34E4085D" w14:textId="77777777" w:rsidTr="00FF291D">
        <w:trPr>
          <w:trHeight w:val="421"/>
        </w:trPr>
        <w:tc>
          <w:tcPr>
            <w:tcW w:w="94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E13612" w14:textId="77777777" w:rsidR="00FF291D" w:rsidRPr="00FF291D" w:rsidRDefault="00FF291D" w:rsidP="008271E5">
            <w:pPr>
              <w:ind w:left="57" w:right="57"/>
              <w:jc w:val="center"/>
              <w:rPr>
                <w:rFonts w:ascii="Times New Roman" w:eastAsia="Times New Roman" w:hAnsi="Times New Roman" w:cs="Times New Roman"/>
                <w:sz w:val="24"/>
                <w:szCs w:val="24"/>
              </w:rPr>
            </w:pPr>
            <w:r w:rsidRPr="00FF291D">
              <w:rPr>
                <w:rFonts w:ascii="Times New Roman" w:eastAsia="Times New Roman" w:hAnsi="Times New Roman" w:cs="Times New Roman"/>
                <w:b/>
                <w:sz w:val="24"/>
                <w:szCs w:val="24"/>
              </w:rPr>
              <w:t xml:space="preserve">IV. Tiesību akta projekta ietekme uz spēkā esošo tiesību normu sistēmu </w:t>
            </w:r>
          </w:p>
        </w:tc>
      </w:tr>
      <w:tr w:rsidR="00FF291D" w:rsidRPr="00FF291D" w14:paraId="42C2A5AC" w14:textId="77777777" w:rsidTr="00FF291D">
        <w:trPr>
          <w:trHeight w:val="421"/>
        </w:trPr>
        <w:tc>
          <w:tcPr>
            <w:tcW w:w="94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B2197A0" w14:textId="77777777" w:rsidR="00FF291D" w:rsidRPr="00FF291D" w:rsidRDefault="00FF291D" w:rsidP="008271E5">
            <w:pPr>
              <w:ind w:left="57" w:right="57"/>
              <w:jc w:val="center"/>
              <w:rPr>
                <w:rFonts w:ascii="Times New Roman" w:eastAsia="Times New Roman" w:hAnsi="Times New Roman" w:cs="Times New Roman"/>
                <w:b/>
                <w:sz w:val="24"/>
                <w:szCs w:val="24"/>
              </w:rPr>
            </w:pPr>
            <w:r w:rsidRPr="00FF291D">
              <w:rPr>
                <w:rFonts w:ascii="Times New Roman" w:hAnsi="Times New Roman" w:cs="Times New Roman"/>
                <w:sz w:val="24"/>
                <w:szCs w:val="24"/>
              </w:rPr>
              <w:t>Noteikumu projekts šo jomu neskar.</w:t>
            </w:r>
          </w:p>
        </w:tc>
      </w:tr>
    </w:tbl>
    <w:p w14:paraId="7352D201" w14:textId="47BAEDD4" w:rsidR="00BA0058" w:rsidRPr="00BA0058" w:rsidRDefault="00BA0058" w:rsidP="00BA0058">
      <w:pPr>
        <w:spacing w:after="0" w:line="240" w:lineRule="auto"/>
        <w:rPr>
          <w:rFonts w:ascii="Times New Roman" w:eastAsia="Times New Roman" w:hAnsi="Times New Roman" w:cs="Times New Roman"/>
          <w:sz w:val="24"/>
          <w:szCs w:val="24"/>
          <w:lang w:eastAsia="lv-LV"/>
        </w:rPr>
      </w:pPr>
    </w:p>
    <w:tbl>
      <w:tblPr>
        <w:tblW w:w="5724"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33"/>
        <w:gridCol w:w="2790"/>
        <w:gridCol w:w="6167"/>
      </w:tblGrid>
      <w:tr w:rsidR="00BA0058" w:rsidRPr="00BA0058" w14:paraId="3D76AC46" w14:textId="77777777" w:rsidTr="00D3619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B4F54D7"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A0058">
              <w:rPr>
                <w:rFonts w:ascii="Times New Roman" w:eastAsia="Times New Roman" w:hAnsi="Times New Roman" w:cs="Times New Roman"/>
                <w:b/>
                <w:bCs/>
                <w:sz w:val="24"/>
                <w:szCs w:val="24"/>
                <w:lang w:eastAsia="lv-LV"/>
              </w:rPr>
              <w:t>V. Tiesību akta projekta atbilstība Latvijas Republikas starptautiskajām saistībām</w:t>
            </w:r>
          </w:p>
        </w:tc>
      </w:tr>
      <w:tr w:rsidR="00BA0058" w:rsidRPr="00BA0058" w14:paraId="22F3CB3B"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0CBBD00D"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1.</w:t>
            </w:r>
          </w:p>
        </w:tc>
        <w:tc>
          <w:tcPr>
            <w:tcW w:w="1464" w:type="pct"/>
            <w:tcBorders>
              <w:top w:val="outset" w:sz="6" w:space="0" w:color="auto"/>
              <w:left w:val="outset" w:sz="6" w:space="0" w:color="auto"/>
              <w:bottom w:val="outset" w:sz="6" w:space="0" w:color="auto"/>
              <w:right w:val="outset" w:sz="6" w:space="0" w:color="auto"/>
            </w:tcBorders>
            <w:hideMark/>
          </w:tcPr>
          <w:p w14:paraId="1C29354D"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Saistības pret Eiropas Savienību</w:t>
            </w:r>
          </w:p>
        </w:tc>
        <w:tc>
          <w:tcPr>
            <w:tcW w:w="3215" w:type="pct"/>
            <w:tcBorders>
              <w:top w:val="outset" w:sz="6" w:space="0" w:color="auto"/>
              <w:left w:val="outset" w:sz="6" w:space="0" w:color="auto"/>
              <w:bottom w:val="outset" w:sz="6" w:space="0" w:color="auto"/>
              <w:right w:val="outset" w:sz="6" w:space="0" w:color="auto"/>
            </w:tcBorders>
            <w:hideMark/>
          </w:tcPr>
          <w:p w14:paraId="73EE95C0" w14:textId="0ED17076" w:rsidR="00BA0058" w:rsidRPr="00BA0058" w:rsidRDefault="00F541A5" w:rsidP="00BA0058">
            <w:pPr>
              <w:spacing w:after="0" w:line="240" w:lineRule="auto"/>
              <w:rPr>
                <w:rFonts w:ascii="Times New Roman" w:eastAsia="Times New Roman" w:hAnsi="Times New Roman" w:cs="Times New Roman"/>
                <w:sz w:val="24"/>
                <w:szCs w:val="24"/>
                <w:lang w:eastAsia="lv-LV"/>
              </w:rPr>
            </w:pPr>
            <w:r w:rsidRPr="00F541A5">
              <w:rPr>
                <w:rFonts w:ascii="Times New Roman" w:hAnsi="Times New Roman"/>
                <w:sz w:val="24"/>
                <w:szCs w:val="24"/>
              </w:rPr>
              <w:t>Projekts šo jomu neskar.</w:t>
            </w:r>
          </w:p>
        </w:tc>
      </w:tr>
      <w:tr w:rsidR="00BA0058" w:rsidRPr="00BA0058" w14:paraId="72B51193"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7DC8603C"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2.</w:t>
            </w:r>
          </w:p>
        </w:tc>
        <w:tc>
          <w:tcPr>
            <w:tcW w:w="1464" w:type="pct"/>
            <w:tcBorders>
              <w:top w:val="outset" w:sz="6" w:space="0" w:color="auto"/>
              <w:left w:val="outset" w:sz="6" w:space="0" w:color="auto"/>
              <w:bottom w:val="outset" w:sz="6" w:space="0" w:color="auto"/>
              <w:right w:val="outset" w:sz="6" w:space="0" w:color="auto"/>
            </w:tcBorders>
            <w:hideMark/>
          </w:tcPr>
          <w:p w14:paraId="0B20DAC8"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Citas starptautiskās saistības</w:t>
            </w:r>
          </w:p>
        </w:tc>
        <w:tc>
          <w:tcPr>
            <w:tcW w:w="3215" w:type="pct"/>
            <w:tcBorders>
              <w:top w:val="outset" w:sz="6" w:space="0" w:color="auto"/>
              <w:left w:val="outset" w:sz="6" w:space="0" w:color="auto"/>
              <w:bottom w:val="outset" w:sz="6" w:space="0" w:color="auto"/>
              <w:right w:val="outset" w:sz="6" w:space="0" w:color="auto"/>
            </w:tcBorders>
            <w:hideMark/>
          </w:tcPr>
          <w:p w14:paraId="0675DD3D" w14:textId="4BF592F0" w:rsidR="00BA0058" w:rsidRPr="00BA0058" w:rsidRDefault="00F541A5" w:rsidP="00BA0058">
            <w:pPr>
              <w:spacing w:after="0" w:line="240" w:lineRule="auto"/>
              <w:rPr>
                <w:rFonts w:ascii="Times New Roman" w:eastAsia="Times New Roman" w:hAnsi="Times New Roman" w:cs="Times New Roman"/>
                <w:sz w:val="24"/>
                <w:szCs w:val="24"/>
                <w:lang w:eastAsia="lv-LV"/>
              </w:rPr>
            </w:pPr>
            <w:r w:rsidRPr="00F541A5">
              <w:rPr>
                <w:rFonts w:ascii="Times New Roman" w:hAnsi="Times New Roman"/>
                <w:sz w:val="24"/>
                <w:szCs w:val="24"/>
              </w:rPr>
              <w:t>Projekts šo jomu neskar.</w:t>
            </w:r>
          </w:p>
        </w:tc>
      </w:tr>
      <w:tr w:rsidR="00BA0058" w:rsidRPr="00BA0058" w14:paraId="0E32D97F"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277018E2"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3.</w:t>
            </w:r>
          </w:p>
        </w:tc>
        <w:tc>
          <w:tcPr>
            <w:tcW w:w="1464" w:type="pct"/>
            <w:tcBorders>
              <w:top w:val="outset" w:sz="6" w:space="0" w:color="auto"/>
              <w:left w:val="outset" w:sz="6" w:space="0" w:color="auto"/>
              <w:bottom w:val="outset" w:sz="6" w:space="0" w:color="auto"/>
              <w:right w:val="outset" w:sz="6" w:space="0" w:color="auto"/>
            </w:tcBorders>
            <w:hideMark/>
          </w:tcPr>
          <w:p w14:paraId="12775FE9"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Cita informācija</w:t>
            </w:r>
          </w:p>
        </w:tc>
        <w:tc>
          <w:tcPr>
            <w:tcW w:w="3215" w:type="pct"/>
            <w:tcBorders>
              <w:top w:val="outset" w:sz="6" w:space="0" w:color="auto"/>
              <w:left w:val="outset" w:sz="6" w:space="0" w:color="auto"/>
              <w:bottom w:val="outset" w:sz="6" w:space="0" w:color="auto"/>
              <w:right w:val="outset" w:sz="6" w:space="0" w:color="auto"/>
            </w:tcBorders>
            <w:hideMark/>
          </w:tcPr>
          <w:p w14:paraId="6421025D" w14:textId="47A89D34" w:rsidR="003836D6" w:rsidRPr="0064267F" w:rsidRDefault="003836D6" w:rsidP="0064267F">
            <w:pPr>
              <w:pStyle w:val="tvhtml"/>
              <w:spacing w:before="0" w:beforeAutospacing="0" w:after="0" w:afterAutospacing="0"/>
              <w:jc w:val="both"/>
            </w:pPr>
            <w:r w:rsidRPr="0064267F">
              <w:rPr>
                <w:rStyle w:val="Strong"/>
                <w:b w:val="0"/>
              </w:rPr>
              <w:t xml:space="preserve">Ar noteikumu projektu tiks ieviesti Reģionālā atbalsta pamatnostādņu   (publicētas ES Oficiālajā Vēstnesī C </w:t>
            </w:r>
            <w:r w:rsidR="0064267F" w:rsidRPr="0064267F">
              <w:t xml:space="preserve">153/1, </w:t>
            </w:r>
            <w:r w:rsidRPr="0064267F">
              <w:rPr>
                <w:rStyle w:val="Strong"/>
                <w:b w:val="0"/>
              </w:rPr>
              <w:t xml:space="preserve"> 2</w:t>
            </w:r>
            <w:r w:rsidR="0064267F" w:rsidRPr="0064267F">
              <w:rPr>
                <w:rStyle w:val="Strong"/>
                <w:b w:val="0"/>
              </w:rPr>
              <w:t>9</w:t>
            </w:r>
            <w:r w:rsidRPr="0064267F">
              <w:rPr>
                <w:rStyle w:val="Strong"/>
                <w:b w:val="0"/>
              </w:rPr>
              <w:t>.0</w:t>
            </w:r>
            <w:r w:rsidR="0064267F" w:rsidRPr="0064267F">
              <w:rPr>
                <w:rStyle w:val="Strong"/>
                <w:b w:val="0"/>
              </w:rPr>
              <w:t>4</w:t>
            </w:r>
            <w:r w:rsidRPr="0064267F">
              <w:rPr>
                <w:rStyle w:val="Strong"/>
                <w:b w:val="0"/>
              </w:rPr>
              <w:t>.20</w:t>
            </w:r>
            <w:r w:rsidR="0064267F" w:rsidRPr="0064267F">
              <w:rPr>
                <w:rStyle w:val="Strong"/>
                <w:b w:val="0"/>
              </w:rPr>
              <w:t>2</w:t>
            </w:r>
            <w:r w:rsidRPr="0064267F">
              <w:rPr>
                <w:rStyle w:val="Strong"/>
                <w:b w:val="0"/>
              </w:rPr>
              <w:t>1) nosacījumi,</w:t>
            </w:r>
            <w:r w:rsidRPr="0064267F">
              <w:rPr>
                <w:rStyle w:val="Strong"/>
              </w:rPr>
              <w:t xml:space="preserve"> </w:t>
            </w:r>
            <w:r w:rsidRPr="0064267F">
              <w:rPr>
                <w:rStyle w:val="Strong"/>
                <w:b w:val="0"/>
              </w:rPr>
              <w:t>tajā skaitā</w:t>
            </w:r>
            <w:r w:rsidRPr="0064267F">
              <w:rPr>
                <w:rStyle w:val="Strong"/>
              </w:rPr>
              <w:t xml:space="preserve"> </w:t>
            </w:r>
            <w:r w:rsidRPr="0064267F">
              <w:rPr>
                <w:rStyle w:val="Strong"/>
                <w:b w:val="0"/>
              </w:rPr>
              <w:t>pamatnostādņu</w:t>
            </w:r>
            <w:r w:rsidR="003A43DC">
              <w:rPr>
                <w:rStyle w:val="Strong"/>
                <w:b w:val="0"/>
              </w:rPr>
              <w:t xml:space="preserve"> </w:t>
            </w:r>
            <w:r w:rsidR="003A43DC" w:rsidRPr="00910DDA">
              <w:rPr>
                <w:rStyle w:val="Strong"/>
                <w:b w:val="0"/>
                <w:bCs w:val="0"/>
              </w:rPr>
              <w:t xml:space="preserve">189., </w:t>
            </w:r>
            <w:r w:rsidR="00910DDA" w:rsidRPr="00910DDA">
              <w:rPr>
                <w:rStyle w:val="Strong"/>
                <w:b w:val="0"/>
                <w:bCs w:val="0"/>
              </w:rPr>
              <w:t>179.3), 186., 187., 188. un 19.(3)</w:t>
            </w:r>
            <w:r w:rsidR="00910DDA">
              <w:rPr>
                <w:rStyle w:val="Strong"/>
              </w:rPr>
              <w:t xml:space="preserve"> </w:t>
            </w:r>
            <w:r w:rsidRPr="00910DDA">
              <w:t xml:space="preserve">punkts tiks atbilstoši ieviests  ar noteikumu  </w:t>
            </w:r>
            <w:r w:rsidR="00910DDA" w:rsidRPr="00910DDA">
              <w:t xml:space="preserve">2., </w:t>
            </w:r>
            <w:r w:rsidRPr="00910DDA">
              <w:t>3., 4., 5., 6.,</w:t>
            </w:r>
            <w:r w:rsidR="00910DDA" w:rsidRPr="00910DDA">
              <w:t xml:space="preserve"> 7. un</w:t>
            </w:r>
            <w:r w:rsidRPr="00910DDA">
              <w:t xml:space="preserve"> 8. punktu.</w:t>
            </w:r>
          </w:p>
          <w:p w14:paraId="08A71DE7" w14:textId="7D16DABB" w:rsidR="00BA0058" w:rsidRPr="00BA0058" w:rsidRDefault="003836D6" w:rsidP="0064267F">
            <w:pPr>
              <w:spacing w:after="0" w:line="240" w:lineRule="auto"/>
              <w:jc w:val="both"/>
              <w:rPr>
                <w:rFonts w:ascii="Times New Roman" w:eastAsia="Times New Roman" w:hAnsi="Times New Roman" w:cs="Times New Roman"/>
                <w:sz w:val="24"/>
                <w:szCs w:val="24"/>
                <w:lang w:eastAsia="lv-LV"/>
              </w:rPr>
            </w:pPr>
            <w:r w:rsidRPr="0064267F">
              <w:rPr>
                <w:rFonts w:ascii="Times New Roman" w:hAnsi="Times New Roman" w:cs="Times New Roman"/>
                <w:sz w:val="24"/>
                <w:szCs w:val="24"/>
              </w:rPr>
              <w:lastRenderedPageBreak/>
              <w:t>Latvijas pienākums pēc noteikumu apstiprināšanas Ministru kabinetā ir nekavējoties iesniegt paziņojumu Eiropas Komisijā par reģionālā atbalsta karti Latvijas teritorijā 20</w:t>
            </w:r>
            <w:r w:rsidR="0064267F" w:rsidRPr="0064267F">
              <w:rPr>
                <w:rFonts w:ascii="Times New Roman" w:hAnsi="Times New Roman" w:cs="Times New Roman"/>
                <w:sz w:val="24"/>
                <w:szCs w:val="24"/>
              </w:rPr>
              <w:t>22</w:t>
            </w:r>
            <w:r w:rsidRPr="0064267F">
              <w:rPr>
                <w:rFonts w:ascii="Times New Roman" w:hAnsi="Times New Roman" w:cs="Times New Roman"/>
                <w:sz w:val="24"/>
                <w:szCs w:val="24"/>
              </w:rPr>
              <w:t>.-202</w:t>
            </w:r>
            <w:r w:rsidR="0064267F" w:rsidRPr="0064267F">
              <w:rPr>
                <w:rFonts w:ascii="Times New Roman" w:hAnsi="Times New Roman" w:cs="Times New Roman"/>
                <w:sz w:val="24"/>
                <w:szCs w:val="24"/>
              </w:rPr>
              <w:t>7</w:t>
            </w:r>
            <w:r w:rsidRPr="0064267F">
              <w:rPr>
                <w:rFonts w:ascii="Times New Roman" w:hAnsi="Times New Roman" w:cs="Times New Roman"/>
                <w:sz w:val="24"/>
                <w:szCs w:val="24"/>
              </w:rPr>
              <w:t>.gadā. Noteikumi par reģionālās attīstības atbalstu Latvijas Republikā līdz 202</w:t>
            </w:r>
            <w:r w:rsidR="0064267F" w:rsidRPr="0064267F">
              <w:rPr>
                <w:rFonts w:ascii="Times New Roman" w:hAnsi="Times New Roman" w:cs="Times New Roman"/>
                <w:sz w:val="24"/>
                <w:szCs w:val="24"/>
              </w:rPr>
              <w:t>7</w:t>
            </w:r>
            <w:r w:rsidRPr="0064267F">
              <w:rPr>
                <w:rFonts w:ascii="Times New Roman" w:hAnsi="Times New Roman" w:cs="Times New Roman"/>
                <w:sz w:val="24"/>
                <w:szCs w:val="24"/>
              </w:rPr>
              <w:t>.gadam stājas spēkā 20</w:t>
            </w:r>
            <w:r w:rsidR="0064267F" w:rsidRPr="0064267F">
              <w:rPr>
                <w:rFonts w:ascii="Times New Roman" w:hAnsi="Times New Roman" w:cs="Times New Roman"/>
                <w:sz w:val="24"/>
                <w:szCs w:val="24"/>
              </w:rPr>
              <w:t>22</w:t>
            </w:r>
            <w:r w:rsidRPr="0064267F">
              <w:rPr>
                <w:rFonts w:ascii="Times New Roman" w:hAnsi="Times New Roman" w:cs="Times New Roman"/>
                <w:sz w:val="24"/>
                <w:szCs w:val="24"/>
              </w:rPr>
              <w:t>.gada 1.</w:t>
            </w:r>
            <w:r w:rsidR="0064267F" w:rsidRPr="0064267F">
              <w:rPr>
                <w:rFonts w:ascii="Times New Roman" w:hAnsi="Times New Roman" w:cs="Times New Roman"/>
                <w:sz w:val="24"/>
                <w:szCs w:val="24"/>
              </w:rPr>
              <w:t>janvārī</w:t>
            </w:r>
            <w:r w:rsidRPr="0064267F">
              <w:rPr>
                <w:rFonts w:ascii="Times New Roman" w:hAnsi="Times New Roman" w:cs="Times New Roman"/>
                <w:sz w:val="24"/>
                <w:szCs w:val="24"/>
              </w:rPr>
              <w:t>, ar nosacījumu, ka uz šo brīdi ir saņemts E</w:t>
            </w:r>
            <w:r w:rsidR="0064267F" w:rsidRPr="0064267F">
              <w:rPr>
                <w:rFonts w:ascii="Times New Roman" w:hAnsi="Times New Roman" w:cs="Times New Roman"/>
                <w:sz w:val="24"/>
                <w:szCs w:val="24"/>
              </w:rPr>
              <w:t>iropas Komisijas</w:t>
            </w:r>
            <w:r w:rsidRPr="0064267F">
              <w:rPr>
                <w:rFonts w:ascii="Times New Roman" w:hAnsi="Times New Roman" w:cs="Times New Roman"/>
                <w:sz w:val="24"/>
                <w:szCs w:val="24"/>
              </w:rPr>
              <w:t xml:space="preserve"> pozitīvs lēmums par Latvijas Republikas reģionālā atbalsta karti 20</w:t>
            </w:r>
            <w:r w:rsidR="0064267F" w:rsidRPr="0064267F">
              <w:rPr>
                <w:rFonts w:ascii="Times New Roman" w:hAnsi="Times New Roman" w:cs="Times New Roman"/>
                <w:sz w:val="24"/>
                <w:szCs w:val="24"/>
              </w:rPr>
              <w:t>22</w:t>
            </w:r>
            <w:r w:rsidRPr="0064267F">
              <w:rPr>
                <w:rFonts w:ascii="Times New Roman" w:hAnsi="Times New Roman" w:cs="Times New Roman"/>
                <w:sz w:val="24"/>
                <w:szCs w:val="24"/>
              </w:rPr>
              <w:t>.-202</w:t>
            </w:r>
            <w:r w:rsidR="0064267F" w:rsidRPr="0064267F">
              <w:rPr>
                <w:rFonts w:ascii="Times New Roman" w:hAnsi="Times New Roman" w:cs="Times New Roman"/>
                <w:sz w:val="24"/>
                <w:szCs w:val="24"/>
              </w:rPr>
              <w:t>7</w:t>
            </w:r>
            <w:r w:rsidRPr="0064267F">
              <w:rPr>
                <w:rFonts w:ascii="Times New Roman" w:hAnsi="Times New Roman" w:cs="Times New Roman"/>
                <w:sz w:val="24"/>
                <w:szCs w:val="24"/>
              </w:rPr>
              <w:t>.gadam.</w:t>
            </w:r>
          </w:p>
        </w:tc>
      </w:tr>
    </w:tbl>
    <w:p w14:paraId="227C34B5" w14:textId="674D201B"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lastRenderedPageBreak/>
        <w:t xml:space="preserve">  </w:t>
      </w:r>
    </w:p>
    <w:tbl>
      <w:tblPr>
        <w:tblW w:w="5724"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33"/>
        <w:gridCol w:w="2790"/>
        <w:gridCol w:w="6167"/>
      </w:tblGrid>
      <w:tr w:rsidR="00BA0058" w:rsidRPr="00BA0058" w14:paraId="7900C7F7" w14:textId="77777777" w:rsidTr="00D3619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1FEDA13"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A0058">
              <w:rPr>
                <w:rFonts w:ascii="Times New Roman" w:eastAsia="Times New Roman" w:hAnsi="Times New Roman" w:cs="Times New Roman"/>
                <w:b/>
                <w:bCs/>
                <w:sz w:val="24"/>
                <w:szCs w:val="24"/>
                <w:lang w:eastAsia="lv-LV"/>
              </w:rPr>
              <w:t>VI. Sabiedrības līdzdalība un komunikācijas aktivitātes</w:t>
            </w:r>
          </w:p>
        </w:tc>
      </w:tr>
      <w:tr w:rsidR="00BA0058" w:rsidRPr="00BA0058" w14:paraId="7821460C"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2E04505C"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1.</w:t>
            </w:r>
          </w:p>
        </w:tc>
        <w:tc>
          <w:tcPr>
            <w:tcW w:w="1464" w:type="pct"/>
            <w:tcBorders>
              <w:top w:val="outset" w:sz="6" w:space="0" w:color="auto"/>
              <w:left w:val="outset" w:sz="6" w:space="0" w:color="auto"/>
              <w:bottom w:val="outset" w:sz="6" w:space="0" w:color="auto"/>
              <w:right w:val="outset" w:sz="6" w:space="0" w:color="auto"/>
            </w:tcBorders>
            <w:hideMark/>
          </w:tcPr>
          <w:p w14:paraId="768B9630"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Plānotās sabiedrības līdzdalības un komunikācijas aktivitātes saistībā ar projektu</w:t>
            </w:r>
          </w:p>
        </w:tc>
        <w:tc>
          <w:tcPr>
            <w:tcW w:w="3215" w:type="pct"/>
            <w:tcBorders>
              <w:top w:val="outset" w:sz="6" w:space="0" w:color="auto"/>
              <w:left w:val="outset" w:sz="6" w:space="0" w:color="auto"/>
              <w:bottom w:val="outset" w:sz="6" w:space="0" w:color="auto"/>
              <w:right w:val="outset" w:sz="6" w:space="0" w:color="auto"/>
            </w:tcBorders>
            <w:hideMark/>
          </w:tcPr>
          <w:p w14:paraId="76049466" w14:textId="77777777" w:rsidR="00817777" w:rsidRPr="001F77D6" w:rsidRDefault="00817777" w:rsidP="00817777">
            <w:pPr>
              <w:spacing w:after="0" w:line="240" w:lineRule="auto"/>
              <w:jc w:val="both"/>
              <w:rPr>
                <w:rFonts w:ascii="Times New Roman" w:eastAsia="Times New Roman" w:hAnsi="Times New Roman" w:cs="Times New Roman"/>
                <w:sz w:val="24"/>
                <w:szCs w:val="24"/>
              </w:rPr>
            </w:pPr>
            <w:r w:rsidRPr="00C23F8D">
              <w:rPr>
                <w:rFonts w:ascii="Times New Roman" w:hAnsi="Times New Roman" w:cs="Times New Roman"/>
                <w:sz w:val="24"/>
                <w:szCs w:val="24"/>
              </w:rPr>
              <w:t>Noteikumu projekta izstrādē nebija nepieciešams iesaistīt kādas konkrētas sabiedrības mērķgrupas, jo n</w:t>
            </w:r>
            <w:r w:rsidRPr="003D314F">
              <w:rPr>
                <w:rFonts w:ascii="Times New Roman" w:eastAsia="Times New Roman" w:hAnsi="Times New Roman" w:cs="Times New Roman"/>
                <w:sz w:val="24"/>
                <w:szCs w:val="24"/>
              </w:rPr>
              <w:t>oteikumu projekts ir vērsts uz valsts pārvaldi</w:t>
            </w:r>
            <w:r>
              <w:rPr>
                <w:rFonts w:ascii="Times New Roman" w:eastAsia="Times New Roman" w:hAnsi="Times New Roman" w:cs="Times New Roman"/>
                <w:sz w:val="24"/>
                <w:szCs w:val="24"/>
              </w:rPr>
              <w:t xml:space="preserve"> –</w:t>
            </w:r>
            <w:r w:rsidRPr="003D314F">
              <w:rPr>
                <w:rFonts w:ascii="Times New Roman" w:eastAsia="Times New Roman" w:hAnsi="Times New Roman" w:cs="Times New Roman"/>
                <w:sz w:val="24"/>
                <w:szCs w:val="24"/>
              </w:rPr>
              <w:t xml:space="preserve"> konkrētu valsts atbalsta programmu izstrādātājiem (piem., VARAM, Ekonomikas ministriju vai Satiksmes ministriju), ja tās plāno piešķirt reģionālo atba</w:t>
            </w:r>
            <w:r w:rsidRPr="008B0FA7">
              <w:rPr>
                <w:rFonts w:ascii="Times New Roman" w:eastAsia="Times New Roman" w:hAnsi="Times New Roman" w:cs="Times New Roman"/>
                <w:sz w:val="24"/>
                <w:szCs w:val="24"/>
              </w:rPr>
              <w:t>lstu (izstrādāt attiecīgos MK noteikumu projektus).</w:t>
            </w:r>
            <w:r w:rsidRPr="001F77D6">
              <w:rPr>
                <w:rFonts w:ascii="Times New Roman" w:eastAsia="Times New Roman" w:hAnsi="Times New Roman" w:cs="Times New Roman"/>
                <w:sz w:val="24"/>
                <w:szCs w:val="24"/>
              </w:rPr>
              <w:t xml:space="preserve"> </w:t>
            </w:r>
          </w:p>
          <w:p w14:paraId="28BE09D0" w14:textId="665127C8" w:rsidR="00817777" w:rsidRPr="003D314F" w:rsidRDefault="00817777" w:rsidP="00817777">
            <w:pPr>
              <w:spacing w:after="0" w:line="240" w:lineRule="auto"/>
              <w:jc w:val="both"/>
              <w:rPr>
                <w:rFonts w:ascii="Times New Roman" w:eastAsia="Times New Roman" w:hAnsi="Times New Roman" w:cs="Times New Roman"/>
                <w:sz w:val="24"/>
                <w:szCs w:val="24"/>
              </w:rPr>
            </w:pPr>
            <w:r w:rsidRPr="007C2D25">
              <w:rPr>
                <w:rFonts w:ascii="Times New Roman" w:eastAsia="Times New Roman" w:hAnsi="Times New Roman" w:cs="Times New Roman"/>
                <w:sz w:val="24"/>
                <w:szCs w:val="24"/>
              </w:rPr>
              <w:t xml:space="preserve">Noteikumu projekts paredz </w:t>
            </w:r>
            <w:r>
              <w:rPr>
                <w:rFonts w:ascii="Times New Roman" w:eastAsia="Times New Roman" w:hAnsi="Times New Roman" w:cs="Times New Roman"/>
                <w:sz w:val="24"/>
                <w:szCs w:val="24"/>
              </w:rPr>
              <w:t>ieviest</w:t>
            </w:r>
            <w:r w:rsidRPr="007C2D25">
              <w:rPr>
                <w:rFonts w:ascii="Times New Roman" w:eastAsia="Times New Roman" w:hAnsi="Times New Roman" w:cs="Times New Roman"/>
                <w:sz w:val="24"/>
                <w:szCs w:val="24"/>
              </w:rPr>
              <w:t xml:space="preserve"> Pamatnostādņu normas</w:t>
            </w:r>
            <w:r>
              <w:rPr>
                <w:rFonts w:ascii="Times New Roman" w:eastAsia="Times New Roman" w:hAnsi="Times New Roman" w:cs="Times New Roman"/>
                <w:sz w:val="24"/>
                <w:szCs w:val="24"/>
              </w:rPr>
              <w:t>, kas</w:t>
            </w:r>
            <w:r w:rsidRPr="007C2D25">
              <w:rPr>
                <w:rFonts w:ascii="Times New Roman" w:eastAsia="Times New Roman" w:hAnsi="Times New Roman" w:cs="Times New Roman"/>
                <w:sz w:val="24"/>
                <w:szCs w:val="24"/>
              </w:rPr>
              <w:t xml:space="preserve"> nevar tikt grozītas vai modificētas</w:t>
            </w:r>
            <w:r>
              <w:rPr>
                <w:rFonts w:ascii="Times New Roman" w:eastAsia="Times New Roman" w:hAnsi="Times New Roman" w:cs="Times New Roman"/>
                <w:sz w:val="24"/>
                <w:szCs w:val="24"/>
              </w:rPr>
              <w:t>.</w:t>
            </w:r>
            <w:r w:rsidRPr="007C2D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7C2D25">
              <w:rPr>
                <w:rFonts w:ascii="Times New Roman" w:eastAsia="Times New Roman" w:hAnsi="Times New Roman" w:cs="Times New Roman"/>
                <w:sz w:val="24"/>
                <w:szCs w:val="24"/>
              </w:rPr>
              <w:t>urklāt</w:t>
            </w:r>
            <w:r>
              <w:rPr>
                <w:rFonts w:ascii="Times New Roman" w:eastAsia="Times New Roman" w:hAnsi="Times New Roman" w:cs="Times New Roman"/>
                <w:sz w:val="24"/>
                <w:szCs w:val="24"/>
              </w:rPr>
              <w:t>,</w:t>
            </w:r>
            <w:r w:rsidRPr="007C2D25">
              <w:rPr>
                <w:rFonts w:ascii="Times New Roman" w:eastAsia="Times New Roman" w:hAnsi="Times New Roman" w:cs="Times New Roman"/>
                <w:sz w:val="24"/>
                <w:szCs w:val="24"/>
              </w:rPr>
              <w:t xml:space="preserve"> izstrādājot Pamatnostādnes</w:t>
            </w:r>
            <w:r>
              <w:rPr>
                <w:rFonts w:ascii="Times New Roman" w:eastAsia="Times New Roman" w:hAnsi="Times New Roman" w:cs="Times New Roman"/>
                <w:sz w:val="24"/>
                <w:szCs w:val="24"/>
              </w:rPr>
              <w:t>,</w:t>
            </w:r>
            <w:r w:rsidRPr="007C2D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Eiropas Komisija jau ir nodrošinājusi </w:t>
            </w:r>
            <w:r w:rsidRPr="007C2D25">
              <w:rPr>
                <w:rFonts w:ascii="Times New Roman" w:eastAsia="Times New Roman" w:hAnsi="Times New Roman" w:cs="Times New Roman"/>
                <w:sz w:val="24"/>
                <w:szCs w:val="24"/>
              </w:rPr>
              <w:t>sabiedrisk</w:t>
            </w:r>
            <w:r>
              <w:rPr>
                <w:rFonts w:ascii="Times New Roman" w:eastAsia="Times New Roman" w:hAnsi="Times New Roman" w:cs="Times New Roman"/>
                <w:sz w:val="24"/>
                <w:szCs w:val="24"/>
              </w:rPr>
              <w:t>o</w:t>
            </w:r>
            <w:r w:rsidRPr="007C2D25">
              <w:rPr>
                <w:rFonts w:ascii="Times New Roman" w:eastAsia="Times New Roman" w:hAnsi="Times New Roman" w:cs="Times New Roman"/>
                <w:sz w:val="24"/>
                <w:szCs w:val="24"/>
              </w:rPr>
              <w:t xml:space="preserve"> apspriešan</w:t>
            </w:r>
            <w:r>
              <w:rPr>
                <w:rFonts w:ascii="Times New Roman" w:eastAsia="Times New Roman" w:hAnsi="Times New Roman" w:cs="Times New Roman"/>
                <w:sz w:val="24"/>
                <w:szCs w:val="24"/>
              </w:rPr>
              <w:t>u</w:t>
            </w:r>
            <w:r w:rsidRPr="00C23F8D">
              <w:rPr>
                <w:rFonts w:eastAsia="Times New Roman"/>
                <w:sz w:val="24"/>
                <w:szCs w:val="24"/>
              </w:rPr>
              <w:t>.</w:t>
            </w:r>
            <w:r w:rsidRPr="003D314F">
              <w:rPr>
                <w:rFonts w:ascii="Times New Roman" w:eastAsia="Times New Roman" w:hAnsi="Times New Roman" w:cs="Times New Roman"/>
                <w:sz w:val="24"/>
                <w:szCs w:val="24"/>
              </w:rPr>
              <w:t xml:space="preserve"> </w:t>
            </w:r>
          </w:p>
          <w:p w14:paraId="7BAE6DA4" w14:textId="6DB11CE5" w:rsidR="003C4807" w:rsidRPr="003C4807" w:rsidRDefault="00817777" w:rsidP="000C4C52">
            <w:pPr>
              <w:spacing w:after="0" w:line="240" w:lineRule="auto"/>
              <w:jc w:val="both"/>
              <w:rPr>
                <w:rStyle w:val="normaltextrun"/>
                <w:rFonts w:eastAsia="Times New Roman"/>
                <w:sz w:val="24"/>
                <w:szCs w:val="24"/>
              </w:rPr>
            </w:pPr>
            <w:r>
              <w:rPr>
                <w:rFonts w:ascii="Times New Roman" w:eastAsia="Times New Roman" w:hAnsi="Times New Roman" w:cs="Times New Roman"/>
                <w:sz w:val="24"/>
                <w:szCs w:val="24"/>
              </w:rPr>
              <w:t>V</w:t>
            </w:r>
            <w:r w:rsidRPr="008B0FA7">
              <w:rPr>
                <w:rFonts w:ascii="Times New Roman" w:eastAsia="Times New Roman" w:hAnsi="Times New Roman" w:cs="Times New Roman"/>
                <w:sz w:val="24"/>
                <w:szCs w:val="24"/>
              </w:rPr>
              <w:t>alsts pārvaldes institūcijas</w:t>
            </w:r>
            <w:r>
              <w:rPr>
                <w:rFonts w:ascii="Times New Roman" w:eastAsia="Times New Roman" w:hAnsi="Times New Roman" w:cs="Times New Roman"/>
                <w:sz w:val="24"/>
                <w:szCs w:val="24"/>
              </w:rPr>
              <w:t>, kuras noteikumu projekts tieši skar,</w:t>
            </w:r>
            <w:r w:rsidRPr="008B0FA7">
              <w:rPr>
                <w:rFonts w:ascii="Times New Roman" w:eastAsia="Times New Roman" w:hAnsi="Times New Roman" w:cs="Times New Roman"/>
                <w:sz w:val="24"/>
                <w:szCs w:val="24"/>
              </w:rPr>
              <w:t xml:space="preserve"> bija savlaicīgi </w:t>
            </w:r>
            <w:r w:rsidRPr="001F77D6">
              <w:rPr>
                <w:rFonts w:ascii="Times New Roman" w:eastAsia="Times New Roman" w:hAnsi="Times New Roman" w:cs="Times New Roman"/>
                <w:sz w:val="24"/>
                <w:szCs w:val="24"/>
              </w:rPr>
              <w:t xml:space="preserve">informētas par Pamatnostādņu apstiprināšanu un publicēšanu, kā arī par to, ka VARAM izstrādās </w:t>
            </w:r>
            <w:r w:rsidRPr="007C2D25">
              <w:rPr>
                <w:rFonts w:ascii="Times New Roman" w:hAnsi="Times New Roman" w:cs="Times New Roman"/>
                <w:sz w:val="24"/>
                <w:szCs w:val="24"/>
              </w:rPr>
              <w:t>Ministru kabineta noteikumus par reģionālās attīstības atbalstu Latvijas Republikā līdz 2027.gadam.</w:t>
            </w:r>
          </w:p>
          <w:p w14:paraId="640D9530" w14:textId="3EAE61D2" w:rsidR="00F83240" w:rsidRPr="00BA0058" w:rsidRDefault="00F83240" w:rsidP="003C4807">
            <w:pPr>
              <w:spacing w:after="0" w:line="240" w:lineRule="auto"/>
              <w:jc w:val="both"/>
              <w:rPr>
                <w:rFonts w:ascii="Times New Roman" w:eastAsia="Times New Roman" w:hAnsi="Times New Roman" w:cs="Times New Roman"/>
                <w:sz w:val="24"/>
                <w:szCs w:val="24"/>
              </w:rPr>
            </w:pPr>
            <w:r w:rsidRPr="00F83240">
              <w:rPr>
                <w:rFonts w:ascii="Times New Roman" w:eastAsia="Times New Roman" w:hAnsi="Times New Roman" w:cs="Times New Roman"/>
                <w:sz w:val="24"/>
                <w:szCs w:val="24"/>
              </w:rPr>
              <w:t xml:space="preserve">Pašvaldības un komersanti semināros un lietišķajās sanāksmēs </w:t>
            </w:r>
            <w:r w:rsidR="009C617C">
              <w:rPr>
                <w:rFonts w:ascii="Times New Roman" w:eastAsia="Times New Roman" w:hAnsi="Times New Roman" w:cs="Times New Roman"/>
                <w:sz w:val="24"/>
                <w:szCs w:val="24"/>
              </w:rPr>
              <w:t>tika</w:t>
            </w:r>
            <w:r w:rsidRPr="00F83240">
              <w:rPr>
                <w:rFonts w:ascii="Times New Roman" w:eastAsia="Times New Roman" w:hAnsi="Times New Roman" w:cs="Times New Roman"/>
                <w:sz w:val="24"/>
                <w:szCs w:val="24"/>
              </w:rPr>
              <w:t xml:space="preserve"> informēti, ka no 2022.gada 1.janvāra būs jaunas reģionālā valsts atbalsta likmes un standartlikme būs 30% no attiecināmajām izmaksām.</w:t>
            </w:r>
          </w:p>
        </w:tc>
      </w:tr>
      <w:tr w:rsidR="00BA0058" w:rsidRPr="00BA0058" w14:paraId="25484061"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2F8944FA"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2.</w:t>
            </w:r>
          </w:p>
        </w:tc>
        <w:tc>
          <w:tcPr>
            <w:tcW w:w="1464" w:type="pct"/>
            <w:tcBorders>
              <w:top w:val="outset" w:sz="6" w:space="0" w:color="auto"/>
              <w:left w:val="outset" w:sz="6" w:space="0" w:color="auto"/>
              <w:bottom w:val="outset" w:sz="6" w:space="0" w:color="auto"/>
              <w:right w:val="outset" w:sz="6" w:space="0" w:color="auto"/>
            </w:tcBorders>
            <w:hideMark/>
          </w:tcPr>
          <w:p w14:paraId="40280629"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Sabiedrības līdzdalība projekta izstrādē</w:t>
            </w:r>
          </w:p>
        </w:tc>
        <w:tc>
          <w:tcPr>
            <w:tcW w:w="3215" w:type="pct"/>
            <w:tcBorders>
              <w:top w:val="outset" w:sz="6" w:space="0" w:color="auto"/>
              <w:left w:val="outset" w:sz="6" w:space="0" w:color="auto"/>
              <w:bottom w:val="outset" w:sz="6" w:space="0" w:color="auto"/>
              <w:right w:val="outset" w:sz="6" w:space="0" w:color="auto"/>
            </w:tcBorders>
            <w:hideMark/>
          </w:tcPr>
          <w:p w14:paraId="5A81167B" w14:textId="20C112AF" w:rsidR="00BA0058" w:rsidRPr="00BA0058" w:rsidRDefault="00646FA7" w:rsidP="000C4C52">
            <w:pPr>
              <w:spacing w:after="0" w:line="240" w:lineRule="auto"/>
              <w:jc w:val="both"/>
              <w:rPr>
                <w:rFonts w:ascii="Times New Roman" w:eastAsia="Times New Roman" w:hAnsi="Times New Roman" w:cs="Times New Roman"/>
                <w:sz w:val="24"/>
                <w:szCs w:val="24"/>
                <w:lang w:eastAsia="lv-LV"/>
              </w:rPr>
            </w:pPr>
            <w:r w:rsidRPr="00646FA7">
              <w:rPr>
                <w:rStyle w:val="normaltextrun"/>
                <w:rFonts w:ascii="Times New Roman" w:hAnsi="Times New Roman" w:cs="Times New Roman"/>
                <w:color w:val="000000"/>
                <w:sz w:val="24"/>
                <w:szCs w:val="24"/>
              </w:rPr>
              <w:t>Noteikumu projekts šo jomu neskar.</w:t>
            </w:r>
            <w:r w:rsidRPr="00646FA7">
              <w:rPr>
                <w:rStyle w:val="eop"/>
                <w:rFonts w:ascii="Times New Roman" w:hAnsi="Times New Roman" w:cs="Times New Roman"/>
                <w:color w:val="000000"/>
                <w:sz w:val="24"/>
                <w:szCs w:val="24"/>
              </w:rPr>
              <w:t> </w:t>
            </w:r>
          </w:p>
        </w:tc>
      </w:tr>
      <w:tr w:rsidR="00BA0058" w:rsidRPr="00BA0058" w14:paraId="28F0CFD7"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5FDA9EF4"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3.</w:t>
            </w:r>
          </w:p>
        </w:tc>
        <w:tc>
          <w:tcPr>
            <w:tcW w:w="1464" w:type="pct"/>
            <w:tcBorders>
              <w:top w:val="outset" w:sz="6" w:space="0" w:color="auto"/>
              <w:left w:val="outset" w:sz="6" w:space="0" w:color="auto"/>
              <w:bottom w:val="outset" w:sz="6" w:space="0" w:color="auto"/>
              <w:right w:val="outset" w:sz="6" w:space="0" w:color="auto"/>
            </w:tcBorders>
            <w:hideMark/>
          </w:tcPr>
          <w:p w14:paraId="6110EF0C"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Sabiedrības līdzdalības rezultāti</w:t>
            </w:r>
          </w:p>
        </w:tc>
        <w:tc>
          <w:tcPr>
            <w:tcW w:w="3215" w:type="pct"/>
            <w:tcBorders>
              <w:top w:val="outset" w:sz="6" w:space="0" w:color="auto"/>
              <w:left w:val="outset" w:sz="6" w:space="0" w:color="auto"/>
              <w:bottom w:val="outset" w:sz="6" w:space="0" w:color="auto"/>
              <w:right w:val="outset" w:sz="6" w:space="0" w:color="auto"/>
            </w:tcBorders>
            <w:hideMark/>
          </w:tcPr>
          <w:p w14:paraId="61AF9B97" w14:textId="2F9A8B53" w:rsidR="00BA0058" w:rsidRPr="00BA0058" w:rsidRDefault="00646FA7" w:rsidP="000C4C52">
            <w:pPr>
              <w:spacing w:after="0" w:line="240" w:lineRule="auto"/>
              <w:jc w:val="both"/>
              <w:rPr>
                <w:rFonts w:ascii="Times New Roman" w:eastAsia="Times New Roman" w:hAnsi="Times New Roman" w:cs="Times New Roman"/>
                <w:sz w:val="24"/>
                <w:szCs w:val="24"/>
                <w:lang w:eastAsia="lv-LV"/>
              </w:rPr>
            </w:pPr>
            <w:r w:rsidRPr="00646FA7">
              <w:rPr>
                <w:rStyle w:val="normaltextrun"/>
                <w:rFonts w:ascii="Times New Roman" w:hAnsi="Times New Roman" w:cs="Times New Roman"/>
                <w:color w:val="000000"/>
                <w:sz w:val="24"/>
                <w:szCs w:val="24"/>
              </w:rPr>
              <w:t>Noteikumu projekts šo jomu neskar.</w:t>
            </w:r>
            <w:r w:rsidRPr="00646FA7">
              <w:rPr>
                <w:rStyle w:val="eop"/>
                <w:rFonts w:ascii="Times New Roman" w:hAnsi="Times New Roman" w:cs="Times New Roman"/>
                <w:color w:val="000000"/>
                <w:sz w:val="24"/>
                <w:szCs w:val="24"/>
              </w:rPr>
              <w:t> </w:t>
            </w:r>
          </w:p>
        </w:tc>
      </w:tr>
      <w:tr w:rsidR="00BA0058" w:rsidRPr="00BA0058" w14:paraId="4CD49346"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396238BB"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4.</w:t>
            </w:r>
          </w:p>
        </w:tc>
        <w:tc>
          <w:tcPr>
            <w:tcW w:w="1464" w:type="pct"/>
            <w:tcBorders>
              <w:top w:val="outset" w:sz="6" w:space="0" w:color="auto"/>
              <w:left w:val="outset" w:sz="6" w:space="0" w:color="auto"/>
              <w:bottom w:val="outset" w:sz="6" w:space="0" w:color="auto"/>
              <w:right w:val="outset" w:sz="6" w:space="0" w:color="auto"/>
            </w:tcBorders>
            <w:hideMark/>
          </w:tcPr>
          <w:p w14:paraId="08273EAB"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Cita informācija</w:t>
            </w:r>
          </w:p>
        </w:tc>
        <w:tc>
          <w:tcPr>
            <w:tcW w:w="3215" w:type="pct"/>
            <w:tcBorders>
              <w:top w:val="outset" w:sz="6" w:space="0" w:color="auto"/>
              <w:left w:val="outset" w:sz="6" w:space="0" w:color="auto"/>
              <w:bottom w:val="outset" w:sz="6" w:space="0" w:color="auto"/>
              <w:right w:val="outset" w:sz="6" w:space="0" w:color="auto"/>
            </w:tcBorders>
            <w:hideMark/>
          </w:tcPr>
          <w:p w14:paraId="649BECB4" w14:textId="358A28CB" w:rsidR="00BA0058" w:rsidRPr="00BA0058" w:rsidRDefault="00BA0058" w:rsidP="000C4C52">
            <w:pPr>
              <w:spacing w:after="0" w:line="240" w:lineRule="auto"/>
              <w:jc w:val="both"/>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Nav</w:t>
            </w:r>
            <w:r w:rsidR="000C4C52">
              <w:rPr>
                <w:rFonts w:ascii="Times New Roman" w:eastAsia="Times New Roman" w:hAnsi="Times New Roman" w:cs="Times New Roman"/>
                <w:sz w:val="24"/>
                <w:szCs w:val="24"/>
                <w:lang w:eastAsia="lv-LV"/>
              </w:rPr>
              <w:t>.</w:t>
            </w:r>
          </w:p>
        </w:tc>
      </w:tr>
    </w:tbl>
    <w:p w14:paraId="1222D520"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 xml:space="preserve">  </w:t>
      </w:r>
    </w:p>
    <w:tbl>
      <w:tblPr>
        <w:tblW w:w="5724"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33"/>
        <w:gridCol w:w="2790"/>
        <w:gridCol w:w="6167"/>
      </w:tblGrid>
      <w:tr w:rsidR="00BA0058" w:rsidRPr="00BA0058" w14:paraId="69F40AB3" w14:textId="77777777" w:rsidTr="00D3619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D56E74B"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A0058">
              <w:rPr>
                <w:rFonts w:ascii="Times New Roman" w:eastAsia="Times New Roman" w:hAnsi="Times New Roman" w:cs="Times New Roman"/>
                <w:b/>
                <w:bCs/>
                <w:sz w:val="24"/>
                <w:szCs w:val="24"/>
                <w:lang w:eastAsia="lv-LV"/>
              </w:rPr>
              <w:t>VII. Tiesību akta projekta izpildes nodrošināšana un tās ietekme uz institūcijām</w:t>
            </w:r>
          </w:p>
        </w:tc>
      </w:tr>
      <w:tr w:rsidR="00BA0058" w:rsidRPr="00BA0058" w14:paraId="25619C18"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524B68CA"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1.</w:t>
            </w:r>
          </w:p>
        </w:tc>
        <w:tc>
          <w:tcPr>
            <w:tcW w:w="1464" w:type="pct"/>
            <w:tcBorders>
              <w:top w:val="outset" w:sz="6" w:space="0" w:color="auto"/>
              <w:left w:val="outset" w:sz="6" w:space="0" w:color="auto"/>
              <w:bottom w:val="outset" w:sz="6" w:space="0" w:color="auto"/>
              <w:right w:val="outset" w:sz="6" w:space="0" w:color="auto"/>
            </w:tcBorders>
            <w:hideMark/>
          </w:tcPr>
          <w:p w14:paraId="31FFFF93"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Projekta izpildē iesaistītās institūcijas</w:t>
            </w:r>
          </w:p>
        </w:tc>
        <w:tc>
          <w:tcPr>
            <w:tcW w:w="3215" w:type="pct"/>
            <w:tcBorders>
              <w:top w:val="outset" w:sz="6" w:space="0" w:color="auto"/>
              <w:left w:val="outset" w:sz="6" w:space="0" w:color="auto"/>
              <w:bottom w:val="outset" w:sz="6" w:space="0" w:color="auto"/>
              <w:right w:val="outset" w:sz="6" w:space="0" w:color="auto"/>
            </w:tcBorders>
            <w:hideMark/>
          </w:tcPr>
          <w:p w14:paraId="44FC7D59" w14:textId="5C5222B7" w:rsidR="00BA0058" w:rsidRPr="00BA0058" w:rsidRDefault="009173CD" w:rsidP="009173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1839B4">
              <w:rPr>
                <w:rFonts w:ascii="Times New Roman" w:eastAsia="Times New Roman" w:hAnsi="Times New Roman" w:cs="Times New Roman"/>
                <w:sz w:val="24"/>
                <w:szCs w:val="24"/>
                <w:lang w:eastAsia="lv-LV"/>
              </w:rPr>
              <w:t>ARAM</w:t>
            </w:r>
            <w:r>
              <w:rPr>
                <w:rFonts w:ascii="Times New Roman" w:eastAsia="Times New Roman" w:hAnsi="Times New Roman" w:cs="Times New Roman"/>
                <w:sz w:val="24"/>
                <w:szCs w:val="24"/>
                <w:lang w:eastAsia="lv-LV"/>
              </w:rPr>
              <w:t>, Ekonomikas ministrija un Satiksmes ministrija.</w:t>
            </w:r>
          </w:p>
        </w:tc>
      </w:tr>
      <w:tr w:rsidR="00BA0058" w:rsidRPr="00BA0058" w14:paraId="47A3DF03"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2CAE199D"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2.</w:t>
            </w:r>
          </w:p>
        </w:tc>
        <w:tc>
          <w:tcPr>
            <w:tcW w:w="1464" w:type="pct"/>
            <w:tcBorders>
              <w:top w:val="outset" w:sz="6" w:space="0" w:color="auto"/>
              <w:left w:val="outset" w:sz="6" w:space="0" w:color="auto"/>
              <w:bottom w:val="outset" w:sz="6" w:space="0" w:color="auto"/>
              <w:right w:val="outset" w:sz="6" w:space="0" w:color="auto"/>
            </w:tcBorders>
            <w:hideMark/>
          </w:tcPr>
          <w:p w14:paraId="2E196E28"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Projekta izpildes ietekme uz pārvaldes funkcijām un institucionālo struktūru.</w:t>
            </w:r>
            <w:r w:rsidRPr="00BA005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215" w:type="pct"/>
            <w:tcBorders>
              <w:top w:val="outset" w:sz="6" w:space="0" w:color="auto"/>
              <w:left w:val="outset" w:sz="6" w:space="0" w:color="auto"/>
              <w:bottom w:val="outset" w:sz="6" w:space="0" w:color="auto"/>
              <w:right w:val="outset" w:sz="6" w:space="0" w:color="auto"/>
            </w:tcBorders>
            <w:hideMark/>
          </w:tcPr>
          <w:p w14:paraId="20A3D15F" w14:textId="53FFB576" w:rsidR="00BA0058" w:rsidRPr="00BA0058" w:rsidRDefault="009173CD" w:rsidP="009173CD">
            <w:pPr>
              <w:spacing w:after="0" w:line="240" w:lineRule="auto"/>
              <w:jc w:val="both"/>
              <w:rPr>
                <w:rFonts w:ascii="Times New Roman" w:eastAsia="Times New Roman" w:hAnsi="Times New Roman" w:cs="Times New Roman"/>
                <w:sz w:val="24"/>
                <w:szCs w:val="24"/>
                <w:lang w:eastAsia="lv-LV"/>
              </w:rPr>
            </w:pPr>
            <w:r w:rsidRPr="009173CD">
              <w:rPr>
                <w:rStyle w:val="normaltextrun"/>
                <w:rFonts w:ascii="Times New Roman" w:hAnsi="Times New Roman" w:cs="Times New Roman"/>
                <w:color w:val="000000"/>
                <w:sz w:val="24"/>
                <w:szCs w:val="24"/>
                <w:shd w:val="clear" w:color="auto" w:fill="FFFFFF"/>
              </w:rPr>
              <w:t>Noteikumu projekta īstenošana tiks veikta esošo cilvēkresursu ietvaros. Saistībā ar noteikumu projekta izpildi nebūs nepieciešams veidot jaunas institūcijas vai likvidēt, reorganizēt esošās</w:t>
            </w:r>
            <w:r>
              <w:rPr>
                <w:rStyle w:val="normaltextrun"/>
                <w:rFonts w:ascii="Times New Roman" w:hAnsi="Times New Roman" w:cs="Times New Roman"/>
                <w:color w:val="000000"/>
                <w:sz w:val="24"/>
                <w:szCs w:val="24"/>
                <w:shd w:val="clear" w:color="auto" w:fill="FFFFFF"/>
              </w:rPr>
              <w:t>.</w:t>
            </w:r>
          </w:p>
        </w:tc>
      </w:tr>
      <w:tr w:rsidR="00BA0058" w:rsidRPr="00BA0058" w14:paraId="141C3B38" w14:textId="77777777" w:rsidTr="00D3619C">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74AF4416" w14:textId="77777777" w:rsidR="00BA0058" w:rsidRPr="00BA0058" w:rsidRDefault="00BA0058" w:rsidP="00BA00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lastRenderedPageBreak/>
              <w:t>3.</w:t>
            </w:r>
          </w:p>
        </w:tc>
        <w:tc>
          <w:tcPr>
            <w:tcW w:w="1464" w:type="pct"/>
            <w:tcBorders>
              <w:top w:val="outset" w:sz="6" w:space="0" w:color="auto"/>
              <w:left w:val="outset" w:sz="6" w:space="0" w:color="auto"/>
              <w:bottom w:val="outset" w:sz="6" w:space="0" w:color="auto"/>
              <w:right w:val="outset" w:sz="6" w:space="0" w:color="auto"/>
            </w:tcBorders>
            <w:hideMark/>
          </w:tcPr>
          <w:p w14:paraId="02D40392" w14:textId="77777777"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Cita informācija</w:t>
            </w:r>
          </w:p>
        </w:tc>
        <w:tc>
          <w:tcPr>
            <w:tcW w:w="3215" w:type="pct"/>
            <w:tcBorders>
              <w:top w:val="outset" w:sz="6" w:space="0" w:color="auto"/>
              <w:left w:val="outset" w:sz="6" w:space="0" w:color="auto"/>
              <w:bottom w:val="outset" w:sz="6" w:space="0" w:color="auto"/>
              <w:right w:val="outset" w:sz="6" w:space="0" w:color="auto"/>
            </w:tcBorders>
            <w:hideMark/>
          </w:tcPr>
          <w:p w14:paraId="1A99AA05" w14:textId="5069880F" w:rsidR="00BA0058" w:rsidRPr="00BA0058" w:rsidRDefault="00BA0058" w:rsidP="00BA0058">
            <w:pPr>
              <w:spacing w:after="0" w:line="240" w:lineRule="auto"/>
              <w:rPr>
                <w:rFonts w:ascii="Times New Roman" w:eastAsia="Times New Roman" w:hAnsi="Times New Roman" w:cs="Times New Roman"/>
                <w:sz w:val="24"/>
                <w:szCs w:val="24"/>
                <w:lang w:eastAsia="lv-LV"/>
              </w:rPr>
            </w:pPr>
            <w:r w:rsidRPr="00BA0058">
              <w:rPr>
                <w:rFonts w:ascii="Times New Roman" w:eastAsia="Times New Roman" w:hAnsi="Times New Roman" w:cs="Times New Roman"/>
                <w:sz w:val="24"/>
                <w:szCs w:val="24"/>
                <w:lang w:eastAsia="lv-LV"/>
              </w:rPr>
              <w:t>Nav</w:t>
            </w:r>
            <w:r w:rsidR="00862B38">
              <w:rPr>
                <w:rFonts w:ascii="Times New Roman" w:eastAsia="Times New Roman" w:hAnsi="Times New Roman" w:cs="Times New Roman"/>
                <w:sz w:val="24"/>
                <w:szCs w:val="24"/>
                <w:lang w:eastAsia="lv-LV"/>
              </w:rPr>
              <w:t>.</w:t>
            </w:r>
          </w:p>
        </w:tc>
      </w:tr>
    </w:tbl>
    <w:p w14:paraId="0638E1DB" w14:textId="7697DA5C" w:rsidR="00493D85" w:rsidRDefault="00493D85"/>
    <w:p w14:paraId="29C19EC0" w14:textId="77777777" w:rsidR="00AB1BD1" w:rsidRDefault="00AB1BD1" w:rsidP="00EE7AF6">
      <w:pPr>
        <w:pStyle w:val="Header"/>
        <w:rPr>
          <w:lang w:val="lv-LV"/>
        </w:rPr>
      </w:pPr>
    </w:p>
    <w:p w14:paraId="43AF81B8" w14:textId="77777777" w:rsidR="00AB1BD1" w:rsidRDefault="00AB1BD1" w:rsidP="00EE7AF6">
      <w:pPr>
        <w:pStyle w:val="Header"/>
        <w:rPr>
          <w:lang w:val="lv-LV"/>
        </w:rPr>
      </w:pPr>
    </w:p>
    <w:p w14:paraId="56D160D0" w14:textId="03F406A4" w:rsidR="00EE7AF6" w:rsidRPr="00E165AA" w:rsidRDefault="00EE7AF6" w:rsidP="00EE7AF6">
      <w:pPr>
        <w:pStyle w:val="Header"/>
        <w:rPr>
          <w:lang w:val="lv-LV"/>
        </w:rPr>
      </w:pPr>
      <w:r w:rsidRPr="00E165AA">
        <w:rPr>
          <w:lang w:val="lv-LV"/>
        </w:rPr>
        <w:t>Vides aizsardzības un reģionālās attīstības ministrs                                       A. T. Plešs</w:t>
      </w:r>
    </w:p>
    <w:p w14:paraId="397BFD3B" w14:textId="77777777" w:rsidR="00EE7AF6" w:rsidRPr="00E165AA" w:rsidRDefault="00EE7AF6" w:rsidP="00EE7AF6">
      <w:pPr>
        <w:pStyle w:val="Header"/>
        <w:rPr>
          <w:szCs w:val="20"/>
          <w:lang w:val="lv-LV"/>
        </w:rPr>
      </w:pPr>
    </w:p>
    <w:p w14:paraId="4181CF18" w14:textId="13B54E0E" w:rsidR="00EE7AF6" w:rsidRDefault="00EE7AF6" w:rsidP="00EE7AF6">
      <w:pPr>
        <w:rPr>
          <w:sz w:val="20"/>
          <w:szCs w:val="20"/>
        </w:rPr>
      </w:pPr>
    </w:p>
    <w:p w14:paraId="2D802137" w14:textId="27870250" w:rsidR="00290AE8" w:rsidRDefault="00290AE8" w:rsidP="00EE7AF6">
      <w:pPr>
        <w:rPr>
          <w:sz w:val="20"/>
          <w:szCs w:val="20"/>
        </w:rPr>
      </w:pPr>
    </w:p>
    <w:p w14:paraId="01708DE9" w14:textId="5600C4C3" w:rsidR="00290AE8" w:rsidRDefault="00290AE8" w:rsidP="00EE7AF6">
      <w:pPr>
        <w:rPr>
          <w:sz w:val="20"/>
          <w:szCs w:val="20"/>
        </w:rPr>
      </w:pPr>
    </w:p>
    <w:p w14:paraId="7689519E" w14:textId="77777777" w:rsidR="00290AE8" w:rsidRPr="00E165AA" w:rsidRDefault="00290AE8" w:rsidP="00EE7AF6">
      <w:pPr>
        <w:rPr>
          <w:sz w:val="20"/>
          <w:szCs w:val="20"/>
        </w:rPr>
      </w:pPr>
    </w:p>
    <w:p w14:paraId="1325B70A" w14:textId="7EF4B81C" w:rsidR="00EE7AF6" w:rsidRPr="00EE7AF6" w:rsidRDefault="00EE7AF6" w:rsidP="00EE7AF6">
      <w:pPr>
        <w:spacing w:after="0"/>
        <w:rPr>
          <w:rFonts w:ascii="Times New Roman" w:hAnsi="Times New Roman" w:cs="Times New Roman"/>
          <w:color w:val="000000" w:themeColor="text1"/>
          <w:sz w:val="20"/>
          <w:szCs w:val="20"/>
        </w:rPr>
      </w:pPr>
      <w:r w:rsidRPr="00EE7AF6">
        <w:rPr>
          <w:rFonts w:ascii="Times New Roman" w:hAnsi="Times New Roman" w:cs="Times New Roman"/>
          <w:color w:val="000000" w:themeColor="text1"/>
          <w:sz w:val="20"/>
          <w:szCs w:val="20"/>
        </w:rPr>
        <w:t>O.</w:t>
      </w:r>
      <w:r w:rsidR="00AB1BD1">
        <w:rPr>
          <w:rFonts w:ascii="Times New Roman" w:hAnsi="Times New Roman" w:cs="Times New Roman"/>
          <w:color w:val="000000" w:themeColor="text1"/>
          <w:sz w:val="20"/>
          <w:szCs w:val="20"/>
        </w:rPr>
        <w:t>Zālīte-</w:t>
      </w:r>
      <w:r w:rsidRPr="00EE7AF6">
        <w:rPr>
          <w:rFonts w:ascii="Times New Roman" w:hAnsi="Times New Roman" w:cs="Times New Roman"/>
          <w:color w:val="000000" w:themeColor="text1"/>
          <w:sz w:val="20"/>
          <w:szCs w:val="20"/>
        </w:rPr>
        <w:t>Vīlipa, 66016775</w:t>
      </w:r>
    </w:p>
    <w:p w14:paraId="28EBB321" w14:textId="70DC9D02" w:rsidR="00EE7AF6" w:rsidRPr="00EE7AF6" w:rsidRDefault="009B2AC6" w:rsidP="00EE7AF6">
      <w:pPr>
        <w:spacing w:after="0"/>
        <w:rPr>
          <w:rFonts w:ascii="Times New Roman" w:eastAsia="Calibri" w:hAnsi="Times New Roman" w:cs="Times New Roman"/>
          <w:color w:val="000000" w:themeColor="text1"/>
        </w:rPr>
      </w:pPr>
      <w:hyperlink r:id="rId8" w:history="1">
        <w:r w:rsidR="004E1E67" w:rsidRPr="002C6589">
          <w:rPr>
            <w:rStyle w:val="Hyperlink"/>
            <w:rFonts w:ascii="Times New Roman" w:eastAsia="Calibri" w:hAnsi="Times New Roman" w:cs="Times New Roman"/>
            <w:sz w:val="20"/>
            <w:szCs w:val="20"/>
          </w:rPr>
          <w:t>olita.zalite-vilipa@varam.gov.lv</w:t>
        </w:r>
      </w:hyperlink>
      <w:r w:rsidR="004E1E67">
        <w:rPr>
          <w:rFonts w:ascii="Times New Roman" w:eastAsia="Calibri" w:hAnsi="Times New Roman" w:cs="Times New Roman"/>
          <w:color w:val="000000" w:themeColor="text1"/>
          <w:sz w:val="20"/>
          <w:szCs w:val="20"/>
        </w:rPr>
        <w:t xml:space="preserve"> </w:t>
      </w:r>
    </w:p>
    <w:sectPr w:rsidR="00EE7AF6" w:rsidRPr="00EE7AF6" w:rsidSect="00681B4A">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1E6F" w14:textId="77777777" w:rsidR="009B2AC6" w:rsidRDefault="009B2AC6" w:rsidP="00681B4A">
      <w:pPr>
        <w:spacing w:after="0" w:line="240" w:lineRule="auto"/>
      </w:pPr>
      <w:r>
        <w:separator/>
      </w:r>
    </w:p>
  </w:endnote>
  <w:endnote w:type="continuationSeparator" w:id="0">
    <w:p w14:paraId="114996DC" w14:textId="77777777" w:rsidR="009B2AC6" w:rsidRDefault="009B2AC6" w:rsidP="0068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4361" w14:textId="4AAA3A82" w:rsidR="00016077" w:rsidRPr="00F0591A" w:rsidRDefault="00016077">
    <w:pPr>
      <w:pStyle w:val="Footer"/>
      <w:rPr>
        <w:rFonts w:ascii="Times New Roman" w:hAnsi="Times New Roman" w:cs="Times New Roman"/>
        <w:sz w:val="20"/>
        <w:szCs w:val="20"/>
      </w:rPr>
    </w:pPr>
    <w:r w:rsidRPr="00F0591A">
      <w:rPr>
        <w:rFonts w:ascii="Times New Roman" w:hAnsi="Times New Roman" w:cs="Times New Roman"/>
        <w:sz w:val="20"/>
        <w:szCs w:val="20"/>
      </w:rPr>
      <w:t>VARAMAnot_</w:t>
    </w:r>
    <w:r w:rsidR="00420B7B">
      <w:rPr>
        <w:rFonts w:ascii="Times New Roman" w:hAnsi="Times New Roman" w:cs="Times New Roman"/>
        <w:sz w:val="20"/>
        <w:szCs w:val="20"/>
      </w:rPr>
      <w:t>0</w:t>
    </w:r>
    <w:r w:rsidRPr="00F0591A">
      <w:rPr>
        <w:rFonts w:ascii="Times New Roman" w:hAnsi="Times New Roman" w:cs="Times New Roman"/>
        <w:sz w:val="20"/>
        <w:szCs w:val="20"/>
      </w:rPr>
      <w:t>20</w:t>
    </w:r>
    <w:r w:rsidR="00CA2A90">
      <w:rPr>
        <w:rFonts w:ascii="Times New Roman" w:hAnsi="Times New Roman" w:cs="Times New Roman"/>
        <w:sz w:val="20"/>
        <w:szCs w:val="20"/>
      </w:rPr>
      <w:t>9</w:t>
    </w:r>
    <w:r w:rsidRPr="00F0591A">
      <w:rPr>
        <w:rFonts w:ascii="Times New Roman" w:hAnsi="Times New Roman" w:cs="Times New Roman"/>
        <w:sz w:val="20"/>
        <w:szCs w:val="20"/>
      </w:rPr>
      <w:t>21_re</w:t>
    </w:r>
    <w:r w:rsidR="00420B7B">
      <w:rPr>
        <w:rFonts w:ascii="Times New Roman" w:hAnsi="Times New Roman" w:cs="Times New Roman"/>
        <w:sz w:val="20"/>
        <w:szCs w:val="20"/>
      </w:rPr>
      <w:t>g_</w:t>
    </w:r>
    <w:r w:rsidRPr="00F0591A">
      <w:rPr>
        <w:rFonts w:ascii="Times New Roman" w:hAnsi="Times New Roman" w:cs="Times New Roman"/>
        <w:sz w:val="20"/>
        <w:szCs w:val="20"/>
      </w:rPr>
      <w:t>karte</w:t>
    </w:r>
  </w:p>
  <w:p w14:paraId="0476ED6B" w14:textId="77777777" w:rsidR="00016077" w:rsidRDefault="00016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E61E" w14:textId="09932F01" w:rsidR="00016077" w:rsidRPr="00F4437F" w:rsidRDefault="00016077" w:rsidP="00016077">
    <w:pPr>
      <w:pStyle w:val="Footer"/>
      <w:rPr>
        <w:rFonts w:ascii="Times New Roman" w:hAnsi="Times New Roman" w:cs="Times New Roman"/>
        <w:sz w:val="20"/>
        <w:szCs w:val="20"/>
      </w:rPr>
    </w:pPr>
    <w:r w:rsidRPr="00F4437F">
      <w:rPr>
        <w:rFonts w:ascii="Times New Roman" w:hAnsi="Times New Roman" w:cs="Times New Roman"/>
        <w:sz w:val="20"/>
        <w:szCs w:val="20"/>
      </w:rPr>
      <w:t>VARAMAnot_</w:t>
    </w:r>
    <w:r w:rsidR="006E5DD4">
      <w:rPr>
        <w:rFonts w:ascii="Times New Roman" w:hAnsi="Times New Roman" w:cs="Times New Roman"/>
        <w:sz w:val="20"/>
        <w:szCs w:val="20"/>
      </w:rPr>
      <w:t>02</w:t>
    </w:r>
    <w:r w:rsidRPr="00F4437F">
      <w:rPr>
        <w:rFonts w:ascii="Times New Roman" w:hAnsi="Times New Roman" w:cs="Times New Roman"/>
        <w:sz w:val="20"/>
        <w:szCs w:val="20"/>
      </w:rPr>
      <w:t>0</w:t>
    </w:r>
    <w:r w:rsidR="006E5DD4">
      <w:rPr>
        <w:rFonts w:ascii="Times New Roman" w:hAnsi="Times New Roman" w:cs="Times New Roman"/>
        <w:sz w:val="20"/>
        <w:szCs w:val="20"/>
      </w:rPr>
      <w:t>9</w:t>
    </w:r>
    <w:r w:rsidRPr="00F4437F">
      <w:rPr>
        <w:rFonts w:ascii="Times New Roman" w:hAnsi="Times New Roman" w:cs="Times New Roman"/>
        <w:sz w:val="20"/>
        <w:szCs w:val="20"/>
      </w:rPr>
      <w:t>21_re</w:t>
    </w:r>
    <w:r w:rsidR="006E5DD4">
      <w:rPr>
        <w:rFonts w:ascii="Times New Roman" w:hAnsi="Times New Roman" w:cs="Times New Roman"/>
        <w:sz w:val="20"/>
        <w:szCs w:val="20"/>
      </w:rPr>
      <w:t>g_</w:t>
    </w:r>
    <w:r w:rsidRPr="00F4437F">
      <w:rPr>
        <w:rFonts w:ascii="Times New Roman" w:hAnsi="Times New Roman" w:cs="Times New Roman"/>
        <w:sz w:val="20"/>
        <w:szCs w:val="20"/>
      </w:rPr>
      <w:t>karte</w:t>
    </w:r>
  </w:p>
  <w:p w14:paraId="51E3CEAF" w14:textId="77777777" w:rsidR="00016077" w:rsidRDefault="0001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8D26" w14:textId="77777777" w:rsidR="009B2AC6" w:rsidRDefault="009B2AC6" w:rsidP="00681B4A">
      <w:pPr>
        <w:spacing w:after="0" w:line="240" w:lineRule="auto"/>
      </w:pPr>
      <w:r>
        <w:separator/>
      </w:r>
    </w:p>
  </w:footnote>
  <w:footnote w:type="continuationSeparator" w:id="0">
    <w:p w14:paraId="157751B9" w14:textId="77777777" w:rsidR="009B2AC6" w:rsidRDefault="009B2AC6" w:rsidP="0068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56176"/>
      <w:docPartObj>
        <w:docPartGallery w:val="Page Numbers (Top of Page)"/>
        <w:docPartUnique/>
      </w:docPartObj>
    </w:sdtPr>
    <w:sdtEndPr>
      <w:rPr>
        <w:noProof/>
      </w:rPr>
    </w:sdtEndPr>
    <w:sdtContent>
      <w:p w14:paraId="3E8F9586" w14:textId="2319FF26" w:rsidR="00681B4A" w:rsidRDefault="00681B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B623BE6" w14:textId="77777777" w:rsidR="00681B4A" w:rsidRDefault="0068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181"/>
    <w:multiLevelType w:val="hybridMultilevel"/>
    <w:tmpl w:val="8BE42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58"/>
    <w:rsid w:val="00016077"/>
    <w:rsid w:val="00043188"/>
    <w:rsid w:val="00061AD3"/>
    <w:rsid w:val="000626AE"/>
    <w:rsid w:val="00064559"/>
    <w:rsid w:val="00083120"/>
    <w:rsid w:val="00083CE5"/>
    <w:rsid w:val="000B3229"/>
    <w:rsid w:val="000B6DF6"/>
    <w:rsid w:val="000B7EC2"/>
    <w:rsid w:val="000C4C52"/>
    <w:rsid w:val="001007AB"/>
    <w:rsid w:val="00110CB1"/>
    <w:rsid w:val="00115FF2"/>
    <w:rsid w:val="00125BE7"/>
    <w:rsid w:val="001456C9"/>
    <w:rsid w:val="00147200"/>
    <w:rsid w:val="00166A61"/>
    <w:rsid w:val="001839B4"/>
    <w:rsid w:val="001B4054"/>
    <w:rsid w:val="00200A32"/>
    <w:rsid w:val="00206D0B"/>
    <w:rsid w:val="0022745B"/>
    <w:rsid w:val="002378DE"/>
    <w:rsid w:val="002653EF"/>
    <w:rsid w:val="00270A0D"/>
    <w:rsid w:val="002718A9"/>
    <w:rsid w:val="00274805"/>
    <w:rsid w:val="00286F78"/>
    <w:rsid w:val="00290AE8"/>
    <w:rsid w:val="002948C6"/>
    <w:rsid w:val="002B1954"/>
    <w:rsid w:val="002B7769"/>
    <w:rsid w:val="002C17C4"/>
    <w:rsid w:val="002C32D3"/>
    <w:rsid w:val="002D0B1C"/>
    <w:rsid w:val="002D5894"/>
    <w:rsid w:val="002D726E"/>
    <w:rsid w:val="002E2FE2"/>
    <w:rsid w:val="00306912"/>
    <w:rsid w:val="00310462"/>
    <w:rsid w:val="003410FE"/>
    <w:rsid w:val="003536AC"/>
    <w:rsid w:val="003836D6"/>
    <w:rsid w:val="0038747C"/>
    <w:rsid w:val="0039228E"/>
    <w:rsid w:val="003A0769"/>
    <w:rsid w:val="003A43DC"/>
    <w:rsid w:val="003C01AC"/>
    <w:rsid w:val="003C4807"/>
    <w:rsid w:val="003C66E9"/>
    <w:rsid w:val="004078A8"/>
    <w:rsid w:val="00420B7B"/>
    <w:rsid w:val="004346D3"/>
    <w:rsid w:val="004478E6"/>
    <w:rsid w:val="00467B51"/>
    <w:rsid w:val="00493D85"/>
    <w:rsid w:val="004B12E3"/>
    <w:rsid w:val="004D2B64"/>
    <w:rsid w:val="004E1E67"/>
    <w:rsid w:val="005047B7"/>
    <w:rsid w:val="00515A3B"/>
    <w:rsid w:val="0052205B"/>
    <w:rsid w:val="005475F9"/>
    <w:rsid w:val="005513EA"/>
    <w:rsid w:val="00556CED"/>
    <w:rsid w:val="00560B7F"/>
    <w:rsid w:val="00563BA7"/>
    <w:rsid w:val="005722A8"/>
    <w:rsid w:val="005904FE"/>
    <w:rsid w:val="005C0464"/>
    <w:rsid w:val="005C272B"/>
    <w:rsid w:val="005D117A"/>
    <w:rsid w:val="005E6E61"/>
    <w:rsid w:val="005F03B9"/>
    <w:rsid w:val="00602193"/>
    <w:rsid w:val="0060324D"/>
    <w:rsid w:val="00606529"/>
    <w:rsid w:val="00610202"/>
    <w:rsid w:val="00616AAE"/>
    <w:rsid w:val="0062527C"/>
    <w:rsid w:val="00630AFD"/>
    <w:rsid w:val="006315DE"/>
    <w:rsid w:val="00632EA4"/>
    <w:rsid w:val="0063670A"/>
    <w:rsid w:val="006375FB"/>
    <w:rsid w:val="0064267F"/>
    <w:rsid w:val="00646FA7"/>
    <w:rsid w:val="00652E52"/>
    <w:rsid w:val="006539CD"/>
    <w:rsid w:val="00681B4A"/>
    <w:rsid w:val="006946C9"/>
    <w:rsid w:val="006A4E56"/>
    <w:rsid w:val="006D6C5D"/>
    <w:rsid w:val="006E0E4A"/>
    <w:rsid w:val="006E5DD4"/>
    <w:rsid w:val="006F1554"/>
    <w:rsid w:val="007263A0"/>
    <w:rsid w:val="007318AC"/>
    <w:rsid w:val="00756F16"/>
    <w:rsid w:val="00761B9E"/>
    <w:rsid w:val="0077353B"/>
    <w:rsid w:val="0078170A"/>
    <w:rsid w:val="00792D91"/>
    <w:rsid w:val="007B558A"/>
    <w:rsid w:val="007D3039"/>
    <w:rsid w:val="007F29CD"/>
    <w:rsid w:val="00800C2C"/>
    <w:rsid w:val="00817777"/>
    <w:rsid w:val="00820E98"/>
    <w:rsid w:val="00833837"/>
    <w:rsid w:val="00836101"/>
    <w:rsid w:val="00836CB1"/>
    <w:rsid w:val="00847FC8"/>
    <w:rsid w:val="00852723"/>
    <w:rsid w:val="00853450"/>
    <w:rsid w:val="0085363C"/>
    <w:rsid w:val="00862B38"/>
    <w:rsid w:val="008D4302"/>
    <w:rsid w:val="008F6DD2"/>
    <w:rsid w:val="0090455B"/>
    <w:rsid w:val="00910DDA"/>
    <w:rsid w:val="009173CD"/>
    <w:rsid w:val="00956A67"/>
    <w:rsid w:val="0097226F"/>
    <w:rsid w:val="009772B3"/>
    <w:rsid w:val="00997CB4"/>
    <w:rsid w:val="009B289F"/>
    <w:rsid w:val="009B2AC6"/>
    <w:rsid w:val="009B369B"/>
    <w:rsid w:val="009C3101"/>
    <w:rsid w:val="009C617C"/>
    <w:rsid w:val="009F376F"/>
    <w:rsid w:val="00A0380F"/>
    <w:rsid w:val="00A23DAC"/>
    <w:rsid w:val="00A440D3"/>
    <w:rsid w:val="00AB1BD1"/>
    <w:rsid w:val="00B146A7"/>
    <w:rsid w:val="00B436A7"/>
    <w:rsid w:val="00B5641A"/>
    <w:rsid w:val="00B66F3B"/>
    <w:rsid w:val="00B83456"/>
    <w:rsid w:val="00B950DC"/>
    <w:rsid w:val="00BA0058"/>
    <w:rsid w:val="00BA392D"/>
    <w:rsid w:val="00BA50F4"/>
    <w:rsid w:val="00BB4F46"/>
    <w:rsid w:val="00BC1180"/>
    <w:rsid w:val="00BD4156"/>
    <w:rsid w:val="00BD5A3F"/>
    <w:rsid w:val="00BE04F6"/>
    <w:rsid w:val="00C06874"/>
    <w:rsid w:val="00C3506C"/>
    <w:rsid w:val="00C4111B"/>
    <w:rsid w:val="00C70107"/>
    <w:rsid w:val="00C972A5"/>
    <w:rsid w:val="00C97358"/>
    <w:rsid w:val="00CA2A90"/>
    <w:rsid w:val="00CC25FF"/>
    <w:rsid w:val="00D002FC"/>
    <w:rsid w:val="00D132D0"/>
    <w:rsid w:val="00D31ABE"/>
    <w:rsid w:val="00D3619C"/>
    <w:rsid w:val="00D502A1"/>
    <w:rsid w:val="00D93B63"/>
    <w:rsid w:val="00DB2136"/>
    <w:rsid w:val="00DB5030"/>
    <w:rsid w:val="00DC2595"/>
    <w:rsid w:val="00DC5BB5"/>
    <w:rsid w:val="00DD7087"/>
    <w:rsid w:val="00E370BD"/>
    <w:rsid w:val="00E4468E"/>
    <w:rsid w:val="00E56225"/>
    <w:rsid w:val="00EB602A"/>
    <w:rsid w:val="00EC1C02"/>
    <w:rsid w:val="00EE7AF6"/>
    <w:rsid w:val="00EF0B09"/>
    <w:rsid w:val="00F0591A"/>
    <w:rsid w:val="00F32F14"/>
    <w:rsid w:val="00F4437F"/>
    <w:rsid w:val="00F53FFD"/>
    <w:rsid w:val="00F541A5"/>
    <w:rsid w:val="00F54BFA"/>
    <w:rsid w:val="00F71363"/>
    <w:rsid w:val="00F83240"/>
    <w:rsid w:val="00F941E2"/>
    <w:rsid w:val="00FB08E9"/>
    <w:rsid w:val="00FB2681"/>
    <w:rsid w:val="00FD7447"/>
    <w:rsid w:val="00FF29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04DD"/>
  <w15:chartTrackingRefBased/>
  <w15:docId w15:val="{1937C9EF-9120-4879-A900-31A04FA0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A00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A0058"/>
    <w:rPr>
      <w:color w:val="0000FF"/>
      <w:u w:val="single"/>
    </w:rPr>
  </w:style>
  <w:style w:type="character" w:customStyle="1" w:styleId="normaltextrun">
    <w:name w:val="normaltextrun"/>
    <w:basedOn w:val="DefaultParagraphFont"/>
    <w:rsid w:val="00147200"/>
  </w:style>
  <w:style w:type="character" w:customStyle="1" w:styleId="markedcontent">
    <w:name w:val="markedcontent"/>
    <w:basedOn w:val="DefaultParagraphFont"/>
    <w:rsid w:val="005F03B9"/>
  </w:style>
  <w:style w:type="paragraph" w:styleId="ListParagraph">
    <w:name w:val="List Paragraph"/>
    <w:basedOn w:val="Normal"/>
    <w:uiPriority w:val="34"/>
    <w:qFormat/>
    <w:rsid w:val="002B7769"/>
    <w:pPr>
      <w:ind w:left="720"/>
      <w:contextualSpacing/>
    </w:pPr>
  </w:style>
  <w:style w:type="character" w:styleId="Strong">
    <w:name w:val="Strong"/>
    <w:basedOn w:val="DefaultParagraphFont"/>
    <w:uiPriority w:val="22"/>
    <w:qFormat/>
    <w:rsid w:val="003836D6"/>
    <w:rPr>
      <w:b/>
      <w:bCs/>
    </w:rPr>
  </w:style>
  <w:style w:type="character" w:customStyle="1" w:styleId="eop">
    <w:name w:val="eop"/>
    <w:basedOn w:val="DefaultParagraphFont"/>
    <w:rsid w:val="00646FA7"/>
  </w:style>
  <w:style w:type="character" w:customStyle="1" w:styleId="HeaderChar">
    <w:name w:val="Header Char"/>
    <w:basedOn w:val="DefaultParagraphFont"/>
    <w:link w:val="Header"/>
    <w:uiPriority w:val="99"/>
    <w:qFormat/>
    <w:rsid w:val="00EE7AF6"/>
    <w:rPr>
      <w:rFonts w:ascii="Times New Roman" w:eastAsia="Calibri" w:hAnsi="Times New Roman" w:cs="Times New Roman"/>
      <w:sz w:val="24"/>
      <w:szCs w:val="24"/>
      <w:lang w:val="x-none" w:eastAsia="lv-LV"/>
    </w:rPr>
  </w:style>
  <w:style w:type="paragraph" w:styleId="Header">
    <w:name w:val="header"/>
    <w:basedOn w:val="Normal"/>
    <w:link w:val="HeaderChar"/>
    <w:uiPriority w:val="99"/>
    <w:rsid w:val="00EE7AF6"/>
    <w:pPr>
      <w:tabs>
        <w:tab w:val="center" w:pos="4153"/>
        <w:tab w:val="right" w:pos="8306"/>
      </w:tabs>
      <w:spacing w:after="0" w:line="240" w:lineRule="auto"/>
    </w:pPr>
    <w:rPr>
      <w:rFonts w:ascii="Times New Roman" w:eastAsia="Calibri" w:hAnsi="Times New Roman" w:cs="Times New Roman"/>
      <w:sz w:val="24"/>
      <w:szCs w:val="24"/>
      <w:lang w:val="x-none" w:eastAsia="lv-LV"/>
    </w:rPr>
  </w:style>
  <w:style w:type="character" w:customStyle="1" w:styleId="HeaderChar1">
    <w:name w:val="Header Char1"/>
    <w:basedOn w:val="DefaultParagraphFont"/>
    <w:uiPriority w:val="99"/>
    <w:semiHidden/>
    <w:rsid w:val="00EE7AF6"/>
  </w:style>
  <w:style w:type="character" w:styleId="UnresolvedMention">
    <w:name w:val="Unresolved Mention"/>
    <w:basedOn w:val="DefaultParagraphFont"/>
    <w:uiPriority w:val="99"/>
    <w:semiHidden/>
    <w:unhideWhenUsed/>
    <w:rsid w:val="004E1E67"/>
    <w:rPr>
      <w:color w:val="605E5C"/>
      <w:shd w:val="clear" w:color="auto" w:fill="E1DFDD"/>
    </w:rPr>
  </w:style>
  <w:style w:type="paragraph" w:styleId="Footer">
    <w:name w:val="footer"/>
    <w:basedOn w:val="Normal"/>
    <w:link w:val="FooterChar"/>
    <w:uiPriority w:val="99"/>
    <w:unhideWhenUsed/>
    <w:rsid w:val="00681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1B4A"/>
  </w:style>
  <w:style w:type="character" w:styleId="CommentReference">
    <w:name w:val="annotation reference"/>
    <w:basedOn w:val="DefaultParagraphFont"/>
    <w:uiPriority w:val="99"/>
    <w:semiHidden/>
    <w:unhideWhenUsed/>
    <w:rsid w:val="00C4111B"/>
    <w:rPr>
      <w:sz w:val="16"/>
      <w:szCs w:val="16"/>
    </w:rPr>
  </w:style>
  <w:style w:type="paragraph" w:styleId="CommentText">
    <w:name w:val="annotation text"/>
    <w:basedOn w:val="Normal"/>
    <w:link w:val="CommentTextChar"/>
    <w:uiPriority w:val="99"/>
    <w:semiHidden/>
    <w:unhideWhenUsed/>
    <w:rsid w:val="00C4111B"/>
    <w:pPr>
      <w:spacing w:line="240" w:lineRule="auto"/>
    </w:pPr>
    <w:rPr>
      <w:sz w:val="20"/>
      <w:szCs w:val="20"/>
    </w:rPr>
  </w:style>
  <w:style w:type="character" w:customStyle="1" w:styleId="CommentTextChar">
    <w:name w:val="Comment Text Char"/>
    <w:basedOn w:val="DefaultParagraphFont"/>
    <w:link w:val="CommentText"/>
    <w:uiPriority w:val="99"/>
    <w:semiHidden/>
    <w:rsid w:val="00C4111B"/>
    <w:rPr>
      <w:sz w:val="20"/>
      <w:szCs w:val="20"/>
    </w:rPr>
  </w:style>
  <w:style w:type="paragraph" w:styleId="CommentSubject">
    <w:name w:val="annotation subject"/>
    <w:basedOn w:val="CommentText"/>
    <w:next w:val="CommentText"/>
    <w:link w:val="CommentSubjectChar"/>
    <w:uiPriority w:val="99"/>
    <w:semiHidden/>
    <w:unhideWhenUsed/>
    <w:rsid w:val="00C4111B"/>
    <w:rPr>
      <w:b/>
      <w:bCs/>
    </w:rPr>
  </w:style>
  <w:style w:type="character" w:customStyle="1" w:styleId="CommentSubjectChar">
    <w:name w:val="Comment Subject Char"/>
    <w:basedOn w:val="CommentTextChar"/>
    <w:link w:val="CommentSubject"/>
    <w:uiPriority w:val="99"/>
    <w:semiHidden/>
    <w:rsid w:val="00C4111B"/>
    <w:rPr>
      <w:b/>
      <w:bCs/>
      <w:sz w:val="20"/>
      <w:szCs w:val="20"/>
    </w:rPr>
  </w:style>
  <w:style w:type="character" w:customStyle="1" w:styleId="oj-italic">
    <w:name w:val="oj-italic"/>
    <w:basedOn w:val="DefaultParagraphFont"/>
    <w:rsid w:val="00C4111B"/>
  </w:style>
  <w:style w:type="paragraph" w:styleId="NormalWeb">
    <w:name w:val="Normal (Web)"/>
    <w:basedOn w:val="Normal"/>
    <w:uiPriority w:val="99"/>
    <w:semiHidden/>
    <w:unhideWhenUsed/>
    <w:rsid w:val="008F6D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177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1686">
      <w:bodyDiv w:val="1"/>
      <w:marLeft w:val="0"/>
      <w:marRight w:val="0"/>
      <w:marTop w:val="0"/>
      <w:marBottom w:val="0"/>
      <w:divBdr>
        <w:top w:val="none" w:sz="0" w:space="0" w:color="auto"/>
        <w:left w:val="none" w:sz="0" w:space="0" w:color="auto"/>
        <w:bottom w:val="none" w:sz="0" w:space="0" w:color="auto"/>
        <w:right w:val="none" w:sz="0" w:space="0" w:color="auto"/>
      </w:divBdr>
    </w:div>
    <w:div w:id="1433474453">
      <w:bodyDiv w:val="1"/>
      <w:marLeft w:val="0"/>
      <w:marRight w:val="0"/>
      <w:marTop w:val="0"/>
      <w:marBottom w:val="0"/>
      <w:divBdr>
        <w:top w:val="none" w:sz="0" w:space="0" w:color="auto"/>
        <w:left w:val="none" w:sz="0" w:space="0" w:color="auto"/>
        <w:bottom w:val="none" w:sz="0" w:space="0" w:color="auto"/>
        <w:right w:val="none" w:sz="0" w:space="0" w:color="auto"/>
      </w:divBdr>
      <w:divsChild>
        <w:div w:id="1753773223">
          <w:marLeft w:val="0"/>
          <w:marRight w:val="0"/>
          <w:marTop w:val="0"/>
          <w:marBottom w:val="0"/>
          <w:divBdr>
            <w:top w:val="none" w:sz="0" w:space="0" w:color="auto"/>
            <w:left w:val="none" w:sz="0" w:space="0" w:color="auto"/>
            <w:bottom w:val="none" w:sz="0" w:space="0" w:color="auto"/>
            <w:right w:val="none" w:sz="0" w:space="0" w:color="auto"/>
          </w:divBdr>
        </w:div>
        <w:div w:id="1167554240">
          <w:marLeft w:val="0"/>
          <w:marRight w:val="0"/>
          <w:marTop w:val="0"/>
          <w:marBottom w:val="0"/>
          <w:divBdr>
            <w:top w:val="none" w:sz="0" w:space="0" w:color="auto"/>
            <w:left w:val="none" w:sz="0" w:space="0" w:color="auto"/>
            <w:bottom w:val="none" w:sz="0" w:space="0" w:color="auto"/>
            <w:right w:val="none" w:sz="0" w:space="0" w:color="auto"/>
          </w:divBdr>
        </w:div>
      </w:divsChild>
    </w:div>
    <w:div w:id="1673796962">
      <w:bodyDiv w:val="1"/>
      <w:marLeft w:val="0"/>
      <w:marRight w:val="0"/>
      <w:marTop w:val="0"/>
      <w:marBottom w:val="0"/>
      <w:divBdr>
        <w:top w:val="none" w:sz="0" w:space="0" w:color="auto"/>
        <w:left w:val="none" w:sz="0" w:space="0" w:color="auto"/>
        <w:bottom w:val="none" w:sz="0" w:space="0" w:color="auto"/>
        <w:right w:val="none" w:sz="0" w:space="0" w:color="auto"/>
      </w:divBdr>
      <w:divsChild>
        <w:div w:id="1043137142">
          <w:marLeft w:val="0"/>
          <w:marRight w:val="0"/>
          <w:marTop w:val="0"/>
          <w:marBottom w:val="0"/>
          <w:divBdr>
            <w:top w:val="none" w:sz="0" w:space="0" w:color="auto"/>
            <w:left w:val="none" w:sz="0" w:space="0" w:color="auto"/>
            <w:bottom w:val="none" w:sz="0" w:space="0" w:color="auto"/>
            <w:right w:val="none" w:sz="0" w:space="0" w:color="auto"/>
          </w:divBdr>
        </w:div>
      </w:divsChild>
    </w:div>
    <w:div w:id="17196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zalite-vilip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F420-C682-40EF-99D6-EC430CA4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6596</Words>
  <Characters>3761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Zālīte - Vīlipa</dc:creator>
  <cp:keywords/>
  <dc:description/>
  <cp:lastModifiedBy>Jekaterina Borovika</cp:lastModifiedBy>
  <cp:revision>2</cp:revision>
  <dcterms:created xsi:type="dcterms:W3CDTF">2021-09-03T10:39:00Z</dcterms:created>
  <dcterms:modified xsi:type="dcterms:W3CDTF">2021-09-03T10:39:00Z</dcterms:modified>
</cp:coreProperties>
</file>